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6A2" w:rsidRDefault="008E51CD">
      <w:pPr>
        <w:jc w:val="center"/>
        <w:rPr>
          <w:color w:val="000000"/>
          <w:sz w:val="28"/>
          <w:szCs w:val="28"/>
        </w:rPr>
      </w:pPr>
      <w:r>
        <w:rPr>
          <w:color w:val="000000"/>
          <w:sz w:val="28"/>
          <w:szCs w:val="28"/>
        </w:rPr>
        <w:t>ΟДЕСЬКИЙ НАЦІΟНАЛЬНИЙ УНІВЕΡСИΤЕΤ ІΜЕНІ І. І. ΜЕЧНИКΟВА</w:t>
      </w:r>
    </w:p>
    <w:p w:rsidR="006756A2" w:rsidRDefault="006756A2">
      <w:pPr>
        <w:jc w:val="center"/>
        <w:rPr>
          <w:color w:val="000000"/>
          <w:sz w:val="28"/>
          <w:szCs w:val="28"/>
        </w:rPr>
      </w:pPr>
    </w:p>
    <w:p w:rsidR="006756A2" w:rsidRDefault="008E51CD">
      <w:pPr>
        <w:jc w:val="center"/>
        <w:rPr>
          <w:color w:val="000000"/>
          <w:sz w:val="28"/>
          <w:szCs w:val="28"/>
        </w:rPr>
      </w:pPr>
      <w:r>
        <w:rPr>
          <w:color w:val="000000"/>
          <w:sz w:val="28"/>
          <w:szCs w:val="28"/>
        </w:rPr>
        <w:t>Φаκультет психοлοгії та сοціальнοї рοбοти</w:t>
      </w:r>
    </w:p>
    <w:p w:rsidR="006756A2" w:rsidRDefault="006756A2">
      <w:pPr>
        <w:jc w:val="center"/>
        <w:rPr>
          <w:color w:val="000000"/>
          <w:sz w:val="28"/>
          <w:szCs w:val="28"/>
        </w:rPr>
      </w:pPr>
    </w:p>
    <w:p w:rsidR="006756A2" w:rsidRDefault="008E51CD">
      <w:pPr>
        <w:jc w:val="center"/>
        <w:rPr>
          <w:color w:val="000000"/>
          <w:sz w:val="28"/>
          <w:szCs w:val="28"/>
        </w:rPr>
      </w:pPr>
      <w:r>
        <w:rPr>
          <w:color w:val="000000"/>
          <w:sz w:val="28"/>
          <w:szCs w:val="28"/>
        </w:rPr>
        <w:t>κафедра диференціальної і спеціальної психології</w:t>
      </w:r>
    </w:p>
    <w:p w:rsidR="006756A2" w:rsidRDefault="006756A2">
      <w:pPr>
        <w:rPr>
          <w:b/>
          <w:color w:val="000000"/>
          <w:sz w:val="28"/>
          <w:szCs w:val="28"/>
        </w:rPr>
      </w:pPr>
    </w:p>
    <w:p w:rsidR="006756A2" w:rsidRDefault="006756A2">
      <w:pPr>
        <w:jc w:val="center"/>
        <w:rPr>
          <w:b/>
          <w:color w:val="000000"/>
          <w:sz w:val="28"/>
          <w:szCs w:val="28"/>
        </w:rPr>
      </w:pPr>
    </w:p>
    <w:p w:rsidR="006756A2" w:rsidRDefault="008E51CD">
      <w:pPr>
        <w:spacing w:after="160" w:line="259" w:lineRule="auto"/>
        <w:jc w:val="center"/>
        <w:rPr>
          <w:b/>
          <w:color w:val="000000"/>
          <w:sz w:val="32"/>
          <w:szCs w:val="32"/>
        </w:rPr>
      </w:pPr>
      <w:r>
        <w:rPr>
          <w:b/>
          <w:color w:val="000000"/>
          <w:sz w:val="32"/>
          <w:szCs w:val="32"/>
        </w:rPr>
        <w:t>Кваліфіκаційна рοбοта</w:t>
      </w:r>
    </w:p>
    <w:p w:rsidR="006756A2" w:rsidRDefault="008E51CD">
      <w:pPr>
        <w:jc w:val="center"/>
        <w:rPr>
          <w:color w:val="000000"/>
          <w:sz w:val="28"/>
          <w:szCs w:val="28"/>
          <w:u w:val="single"/>
        </w:rPr>
      </w:pPr>
      <w:r>
        <w:rPr>
          <w:color w:val="000000"/>
          <w:sz w:val="28"/>
          <w:szCs w:val="28"/>
          <w:u w:val="single"/>
        </w:rPr>
        <w:t>на здοбуття ступеня вищοї οсвіти «бакалавр»</w:t>
      </w:r>
    </w:p>
    <w:p w:rsidR="006756A2" w:rsidRDefault="006756A2">
      <w:pPr>
        <w:jc w:val="center"/>
        <w:rPr>
          <w:color w:val="000000"/>
          <w:sz w:val="28"/>
          <w:szCs w:val="28"/>
        </w:rPr>
      </w:pPr>
    </w:p>
    <w:p w:rsidR="006756A2" w:rsidRDefault="008E51CD">
      <w:pPr>
        <w:tabs>
          <w:tab w:val="right" w:pos="9355"/>
        </w:tabs>
        <w:jc w:val="center"/>
        <w:rPr>
          <w:b/>
          <w:color w:val="000000"/>
          <w:sz w:val="28"/>
          <w:szCs w:val="28"/>
          <w:u w:val="single"/>
        </w:rPr>
      </w:pPr>
      <w:r>
        <w:rPr>
          <w:color w:val="000000"/>
          <w:sz w:val="28"/>
          <w:szCs w:val="28"/>
          <w:u w:val="single"/>
        </w:rPr>
        <w:t xml:space="preserve"> </w:t>
      </w:r>
      <w:r>
        <w:rPr>
          <w:b/>
          <w:color w:val="000000"/>
          <w:sz w:val="28"/>
          <w:szCs w:val="28"/>
          <w:u w:val="single"/>
        </w:rPr>
        <w:t>«Особливості міжособистісних взаємин у підлітків»</w:t>
      </w:r>
    </w:p>
    <w:p w:rsidR="006756A2" w:rsidRDefault="006756A2">
      <w:pPr>
        <w:tabs>
          <w:tab w:val="right" w:pos="9355"/>
        </w:tabs>
        <w:jc w:val="center"/>
        <w:rPr>
          <w:b/>
          <w:color w:val="000000"/>
          <w:sz w:val="28"/>
          <w:szCs w:val="28"/>
          <w:u w:val="single"/>
        </w:rPr>
      </w:pPr>
    </w:p>
    <w:p w:rsidR="006756A2" w:rsidRDefault="008E51CD">
      <w:pPr>
        <w:tabs>
          <w:tab w:val="right" w:pos="9355"/>
        </w:tabs>
        <w:jc w:val="center"/>
        <w:rPr>
          <w:color w:val="000000"/>
          <w:sz w:val="28"/>
          <w:szCs w:val="28"/>
          <w:u w:val="single"/>
        </w:rPr>
      </w:pPr>
      <w:r>
        <w:rPr>
          <w:b/>
          <w:color w:val="000000"/>
          <w:sz w:val="28"/>
          <w:szCs w:val="28"/>
          <w:u w:val="single"/>
        </w:rPr>
        <w:t>«Peculiarities of interpersonal relationships in teenagers»</w:t>
      </w:r>
    </w:p>
    <w:p w:rsidR="006756A2" w:rsidRDefault="006756A2">
      <w:pPr>
        <w:tabs>
          <w:tab w:val="right" w:pos="9355"/>
        </w:tabs>
        <w:ind w:firstLine="3402"/>
        <w:jc w:val="both"/>
        <w:rPr>
          <w:color w:val="000000"/>
          <w:sz w:val="28"/>
          <w:szCs w:val="28"/>
          <w:u w:val="single"/>
        </w:rPr>
      </w:pPr>
    </w:p>
    <w:p w:rsidR="006756A2" w:rsidRDefault="006756A2">
      <w:pPr>
        <w:tabs>
          <w:tab w:val="right" w:pos="9355"/>
        </w:tabs>
        <w:ind w:firstLine="3402"/>
        <w:jc w:val="both"/>
        <w:rPr>
          <w:color w:val="000000"/>
          <w:sz w:val="28"/>
          <w:szCs w:val="28"/>
          <w:u w:val="single"/>
        </w:rPr>
      </w:pPr>
    </w:p>
    <w:p w:rsidR="006756A2" w:rsidRDefault="008E51CD">
      <w:pPr>
        <w:spacing w:line="276" w:lineRule="auto"/>
        <w:ind w:left="2124"/>
        <w:jc w:val="both"/>
        <w:rPr>
          <w:color w:val="000000"/>
          <w:sz w:val="28"/>
          <w:szCs w:val="28"/>
        </w:rPr>
      </w:pPr>
      <w:r>
        <w:rPr>
          <w:color w:val="000000"/>
          <w:sz w:val="28"/>
          <w:szCs w:val="28"/>
        </w:rPr>
        <w:t>Виκοнала: здοбувачκа денної фοрми навчання</w:t>
      </w:r>
    </w:p>
    <w:p w:rsidR="006756A2" w:rsidRDefault="008E51CD">
      <w:pPr>
        <w:spacing w:line="276" w:lineRule="auto"/>
        <w:ind w:firstLine="3402"/>
        <w:jc w:val="both"/>
        <w:rPr>
          <w:color w:val="000000"/>
          <w:sz w:val="28"/>
          <w:szCs w:val="28"/>
          <w:u w:val="single"/>
        </w:rPr>
      </w:pPr>
      <w:r>
        <w:rPr>
          <w:color w:val="000000"/>
          <w:sz w:val="28"/>
          <w:szCs w:val="28"/>
        </w:rPr>
        <w:t xml:space="preserve">спеціальнοсті  </w:t>
      </w:r>
      <w:r>
        <w:rPr>
          <w:color w:val="000000"/>
          <w:sz w:val="28"/>
          <w:szCs w:val="28"/>
          <w:u w:val="single"/>
        </w:rPr>
        <w:t>053  Πсихοлοгія</w:t>
      </w:r>
    </w:p>
    <w:p w:rsidR="006756A2" w:rsidRDefault="008E51CD">
      <w:pPr>
        <w:spacing w:line="276" w:lineRule="auto"/>
        <w:ind w:firstLine="3402"/>
        <w:jc w:val="both"/>
        <w:rPr>
          <w:color w:val="000000"/>
          <w:sz w:val="28"/>
          <w:szCs w:val="28"/>
        </w:rPr>
      </w:pPr>
      <w:r>
        <w:rPr>
          <w:color w:val="000000"/>
          <w:sz w:val="28"/>
          <w:szCs w:val="28"/>
        </w:rPr>
        <w:t xml:space="preserve">Οсвітня прοграма </w:t>
      </w:r>
      <w:r>
        <w:rPr>
          <w:color w:val="000000"/>
          <w:sz w:val="28"/>
          <w:szCs w:val="28"/>
          <w:u w:val="single"/>
        </w:rPr>
        <w:t>«Πсихοлοгія»</w:t>
      </w:r>
    </w:p>
    <w:p w:rsidR="006756A2" w:rsidRDefault="008E51CD">
      <w:pPr>
        <w:spacing w:line="276" w:lineRule="auto"/>
        <w:ind w:firstLine="3402"/>
        <w:jc w:val="both"/>
        <w:rPr>
          <w:color w:val="000000"/>
          <w:sz w:val="28"/>
          <w:szCs w:val="28"/>
          <w:u w:val="single"/>
        </w:rPr>
      </w:pPr>
      <w:bookmarkStart w:id="0" w:name="_GoBack"/>
      <w:r>
        <w:rPr>
          <w:color w:val="000000"/>
          <w:sz w:val="28"/>
          <w:szCs w:val="28"/>
          <w:u w:val="single"/>
        </w:rPr>
        <w:t>Савенко Анастасія Богдан</w:t>
      </w:r>
      <w:r>
        <w:rPr>
          <w:sz w:val="28"/>
          <w:szCs w:val="28"/>
          <w:u w:val="single"/>
        </w:rPr>
        <w:t>івна</w:t>
      </w:r>
    </w:p>
    <w:bookmarkEnd w:id="0"/>
    <w:p w:rsidR="006756A2" w:rsidRDefault="008E51CD">
      <w:pPr>
        <w:tabs>
          <w:tab w:val="left" w:pos="5245"/>
          <w:tab w:val="right" w:pos="9355"/>
        </w:tabs>
        <w:spacing w:before="120"/>
        <w:jc w:val="right"/>
        <w:rPr>
          <w:color w:val="000000"/>
          <w:sz w:val="28"/>
          <w:szCs w:val="28"/>
        </w:rPr>
      </w:pPr>
      <w:r>
        <w:rPr>
          <w:color w:val="000000"/>
          <w:sz w:val="28"/>
          <w:szCs w:val="28"/>
        </w:rPr>
        <w:t xml:space="preserve">Керівник: </w:t>
      </w:r>
      <w:r>
        <w:rPr>
          <w:color w:val="000000"/>
          <w:sz w:val="28"/>
          <w:szCs w:val="28"/>
          <w:u w:val="single"/>
        </w:rPr>
        <w:t>д.психол.н.,професор Чернявська Т.П</w:t>
      </w:r>
      <w:r>
        <w:rPr>
          <w:color w:val="000000"/>
          <w:sz w:val="28"/>
          <w:szCs w:val="28"/>
        </w:rPr>
        <w:t>._________</w:t>
      </w:r>
    </w:p>
    <w:p w:rsidR="006756A2" w:rsidRDefault="008E51CD">
      <w:pPr>
        <w:tabs>
          <w:tab w:val="left" w:pos="2127"/>
          <w:tab w:val="right" w:pos="9355"/>
        </w:tabs>
        <w:spacing w:before="120"/>
        <w:rPr>
          <w:color w:val="000000"/>
          <w:sz w:val="28"/>
          <w:szCs w:val="28"/>
        </w:rPr>
      </w:pPr>
      <w:r>
        <w:rPr>
          <w:color w:val="000000"/>
          <w:sz w:val="28"/>
          <w:szCs w:val="28"/>
        </w:rPr>
        <w:t xml:space="preserve">                                  Рецензент: к. психол. н., доцент Кокоріна Ю.Є.  </w:t>
      </w:r>
    </w:p>
    <w:p w:rsidR="006756A2" w:rsidRDefault="008E51CD">
      <w:pPr>
        <w:tabs>
          <w:tab w:val="left" w:pos="5245"/>
          <w:tab w:val="right" w:pos="9355"/>
        </w:tabs>
        <w:spacing w:before="120"/>
        <w:jc w:val="center"/>
        <w:rPr>
          <w:sz w:val="28"/>
          <w:szCs w:val="28"/>
        </w:rPr>
      </w:pPr>
      <w:r>
        <w:rPr>
          <w:sz w:val="28"/>
          <w:szCs w:val="28"/>
        </w:rPr>
        <w:t xml:space="preserve">            </w:t>
      </w:r>
    </w:p>
    <w:p w:rsidR="006756A2" w:rsidRDefault="006756A2">
      <w:pPr>
        <w:tabs>
          <w:tab w:val="left" w:pos="5245"/>
          <w:tab w:val="right" w:pos="9355"/>
        </w:tabs>
        <w:spacing w:before="120"/>
        <w:jc w:val="center"/>
        <w:rPr>
          <w:sz w:val="28"/>
          <w:szCs w:val="28"/>
        </w:rPr>
      </w:pPr>
    </w:p>
    <w:tbl>
      <w:tblPr>
        <w:tblStyle w:val="a5"/>
        <w:tblW w:w="9868" w:type="dxa"/>
        <w:tblInd w:w="-108" w:type="dxa"/>
        <w:tblLayout w:type="fixed"/>
        <w:tblLook w:val="0000" w:firstRow="0" w:lastRow="0" w:firstColumn="0" w:lastColumn="0" w:noHBand="0" w:noVBand="0"/>
      </w:tblPr>
      <w:tblGrid>
        <w:gridCol w:w="5082"/>
        <w:gridCol w:w="4786"/>
      </w:tblGrid>
      <w:tr w:rsidR="006756A2">
        <w:trPr>
          <w:trHeight w:val="1"/>
        </w:trPr>
        <w:tc>
          <w:tcPr>
            <w:tcW w:w="5082" w:type="dxa"/>
            <w:tcBorders>
              <w:top w:val="nil"/>
              <w:left w:val="nil"/>
              <w:bottom w:val="nil"/>
              <w:right w:val="nil"/>
            </w:tcBorders>
            <w:shd w:val="clear" w:color="auto" w:fill="FFFFFF"/>
            <w:tcMar>
              <w:left w:w="108" w:type="dxa"/>
              <w:right w:w="108" w:type="dxa"/>
            </w:tcMar>
          </w:tcPr>
          <w:p w:rsidR="006756A2" w:rsidRDefault="008E51CD">
            <w:pPr>
              <w:rPr>
                <w:color w:val="000000"/>
                <w:sz w:val="28"/>
                <w:szCs w:val="28"/>
              </w:rPr>
            </w:pPr>
            <w:r>
              <w:rPr>
                <w:color w:val="000000"/>
                <w:sz w:val="28"/>
                <w:szCs w:val="28"/>
              </w:rPr>
              <w:t>Ρеκοмендοванο дο захисту:</w:t>
            </w:r>
          </w:p>
          <w:p w:rsidR="006756A2" w:rsidRDefault="008E51CD">
            <w:pPr>
              <w:rPr>
                <w:color w:val="000000"/>
                <w:sz w:val="28"/>
                <w:szCs w:val="28"/>
              </w:rPr>
            </w:pPr>
            <w:r>
              <w:rPr>
                <w:color w:val="000000"/>
                <w:sz w:val="28"/>
                <w:szCs w:val="28"/>
              </w:rPr>
              <w:t>Πрοтοκοл засідання κафедри</w:t>
            </w:r>
          </w:p>
          <w:p w:rsidR="006756A2" w:rsidRDefault="008E51CD">
            <w:pPr>
              <w:rPr>
                <w:color w:val="000000"/>
                <w:sz w:val="28"/>
                <w:szCs w:val="28"/>
              </w:rPr>
            </w:pPr>
            <w:r>
              <w:rPr>
                <w:rFonts w:ascii="Arimo" w:eastAsia="Arimo" w:hAnsi="Arimo" w:cs="Arimo"/>
                <w:color w:val="000000"/>
                <w:sz w:val="28"/>
                <w:szCs w:val="28"/>
              </w:rPr>
              <w:t>№</w:t>
            </w:r>
            <w:r>
              <w:rPr>
                <w:color w:val="000000"/>
                <w:sz w:val="28"/>
                <w:szCs w:val="28"/>
              </w:rPr>
              <w:t xml:space="preserve"> ___ від</w:t>
            </w:r>
            <w:r>
              <w:rPr>
                <w:color w:val="000000"/>
                <w:sz w:val="28"/>
                <w:szCs w:val="28"/>
                <w:u w:val="single"/>
              </w:rPr>
              <w:t>_________     202_</w:t>
            </w:r>
            <w:r>
              <w:rPr>
                <w:color w:val="000000"/>
                <w:sz w:val="28"/>
                <w:szCs w:val="28"/>
              </w:rPr>
              <w:t xml:space="preserve"> р. </w:t>
            </w:r>
          </w:p>
          <w:p w:rsidR="006756A2" w:rsidRDefault="006756A2">
            <w:pPr>
              <w:rPr>
                <w:color w:val="000000"/>
                <w:sz w:val="28"/>
                <w:szCs w:val="28"/>
              </w:rPr>
            </w:pPr>
          </w:p>
          <w:p w:rsidR="006756A2" w:rsidRDefault="006756A2">
            <w:pPr>
              <w:rPr>
                <w:color w:val="000000"/>
                <w:sz w:val="28"/>
                <w:szCs w:val="28"/>
              </w:rPr>
            </w:pPr>
          </w:p>
          <w:p w:rsidR="006756A2" w:rsidRDefault="008E51CD">
            <w:pPr>
              <w:rPr>
                <w:color w:val="000000"/>
                <w:sz w:val="28"/>
                <w:szCs w:val="28"/>
              </w:rPr>
            </w:pPr>
            <w:r>
              <w:rPr>
                <w:color w:val="000000"/>
                <w:sz w:val="28"/>
                <w:szCs w:val="28"/>
              </w:rPr>
              <w:t>Завідувач  κафедри</w:t>
            </w:r>
          </w:p>
          <w:p w:rsidR="006756A2" w:rsidRDefault="008E51CD">
            <w:pPr>
              <w:tabs>
                <w:tab w:val="left" w:pos="1168"/>
                <w:tab w:val="left" w:pos="3861"/>
              </w:tabs>
              <w:rPr>
                <w:color w:val="000000"/>
              </w:rPr>
            </w:pPr>
            <w:r>
              <w:rPr>
                <w:color w:val="000000"/>
                <w:sz w:val="28"/>
                <w:szCs w:val="28"/>
              </w:rPr>
              <w:t xml:space="preserve"> </w:t>
            </w:r>
            <w:r>
              <w:rPr>
                <w:color w:val="000000"/>
                <w:sz w:val="28"/>
                <w:szCs w:val="28"/>
                <w:u w:val="single"/>
              </w:rPr>
              <w:t xml:space="preserve">                             </w:t>
            </w:r>
            <w:r>
              <w:rPr>
                <w:color w:val="000000"/>
                <w:sz w:val="28"/>
                <w:szCs w:val="28"/>
              </w:rPr>
              <w:t xml:space="preserve"> ________________</w:t>
            </w:r>
            <w:r>
              <w:rPr>
                <w:color w:val="000000"/>
              </w:rPr>
              <w:t xml:space="preserve">      </w:t>
            </w:r>
          </w:p>
          <w:p w:rsidR="006756A2" w:rsidRDefault="008E51CD">
            <w:pPr>
              <w:tabs>
                <w:tab w:val="left" w:pos="1168"/>
                <w:tab w:val="left" w:pos="3861"/>
              </w:tabs>
            </w:pPr>
            <w:r>
              <w:rPr>
                <w:color w:val="000000"/>
              </w:rPr>
              <w:t xml:space="preserve">                                                          (підпис)</w:t>
            </w:r>
          </w:p>
        </w:tc>
        <w:tc>
          <w:tcPr>
            <w:tcW w:w="4786" w:type="dxa"/>
            <w:tcBorders>
              <w:top w:val="nil"/>
              <w:left w:val="nil"/>
              <w:bottom w:val="nil"/>
              <w:right w:val="nil"/>
            </w:tcBorders>
            <w:shd w:val="clear" w:color="auto" w:fill="FFFFFF"/>
            <w:tcMar>
              <w:left w:w="108" w:type="dxa"/>
              <w:right w:w="108" w:type="dxa"/>
            </w:tcMar>
          </w:tcPr>
          <w:p w:rsidR="006756A2" w:rsidRDefault="008E51CD">
            <w:pPr>
              <w:tabs>
                <w:tab w:val="right" w:pos="4462"/>
              </w:tabs>
              <w:rPr>
                <w:color w:val="000000"/>
                <w:sz w:val="28"/>
                <w:szCs w:val="28"/>
              </w:rPr>
            </w:pPr>
            <w:r>
              <w:rPr>
                <w:color w:val="000000"/>
                <w:sz w:val="28"/>
                <w:szCs w:val="28"/>
              </w:rPr>
              <w:t>Захищенο на засіданні ЕК</w:t>
            </w:r>
          </w:p>
          <w:p w:rsidR="006756A2" w:rsidRDefault="008E51CD">
            <w:pPr>
              <w:tabs>
                <w:tab w:val="right" w:pos="4462"/>
              </w:tabs>
              <w:rPr>
                <w:color w:val="000000"/>
                <w:sz w:val="28"/>
                <w:szCs w:val="28"/>
              </w:rPr>
            </w:pPr>
            <w:r>
              <w:rPr>
                <w:color w:val="000000"/>
                <w:sz w:val="28"/>
                <w:szCs w:val="28"/>
              </w:rPr>
              <w:t xml:space="preserve">прοтοκοл </w:t>
            </w:r>
            <w:r>
              <w:rPr>
                <w:rFonts w:ascii="Arimo" w:eastAsia="Arimo" w:hAnsi="Arimo" w:cs="Arimo"/>
                <w:color w:val="000000"/>
                <w:sz w:val="28"/>
                <w:szCs w:val="28"/>
              </w:rPr>
              <w:t>№</w:t>
            </w:r>
            <w:r>
              <w:rPr>
                <w:color w:val="000000"/>
                <w:sz w:val="28"/>
                <w:szCs w:val="28"/>
              </w:rPr>
              <w:t xml:space="preserve"> __ від _________202_ р.</w:t>
            </w:r>
          </w:p>
          <w:p w:rsidR="006756A2" w:rsidRDefault="006756A2">
            <w:pPr>
              <w:tabs>
                <w:tab w:val="right" w:pos="4462"/>
              </w:tabs>
              <w:rPr>
                <w:color w:val="000000"/>
                <w:sz w:val="28"/>
                <w:szCs w:val="28"/>
              </w:rPr>
            </w:pPr>
          </w:p>
          <w:p w:rsidR="006756A2" w:rsidRDefault="008E51CD">
            <w:pPr>
              <w:tabs>
                <w:tab w:val="right" w:pos="4462"/>
              </w:tabs>
              <w:rPr>
                <w:color w:val="000000"/>
                <w:sz w:val="28"/>
                <w:szCs w:val="28"/>
              </w:rPr>
            </w:pPr>
            <w:r>
              <w:rPr>
                <w:color w:val="000000"/>
                <w:sz w:val="28"/>
                <w:szCs w:val="28"/>
              </w:rPr>
              <w:t>Οцінκа______________/______/_____</w:t>
            </w:r>
          </w:p>
          <w:p w:rsidR="006756A2" w:rsidRDefault="008E51CD">
            <w:pPr>
              <w:jc w:val="center"/>
              <w:rPr>
                <w:color w:val="000000"/>
              </w:rPr>
            </w:pPr>
            <w:r>
              <w:rPr>
                <w:color w:val="000000"/>
              </w:rPr>
              <w:t>(за націοнальнοю шκалοю, шκалοю ЕСΤS, бал</w:t>
            </w:r>
            <w:r>
              <w:rPr>
                <w:color w:val="000000"/>
              </w:rPr>
              <w:t>и)</w:t>
            </w:r>
          </w:p>
          <w:p w:rsidR="006756A2" w:rsidRDefault="008E51CD">
            <w:pPr>
              <w:rPr>
                <w:color w:val="000000"/>
                <w:sz w:val="28"/>
                <w:szCs w:val="28"/>
              </w:rPr>
            </w:pPr>
            <w:r>
              <w:rPr>
                <w:color w:val="000000"/>
                <w:sz w:val="28"/>
                <w:szCs w:val="28"/>
              </w:rPr>
              <w:t xml:space="preserve">Гοлοва ЕК </w:t>
            </w:r>
            <w:r>
              <w:rPr>
                <w:color w:val="000000"/>
                <w:sz w:val="28"/>
                <w:szCs w:val="28"/>
                <w:u w:val="single"/>
              </w:rPr>
              <w:t xml:space="preserve">                 </w:t>
            </w:r>
            <w:r>
              <w:rPr>
                <w:color w:val="000000"/>
                <w:sz w:val="28"/>
                <w:szCs w:val="28"/>
              </w:rPr>
              <w:t xml:space="preserve">  </w:t>
            </w:r>
          </w:p>
          <w:p w:rsidR="006756A2" w:rsidRDefault="008E51CD">
            <w:pPr>
              <w:rPr>
                <w:color w:val="000000"/>
                <w:sz w:val="28"/>
                <w:szCs w:val="28"/>
              </w:rPr>
            </w:pPr>
            <w:r>
              <w:rPr>
                <w:color w:val="000000"/>
                <w:sz w:val="28"/>
                <w:szCs w:val="28"/>
              </w:rPr>
              <w:t xml:space="preserve">_______________     _____________  </w:t>
            </w:r>
          </w:p>
          <w:p w:rsidR="006756A2" w:rsidRDefault="008E51CD">
            <w:r>
              <w:rPr>
                <w:color w:val="000000"/>
                <w:sz w:val="28"/>
                <w:szCs w:val="28"/>
              </w:rPr>
              <w:t xml:space="preserve">                                         </w:t>
            </w:r>
            <w:r>
              <w:rPr>
                <w:color w:val="000000"/>
              </w:rPr>
              <w:t>(підпис)</w:t>
            </w:r>
            <w:r>
              <w:rPr>
                <w:color w:val="000000"/>
                <w:sz w:val="28"/>
                <w:szCs w:val="28"/>
                <w:u w:val="single"/>
              </w:rPr>
              <w:t xml:space="preserve"> </w:t>
            </w:r>
          </w:p>
        </w:tc>
      </w:tr>
      <w:tr w:rsidR="006756A2">
        <w:trPr>
          <w:trHeight w:val="1"/>
        </w:trPr>
        <w:tc>
          <w:tcPr>
            <w:tcW w:w="5082" w:type="dxa"/>
            <w:tcBorders>
              <w:top w:val="nil"/>
              <w:left w:val="nil"/>
              <w:bottom w:val="nil"/>
              <w:right w:val="nil"/>
            </w:tcBorders>
            <w:shd w:val="clear" w:color="auto" w:fill="FFFFFF"/>
            <w:tcMar>
              <w:left w:w="108" w:type="dxa"/>
              <w:right w:w="108" w:type="dxa"/>
            </w:tcMar>
          </w:tcPr>
          <w:p w:rsidR="006756A2" w:rsidRDefault="006756A2">
            <w:pPr>
              <w:jc w:val="both"/>
              <w:rPr>
                <w:rFonts w:ascii="Calibri" w:eastAsia="Calibri" w:hAnsi="Calibri" w:cs="Calibri"/>
                <w:color w:val="000000"/>
                <w:sz w:val="22"/>
                <w:szCs w:val="22"/>
              </w:rPr>
            </w:pPr>
          </w:p>
        </w:tc>
        <w:tc>
          <w:tcPr>
            <w:tcW w:w="4786" w:type="dxa"/>
            <w:tcBorders>
              <w:top w:val="nil"/>
              <w:left w:val="nil"/>
              <w:bottom w:val="nil"/>
              <w:right w:val="nil"/>
            </w:tcBorders>
            <w:shd w:val="clear" w:color="auto" w:fill="FFFFFF"/>
            <w:tcMar>
              <w:left w:w="108" w:type="dxa"/>
              <w:right w:w="108" w:type="dxa"/>
            </w:tcMar>
          </w:tcPr>
          <w:p w:rsidR="006756A2" w:rsidRDefault="006756A2">
            <w:pPr>
              <w:jc w:val="both"/>
              <w:rPr>
                <w:rFonts w:ascii="Calibri" w:eastAsia="Calibri" w:hAnsi="Calibri" w:cs="Calibri"/>
                <w:color w:val="000000"/>
                <w:sz w:val="22"/>
                <w:szCs w:val="22"/>
              </w:rPr>
            </w:pPr>
          </w:p>
        </w:tc>
      </w:tr>
    </w:tbl>
    <w:p w:rsidR="006756A2" w:rsidRDefault="006756A2">
      <w:pPr>
        <w:spacing w:after="200" w:line="276" w:lineRule="auto"/>
        <w:rPr>
          <w:b/>
          <w:sz w:val="28"/>
          <w:szCs w:val="28"/>
        </w:rPr>
      </w:pPr>
    </w:p>
    <w:p w:rsidR="006756A2" w:rsidRDefault="008E51CD">
      <w:pPr>
        <w:spacing w:after="200" w:line="276" w:lineRule="auto"/>
        <w:jc w:val="center"/>
        <w:rPr>
          <w:b/>
          <w:sz w:val="28"/>
          <w:szCs w:val="28"/>
        </w:rPr>
      </w:pPr>
      <w:r>
        <w:rPr>
          <w:b/>
          <w:color w:val="000000"/>
          <w:sz w:val="28"/>
          <w:szCs w:val="28"/>
        </w:rPr>
        <w:t>Одеса – 2023</w:t>
      </w:r>
    </w:p>
    <w:p w:rsidR="006756A2" w:rsidRDefault="008E51CD">
      <w:pPr>
        <w:spacing w:after="200" w:line="276" w:lineRule="auto"/>
        <w:rPr>
          <w:sz w:val="26"/>
          <w:szCs w:val="26"/>
        </w:rPr>
      </w:pPr>
      <w:r>
        <w:rPr>
          <w:rFonts w:ascii="Calibri" w:eastAsia="Calibri" w:hAnsi="Calibri" w:cs="Calibri"/>
          <w:color w:val="000000"/>
          <w:sz w:val="26"/>
          <w:szCs w:val="26"/>
        </w:rPr>
        <w:t xml:space="preserve">                                                                                        </w:t>
      </w:r>
    </w:p>
    <w:p w:rsidR="006756A2" w:rsidRDefault="008E51CD">
      <w:pPr>
        <w:spacing w:after="200" w:line="360" w:lineRule="auto"/>
        <w:jc w:val="center"/>
        <w:rPr>
          <w:b/>
          <w:color w:val="000000"/>
          <w:sz w:val="28"/>
          <w:szCs w:val="28"/>
        </w:rPr>
      </w:pPr>
      <w:r>
        <w:rPr>
          <w:b/>
          <w:color w:val="000000"/>
          <w:sz w:val="28"/>
          <w:szCs w:val="28"/>
        </w:rPr>
        <w:lastRenderedPageBreak/>
        <w:t xml:space="preserve">ЗМІСТ </w:t>
      </w:r>
    </w:p>
    <w:p w:rsidR="006756A2" w:rsidRDefault="008E51CD">
      <w:pPr>
        <w:spacing w:line="360" w:lineRule="auto"/>
        <w:jc w:val="both"/>
        <w:rPr>
          <w:color w:val="000000"/>
          <w:sz w:val="28"/>
          <w:szCs w:val="28"/>
        </w:rPr>
      </w:pPr>
      <w:r>
        <w:rPr>
          <w:b/>
          <w:color w:val="000000"/>
          <w:sz w:val="28"/>
          <w:szCs w:val="28"/>
        </w:rPr>
        <w:t>ВСТУП</w:t>
      </w:r>
      <w:r>
        <w:rPr>
          <w:color w:val="000000"/>
          <w:sz w:val="28"/>
          <w:szCs w:val="28"/>
        </w:rPr>
        <w:t>……………………………………………………………..….…. ……..3</w:t>
      </w:r>
    </w:p>
    <w:p w:rsidR="006756A2" w:rsidRDefault="008E51CD">
      <w:pPr>
        <w:spacing w:line="360" w:lineRule="auto"/>
        <w:jc w:val="both"/>
        <w:rPr>
          <w:color w:val="000000"/>
          <w:sz w:val="28"/>
          <w:szCs w:val="28"/>
        </w:rPr>
      </w:pPr>
      <w:r>
        <w:rPr>
          <w:b/>
          <w:color w:val="000000"/>
          <w:sz w:val="28"/>
          <w:szCs w:val="28"/>
        </w:rPr>
        <w:t>РОЗДІЛ І. ТЕОРЕТИЧНЕ ДОСЛІДЖЕННЯ ОСОБЛИВОСТЕЙ МІЖОСОБИСТІСНИХ ВЗАЄМИН У ПІДЛІТКОВОМУ ВІЦІ</w:t>
      </w:r>
      <w:r>
        <w:rPr>
          <w:color w:val="000000"/>
          <w:sz w:val="28"/>
          <w:szCs w:val="28"/>
        </w:rPr>
        <w:t>……………5</w:t>
      </w:r>
    </w:p>
    <w:p w:rsidR="006756A2" w:rsidRDefault="008E51CD">
      <w:pPr>
        <w:tabs>
          <w:tab w:val="left" w:pos="0"/>
        </w:tabs>
        <w:spacing w:line="360" w:lineRule="auto"/>
        <w:jc w:val="both"/>
        <w:rPr>
          <w:color w:val="000000"/>
          <w:sz w:val="28"/>
          <w:szCs w:val="28"/>
        </w:rPr>
      </w:pPr>
      <w:r>
        <w:rPr>
          <w:color w:val="000000"/>
          <w:sz w:val="28"/>
          <w:szCs w:val="28"/>
        </w:rPr>
        <w:t>1.1. Психологічна характеристики підліткового віку...………….…………….5</w:t>
      </w:r>
    </w:p>
    <w:p w:rsidR="006756A2" w:rsidRDefault="008E51CD">
      <w:pPr>
        <w:tabs>
          <w:tab w:val="left" w:pos="0"/>
        </w:tabs>
        <w:spacing w:line="360" w:lineRule="auto"/>
        <w:jc w:val="both"/>
        <w:rPr>
          <w:color w:val="000000"/>
          <w:sz w:val="28"/>
          <w:szCs w:val="28"/>
        </w:rPr>
      </w:pPr>
      <w:r>
        <w:rPr>
          <w:color w:val="000000"/>
          <w:sz w:val="28"/>
          <w:szCs w:val="28"/>
        </w:rPr>
        <w:t>1.2. Міжособистісні взаємини у підлітковому віці…………………………</w:t>
      </w:r>
      <w:r>
        <w:rPr>
          <w:color w:val="000000"/>
          <w:sz w:val="28"/>
          <w:szCs w:val="28"/>
        </w:rPr>
        <w:t>…11</w:t>
      </w:r>
    </w:p>
    <w:p w:rsidR="006756A2" w:rsidRDefault="008E51CD">
      <w:pPr>
        <w:tabs>
          <w:tab w:val="left" w:pos="0"/>
        </w:tabs>
        <w:spacing w:line="360" w:lineRule="auto"/>
        <w:jc w:val="both"/>
        <w:rPr>
          <w:color w:val="000000"/>
          <w:sz w:val="28"/>
          <w:szCs w:val="28"/>
        </w:rPr>
      </w:pPr>
      <w:r>
        <w:rPr>
          <w:color w:val="000000"/>
          <w:sz w:val="28"/>
          <w:szCs w:val="28"/>
        </w:rPr>
        <w:t>Висновки до І розділу………………………………………..…………………..16</w:t>
      </w:r>
    </w:p>
    <w:p w:rsidR="006756A2" w:rsidRDefault="008E51CD">
      <w:pPr>
        <w:spacing w:line="360" w:lineRule="auto"/>
        <w:jc w:val="both"/>
        <w:rPr>
          <w:color w:val="000000"/>
          <w:sz w:val="28"/>
          <w:szCs w:val="28"/>
        </w:rPr>
      </w:pPr>
      <w:r>
        <w:rPr>
          <w:b/>
          <w:color w:val="000000"/>
          <w:sz w:val="28"/>
          <w:szCs w:val="28"/>
        </w:rPr>
        <w:t>РОЗДІЛ ІІ. ЕМПІРИЧНЕ ДОСЛІДЖЕННЯ МІЖОСОБИСТІСНИХ ВЗАЄМИН У ПІДЛІТКОВОМУ ВІЦІ</w:t>
      </w:r>
      <w:r>
        <w:rPr>
          <w:color w:val="000000"/>
          <w:sz w:val="28"/>
          <w:szCs w:val="28"/>
        </w:rPr>
        <w:t xml:space="preserve"> …..……….…………………………20</w:t>
      </w:r>
    </w:p>
    <w:p w:rsidR="006756A2" w:rsidRDefault="008E51CD">
      <w:pPr>
        <w:spacing w:line="360" w:lineRule="auto"/>
        <w:jc w:val="both"/>
        <w:rPr>
          <w:color w:val="000000"/>
          <w:sz w:val="28"/>
          <w:szCs w:val="28"/>
        </w:rPr>
      </w:pPr>
      <w:r>
        <w:rPr>
          <w:color w:val="000000"/>
          <w:sz w:val="28"/>
          <w:szCs w:val="28"/>
        </w:rPr>
        <w:t>2.1. Організація проведення дослідження………….………….………………20</w:t>
      </w:r>
    </w:p>
    <w:p w:rsidR="006756A2" w:rsidRDefault="008E51CD">
      <w:pPr>
        <w:spacing w:line="360" w:lineRule="auto"/>
        <w:jc w:val="both"/>
        <w:rPr>
          <w:color w:val="000000"/>
          <w:sz w:val="28"/>
          <w:szCs w:val="28"/>
        </w:rPr>
      </w:pPr>
      <w:r>
        <w:rPr>
          <w:color w:val="000000"/>
          <w:sz w:val="28"/>
          <w:szCs w:val="28"/>
        </w:rPr>
        <w:t>2.2. Дослідження міжособистісних відносин…………………….....................21</w:t>
      </w:r>
    </w:p>
    <w:p w:rsidR="006756A2" w:rsidRDefault="008E51CD">
      <w:pPr>
        <w:spacing w:line="360" w:lineRule="auto"/>
        <w:ind w:firstLine="708"/>
        <w:rPr>
          <w:sz w:val="28"/>
          <w:szCs w:val="28"/>
        </w:rPr>
      </w:pPr>
      <w:r>
        <w:rPr>
          <w:color w:val="000000"/>
          <w:sz w:val="28"/>
          <w:szCs w:val="28"/>
        </w:rPr>
        <w:t>2.2.1. Дослідження за методом «Соціометрія» (Дж.</w:t>
      </w:r>
      <w:r>
        <w:rPr>
          <w:sz w:val="28"/>
          <w:szCs w:val="28"/>
        </w:rPr>
        <w:t xml:space="preserve"> </w:t>
      </w:r>
      <w:r>
        <w:rPr>
          <w:color w:val="000000"/>
          <w:sz w:val="28"/>
          <w:szCs w:val="28"/>
        </w:rPr>
        <w:t>Морено)………</w:t>
      </w:r>
      <w:r>
        <w:rPr>
          <w:sz w:val="28"/>
          <w:szCs w:val="28"/>
        </w:rPr>
        <w:t>….</w:t>
      </w:r>
      <w:r>
        <w:rPr>
          <w:color w:val="000000"/>
          <w:sz w:val="28"/>
          <w:szCs w:val="28"/>
        </w:rPr>
        <w:t>21</w:t>
      </w:r>
    </w:p>
    <w:p w:rsidR="006756A2" w:rsidRDefault="008E51CD">
      <w:pPr>
        <w:spacing w:line="360" w:lineRule="auto"/>
        <w:ind w:left="142" w:firstLine="566"/>
        <w:rPr>
          <w:color w:val="000000"/>
          <w:sz w:val="28"/>
          <w:szCs w:val="28"/>
        </w:rPr>
      </w:pPr>
      <w:r>
        <w:rPr>
          <w:color w:val="000000"/>
          <w:sz w:val="28"/>
          <w:szCs w:val="28"/>
        </w:rPr>
        <w:t xml:space="preserve">2.2.2. </w:t>
      </w:r>
      <w:r>
        <w:rPr>
          <w:sz w:val="28"/>
          <w:szCs w:val="28"/>
        </w:rPr>
        <w:t>Д</w:t>
      </w:r>
      <w:r>
        <w:rPr>
          <w:color w:val="000000"/>
          <w:sz w:val="28"/>
          <w:szCs w:val="28"/>
        </w:rPr>
        <w:t>ослідження за методом «Діагностика міжособистісних   відносин» (РукавішніковО.О.)……............................</w:t>
      </w:r>
      <w:r>
        <w:rPr>
          <w:color w:val="000000"/>
          <w:sz w:val="28"/>
          <w:szCs w:val="28"/>
        </w:rPr>
        <w:t>........................................29</w:t>
      </w:r>
    </w:p>
    <w:p w:rsidR="006756A2" w:rsidRDefault="008E51CD">
      <w:pPr>
        <w:spacing w:line="360" w:lineRule="auto"/>
        <w:ind w:firstLine="708"/>
        <w:rPr>
          <w:color w:val="000000"/>
          <w:sz w:val="28"/>
          <w:szCs w:val="28"/>
        </w:rPr>
      </w:pPr>
      <w:r>
        <w:rPr>
          <w:color w:val="000000"/>
          <w:sz w:val="28"/>
          <w:szCs w:val="28"/>
        </w:rPr>
        <w:t>2.2.3. Дослідження  за методом «Діагностика домінуючої стратегії психологічного захисту в спілкуванні» Бойко В.В……….…………………</w:t>
      </w:r>
      <w:r>
        <w:rPr>
          <w:sz w:val="28"/>
          <w:szCs w:val="28"/>
        </w:rPr>
        <w:t>..</w:t>
      </w:r>
      <w:r>
        <w:rPr>
          <w:color w:val="000000"/>
          <w:sz w:val="28"/>
          <w:szCs w:val="28"/>
        </w:rPr>
        <w:t>36</w:t>
      </w:r>
    </w:p>
    <w:p w:rsidR="006756A2" w:rsidRDefault="008E51CD">
      <w:pPr>
        <w:spacing w:line="360" w:lineRule="auto"/>
        <w:ind w:hanging="142"/>
        <w:jc w:val="both"/>
        <w:rPr>
          <w:sz w:val="28"/>
          <w:szCs w:val="28"/>
        </w:rPr>
      </w:pPr>
      <w:r>
        <w:rPr>
          <w:color w:val="000000"/>
          <w:sz w:val="28"/>
          <w:szCs w:val="28"/>
        </w:rPr>
        <w:t xml:space="preserve">   2.3. Аналіз результатів дослідження………………………...…………………42</w:t>
      </w:r>
    </w:p>
    <w:p w:rsidR="006756A2" w:rsidRDefault="008E51CD">
      <w:pPr>
        <w:spacing w:line="360" w:lineRule="auto"/>
        <w:ind w:hanging="142"/>
        <w:jc w:val="both"/>
        <w:rPr>
          <w:color w:val="000000"/>
          <w:sz w:val="28"/>
          <w:szCs w:val="28"/>
        </w:rPr>
      </w:pPr>
      <w:r>
        <w:rPr>
          <w:sz w:val="28"/>
          <w:szCs w:val="28"/>
        </w:rPr>
        <w:t xml:space="preserve">  </w:t>
      </w:r>
      <w:r>
        <w:rPr>
          <w:color w:val="000000"/>
          <w:sz w:val="28"/>
          <w:szCs w:val="28"/>
        </w:rPr>
        <w:t>Висновки до ІІ розділу…</w:t>
      </w:r>
      <w:r>
        <w:rPr>
          <w:color w:val="000000"/>
          <w:sz w:val="28"/>
          <w:szCs w:val="28"/>
        </w:rPr>
        <w:t>……………………………………………</w:t>
      </w:r>
      <w:r>
        <w:rPr>
          <w:sz w:val="28"/>
          <w:szCs w:val="28"/>
        </w:rPr>
        <w:t>….</w:t>
      </w:r>
      <w:r>
        <w:rPr>
          <w:color w:val="000000"/>
          <w:sz w:val="28"/>
          <w:szCs w:val="28"/>
        </w:rPr>
        <w:t>………46</w:t>
      </w:r>
    </w:p>
    <w:p w:rsidR="006756A2" w:rsidRDefault="008E51CD">
      <w:pPr>
        <w:spacing w:line="360" w:lineRule="auto"/>
        <w:jc w:val="both"/>
        <w:rPr>
          <w:color w:val="000000"/>
          <w:sz w:val="28"/>
          <w:szCs w:val="28"/>
        </w:rPr>
      </w:pPr>
      <w:r>
        <w:rPr>
          <w:b/>
          <w:color w:val="000000"/>
          <w:sz w:val="28"/>
          <w:szCs w:val="28"/>
        </w:rPr>
        <w:t>ВИСНОВКИ</w:t>
      </w:r>
      <w:r>
        <w:rPr>
          <w:color w:val="000000"/>
          <w:sz w:val="28"/>
          <w:szCs w:val="28"/>
        </w:rPr>
        <w:t xml:space="preserve">…………………………………………… …………..………...…49 </w:t>
      </w:r>
    </w:p>
    <w:p w:rsidR="006756A2" w:rsidRDefault="008E51CD">
      <w:pPr>
        <w:spacing w:line="360" w:lineRule="auto"/>
        <w:jc w:val="both"/>
        <w:rPr>
          <w:color w:val="000000"/>
          <w:sz w:val="28"/>
          <w:szCs w:val="28"/>
        </w:rPr>
      </w:pPr>
      <w:r>
        <w:rPr>
          <w:b/>
          <w:color w:val="000000"/>
          <w:sz w:val="28"/>
          <w:szCs w:val="28"/>
        </w:rPr>
        <w:t>СПИСОК ВИКОРИСТАНОЇ ЛІТЕРАТУРИ</w:t>
      </w:r>
      <w:r>
        <w:rPr>
          <w:color w:val="000000"/>
          <w:sz w:val="28"/>
          <w:szCs w:val="28"/>
        </w:rPr>
        <w:t>……….………….……………55</w:t>
      </w:r>
    </w:p>
    <w:p w:rsidR="006756A2" w:rsidRDefault="008E51CD">
      <w:pPr>
        <w:spacing w:line="360" w:lineRule="auto"/>
        <w:jc w:val="both"/>
        <w:rPr>
          <w:color w:val="000000"/>
          <w:sz w:val="28"/>
          <w:szCs w:val="28"/>
        </w:rPr>
      </w:pPr>
      <w:r>
        <w:rPr>
          <w:color w:val="000000"/>
          <w:sz w:val="28"/>
          <w:szCs w:val="28"/>
        </w:rPr>
        <w:t>ДОДАТКИ ……………………………………………………..……..………….59</w:t>
      </w:r>
    </w:p>
    <w:p w:rsidR="006756A2" w:rsidRDefault="006756A2">
      <w:pPr>
        <w:spacing w:line="360" w:lineRule="auto"/>
        <w:jc w:val="both"/>
        <w:rPr>
          <w:color w:val="000000"/>
          <w:sz w:val="28"/>
          <w:szCs w:val="28"/>
        </w:rPr>
      </w:pPr>
    </w:p>
    <w:p w:rsidR="006756A2" w:rsidRDefault="006756A2">
      <w:pPr>
        <w:spacing w:line="360" w:lineRule="auto"/>
        <w:jc w:val="both"/>
        <w:rPr>
          <w:color w:val="000000"/>
          <w:sz w:val="28"/>
          <w:szCs w:val="28"/>
        </w:rPr>
      </w:pPr>
    </w:p>
    <w:p w:rsidR="006756A2" w:rsidRDefault="006756A2">
      <w:pPr>
        <w:spacing w:line="360" w:lineRule="auto"/>
        <w:rPr>
          <w:b/>
          <w:sz w:val="28"/>
          <w:szCs w:val="28"/>
        </w:rPr>
      </w:pPr>
    </w:p>
    <w:p w:rsidR="006756A2" w:rsidRDefault="006756A2">
      <w:pPr>
        <w:spacing w:line="360" w:lineRule="auto"/>
        <w:rPr>
          <w:b/>
          <w:sz w:val="28"/>
          <w:szCs w:val="28"/>
        </w:rPr>
      </w:pPr>
    </w:p>
    <w:p w:rsidR="006756A2" w:rsidRDefault="008E51CD">
      <w:pPr>
        <w:spacing w:line="360" w:lineRule="auto"/>
        <w:ind w:firstLine="709"/>
        <w:jc w:val="center"/>
        <w:rPr>
          <w:b/>
          <w:color w:val="000000"/>
          <w:sz w:val="28"/>
          <w:szCs w:val="28"/>
        </w:rPr>
      </w:pPr>
      <w:r>
        <w:rPr>
          <w:b/>
          <w:color w:val="000000"/>
          <w:sz w:val="28"/>
          <w:szCs w:val="28"/>
        </w:rPr>
        <w:lastRenderedPageBreak/>
        <w:t>ВСТУП</w:t>
      </w:r>
    </w:p>
    <w:p w:rsidR="006756A2" w:rsidRDefault="006756A2">
      <w:pPr>
        <w:spacing w:line="360" w:lineRule="auto"/>
        <w:ind w:firstLine="709"/>
        <w:jc w:val="center"/>
        <w:rPr>
          <w:b/>
          <w:sz w:val="28"/>
          <w:szCs w:val="28"/>
        </w:rPr>
      </w:pPr>
    </w:p>
    <w:p w:rsidR="006756A2" w:rsidRDefault="006756A2">
      <w:pPr>
        <w:spacing w:line="360" w:lineRule="auto"/>
        <w:ind w:firstLine="709"/>
        <w:jc w:val="center"/>
        <w:rPr>
          <w:b/>
          <w:sz w:val="28"/>
          <w:szCs w:val="28"/>
        </w:rPr>
      </w:pPr>
    </w:p>
    <w:p w:rsidR="006756A2" w:rsidRDefault="008E51CD">
      <w:pPr>
        <w:spacing w:line="360" w:lineRule="auto"/>
        <w:jc w:val="both"/>
        <w:rPr>
          <w:color w:val="000000"/>
          <w:sz w:val="28"/>
          <w:szCs w:val="28"/>
        </w:rPr>
      </w:pPr>
      <w:r>
        <w:rPr>
          <w:sz w:val="28"/>
          <w:szCs w:val="28"/>
        </w:rPr>
        <w:t xml:space="preserve">  </w:t>
      </w:r>
      <w:r>
        <w:rPr>
          <w:color w:val="000000"/>
          <w:sz w:val="28"/>
          <w:szCs w:val="28"/>
        </w:rPr>
        <w:t>Міжособистісні взаємини у підлітків глибоко досліджуються як дослідниками минулих, та</w:t>
      </w:r>
      <w:r>
        <w:rPr>
          <w:color w:val="000000"/>
          <w:sz w:val="28"/>
          <w:szCs w:val="28"/>
        </w:rPr>
        <w:t xml:space="preserve">к і сучасних років. Ця сфера життя підлітка цікава закордонним та вітчизняним вченим. В умовах змін інформаційних швидкостей ця сфера тез зазнала змін. Тому продовжує бути актуальним дослідження міжособистісних взаємин у підлітків для покращення </w:t>
      </w:r>
      <w:r>
        <w:rPr>
          <w:sz w:val="28"/>
          <w:szCs w:val="28"/>
        </w:rPr>
        <w:t>розуміння</w:t>
      </w:r>
      <w:r>
        <w:rPr>
          <w:color w:val="000000"/>
          <w:sz w:val="28"/>
          <w:szCs w:val="28"/>
        </w:rPr>
        <w:t xml:space="preserve"> </w:t>
      </w:r>
      <w:r>
        <w:rPr>
          <w:color w:val="000000"/>
          <w:sz w:val="28"/>
          <w:szCs w:val="28"/>
        </w:rPr>
        <w:t>процесів, які відбуваються  та набувають змін в умовах сьогодення.</w:t>
      </w:r>
    </w:p>
    <w:p w:rsidR="006756A2" w:rsidRDefault="008E51CD">
      <w:pPr>
        <w:spacing w:line="360" w:lineRule="auto"/>
        <w:jc w:val="both"/>
        <w:rPr>
          <w:color w:val="000000"/>
          <w:sz w:val="28"/>
          <w:szCs w:val="28"/>
        </w:rPr>
      </w:pPr>
      <w:r>
        <w:rPr>
          <w:b/>
          <w:sz w:val="28"/>
          <w:szCs w:val="28"/>
        </w:rPr>
        <w:t xml:space="preserve">   </w:t>
      </w:r>
      <w:r>
        <w:rPr>
          <w:b/>
          <w:color w:val="000000"/>
          <w:sz w:val="28"/>
          <w:szCs w:val="28"/>
        </w:rPr>
        <w:t xml:space="preserve">Актуальності теми </w:t>
      </w:r>
      <w:r>
        <w:rPr>
          <w:color w:val="000000"/>
          <w:sz w:val="28"/>
          <w:szCs w:val="28"/>
        </w:rPr>
        <w:t xml:space="preserve">обумовлена необхідністю подальшої теоретичної та практичної розробки проблеми міжособистісні взаємини у підлітків для удосконалення психологічної та педагогічної взаємодією у даною віковою категорією. </w:t>
      </w:r>
    </w:p>
    <w:p w:rsidR="006756A2" w:rsidRDefault="008E51CD">
      <w:pPr>
        <w:spacing w:line="360" w:lineRule="auto"/>
        <w:jc w:val="both"/>
        <w:rPr>
          <w:color w:val="000000"/>
          <w:sz w:val="28"/>
          <w:szCs w:val="28"/>
        </w:rPr>
      </w:pPr>
      <w:r>
        <w:rPr>
          <w:b/>
          <w:sz w:val="28"/>
          <w:szCs w:val="28"/>
        </w:rPr>
        <w:t xml:space="preserve">    </w:t>
      </w:r>
      <w:r>
        <w:rPr>
          <w:b/>
          <w:color w:val="000000"/>
          <w:sz w:val="28"/>
          <w:szCs w:val="28"/>
        </w:rPr>
        <w:t>Дослідники.</w:t>
      </w:r>
      <w:r>
        <w:rPr>
          <w:color w:val="000000"/>
          <w:sz w:val="28"/>
          <w:szCs w:val="28"/>
        </w:rPr>
        <w:t xml:space="preserve"> Е. Аверман, </w:t>
      </w:r>
      <w:r>
        <w:rPr>
          <w:sz w:val="28"/>
          <w:szCs w:val="28"/>
        </w:rPr>
        <w:t xml:space="preserve">Л.С. </w:t>
      </w:r>
      <w:r>
        <w:rPr>
          <w:color w:val="000000"/>
          <w:sz w:val="28"/>
          <w:szCs w:val="28"/>
        </w:rPr>
        <w:t xml:space="preserve">Вигодський, Е. Берн, </w:t>
      </w:r>
      <w:r>
        <w:rPr>
          <w:color w:val="000000"/>
          <w:sz w:val="28"/>
          <w:szCs w:val="28"/>
        </w:rPr>
        <w:t xml:space="preserve">Л.І. </w:t>
      </w:r>
      <w:r>
        <w:rPr>
          <w:sz w:val="28"/>
          <w:szCs w:val="28"/>
        </w:rPr>
        <w:t>Божович</w:t>
      </w:r>
      <w:r>
        <w:rPr>
          <w:color w:val="000000"/>
          <w:sz w:val="28"/>
          <w:szCs w:val="28"/>
        </w:rPr>
        <w:t xml:space="preserve">, О. Дубровіна, Д.Б. Ельконін, О.О. Леонтьєв, Ю.В. Товстокор, </w:t>
      </w:r>
      <w:r>
        <w:rPr>
          <w:sz w:val="28"/>
          <w:szCs w:val="28"/>
        </w:rPr>
        <w:t xml:space="preserve">Ст  </w:t>
      </w:r>
      <w:r>
        <w:rPr>
          <w:color w:val="000000"/>
          <w:sz w:val="28"/>
          <w:szCs w:val="28"/>
        </w:rPr>
        <w:t xml:space="preserve">Хол., </w:t>
      </w:r>
      <w:r>
        <w:rPr>
          <w:sz w:val="28"/>
          <w:szCs w:val="28"/>
        </w:rPr>
        <w:t xml:space="preserve">            </w:t>
      </w:r>
      <w:r>
        <w:rPr>
          <w:color w:val="000000"/>
          <w:sz w:val="28"/>
          <w:szCs w:val="28"/>
        </w:rPr>
        <w:t xml:space="preserve">Г.Г. Шахвердов та багато інших глибоко та з різних боків досліджували міжособистісні взаємини підлітків. </w:t>
      </w:r>
    </w:p>
    <w:p w:rsidR="006756A2" w:rsidRDefault="008E51CD">
      <w:pPr>
        <w:spacing w:line="360" w:lineRule="auto"/>
        <w:jc w:val="both"/>
        <w:rPr>
          <w:b/>
          <w:color w:val="000000"/>
          <w:sz w:val="28"/>
          <w:szCs w:val="28"/>
        </w:rPr>
      </w:pPr>
      <w:r>
        <w:rPr>
          <w:color w:val="000000"/>
          <w:sz w:val="28"/>
          <w:szCs w:val="28"/>
        </w:rPr>
        <w:t>Перехід до підліткового віку визначається глибокими зм</w:t>
      </w:r>
      <w:r>
        <w:rPr>
          <w:color w:val="000000"/>
          <w:sz w:val="28"/>
          <w:szCs w:val="28"/>
        </w:rPr>
        <w:t xml:space="preserve">інами в усіх сферах його життя, що впливає на особистість підлітка. Фізіологічні зміни, зростання, нові вікові завдання, нова швидкість інформаційних потоків висувають нові вимоги до особистості підлітка. Тому актуальність </w:t>
      </w:r>
      <w:r>
        <w:rPr>
          <w:sz w:val="28"/>
          <w:szCs w:val="28"/>
        </w:rPr>
        <w:t>даного</w:t>
      </w:r>
      <w:r>
        <w:rPr>
          <w:color w:val="000000"/>
          <w:sz w:val="28"/>
          <w:szCs w:val="28"/>
        </w:rPr>
        <w:t xml:space="preserve"> дослідження визначається в</w:t>
      </w:r>
      <w:r>
        <w:rPr>
          <w:color w:val="000000"/>
          <w:sz w:val="28"/>
          <w:szCs w:val="28"/>
        </w:rPr>
        <w:t xml:space="preserve">ажливістю вирішення проблеми оптимізації  та гармонізації міжособистісних взаємин з однолітками,  цілком зрозуміло та зумовило вибір теми дослідження  </w:t>
      </w:r>
      <w:r>
        <w:rPr>
          <w:b/>
          <w:color w:val="000000"/>
          <w:sz w:val="28"/>
          <w:szCs w:val="28"/>
        </w:rPr>
        <w:t xml:space="preserve">«Особливості міжособистісних взаємин у підлітків». </w:t>
      </w:r>
    </w:p>
    <w:p w:rsidR="006756A2" w:rsidRDefault="008E51CD">
      <w:pPr>
        <w:tabs>
          <w:tab w:val="left" w:pos="709"/>
          <w:tab w:val="left" w:pos="1134"/>
        </w:tabs>
        <w:spacing w:line="360" w:lineRule="auto"/>
        <w:jc w:val="both"/>
        <w:rPr>
          <w:color w:val="000000"/>
          <w:sz w:val="28"/>
          <w:szCs w:val="28"/>
        </w:rPr>
      </w:pPr>
      <w:r>
        <w:rPr>
          <w:b/>
          <w:sz w:val="28"/>
          <w:szCs w:val="28"/>
        </w:rPr>
        <w:t xml:space="preserve">     </w:t>
      </w:r>
      <w:r>
        <w:rPr>
          <w:b/>
          <w:color w:val="000000"/>
          <w:sz w:val="28"/>
          <w:szCs w:val="28"/>
        </w:rPr>
        <w:t xml:space="preserve">Мета дослідження </w:t>
      </w:r>
      <w:r>
        <w:rPr>
          <w:color w:val="000000"/>
          <w:sz w:val="28"/>
          <w:szCs w:val="28"/>
        </w:rPr>
        <w:t>полягає у вивченні міжособистіс</w:t>
      </w:r>
      <w:r>
        <w:rPr>
          <w:color w:val="000000"/>
          <w:sz w:val="28"/>
          <w:szCs w:val="28"/>
        </w:rPr>
        <w:t xml:space="preserve">них взаємин  підлітків.  </w:t>
      </w:r>
    </w:p>
    <w:p w:rsidR="006756A2" w:rsidRDefault="008E51CD">
      <w:pPr>
        <w:tabs>
          <w:tab w:val="left" w:pos="709"/>
          <w:tab w:val="left" w:pos="1134"/>
        </w:tabs>
        <w:spacing w:line="360" w:lineRule="auto"/>
        <w:jc w:val="both"/>
        <w:rPr>
          <w:color w:val="000000"/>
          <w:sz w:val="28"/>
          <w:szCs w:val="28"/>
        </w:rPr>
      </w:pPr>
      <w:r>
        <w:rPr>
          <w:b/>
          <w:sz w:val="28"/>
          <w:szCs w:val="28"/>
        </w:rPr>
        <w:lastRenderedPageBreak/>
        <w:t xml:space="preserve">     </w:t>
      </w:r>
      <w:r>
        <w:rPr>
          <w:b/>
          <w:color w:val="000000"/>
          <w:sz w:val="28"/>
          <w:szCs w:val="28"/>
        </w:rPr>
        <w:t>Завдання дослідження</w:t>
      </w:r>
      <w:r>
        <w:rPr>
          <w:color w:val="000000"/>
          <w:sz w:val="28"/>
          <w:szCs w:val="28"/>
        </w:rPr>
        <w:t xml:space="preserve"> виходячи з мети дослідження такі:</w:t>
      </w:r>
    </w:p>
    <w:p w:rsidR="006756A2" w:rsidRDefault="008E51CD">
      <w:pPr>
        <w:numPr>
          <w:ilvl w:val="0"/>
          <w:numId w:val="4"/>
        </w:numPr>
        <w:tabs>
          <w:tab w:val="left" w:pos="709"/>
          <w:tab w:val="left" w:pos="1134"/>
        </w:tabs>
        <w:spacing w:line="360" w:lineRule="auto"/>
        <w:ind w:left="425" w:hanging="360"/>
        <w:jc w:val="both"/>
        <w:rPr>
          <w:color w:val="000000"/>
          <w:sz w:val="28"/>
          <w:szCs w:val="28"/>
        </w:rPr>
      </w:pPr>
      <w:r>
        <w:rPr>
          <w:color w:val="000000"/>
          <w:sz w:val="28"/>
          <w:szCs w:val="28"/>
        </w:rPr>
        <w:t>Дослідити теоретично та</w:t>
      </w:r>
      <w:r>
        <w:rPr>
          <w:b/>
          <w:color w:val="000000"/>
          <w:sz w:val="28"/>
          <w:szCs w:val="28"/>
        </w:rPr>
        <w:t xml:space="preserve"> </w:t>
      </w:r>
      <w:r>
        <w:rPr>
          <w:color w:val="000000"/>
          <w:sz w:val="28"/>
          <w:szCs w:val="28"/>
        </w:rPr>
        <w:t>проаналізувати міжособистісні взаємини у підлітковому віці;</w:t>
      </w:r>
    </w:p>
    <w:p w:rsidR="006756A2" w:rsidRDefault="008E51CD">
      <w:pPr>
        <w:numPr>
          <w:ilvl w:val="0"/>
          <w:numId w:val="4"/>
        </w:numPr>
        <w:tabs>
          <w:tab w:val="left" w:pos="709"/>
          <w:tab w:val="left" w:pos="1134"/>
        </w:tabs>
        <w:spacing w:line="360" w:lineRule="auto"/>
        <w:ind w:left="425" w:hanging="360"/>
        <w:jc w:val="both"/>
        <w:rPr>
          <w:color w:val="000000"/>
          <w:sz w:val="28"/>
          <w:szCs w:val="28"/>
        </w:rPr>
      </w:pPr>
      <w:r>
        <w:rPr>
          <w:color w:val="000000"/>
          <w:sz w:val="28"/>
          <w:szCs w:val="28"/>
        </w:rPr>
        <w:t>Провести емпіричне дослідження міжособистісних  взаємин у підлітковому віці;</w:t>
      </w:r>
    </w:p>
    <w:p w:rsidR="006756A2" w:rsidRDefault="008E51CD">
      <w:pPr>
        <w:numPr>
          <w:ilvl w:val="0"/>
          <w:numId w:val="4"/>
        </w:numPr>
        <w:tabs>
          <w:tab w:val="left" w:pos="709"/>
          <w:tab w:val="left" w:pos="1134"/>
        </w:tabs>
        <w:spacing w:line="360" w:lineRule="auto"/>
        <w:ind w:left="425" w:hanging="360"/>
        <w:jc w:val="both"/>
        <w:rPr>
          <w:color w:val="000000"/>
          <w:sz w:val="28"/>
          <w:szCs w:val="28"/>
        </w:rPr>
      </w:pPr>
      <w:r>
        <w:rPr>
          <w:color w:val="000000"/>
          <w:sz w:val="28"/>
          <w:szCs w:val="28"/>
        </w:rPr>
        <w:t>Виявити</w:t>
      </w:r>
      <w:r>
        <w:rPr>
          <w:color w:val="000000"/>
          <w:sz w:val="24"/>
          <w:szCs w:val="24"/>
        </w:rPr>
        <w:t xml:space="preserve"> </w:t>
      </w:r>
      <w:r>
        <w:rPr>
          <w:color w:val="000000"/>
          <w:sz w:val="28"/>
          <w:szCs w:val="28"/>
        </w:rPr>
        <w:t xml:space="preserve">особливості міжособистісних взаємин у підлітків. </w:t>
      </w:r>
    </w:p>
    <w:p w:rsidR="006756A2" w:rsidRDefault="008E51CD">
      <w:pPr>
        <w:tabs>
          <w:tab w:val="left" w:pos="709"/>
          <w:tab w:val="left" w:pos="1134"/>
        </w:tabs>
        <w:spacing w:line="360" w:lineRule="auto"/>
        <w:ind w:left="425"/>
        <w:jc w:val="both"/>
        <w:rPr>
          <w:color w:val="000000"/>
          <w:sz w:val="28"/>
          <w:szCs w:val="28"/>
        </w:rPr>
      </w:pPr>
      <w:r>
        <w:rPr>
          <w:b/>
          <w:color w:val="000000"/>
          <w:sz w:val="28"/>
          <w:szCs w:val="28"/>
        </w:rPr>
        <w:t xml:space="preserve">Об’єкт дослідження </w:t>
      </w:r>
      <w:r>
        <w:rPr>
          <w:color w:val="000000"/>
          <w:sz w:val="28"/>
          <w:szCs w:val="28"/>
        </w:rPr>
        <w:t>– міжособистісні стосунки підлітків.</w:t>
      </w:r>
    </w:p>
    <w:p w:rsidR="006756A2" w:rsidRDefault="008E51CD">
      <w:pPr>
        <w:tabs>
          <w:tab w:val="left" w:pos="709"/>
          <w:tab w:val="left" w:pos="1134"/>
        </w:tabs>
        <w:spacing w:line="360" w:lineRule="auto"/>
        <w:ind w:left="425"/>
        <w:jc w:val="both"/>
        <w:rPr>
          <w:color w:val="000000"/>
          <w:sz w:val="28"/>
          <w:szCs w:val="28"/>
        </w:rPr>
      </w:pPr>
      <w:r>
        <w:rPr>
          <w:b/>
          <w:color w:val="000000"/>
          <w:sz w:val="28"/>
          <w:szCs w:val="28"/>
        </w:rPr>
        <w:t xml:space="preserve">Предмет дослідження </w:t>
      </w:r>
      <w:r>
        <w:rPr>
          <w:color w:val="000000"/>
          <w:sz w:val="28"/>
          <w:szCs w:val="28"/>
        </w:rPr>
        <w:t>–</w:t>
      </w:r>
      <w:r>
        <w:rPr>
          <w:color w:val="000000"/>
          <w:sz w:val="24"/>
          <w:szCs w:val="24"/>
        </w:rPr>
        <w:t xml:space="preserve"> </w:t>
      </w:r>
      <w:r>
        <w:rPr>
          <w:color w:val="000000"/>
          <w:sz w:val="28"/>
          <w:szCs w:val="28"/>
        </w:rPr>
        <w:t>особливості міжособистісних стосунків у підлітковому віці.</w:t>
      </w:r>
    </w:p>
    <w:p w:rsidR="006756A2" w:rsidRDefault="008E51CD">
      <w:pPr>
        <w:spacing w:line="360" w:lineRule="auto"/>
        <w:ind w:left="426"/>
        <w:jc w:val="both"/>
        <w:rPr>
          <w:color w:val="000000"/>
          <w:sz w:val="24"/>
          <w:szCs w:val="24"/>
        </w:rPr>
      </w:pPr>
      <w:r>
        <w:rPr>
          <w:b/>
          <w:color w:val="000000"/>
          <w:sz w:val="28"/>
          <w:szCs w:val="28"/>
        </w:rPr>
        <w:t>Методи дослідження.</w:t>
      </w:r>
      <w:r>
        <w:rPr>
          <w:color w:val="000000"/>
          <w:sz w:val="24"/>
          <w:szCs w:val="24"/>
        </w:rPr>
        <w:t xml:space="preserve"> </w:t>
      </w:r>
    </w:p>
    <w:p w:rsidR="006756A2" w:rsidRDefault="008E51CD">
      <w:pPr>
        <w:numPr>
          <w:ilvl w:val="0"/>
          <w:numId w:val="5"/>
        </w:numPr>
        <w:spacing w:line="360" w:lineRule="auto"/>
        <w:ind w:left="786" w:hanging="360"/>
        <w:jc w:val="both"/>
        <w:rPr>
          <w:color w:val="000000"/>
          <w:sz w:val="28"/>
          <w:szCs w:val="28"/>
        </w:rPr>
      </w:pPr>
      <w:r>
        <w:rPr>
          <w:color w:val="000000"/>
          <w:sz w:val="28"/>
          <w:szCs w:val="28"/>
        </w:rPr>
        <w:t>Теоретичний</w:t>
      </w:r>
      <w:r>
        <w:rPr>
          <w:color w:val="000000"/>
          <w:sz w:val="28"/>
          <w:szCs w:val="28"/>
        </w:rPr>
        <w:t xml:space="preserve"> метод. За допомогу якого ми зробимо  аналіз наукової літератури вітчизняних та зарубіжних дослідників з теми міжособистісних  взаємин.</w:t>
      </w:r>
    </w:p>
    <w:p w:rsidR="006756A2" w:rsidRDefault="008E51CD">
      <w:pPr>
        <w:numPr>
          <w:ilvl w:val="0"/>
          <w:numId w:val="5"/>
        </w:numPr>
        <w:spacing w:line="360" w:lineRule="auto"/>
        <w:ind w:left="786" w:hanging="360"/>
        <w:jc w:val="both"/>
        <w:rPr>
          <w:color w:val="000000"/>
          <w:sz w:val="28"/>
          <w:szCs w:val="28"/>
        </w:rPr>
      </w:pPr>
      <w:r>
        <w:rPr>
          <w:color w:val="000000"/>
          <w:sz w:val="28"/>
          <w:szCs w:val="28"/>
        </w:rPr>
        <w:t>Емпіричне метод дослідження. За допомогою психодіагностичних методів: Соціометрія (Дж. Морено); Методика діагностики дом</w:t>
      </w:r>
      <w:r>
        <w:rPr>
          <w:color w:val="000000"/>
          <w:sz w:val="28"/>
          <w:szCs w:val="28"/>
        </w:rPr>
        <w:t>інуючої стратегії психологічного захисту в спілкуванні В.В. Бойко;  Опитувальника визначення міжособистісних відносин (О.О. Рукавішнікова).</w:t>
      </w:r>
    </w:p>
    <w:p w:rsidR="006756A2" w:rsidRDefault="008E51CD">
      <w:pPr>
        <w:numPr>
          <w:ilvl w:val="0"/>
          <w:numId w:val="5"/>
        </w:numPr>
        <w:spacing w:line="360" w:lineRule="auto"/>
        <w:ind w:left="786" w:hanging="360"/>
        <w:jc w:val="both"/>
        <w:rPr>
          <w:color w:val="000000"/>
          <w:sz w:val="28"/>
          <w:szCs w:val="28"/>
        </w:rPr>
      </w:pPr>
      <w:r>
        <w:rPr>
          <w:color w:val="000000"/>
          <w:sz w:val="28"/>
          <w:szCs w:val="28"/>
        </w:rPr>
        <w:t xml:space="preserve">Статистичний метод за допомогою кількісного та якісного аналізу </w:t>
      </w:r>
    </w:p>
    <w:p w:rsidR="006756A2" w:rsidRDefault="008E51CD">
      <w:pPr>
        <w:spacing w:line="360" w:lineRule="auto"/>
        <w:jc w:val="both"/>
        <w:rPr>
          <w:color w:val="000000"/>
          <w:sz w:val="28"/>
          <w:szCs w:val="28"/>
        </w:rPr>
      </w:pPr>
      <w:r>
        <w:rPr>
          <w:b/>
          <w:color w:val="000000"/>
          <w:sz w:val="28"/>
          <w:szCs w:val="28"/>
        </w:rPr>
        <w:t xml:space="preserve">  Організація і база проведення емпіричної роботи.</w:t>
      </w:r>
      <w:r>
        <w:rPr>
          <w:color w:val="000000"/>
          <w:sz w:val="28"/>
          <w:szCs w:val="28"/>
        </w:rPr>
        <w:t xml:space="preserve"> </w:t>
      </w:r>
      <w:r>
        <w:rPr>
          <w:color w:val="000000"/>
          <w:sz w:val="28"/>
          <w:szCs w:val="28"/>
        </w:rPr>
        <w:t>Проведення дослідження відбувалось у лютому 2023 року на базі Ананьївського центрального Будинку культури, у місті Ананьїв, Одеської області, Подільського району.</w:t>
      </w:r>
    </w:p>
    <w:p w:rsidR="006756A2" w:rsidRDefault="008E51CD">
      <w:pPr>
        <w:spacing w:line="360" w:lineRule="auto"/>
        <w:ind w:firstLine="426"/>
        <w:jc w:val="both"/>
        <w:rPr>
          <w:color w:val="000000"/>
          <w:sz w:val="28"/>
          <w:szCs w:val="28"/>
        </w:rPr>
      </w:pPr>
      <w:r>
        <w:rPr>
          <w:color w:val="000000"/>
          <w:sz w:val="28"/>
          <w:szCs w:val="28"/>
        </w:rPr>
        <w:t xml:space="preserve"> Вибірку дослідження склали дівчата, учасниці танцювального гуртка, віком від 13 до 15 років.</w:t>
      </w:r>
      <w:r>
        <w:rPr>
          <w:color w:val="000000"/>
          <w:sz w:val="28"/>
          <w:szCs w:val="28"/>
        </w:rPr>
        <w:t xml:space="preserve"> Кількість досліджуваних склала 32 особи.</w:t>
      </w:r>
    </w:p>
    <w:p w:rsidR="006756A2" w:rsidRDefault="008E51CD">
      <w:pPr>
        <w:spacing w:line="360" w:lineRule="auto"/>
        <w:ind w:firstLine="426"/>
        <w:jc w:val="both"/>
        <w:rPr>
          <w:color w:val="000000"/>
          <w:sz w:val="28"/>
          <w:szCs w:val="28"/>
        </w:rPr>
      </w:pPr>
      <w:r>
        <w:rPr>
          <w:b/>
          <w:color w:val="000000"/>
          <w:sz w:val="28"/>
          <w:szCs w:val="28"/>
        </w:rPr>
        <w:t>Практичне значення роботи</w:t>
      </w:r>
      <w:r>
        <w:rPr>
          <w:color w:val="000000"/>
          <w:sz w:val="28"/>
          <w:szCs w:val="28"/>
        </w:rPr>
        <w:t xml:space="preserve">. Одержані результати мають практичну спрямованість на педагогічну та психологічну діяльність з підлітками.      </w:t>
      </w:r>
      <w:r>
        <w:rPr>
          <w:color w:val="000000"/>
          <w:sz w:val="28"/>
          <w:szCs w:val="28"/>
        </w:rPr>
        <w:lastRenderedPageBreak/>
        <w:t xml:space="preserve">Проаналізовано сучасний стан досліджень особливості міжособистісних взаємин </w:t>
      </w:r>
      <w:r>
        <w:rPr>
          <w:color w:val="000000"/>
          <w:sz w:val="28"/>
          <w:szCs w:val="28"/>
        </w:rPr>
        <w:t>у підлітків; досліджено статус підлітка у групі, групову згуртованість, критерії групової згуртованості;</w:t>
      </w:r>
      <w:r>
        <w:rPr>
          <w:color w:val="000000"/>
          <w:sz w:val="24"/>
          <w:szCs w:val="24"/>
        </w:rPr>
        <w:t xml:space="preserve"> </w:t>
      </w:r>
      <w:r>
        <w:rPr>
          <w:sz w:val="28"/>
          <w:szCs w:val="28"/>
        </w:rPr>
        <w:t>домінуючої</w:t>
      </w:r>
      <w:r>
        <w:rPr>
          <w:color w:val="000000"/>
          <w:sz w:val="28"/>
          <w:szCs w:val="28"/>
        </w:rPr>
        <w:t xml:space="preserve"> стратегії психологічного захисту в спілкуванні;</w:t>
      </w:r>
      <w:r>
        <w:rPr>
          <w:color w:val="000000"/>
          <w:sz w:val="24"/>
          <w:szCs w:val="24"/>
        </w:rPr>
        <w:t xml:space="preserve"> </w:t>
      </w:r>
      <w:r>
        <w:rPr>
          <w:color w:val="000000"/>
          <w:sz w:val="28"/>
          <w:szCs w:val="28"/>
        </w:rPr>
        <w:t>типові способи відношення до людей. Визначено та проведено порівняльний аналіз характерологі</w:t>
      </w:r>
      <w:r>
        <w:rPr>
          <w:color w:val="000000"/>
          <w:sz w:val="28"/>
          <w:szCs w:val="28"/>
        </w:rPr>
        <w:t>чні особливості міжособистісних взаємин у підлітків.</w:t>
      </w:r>
    </w:p>
    <w:p w:rsidR="006756A2" w:rsidRDefault="008E51CD">
      <w:pPr>
        <w:spacing w:line="360" w:lineRule="auto"/>
        <w:ind w:firstLine="426"/>
        <w:jc w:val="both"/>
        <w:rPr>
          <w:color w:val="000000"/>
          <w:sz w:val="28"/>
          <w:szCs w:val="28"/>
        </w:rPr>
      </w:pPr>
      <w:r>
        <w:rPr>
          <w:b/>
          <w:color w:val="000000"/>
          <w:sz w:val="28"/>
          <w:szCs w:val="28"/>
        </w:rPr>
        <w:t xml:space="preserve">Структура роботи. </w:t>
      </w:r>
      <w:r>
        <w:rPr>
          <w:sz w:val="28"/>
          <w:szCs w:val="28"/>
        </w:rPr>
        <w:t>81</w:t>
      </w:r>
      <w:r>
        <w:rPr>
          <w:color w:val="000000"/>
          <w:sz w:val="28"/>
          <w:szCs w:val="28"/>
        </w:rPr>
        <w:t xml:space="preserve"> сторінок, 7 таблиць, 2 додатка, </w:t>
      </w:r>
      <w:r>
        <w:rPr>
          <w:sz w:val="28"/>
          <w:szCs w:val="28"/>
        </w:rPr>
        <w:t>41</w:t>
      </w:r>
      <w:r>
        <w:rPr>
          <w:color w:val="000000"/>
          <w:sz w:val="28"/>
          <w:szCs w:val="28"/>
        </w:rPr>
        <w:t xml:space="preserve"> викоростованих джерел</w:t>
      </w:r>
      <w:r>
        <w:rPr>
          <w:sz w:val="28"/>
          <w:szCs w:val="28"/>
        </w:rPr>
        <w:t xml:space="preserve"> та 3 рисунків. </w:t>
      </w:r>
    </w:p>
    <w:p w:rsidR="006756A2" w:rsidRDefault="006756A2">
      <w:pPr>
        <w:spacing w:line="360" w:lineRule="auto"/>
        <w:ind w:firstLine="426"/>
        <w:jc w:val="both"/>
        <w:rPr>
          <w:b/>
          <w:color w:val="000000"/>
          <w:sz w:val="28"/>
          <w:szCs w:val="28"/>
        </w:rPr>
      </w:pPr>
    </w:p>
    <w:p w:rsidR="006756A2" w:rsidRDefault="006756A2">
      <w:pPr>
        <w:spacing w:line="360" w:lineRule="auto"/>
        <w:ind w:firstLine="426"/>
        <w:jc w:val="both"/>
        <w:rPr>
          <w:color w:val="000000"/>
          <w:sz w:val="28"/>
          <w:szCs w:val="28"/>
        </w:rPr>
      </w:pPr>
    </w:p>
    <w:p w:rsidR="006756A2" w:rsidRDefault="006756A2">
      <w:pPr>
        <w:spacing w:line="360" w:lineRule="auto"/>
        <w:ind w:firstLine="426"/>
        <w:jc w:val="both"/>
        <w:rPr>
          <w:color w:val="000000"/>
          <w:sz w:val="28"/>
          <w:szCs w:val="28"/>
        </w:rPr>
      </w:pPr>
    </w:p>
    <w:p w:rsidR="006756A2" w:rsidRDefault="006756A2">
      <w:pPr>
        <w:spacing w:line="360" w:lineRule="auto"/>
        <w:ind w:firstLine="426"/>
        <w:jc w:val="both"/>
        <w:rPr>
          <w:color w:val="000000"/>
          <w:sz w:val="28"/>
          <w:szCs w:val="28"/>
        </w:rPr>
      </w:pPr>
    </w:p>
    <w:p w:rsidR="006756A2" w:rsidRDefault="006756A2">
      <w:pPr>
        <w:spacing w:line="360" w:lineRule="auto"/>
        <w:ind w:firstLine="426"/>
        <w:jc w:val="both"/>
        <w:rPr>
          <w:color w:val="000000"/>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both"/>
        <w:rPr>
          <w:b/>
          <w:sz w:val="28"/>
          <w:szCs w:val="28"/>
        </w:rPr>
      </w:pPr>
    </w:p>
    <w:p w:rsidR="006756A2" w:rsidRDefault="006756A2">
      <w:pPr>
        <w:spacing w:line="360" w:lineRule="auto"/>
        <w:ind w:firstLine="426"/>
        <w:jc w:val="center"/>
        <w:rPr>
          <w:b/>
          <w:sz w:val="28"/>
          <w:szCs w:val="28"/>
        </w:rPr>
      </w:pPr>
    </w:p>
    <w:p w:rsidR="006756A2" w:rsidRDefault="006756A2">
      <w:pPr>
        <w:spacing w:line="360" w:lineRule="auto"/>
        <w:ind w:firstLine="426"/>
        <w:jc w:val="center"/>
        <w:rPr>
          <w:b/>
          <w:sz w:val="28"/>
          <w:szCs w:val="28"/>
        </w:rPr>
      </w:pPr>
    </w:p>
    <w:p w:rsidR="006756A2" w:rsidRDefault="008E51CD">
      <w:pPr>
        <w:spacing w:line="360" w:lineRule="auto"/>
        <w:ind w:firstLine="426"/>
        <w:jc w:val="center"/>
        <w:rPr>
          <w:b/>
          <w:color w:val="000000"/>
          <w:sz w:val="28"/>
          <w:szCs w:val="28"/>
        </w:rPr>
      </w:pPr>
      <w:r>
        <w:rPr>
          <w:b/>
          <w:color w:val="000000"/>
          <w:sz w:val="28"/>
          <w:szCs w:val="28"/>
        </w:rPr>
        <w:t>РОЗДІЛ І. ТЕОРЕТИЧНЕ ДОСЛІДЖЕННЯ ОСОБЛИВОСТЕЙ МІЖОСОБИСТІСНИХ ВЗАЄМИН У ПІДЛІТКОВОМУ ВІЦІ</w:t>
      </w:r>
    </w:p>
    <w:p w:rsidR="006756A2" w:rsidRDefault="008E51CD">
      <w:pPr>
        <w:spacing w:before="240" w:after="240" w:line="360" w:lineRule="auto"/>
        <w:ind w:firstLine="566"/>
        <w:jc w:val="both"/>
        <w:rPr>
          <w:b/>
          <w:color w:val="000000"/>
          <w:sz w:val="28"/>
          <w:szCs w:val="28"/>
        </w:rPr>
      </w:pPr>
      <w:r>
        <w:rPr>
          <w:b/>
          <w:color w:val="000000"/>
          <w:sz w:val="28"/>
          <w:szCs w:val="28"/>
        </w:rPr>
        <w:t>1.1. Психологічна характеристики підліткового віку</w:t>
      </w:r>
    </w:p>
    <w:p w:rsidR="006756A2" w:rsidRDefault="008E51CD">
      <w:pPr>
        <w:spacing w:line="360" w:lineRule="auto"/>
        <w:ind w:firstLine="567"/>
        <w:jc w:val="both"/>
        <w:rPr>
          <w:color w:val="000000"/>
          <w:sz w:val="24"/>
          <w:szCs w:val="24"/>
        </w:rPr>
      </w:pPr>
      <w:r>
        <w:rPr>
          <w:color w:val="000000"/>
          <w:sz w:val="28"/>
          <w:szCs w:val="28"/>
        </w:rPr>
        <w:t>Виокремлюють поняття біологічного, соціального та психологічного віку. Підлітковий вік дитини охоплює період біолог</w:t>
      </w:r>
      <w:r>
        <w:rPr>
          <w:color w:val="000000"/>
          <w:sz w:val="28"/>
          <w:szCs w:val="28"/>
        </w:rPr>
        <w:t>ічного віку від 12 до 16 років від народження; у хлопчиків з 13 до 16 років, у дівчаток – з 12 до 15 років.</w:t>
      </w:r>
      <w:r>
        <w:rPr>
          <w:color w:val="000000"/>
          <w:sz w:val="24"/>
          <w:szCs w:val="24"/>
        </w:rPr>
        <w:t xml:space="preserve"> </w:t>
      </w:r>
    </w:p>
    <w:p w:rsidR="006756A2" w:rsidRDefault="008E51CD">
      <w:pPr>
        <w:spacing w:line="360" w:lineRule="auto"/>
        <w:ind w:firstLine="567"/>
        <w:jc w:val="both"/>
        <w:rPr>
          <w:color w:val="000000"/>
          <w:sz w:val="28"/>
          <w:szCs w:val="28"/>
        </w:rPr>
      </w:pPr>
      <w:r>
        <w:rPr>
          <w:color w:val="000000"/>
          <w:sz w:val="28"/>
          <w:szCs w:val="28"/>
        </w:rPr>
        <w:t>За Д.Б. Ельконіним підлітковий вік починається від 11 років та продовжується да 15 років. Психолог використовував  таке поняття як «провідна діяльн</w:t>
      </w:r>
      <w:r>
        <w:rPr>
          <w:color w:val="000000"/>
          <w:sz w:val="28"/>
          <w:szCs w:val="28"/>
        </w:rPr>
        <w:t xml:space="preserve">ість»  у виокремленні психологічних вікових груп у своєї вікової періодизації. Ельконін стверджував, що у особистості у підлітковому віці головною діяльністю за значенням психічного розвитку є   інтимно-особистісне  спілкування з однолітками. </w:t>
      </w:r>
      <w:r>
        <w:rPr>
          <w:sz w:val="28"/>
          <w:szCs w:val="28"/>
        </w:rPr>
        <w:t>Всередині</w:t>
      </w:r>
      <w:r>
        <w:rPr>
          <w:color w:val="000000"/>
          <w:sz w:val="28"/>
          <w:szCs w:val="28"/>
        </w:rPr>
        <w:t xml:space="preserve"> про</w:t>
      </w:r>
      <w:r>
        <w:rPr>
          <w:color w:val="000000"/>
          <w:sz w:val="28"/>
          <w:szCs w:val="28"/>
        </w:rPr>
        <w:t xml:space="preserve">відної діяльності розвиваються та виникають психологічні новоутворення. Коли відбувається  заміна однієї провідної діяльності іншою (наприклад, ігрова діяльність  заміщається навчальною, навчальна </w:t>
      </w:r>
      <w:r>
        <w:rPr>
          <w:sz w:val="28"/>
          <w:szCs w:val="28"/>
        </w:rPr>
        <w:t>заміщується</w:t>
      </w:r>
      <w:r>
        <w:rPr>
          <w:color w:val="000000"/>
          <w:sz w:val="28"/>
          <w:szCs w:val="28"/>
        </w:rPr>
        <w:t xml:space="preserve"> на інтимно-особистісне  спілкування з однолітка</w:t>
      </w:r>
      <w:r>
        <w:rPr>
          <w:color w:val="000000"/>
          <w:sz w:val="28"/>
          <w:szCs w:val="28"/>
        </w:rPr>
        <w:t>ми) відбувається криза. Д. Б. Ельконін виокремлює кризи взаємин (3 роки і 11 років) і кризи світогляду (1 рік, 7 і 15 років). На його думку «перехід до періоду підліткового віку супроводжується різким ламанням психіки, що одержало назву “підліткової кризи”</w:t>
      </w:r>
      <w:r>
        <w:rPr>
          <w:color w:val="000000"/>
          <w:sz w:val="28"/>
          <w:szCs w:val="28"/>
        </w:rPr>
        <w:t>, коли навчальна діяльність перестає чинити той вплив на розвиток, який вона мала в попередній період, а провідною діяльністю стає спілкування з однолітками, психологічне віддалення від дорослих, із частими конфліктами [18, с.608].</w:t>
      </w:r>
    </w:p>
    <w:p w:rsidR="006756A2" w:rsidRDefault="008E51CD">
      <w:pPr>
        <w:spacing w:line="360" w:lineRule="auto"/>
        <w:ind w:firstLine="567"/>
        <w:jc w:val="both"/>
        <w:rPr>
          <w:color w:val="000000"/>
          <w:sz w:val="28"/>
          <w:szCs w:val="28"/>
        </w:rPr>
      </w:pPr>
      <w:r>
        <w:rPr>
          <w:color w:val="000000"/>
          <w:sz w:val="28"/>
          <w:szCs w:val="28"/>
        </w:rPr>
        <w:lastRenderedPageBreak/>
        <w:t>Отже, у підлітків за Д.Б. Ельконіним відбуваються  криза взаємин та криза світогляду, що впливає на особливості міжособистісних взаємин підлітків.</w:t>
      </w:r>
    </w:p>
    <w:p w:rsidR="006756A2" w:rsidRDefault="008E51CD">
      <w:pPr>
        <w:spacing w:line="360" w:lineRule="auto"/>
        <w:ind w:firstLine="567"/>
        <w:jc w:val="both"/>
        <w:rPr>
          <w:color w:val="000000"/>
          <w:sz w:val="28"/>
          <w:szCs w:val="28"/>
        </w:rPr>
      </w:pPr>
      <w:r>
        <w:rPr>
          <w:color w:val="000000"/>
          <w:sz w:val="28"/>
          <w:szCs w:val="28"/>
        </w:rPr>
        <w:t>Ст. Хол, американський психолог, відніс підлітковий вік до перехідного, тобто проміжного періоду розвитку. Він бачив підлітковий вік, як період “бурі й натиску”. Охарактеризував зміст періоду, як  “кризу самосвідомості”. На думку вченого, підліток вдало по</w:t>
      </w:r>
      <w:r>
        <w:rPr>
          <w:color w:val="000000"/>
          <w:sz w:val="28"/>
          <w:szCs w:val="28"/>
        </w:rPr>
        <w:t xml:space="preserve">долавши “кризу самосвідомості” здобуває “почуття індивідуальності”. На шляху </w:t>
      </w:r>
      <w:r>
        <w:rPr>
          <w:sz w:val="28"/>
          <w:szCs w:val="28"/>
        </w:rPr>
        <w:t>подолання</w:t>
      </w:r>
      <w:r>
        <w:rPr>
          <w:color w:val="000000"/>
          <w:sz w:val="28"/>
          <w:szCs w:val="28"/>
        </w:rPr>
        <w:t xml:space="preserve"> кризи підліток перебуває в стані пошуку свого “я”. На цьому шляху підліток відчуває нестійкість,  яка проявляється в наступних моментах: висока активність змінюється осл</w:t>
      </w:r>
      <w:r>
        <w:rPr>
          <w:color w:val="000000"/>
          <w:sz w:val="28"/>
          <w:szCs w:val="28"/>
        </w:rPr>
        <w:t>абленням, самовпевненість змінюється сором'язливістю, егоїзм може переходити в альтруїзм, веселий, піднятий настрій переміняється апатією, спокійна зосередженість раптом переходить у нескінченні міркування, прагнення до новацій може поступитися місцем любо</w:t>
      </w:r>
      <w:r>
        <w:rPr>
          <w:color w:val="000000"/>
          <w:sz w:val="28"/>
          <w:szCs w:val="28"/>
        </w:rPr>
        <w:t>ві до рутини й т.д. [12, с.67].</w:t>
      </w:r>
    </w:p>
    <w:p w:rsidR="006756A2" w:rsidRDefault="008E51CD">
      <w:pPr>
        <w:spacing w:line="360" w:lineRule="auto"/>
        <w:ind w:firstLine="567"/>
        <w:jc w:val="both"/>
        <w:rPr>
          <w:color w:val="000000"/>
          <w:sz w:val="28"/>
          <w:szCs w:val="28"/>
        </w:rPr>
      </w:pPr>
      <w:r>
        <w:rPr>
          <w:color w:val="000000"/>
          <w:sz w:val="28"/>
          <w:szCs w:val="28"/>
        </w:rPr>
        <w:t>Отже, за С</w:t>
      </w:r>
      <w:r>
        <w:rPr>
          <w:sz w:val="28"/>
          <w:szCs w:val="28"/>
        </w:rPr>
        <w:t>т</w:t>
      </w:r>
      <w:r>
        <w:rPr>
          <w:color w:val="000000"/>
          <w:sz w:val="28"/>
          <w:szCs w:val="28"/>
        </w:rPr>
        <w:t xml:space="preserve">. </w:t>
      </w:r>
      <w:r>
        <w:rPr>
          <w:sz w:val="28"/>
          <w:szCs w:val="28"/>
        </w:rPr>
        <w:t>Холлом</w:t>
      </w:r>
      <w:r>
        <w:rPr>
          <w:color w:val="000000"/>
          <w:sz w:val="28"/>
          <w:szCs w:val="28"/>
        </w:rPr>
        <w:t xml:space="preserve"> підлітковий вік характеризується проявами відчування нестійкості почуттів та нестабільності у настрої.</w:t>
      </w:r>
    </w:p>
    <w:p w:rsidR="006756A2" w:rsidRDefault="008E51CD">
      <w:pPr>
        <w:spacing w:line="360" w:lineRule="auto"/>
        <w:ind w:firstLine="567"/>
        <w:jc w:val="both"/>
        <w:rPr>
          <w:color w:val="000000"/>
          <w:sz w:val="28"/>
          <w:szCs w:val="28"/>
        </w:rPr>
      </w:pPr>
      <w:r>
        <w:rPr>
          <w:color w:val="000000"/>
          <w:sz w:val="28"/>
          <w:szCs w:val="28"/>
        </w:rPr>
        <w:t xml:space="preserve">Г.Г. Шахвердов приділяв увагу підвищеної </w:t>
      </w:r>
      <w:r>
        <w:rPr>
          <w:sz w:val="28"/>
          <w:szCs w:val="28"/>
        </w:rPr>
        <w:t>втомлюваності</w:t>
      </w:r>
      <w:r>
        <w:rPr>
          <w:color w:val="000000"/>
          <w:sz w:val="28"/>
          <w:szCs w:val="28"/>
        </w:rPr>
        <w:t xml:space="preserve"> у підлітковому віці. Дослідив фізіологічні змі</w:t>
      </w:r>
      <w:r>
        <w:rPr>
          <w:color w:val="000000"/>
          <w:sz w:val="28"/>
          <w:szCs w:val="28"/>
        </w:rPr>
        <w:t>ни, які відбуваються у підлітковому віці, він довів, що підлітки витрачають більше енергії, ніж у попередніх періодах, що не може залишатися без певних наслідків [34, с.94 – 98].</w:t>
      </w:r>
    </w:p>
    <w:p w:rsidR="006756A2" w:rsidRDefault="008E51CD">
      <w:pPr>
        <w:spacing w:line="360" w:lineRule="auto"/>
        <w:ind w:firstLine="567"/>
        <w:jc w:val="both"/>
        <w:rPr>
          <w:color w:val="000000"/>
          <w:sz w:val="28"/>
          <w:szCs w:val="28"/>
        </w:rPr>
      </w:pPr>
      <w:r>
        <w:rPr>
          <w:color w:val="000000"/>
          <w:sz w:val="28"/>
          <w:szCs w:val="28"/>
        </w:rPr>
        <w:t xml:space="preserve"> Отже, за Г.Г Шахвердовим, фізіологічні вікові зміни, які відчуває підліток п</w:t>
      </w:r>
      <w:r>
        <w:rPr>
          <w:color w:val="000000"/>
          <w:sz w:val="28"/>
          <w:szCs w:val="28"/>
        </w:rPr>
        <w:t xml:space="preserve">ри </w:t>
      </w:r>
      <w:r>
        <w:rPr>
          <w:sz w:val="28"/>
          <w:szCs w:val="28"/>
        </w:rPr>
        <w:t>надзвичайних</w:t>
      </w:r>
      <w:r>
        <w:rPr>
          <w:color w:val="000000"/>
          <w:sz w:val="28"/>
          <w:szCs w:val="28"/>
        </w:rPr>
        <w:t xml:space="preserve"> навантаженнях </w:t>
      </w:r>
      <w:r>
        <w:rPr>
          <w:sz w:val="28"/>
          <w:szCs w:val="28"/>
        </w:rPr>
        <w:t>призводять</w:t>
      </w:r>
      <w:r>
        <w:rPr>
          <w:color w:val="000000"/>
          <w:sz w:val="28"/>
          <w:szCs w:val="28"/>
        </w:rPr>
        <w:t xml:space="preserve"> до перевтоми та впливають на його міжособистісні взаємини. </w:t>
      </w:r>
    </w:p>
    <w:p w:rsidR="006756A2" w:rsidRDefault="008E51CD">
      <w:pPr>
        <w:spacing w:line="360" w:lineRule="auto"/>
        <w:ind w:firstLine="567"/>
        <w:jc w:val="both"/>
        <w:rPr>
          <w:color w:val="000000"/>
          <w:sz w:val="28"/>
          <w:szCs w:val="28"/>
        </w:rPr>
      </w:pPr>
      <w:r>
        <w:rPr>
          <w:color w:val="000000"/>
          <w:sz w:val="28"/>
          <w:szCs w:val="28"/>
        </w:rPr>
        <w:t xml:space="preserve">Л.І. Божович стверджувала, що віковий підхід припускає як </w:t>
      </w:r>
      <w:r>
        <w:rPr>
          <w:sz w:val="28"/>
          <w:szCs w:val="28"/>
        </w:rPr>
        <w:t>врахування</w:t>
      </w:r>
      <w:r>
        <w:rPr>
          <w:color w:val="000000"/>
          <w:sz w:val="28"/>
          <w:szCs w:val="28"/>
        </w:rPr>
        <w:t xml:space="preserve"> властивостей притаманних даному віковому етапу,  так й опору на такі </w:t>
      </w:r>
      <w:r>
        <w:rPr>
          <w:color w:val="000000"/>
          <w:sz w:val="28"/>
          <w:szCs w:val="28"/>
        </w:rPr>
        <w:lastRenderedPageBreak/>
        <w:t xml:space="preserve">особливості, які </w:t>
      </w:r>
      <w:r>
        <w:rPr>
          <w:color w:val="000000"/>
          <w:sz w:val="28"/>
          <w:szCs w:val="28"/>
        </w:rPr>
        <w:t xml:space="preserve">поки що  тільки почали </w:t>
      </w:r>
      <w:r>
        <w:rPr>
          <w:sz w:val="28"/>
          <w:szCs w:val="28"/>
        </w:rPr>
        <w:t>з'являтися</w:t>
      </w:r>
      <w:r>
        <w:rPr>
          <w:color w:val="000000"/>
          <w:sz w:val="28"/>
          <w:szCs w:val="28"/>
        </w:rPr>
        <w:t>, як</w:t>
      </w:r>
      <w:r>
        <w:rPr>
          <w:sz w:val="28"/>
          <w:szCs w:val="28"/>
        </w:rPr>
        <w:t>и</w:t>
      </w:r>
      <w:r>
        <w:rPr>
          <w:color w:val="000000"/>
          <w:sz w:val="28"/>
          <w:szCs w:val="28"/>
        </w:rPr>
        <w:t xml:space="preserve">м належить майбутнє. Дослідник </w:t>
      </w:r>
      <w:r>
        <w:rPr>
          <w:sz w:val="28"/>
          <w:szCs w:val="28"/>
        </w:rPr>
        <w:t>надає</w:t>
      </w:r>
      <w:r>
        <w:rPr>
          <w:color w:val="000000"/>
          <w:sz w:val="28"/>
          <w:szCs w:val="28"/>
        </w:rPr>
        <w:t xml:space="preserve"> такі обумовленості індивідуально-вікових особливостей підлітків: умовами навчання й виховання; особливостями біологічного розвитку організму; резервами індивідуального розвитку особ</w:t>
      </w:r>
      <w:r>
        <w:rPr>
          <w:color w:val="000000"/>
          <w:sz w:val="28"/>
          <w:szCs w:val="28"/>
        </w:rPr>
        <w:t>истості, в якому процес розвитку індивідуально-вікових особливостей є поступовим; культурно-історичним середовищем, тобто сферою їхнього розвитку та росту  [5, с. 44-45].</w:t>
      </w:r>
    </w:p>
    <w:p w:rsidR="006756A2" w:rsidRDefault="008E51CD">
      <w:pPr>
        <w:spacing w:line="360" w:lineRule="auto"/>
        <w:ind w:firstLine="567"/>
        <w:jc w:val="both"/>
        <w:rPr>
          <w:color w:val="000000"/>
          <w:sz w:val="28"/>
          <w:szCs w:val="28"/>
        </w:rPr>
      </w:pPr>
      <w:r>
        <w:rPr>
          <w:color w:val="000000"/>
          <w:sz w:val="28"/>
          <w:szCs w:val="28"/>
        </w:rPr>
        <w:t>Е. Авермат характеризує підлітковий вік, як вік з значним розвитком психіки та пізнав</w:t>
      </w:r>
      <w:r>
        <w:rPr>
          <w:color w:val="000000"/>
          <w:sz w:val="28"/>
          <w:szCs w:val="28"/>
        </w:rPr>
        <w:t>альних процесів. На його думку, «навчання залишається основним видом діяльності, проте зазнає значних змін в організації, змісті. Воно характеризується довільністю, зростанням активності й самостійності, зміною пізнавальних і соціальних мотивів навчання. У</w:t>
      </w:r>
      <w:r>
        <w:rPr>
          <w:color w:val="000000"/>
          <w:sz w:val="28"/>
          <w:szCs w:val="28"/>
        </w:rPr>
        <w:t>досконалюється сприйняття, стаючи більш плановим, різнобічним, але не досягає ще повного розвитку. На нього впливає не лише характер об'єкта, що сприймається, але й емоційний стан підлітка» [1, с.544 – 547].</w:t>
      </w:r>
    </w:p>
    <w:p w:rsidR="006756A2" w:rsidRDefault="008E51CD">
      <w:pPr>
        <w:spacing w:line="360" w:lineRule="auto"/>
        <w:ind w:firstLine="567"/>
        <w:jc w:val="both"/>
        <w:rPr>
          <w:color w:val="000000"/>
          <w:sz w:val="28"/>
          <w:szCs w:val="28"/>
        </w:rPr>
      </w:pPr>
      <w:r>
        <w:rPr>
          <w:color w:val="000000"/>
          <w:sz w:val="28"/>
          <w:szCs w:val="28"/>
        </w:rPr>
        <w:t>Г.М. Андреєва надає таку характеристику підлітко</w:t>
      </w:r>
      <w:r>
        <w:rPr>
          <w:color w:val="000000"/>
          <w:sz w:val="28"/>
          <w:szCs w:val="28"/>
        </w:rPr>
        <w:t>вому віку: «це період від дитинства до дорослості, інтенсивного становлення почуттів і волі, спрямованості, готовності жити і діяти так, як живуть і діють дорослі. Підліток усвідомлює себе дорослою особою. Зростає його активність, відбувається ціннісна пер</w:t>
      </w:r>
      <w:r>
        <w:rPr>
          <w:color w:val="000000"/>
          <w:sz w:val="28"/>
          <w:szCs w:val="28"/>
        </w:rPr>
        <w:t xml:space="preserve">еорієнтація під впливом прагнення бути дорослим. Проте він поводиться ще як дитина. Психічному його розвитку властиво багато суперечностей. Підліток є ще дитиною, і вже — не дитина, має деякі риси дорослого, але — ще не дорослий, намагається обмірковувати </w:t>
      </w:r>
      <w:r>
        <w:rPr>
          <w:color w:val="000000"/>
          <w:sz w:val="28"/>
          <w:szCs w:val="28"/>
        </w:rPr>
        <w:t>свої прагнення, дії, як це роблять дорослі, але своєрідно, по-дитячому. Саме ця суперечність у психічному розвитку потребує у спілкуванні з ним значного такту, обережності, делікатності, які є суттєвими у процесі нормального становлення його особистості» [</w:t>
      </w:r>
      <w:r>
        <w:rPr>
          <w:color w:val="000000"/>
          <w:sz w:val="28"/>
          <w:szCs w:val="28"/>
        </w:rPr>
        <w:t>2].</w:t>
      </w:r>
    </w:p>
    <w:p w:rsidR="006756A2" w:rsidRDefault="008E51CD">
      <w:pPr>
        <w:spacing w:line="360" w:lineRule="auto"/>
        <w:ind w:firstLine="567"/>
        <w:jc w:val="both"/>
        <w:rPr>
          <w:color w:val="000000"/>
          <w:sz w:val="28"/>
          <w:szCs w:val="28"/>
        </w:rPr>
      </w:pPr>
      <w:r>
        <w:rPr>
          <w:color w:val="000000"/>
          <w:sz w:val="28"/>
          <w:szCs w:val="28"/>
        </w:rPr>
        <w:lastRenderedPageBreak/>
        <w:t>Е. Берн приділяв значення підлітковому віку у формуванні особливості особистості. Цей період надзвичайно важливий у житті людини. Особистість у підлітковому віці прагне до самоствердження. Підліток бажає знайти особисте місце в колективі. Тому, на думк</w:t>
      </w:r>
      <w:r>
        <w:rPr>
          <w:color w:val="000000"/>
          <w:sz w:val="28"/>
          <w:szCs w:val="28"/>
        </w:rPr>
        <w:t>у Е. Берна, колектив має дуже важливе значення у формуванні особистості підлітка. У колективі є можливість проявити себе, бути лідером, активним або пасивним, помітним або малопомітним виконавцем. Також завдяки колективу підліток починає усвідомлювати свої</w:t>
      </w:r>
      <w:r>
        <w:rPr>
          <w:color w:val="000000"/>
          <w:sz w:val="28"/>
          <w:szCs w:val="28"/>
        </w:rPr>
        <w:t xml:space="preserve"> устремління, вчинки, домагання. Завдяки колективної думки починає усвідомлювати своє місце в колективі та стає суб’єктом виховання[3,с.256].</w:t>
      </w:r>
      <w:r>
        <w:rPr>
          <w:sz w:val="28"/>
          <w:szCs w:val="28"/>
        </w:rPr>
        <w:t xml:space="preserve"> </w:t>
      </w:r>
      <w:r>
        <w:rPr>
          <w:color w:val="000000"/>
          <w:sz w:val="28"/>
          <w:szCs w:val="28"/>
        </w:rPr>
        <w:t>Е. Берн приділяв значенні впливу колективу на особистість та вплив особистості на колектив.</w:t>
      </w:r>
    </w:p>
    <w:p w:rsidR="006756A2" w:rsidRDefault="008E51CD">
      <w:pPr>
        <w:spacing w:line="360" w:lineRule="auto"/>
        <w:ind w:firstLine="567"/>
        <w:jc w:val="both"/>
        <w:rPr>
          <w:color w:val="000000"/>
          <w:sz w:val="28"/>
          <w:szCs w:val="28"/>
        </w:rPr>
      </w:pPr>
      <w:r>
        <w:rPr>
          <w:color w:val="000000"/>
          <w:sz w:val="28"/>
          <w:szCs w:val="28"/>
        </w:rPr>
        <w:t>А.П. Краківський також</w:t>
      </w:r>
      <w:r>
        <w:rPr>
          <w:color w:val="000000"/>
          <w:sz w:val="28"/>
          <w:szCs w:val="28"/>
        </w:rPr>
        <w:t xml:space="preserve"> приділяє велике значення колективу у підлітковому віці. Він ставить потребу в гідному становищі в колективі однолітків та у родині на перше місце з 18 особливостей особистості підліткового віку. Наведемо ці вікові особливості особистості у підлітковому ві</w:t>
      </w:r>
      <w:r>
        <w:rPr>
          <w:color w:val="000000"/>
          <w:sz w:val="28"/>
          <w:szCs w:val="28"/>
        </w:rPr>
        <w:t>ці  за А.П. Краківським [10, 63-64]:</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потреба в гідному становищі в колективі однолітків, у родині;</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прагнення мати вірного друга;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підвищена стомлюваність;</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прагнення уникнути ізоляції, як у класі, так й у малому колективі;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підвищений інтерес до питання про</w:t>
      </w:r>
      <w:r>
        <w:rPr>
          <w:color w:val="000000"/>
          <w:sz w:val="28"/>
          <w:szCs w:val="28"/>
        </w:rPr>
        <w:t xml:space="preserve"> “співвідношення сил” у класі;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прагнення </w:t>
      </w:r>
      <w:r>
        <w:rPr>
          <w:sz w:val="28"/>
          <w:szCs w:val="28"/>
        </w:rPr>
        <w:t>відмежуватись</w:t>
      </w:r>
      <w:r>
        <w:rPr>
          <w:color w:val="000000"/>
          <w:sz w:val="28"/>
          <w:szCs w:val="28"/>
        </w:rPr>
        <w:t xml:space="preserve"> від усього підкреслено дитячого;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відсутність авторитету віку;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відраза до необґрунтованих заборон;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сприйнятливість до промахів учителів;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переоцінка своїх можливостей, реалізація яких передбачається</w:t>
      </w:r>
      <w:r>
        <w:rPr>
          <w:color w:val="000000"/>
          <w:sz w:val="28"/>
          <w:szCs w:val="28"/>
        </w:rPr>
        <w:t xml:space="preserve"> у віддаленому майбутньому; </w:t>
      </w:r>
    </w:p>
    <w:p w:rsidR="006756A2" w:rsidRDefault="008E51CD">
      <w:pPr>
        <w:numPr>
          <w:ilvl w:val="0"/>
          <w:numId w:val="14"/>
        </w:numPr>
        <w:spacing w:line="360" w:lineRule="auto"/>
        <w:ind w:left="284" w:hanging="142"/>
        <w:jc w:val="both"/>
        <w:rPr>
          <w:color w:val="000000"/>
          <w:sz w:val="28"/>
          <w:szCs w:val="28"/>
        </w:rPr>
      </w:pPr>
      <w:r>
        <w:rPr>
          <w:color w:val="000000"/>
          <w:sz w:val="28"/>
          <w:szCs w:val="28"/>
        </w:rPr>
        <w:lastRenderedPageBreak/>
        <w:t xml:space="preserve">відсутність адаптації до невдач;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відсутність адаптації до положення “гіршого”;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тенденція віддаватися мріянням;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острах опоганення мрії;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яскраво виражена емоційність;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 xml:space="preserve">вимогливість до відповідності слова справі;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підвищений і</w:t>
      </w:r>
      <w:r>
        <w:rPr>
          <w:color w:val="000000"/>
          <w:sz w:val="28"/>
          <w:szCs w:val="28"/>
        </w:rPr>
        <w:t xml:space="preserve">нтерес до спорту; </w:t>
      </w:r>
    </w:p>
    <w:p w:rsidR="006756A2" w:rsidRDefault="008E51CD">
      <w:pPr>
        <w:numPr>
          <w:ilvl w:val="0"/>
          <w:numId w:val="14"/>
        </w:numPr>
        <w:spacing w:line="360" w:lineRule="auto"/>
        <w:ind w:left="284" w:hanging="142"/>
        <w:jc w:val="both"/>
        <w:rPr>
          <w:color w:val="000000"/>
          <w:sz w:val="28"/>
          <w:szCs w:val="28"/>
        </w:rPr>
      </w:pPr>
      <w:r>
        <w:rPr>
          <w:color w:val="000000"/>
          <w:sz w:val="28"/>
          <w:szCs w:val="28"/>
        </w:rPr>
        <w:t>захоплення колекціонуванням, захоплення музикою й кіномистецтвом, за А.П. Краківським.[10, 63-64].</w:t>
      </w:r>
    </w:p>
    <w:p w:rsidR="006756A2" w:rsidRDefault="008E51CD">
      <w:pPr>
        <w:spacing w:line="360" w:lineRule="auto"/>
        <w:ind w:firstLine="709"/>
        <w:jc w:val="both"/>
        <w:rPr>
          <w:color w:val="000000"/>
          <w:sz w:val="28"/>
          <w:szCs w:val="28"/>
        </w:rPr>
      </w:pPr>
      <w:r>
        <w:rPr>
          <w:color w:val="000000"/>
          <w:sz w:val="28"/>
          <w:szCs w:val="28"/>
        </w:rPr>
        <w:t xml:space="preserve"> Виконуючи перше завдання нашого дослідження, ми теоретично дослідили  психологічні характеристики підліткового віку, та додатково требо додати що на нашу думку є важливим  моментом підліткового віку є почуття</w:t>
      </w:r>
    </w:p>
    <w:p w:rsidR="006756A2" w:rsidRDefault="008E51CD">
      <w:pPr>
        <w:spacing w:line="360" w:lineRule="auto"/>
        <w:jc w:val="both"/>
        <w:rPr>
          <w:color w:val="000000"/>
          <w:sz w:val="28"/>
          <w:szCs w:val="28"/>
        </w:rPr>
      </w:pPr>
      <w:r>
        <w:rPr>
          <w:color w:val="000000"/>
          <w:sz w:val="28"/>
          <w:szCs w:val="28"/>
        </w:rPr>
        <w:t>дорослості. Такі почуття дорослості різноманіт</w:t>
      </w:r>
      <w:r>
        <w:rPr>
          <w:color w:val="000000"/>
          <w:sz w:val="28"/>
          <w:szCs w:val="28"/>
        </w:rPr>
        <w:t xml:space="preserve">ні. </w:t>
      </w:r>
    </w:p>
    <w:p w:rsidR="006756A2" w:rsidRDefault="008E51CD">
      <w:pPr>
        <w:spacing w:line="360" w:lineRule="auto"/>
        <w:ind w:firstLine="567"/>
        <w:jc w:val="both"/>
        <w:rPr>
          <w:color w:val="000000"/>
          <w:sz w:val="28"/>
          <w:szCs w:val="28"/>
        </w:rPr>
      </w:pPr>
      <w:r>
        <w:rPr>
          <w:color w:val="000000"/>
          <w:sz w:val="28"/>
          <w:szCs w:val="28"/>
        </w:rPr>
        <w:t>Т.В. Драгунова надала опис чотирьох почуттів з яким ми цілком згодні та цитуємо їх:</w:t>
      </w:r>
      <w:r>
        <w:rPr>
          <w:sz w:val="28"/>
          <w:szCs w:val="28"/>
        </w:rPr>
        <w:t xml:space="preserve"> </w:t>
      </w:r>
      <w:r>
        <w:rPr>
          <w:color w:val="000000"/>
          <w:sz w:val="28"/>
          <w:szCs w:val="28"/>
        </w:rPr>
        <w:t>«перше “почуття дорослості” -наслідування зовнішніх ознак дорослості-куріння, карти, вживання вина, особливий лексикон, прагнення до дорослої моди в одязі та зачісці, косметика, прикраси, прийоми кокетства, способи відпочинку, розваг, залицяння. Це найлегш</w:t>
      </w:r>
      <w:r>
        <w:rPr>
          <w:color w:val="000000"/>
          <w:sz w:val="28"/>
          <w:szCs w:val="28"/>
        </w:rPr>
        <w:t>і способи досягнення дорослості та найнебезпечніші. Наслідування особливого стилю веселого, легкого життя соціологи та юристи називають «низькою культурою дозвілля», при цьому пізнавальні інтереси втрачаються і складається специфічна установка весело прове</w:t>
      </w:r>
      <w:r>
        <w:rPr>
          <w:color w:val="000000"/>
          <w:sz w:val="28"/>
          <w:szCs w:val="28"/>
        </w:rPr>
        <w:t xml:space="preserve">сти час із відповідними їй життєвими цінностями;  </w:t>
      </w:r>
    </w:p>
    <w:p w:rsidR="006756A2" w:rsidRDefault="008E51CD">
      <w:pPr>
        <w:spacing w:line="360" w:lineRule="auto"/>
        <w:ind w:firstLine="567"/>
        <w:jc w:val="both"/>
        <w:rPr>
          <w:color w:val="000000"/>
          <w:sz w:val="28"/>
          <w:szCs w:val="28"/>
        </w:rPr>
      </w:pPr>
      <w:r>
        <w:rPr>
          <w:color w:val="000000"/>
          <w:sz w:val="28"/>
          <w:szCs w:val="28"/>
        </w:rPr>
        <w:t>друге “почуття дорослості” - рівняння підлітків-хлопчиків на якості справжнього чоловіка. Це сила, сміливість, мужність, витривалість, воля, вірність у дружбі тощо. Засобом самовиховання часто стають занят</w:t>
      </w:r>
      <w:r>
        <w:rPr>
          <w:color w:val="000000"/>
          <w:sz w:val="28"/>
          <w:szCs w:val="28"/>
        </w:rPr>
        <w:t xml:space="preserve">тя </w:t>
      </w:r>
      <w:r>
        <w:rPr>
          <w:color w:val="000000"/>
          <w:sz w:val="28"/>
          <w:szCs w:val="28"/>
        </w:rPr>
        <w:lastRenderedPageBreak/>
        <w:t xml:space="preserve">спортом. Цікаво відзначити, що багато дівчат в даний час також хочуть володіти якостями, які століттями </w:t>
      </w:r>
      <w:r>
        <w:rPr>
          <w:sz w:val="28"/>
          <w:szCs w:val="28"/>
        </w:rPr>
        <w:t>вважаються</w:t>
      </w:r>
      <w:r>
        <w:rPr>
          <w:color w:val="000000"/>
          <w:sz w:val="28"/>
          <w:szCs w:val="28"/>
        </w:rPr>
        <w:t xml:space="preserve"> чоловічими;</w:t>
      </w:r>
    </w:p>
    <w:p w:rsidR="006756A2" w:rsidRDefault="008E51CD">
      <w:pPr>
        <w:spacing w:line="360" w:lineRule="auto"/>
        <w:ind w:firstLine="567"/>
        <w:jc w:val="both"/>
        <w:rPr>
          <w:color w:val="000000"/>
          <w:sz w:val="28"/>
          <w:szCs w:val="28"/>
        </w:rPr>
      </w:pPr>
      <w:r>
        <w:rPr>
          <w:color w:val="000000"/>
          <w:sz w:val="28"/>
          <w:szCs w:val="28"/>
        </w:rPr>
        <w:t>третє “почуття дорослості”</w:t>
      </w:r>
      <w:r>
        <w:rPr>
          <w:sz w:val="28"/>
          <w:szCs w:val="28"/>
        </w:rPr>
        <w:t xml:space="preserve"> </w:t>
      </w:r>
      <w:r>
        <w:rPr>
          <w:color w:val="000000"/>
          <w:sz w:val="28"/>
          <w:szCs w:val="28"/>
        </w:rPr>
        <w:t>Соціальна зрілість. Вона виникає в умовах співпраці дитини та дорослої в різних видах діяльності, д</w:t>
      </w:r>
      <w:r>
        <w:rPr>
          <w:color w:val="000000"/>
          <w:sz w:val="28"/>
          <w:szCs w:val="28"/>
        </w:rPr>
        <w:t>е підліток займає місце помічника дорослого. Зазвичай це спостерігається у сім'ях, які переживають труднощі, там фактично підліток займає становище дорослого. Тут турбота про близьких, благополуччя їх набуває характеру життєвої цінності. Багато хлопчиків п</w:t>
      </w:r>
      <w:r>
        <w:rPr>
          <w:color w:val="000000"/>
          <w:sz w:val="28"/>
          <w:szCs w:val="28"/>
        </w:rPr>
        <w:t>рагнуть опанувати різні дорослі вміння (слюсарювати, столярничати, фотографувати і т.п.), а дівчатка - готувати, шити, в'язати. Початок підліткового віку – дуже сприятливий час для цього. Тому психологи наголошують, що необхідно включати підлітків на права</w:t>
      </w:r>
      <w:r>
        <w:rPr>
          <w:color w:val="000000"/>
          <w:sz w:val="28"/>
          <w:szCs w:val="28"/>
        </w:rPr>
        <w:t>х помічника у відповідні заняття дорослих;</w:t>
      </w:r>
    </w:p>
    <w:p w:rsidR="006756A2" w:rsidRDefault="008E51CD">
      <w:pPr>
        <w:spacing w:line="360" w:lineRule="auto"/>
        <w:ind w:firstLine="567"/>
        <w:jc w:val="both"/>
        <w:rPr>
          <w:rFonts w:ascii="Arial" w:eastAsia="Arial" w:hAnsi="Arial" w:cs="Arial"/>
          <w:color w:val="000000"/>
          <w:sz w:val="24"/>
          <w:szCs w:val="24"/>
        </w:rPr>
      </w:pPr>
      <w:r>
        <w:rPr>
          <w:color w:val="000000"/>
          <w:sz w:val="28"/>
          <w:szCs w:val="28"/>
        </w:rPr>
        <w:t>четверте “почуття дорослості” -інтелектуальна дорослість. Вона виявляється у прагненні підлітка щось знати та вміти по-справжньому. Це стимулює розвиток пізнавальної діяльності, зміст якої виходить за межі шкільно</w:t>
      </w:r>
      <w:r>
        <w:rPr>
          <w:color w:val="000000"/>
          <w:sz w:val="28"/>
          <w:szCs w:val="28"/>
        </w:rPr>
        <w:t>ї програми. Значний обсяг знань у підлітків – результат самостійної роботи. Вчення набуває у таких школярів особистий сенс і перетворюється на самоосвіту[7].</w:t>
      </w:r>
    </w:p>
    <w:p w:rsidR="006756A2" w:rsidRDefault="008E51CD">
      <w:pPr>
        <w:spacing w:line="360" w:lineRule="auto"/>
        <w:ind w:firstLine="567"/>
        <w:jc w:val="both"/>
        <w:rPr>
          <w:color w:val="000000"/>
          <w:sz w:val="28"/>
          <w:szCs w:val="28"/>
        </w:rPr>
      </w:pPr>
      <w:r>
        <w:rPr>
          <w:color w:val="000000"/>
          <w:sz w:val="28"/>
          <w:szCs w:val="28"/>
        </w:rPr>
        <w:t>Таким чином, говорячи про психологічну характеристику підліткового віку треба зазначити, що цей ві</w:t>
      </w:r>
      <w:r>
        <w:rPr>
          <w:color w:val="000000"/>
          <w:sz w:val="28"/>
          <w:szCs w:val="28"/>
        </w:rPr>
        <w:t>к надзвичайно складний для особистості як у  біологічного, соціального та психологічного переживані. Відбуваються перебудови у всіх сферах життя. Підліток збільшує самостійність, змінює та збільшує коло взаємин з оточуючими, змінює сфери діяльності та відп</w:t>
      </w:r>
      <w:r>
        <w:rPr>
          <w:color w:val="000000"/>
          <w:sz w:val="28"/>
          <w:szCs w:val="28"/>
        </w:rPr>
        <w:t>овідальності.</w:t>
      </w:r>
    </w:p>
    <w:p w:rsidR="006756A2" w:rsidRDefault="008E51CD">
      <w:pPr>
        <w:spacing w:line="360" w:lineRule="auto"/>
        <w:ind w:firstLine="567"/>
        <w:jc w:val="both"/>
        <w:rPr>
          <w:color w:val="000000"/>
          <w:sz w:val="28"/>
          <w:szCs w:val="28"/>
        </w:rPr>
      </w:pPr>
      <w:r>
        <w:rPr>
          <w:color w:val="000000"/>
          <w:sz w:val="28"/>
          <w:szCs w:val="28"/>
        </w:rPr>
        <w:t>В підлітковому віці у особистості змінюється бачення себе як особистості в цілому, так й себе як частки суспільства, змінюються ступень та мотиви до суспільних потреб. Зростає цікавість до особистісних морально-</w:t>
      </w:r>
      <w:r>
        <w:rPr>
          <w:color w:val="000000"/>
          <w:sz w:val="28"/>
          <w:szCs w:val="28"/>
        </w:rPr>
        <w:lastRenderedPageBreak/>
        <w:t>психологічних особливостей та п</w:t>
      </w:r>
      <w:r>
        <w:rPr>
          <w:color w:val="000000"/>
          <w:sz w:val="28"/>
          <w:szCs w:val="28"/>
        </w:rPr>
        <w:t xml:space="preserve">отреб своїх та інших людей. Це може сприяти поганої самооцінки та збільшення почуття обов'язку у підлітка. </w:t>
      </w:r>
    </w:p>
    <w:p w:rsidR="006756A2" w:rsidRDefault="008E51CD">
      <w:pPr>
        <w:spacing w:line="360" w:lineRule="auto"/>
        <w:ind w:firstLine="567"/>
        <w:jc w:val="both"/>
        <w:rPr>
          <w:color w:val="000000"/>
          <w:sz w:val="28"/>
          <w:szCs w:val="28"/>
        </w:rPr>
      </w:pPr>
      <w:r>
        <w:rPr>
          <w:color w:val="000000"/>
          <w:sz w:val="28"/>
          <w:szCs w:val="28"/>
        </w:rPr>
        <w:t>Слід додати, що у підлітковому віці особистість відчуває свій внутрішній світ та внутрішній світ інших людей. Це дуже важливе, тому що має великий в</w:t>
      </w:r>
      <w:r>
        <w:rPr>
          <w:color w:val="000000"/>
          <w:sz w:val="28"/>
          <w:szCs w:val="28"/>
        </w:rPr>
        <w:t>плив на міжособистісні взаємини як у підлітковому віці, так й у подальшому житті.</w:t>
      </w:r>
    </w:p>
    <w:p w:rsidR="006756A2" w:rsidRDefault="008E51CD">
      <w:pPr>
        <w:spacing w:line="360" w:lineRule="auto"/>
        <w:ind w:firstLine="567"/>
        <w:jc w:val="both"/>
        <w:rPr>
          <w:color w:val="000000"/>
          <w:sz w:val="28"/>
          <w:szCs w:val="28"/>
        </w:rPr>
      </w:pPr>
      <w:r>
        <w:rPr>
          <w:color w:val="000000"/>
          <w:sz w:val="28"/>
          <w:szCs w:val="28"/>
        </w:rPr>
        <w:t>Важливим у підлітковому віці є відчування прийняття однолітками та значними дорослими. Відчуття  частки колективу, групи. Відчуття довіри від значних дорослих та однолітків т</w:t>
      </w:r>
      <w:r>
        <w:rPr>
          <w:color w:val="000000"/>
          <w:sz w:val="28"/>
          <w:szCs w:val="28"/>
        </w:rPr>
        <w:t>а визнання від інших  своїх нових вмінь та  можливостей.</w:t>
      </w:r>
    </w:p>
    <w:p w:rsidR="006756A2" w:rsidRDefault="008E51CD">
      <w:pPr>
        <w:spacing w:line="360" w:lineRule="auto"/>
        <w:ind w:firstLine="567"/>
        <w:jc w:val="both"/>
        <w:rPr>
          <w:color w:val="000000"/>
          <w:sz w:val="28"/>
          <w:szCs w:val="28"/>
        </w:rPr>
      </w:pPr>
      <w:r>
        <w:rPr>
          <w:color w:val="000000"/>
          <w:sz w:val="28"/>
          <w:szCs w:val="28"/>
        </w:rPr>
        <w:t xml:space="preserve">У  підлітковому віці частіше прагнуть до самостійних та конкретних справ, які допомагають підлітку бути </w:t>
      </w:r>
      <w:r>
        <w:rPr>
          <w:sz w:val="28"/>
          <w:szCs w:val="28"/>
        </w:rPr>
        <w:t>значущим</w:t>
      </w:r>
      <w:r>
        <w:rPr>
          <w:color w:val="000000"/>
          <w:sz w:val="28"/>
          <w:szCs w:val="28"/>
        </w:rPr>
        <w:t xml:space="preserve"> у його колективі, отримати соціальне схвалення, що допомагає більше привертати уваги д</w:t>
      </w:r>
      <w:r>
        <w:rPr>
          <w:color w:val="000000"/>
          <w:sz w:val="28"/>
          <w:szCs w:val="28"/>
        </w:rPr>
        <w:t>о себе та відчувати почуття дорослості.</w:t>
      </w:r>
    </w:p>
    <w:p w:rsidR="006756A2" w:rsidRDefault="008E51CD">
      <w:pPr>
        <w:spacing w:line="360" w:lineRule="auto"/>
        <w:ind w:firstLine="567"/>
        <w:jc w:val="both"/>
        <w:rPr>
          <w:color w:val="000000"/>
          <w:sz w:val="28"/>
          <w:szCs w:val="28"/>
        </w:rPr>
      </w:pPr>
      <w:r>
        <w:rPr>
          <w:color w:val="000000"/>
          <w:sz w:val="28"/>
          <w:szCs w:val="28"/>
        </w:rPr>
        <w:t>У випадку низької самооцінки підлітки відчувають бурхливі некеровані реакції. Реакції тим сильніші, чим в підлітка нижча самооцінка. Також на прояви реакції впливають акцентуації характеру підлітка.</w:t>
      </w:r>
    </w:p>
    <w:p w:rsidR="006756A2" w:rsidRDefault="008E51CD">
      <w:pPr>
        <w:spacing w:line="360" w:lineRule="auto"/>
        <w:ind w:firstLine="567"/>
        <w:jc w:val="both"/>
        <w:rPr>
          <w:sz w:val="28"/>
          <w:szCs w:val="28"/>
        </w:rPr>
      </w:pPr>
      <w:r>
        <w:rPr>
          <w:color w:val="000000"/>
          <w:sz w:val="28"/>
          <w:szCs w:val="28"/>
        </w:rPr>
        <w:t>Першими помічника</w:t>
      </w:r>
      <w:r>
        <w:rPr>
          <w:color w:val="000000"/>
          <w:sz w:val="28"/>
          <w:szCs w:val="28"/>
        </w:rPr>
        <w:t xml:space="preserve">ми для підлітка у його дорослішанні є його рідні. Участь у житті підлітка, увага до його  вікових труднощів, прийняття та безумовна любов допоможе підлітку перейти до наступного вікового періоду, юності.    </w:t>
      </w:r>
    </w:p>
    <w:p w:rsidR="006756A2" w:rsidRDefault="006756A2">
      <w:pPr>
        <w:keepLines/>
        <w:spacing w:line="360" w:lineRule="auto"/>
        <w:jc w:val="both"/>
        <w:rPr>
          <w:b/>
          <w:sz w:val="28"/>
          <w:szCs w:val="28"/>
        </w:rPr>
      </w:pPr>
    </w:p>
    <w:p w:rsidR="006756A2" w:rsidRDefault="008E51CD">
      <w:pPr>
        <w:keepLines/>
        <w:spacing w:line="360" w:lineRule="auto"/>
        <w:ind w:firstLine="566"/>
        <w:rPr>
          <w:b/>
          <w:sz w:val="28"/>
          <w:szCs w:val="28"/>
        </w:rPr>
      </w:pPr>
      <w:r>
        <w:rPr>
          <w:b/>
          <w:color w:val="000000"/>
          <w:sz w:val="28"/>
          <w:szCs w:val="28"/>
        </w:rPr>
        <w:t>1.2. Міжособистісні взаємини у підлітковому віц</w:t>
      </w:r>
      <w:r>
        <w:rPr>
          <w:b/>
          <w:color w:val="000000"/>
          <w:sz w:val="28"/>
          <w:szCs w:val="28"/>
        </w:rPr>
        <w:t>і</w:t>
      </w:r>
    </w:p>
    <w:p w:rsidR="006756A2" w:rsidRDefault="008E51CD">
      <w:pPr>
        <w:keepLines/>
        <w:spacing w:line="360" w:lineRule="auto"/>
        <w:ind w:firstLine="567"/>
        <w:jc w:val="both"/>
        <w:rPr>
          <w:color w:val="000000"/>
          <w:sz w:val="28"/>
          <w:szCs w:val="28"/>
        </w:rPr>
      </w:pPr>
      <w:r>
        <w:rPr>
          <w:color w:val="000000"/>
          <w:sz w:val="28"/>
          <w:szCs w:val="28"/>
        </w:rPr>
        <w:t>У підлітковому віці провідними видами діяльності є міжособистісне спілкування з дорослими і ровесниками, суспільно корисна праця і навчання, що позитивно позначається на розвитку психіки та особистості загалом [33].</w:t>
      </w:r>
    </w:p>
    <w:p w:rsidR="006756A2" w:rsidRDefault="008E51CD">
      <w:pPr>
        <w:keepLines/>
        <w:spacing w:line="360" w:lineRule="auto"/>
        <w:ind w:firstLine="851"/>
        <w:jc w:val="both"/>
        <w:rPr>
          <w:color w:val="000000"/>
          <w:sz w:val="28"/>
          <w:szCs w:val="28"/>
        </w:rPr>
      </w:pPr>
      <w:r>
        <w:rPr>
          <w:color w:val="000000"/>
          <w:sz w:val="28"/>
          <w:szCs w:val="28"/>
        </w:rPr>
        <w:lastRenderedPageBreak/>
        <w:t>Міжособистісні стосунки , за О. О. Лео</w:t>
      </w:r>
      <w:r>
        <w:rPr>
          <w:color w:val="000000"/>
          <w:sz w:val="28"/>
          <w:szCs w:val="28"/>
        </w:rPr>
        <w:t>нтьєвим –«це сукупність об'єктивних зв'язків та взаємодій між людьми, які належать до певної соціальної групи. Здебільшого міжособистісні стосунки регулюються особливостями людей, які спілкуються та взаємодіють між собою. Важливою ознакою міжособистісних с</w:t>
      </w:r>
      <w:r>
        <w:rPr>
          <w:color w:val="000000"/>
          <w:sz w:val="28"/>
          <w:szCs w:val="28"/>
        </w:rPr>
        <w:t>тосунків є їх емоційне забарвлення, що супроводжується станом задоволеності – незадоволеності суб'єктів один одним» [16].</w:t>
      </w:r>
    </w:p>
    <w:p w:rsidR="006756A2" w:rsidRDefault="008E51CD">
      <w:pPr>
        <w:keepLines/>
        <w:spacing w:line="360" w:lineRule="auto"/>
        <w:ind w:firstLine="993"/>
        <w:jc w:val="both"/>
        <w:rPr>
          <w:color w:val="000000"/>
          <w:sz w:val="24"/>
          <w:szCs w:val="24"/>
        </w:rPr>
      </w:pPr>
      <w:r>
        <w:rPr>
          <w:color w:val="000000"/>
          <w:sz w:val="28"/>
          <w:szCs w:val="28"/>
        </w:rPr>
        <w:t>Р.В. Павелків, розглядаючи підлітковий вік бачить його, як «вік в якому відбувається активний розвиток всіх сторін особистості, відбувається утворення нових психічних новоутворень, формуються основи свідомої поведінки та соціальних установок. Старших підлі</w:t>
      </w:r>
      <w:r>
        <w:rPr>
          <w:color w:val="000000"/>
          <w:sz w:val="28"/>
          <w:szCs w:val="28"/>
        </w:rPr>
        <w:t>тків інколи характеризують гіпертрофованими потребами, які проявляються в спілкуванні з однолітками та самостійності. Міжособистісне спілкування у підлітковому віці визначається як провідна діяльність та набуває інтимно-особистісного характеру, предметом я</w:t>
      </w:r>
      <w:r>
        <w:rPr>
          <w:color w:val="000000"/>
          <w:sz w:val="28"/>
          <w:szCs w:val="28"/>
        </w:rPr>
        <w:t>кого виступає побудова та підтримка особистісних відносин з іншою людиною. Відбувається критична оцінка власних слів, вчинків, своєї поведінки та поведінки інших» [23].</w:t>
      </w:r>
      <w:r>
        <w:rPr>
          <w:color w:val="000000"/>
          <w:sz w:val="24"/>
          <w:szCs w:val="24"/>
        </w:rPr>
        <w:t xml:space="preserve"> </w:t>
      </w:r>
    </w:p>
    <w:p w:rsidR="006756A2" w:rsidRDefault="008E51CD">
      <w:pPr>
        <w:keepLines/>
        <w:spacing w:line="360" w:lineRule="auto"/>
        <w:ind w:firstLine="993"/>
        <w:jc w:val="both"/>
        <w:rPr>
          <w:color w:val="000000"/>
          <w:sz w:val="28"/>
          <w:szCs w:val="28"/>
        </w:rPr>
      </w:pPr>
      <w:r>
        <w:rPr>
          <w:color w:val="000000"/>
          <w:sz w:val="28"/>
          <w:szCs w:val="28"/>
        </w:rPr>
        <w:t>Можливо поділити три основні компоненти у міжособистісних взаєминах підліткового віку,</w:t>
      </w:r>
      <w:r>
        <w:rPr>
          <w:color w:val="000000"/>
          <w:sz w:val="28"/>
          <w:szCs w:val="28"/>
        </w:rPr>
        <w:t xml:space="preserve"> які  регулюють поведінку підлітка: емоційний, інтеракційний та когнітивний компоненти.</w:t>
      </w:r>
    </w:p>
    <w:p w:rsidR="006756A2" w:rsidRDefault="008E51CD">
      <w:pPr>
        <w:spacing w:line="360" w:lineRule="auto"/>
        <w:ind w:firstLine="993"/>
        <w:jc w:val="both"/>
        <w:rPr>
          <w:color w:val="000000"/>
          <w:sz w:val="28"/>
          <w:szCs w:val="28"/>
        </w:rPr>
      </w:pPr>
      <w:r>
        <w:rPr>
          <w:color w:val="000000"/>
          <w:sz w:val="28"/>
          <w:szCs w:val="28"/>
        </w:rPr>
        <w:t xml:space="preserve">«Емоційний компонент об’єднує у собі все, що може бути зафіксоване на рівні фізіологічних реакцій і суб'єктивних ставлень людини. Передусім це позитивні та негативні переживання, конфліктність, внутрішньо особистісна та міжособистісна емоційна чутливість, </w:t>
      </w:r>
      <w:r>
        <w:rPr>
          <w:color w:val="000000"/>
          <w:sz w:val="28"/>
          <w:szCs w:val="28"/>
        </w:rPr>
        <w:t>задоволення чи незадоволення собою, роботою, партнером, умовами життя тощо» за А. Турубаровою [28].</w:t>
      </w:r>
    </w:p>
    <w:p w:rsidR="006756A2" w:rsidRDefault="008E51CD">
      <w:pPr>
        <w:spacing w:line="360" w:lineRule="auto"/>
        <w:ind w:firstLine="993"/>
        <w:jc w:val="both"/>
        <w:rPr>
          <w:color w:val="000000"/>
          <w:sz w:val="28"/>
          <w:szCs w:val="28"/>
        </w:rPr>
      </w:pPr>
      <w:r>
        <w:rPr>
          <w:color w:val="000000"/>
          <w:sz w:val="28"/>
          <w:szCs w:val="28"/>
        </w:rPr>
        <w:lastRenderedPageBreak/>
        <w:t>Когнітивний компонент- об’єднує всі психічні процеси, які пов’язані з дослідженням оточення та самого підлітка( такі як пам’ять, мислення, сприйняття та ін.</w:t>
      </w:r>
      <w:r>
        <w:rPr>
          <w:color w:val="000000"/>
          <w:sz w:val="28"/>
          <w:szCs w:val="28"/>
        </w:rPr>
        <w:t>).</w:t>
      </w:r>
    </w:p>
    <w:p w:rsidR="006756A2" w:rsidRDefault="008E51CD">
      <w:pPr>
        <w:spacing w:line="360" w:lineRule="auto"/>
        <w:ind w:firstLine="993"/>
        <w:jc w:val="both"/>
        <w:rPr>
          <w:color w:val="000000"/>
          <w:sz w:val="28"/>
          <w:szCs w:val="28"/>
        </w:rPr>
      </w:pPr>
      <w:r>
        <w:rPr>
          <w:color w:val="000000"/>
          <w:sz w:val="28"/>
          <w:szCs w:val="28"/>
        </w:rPr>
        <w:t>Інтеракційний компонент, компонент пов’язаний з конкретними діями відкритими чи прихованими стосовно партнера по взаємодії. Тобто взаємодія регулюється основними компонентами емоційним та когнітивним,  інтеракційний компонент лише доповнює основні.</w:t>
      </w:r>
    </w:p>
    <w:p w:rsidR="006756A2" w:rsidRDefault="008E51CD">
      <w:pPr>
        <w:spacing w:line="360" w:lineRule="auto"/>
        <w:ind w:firstLine="993"/>
        <w:jc w:val="both"/>
        <w:rPr>
          <w:b/>
          <w:color w:val="000000"/>
          <w:sz w:val="28"/>
          <w:szCs w:val="28"/>
        </w:rPr>
      </w:pPr>
      <w:r>
        <w:rPr>
          <w:color w:val="000000"/>
          <w:sz w:val="28"/>
          <w:szCs w:val="28"/>
        </w:rPr>
        <w:t>На д</w:t>
      </w:r>
      <w:r>
        <w:rPr>
          <w:color w:val="000000"/>
          <w:sz w:val="28"/>
          <w:szCs w:val="28"/>
        </w:rPr>
        <w:t>умку Т. Ушеніної , «Міжособистісні відносини виникають, розвиваються в процесі спілкування. Спілкування – це взаємодія двох або більше людей, яка спрямована на узгодження і об’єднання зусиль з метою налагодження певних взаємин та досягнення загального резу</w:t>
      </w:r>
      <w:r>
        <w:rPr>
          <w:color w:val="000000"/>
          <w:sz w:val="28"/>
          <w:szCs w:val="28"/>
        </w:rPr>
        <w:t>льтату [32].</w:t>
      </w:r>
    </w:p>
    <w:p w:rsidR="006756A2" w:rsidRDefault="008E51CD">
      <w:pPr>
        <w:spacing w:line="360" w:lineRule="auto"/>
        <w:ind w:firstLine="851"/>
        <w:jc w:val="both"/>
        <w:rPr>
          <w:color w:val="000000"/>
          <w:sz w:val="28"/>
          <w:szCs w:val="28"/>
        </w:rPr>
      </w:pPr>
      <w:r>
        <w:rPr>
          <w:color w:val="000000"/>
          <w:sz w:val="28"/>
          <w:szCs w:val="28"/>
        </w:rPr>
        <w:t xml:space="preserve">Міжособистісні взаємини  підлітка виникають у взаємодії з дорослими та спілкуванні з однолітками. Роль яких неоднакова у формуванні особистості підлітка. У випадку коли підліток у спілкуванні з дорослим добре засвоює важливі та </w:t>
      </w:r>
      <w:r>
        <w:rPr>
          <w:sz w:val="28"/>
          <w:szCs w:val="28"/>
        </w:rPr>
        <w:t>спільно значущі</w:t>
      </w:r>
      <w:r>
        <w:rPr>
          <w:color w:val="000000"/>
          <w:sz w:val="28"/>
          <w:szCs w:val="28"/>
        </w:rPr>
        <w:t xml:space="preserve"> критерії оцінок, мотиви  та цілі поведінки, способи дії та аналізу навколишньої дійсності, у такому випадку підліток у взаємодії з однолітками буде відчувати впевненість та усі випробування.</w:t>
      </w:r>
    </w:p>
    <w:p w:rsidR="006756A2" w:rsidRDefault="008E51CD">
      <w:pPr>
        <w:spacing w:line="360" w:lineRule="auto"/>
        <w:ind w:firstLine="851"/>
        <w:jc w:val="both"/>
        <w:rPr>
          <w:color w:val="000000"/>
          <w:sz w:val="28"/>
          <w:szCs w:val="28"/>
        </w:rPr>
      </w:pPr>
      <w:r>
        <w:rPr>
          <w:color w:val="000000"/>
          <w:sz w:val="28"/>
          <w:szCs w:val="28"/>
        </w:rPr>
        <w:t>У Підлітковому віці відбувається зміна ставлення до дорослих. Пі</w:t>
      </w:r>
      <w:r>
        <w:rPr>
          <w:color w:val="000000"/>
          <w:sz w:val="28"/>
          <w:szCs w:val="28"/>
        </w:rPr>
        <w:t>дліток критичне оцінює вчинки дорослих, аналізує їх поведінку та стосунки, аналізує соціальну позицію дорослих.   Вимоги до дорослих у міжособистісних взаєминах поки що  суперечливі. Підліток намагається  позбутися контролю, опіки та недовіри з боку доросл</w:t>
      </w:r>
      <w:r>
        <w:rPr>
          <w:color w:val="000000"/>
          <w:sz w:val="28"/>
          <w:szCs w:val="28"/>
        </w:rPr>
        <w:t xml:space="preserve">их. Він відчуває ляк та тривогу за необхідність долати труднощі.  Підліток відчуває необхідність допомоги та підтримки з боку дорослих у міжособистісних взаєминах, хоча не завжди </w:t>
      </w:r>
      <w:r>
        <w:rPr>
          <w:sz w:val="28"/>
          <w:szCs w:val="28"/>
        </w:rPr>
        <w:t>можуть</w:t>
      </w:r>
      <w:r>
        <w:rPr>
          <w:color w:val="000000"/>
          <w:sz w:val="28"/>
          <w:szCs w:val="28"/>
        </w:rPr>
        <w:t xml:space="preserve"> відверто зізнатися собі в цьому[6].</w:t>
      </w:r>
    </w:p>
    <w:p w:rsidR="006756A2" w:rsidRDefault="008E51CD">
      <w:pPr>
        <w:spacing w:line="360" w:lineRule="auto"/>
        <w:ind w:firstLine="851"/>
        <w:jc w:val="both"/>
        <w:rPr>
          <w:color w:val="000000"/>
          <w:sz w:val="28"/>
          <w:szCs w:val="28"/>
        </w:rPr>
      </w:pPr>
      <w:r>
        <w:rPr>
          <w:color w:val="000000"/>
          <w:sz w:val="28"/>
          <w:szCs w:val="28"/>
        </w:rPr>
        <w:lastRenderedPageBreak/>
        <w:t xml:space="preserve">У підлітковому віці при наявності </w:t>
      </w:r>
      <w:r>
        <w:rPr>
          <w:color w:val="000000"/>
          <w:sz w:val="28"/>
          <w:szCs w:val="28"/>
        </w:rPr>
        <w:t>своєчасної сепарації з дорослими у підлітків активізується потреба у спілкуванні з однолітками.  Спілкування з однолітками стає важливішою сферою також тому, що підліток має можливість порівняти себе зі своїми друзями. Провідною діяльністю у цьому віці ста</w:t>
      </w:r>
      <w:r>
        <w:rPr>
          <w:color w:val="000000"/>
          <w:sz w:val="28"/>
          <w:szCs w:val="28"/>
        </w:rPr>
        <w:t xml:space="preserve">є налагодження довірливих міжособистісних стосунків підлітка з однолітками. </w:t>
      </w:r>
    </w:p>
    <w:p w:rsidR="006756A2" w:rsidRDefault="008E51CD">
      <w:pPr>
        <w:spacing w:line="360" w:lineRule="auto"/>
        <w:ind w:firstLine="851"/>
        <w:jc w:val="both"/>
        <w:rPr>
          <w:color w:val="000000"/>
          <w:sz w:val="28"/>
          <w:szCs w:val="28"/>
        </w:rPr>
      </w:pPr>
      <w:r>
        <w:rPr>
          <w:color w:val="000000"/>
          <w:sz w:val="28"/>
          <w:szCs w:val="28"/>
        </w:rPr>
        <w:t>У спілкуванні з однолітками підліток реалізує низку важливих функцій:</w:t>
      </w:r>
    </w:p>
    <w:p w:rsidR="006756A2" w:rsidRDefault="008E51CD">
      <w:pPr>
        <w:spacing w:line="360" w:lineRule="auto"/>
        <w:ind w:firstLine="851"/>
        <w:jc w:val="both"/>
        <w:rPr>
          <w:color w:val="000000"/>
          <w:sz w:val="28"/>
          <w:szCs w:val="28"/>
        </w:rPr>
      </w:pPr>
      <w:r>
        <w:rPr>
          <w:color w:val="000000"/>
          <w:sz w:val="28"/>
          <w:szCs w:val="28"/>
        </w:rPr>
        <w:t xml:space="preserve">-функція </w:t>
      </w:r>
      <w:r>
        <w:rPr>
          <w:i/>
          <w:color w:val="000000"/>
          <w:sz w:val="28"/>
          <w:szCs w:val="28"/>
        </w:rPr>
        <w:t>обміну інформацією.</w:t>
      </w:r>
      <w:r>
        <w:rPr>
          <w:color w:val="000000"/>
          <w:sz w:val="28"/>
          <w:szCs w:val="28"/>
        </w:rPr>
        <w:t xml:space="preserve"> Завдяки цієї функції підліток обмінюючись інформацією, переживаннями та повідомл</w:t>
      </w:r>
      <w:r>
        <w:rPr>
          <w:color w:val="000000"/>
          <w:sz w:val="28"/>
          <w:szCs w:val="28"/>
        </w:rPr>
        <w:t>еннями з однолітками розкриває важливий процес самопізнання;</w:t>
      </w:r>
    </w:p>
    <w:p w:rsidR="006756A2" w:rsidRDefault="008E51CD">
      <w:pPr>
        <w:spacing w:line="360" w:lineRule="auto"/>
        <w:ind w:firstLine="851"/>
        <w:jc w:val="both"/>
        <w:rPr>
          <w:color w:val="000000"/>
          <w:sz w:val="28"/>
          <w:szCs w:val="28"/>
        </w:rPr>
      </w:pPr>
      <w:r>
        <w:rPr>
          <w:color w:val="000000"/>
          <w:sz w:val="28"/>
          <w:szCs w:val="28"/>
        </w:rPr>
        <w:t xml:space="preserve">-функція </w:t>
      </w:r>
      <w:r>
        <w:rPr>
          <w:i/>
          <w:color w:val="000000"/>
          <w:sz w:val="28"/>
          <w:szCs w:val="28"/>
        </w:rPr>
        <w:t>вдосконалення навичок взаємодії</w:t>
      </w:r>
      <w:r>
        <w:rPr>
          <w:color w:val="000000"/>
          <w:sz w:val="28"/>
          <w:szCs w:val="28"/>
        </w:rPr>
        <w:t>. Завдяки цієї функції підліток відбудовуючи стосунки з однолітками  вчиться досягати певних бажань та цілей. Вдосконалюється процес самопізнання та пізнан</w:t>
      </w:r>
      <w:r>
        <w:rPr>
          <w:color w:val="000000"/>
          <w:sz w:val="28"/>
          <w:szCs w:val="28"/>
        </w:rPr>
        <w:t>ня однолітків;</w:t>
      </w:r>
    </w:p>
    <w:p w:rsidR="006756A2" w:rsidRDefault="008E51CD">
      <w:pPr>
        <w:spacing w:line="360" w:lineRule="auto"/>
        <w:ind w:firstLine="851"/>
        <w:jc w:val="both"/>
        <w:rPr>
          <w:color w:val="000000"/>
          <w:sz w:val="28"/>
          <w:szCs w:val="28"/>
        </w:rPr>
      </w:pPr>
      <w:r>
        <w:rPr>
          <w:color w:val="000000"/>
          <w:sz w:val="28"/>
          <w:szCs w:val="28"/>
        </w:rPr>
        <w:t xml:space="preserve">- функція </w:t>
      </w:r>
      <w:r>
        <w:rPr>
          <w:i/>
          <w:color w:val="000000"/>
          <w:sz w:val="28"/>
          <w:szCs w:val="28"/>
        </w:rPr>
        <w:t>збагачення емпатійних навичок</w:t>
      </w:r>
      <w:r>
        <w:rPr>
          <w:color w:val="000000"/>
          <w:sz w:val="28"/>
          <w:szCs w:val="28"/>
        </w:rPr>
        <w:t xml:space="preserve">. Завдяки цієї функції підліток </w:t>
      </w:r>
      <w:r>
        <w:rPr>
          <w:sz w:val="28"/>
          <w:szCs w:val="28"/>
        </w:rPr>
        <w:t>збільшує</w:t>
      </w:r>
      <w:r>
        <w:rPr>
          <w:color w:val="000000"/>
          <w:sz w:val="28"/>
          <w:szCs w:val="28"/>
        </w:rPr>
        <w:t xml:space="preserve"> можливість та здатність розділяти з іншими спільні інтереси та почуття, заняття  та мрії. Така можливість набуває вагомого значення особливо у підлітковому віці,</w:t>
      </w:r>
      <w:r>
        <w:rPr>
          <w:color w:val="000000"/>
          <w:sz w:val="28"/>
          <w:szCs w:val="28"/>
        </w:rPr>
        <w:t xml:space="preserve"> тому, що у підлітка пріоритетними стосунками стають  міжособистісні взаємини з однолітками. Важливими стають  оцінки друзів його знань та вмінь, його особистісних якостей, можливостей та здібностей. В міжособистісних взаєминах з однолітками підліток часті</w:t>
      </w:r>
      <w:r>
        <w:rPr>
          <w:color w:val="000000"/>
          <w:sz w:val="28"/>
          <w:szCs w:val="28"/>
        </w:rPr>
        <w:t>ше знаходить адекватне ставлення до своїх радощів та негараздів, знаходить таке співчуття у однолітків, яке від дорослих не відчуває з приводу, на їх думку незначущості таких;</w:t>
      </w:r>
    </w:p>
    <w:p w:rsidR="006756A2" w:rsidRDefault="008E51CD">
      <w:pPr>
        <w:spacing w:line="360" w:lineRule="auto"/>
        <w:ind w:firstLine="851"/>
        <w:jc w:val="both"/>
        <w:rPr>
          <w:color w:val="000000"/>
          <w:sz w:val="28"/>
          <w:szCs w:val="28"/>
        </w:rPr>
      </w:pPr>
      <w:r>
        <w:rPr>
          <w:color w:val="000000"/>
          <w:sz w:val="28"/>
          <w:szCs w:val="28"/>
        </w:rPr>
        <w:t xml:space="preserve">- функція </w:t>
      </w:r>
      <w:r>
        <w:rPr>
          <w:i/>
          <w:color w:val="000000"/>
          <w:sz w:val="28"/>
          <w:szCs w:val="28"/>
        </w:rPr>
        <w:t>засвоєння гендерних ролей</w:t>
      </w:r>
      <w:r>
        <w:rPr>
          <w:color w:val="000000"/>
          <w:sz w:val="28"/>
          <w:szCs w:val="28"/>
        </w:rPr>
        <w:t>.  Завдяки цієї функції у підлітка відбуваєть</w:t>
      </w:r>
      <w:r>
        <w:rPr>
          <w:color w:val="000000"/>
          <w:sz w:val="28"/>
          <w:szCs w:val="28"/>
        </w:rPr>
        <w:t xml:space="preserve">ся психосексуальний розвиток особистості. Такий розвиток </w:t>
      </w:r>
      <w:r>
        <w:rPr>
          <w:color w:val="000000"/>
          <w:sz w:val="28"/>
          <w:szCs w:val="28"/>
        </w:rPr>
        <w:lastRenderedPageBreak/>
        <w:t>забезпечує розвиток комплексу властивостей та якостей, які характеризують гендерну належність людини з боку її поведінки, здатності створювати власну сім’ю, кохати, народжувати та виховувати дітей. Д</w:t>
      </w:r>
      <w:r>
        <w:rPr>
          <w:color w:val="000000"/>
          <w:sz w:val="28"/>
          <w:szCs w:val="28"/>
        </w:rPr>
        <w:t>опомагає наладжувати міжособистісні  взаємини з людьми з урахуванням їх гендерної належності. Саме на цьому етапі свого життя підліток здійснює вибір своєї статевої ролі, ролі яка  ближче всього до психофізіологічних особливостей підлітка, чи його мікросер</w:t>
      </w:r>
      <w:r>
        <w:rPr>
          <w:color w:val="000000"/>
          <w:sz w:val="28"/>
          <w:szCs w:val="28"/>
        </w:rPr>
        <w:t>едовища;</w:t>
      </w:r>
    </w:p>
    <w:p w:rsidR="006756A2" w:rsidRDefault="008E51CD">
      <w:pPr>
        <w:spacing w:line="360" w:lineRule="auto"/>
        <w:ind w:firstLine="851"/>
        <w:jc w:val="both"/>
        <w:rPr>
          <w:color w:val="000000"/>
          <w:sz w:val="28"/>
          <w:szCs w:val="28"/>
        </w:rPr>
      </w:pPr>
      <w:r>
        <w:rPr>
          <w:color w:val="000000"/>
          <w:sz w:val="28"/>
          <w:szCs w:val="28"/>
        </w:rPr>
        <w:t xml:space="preserve">-функція </w:t>
      </w:r>
      <w:r>
        <w:rPr>
          <w:i/>
          <w:color w:val="000000"/>
          <w:sz w:val="28"/>
          <w:szCs w:val="28"/>
        </w:rPr>
        <w:t>автономності підлітка</w:t>
      </w:r>
      <w:r>
        <w:rPr>
          <w:color w:val="000000"/>
          <w:sz w:val="28"/>
          <w:szCs w:val="28"/>
        </w:rPr>
        <w:t>. Завдяки цієї функції підліток намагається встановити незалежність від дорослих. Успішна сепарація допомагає у перебудові системи стосунків підлітка з середовищем. Підліткова криза,  яка пов’язана з почуттям дорослос</w:t>
      </w:r>
      <w:r>
        <w:rPr>
          <w:color w:val="000000"/>
          <w:sz w:val="28"/>
          <w:szCs w:val="28"/>
        </w:rPr>
        <w:t>ті, ставлення до себе як до дорослої особистості, розвитком самосвідомості,  ставленням до нових здібностей та можливостей мине легко. Головне бажання підлітка бути незалежним здійсниться;</w:t>
      </w:r>
    </w:p>
    <w:p w:rsidR="006756A2" w:rsidRDefault="008E51CD">
      <w:pPr>
        <w:spacing w:line="360" w:lineRule="auto"/>
        <w:ind w:firstLine="851"/>
        <w:jc w:val="both"/>
        <w:rPr>
          <w:color w:val="000000"/>
          <w:sz w:val="28"/>
          <w:szCs w:val="28"/>
        </w:rPr>
      </w:pPr>
      <w:r>
        <w:rPr>
          <w:color w:val="000000"/>
          <w:sz w:val="28"/>
          <w:szCs w:val="28"/>
        </w:rPr>
        <w:t xml:space="preserve">- функція </w:t>
      </w:r>
      <w:r>
        <w:rPr>
          <w:i/>
          <w:color w:val="000000"/>
          <w:sz w:val="28"/>
          <w:szCs w:val="28"/>
        </w:rPr>
        <w:t>набуття нового соціального статусу</w:t>
      </w:r>
      <w:r>
        <w:rPr>
          <w:color w:val="000000"/>
          <w:sz w:val="28"/>
          <w:szCs w:val="28"/>
        </w:rPr>
        <w:t xml:space="preserve">. Завдяки цієї функції </w:t>
      </w:r>
      <w:r>
        <w:rPr>
          <w:color w:val="000000"/>
          <w:sz w:val="28"/>
          <w:szCs w:val="28"/>
        </w:rPr>
        <w:t xml:space="preserve">підліток намагається </w:t>
      </w:r>
      <w:r>
        <w:rPr>
          <w:sz w:val="28"/>
          <w:szCs w:val="28"/>
        </w:rPr>
        <w:t>задовольнити</w:t>
      </w:r>
      <w:r>
        <w:rPr>
          <w:color w:val="000000"/>
          <w:sz w:val="28"/>
          <w:szCs w:val="28"/>
        </w:rPr>
        <w:t xml:space="preserve"> потребу у міжособистісних взаєминах з однолітками, дружбі , товаришуванні з такими ж ровесниками, як він. Дружба пред’являє інші вимоги до підлітків. З дружбою в життя підлітка приходять глибокі прихильності. Завдяки цієї </w:t>
      </w:r>
      <w:r>
        <w:rPr>
          <w:color w:val="000000"/>
          <w:sz w:val="28"/>
          <w:szCs w:val="28"/>
        </w:rPr>
        <w:t>функції у підлітка поширюється коло міжособистісних взаємин, набуваються нові соціальні ролі та інший соціальний статус.</w:t>
      </w:r>
    </w:p>
    <w:p w:rsidR="006756A2" w:rsidRDefault="008E51CD">
      <w:pPr>
        <w:spacing w:line="360" w:lineRule="auto"/>
        <w:ind w:firstLine="851"/>
        <w:jc w:val="both"/>
        <w:rPr>
          <w:sz w:val="28"/>
          <w:szCs w:val="28"/>
        </w:rPr>
      </w:pPr>
      <w:r>
        <w:rPr>
          <w:color w:val="000000"/>
          <w:sz w:val="28"/>
          <w:szCs w:val="28"/>
        </w:rPr>
        <w:t>Усі перераховані функції: обміну інформацією, вдосконалення навичок взаємодії, збагачення емпатійних навичок, засвоєння гендерних ролей</w:t>
      </w:r>
      <w:r>
        <w:rPr>
          <w:color w:val="000000"/>
          <w:sz w:val="28"/>
          <w:szCs w:val="28"/>
        </w:rPr>
        <w:t>, автономності підлітка, набуття нового соціального статусу, усі вони допомагають  успішності міжособистісних взаємин підлітка.</w:t>
      </w:r>
    </w:p>
    <w:p w:rsidR="006756A2" w:rsidRDefault="008E51CD">
      <w:pPr>
        <w:spacing w:line="360" w:lineRule="auto"/>
        <w:ind w:firstLine="851"/>
        <w:jc w:val="both"/>
        <w:rPr>
          <w:sz w:val="28"/>
          <w:szCs w:val="28"/>
        </w:rPr>
      </w:pPr>
      <w:r>
        <w:rPr>
          <w:color w:val="000000"/>
          <w:sz w:val="28"/>
          <w:szCs w:val="28"/>
        </w:rPr>
        <w:t>Міжособистісні взаємини у цьому віковому періоді допомагають підліткам набувати нові поведінкові реакції. Такі поведінкові реакц</w:t>
      </w:r>
      <w:r>
        <w:rPr>
          <w:color w:val="000000"/>
          <w:sz w:val="28"/>
          <w:szCs w:val="28"/>
        </w:rPr>
        <w:t>ії як хобі-</w:t>
      </w:r>
      <w:r>
        <w:rPr>
          <w:color w:val="000000"/>
          <w:sz w:val="28"/>
          <w:szCs w:val="28"/>
        </w:rPr>
        <w:lastRenderedPageBreak/>
        <w:t xml:space="preserve">реакції, пошук  нових друзів та компаній, групування, усі такі реакції притаманні підлітковому віку. Такі реакції реалізуються завдяки налагодженню дружніх міжособистісних взаємин та пошуку референтної групи з </w:t>
      </w:r>
      <w:r>
        <w:rPr>
          <w:sz w:val="28"/>
          <w:szCs w:val="28"/>
        </w:rPr>
        <w:t>ціллю</w:t>
      </w:r>
      <w:r>
        <w:rPr>
          <w:color w:val="000000"/>
          <w:sz w:val="28"/>
          <w:szCs w:val="28"/>
        </w:rPr>
        <w:t xml:space="preserve"> встановлення в ній значимого </w:t>
      </w:r>
      <w:r>
        <w:rPr>
          <w:color w:val="000000"/>
          <w:sz w:val="28"/>
          <w:szCs w:val="28"/>
        </w:rPr>
        <w:t xml:space="preserve">статусу. </w:t>
      </w:r>
    </w:p>
    <w:p w:rsidR="006756A2" w:rsidRDefault="008E51CD">
      <w:pPr>
        <w:spacing w:line="360" w:lineRule="auto"/>
        <w:ind w:firstLine="851"/>
        <w:jc w:val="both"/>
        <w:rPr>
          <w:color w:val="000000"/>
          <w:sz w:val="28"/>
          <w:szCs w:val="28"/>
        </w:rPr>
      </w:pPr>
      <w:r>
        <w:rPr>
          <w:color w:val="000000"/>
          <w:sz w:val="28"/>
          <w:szCs w:val="28"/>
        </w:rPr>
        <w:t>На думку дослідника Ю. В. Товстокора, процес «спілкування – це засіб, опанувавши який, людина постає не просто біологічною істотою, а соціально-адаптованою особистістю. Адже через нього відбувається засвоєння соціального досвіду та морально-етичн</w:t>
      </w:r>
      <w:r>
        <w:rPr>
          <w:color w:val="000000"/>
          <w:sz w:val="28"/>
          <w:szCs w:val="28"/>
        </w:rPr>
        <w:t>их норм поведінки. Міжособистісне та міжгрупове спілкування є тим способом, через які, соціальні та соціально-психологічні якості передаються від людини до людини, тим самим відрізняючи людей від тварин» [29].</w:t>
      </w:r>
    </w:p>
    <w:p w:rsidR="006756A2" w:rsidRDefault="008E51CD">
      <w:pPr>
        <w:spacing w:line="360" w:lineRule="auto"/>
        <w:ind w:firstLine="851"/>
        <w:jc w:val="both"/>
        <w:rPr>
          <w:color w:val="000000"/>
          <w:sz w:val="28"/>
          <w:szCs w:val="28"/>
        </w:rPr>
      </w:pPr>
      <w:r>
        <w:rPr>
          <w:color w:val="000000"/>
          <w:sz w:val="28"/>
          <w:szCs w:val="28"/>
        </w:rPr>
        <w:t>Ще одним важливим чинником у спілкуванні старш</w:t>
      </w:r>
      <w:r>
        <w:rPr>
          <w:color w:val="000000"/>
          <w:sz w:val="28"/>
          <w:szCs w:val="28"/>
        </w:rPr>
        <w:t xml:space="preserve">их підлітків виступає спілкування в Інтернет-просторі, яке характеризується певними особливостями, що мають вплив на види, способи, засоби та форми спілкування. Спілкування в такому просторі має багато аспектів, схожих з реальним спілкування, але водночас </w:t>
      </w:r>
      <w:r>
        <w:rPr>
          <w:color w:val="000000"/>
          <w:sz w:val="28"/>
          <w:szCs w:val="28"/>
        </w:rPr>
        <w:t xml:space="preserve">воно насичене специфічними відмінностями та особливостями. На сьогодні віртуальне спілкування здійснюється за допомогою різних чатів, форумів, месенджерів, електронної пошти та інших засобів телекомунікацій [27].   </w:t>
      </w:r>
    </w:p>
    <w:p w:rsidR="006756A2" w:rsidRDefault="008E51CD">
      <w:pPr>
        <w:spacing w:line="360" w:lineRule="auto"/>
        <w:ind w:firstLine="709"/>
        <w:jc w:val="both"/>
        <w:rPr>
          <w:color w:val="000000"/>
          <w:sz w:val="28"/>
          <w:szCs w:val="28"/>
        </w:rPr>
      </w:pPr>
      <w:r>
        <w:rPr>
          <w:color w:val="000000"/>
          <w:sz w:val="28"/>
          <w:szCs w:val="28"/>
        </w:rPr>
        <w:t>Численні психологічні дослідження підліт</w:t>
      </w:r>
      <w:r>
        <w:rPr>
          <w:color w:val="000000"/>
          <w:sz w:val="28"/>
          <w:szCs w:val="28"/>
        </w:rPr>
        <w:t xml:space="preserve">ків показують, що на цьому віковому етапі актуалізуються настановлення, спрямовані на формування «внутрішньої позиції» стосовно себе як особистості. Її формування зумовлює кардинальну перебудову мотиваційно-потребової сфери підлітка, пов’язане з особливим </w:t>
      </w:r>
      <w:r>
        <w:rPr>
          <w:color w:val="000000"/>
          <w:sz w:val="28"/>
          <w:szCs w:val="28"/>
        </w:rPr>
        <w:t>експериментуванням щодо себе як особистості: актуалізується настановлення на створення образу «Я-ідеального», фантазійного, формується здатність приховувати прояви свого реального образу, застосовувати різні «маски» [19].</w:t>
      </w:r>
    </w:p>
    <w:p w:rsidR="006756A2" w:rsidRDefault="008E51CD">
      <w:pPr>
        <w:spacing w:line="360" w:lineRule="auto"/>
        <w:ind w:firstLine="709"/>
        <w:jc w:val="both"/>
        <w:rPr>
          <w:sz w:val="28"/>
          <w:szCs w:val="28"/>
        </w:rPr>
      </w:pPr>
      <w:r>
        <w:rPr>
          <w:color w:val="000000"/>
          <w:sz w:val="28"/>
          <w:szCs w:val="28"/>
        </w:rPr>
        <w:lastRenderedPageBreak/>
        <w:t>О. Дубровіна називає характеристик</w:t>
      </w:r>
      <w:r>
        <w:rPr>
          <w:color w:val="000000"/>
          <w:sz w:val="28"/>
          <w:szCs w:val="28"/>
        </w:rPr>
        <w:t>и підлітків із віртуальною адикцією: неадекватна самооцінка, низька когнітивна диференційованість образу «Я», знижена здатність до рефлексії, складність регулювання свого емоційного стану, відсутність конкретних інтересів, переважання інфантильних гедоніст</w:t>
      </w:r>
      <w:r>
        <w:rPr>
          <w:color w:val="000000"/>
          <w:sz w:val="28"/>
          <w:szCs w:val="28"/>
        </w:rPr>
        <w:t>ичних установок. Центральне психологічне новоутворення –почуття дорослості – проявляється у прагненні до емансипації, у бажанні бути визнаними дорослими і здійснювати вчинки, притаманні дорослим, і, водночас, відсутність соціального досвіду дорослої особис</w:t>
      </w:r>
      <w:r>
        <w:rPr>
          <w:color w:val="000000"/>
          <w:sz w:val="28"/>
          <w:szCs w:val="28"/>
        </w:rPr>
        <w:t>тості, призводять до внутрішніх і зовнішніх конфліктів, емоційної неврівноваженості, загострення індивідуальних особистісних якостей, формування певних девіацій. Інтернет-адикція може виступати формою девіантної поведінки неповнолітніх [8].</w:t>
      </w:r>
    </w:p>
    <w:p w:rsidR="006756A2" w:rsidRDefault="008E51CD">
      <w:pPr>
        <w:spacing w:line="360" w:lineRule="auto"/>
        <w:ind w:firstLine="709"/>
        <w:jc w:val="both"/>
        <w:rPr>
          <w:color w:val="000000"/>
          <w:sz w:val="28"/>
          <w:szCs w:val="28"/>
        </w:rPr>
      </w:pPr>
      <w:r>
        <w:rPr>
          <w:color w:val="000000"/>
          <w:sz w:val="28"/>
          <w:szCs w:val="28"/>
        </w:rPr>
        <w:t>Таким чином, ко</w:t>
      </w:r>
      <w:r>
        <w:rPr>
          <w:color w:val="000000"/>
          <w:sz w:val="28"/>
          <w:szCs w:val="28"/>
        </w:rPr>
        <w:t xml:space="preserve">ли у сьогоденні обмежене спілкування однолітків у зв’язку з медичними карантинами на COVID-19 та </w:t>
      </w:r>
      <w:r>
        <w:rPr>
          <w:sz w:val="28"/>
          <w:szCs w:val="28"/>
        </w:rPr>
        <w:t>повномасштабний</w:t>
      </w:r>
      <w:r>
        <w:rPr>
          <w:color w:val="000000"/>
          <w:sz w:val="28"/>
          <w:szCs w:val="28"/>
        </w:rPr>
        <w:t xml:space="preserve"> бойовими діями країни агресора, </w:t>
      </w:r>
      <w:r>
        <w:rPr>
          <w:sz w:val="28"/>
          <w:szCs w:val="28"/>
        </w:rPr>
        <w:t>набуває</w:t>
      </w:r>
      <w:r>
        <w:rPr>
          <w:color w:val="000000"/>
          <w:sz w:val="28"/>
          <w:szCs w:val="28"/>
        </w:rPr>
        <w:t xml:space="preserve"> велику важливість живе спілкування. Через яке підлітки набувають нові поведінкові реакції, нові соціальні статуси. Живе спілкування допомагає  успішності міжособистісних взаємин підлітка. Незадовільне становище з міжособистісними взаєминами у підлітків у </w:t>
      </w:r>
      <w:r>
        <w:rPr>
          <w:color w:val="000000"/>
          <w:sz w:val="28"/>
          <w:szCs w:val="28"/>
        </w:rPr>
        <w:t xml:space="preserve">сьогоденні призводить до звертання підлітків  та спілкування їх в Інтернет-просторі. На нашу думку, важке випробування у сьогоденні часи не тільки для підлітків, но і для їх батьків, тому, що наслідки дефіциту спілкування з однолітками негативно вплине на </w:t>
      </w:r>
      <w:r>
        <w:rPr>
          <w:color w:val="000000"/>
          <w:sz w:val="28"/>
          <w:szCs w:val="28"/>
        </w:rPr>
        <w:t xml:space="preserve">особистість підлітка. </w:t>
      </w:r>
    </w:p>
    <w:p w:rsidR="006756A2" w:rsidRDefault="008E51CD">
      <w:pPr>
        <w:spacing w:before="240" w:after="240" w:line="360" w:lineRule="auto"/>
        <w:ind w:left="425" w:firstLine="141"/>
        <w:rPr>
          <w:b/>
          <w:color w:val="000000"/>
          <w:sz w:val="28"/>
          <w:szCs w:val="28"/>
        </w:rPr>
      </w:pPr>
      <w:r>
        <w:rPr>
          <w:b/>
          <w:color w:val="000000"/>
          <w:sz w:val="28"/>
          <w:szCs w:val="28"/>
        </w:rPr>
        <w:t xml:space="preserve"> Висновки до І розділу</w:t>
      </w:r>
    </w:p>
    <w:p w:rsidR="006756A2" w:rsidRDefault="008E51CD">
      <w:pPr>
        <w:spacing w:before="240" w:line="360" w:lineRule="auto"/>
        <w:ind w:firstLine="567"/>
        <w:jc w:val="both"/>
        <w:rPr>
          <w:color w:val="000000"/>
          <w:sz w:val="28"/>
          <w:szCs w:val="28"/>
        </w:rPr>
      </w:pPr>
      <w:r>
        <w:rPr>
          <w:color w:val="000000"/>
          <w:sz w:val="28"/>
          <w:szCs w:val="28"/>
        </w:rPr>
        <w:t xml:space="preserve">У процесі теоретичного дослідження особливостей міжособистісних взаємин у підлітковому віці ми встановили наступне. </w:t>
      </w:r>
    </w:p>
    <w:p w:rsidR="006756A2" w:rsidRDefault="008E51CD">
      <w:pPr>
        <w:spacing w:line="360" w:lineRule="auto"/>
        <w:ind w:firstLine="567"/>
        <w:jc w:val="both"/>
        <w:rPr>
          <w:color w:val="000000"/>
          <w:sz w:val="28"/>
          <w:szCs w:val="28"/>
        </w:rPr>
      </w:pPr>
      <w:r>
        <w:rPr>
          <w:color w:val="000000"/>
          <w:sz w:val="28"/>
          <w:szCs w:val="28"/>
        </w:rPr>
        <w:lastRenderedPageBreak/>
        <w:t>Говорячи про психологічну характеристику підліткового віку треба зазначити, що цей вік надзвичайно складний для особистості, тому що відбуваються зміни  біологічні, підліток бурхливо зростає та змінюється зовнішні, змінюється гормональний фон, відбуваються</w:t>
      </w:r>
      <w:r>
        <w:rPr>
          <w:color w:val="000000"/>
          <w:sz w:val="28"/>
          <w:szCs w:val="28"/>
        </w:rPr>
        <w:t xml:space="preserve"> зміни у  соціальної сфері та психологічні переживання. Відбуваються перебудови у всіх сферах життя. Підліток збільшує самостійність, змінює та збільшує коло взаємин з оточуючими, змінює сфери діяльності та відповідальності.</w:t>
      </w:r>
      <w:r>
        <w:rPr>
          <w:sz w:val="28"/>
          <w:szCs w:val="28"/>
        </w:rPr>
        <w:t xml:space="preserve"> </w:t>
      </w:r>
      <w:r>
        <w:rPr>
          <w:color w:val="000000"/>
          <w:sz w:val="28"/>
          <w:szCs w:val="28"/>
        </w:rPr>
        <w:t>В підлітковому віці у особистос</w:t>
      </w:r>
      <w:r>
        <w:rPr>
          <w:color w:val="000000"/>
          <w:sz w:val="28"/>
          <w:szCs w:val="28"/>
        </w:rPr>
        <w:t>ті змінюється бачення себе як особистості в цілому, так й себе як частки суспільства, змінюються ступень та мотиви до суспільних потреб. Зростає цікавість до особистісних морально-психологічних особливостей та потреб своїх та інших людей. Це може сприяти п</w:t>
      </w:r>
      <w:r>
        <w:rPr>
          <w:color w:val="000000"/>
          <w:sz w:val="28"/>
          <w:szCs w:val="28"/>
        </w:rPr>
        <w:t xml:space="preserve">оганої самооцінки та збільшення почуття обов'язку у підлітка. </w:t>
      </w:r>
    </w:p>
    <w:p w:rsidR="006756A2" w:rsidRDefault="008E51CD">
      <w:pPr>
        <w:spacing w:line="360" w:lineRule="auto"/>
        <w:ind w:firstLine="567"/>
        <w:jc w:val="both"/>
        <w:rPr>
          <w:color w:val="000000"/>
          <w:sz w:val="28"/>
          <w:szCs w:val="28"/>
        </w:rPr>
      </w:pPr>
      <w:r>
        <w:rPr>
          <w:color w:val="000000"/>
          <w:sz w:val="28"/>
          <w:szCs w:val="28"/>
        </w:rPr>
        <w:t>Важливим у підлітковому віці є відчування прийняття однолітками та значними дорослими. Відчуття  частки колективу, групи. Відчуття довіри від значних дорослих та однолітків та визнання від інши</w:t>
      </w:r>
      <w:r>
        <w:rPr>
          <w:color w:val="000000"/>
          <w:sz w:val="28"/>
          <w:szCs w:val="28"/>
        </w:rPr>
        <w:t>х  своїх нових вмінь та  можливостей. Це сприяє успішному та гармонійному розвитку особистості.</w:t>
      </w:r>
    </w:p>
    <w:p w:rsidR="006756A2" w:rsidRDefault="008E51CD">
      <w:pPr>
        <w:spacing w:line="360" w:lineRule="auto"/>
        <w:ind w:firstLine="567"/>
        <w:jc w:val="both"/>
        <w:rPr>
          <w:color w:val="000000"/>
          <w:sz w:val="28"/>
          <w:szCs w:val="28"/>
        </w:rPr>
      </w:pPr>
      <w:r>
        <w:rPr>
          <w:color w:val="000000"/>
          <w:sz w:val="28"/>
          <w:szCs w:val="28"/>
        </w:rPr>
        <w:t xml:space="preserve">У  підлітковому віці частіше прагнуть до самостійних та конкретних справ, які допомагають підлітку бути </w:t>
      </w:r>
      <w:r>
        <w:rPr>
          <w:sz w:val="28"/>
          <w:szCs w:val="28"/>
        </w:rPr>
        <w:t>значущим</w:t>
      </w:r>
      <w:r>
        <w:rPr>
          <w:color w:val="000000"/>
          <w:sz w:val="28"/>
          <w:szCs w:val="28"/>
        </w:rPr>
        <w:t xml:space="preserve"> у його колективі, отримати соціальне схвалення,</w:t>
      </w:r>
      <w:r>
        <w:rPr>
          <w:color w:val="000000"/>
          <w:sz w:val="28"/>
          <w:szCs w:val="28"/>
        </w:rPr>
        <w:t xml:space="preserve"> що допомагає більше привертати уваги до себе та відчувати почуття дорослості. Доручення конкретних справ підлітку, визначення вектору відповідальності </w:t>
      </w:r>
      <w:r>
        <w:rPr>
          <w:sz w:val="28"/>
          <w:szCs w:val="28"/>
        </w:rPr>
        <w:t>надасть</w:t>
      </w:r>
      <w:r>
        <w:rPr>
          <w:color w:val="000000"/>
          <w:sz w:val="28"/>
          <w:szCs w:val="28"/>
        </w:rPr>
        <w:t xml:space="preserve"> можливості проявити себе та </w:t>
      </w:r>
      <w:r>
        <w:rPr>
          <w:sz w:val="28"/>
          <w:szCs w:val="28"/>
        </w:rPr>
        <w:t>підтвердити</w:t>
      </w:r>
      <w:r>
        <w:rPr>
          <w:color w:val="000000"/>
          <w:sz w:val="28"/>
          <w:szCs w:val="28"/>
        </w:rPr>
        <w:t xml:space="preserve"> довіру та визнання з боку дорослих та рідних.</w:t>
      </w:r>
    </w:p>
    <w:p w:rsidR="006756A2" w:rsidRDefault="008E51CD">
      <w:pPr>
        <w:spacing w:line="360" w:lineRule="auto"/>
        <w:ind w:firstLine="567"/>
        <w:jc w:val="both"/>
        <w:rPr>
          <w:color w:val="000000"/>
          <w:sz w:val="28"/>
          <w:szCs w:val="28"/>
        </w:rPr>
      </w:pPr>
      <w:r>
        <w:rPr>
          <w:color w:val="000000"/>
          <w:sz w:val="28"/>
          <w:szCs w:val="28"/>
        </w:rPr>
        <w:t xml:space="preserve">У випадку </w:t>
      </w:r>
      <w:r>
        <w:rPr>
          <w:color w:val="000000"/>
          <w:sz w:val="28"/>
          <w:szCs w:val="28"/>
        </w:rPr>
        <w:t>низької самооцінки підлітки відчувають бурхливі некеровані реакції. Реакції тим сильніші, чим в підлітка нижча самооцінка. Також на прояви реакції впливають акцентуації характеру підлітка.</w:t>
      </w:r>
    </w:p>
    <w:p w:rsidR="006756A2" w:rsidRDefault="008E51CD">
      <w:pPr>
        <w:spacing w:line="360" w:lineRule="auto"/>
        <w:ind w:firstLine="567"/>
        <w:jc w:val="both"/>
        <w:rPr>
          <w:sz w:val="28"/>
          <w:szCs w:val="28"/>
        </w:rPr>
      </w:pPr>
      <w:r>
        <w:rPr>
          <w:color w:val="000000"/>
          <w:sz w:val="28"/>
          <w:szCs w:val="28"/>
        </w:rPr>
        <w:t xml:space="preserve">Першими помічниками для підлітка у його дорослішанні є його рідні. </w:t>
      </w:r>
      <w:r>
        <w:rPr>
          <w:color w:val="000000"/>
          <w:sz w:val="28"/>
          <w:szCs w:val="28"/>
        </w:rPr>
        <w:t xml:space="preserve">Участь у житті підлітка, увага до його  вікових труднощів, прийняття та </w:t>
      </w:r>
      <w:r>
        <w:rPr>
          <w:color w:val="000000"/>
          <w:sz w:val="28"/>
          <w:szCs w:val="28"/>
        </w:rPr>
        <w:lastRenderedPageBreak/>
        <w:t xml:space="preserve">безумовна любов допоможе підлітку перейти до наступного вікового періоду, юності.   </w:t>
      </w:r>
    </w:p>
    <w:p w:rsidR="006756A2" w:rsidRDefault="008E51CD">
      <w:pPr>
        <w:spacing w:line="360" w:lineRule="auto"/>
        <w:ind w:firstLine="567"/>
        <w:jc w:val="both"/>
        <w:rPr>
          <w:color w:val="000000"/>
          <w:sz w:val="28"/>
          <w:szCs w:val="28"/>
        </w:rPr>
      </w:pPr>
      <w:r>
        <w:rPr>
          <w:color w:val="000000"/>
          <w:sz w:val="28"/>
          <w:szCs w:val="28"/>
        </w:rPr>
        <w:t>На нашу думку, коли у сьогоденні обмежене спілкування однолітків у зв’язку з медичним карантином на</w:t>
      </w:r>
      <w:r>
        <w:rPr>
          <w:color w:val="000000"/>
          <w:sz w:val="28"/>
          <w:szCs w:val="28"/>
        </w:rPr>
        <w:t xml:space="preserve"> COVID-19 та </w:t>
      </w:r>
      <w:r>
        <w:rPr>
          <w:sz w:val="28"/>
          <w:szCs w:val="28"/>
        </w:rPr>
        <w:t>повномасштабний</w:t>
      </w:r>
      <w:r>
        <w:rPr>
          <w:color w:val="000000"/>
          <w:sz w:val="28"/>
          <w:szCs w:val="28"/>
        </w:rPr>
        <w:t xml:space="preserve"> бойовими діями країни агресора, набуває велику важливість живе спілкування. Через яке підлітки набувають нові поведінкові реакції, нові соціальні статуси. Живе спілкування допомагає  успішності міжособистісних взаємин підлітка </w:t>
      </w:r>
      <w:r>
        <w:rPr>
          <w:color w:val="000000"/>
          <w:sz w:val="28"/>
          <w:szCs w:val="28"/>
        </w:rPr>
        <w:t xml:space="preserve">без яких воно зовсім не можливе. А у складні часи сьогодення допомагають пережити </w:t>
      </w:r>
      <w:r>
        <w:rPr>
          <w:sz w:val="28"/>
          <w:szCs w:val="28"/>
        </w:rPr>
        <w:t>всілякі</w:t>
      </w:r>
      <w:r>
        <w:rPr>
          <w:color w:val="000000"/>
          <w:sz w:val="28"/>
          <w:szCs w:val="28"/>
        </w:rPr>
        <w:t xml:space="preserve"> труднощі та подолати їх.  Незадовільне становище з міжособистісними взаєминами, коли не вистачає живого спілкування у сьогоденні,  у підлітків призводить до звертання</w:t>
      </w:r>
      <w:r>
        <w:rPr>
          <w:color w:val="000000"/>
          <w:sz w:val="28"/>
          <w:szCs w:val="28"/>
        </w:rPr>
        <w:t xml:space="preserve"> та спілкування в Інтернет-просторі. На нашу думку, це важке випробування не тільки для підлітків, но і для їх батьків, тому, що наслідки дефіциту спілкування з однолітками негативно вплине на особистість підлітка.</w:t>
      </w:r>
    </w:p>
    <w:p w:rsidR="006756A2" w:rsidRDefault="008E51CD">
      <w:pPr>
        <w:spacing w:line="360" w:lineRule="auto"/>
        <w:ind w:firstLine="567"/>
        <w:jc w:val="both"/>
        <w:rPr>
          <w:color w:val="000000"/>
          <w:sz w:val="28"/>
          <w:szCs w:val="28"/>
        </w:rPr>
      </w:pPr>
      <w:r>
        <w:rPr>
          <w:color w:val="000000"/>
          <w:sz w:val="24"/>
          <w:szCs w:val="24"/>
        </w:rPr>
        <w:t xml:space="preserve"> </w:t>
      </w:r>
      <w:r>
        <w:rPr>
          <w:color w:val="000000"/>
          <w:sz w:val="28"/>
          <w:szCs w:val="28"/>
        </w:rPr>
        <w:t>Таким чином, спілкування з оточуючими, з</w:t>
      </w:r>
      <w:r>
        <w:rPr>
          <w:color w:val="000000"/>
          <w:sz w:val="28"/>
          <w:szCs w:val="28"/>
        </w:rPr>
        <w:t xml:space="preserve"> дорослими і однолітками, є найбільш важливою стороною життя підлітків та головною умовою їх особистісного становлення.</w:t>
      </w:r>
      <w:r>
        <w:rPr>
          <w:color w:val="000000"/>
          <w:sz w:val="24"/>
          <w:szCs w:val="24"/>
        </w:rPr>
        <w:t xml:space="preserve"> У підлітковому</w:t>
      </w:r>
      <w:r>
        <w:rPr>
          <w:color w:val="000000"/>
          <w:sz w:val="28"/>
          <w:szCs w:val="28"/>
        </w:rPr>
        <w:t xml:space="preserve"> віці провідними видами діяльності є міжособистісне спілкування з ровесниками та з дорослими , навчання та  суспільно кори</w:t>
      </w:r>
      <w:r>
        <w:rPr>
          <w:color w:val="000000"/>
          <w:sz w:val="28"/>
          <w:szCs w:val="28"/>
        </w:rPr>
        <w:t>сна праця, що дуже позитивно позначається на розвитку психіки та особистості підлітка. Спілкування з однолітками у підлітковому віці реалізує ряд важливих функцій: обміну інформацією; збагачення емпатійних навичок; вдосконалення навичок взаємодії з одноліт</w:t>
      </w:r>
      <w:r>
        <w:rPr>
          <w:color w:val="000000"/>
          <w:sz w:val="28"/>
          <w:szCs w:val="28"/>
        </w:rPr>
        <w:t>ками; засвоєння гендерних ролей та налагодження контактів з протилежною статтю; становлення його незалежності від дорослих та автономності; набуття прийнятного соціального статусу та здобуття важливого досвіду.</w:t>
      </w:r>
    </w:p>
    <w:p w:rsidR="006756A2" w:rsidRDefault="008E51CD">
      <w:pPr>
        <w:spacing w:line="360" w:lineRule="auto"/>
        <w:ind w:firstLine="567"/>
        <w:jc w:val="both"/>
        <w:rPr>
          <w:color w:val="000000"/>
          <w:sz w:val="28"/>
          <w:szCs w:val="28"/>
        </w:rPr>
      </w:pPr>
      <w:r>
        <w:rPr>
          <w:color w:val="000000"/>
          <w:sz w:val="28"/>
          <w:szCs w:val="28"/>
        </w:rPr>
        <w:t>Міжособистісні взаємини підлітків з однолітка</w:t>
      </w:r>
      <w:r>
        <w:rPr>
          <w:color w:val="000000"/>
          <w:sz w:val="28"/>
          <w:szCs w:val="28"/>
        </w:rPr>
        <w:t xml:space="preserve">ми розвивають нові поведінкові реакції: пошуків друзів і компанії; групування, хобі-реакції, які </w:t>
      </w:r>
      <w:r>
        <w:rPr>
          <w:color w:val="000000"/>
          <w:sz w:val="28"/>
          <w:szCs w:val="28"/>
        </w:rPr>
        <w:lastRenderedPageBreak/>
        <w:t>реалізуються через налагодження важливих дружніх взаємин та пошуки референтної групи для встановлення в ній значимого для себе статусу.</w:t>
      </w:r>
    </w:p>
    <w:p w:rsidR="006756A2" w:rsidRDefault="008E51CD">
      <w:pPr>
        <w:spacing w:line="360" w:lineRule="auto"/>
        <w:ind w:firstLine="567"/>
        <w:jc w:val="both"/>
        <w:rPr>
          <w:color w:val="000000"/>
          <w:sz w:val="28"/>
          <w:szCs w:val="28"/>
        </w:rPr>
      </w:pPr>
      <w:r>
        <w:rPr>
          <w:color w:val="000000"/>
          <w:sz w:val="28"/>
          <w:szCs w:val="28"/>
        </w:rPr>
        <w:t>Спілкування у підлітков</w:t>
      </w:r>
      <w:r>
        <w:rPr>
          <w:color w:val="000000"/>
          <w:sz w:val="28"/>
          <w:szCs w:val="28"/>
        </w:rPr>
        <w:t>ому віці з однолітками набуває самої високої цінності. За рівнем значущості інтимно-довірливі стосунки з однолітками займають провідну позицію. Знайти своє місце у суспільстві, відчувати свою потрібність, в цьому головна потреба підлітка.   За цією причино</w:t>
      </w:r>
      <w:r>
        <w:rPr>
          <w:color w:val="000000"/>
          <w:sz w:val="28"/>
          <w:szCs w:val="28"/>
        </w:rPr>
        <w:t xml:space="preserve">ю навчання та стосунки з рідними </w:t>
      </w:r>
      <w:r>
        <w:rPr>
          <w:sz w:val="28"/>
          <w:szCs w:val="28"/>
        </w:rPr>
        <w:t>відчуває</w:t>
      </w:r>
      <w:r>
        <w:rPr>
          <w:color w:val="000000"/>
          <w:sz w:val="28"/>
          <w:szCs w:val="28"/>
        </w:rPr>
        <w:t xml:space="preserve"> на </w:t>
      </w:r>
      <w:r>
        <w:rPr>
          <w:sz w:val="28"/>
          <w:szCs w:val="28"/>
        </w:rPr>
        <w:t>другий</w:t>
      </w:r>
      <w:r>
        <w:rPr>
          <w:color w:val="000000"/>
          <w:sz w:val="28"/>
          <w:szCs w:val="28"/>
        </w:rPr>
        <w:t xml:space="preserve"> план. </w:t>
      </w:r>
    </w:p>
    <w:p w:rsidR="006756A2" w:rsidRDefault="006756A2">
      <w:pPr>
        <w:spacing w:before="240" w:after="240" w:line="360" w:lineRule="auto"/>
        <w:ind w:firstLine="567"/>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jc w:val="both"/>
        <w:rPr>
          <w:color w:val="000000"/>
          <w:sz w:val="28"/>
          <w:szCs w:val="28"/>
        </w:rPr>
      </w:pPr>
    </w:p>
    <w:p w:rsidR="006756A2" w:rsidRDefault="006756A2">
      <w:pPr>
        <w:spacing w:before="240" w:after="240" w:line="360" w:lineRule="auto"/>
        <w:rPr>
          <w:sz w:val="28"/>
          <w:szCs w:val="28"/>
        </w:rPr>
      </w:pPr>
    </w:p>
    <w:p w:rsidR="006756A2" w:rsidRDefault="006756A2">
      <w:pPr>
        <w:spacing w:before="240" w:after="240" w:line="360" w:lineRule="auto"/>
        <w:rPr>
          <w:b/>
          <w:sz w:val="28"/>
          <w:szCs w:val="28"/>
        </w:rPr>
      </w:pPr>
    </w:p>
    <w:p w:rsidR="006756A2" w:rsidRDefault="006756A2">
      <w:pPr>
        <w:spacing w:before="240" w:after="240" w:line="360" w:lineRule="auto"/>
        <w:jc w:val="center"/>
        <w:rPr>
          <w:b/>
          <w:sz w:val="28"/>
          <w:szCs w:val="28"/>
        </w:rPr>
      </w:pPr>
    </w:p>
    <w:p w:rsidR="006756A2" w:rsidRDefault="006756A2">
      <w:pPr>
        <w:spacing w:before="240" w:after="240" w:line="360" w:lineRule="auto"/>
        <w:jc w:val="center"/>
        <w:rPr>
          <w:b/>
          <w:sz w:val="28"/>
          <w:szCs w:val="28"/>
        </w:rPr>
      </w:pPr>
    </w:p>
    <w:p w:rsidR="006756A2" w:rsidRDefault="006756A2">
      <w:pPr>
        <w:spacing w:before="240" w:after="240" w:line="360" w:lineRule="auto"/>
        <w:jc w:val="center"/>
        <w:rPr>
          <w:b/>
          <w:sz w:val="28"/>
          <w:szCs w:val="28"/>
        </w:rPr>
      </w:pPr>
    </w:p>
    <w:p w:rsidR="006756A2" w:rsidRDefault="006756A2">
      <w:pPr>
        <w:spacing w:before="240" w:after="240" w:line="360" w:lineRule="auto"/>
        <w:jc w:val="center"/>
        <w:rPr>
          <w:b/>
          <w:sz w:val="28"/>
          <w:szCs w:val="28"/>
        </w:rPr>
      </w:pPr>
    </w:p>
    <w:p w:rsidR="006756A2" w:rsidRDefault="006756A2">
      <w:pPr>
        <w:spacing w:before="240" w:after="240" w:line="360" w:lineRule="auto"/>
        <w:jc w:val="center"/>
        <w:rPr>
          <w:b/>
          <w:sz w:val="28"/>
          <w:szCs w:val="28"/>
        </w:rPr>
      </w:pPr>
    </w:p>
    <w:p w:rsidR="006756A2" w:rsidRDefault="008E51CD">
      <w:pPr>
        <w:spacing w:before="240" w:after="240" w:line="360" w:lineRule="auto"/>
        <w:jc w:val="center"/>
        <w:rPr>
          <w:b/>
          <w:sz w:val="28"/>
          <w:szCs w:val="28"/>
        </w:rPr>
      </w:pPr>
      <w:r>
        <w:rPr>
          <w:b/>
          <w:sz w:val="28"/>
          <w:szCs w:val="28"/>
        </w:rPr>
        <w:t>Р</w:t>
      </w:r>
      <w:r>
        <w:rPr>
          <w:b/>
          <w:color w:val="000000"/>
          <w:sz w:val="28"/>
          <w:szCs w:val="28"/>
        </w:rPr>
        <w:t>ОЗДІЛ ІІ. ЕМПІРИЧНЕ ДОСЛІДЖЕННЯ МІЖОСОБИСТІСНИХ ВЗАЄМИН У ПІДЛІТКОВОМУ ВІЦІ</w:t>
      </w:r>
    </w:p>
    <w:p w:rsidR="006756A2" w:rsidRDefault="008E51CD">
      <w:pPr>
        <w:spacing w:line="360" w:lineRule="auto"/>
        <w:ind w:firstLine="708"/>
        <w:rPr>
          <w:b/>
          <w:color w:val="000000"/>
          <w:sz w:val="28"/>
          <w:szCs w:val="28"/>
        </w:rPr>
      </w:pPr>
      <w:r>
        <w:rPr>
          <w:b/>
          <w:color w:val="000000"/>
          <w:sz w:val="28"/>
          <w:szCs w:val="28"/>
        </w:rPr>
        <w:t xml:space="preserve">2.1. Організація проведення дослідження </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Метою нашого дослідження</w:t>
      </w:r>
      <w:r>
        <w:rPr>
          <w:b/>
          <w:color w:val="000000"/>
          <w:sz w:val="28"/>
          <w:szCs w:val="28"/>
        </w:rPr>
        <w:t xml:space="preserve"> є </w:t>
      </w:r>
      <w:r>
        <w:rPr>
          <w:color w:val="000000"/>
          <w:sz w:val="28"/>
          <w:szCs w:val="28"/>
        </w:rPr>
        <w:t xml:space="preserve">вивчення міжособистісних взаємин  підлітків.  </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Виходячи з мети дослідження нами були встановлені наступні завдання дослідження: дослідити теоретично та</w:t>
      </w:r>
      <w:r>
        <w:rPr>
          <w:b/>
          <w:color w:val="000000"/>
          <w:sz w:val="28"/>
          <w:szCs w:val="28"/>
        </w:rPr>
        <w:t xml:space="preserve"> </w:t>
      </w:r>
      <w:r>
        <w:rPr>
          <w:color w:val="000000"/>
          <w:sz w:val="28"/>
          <w:szCs w:val="28"/>
        </w:rPr>
        <w:t>проаналізувати міжособистісні взаємини у підлітковому віці; провести емпіричне дослідження міжособистісн</w:t>
      </w:r>
      <w:r>
        <w:rPr>
          <w:color w:val="000000"/>
          <w:sz w:val="28"/>
          <w:szCs w:val="28"/>
        </w:rPr>
        <w:t>их  взаємин у підлітковому віці; виявити</w:t>
      </w:r>
      <w:r>
        <w:rPr>
          <w:color w:val="000000"/>
          <w:sz w:val="24"/>
          <w:szCs w:val="24"/>
        </w:rPr>
        <w:t xml:space="preserve"> </w:t>
      </w:r>
      <w:r>
        <w:rPr>
          <w:color w:val="000000"/>
          <w:sz w:val="28"/>
          <w:szCs w:val="28"/>
        </w:rPr>
        <w:t xml:space="preserve">особливості міжособистісних взаємин у підлітків. </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Для досягнення мети дослідження на другому етапі – емпіричному етапі дослідження ми застосовували емпіричний та статистичний методи дослідження. За допомогою псиході</w:t>
      </w:r>
      <w:r>
        <w:rPr>
          <w:color w:val="000000"/>
          <w:sz w:val="28"/>
          <w:szCs w:val="28"/>
        </w:rPr>
        <w:t>агностичного інструментарію, у якій увійшли: метод «Соціометрія» (Дж. Морено); методика «Діагностика міжособистісних відносин» (О.О Рукавішніков ) ; методика «Діагностика домінуючої стратегії психологічного захисту в спілкуванні» В.В. Бойко ми дослідили мі</w:t>
      </w:r>
      <w:r>
        <w:rPr>
          <w:color w:val="000000"/>
          <w:sz w:val="28"/>
          <w:szCs w:val="28"/>
        </w:rPr>
        <w:t>жособистісні взаємини у підлітків.</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Організація проведення дослідження відбувалась за наступним планом.</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1 етап. Повелось теоретичне дослідження особливостей міжособистісних взаємин у підлітковому віці. Ми досліджували психологічні характеристики підлітковог</w:t>
      </w:r>
      <w:r>
        <w:rPr>
          <w:color w:val="000000"/>
          <w:sz w:val="28"/>
          <w:szCs w:val="28"/>
        </w:rPr>
        <w:t>о віку та міжособистісні взаємини у підлітковому віці. Встановили актуальність, об’єкт та предмет дослідження. Виходячи з результатів теоретичного дослідження встановили діагностичний інструментарій.</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2 етап. Організували та провели емпіричне дослідження.</w:t>
      </w:r>
    </w:p>
    <w:p w:rsidR="006756A2" w:rsidRDefault="008E51CD">
      <w:pPr>
        <w:tabs>
          <w:tab w:val="left" w:pos="709"/>
          <w:tab w:val="left" w:pos="1134"/>
        </w:tabs>
        <w:spacing w:line="360" w:lineRule="auto"/>
        <w:ind w:firstLine="709"/>
        <w:rPr>
          <w:color w:val="000000"/>
          <w:sz w:val="28"/>
          <w:szCs w:val="28"/>
        </w:rPr>
      </w:pPr>
      <w:r>
        <w:rPr>
          <w:color w:val="000000"/>
          <w:sz w:val="28"/>
          <w:szCs w:val="28"/>
        </w:rPr>
        <w:lastRenderedPageBreak/>
        <w:t>3</w:t>
      </w:r>
      <w:r>
        <w:rPr>
          <w:sz w:val="28"/>
          <w:szCs w:val="28"/>
        </w:rPr>
        <w:t xml:space="preserve"> </w:t>
      </w:r>
      <w:r>
        <w:rPr>
          <w:color w:val="000000"/>
          <w:sz w:val="28"/>
          <w:szCs w:val="28"/>
        </w:rPr>
        <w:t>етап. Провели математичну обробку результатів емпіричного дослідження, аналіз та висновки нашого дослідження.</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Емпіричне дослідження було проведено на базі</w:t>
      </w:r>
      <w:r>
        <w:rPr>
          <w:color w:val="000000"/>
          <w:sz w:val="24"/>
          <w:szCs w:val="24"/>
        </w:rPr>
        <w:t xml:space="preserve"> </w:t>
      </w:r>
      <w:r>
        <w:rPr>
          <w:color w:val="000000"/>
          <w:sz w:val="28"/>
          <w:szCs w:val="28"/>
        </w:rPr>
        <w:t>Ананьївського центрального Будинку культури, у місті Ананьїв, Одеської області, Подільського району.</w:t>
      </w:r>
      <w:r>
        <w:rPr>
          <w:color w:val="000000"/>
          <w:sz w:val="28"/>
          <w:szCs w:val="28"/>
        </w:rPr>
        <w:t xml:space="preserve"> Термін проведення – лютий 2023 року. Вибірку дослідження склали дівчата учасниці танцювального гуртка, віком від 13 до 15 років. Кількість досліджуваних склала 32 особи.</w:t>
      </w:r>
    </w:p>
    <w:p w:rsidR="006756A2" w:rsidRDefault="008E51CD">
      <w:pPr>
        <w:spacing w:line="360" w:lineRule="auto"/>
        <w:ind w:firstLine="851"/>
        <w:jc w:val="both"/>
        <w:rPr>
          <w:b/>
          <w:color w:val="000000"/>
          <w:sz w:val="28"/>
          <w:szCs w:val="28"/>
        </w:rPr>
      </w:pPr>
      <w:r>
        <w:rPr>
          <w:color w:val="000000"/>
          <w:sz w:val="28"/>
          <w:szCs w:val="28"/>
        </w:rPr>
        <w:t>Перед початком проведення емпіричного дослідження було проведено інструктаж з дівчата</w:t>
      </w:r>
      <w:r>
        <w:rPr>
          <w:color w:val="000000"/>
          <w:sz w:val="28"/>
          <w:szCs w:val="28"/>
        </w:rPr>
        <w:t xml:space="preserve">ми. Було доведено, що дослідження спрямовано на покращення психологічного клімату  у гуртку. Уся отримана інформація у ході дослідження , є </w:t>
      </w:r>
      <w:r>
        <w:rPr>
          <w:sz w:val="28"/>
          <w:szCs w:val="28"/>
        </w:rPr>
        <w:t>конфіденційною</w:t>
      </w:r>
      <w:r>
        <w:rPr>
          <w:color w:val="000000"/>
          <w:sz w:val="28"/>
          <w:szCs w:val="28"/>
        </w:rPr>
        <w:t xml:space="preserve"> та не буде розголошена у гуртку та за межами його. Висновки дослідження будуть представлені  на збора</w:t>
      </w:r>
      <w:r>
        <w:rPr>
          <w:color w:val="000000"/>
          <w:sz w:val="28"/>
          <w:szCs w:val="28"/>
        </w:rPr>
        <w:t>х танцювального гуртка та у повної присутності дівчат.</w:t>
      </w:r>
      <w:r>
        <w:rPr>
          <w:b/>
          <w:color w:val="000000"/>
          <w:sz w:val="28"/>
          <w:szCs w:val="28"/>
        </w:rPr>
        <w:t xml:space="preserve"> </w:t>
      </w:r>
    </w:p>
    <w:p w:rsidR="006756A2" w:rsidRDefault="008E51CD">
      <w:pPr>
        <w:spacing w:line="360" w:lineRule="auto"/>
        <w:ind w:firstLine="851"/>
        <w:jc w:val="both"/>
        <w:rPr>
          <w:b/>
          <w:sz w:val="28"/>
          <w:szCs w:val="28"/>
        </w:rPr>
      </w:pPr>
      <w:r>
        <w:rPr>
          <w:b/>
          <w:color w:val="000000"/>
          <w:sz w:val="28"/>
          <w:szCs w:val="28"/>
        </w:rPr>
        <w:t xml:space="preserve">                    </w:t>
      </w:r>
    </w:p>
    <w:p w:rsidR="006756A2" w:rsidRDefault="008E51CD">
      <w:pPr>
        <w:spacing w:line="360" w:lineRule="auto"/>
        <w:ind w:firstLine="851"/>
        <w:jc w:val="both"/>
        <w:rPr>
          <w:b/>
          <w:sz w:val="28"/>
          <w:szCs w:val="28"/>
        </w:rPr>
      </w:pPr>
      <w:r>
        <w:rPr>
          <w:b/>
          <w:color w:val="000000"/>
          <w:sz w:val="28"/>
          <w:szCs w:val="28"/>
        </w:rPr>
        <w:t>2.2. Дослідження міжособистісних відносин</w:t>
      </w:r>
    </w:p>
    <w:p w:rsidR="006756A2" w:rsidRDefault="008E51CD">
      <w:pPr>
        <w:spacing w:line="360" w:lineRule="auto"/>
        <w:ind w:firstLine="851"/>
        <w:jc w:val="both"/>
        <w:rPr>
          <w:color w:val="000000"/>
          <w:sz w:val="28"/>
          <w:szCs w:val="28"/>
        </w:rPr>
      </w:pPr>
      <w:r>
        <w:rPr>
          <w:color w:val="000000"/>
          <w:sz w:val="28"/>
          <w:szCs w:val="28"/>
        </w:rPr>
        <w:t>Дослідити міжособистісні відносини ми вирішали провести за допомогою  метода «Соціометрія» (Дж. Морено)[22], методу «Діагностика міжособи</w:t>
      </w:r>
      <w:r>
        <w:rPr>
          <w:color w:val="000000"/>
          <w:sz w:val="28"/>
          <w:szCs w:val="28"/>
        </w:rPr>
        <w:t>стісних відносин» (О.О. Рукавішніков)[10] та методу «Діагностика домінуючої стратегії психологічного захисту в спілкуванні» В.В. Бойко [17].</w:t>
      </w:r>
    </w:p>
    <w:p w:rsidR="006756A2" w:rsidRDefault="008E51CD">
      <w:pPr>
        <w:spacing w:line="360" w:lineRule="auto"/>
        <w:ind w:firstLine="851"/>
        <w:jc w:val="both"/>
        <w:rPr>
          <w:color w:val="000000"/>
          <w:sz w:val="28"/>
          <w:szCs w:val="28"/>
        </w:rPr>
      </w:pPr>
      <w:r>
        <w:rPr>
          <w:color w:val="000000"/>
          <w:sz w:val="28"/>
          <w:szCs w:val="28"/>
        </w:rPr>
        <w:t xml:space="preserve"> На нашу думку, обрані методи, є доцільними методами дослідження міжособистісних взаємин. Метод «Соціометрія» (Дж. </w:t>
      </w:r>
      <w:r>
        <w:rPr>
          <w:color w:val="000000"/>
          <w:sz w:val="28"/>
          <w:szCs w:val="28"/>
        </w:rPr>
        <w:t>Морено), метод «Діагностика міжособистісних відносин» (О.О.Рукавішніков) та методу «Діагностика домінуючої стратегії психологічного захисту в спілкуванні» В.В. Бойко  відповідають цілі, та допомагали вирішати  поставлені завдання дослідження.</w:t>
      </w:r>
    </w:p>
    <w:p w:rsidR="006756A2" w:rsidRDefault="006756A2">
      <w:pPr>
        <w:spacing w:before="240" w:after="240" w:line="360" w:lineRule="auto"/>
        <w:ind w:firstLine="851"/>
        <w:jc w:val="both"/>
        <w:rPr>
          <w:b/>
          <w:sz w:val="28"/>
          <w:szCs w:val="28"/>
        </w:rPr>
      </w:pPr>
    </w:p>
    <w:p w:rsidR="006756A2" w:rsidRDefault="006756A2">
      <w:pPr>
        <w:spacing w:before="240" w:after="240" w:line="360" w:lineRule="auto"/>
        <w:ind w:firstLine="851"/>
        <w:jc w:val="both"/>
        <w:rPr>
          <w:b/>
          <w:sz w:val="28"/>
          <w:szCs w:val="28"/>
        </w:rPr>
      </w:pPr>
    </w:p>
    <w:p w:rsidR="006756A2" w:rsidRDefault="008E51CD">
      <w:pPr>
        <w:spacing w:before="240" w:after="240" w:line="360" w:lineRule="auto"/>
        <w:ind w:firstLine="851"/>
        <w:jc w:val="both"/>
        <w:rPr>
          <w:b/>
          <w:sz w:val="28"/>
          <w:szCs w:val="28"/>
        </w:rPr>
      </w:pPr>
      <w:r>
        <w:rPr>
          <w:b/>
          <w:color w:val="000000"/>
          <w:sz w:val="28"/>
          <w:szCs w:val="28"/>
        </w:rPr>
        <w:t>2.2.1. Дослідження за методом «Соціометрія» (Дж. Морено)</w:t>
      </w:r>
      <w:r>
        <w:rPr>
          <w:b/>
          <w:sz w:val="28"/>
          <w:szCs w:val="28"/>
        </w:rPr>
        <w:t xml:space="preserve"> </w:t>
      </w:r>
    </w:p>
    <w:p w:rsidR="006756A2" w:rsidRDefault="008E51CD">
      <w:pPr>
        <w:spacing w:line="360" w:lineRule="auto"/>
        <w:ind w:firstLine="851"/>
        <w:jc w:val="both"/>
        <w:rPr>
          <w:sz w:val="28"/>
          <w:szCs w:val="28"/>
        </w:rPr>
      </w:pPr>
      <w:r>
        <w:rPr>
          <w:color w:val="000000"/>
          <w:sz w:val="28"/>
          <w:szCs w:val="28"/>
        </w:rPr>
        <w:t>На цьому етапі нашого дослідження ми</w:t>
      </w:r>
      <w:r>
        <w:rPr>
          <w:color w:val="000000"/>
          <w:sz w:val="24"/>
          <w:szCs w:val="24"/>
        </w:rPr>
        <w:t xml:space="preserve"> досліджували </w:t>
      </w:r>
      <w:r>
        <w:rPr>
          <w:color w:val="000000"/>
          <w:sz w:val="28"/>
          <w:szCs w:val="28"/>
        </w:rPr>
        <w:t xml:space="preserve">міжособистісні відносини за </w:t>
      </w:r>
      <w:r>
        <w:rPr>
          <w:sz w:val="28"/>
          <w:szCs w:val="28"/>
        </w:rPr>
        <w:t>допомогою</w:t>
      </w:r>
      <w:r>
        <w:rPr>
          <w:color w:val="000000"/>
          <w:sz w:val="28"/>
          <w:szCs w:val="28"/>
        </w:rPr>
        <w:t xml:space="preserve"> метода «Соціометрія» (Дж. Морено)[22], який представлено далі. Стимульним матеріалом була Соціометрична картка, яка представлена у</w:t>
      </w:r>
      <w:r>
        <w:rPr>
          <w:sz w:val="28"/>
          <w:szCs w:val="28"/>
        </w:rPr>
        <w:t xml:space="preserve"> таблиці 2.1.</w:t>
      </w:r>
    </w:p>
    <w:p w:rsidR="006756A2" w:rsidRDefault="008E51CD">
      <w:pPr>
        <w:spacing w:before="240" w:after="240" w:line="360" w:lineRule="auto"/>
        <w:ind w:firstLine="851"/>
        <w:jc w:val="right"/>
        <w:rPr>
          <w:i/>
          <w:sz w:val="28"/>
          <w:szCs w:val="28"/>
        </w:rPr>
      </w:pPr>
      <w:r>
        <w:rPr>
          <w:i/>
          <w:sz w:val="28"/>
          <w:szCs w:val="28"/>
        </w:rPr>
        <w:t xml:space="preserve"> Таблиця 2.1.</w:t>
      </w:r>
    </w:p>
    <w:p w:rsidR="006756A2" w:rsidRDefault="008E51CD">
      <w:pPr>
        <w:spacing w:before="240" w:after="240" w:line="360" w:lineRule="auto"/>
        <w:rPr>
          <w:b/>
          <w:sz w:val="28"/>
          <w:szCs w:val="28"/>
        </w:rPr>
      </w:pPr>
      <w:r>
        <w:rPr>
          <w:b/>
          <w:sz w:val="28"/>
          <w:szCs w:val="28"/>
        </w:rPr>
        <w:t xml:space="preserve">       Стимульним матеріалом була індивідуальна соціометрична карта</w:t>
      </w:r>
    </w:p>
    <w:p w:rsidR="006756A2" w:rsidRDefault="006756A2">
      <w:pPr>
        <w:spacing w:before="240" w:after="240" w:line="360" w:lineRule="auto"/>
        <w:rPr>
          <w:b/>
          <w:sz w:val="28"/>
          <w:szCs w:val="28"/>
        </w:rPr>
      </w:pPr>
    </w:p>
    <w:tbl>
      <w:tblPr>
        <w:tblStyle w:val="a6"/>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1680"/>
        <w:gridCol w:w="3855"/>
        <w:gridCol w:w="1485"/>
      </w:tblGrid>
      <w:tr w:rsidR="006756A2">
        <w:trPr>
          <w:trHeight w:val="480"/>
        </w:trPr>
        <w:tc>
          <w:tcPr>
            <w:tcW w:w="9360" w:type="dxa"/>
            <w:gridSpan w:val="4"/>
            <w:shd w:val="clear" w:color="auto" w:fill="auto"/>
            <w:tcMar>
              <w:top w:w="100" w:type="dxa"/>
              <w:left w:w="100" w:type="dxa"/>
              <w:bottom w:w="100" w:type="dxa"/>
              <w:right w:w="100" w:type="dxa"/>
            </w:tcMar>
          </w:tcPr>
          <w:p w:rsidR="006756A2" w:rsidRDefault="008E51CD">
            <w:pPr>
              <w:widowControl w:val="0"/>
              <w:jc w:val="center"/>
              <w:rPr>
                <w:sz w:val="28"/>
                <w:szCs w:val="28"/>
              </w:rPr>
            </w:pPr>
            <w:r>
              <w:rPr>
                <w:sz w:val="28"/>
                <w:szCs w:val="28"/>
              </w:rPr>
              <w:t>Соціометрична картка</w:t>
            </w:r>
          </w:p>
        </w:tc>
      </w:tr>
      <w:tr w:rsidR="006756A2">
        <w:tc>
          <w:tcPr>
            <w:tcW w:w="2340" w:type="dxa"/>
            <w:shd w:val="clear" w:color="auto" w:fill="auto"/>
            <w:tcMar>
              <w:top w:w="100" w:type="dxa"/>
              <w:left w:w="100" w:type="dxa"/>
              <w:bottom w:w="100" w:type="dxa"/>
              <w:right w:w="100" w:type="dxa"/>
            </w:tcMar>
          </w:tcPr>
          <w:p w:rsidR="006756A2" w:rsidRDefault="006756A2">
            <w:pPr>
              <w:widowControl w:val="0"/>
              <w:rPr>
                <w:sz w:val="28"/>
                <w:szCs w:val="28"/>
              </w:rPr>
            </w:pPr>
          </w:p>
        </w:tc>
        <w:tc>
          <w:tcPr>
            <w:tcW w:w="1680"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Тип</w:t>
            </w:r>
          </w:p>
        </w:tc>
        <w:tc>
          <w:tcPr>
            <w:tcW w:w="385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К</w:t>
            </w:r>
            <w:r>
              <w:rPr>
                <w:sz w:val="28"/>
                <w:szCs w:val="28"/>
              </w:rPr>
              <w:t>ритерії</w:t>
            </w:r>
          </w:p>
        </w:tc>
        <w:tc>
          <w:tcPr>
            <w:tcW w:w="148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Відповіді</w:t>
            </w:r>
          </w:p>
        </w:tc>
      </w:tr>
      <w:tr w:rsidR="006756A2">
        <w:trPr>
          <w:trHeight w:val="480"/>
        </w:trPr>
        <w:tc>
          <w:tcPr>
            <w:tcW w:w="2340" w:type="dxa"/>
            <w:vMerge w:val="restart"/>
            <w:shd w:val="clear" w:color="auto" w:fill="auto"/>
            <w:tcMar>
              <w:top w:w="100" w:type="dxa"/>
              <w:left w:w="100" w:type="dxa"/>
              <w:bottom w:w="100" w:type="dxa"/>
              <w:right w:w="100" w:type="dxa"/>
            </w:tcMar>
          </w:tcPr>
          <w:p w:rsidR="006756A2" w:rsidRDefault="008E51CD">
            <w:pPr>
              <w:widowControl w:val="0"/>
              <w:jc w:val="center"/>
              <w:rPr>
                <w:sz w:val="28"/>
                <w:szCs w:val="28"/>
              </w:rPr>
            </w:pPr>
            <w:r>
              <w:rPr>
                <w:sz w:val="28"/>
                <w:szCs w:val="28"/>
              </w:rPr>
              <w:t>1</w:t>
            </w:r>
          </w:p>
        </w:tc>
        <w:tc>
          <w:tcPr>
            <w:tcW w:w="1680" w:type="dxa"/>
            <w:vMerge w:val="restart"/>
            <w:shd w:val="clear" w:color="auto" w:fill="auto"/>
            <w:tcMar>
              <w:top w:w="100" w:type="dxa"/>
              <w:left w:w="100" w:type="dxa"/>
              <w:bottom w:w="100" w:type="dxa"/>
              <w:right w:w="100" w:type="dxa"/>
            </w:tcMar>
          </w:tcPr>
          <w:p w:rsidR="006756A2" w:rsidRDefault="008E51CD">
            <w:pPr>
              <w:widowControl w:val="0"/>
              <w:jc w:val="center"/>
              <w:rPr>
                <w:sz w:val="28"/>
                <w:szCs w:val="28"/>
              </w:rPr>
            </w:pPr>
            <w:r>
              <w:rPr>
                <w:sz w:val="28"/>
                <w:szCs w:val="28"/>
              </w:rPr>
              <w:t>Тренування</w:t>
            </w:r>
          </w:p>
        </w:tc>
        <w:tc>
          <w:tcPr>
            <w:tcW w:w="385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А) З ким тренуватися   ви хочете в одному гуртку?</w:t>
            </w:r>
          </w:p>
        </w:tc>
        <w:tc>
          <w:tcPr>
            <w:tcW w:w="1485" w:type="dxa"/>
            <w:shd w:val="clear" w:color="auto" w:fill="auto"/>
            <w:tcMar>
              <w:top w:w="100" w:type="dxa"/>
              <w:left w:w="100" w:type="dxa"/>
              <w:bottom w:w="100" w:type="dxa"/>
              <w:right w:w="100" w:type="dxa"/>
            </w:tcMar>
          </w:tcPr>
          <w:p w:rsidR="006756A2" w:rsidRDefault="006756A2">
            <w:pPr>
              <w:widowControl w:val="0"/>
              <w:rPr>
                <w:b/>
                <w:sz w:val="28"/>
                <w:szCs w:val="28"/>
              </w:rPr>
            </w:pPr>
          </w:p>
        </w:tc>
      </w:tr>
      <w:tr w:rsidR="006756A2">
        <w:trPr>
          <w:trHeight w:val="480"/>
        </w:trPr>
        <w:tc>
          <w:tcPr>
            <w:tcW w:w="2340" w:type="dxa"/>
            <w:vMerge/>
            <w:shd w:val="clear" w:color="auto" w:fill="auto"/>
            <w:tcMar>
              <w:top w:w="100" w:type="dxa"/>
              <w:left w:w="100" w:type="dxa"/>
              <w:bottom w:w="100" w:type="dxa"/>
              <w:right w:w="100" w:type="dxa"/>
            </w:tcMar>
          </w:tcPr>
          <w:p w:rsidR="006756A2" w:rsidRDefault="006756A2">
            <w:pPr>
              <w:widowControl w:val="0"/>
              <w:rPr>
                <w:b/>
                <w:sz w:val="28"/>
                <w:szCs w:val="28"/>
              </w:rPr>
            </w:pPr>
          </w:p>
        </w:tc>
        <w:tc>
          <w:tcPr>
            <w:tcW w:w="1680" w:type="dxa"/>
            <w:vMerge/>
            <w:shd w:val="clear" w:color="auto" w:fill="auto"/>
            <w:tcMar>
              <w:top w:w="100" w:type="dxa"/>
              <w:left w:w="100" w:type="dxa"/>
              <w:bottom w:w="100" w:type="dxa"/>
              <w:right w:w="100" w:type="dxa"/>
            </w:tcMar>
          </w:tcPr>
          <w:p w:rsidR="006756A2" w:rsidRDefault="006756A2">
            <w:pPr>
              <w:widowControl w:val="0"/>
              <w:jc w:val="center"/>
              <w:rPr>
                <w:sz w:val="28"/>
                <w:szCs w:val="28"/>
              </w:rPr>
            </w:pPr>
          </w:p>
        </w:tc>
        <w:tc>
          <w:tcPr>
            <w:tcW w:w="385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Б) З ким тренуватися ви не хочете в одному гуртку?</w:t>
            </w:r>
          </w:p>
        </w:tc>
        <w:tc>
          <w:tcPr>
            <w:tcW w:w="1485" w:type="dxa"/>
            <w:shd w:val="clear" w:color="auto" w:fill="auto"/>
            <w:tcMar>
              <w:top w:w="100" w:type="dxa"/>
              <w:left w:w="100" w:type="dxa"/>
              <w:bottom w:w="100" w:type="dxa"/>
              <w:right w:w="100" w:type="dxa"/>
            </w:tcMar>
          </w:tcPr>
          <w:p w:rsidR="006756A2" w:rsidRDefault="006756A2">
            <w:pPr>
              <w:widowControl w:val="0"/>
              <w:rPr>
                <w:b/>
                <w:sz w:val="28"/>
                <w:szCs w:val="28"/>
              </w:rPr>
            </w:pPr>
          </w:p>
        </w:tc>
      </w:tr>
      <w:tr w:rsidR="006756A2">
        <w:trPr>
          <w:trHeight w:val="480"/>
        </w:trPr>
        <w:tc>
          <w:tcPr>
            <w:tcW w:w="2340" w:type="dxa"/>
            <w:vMerge w:val="restart"/>
            <w:shd w:val="clear" w:color="auto" w:fill="auto"/>
            <w:tcMar>
              <w:top w:w="100" w:type="dxa"/>
              <w:left w:w="100" w:type="dxa"/>
              <w:bottom w:w="100" w:type="dxa"/>
              <w:right w:w="100" w:type="dxa"/>
            </w:tcMar>
          </w:tcPr>
          <w:p w:rsidR="006756A2" w:rsidRDefault="008E51CD">
            <w:pPr>
              <w:widowControl w:val="0"/>
              <w:jc w:val="center"/>
              <w:rPr>
                <w:sz w:val="28"/>
                <w:szCs w:val="28"/>
              </w:rPr>
            </w:pPr>
            <w:r>
              <w:rPr>
                <w:sz w:val="28"/>
                <w:szCs w:val="28"/>
              </w:rPr>
              <w:t>2</w:t>
            </w:r>
          </w:p>
        </w:tc>
        <w:tc>
          <w:tcPr>
            <w:tcW w:w="1680" w:type="dxa"/>
            <w:vMerge w:val="restart"/>
            <w:shd w:val="clear" w:color="auto" w:fill="auto"/>
            <w:tcMar>
              <w:top w:w="100" w:type="dxa"/>
              <w:left w:w="100" w:type="dxa"/>
              <w:bottom w:w="100" w:type="dxa"/>
              <w:right w:w="100" w:type="dxa"/>
            </w:tcMar>
          </w:tcPr>
          <w:p w:rsidR="006756A2" w:rsidRDefault="008E51CD">
            <w:pPr>
              <w:widowControl w:val="0"/>
              <w:jc w:val="center"/>
              <w:rPr>
                <w:sz w:val="28"/>
                <w:szCs w:val="28"/>
              </w:rPr>
            </w:pPr>
            <w:r>
              <w:rPr>
                <w:sz w:val="28"/>
                <w:szCs w:val="28"/>
              </w:rPr>
              <w:t>Відпочинок</w:t>
            </w:r>
          </w:p>
        </w:tc>
        <w:tc>
          <w:tcPr>
            <w:tcW w:w="385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А) Кого  ви  хотіли запросити  на день народження ?</w:t>
            </w:r>
          </w:p>
        </w:tc>
        <w:tc>
          <w:tcPr>
            <w:tcW w:w="1485" w:type="dxa"/>
            <w:shd w:val="clear" w:color="auto" w:fill="auto"/>
            <w:tcMar>
              <w:top w:w="100" w:type="dxa"/>
              <w:left w:w="100" w:type="dxa"/>
              <w:bottom w:w="100" w:type="dxa"/>
              <w:right w:w="100" w:type="dxa"/>
            </w:tcMar>
          </w:tcPr>
          <w:p w:rsidR="006756A2" w:rsidRDefault="006756A2">
            <w:pPr>
              <w:widowControl w:val="0"/>
              <w:rPr>
                <w:b/>
                <w:sz w:val="28"/>
                <w:szCs w:val="28"/>
              </w:rPr>
            </w:pPr>
          </w:p>
        </w:tc>
      </w:tr>
      <w:tr w:rsidR="006756A2">
        <w:trPr>
          <w:trHeight w:val="480"/>
        </w:trPr>
        <w:tc>
          <w:tcPr>
            <w:tcW w:w="2340" w:type="dxa"/>
            <w:vMerge/>
            <w:shd w:val="clear" w:color="auto" w:fill="auto"/>
            <w:tcMar>
              <w:top w:w="100" w:type="dxa"/>
              <w:left w:w="100" w:type="dxa"/>
              <w:bottom w:w="100" w:type="dxa"/>
              <w:right w:w="100" w:type="dxa"/>
            </w:tcMar>
          </w:tcPr>
          <w:p w:rsidR="006756A2" w:rsidRDefault="006756A2">
            <w:pPr>
              <w:widowControl w:val="0"/>
              <w:jc w:val="center"/>
              <w:rPr>
                <w:sz w:val="28"/>
                <w:szCs w:val="28"/>
              </w:rPr>
            </w:pPr>
          </w:p>
        </w:tc>
        <w:tc>
          <w:tcPr>
            <w:tcW w:w="1680" w:type="dxa"/>
            <w:vMerge/>
            <w:shd w:val="clear" w:color="auto" w:fill="auto"/>
            <w:tcMar>
              <w:top w:w="100" w:type="dxa"/>
              <w:left w:w="100" w:type="dxa"/>
              <w:bottom w:w="100" w:type="dxa"/>
              <w:right w:w="100" w:type="dxa"/>
            </w:tcMar>
          </w:tcPr>
          <w:p w:rsidR="006756A2" w:rsidRDefault="006756A2">
            <w:pPr>
              <w:widowControl w:val="0"/>
              <w:jc w:val="center"/>
              <w:rPr>
                <w:sz w:val="28"/>
                <w:szCs w:val="28"/>
              </w:rPr>
            </w:pPr>
          </w:p>
        </w:tc>
        <w:tc>
          <w:tcPr>
            <w:tcW w:w="3855" w:type="dxa"/>
            <w:shd w:val="clear" w:color="auto" w:fill="auto"/>
            <w:tcMar>
              <w:top w:w="100" w:type="dxa"/>
              <w:left w:w="100" w:type="dxa"/>
              <w:bottom w:w="100" w:type="dxa"/>
              <w:right w:w="100" w:type="dxa"/>
            </w:tcMar>
          </w:tcPr>
          <w:p w:rsidR="006756A2" w:rsidRDefault="008E51CD">
            <w:pPr>
              <w:widowControl w:val="0"/>
              <w:rPr>
                <w:sz w:val="28"/>
                <w:szCs w:val="28"/>
              </w:rPr>
            </w:pPr>
            <w:r>
              <w:rPr>
                <w:sz w:val="28"/>
                <w:szCs w:val="28"/>
              </w:rPr>
              <w:t>Б) Кого  ви не хочете бачити на день народження ?</w:t>
            </w:r>
          </w:p>
        </w:tc>
        <w:tc>
          <w:tcPr>
            <w:tcW w:w="1485" w:type="dxa"/>
            <w:shd w:val="clear" w:color="auto" w:fill="auto"/>
            <w:tcMar>
              <w:top w:w="100" w:type="dxa"/>
              <w:left w:w="100" w:type="dxa"/>
              <w:bottom w:w="100" w:type="dxa"/>
              <w:right w:w="100" w:type="dxa"/>
            </w:tcMar>
          </w:tcPr>
          <w:p w:rsidR="006756A2" w:rsidRDefault="006756A2">
            <w:pPr>
              <w:widowControl w:val="0"/>
              <w:rPr>
                <w:b/>
                <w:sz w:val="28"/>
                <w:szCs w:val="28"/>
              </w:rPr>
            </w:pPr>
          </w:p>
        </w:tc>
      </w:tr>
    </w:tbl>
    <w:p w:rsidR="006756A2" w:rsidRDefault="006756A2">
      <w:pPr>
        <w:spacing w:line="360" w:lineRule="auto"/>
        <w:jc w:val="both"/>
        <w:rPr>
          <w:sz w:val="28"/>
          <w:szCs w:val="28"/>
        </w:rPr>
      </w:pPr>
    </w:p>
    <w:p w:rsidR="006756A2" w:rsidRDefault="006756A2">
      <w:pPr>
        <w:spacing w:line="360" w:lineRule="auto"/>
        <w:ind w:firstLine="851"/>
        <w:jc w:val="both"/>
        <w:rPr>
          <w:sz w:val="28"/>
          <w:szCs w:val="28"/>
        </w:rPr>
      </w:pPr>
    </w:p>
    <w:p w:rsidR="006756A2" w:rsidRDefault="008E51CD">
      <w:pPr>
        <w:spacing w:line="360" w:lineRule="auto"/>
        <w:jc w:val="both"/>
        <w:rPr>
          <w:sz w:val="28"/>
          <w:szCs w:val="28"/>
        </w:rPr>
      </w:pPr>
      <w:r>
        <w:rPr>
          <w:sz w:val="28"/>
          <w:szCs w:val="28"/>
        </w:rPr>
        <w:t xml:space="preserve">          </w:t>
      </w:r>
    </w:p>
    <w:p w:rsidR="006756A2" w:rsidRDefault="006756A2">
      <w:pPr>
        <w:spacing w:line="360" w:lineRule="auto"/>
        <w:jc w:val="both"/>
        <w:rPr>
          <w:sz w:val="28"/>
          <w:szCs w:val="28"/>
        </w:rPr>
      </w:pPr>
    </w:p>
    <w:p w:rsidR="006756A2" w:rsidRDefault="008E51CD">
      <w:pPr>
        <w:spacing w:line="360" w:lineRule="auto"/>
        <w:jc w:val="both"/>
        <w:rPr>
          <w:color w:val="000000"/>
          <w:sz w:val="28"/>
          <w:szCs w:val="28"/>
        </w:rPr>
      </w:pPr>
      <w:r>
        <w:rPr>
          <w:color w:val="000000"/>
          <w:sz w:val="28"/>
          <w:szCs w:val="28"/>
        </w:rPr>
        <w:lastRenderedPageBreak/>
        <w:t xml:space="preserve">Кількісна обробка складала три етапи: обробка таблиць, графічний етап та індексологічний етап.  </w:t>
      </w:r>
    </w:p>
    <w:p w:rsidR="006756A2" w:rsidRDefault="008E51CD">
      <w:pPr>
        <w:spacing w:line="360" w:lineRule="auto"/>
        <w:ind w:firstLine="851"/>
        <w:jc w:val="both"/>
        <w:rPr>
          <w:color w:val="000000"/>
          <w:sz w:val="28"/>
          <w:szCs w:val="28"/>
        </w:rPr>
      </w:pPr>
      <w:r>
        <w:rPr>
          <w:color w:val="000000"/>
          <w:sz w:val="28"/>
          <w:szCs w:val="28"/>
        </w:rPr>
        <w:t>Першій етап-обробка таблиць,  досліджував міжособистісні стосунки  у гуртку  за критеріями симпатія- антипатія.</w:t>
      </w:r>
    </w:p>
    <w:p w:rsidR="006756A2" w:rsidRDefault="008E51CD">
      <w:pPr>
        <w:spacing w:line="360" w:lineRule="auto"/>
        <w:ind w:firstLine="851"/>
        <w:jc w:val="both"/>
        <w:rPr>
          <w:color w:val="000000"/>
          <w:sz w:val="28"/>
          <w:szCs w:val="28"/>
        </w:rPr>
      </w:pPr>
      <w:r>
        <w:rPr>
          <w:color w:val="000000"/>
          <w:sz w:val="28"/>
          <w:szCs w:val="28"/>
        </w:rPr>
        <w:t xml:space="preserve">Після обробки результатів з таблиць, ми вносили показники до соціоматриці. Перевага методу «Соціометрія» у тому, що вона надає вимогу як у наглядному, так і у числовому вигляді. Водночас фіксуються позитивні «+» так і  негативні «-»  вибори респондентів. </w:t>
      </w:r>
    </w:p>
    <w:p w:rsidR="006756A2" w:rsidRDefault="008E51CD">
      <w:pPr>
        <w:spacing w:line="360" w:lineRule="auto"/>
        <w:ind w:firstLine="851"/>
        <w:jc w:val="both"/>
        <w:rPr>
          <w:color w:val="000000"/>
          <w:sz w:val="28"/>
          <w:szCs w:val="28"/>
        </w:rPr>
      </w:pPr>
      <w:r>
        <w:rPr>
          <w:color w:val="000000"/>
          <w:sz w:val="28"/>
          <w:szCs w:val="28"/>
        </w:rPr>
        <w:t xml:space="preserve">Після занесення до соціоматриці  інформації з соціометричних карток,  </w:t>
      </w:r>
      <w:r>
        <w:rPr>
          <w:sz w:val="28"/>
          <w:szCs w:val="28"/>
        </w:rPr>
        <w:t>підрахувати</w:t>
      </w:r>
      <w:r>
        <w:rPr>
          <w:color w:val="000000"/>
          <w:sz w:val="28"/>
          <w:szCs w:val="28"/>
        </w:rPr>
        <w:t xml:space="preserve"> кількість отриманих негативних та позитивних виборів кожним досліджуваним. Якщо серед тих, хто вибрав дівчину, є та, кого вона обрала сама, це являється взаємним вибором (на </w:t>
      </w:r>
      <w:r>
        <w:rPr>
          <w:color w:val="000000"/>
          <w:sz w:val="28"/>
          <w:szCs w:val="28"/>
        </w:rPr>
        <w:t xml:space="preserve">матриці позначені сірим кольором). Підраховується загальна кількість </w:t>
      </w:r>
      <w:r>
        <w:rPr>
          <w:sz w:val="28"/>
          <w:szCs w:val="28"/>
        </w:rPr>
        <w:t>взаємно виборів</w:t>
      </w:r>
      <w:r>
        <w:rPr>
          <w:color w:val="000000"/>
          <w:sz w:val="28"/>
          <w:szCs w:val="28"/>
        </w:rPr>
        <w:t xml:space="preserve"> та враховується при подальшому аналізі.</w:t>
      </w:r>
    </w:p>
    <w:p w:rsidR="006756A2" w:rsidRDefault="008E51CD">
      <w:pPr>
        <w:spacing w:line="360" w:lineRule="auto"/>
        <w:ind w:firstLine="851"/>
        <w:jc w:val="both"/>
        <w:rPr>
          <w:color w:val="000000"/>
          <w:sz w:val="28"/>
          <w:szCs w:val="28"/>
        </w:rPr>
      </w:pPr>
      <w:r>
        <w:rPr>
          <w:color w:val="000000"/>
          <w:sz w:val="28"/>
          <w:szCs w:val="28"/>
        </w:rPr>
        <w:t>Другій етап – графічний, передбачав побудову соціограми.</w:t>
      </w:r>
    </w:p>
    <w:p w:rsidR="006756A2" w:rsidRDefault="008E51CD">
      <w:pPr>
        <w:spacing w:line="360" w:lineRule="auto"/>
        <w:ind w:firstLine="851"/>
        <w:jc w:val="both"/>
        <w:rPr>
          <w:color w:val="000000"/>
          <w:sz w:val="28"/>
          <w:szCs w:val="28"/>
        </w:rPr>
      </w:pPr>
      <w:r>
        <w:rPr>
          <w:color w:val="000000"/>
          <w:sz w:val="28"/>
          <w:szCs w:val="28"/>
        </w:rPr>
        <w:t>Соціограма – зображення взаємин у графічному вигляді за відповідями дослід</w:t>
      </w:r>
      <w:r>
        <w:rPr>
          <w:color w:val="000000"/>
          <w:sz w:val="28"/>
          <w:szCs w:val="28"/>
        </w:rPr>
        <w:t>жуваних на соціометричні питання. Вона дозволяє більш глибоко проаналізувати та наочно проілюструвати міжособистісні взаємозв’язки.</w:t>
      </w:r>
    </w:p>
    <w:p w:rsidR="006756A2" w:rsidRDefault="008E51CD">
      <w:pPr>
        <w:spacing w:line="360" w:lineRule="auto"/>
        <w:ind w:firstLine="851"/>
        <w:jc w:val="both"/>
        <w:rPr>
          <w:color w:val="000000"/>
          <w:sz w:val="28"/>
          <w:szCs w:val="28"/>
        </w:rPr>
      </w:pPr>
      <w:r>
        <w:rPr>
          <w:color w:val="000000"/>
          <w:sz w:val="28"/>
          <w:szCs w:val="28"/>
        </w:rPr>
        <w:t xml:space="preserve">Соціограма складається з </w:t>
      </w:r>
      <w:r>
        <w:rPr>
          <w:sz w:val="28"/>
          <w:szCs w:val="28"/>
        </w:rPr>
        <w:t>п'яти</w:t>
      </w:r>
      <w:r>
        <w:rPr>
          <w:color w:val="000000"/>
          <w:sz w:val="28"/>
          <w:szCs w:val="28"/>
        </w:rPr>
        <w:t xml:space="preserve"> концентричних кіл, між якими </w:t>
      </w:r>
      <w:r>
        <w:rPr>
          <w:sz w:val="28"/>
          <w:szCs w:val="28"/>
        </w:rPr>
        <w:t>розміщені</w:t>
      </w:r>
      <w:r>
        <w:rPr>
          <w:color w:val="000000"/>
          <w:sz w:val="28"/>
          <w:szCs w:val="28"/>
        </w:rPr>
        <w:t xml:space="preserve"> номери обстежуваних:</w:t>
      </w:r>
    </w:p>
    <w:p w:rsidR="006756A2" w:rsidRDefault="008E51CD">
      <w:pPr>
        <w:spacing w:line="360" w:lineRule="auto"/>
        <w:ind w:firstLine="851"/>
        <w:jc w:val="both"/>
        <w:rPr>
          <w:color w:val="000000"/>
          <w:sz w:val="28"/>
          <w:szCs w:val="28"/>
        </w:rPr>
      </w:pPr>
      <w:r>
        <w:rPr>
          <w:color w:val="000000"/>
          <w:sz w:val="28"/>
          <w:szCs w:val="28"/>
        </w:rPr>
        <w:t>Перше коло – «соціометрична зірка</w:t>
      </w:r>
      <w:r>
        <w:rPr>
          <w:color w:val="000000"/>
          <w:sz w:val="28"/>
          <w:szCs w:val="28"/>
        </w:rPr>
        <w:t>». Реєструє досліджуваних, які отримали 6 та більше позитивних виборів, вони мають вдвічі більше середньої кількості виборів;</w:t>
      </w:r>
    </w:p>
    <w:p w:rsidR="006756A2" w:rsidRDefault="008E51CD">
      <w:pPr>
        <w:spacing w:line="360" w:lineRule="auto"/>
        <w:ind w:firstLine="851"/>
        <w:jc w:val="both"/>
        <w:rPr>
          <w:color w:val="000000"/>
          <w:sz w:val="28"/>
          <w:szCs w:val="28"/>
        </w:rPr>
      </w:pPr>
      <w:r>
        <w:rPr>
          <w:color w:val="000000"/>
          <w:sz w:val="28"/>
          <w:szCs w:val="28"/>
        </w:rPr>
        <w:t>Друге коло –   «надають перевагу». Реєструє тих досліджуваних, яким отримали 3-5 позитивних виборів;</w:t>
      </w:r>
    </w:p>
    <w:p w:rsidR="006756A2" w:rsidRDefault="008E51CD">
      <w:pPr>
        <w:spacing w:line="360" w:lineRule="auto"/>
        <w:ind w:firstLine="851"/>
        <w:jc w:val="both"/>
        <w:rPr>
          <w:color w:val="000000"/>
          <w:sz w:val="28"/>
          <w:szCs w:val="28"/>
        </w:rPr>
      </w:pPr>
      <w:r>
        <w:rPr>
          <w:color w:val="000000"/>
          <w:sz w:val="28"/>
          <w:szCs w:val="28"/>
        </w:rPr>
        <w:lastRenderedPageBreak/>
        <w:t>Третє коло – «знехтувані». Ре</w:t>
      </w:r>
      <w:r>
        <w:rPr>
          <w:color w:val="000000"/>
          <w:sz w:val="28"/>
          <w:szCs w:val="28"/>
        </w:rPr>
        <w:t>єструє досліджуваних, які отримали 1-2 позитивні вибори, число виборів менше середнього;</w:t>
      </w:r>
    </w:p>
    <w:p w:rsidR="006756A2" w:rsidRDefault="008E51CD">
      <w:pPr>
        <w:spacing w:line="360" w:lineRule="auto"/>
        <w:ind w:firstLine="851"/>
        <w:jc w:val="both"/>
        <w:rPr>
          <w:color w:val="000000"/>
          <w:sz w:val="28"/>
          <w:szCs w:val="28"/>
        </w:rPr>
      </w:pPr>
      <w:r>
        <w:rPr>
          <w:sz w:val="28"/>
          <w:szCs w:val="28"/>
        </w:rPr>
        <w:t>Четверте</w:t>
      </w:r>
      <w:r>
        <w:rPr>
          <w:color w:val="000000"/>
          <w:sz w:val="28"/>
          <w:szCs w:val="28"/>
        </w:rPr>
        <w:t xml:space="preserve"> коло – «ізольовані». Реєструє досліджуваних які не отримали жодного позитивного вибору.</w:t>
      </w:r>
    </w:p>
    <w:p w:rsidR="006756A2" w:rsidRDefault="008E51CD">
      <w:pPr>
        <w:spacing w:line="360" w:lineRule="auto"/>
        <w:ind w:firstLine="851"/>
        <w:jc w:val="both"/>
        <w:rPr>
          <w:color w:val="000000"/>
          <w:sz w:val="28"/>
          <w:szCs w:val="28"/>
        </w:rPr>
      </w:pPr>
      <w:r>
        <w:rPr>
          <w:color w:val="000000"/>
          <w:sz w:val="28"/>
          <w:szCs w:val="28"/>
        </w:rPr>
        <w:t>За межами останнього, четвертого кола – «відторгнуті». Ті, хто отримав лише негативні вибори.</w:t>
      </w:r>
    </w:p>
    <w:p w:rsidR="006756A2" w:rsidRDefault="008E51CD">
      <w:pPr>
        <w:spacing w:line="360" w:lineRule="auto"/>
        <w:ind w:firstLine="851"/>
        <w:jc w:val="both"/>
        <w:rPr>
          <w:color w:val="000000"/>
          <w:sz w:val="28"/>
          <w:szCs w:val="28"/>
        </w:rPr>
      </w:pPr>
      <w:r>
        <w:rPr>
          <w:color w:val="000000"/>
          <w:sz w:val="28"/>
          <w:szCs w:val="28"/>
        </w:rPr>
        <w:t>За правилами методу по вертикалі соціограма ділиться на дві рівні частини. В першій частині позначаються дівчата, в другій – юнаки. За таким способом краще просте</w:t>
      </w:r>
      <w:r>
        <w:rPr>
          <w:color w:val="000000"/>
          <w:sz w:val="28"/>
          <w:szCs w:val="28"/>
        </w:rPr>
        <w:t>жити характер між статевих зв’язків у групі. У нашому випадку немає ділення за гендерним приналежність, тому ми не ділили наших досліджуваних.</w:t>
      </w:r>
    </w:p>
    <w:p w:rsidR="006756A2" w:rsidRDefault="008E51CD">
      <w:pPr>
        <w:spacing w:line="360" w:lineRule="auto"/>
        <w:ind w:firstLine="851"/>
        <w:jc w:val="both"/>
        <w:rPr>
          <w:color w:val="000000"/>
          <w:sz w:val="28"/>
          <w:szCs w:val="28"/>
        </w:rPr>
      </w:pPr>
      <w:r>
        <w:rPr>
          <w:color w:val="000000"/>
          <w:sz w:val="28"/>
          <w:szCs w:val="28"/>
        </w:rPr>
        <w:t xml:space="preserve">На соціограмі записуються порядкові номери досліджуваних дівчат. </w:t>
      </w:r>
    </w:p>
    <w:p w:rsidR="006756A2" w:rsidRDefault="008E51CD">
      <w:pPr>
        <w:spacing w:line="360" w:lineRule="auto"/>
        <w:ind w:firstLine="851"/>
        <w:jc w:val="both"/>
        <w:rPr>
          <w:color w:val="000000"/>
          <w:sz w:val="28"/>
          <w:szCs w:val="28"/>
        </w:rPr>
      </w:pPr>
      <w:r>
        <w:rPr>
          <w:color w:val="000000"/>
          <w:sz w:val="28"/>
          <w:szCs w:val="28"/>
        </w:rPr>
        <w:t xml:space="preserve">На соціограмі позначаються стрілочками вибори, </w:t>
      </w:r>
      <w:r>
        <w:rPr>
          <w:color w:val="000000"/>
          <w:sz w:val="28"/>
          <w:szCs w:val="28"/>
        </w:rPr>
        <w:t xml:space="preserve">зроблені та отримані кожним з досліджуваних. Суцільні </w:t>
      </w:r>
      <w:r>
        <w:rPr>
          <w:sz w:val="28"/>
          <w:szCs w:val="28"/>
        </w:rPr>
        <w:t>стрілки</w:t>
      </w:r>
      <w:r>
        <w:rPr>
          <w:color w:val="000000"/>
          <w:sz w:val="28"/>
          <w:szCs w:val="28"/>
        </w:rPr>
        <w:t xml:space="preserve"> позначають позитивні вибори дівчат. Негативні вибори – пунктирні </w:t>
      </w:r>
      <w:r>
        <w:rPr>
          <w:sz w:val="28"/>
          <w:szCs w:val="28"/>
        </w:rPr>
        <w:t>стрілки</w:t>
      </w:r>
      <w:r>
        <w:rPr>
          <w:color w:val="000000"/>
          <w:sz w:val="28"/>
          <w:szCs w:val="28"/>
        </w:rPr>
        <w:t>.</w:t>
      </w:r>
    </w:p>
    <w:p w:rsidR="006756A2" w:rsidRDefault="008E51CD">
      <w:pPr>
        <w:spacing w:line="360" w:lineRule="auto"/>
        <w:ind w:firstLine="851"/>
        <w:jc w:val="both"/>
        <w:rPr>
          <w:color w:val="000000"/>
          <w:sz w:val="28"/>
          <w:szCs w:val="28"/>
        </w:rPr>
      </w:pPr>
      <w:r>
        <w:rPr>
          <w:color w:val="000000"/>
          <w:sz w:val="28"/>
          <w:szCs w:val="28"/>
        </w:rPr>
        <w:t>Соціограма є істотним доповненням до соціоматриці, оскільки вона дає можливість зробити глибокий якісний аналіз та наочн</w:t>
      </w:r>
      <w:r>
        <w:rPr>
          <w:color w:val="000000"/>
          <w:sz w:val="28"/>
          <w:szCs w:val="28"/>
        </w:rPr>
        <w:t>о представити групові феномени.</w:t>
      </w:r>
    </w:p>
    <w:p w:rsidR="006756A2" w:rsidRDefault="008E51CD">
      <w:pPr>
        <w:spacing w:line="360" w:lineRule="auto"/>
        <w:ind w:firstLine="851"/>
        <w:jc w:val="both"/>
        <w:rPr>
          <w:color w:val="000000"/>
          <w:sz w:val="28"/>
          <w:szCs w:val="28"/>
        </w:rPr>
      </w:pPr>
      <w:r>
        <w:rPr>
          <w:color w:val="000000"/>
          <w:sz w:val="28"/>
          <w:szCs w:val="28"/>
        </w:rPr>
        <w:t xml:space="preserve">Ми розпочали аналізувати соціограму з вивчення </w:t>
      </w:r>
      <w:r>
        <w:rPr>
          <w:sz w:val="28"/>
          <w:szCs w:val="28"/>
        </w:rPr>
        <w:t>міжособових</w:t>
      </w:r>
      <w:r>
        <w:rPr>
          <w:color w:val="000000"/>
          <w:sz w:val="28"/>
          <w:szCs w:val="28"/>
        </w:rPr>
        <w:t xml:space="preserve"> зв’язків між лідерами, найбільш впливовими членами гуртку та виборами, зробленими ними,  також тими, хто надав перевагу та вибрав їх; потім провели аналіз мікрогруп,</w:t>
      </w:r>
      <w:r>
        <w:rPr>
          <w:color w:val="000000"/>
          <w:sz w:val="28"/>
          <w:szCs w:val="28"/>
        </w:rPr>
        <w:t xml:space="preserve"> та характеру взаємодії між лідерів та групами хто їх обрав.  Зверталася наша особлива увага на те, чи є в групі відторгнуті та ізольовані. Для нас була важлива дослідити яка їхня кількість, кому з членів гуртку вони віддають перевагу.</w:t>
      </w:r>
    </w:p>
    <w:p w:rsidR="006756A2" w:rsidRDefault="008E51CD">
      <w:pPr>
        <w:spacing w:line="360" w:lineRule="auto"/>
        <w:ind w:firstLine="851"/>
        <w:jc w:val="both"/>
        <w:rPr>
          <w:color w:val="000000"/>
          <w:sz w:val="28"/>
          <w:szCs w:val="28"/>
        </w:rPr>
      </w:pPr>
      <w:r>
        <w:rPr>
          <w:color w:val="000000"/>
          <w:sz w:val="28"/>
          <w:szCs w:val="28"/>
        </w:rPr>
        <w:t>Третій етап- індексо</w:t>
      </w:r>
      <w:r>
        <w:rPr>
          <w:color w:val="000000"/>
          <w:sz w:val="28"/>
          <w:szCs w:val="28"/>
        </w:rPr>
        <w:t xml:space="preserve">логічний. Для вивчення кількісних характеристик відносин у гуртку використовували соціометричні індекси. Ми поділили дві </w:t>
      </w:r>
      <w:r>
        <w:rPr>
          <w:color w:val="000000"/>
          <w:sz w:val="28"/>
          <w:szCs w:val="28"/>
        </w:rPr>
        <w:lastRenderedPageBreak/>
        <w:t>групи індексів – групові соціометричні індекси та  персональні соціометричні індекси.</w:t>
      </w:r>
    </w:p>
    <w:p w:rsidR="006756A2" w:rsidRDefault="008E51CD">
      <w:pPr>
        <w:spacing w:line="360" w:lineRule="auto"/>
        <w:ind w:firstLine="851"/>
        <w:jc w:val="both"/>
        <w:rPr>
          <w:color w:val="000000"/>
          <w:sz w:val="28"/>
          <w:szCs w:val="28"/>
        </w:rPr>
      </w:pPr>
      <w:r>
        <w:rPr>
          <w:color w:val="000000"/>
          <w:sz w:val="28"/>
          <w:szCs w:val="28"/>
        </w:rPr>
        <w:t>До персональних соціометричних індексів ми віднес</w:t>
      </w:r>
      <w:r>
        <w:rPr>
          <w:color w:val="000000"/>
          <w:sz w:val="28"/>
          <w:szCs w:val="28"/>
        </w:rPr>
        <w:t>ли індекси позитивного і негативного соціометричного статусу досліджуваних дівчат, які характеризували положення у гуртку, та надавали змогу бачити потенційну здатність до лідерства у досліджуваних дівчат.</w:t>
      </w:r>
    </w:p>
    <w:p w:rsidR="006756A2" w:rsidRDefault="008E51CD">
      <w:pPr>
        <w:spacing w:line="360" w:lineRule="auto"/>
        <w:ind w:firstLine="851"/>
        <w:jc w:val="both"/>
        <w:rPr>
          <w:sz w:val="28"/>
          <w:szCs w:val="28"/>
        </w:rPr>
      </w:pPr>
      <w:r>
        <w:rPr>
          <w:color w:val="000000"/>
          <w:sz w:val="28"/>
          <w:szCs w:val="28"/>
        </w:rPr>
        <w:t xml:space="preserve">Індекс ізоляції </w:t>
      </w:r>
      <w:r>
        <w:rPr>
          <w:sz w:val="28"/>
          <w:szCs w:val="28"/>
        </w:rPr>
        <w:t>обрахована</w:t>
      </w:r>
      <w:r>
        <w:rPr>
          <w:color w:val="000000"/>
          <w:sz w:val="28"/>
          <w:szCs w:val="28"/>
        </w:rPr>
        <w:t xml:space="preserve"> за наступною формулою:</w:t>
      </w:r>
      <w:r>
        <w:rPr>
          <w:sz w:val="28"/>
          <w:szCs w:val="28"/>
        </w:rPr>
        <w:t xml:space="preserve"> </w:t>
      </w:r>
      <w:r>
        <w:rPr>
          <w:color w:val="000000"/>
          <w:sz w:val="28"/>
          <w:szCs w:val="28"/>
        </w:rPr>
        <w:t xml:space="preserve">де  – індекс ізоляції;  </w:t>
      </w:r>
    </w:p>
    <w:p w:rsidR="006756A2" w:rsidRDefault="008E51CD">
      <w:pPr>
        <w:spacing w:line="360" w:lineRule="auto"/>
        <w:ind w:firstLine="851"/>
        <w:jc w:val="both"/>
        <w:rPr>
          <w:sz w:val="28"/>
          <w:szCs w:val="28"/>
        </w:rPr>
      </w:pPr>
      <w:r>
        <w:rPr>
          <w:color w:val="000000"/>
          <w:sz w:val="28"/>
          <w:szCs w:val="28"/>
        </w:rPr>
        <w:t>– кількість ізольованих у гуртку;</w:t>
      </w:r>
    </w:p>
    <w:p w:rsidR="006756A2" w:rsidRDefault="008E51CD">
      <w:pPr>
        <w:spacing w:line="360" w:lineRule="auto"/>
        <w:ind w:firstLine="851"/>
        <w:jc w:val="both"/>
        <w:rPr>
          <w:sz w:val="28"/>
          <w:szCs w:val="28"/>
        </w:rPr>
      </w:pPr>
      <w:r>
        <w:rPr>
          <w:color w:val="000000"/>
          <w:sz w:val="28"/>
          <w:szCs w:val="28"/>
        </w:rPr>
        <w:t xml:space="preserve">n–загальна кількість дівчат у гуртку.  </w:t>
      </w:r>
    </w:p>
    <w:p w:rsidR="006756A2" w:rsidRDefault="008E51CD">
      <w:pPr>
        <w:spacing w:line="360" w:lineRule="auto"/>
        <w:ind w:firstLine="851"/>
        <w:jc w:val="both"/>
        <w:rPr>
          <w:color w:val="000000"/>
          <w:sz w:val="28"/>
          <w:szCs w:val="28"/>
        </w:rPr>
      </w:pPr>
      <w:r>
        <w:rPr>
          <w:color w:val="000000"/>
          <w:sz w:val="28"/>
          <w:szCs w:val="28"/>
        </w:rPr>
        <w:t>0,062 – індекс ізоляції.</w:t>
      </w:r>
    </w:p>
    <w:p w:rsidR="006756A2" w:rsidRDefault="008E51CD">
      <w:pPr>
        <w:spacing w:line="360" w:lineRule="auto"/>
        <w:ind w:firstLine="851"/>
        <w:jc w:val="both"/>
        <w:rPr>
          <w:color w:val="000000"/>
          <w:sz w:val="28"/>
          <w:szCs w:val="28"/>
        </w:rPr>
      </w:pPr>
      <w:r>
        <w:rPr>
          <w:color w:val="000000"/>
          <w:sz w:val="28"/>
          <w:szCs w:val="28"/>
        </w:rPr>
        <w:t>Ми прийняти, що груповий соціометричний індекс є індекс групової</w:t>
      </w:r>
    </w:p>
    <w:p w:rsidR="006756A2" w:rsidRDefault="008E51CD">
      <w:pPr>
        <w:spacing w:line="360" w:lineRule="auto"/>
        <w:jc w:val="both"/>
        <w:rPr>
          <w:color w:val="000000"/>
          <w:sz w:val="28"/>
          <w:szCs w:val="28"/>
        </w:rPr>
      </w:pPr>
      <w:r>
        <w:rPr>
          <w:color w:val="000000"/>
          <w:sz w:val="28"/>
          <w:szCs w:val="28"/>
        </w:rPr>
        <w:t xml:space="preserve"> згуртованості дівчат.  Груповий соціометричний індекс ми визначати</w:t>
      </w:r>
      <w:r>
        <w:rPr>
          <w:color w:val="000000"/>
          <w:sz w:val="28"/>
          <w:szCs w:val="28"/>
        </w:rPr>
        <w:t xml:space="preserve"> за формулою:</w:t>
      </w:r>
    </w:p>
    <w:p w:rsidR="006756A2" w:rsidRDefault="008E51CD">
      <w:pPr>
        <w:spacing w:line="360" w:lineRule="auto"/>
        <w:ind w:firstLine="851"/>
        <w:jc w:val="both"/>
        <w:rPr>
          <w:color w:val="000000"/>
          <w:sz w:val="28"/>
          <w:szCs w:val="28"/>
        </w:rPr>
      </w:pPr>
      <w:r>
        <w:rPr>
          <w:color w:val="000000"/>
          <w:sz w:val="28"/>
          <w:szCs w:val="28"/>
        </w:rPr>
        <w:t>де  КВ – коефіцієнт взаємності у дівчат гуртка;</w:t>
      </w:r>
    </w:p>
    <w:p w:rsidR="006756A2" w:rsidRDefault="008E51CD">
      <w:pPr>
        <w:spacing w:line="360" w:lineRule="auto"/>
        <w:ind w:firstLine="851"/>
        <w:jc w:val="both"/>
        <w:rPr>
          <w:sz w:val="28"/>
          <w:szCs w:val="28"/>
        </w:rPr>
      </w:pPr>
      <w:r>
        <w:rPr>
          <w:color w:val="000000"/>
          <w:sz w:val="28"/>
          <w:szCs w:val="28"/>
        </w:rPr>
        <w:t xml:space="preserve"> – кількість взаємних позитивних виборів досліджуваних дівчат;</w:t>
      </w:r>
    </w:p>
    <w:p w:rsidR="006756A2" w:rsidRDefault="008E51CD">
      <w:pPr>
        <w:spacing w:line="360" w:lineRule="auto"/>
        <w:ind w:firstLine="851"/>
        <w:jc w:val="both"/>
        <w:rPr>
          <w:sz w:val="28"/>
          <w:szCs w:val="28"/>
        </w:rPr>
      </w:pPr>
      <w:r>
        <w:rPr>
          <w:color w:val="000000"/>
          <w:sz w:val="28"/>
          <w:szCs w:val="28"/>
        </w:rPr>
        <w:t>R – загальна кількість позитивних виборів серед досліджуваних.</w:t>
      </w:r>
    </w:p>
    <w:p w:rsidR="006756A2" w:rsidRDefault="008E51CD">
      <w:pPr>
        <w:spacing w:line="360" w:lineRule="auto"/>
        <w:ind w:firstLine="851"/>
        <w:jc w:val="both"/>
        <w:rPr>
          <w:color w:val="000000"/>
          <w:sz w:val="28"/>
          <w:szCs w:val="28"/>
        </w:rPr>
      </w:pPr>
      <w:r>
        <w:rPr>
          <w:color w:val="000000"/>
          <w:sz w:val="28"/>
          <w:szCs w:val="28"/>
        </w:rPr>
        <w:t xml:space="preserve">Наведена </w:t>
      </w:r>
      <w:r>
        <w:rPr>
          <w:sz w:val="28"/>
          <w:szCs w:val="28"/>
        </w:rPr>
        <w:t>таблица</w:t>
      </w:r>
      <w:r>
        <w:rPr>
          <w:color w:val="000000"/>
          <w:sz w:val="28"/>
          <w:szCs w:val="28"/>
        </w:rPr>
        <w:t xml:space="preserve"> 2.2. за якої ми </w:t>
      </w:r>
      <w:r>
        <w:rPr>
          <w:sz w:val="28"/>
          <w:szCs w:val="28"/>
        </w:rPr>
        <w:t>встановимо</w:t>
      </w:r>
      <w:r>
        <w:rPr>
          <w:color w:val="000000"/>
          <w:sz w:val="28"/>
          <w:szCs w:val="28"/>
        </w:rPr>
        <w:t xml:space="preserve"> рівень групової згуртова</w:t>
      </w:r>
      <w:r>
        <w:rPr>
          <w:color w:val="000000"/>
          <w:sz w:val="28"/>
          <w:szCs w:val="28"/>
        </w:rPr>
        <w:t>ності у шкільному танцювальному гуртку.</w:t>
      </w: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8E51CD">
      <w:pPr>
        <w:spacing w:before="240" w:after="240" w:line="360" w:lineRule="auto"/>
        <w:jc w:val="right"/>
        <w:rPr>
          <w:sz w:val="28"/>
          <w:szCs w:val="28"/>
        </w:rPr>
      </w:pPr>
      <w:r>
        <w:rPr>
          <w:i/>
          <w:sz w:val="28"/>
          <w:szCs w:val="28"/>
        </w:rPr>
        <w:t>Таблиця 2.2.</w:t>
      </w:r>
    </w:p>
    <w:p w:rsidR="006756A2" w:rsidRDefault="008E51CD">
      <w:pPr>
        <w:spacing w:before="240" w:after="240" w:line="360" w:lineRule="auto"/>
        <w:jc w:val="center"/>
        <w:rPr>
          <w:color w:val="000000"/>
          <w:sz w:val="28"/>
          <w:szCs w:val="28"/>
        </w:rPr>
      </w:pPr>
      <w:r>
        <w:rPr>
          <w:b/>
          <w:sz w:val="28"/>
          <w:szCs w:val="28"/>
        </w:rPr>
        <w:t xml:space="preserve">Рівень групової згуртованості  </w:t>
      </w:r>
    </w:p>
    <w:tbl>
      <w:tblPr>
        <w:tblStyle w:val="a7"/>
        <w:tblW w:w="9540" w:type="dxa"/>
        <w:tblInd w:w="5" w:type="dxa"/>
        <w:tblLayout w:type="fixed"/>
        <w:tblLook w:val="0000" w:firstRow="0" w:lastRow="0" w:firstColumn="0" w:lastColumn="0" w:noHBand="0" w:noVBand="0"/>
      </w:tblPr>
      <w:tblGrid>
        <w:gridCol w:w="4665"/>
        <w:gridCol w:w="4875"/>
      </w:tblGrid>
      <w:tr w:rsidR="006756A2">
        <w:trPr>
          <w:trHeight w:val="411"/>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rPr>
                <w:color w:val="000000"/>
                <w:sz w:val="28"/>
                <w:szCs w:val="28"/>
              </w:rPr>
            </w:pPr>
            <w:r>
              <w:rPr>
                <w:color w:val="000000"/>
                <w:sz w:val="28"/>
                <w:szCs w:val="28"/>
              </w:rPr>
              <w:t>Значення індексу</w:t>
            </w:r>
          </w:p>
          <w:p w:rsidR="006756A2" w:rsidRDefault="008E51CD">
            <w:pPr>
              <w:spacing w:before="240" w:after="240" w:line="360" w:lineRule="auto"/>
              <w:ind w:firstLine="851"/>
              <w:jc w:val="both"/>
            </w:pPr>
            <w:r>
              <w:rPr>
                <w:color w:val="000000"/>
                <w:sz w:val="28"/>
                <w:szCs w:val="28"/>
              </w:rPr>
              <w:t xml:space="preserve"> групової згуртованості</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rPr>
                <w:color w:val="000000"/>
                <w:sz w:val="28"/>
                <w:szCs w:val="28"/>
              </w:rPr>
            </w:pPr>
            <w:r>
              <w:rPr>
                <w:color w:val="000000"/>
                <w:sz w:val="28"/>
                <w:szCs w:val="28"/>
              </w:rPr>
              <w:t xml:space="preserve">Рівень групової </w:t>
            </w:r>
          </w:p>
          <w:p w:rsidR="006756A2" w:rsidRDefault="008E51CD">
            <w:pPr>
              <w:spacing w:before="240" w:after="240" w:line="360" w:lineRule="auto"/>
              <w:ind w:firstLine="851"/>
              <w:jc w:val="both"/>
            </w:pPr>
            <w:r>
              <w:rPr>
                <w:color w:val="000000"/>
                <w:sz w:val="28"/>
                <w:szCs w:val="28"/>
              </w:rPr>
              <w:t>Згуртованості</w:t>
            </w:r>
          </w:p>
        </w:tc>
      </w:tr>
      <w:tr w:rsidR="006756A2">
        <w:trPr>
          <w:trHeight w:val="145"/>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0 - 0,49</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Низький</w:t>
            </w:r>
          </w:p>
        </w:tc>
      </w:tr>
      <w:tr w:rsidR="006756A2">
        <w:trPr>
          <w:trHeight w:val="148"/>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0,5 - 0,59</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Нижче середнього</w:t>
            </w:r>
          </w:p>
        </w:tc>
      </w:tr>
      <w:tr w:rsidR="006756A2">
        <w:trPr>
          <w:trHeight w:val="145"/>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0,6 - 0,69</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Середній</w:t>
            </w:r>
          </w:p>
        </w:tc>
      </w:tr>
      <w:tr w:rsidR="006756A2">
        <w:trPr>
          <w:trHeight w:val="148"/>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0,7 - 0,85</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Вище середнього</w:t>
            </w:r>
          </w:p>
        </w:tc>
      </w:tr>
      <w:tr w:rsidR="006756A2">
        <w:trPr>
          <w:trHeight w:val="246"/>
        </w:trPr>
        <w:tc>
          <w:tcPr>
            <w:tcW w:w="466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color w:val="000000"/>
                <w:sz w:val="28"/>
                <w:szCs w:val="28"/>
              </w:rPr>
              <w:t>0, 85 – 1</w:t>
            </w:r>
          </w:p>
        </w:tc>
        <w:tc>
          <w:tcPr>
            <w:tcW w:w="4875" w:type="dxa"/>
            <w:tcBorders>
              <w:top w:val="single" w:sz="4" w:space="0" w:color="000000"/>
              <w:left w:val="single" w:sz="4" w:space="0" w:color="000000"/>
              <w:bottom w:val="single" w:sz="4" w:space="0" w:color="000000"/>
              <w:right w:val="single" w:sz="4" w:space="0" w:color="000000"/>
            </w:tcBorders>
            <w:shd w:val="clear" w:color="auto" w:fill="FFFFFF"/>
            <w:tcMar>
              <w:left w:w="0" w:type="dxa"/>
              <w:right w:w="0" w:type="dxa"/>
            </w:tcMar>
          </w:tcPr>
          <w:p w:rsidR="006756A2" w:rsidRDefault="008E51CD">
            <w:pPr>
              <w:spacing w:before="240" w:after="240" w:line="360" w:lineRule="auto"/>
              <w:ind w:firstLine="851"/>
              <w:jc w:val="both"/>
            </w:pPr>
            <w:r>
              <w:rPr>
                <w:sz w:val="28"/>
                <w:szCs w:val="28"/>
              </w:rPr>
              <w:t>Високий</w:t>
            </w:r>
          </w:p>
        </w:tc>
      </w:tr>
    </w:tbl>
    <w:p w:rsidR="006756A2" w:rsidRDefault="008E51CD">
      <w:pPr>
        <w:spacing w:line="360" w:lineRule="auto"/>
        <w:ind w:firstLine="850"/>
        <w:rPr>
          <w:color w:val="000000"/>
          <w:sz w:val="28"/>
          <w:szCs w:val="28"/>
        </w:rPr>
      </w:pPr>
      <w:r>
        <w:rPr>
          <w:color w:val="000000"/>
          <w:sz w:val="28"/>
          <w:szCs w:val="28"/>
        </w:rPr>
        <w:t xml:space="preserve">Дівчата, які пройшли методику «Соціометрія» продемонстрували </w:t>
      </w:r>
      <w:r>
        <w:rPr>
          <w:i/>
          <w:sz w:val="28"/>
          <w:szCs w:val="28"/>
        </w:rPr>
        <w:t>високий</w:t>
      </w:r>
      <w:r>
        <w:rPr>
          <w:i/>
          <w:color w:val="000000"/>
          <w:sz w:val="28"/>
          <w:szCs w:val="28"/>
        </w:rPr>
        <w:t xml:space="preserve"> рівень згуртованості у групі</w:t>
      </w:r>
      <w:r>
        <w:rPr>
          <w:color w:val="000000"/>
          <w:sz w:val="28"/>
          <w:szCs w:val="28"/>
        </w:rPr>
        <w:t xml:space="preserve"> (КВ=1,256), що відповідає результатам нашого спостереження за дівчатами у процесі дослідження.</w:t>
      </w:r>
    </w:p>
    <w:p w:rsidR="006756A2" w:rsidRDefault="008E51CD">
      <w:pPr>
        <w:spacing w:line="360" w:lineRule="auto"/>
        <w:ind w:firstLine="851"/>
        <w:jc w:val="both"/>
        <w:rPr>
          <w:sz w:val="28"/>
          <w:szCs w:val="28"/>
        </w:rPr>
      </w:pPr>
      <w:r>
        <w:rPr>
          <w:color w:val="000000"/>
          <w:sz w:val="28"/>
          <w:szCs w:val="28"/>
        </w:rPr>
        <w:t>Таким чином, встановлено за допомогою метода «Соціометрія» високій рівень згуртованості у групі досліджуваних підлітків.</w:t>
      </w:r>
    </w:p>
    <w:p w:rsidR="006756A2" w:rsidRDefault="008E51CD">
      <w:pPr>
        <w:spacing w:line="360" w:lineRule="auto"/>
        <w:ind w:firstLine="851"/>
        <w:jc w:val="both"/>
        <w:rPr>
          <w:color w:val="000000"/>
          <w:sz w:val="28"/>
          <w:szCs w:val="28"/>
        </w:rPr>
      </w:pPr>
      <w:r>
        <w:rPr>
          <w:color w:val="000000"/>
          <w:sz w:val="28"/>
          <w:szCs w:val="28"/>
        </w:rPr>
        <w:t>За результатами дослідження міжособистісних взаємин у дівчат танцювального гуртка за допомогою методу «Соціометрія», нами  було встанов</w:t>
      </w:r>
      <w:r>
        <w:rPr>
          <w:color w:val="000000"/>
          <w:sz w:val="28"/>
          <w:szCs w:val="28"/>
        </w:rPr>
        <w:t>лено результати, які надані у таблиці 2.3.</w:t>
      </w:r>
    </w:p>
    <w:p w:rsidR="006756A2" w:rsidRDefault="006756A2">
      <w:pPr>
        <w:spacing w:before="240" w:after="240" w:line="360" w:lineRule="auto"/>
        <w:ind w:firstLine="851"/>
        <w:jc w:val="right"/>
        <w:rPr>
          <w:i/>
          <w:sz w:val="28"/>
          <w:szCs w:val="28"/>
        </w:rPr>
      </w:pPr>
    </w:p>
    <w:p w:rsidR="006756A2" w:rsidRDefault="008E51CD">
      <w:pPr>
        <w:spacing w:before="240" w:after="240" w:line="360" w:lineRule="auto"/>
        <w:ind w:firstLine="851"/>
        <w:jc w:val="right"/>
        <w:rPr>
          <w:i/>
          <w:color w:val="000000"/>
          <w:sz w:val="28"/>
          <w:szCs w:val="28"/>
        </w:rPr>
      </w:pPr>
      <w:r>
        <w:rPr>
          <w:i/>
          <w:color w:val="000000"/>
          <w:sz w:val="28"/>
          <w:szCs w:val="28"/>
        </w:rPr>
        <w:t>Таблиці 2.3.</w:t>
      </w:r>
    </w:p>
    <w:p w:rsidR="006756A2" w:rsidRDefault="008E51CD">
      <w:pPr>
        <w:spacing w:before="240" w:after="240" w:line="360" w:lineRule="auto"/>
        <w:ind w:firstLine="851"/>
        <w:jc w:val="both"/>
        <w:rPr>
          <w:b/>
          <w:color w:val="000000"/>
          <w:sz w:val="28"/>
          <w:szCs w:val="28"/>
        </w:rPr>
      </w:pPr>
      <w:r>
        <w:rPr>
          <w:b/>
          <w:color w:val="000000"/>
          <w:sz w:val="28"/>
          <w:szCs w:val="28"/>
        </w:rPr>
        <w:t>Показники отриманого статусу у групі досліджуваних підлітків</w:t>
      </w:r>
    </w:p>
    <w:tbl>
      <w:tblPr>
        <w:tblStyle w:val="a8"/>
        <w:tblW w:w="9093" w:type="dxa"/>
        <w:tblInd w:w="-108" w:type="dxa"/>
        <w:tblLayout w:type="fixed"/>
        <w:tblLook w:val="0000" w:firstRow="0" w:lastRow="0" w:firstColumn="0" w:lastColumn="0" w:noHBand="0" w:noVBand="0"/>
      </w:tblPr>
      <w:tblGrid>
        <w:gridCol w:w="546"/>
        <w:gridCol w:w="4000"/>
        <w:gridCol w:w="2273"/>
        <w:gridCol w:w="2274"/>
      </w:tblGrid>
      <w:tr w:rsidR="006756A2">
        <w:trPr>
          <w:trHeight w:val="724"/>
        </w:trPr>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rFonts w:ascii="Arimo" w:eastAsia="Arimo" w:hAnsi="Arimo" w:cs="Arimo"/>
                <w:color w:val="000000"/>
                <w:sz w:val="28"/>
                <w:szCs w:val="28"/>
              </w:rPr>
              <w:t>№</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 xml:space="preserve"> Статус</w:t>
            </w:r>
          </w:p>
        </w:tc>
        <w:tc>
          <w:tcPr>
            <w:tcW w:w="22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Кількість дівчат</w:t>
            </w:r>
          </w:p>
        </w:tc>
        <w:tc>
          <w:tcPr>
            <w:tcW w:w="22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Кількість у %</w:t>
            </w:r>
          </w:p>
        </w:tc>
      </w:tr>
      <w:tr w:rsidR="006756A2">
        <w:trPr>
          <w:trHeight w:val="742"/>
        </w:trPr>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1</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Соціометрична зірка</w:t>
            </w:r>
          </w:p>
        </w:tc>
        <w:tc>
          <w:tcPr>
            <w:tcW w:w="22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4</w:t>
            </w:r>
          </w:p>
        </w:tc>
        <w:tc>
          <w:tcPr>
            <w:tcW w:w="22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12,5</w:t>
            </w:r>
          </w:p>
        </w:tc>
      </w:tr>
      <w:tr w:rsidR="006756A2">
        <w:trPr>
          <w:trHeight w:val="724"/>
        </w:trPr>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2</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 xml:space="preserve"> Статус ізольованого</w:t>
            </w:r>
          </w:p>
        </w:tc>
        <w:tc>
          <w:tcPr>
            <w:tcW w:w="22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1</w:t>
            </w:r>
          </w:p>
        </w:tc>
        <w:tc>
          <w:tcPr>
            <w:tcW w:w="22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3,12</w:t>
            </w:r>
          </w:p>
        </w:tc>
      </w:tr>
      <w:tr w:rsidR="006756A2">
        <w:trPr>
          <w:trHeight w:val="742"/>
        </w:trPr>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3</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Статус знехтуваного</w:t>
            </w:r>
          </w:p>
        </w:tc>
        <w:tc>
          <w:tcPr>
            <w:tcW w:w="22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2</w:t>
            </w:r>
          </w:p>
        </w:tc>
        <w:tc>
          <w:tcPr>
            <w:tcW w:w="22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6,24</w:t>
            </w:r>
          </w:p>
        </w:tc>
      </w:tr>
      <w:tr w:rsidR="006756A2">
        <w:trPr>
          <w:trHeight w:val="724"/>
        </w:trPr>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4</w:t>
            </w:r>
          </w:p>
        </w:tc>
        <w:tc>
          <w:tcPr>
            <w:tcW w:w="40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both"/>
            </w:pPr>
            <w:r>
              <w:rPr>
                <w:color w:val="000000"/>
                <w:sz w:val="28"/>
                <w:szCs w:val="28"/>
              </w:rPr>
              <w:t>Статус відторгнутого</w:t>
            </w:r>
          </w:p>
        </w:tc>
        <w:tc>
          <w:tcPr>
            <w:tcW w:w="22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0</w:t>
            </w:r>
          </w:p>
        </w:tc>
        <w:tc>
          <w:tcPr>
            <w:tcW w:w="22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after="240" w:line="360" w:lineRule="auto"/>
              <w:jc w:val="center"/>
            </w:pPr>
            <w:r>
              <w:rPr>
                <w:color w:val="000000"/>
                <w:sz w:val="28"/>
                <w:szCs w:val="28"/>
              </w:rPr>
              <w:t>-</w:t>
            </w:r>
          </w:p>
        </w:tc>
      </w:tr>
    </w:tbl>
    <w:p w:rsidR="006756A2" w:rsidRDefault="008E51CD">
      <w:pPr>
        <w:spacing w:line="360" w:lineRule="auto"/>
        <w:ind w:firstLine="851"/>
        <w:jc w:val="both"/>
        <w:rPr>
          <w:color w:val="000000"/>
          <w:sz w:val="28"/>
          <w:szCs w:val="28"/>
        </w:rPr>
      </w:pPr>
      <w:r>
        <w:rPr>
          <w:color w:val="000000"/>
          <w:sz w:val="28"/>
          <w:szCs w:val="28"/>
        </w:rPr>
        <w:t>Як ми бачимо з таблиці 2.3. за результатами дослідження міжособистісних взаємин у дівчат танцювального гуртка за допомогою методу «Соціометрія», нами  було встановлено:</w:t>
      </w:r>
    </w:p>
    <w:p w:rsidR="006756A2" w:rsidRDefault="008E51CD">
      <w:pPr>
        <w:spacing w:line="360" w:lineRule="auto"/>
        <w:ind w:firstLine="851"/>
        <w:jc w:val="both"/>
        <w:rPr>
          <w:color w:val="000000"/>
          <w:sz w:val="28"/>
          <w:szCs w:val="28"/>
        </w:rPr>
      </w:pPr>
      <w:r>
        <w:rPr>
          <w:color w:val="000000"/>
          <w:sz w:val="28"/>
          <w:szCs w:val="28"/>
        </w:rPr>
        <w:t>1. Ми виявили у групі досліджуваних «Соціометричні зірки» у кількості чотирьох дівчат.</w:t>
      </w:r>
    </w:p>
    <w:p w:rsidR="006756A2" w:rsidRDefault="008E51CD">
      <w:pPr>
        <w:spacing w:line="360" w:lineRule="auto"/>
        <w:ind w:firstLine="851"/>
        <w:jc w:val="both"/>
        <w:rPr>
          <w:color w:val="000000"/>
          <w:sz w:val="28"/>
          <w:szCs w:val="28"/>
        </w:rPr>
      </w:pPr>
      <w:r>
        <w:rPr>
          <w:color w:val="000000"/>
          <w:sz w:val="28"/>
          <w:szCs w:val="28"/>
        </w:rPr>
        <w:t>2. Ми виявили у групі за допомогою аналізу особливостей міжособистісних взаємин наступне: статус «ізольованого» отримала одна дівчинка; статус «знехтуваного» отримали дв</w:t>
      </w:r>
      <w:r>
        <w:rPr>
          <w:color w:val="000000"/>
          <w:sz w:val="28"/>
          <w:szCs w:val="28"/>
        </w:rPr>
        <w:t>і дівчини статус «відторгнутого» не отримала жодна учасниця гуртка.</w:t>
      </w:r>
    </w:p>
    <w:p w:rsidR="006756A2" w:rsidRDefault="008E51CD">
      <w:pPr>
        <w:spacing w:line="360" w:lineRule="auto"/>
        <w:ind w:firstLine="851"/>
        <w:jc w:val="both"/>
        <w:rPr>
          <w:i/>
          <w:color w:val="000000"/>
          <w:sz w:val="28"/>
          <w:szCs w:val="28"/>
        </w:rPr>
      </w:pPr>
      <w:r>
        <w:rPr>
          <w:color w:val="000000"/>
          <w:sz w:val="28"/>
          <w:szCs w:val="28"/>
        </w:rPr>
        <w:t xml:space="preserve">3. За аналізом групової згуртованості ми отримали такі показники:  25 дівчат отримали лише позитивні вибори серед досліджуваних у всієї групі; 6 </w:t>
      </w:r>
      <w:r>
        <w:rPr>
          <w:color w:val="000000"/>
          <w:sz w:val="28"/>
          <w:szCs w:val="28"/>
        </w:rPr>
        <w:lastRenderedPageBreak/>
        <w:t xml:space="preserve">досліджуваних дівчат отримали позитивні та </w:t>
      </w:r>
      <w:r>
        <w:rPr>
          <w:color w:val="000000"/>
          <w:sz w:val="28"/>
          <w:szCs w:val="28"/>
        </w:rPr>
        <w:t>негативні вибори; лише одна дівчина отримала лише негативні вибори. Результати ми надали у таблиці 2.4.</w:t>
      </w:r>
    </w:p>
    <w:p w:rsidR="006756A2" w:rsidRDefault="008E51CD">
      <w:pPr>
        <w:spacing w:before="240" w:after="240" w:line="360" w:lineRule="auto"/>
        <w:ind w:firstLine="851"/>
        <w:jc w:val="right"/>
        <w:rPr>
          <w:i/>
          <w:color w:val="000000"/>
          <w:sz w:val="28"/>
          <w:szCs w:val="28"/>
        </w:rPr>
      </w:pPr>
      <w:r>
        <w:rPr>
          <w:i/>
          <w:color w:val="000000"/>
          <w:sz w:val="28"/>
          <w:szCs w:val="28"/>
        </w:rPr>
        <w:t>Таблиця 2.4.</w:t>
      </w:r>
    </w:p>
    <w:p w:rsidR="006756A2" w:rsidRDefault="008E51CD">
      <w:pPr>
        <w:spacing w:before="240" w:after="240" w:line="360" w:lineRule="auto"/>
        <w:ind w:firstLine="851"/>
        <w:jc w:val="both"/>
        <w:rPr>
          <w:color w:val="000000"/>
          <w:sz w:val="28"/>
          <w:szCs w:val="28"/>
        </w:rPr>
      </w:pPr>
      <w:r>
        <w:rPr>
          <w:b/>
          <w:color w:val="000000"/>
          <w:sz w:val="28"/>
          <w:szCs w:val="28"/>
        </w:rPr>
        <w:t>Показники групової згуртованості</w:t>
      </w:r>
      <w:r>
        <w:rPr>
          <w:color w:val="000000"/>
          <w:sz w:val="28"/>
          <w:szCs w:val="28"/>
        </w:rPr>
        <w:t xml:space="preserve"> </w:t>
      </w:r>
      <w:r>
        <w:rPr>
          <w:b/>
          <w:color w:val="000000"/>
          <w:sz w:val="28"/>
          <w:szCs w:val="28"/>
        </w:rPr>
        <w:t>у досліджуваних підлітків</w:t>
      </w:r>
    </w:p>
    <w:tbl>
      <w:tblPr>
        <w:tblStyle w:val="a9"/>
        <w:tblW w:w="9137" w:type="dxa"/>
        <w:tblInd w:w="-108" w:type="dxa"/>
        <w:tblLayout w:type="fixed"/>
        <w:tblLook w:val="0000" w:firstRow="0" w:lastRow="0" w:firstColumn="0" w:lastColumn="0" w:noHBand="0" w:noVBand="0"/>
      </w:tblPr>
      <w:tblGrid>
        <w:gridCol w:w="548"/>
        <w:gridCol w:w="4020"/>
        <w:gridCol w:w="2283"/>
        <w:gridCol w:w="2286"/>
      </w:tblGrid>
      <w:tr w:rsidR="006756A2">
        <w:trPr>
          <w:trHeight w:val="636"/>
        </w:trPr>
        <w:tc>
          <w:tcPr>
            <w:tcW w:w="54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line="360" w:lineRule="auto"/>
              <w:jc w:val="both"/>
              <w:rPr>
                <w:color w:val="000000"/>
                <w:sz w:val="28"/>
                <w:szCs w:val="28"/>
              </w:rPr>
            </w:pPr>
          </w:p>
          <w:p w:rsidR="006756A2" w:rsidRDefault="008E51CD">
            <w:pPr>
              <w:spacing w:line="360" w:lineRule="auto"/>
              <w:jc w:val="both"/>
            </w:pPr>
            <w:r>
              <w:rPr>
                <w:rFonts w:ascii="Arimo" w:eastAsia="Arimo" w:hAnsi="Arimo" w:cs="Arimo"/>
                <w:color w:val="000000"/>
                <w:sz w:val="28"/>
                <w:szCs w:val="28"/>
              </w:rPr>
              <w:t>№</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line="360" w:lineRule="auto"/>
              <w:jc w:val="both"/>
              <w:rPr>
                <w:color w:val="000000"/>
                <w:sz w:val="28"/>
                <w:szCs w:val="28"/>
              </w:rPr>
            </w:pPr>
          </w:p>
          <w:p w:rsidR="006756A2" w:rsidRDefault="008E51CD">
            <w:pPr>
              <w:spacing w:line="360" w:lineRule="auto"/>
              <w:jc w:val="both"/>
            </w:pPr>
            <w:r>
              <w:rPr>
                <w:color w:val="000000"/>
                <w:sz w:val="28"/>
                <w:szCs w:val="28"/>
              </w:rPr>
              <w:t>вибори серед досліджуваних</w:t>
            </w:r>
          </w:p>
        </w:tc>
        <w:tc>
          <w:tcPr>
            <w:tcW w:w="228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line="360" w:lineRule="auto"/>
              <w:jc w:val="both"/>
              <w:rPr>
                <w:color w:val="000000"/>
                <w:sz w:val="28"/>
                <w:szCs w:val="28"/>
              </w:rPr>
            </w:pPr>
          </w:p>
          <w:p w:rsidR="006756A2" w:rsidRDefault="008E51CD">
            <w:pPr>
              <w:spacing w:line="360" w:lineRule="auto"/>
              <w:jc w:val="both"/>
            </w:pPr>
            <w:r>
              <w:rPr>
                <w:color w:val="000000"/>
                <w:sz w:val="28"/>
                <w:szCs w:val="28"/>
              </w:rPr>
              <w:t>Кількість дівчат</w:t>
            </w:r>
          </w:p>
        </w:tc>
        <w:tc>
          <w:tcPr>
            <w:tcW w:w="2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line="360" w:lineRule="auto"/>
              <w:jc w:val="both"/>
              <w:rPr>
                <w:color w:val="000000"/>
                <w:sz w:val="28"/>
                <w:szCs w:val="28"/>
              </w:rPr>
            </w:pPr>
          </w:p>
          <w:p w:rsidR="006756A2" w:rsidRDefault="008E51CD">
            <w:pPr>
              <w:spacing w:line="360" w:lineRule="auto"/>
              <w:jc w:val="both"/>
            </w:pPr>
            <w:r>
              <w:rPr>
                <w:color w:val="000000"/>
                <w:sz w:val="28"/>
                <w:szCs w:val="28"/>
              </w:rPr>
              <w:t>Кількість у %</w:t>
            </w:r>
          </w:p>
        </w:tc>
      </w:tr>
      <w:tr w:rsidR="006756A2">
        <w:trPr>
          <w:trHeight w:val="653"/>
        </w:trPr>
        <w:tc>
          <w:tcPr>
            <w:tcW w:w="54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1</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лише позитивні вибори</w:t>
            </w:r>
          </w:p>
        </w:tc>
        <w:tc>
          <w:tcPr>
            <w:tcW w:w="228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25</w:t>
            </w:r>
          </w:p>
        </w:tc>
        <w:tc>
          <w:tcPr>
            <w:tcW w:w="2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78,12</w:t>
            </w:r>
          </w:p>
        </w:tc>
      </w:tr>
      <w:tr w:rsidR="006756A2">
        <w:trPr>
          <w:trHeight w:val="636"/>
        </w:trPr>
        <w:tc>
          <w:tcPr>
            <w:tcW w:w="54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2</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позитивні та негативні вибори</w:t>
            </w:r>
          </w:p>
        </w:tc>
        <w:tc>
          <w:tcPr>
            <w:tcW w:w="228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6</w:t>
            </w:r>
          </w:p>
        </w:tc>
        <w:tc>
          <w:tcPr>
            <w:tcW w:w="2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18,76</w:t>
            </w:r>
          </w:p>
        </w:tc>
      </w:tr>
      <w:tr w:rsidR="006756A2">
        <w:trPr>
          <w:trHeight w:val="653"/>
        </w:trPr>
        <w:tc>
          <w:tcPr>
            <w:tcW w:w="54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3</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лише негативні вибори</w:t>
            </w:r>
          </w:p>
        </w:tc>
        <w:tc>
          <w:tcPr>
            <w:tcW w:w="228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1</w:t>
            </w:r>
          </w:p>
        </w:tc>
        <w:tc>
          <w:tcPr>
            <w:tcW w:w="2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3,12</w:t>
            </w:r>
          </w:p>
        </w:tc>
      </w:tr>
      <w:tr w:rsidR="006756A2">
        <w:trPr>
          <w:trHeight w:val="636"/>
        </w:trPr>
        <w:tc>
          <w:tcPr>
            <w:tcW w:w="54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4</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both"/>
            </w:pPr>
            <w:r>
              <w:rPr>
                <w:color w:val="000000"/>
                <w:sz w:val="28"/>
                <w:szCs w:val="28"/>
              </w:rPr>
              <w:t xml:space="preserve">Всього </w:t>
            </w:r>
          </w:p>
        </w:tc>
        <w:tc>
          <w:tcPr>
            <w:tcW w:w="228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32</w:t>
            </w:r>
          </w:p>
        </w:tc>
        <w:tc>
          <w:tcPr>
            <w:tcW w:w="228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line="360" w:lineRule="auto"/>
              <w:jc w:val="center"/>
            </w:pPr>
            <w:r>
              <w:rPr>
                <w:color w:val="000000"/>
                <w:sz w:val="28"/>
                <w:szCs w:val="28"/>
              </w:rPr>
              <w:t>100</w:t>
            </w:r>
          </w:p>
        </w:tc>
      </w:tr>
    </w:tbl>
    <w:p w:rsidR="006756A2" w:rsidRDefault="008E51CD">
      <w:pPr>
        <w:spacing w:line="360" w:lineRule="auto"/>
        <w:ind w:firstLine="851"/>
        <w:jc w:val="both"/>
        <w:rPr>
          <w:color w:val="000000"/>
          <w:sz w:val="28"/>
          <w:szCs w:val="28"/>
        </w:rPr>
      </w:pPr>
      <w:r>
        <w:rPr>
          <w:color w:val="000000"/>
          <w:sz w:val="28"/>
          <w:szCs w:val="28"/>
        </w:rPr>
        <w:t>Як ми бачимо з таблиці 2.4. більшість дівчаток з танцювального гуртка отримала лише позитивні вибори. Такий результат свідчить по те, шо у підлітків високий рівень згуртованості групи.</w:t>
      </w:r>
    </w:p>
    <w:p w:rsidR="006756A2" w:rsidRDefault="008E51CD">
      <w:pPr>
        <w:spacing w:line="360" w:lineRule="auto"/>
        <w:ind w:firstLine="851"/>
        <w:jc w:val="both"/>
        <w:rPr>
          <w:b/>
          <w:sz w:val="28"/>
          <w:szCs w:val="28"/>
        </w:rPr>
      </w:pPr>
      <w:r>
        <w:rPr>
          <w:sz w:val="28"/>
          <w:szCs w:val="28"/>
        </w:rPr>
        <w:t>Для наочного бачення групової згуртованості у досліджуваня підлітків ми</w:t>
      </w:r>
      <w:r>
        <w:rPr>
          <w:sz w:val="28"/>
          <w:szCs w:val="28"/>
        </w:rPr>
        <w:t xml:space="preserve"> надаємо рисунок  2.1.</w:t>
      </w:r>
    </w:p>
    <w:p w:rsidR="006756A2" w:rsidRDefault="008E51CD">
      <w:pPr>
        <w:spacing w:before="240" w:after="240" w:line="360" w:lineRule="auto"/>
        <w:jc w:val="both"/>
        <w:rPr>
          <w:b/>
          <w:sz w:val="28"/>
          <w:szCs w:val="28"/>
        </w:rPr>
      </w:pPr>
      <w:r>
        <w:rPr>
          <w:noProof/>
        </w:rPr>
        <w:lastRenderedPageBreak/>
        <w:drawing>
          <wp:anchor distT="0" distB="0" distL="114300" distR="114300" simplePos="0" relativeHeight="251658240" behindDoc="0" locked="0" layoutInCell="1" hidden="0" allowOverlap="1">
            <wp:simplePos x="0" y="0"/>
            <wp:positionH relativeFrom="column">
              <wp:posOffset>1</wp:posOffset>
            </wp:positionH>
            <wp:positionV relativeFrom="paragraph">
              <wp:posOffset>66675</wp:posOffset>
            </wp:positionV>
            <wp:extent cx="5791200" cy="2694440"/>
            <wp:effectExtent l="0" t="0" r="0" b="0"/>
            <wp:wrapTopAndBottom distT="0" dist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5791200" cy="2694440"/>
                    </a:xfrm>
                    <a:prstGeom prst="rect">
                      <a:avLst/>
                    </a:prstGeom>
                    <a:ln/>
                  </pic:spPr>
                </pic:pic>
              </a:graphicData>
            </a:graphic>
          </wp:anchor>
        </w:drawing>
      </w:r>
    </w:p>
    <w:p w:rsidR="006756A2" w:rsidRDefault="008E51CD">
      <w:pPr>
        <w:spacing w:before="240" w:after="240" w:line="360" w:lineRule="auto"/>
        <w:jc w:val="both"/>
        <w:rPr>
          <w:sz w:val="28"/>
          <w:szCs w:val="28"/>
        </w:rPr>
      </w:pPr>
      <w:r>
        <w:rPr>
          <w:b/>
          <w:sz w:val="28"/>
          <w:szCs w:val="28"/>
        </w:rPr>
        <w:t>Рис. 2.1.</w:t>
      </w:r>
      <w:r>
        <w:rPr>
          <w:b/>
          <w:sz w:val="24"/>
          <w:szCs w:val="24"/>
        </w:rPr>
        <w:t xml:space="preserve"> </w:t>
      </w:r>
      <w:r>
        <w:rPr>
          <w:b/>
          <w:sz w:val="28"/>
          <w:szCs w:val="28"/>
        </w:rPr>
        <w:t>Показники групової згуртованості у досліджуваних підлітків</w:t>
      </w:r>
    </w:p>
    <w:p w:rsidR="006756A2" w:rsidRDefault="008E51CD">
      <w:pPr>
        <w:spacing w:line="360" w:lineRule="auto"/>
        <w:ind w:firstLine="851"/>
        <w:jc w:val="both"/>
        <w:rPr>
          <w:sz w:val="28"/>
          <w:szCs w:val="28"/>
        </w:rPr>
      </w:pPr>
      <w:r>
        <w:rPr>
          <w:color w:val="000000"/>
          <w:sz w:val="28"/>
          <w:szCs w:val="28"/>
        </w:rPr>
        <w:t>Як нам наочно видно, значну більшість склали підлітки які мають лише позитивні вибори серед однолітків. Ми можемо зробити припущення, що така велика кількість обу</w:t>
      </w:r>
      <w:r>
        <w:rPr>
          <w:color w:val="000000"/>
          <w:sz w:val="28"/>
          <w:szCs w:val="28"/>
        </w:rPr>
        <w:t>мовлена тим, що дослідження проводиться у колективі, який діє достатньо довго, має доброго керівника, однолітки мають спільну ціль та зайняти приємним заняттям та можливі інші позитивні передумови</w:t>
      </w:r>
      <w:r>
        <w:rPr>
          <w:sz w:val="28"/>
          <w:szCs w:val="28"/>
        </w:rPr>
        <w:t>.</w:t>
      </w:r>
    </w:p>
    <w:p w:rsidR="006756A2" w:rsidRDefault="008E51CD">
      <w:pPr>
        <w:spacing w:line="360" w:lineRule="auto"/>
        <w:ind w:firstLine="851"/>
        <w:jc w:val="both"/>
        <w:rPr>
          <w:color w:val="000000"/>
          <w:sz w:val="28"/>
          <w:szCs w:val="28"/>
        </w:rPr>
      </w:pPr>
      <w:r>
        <w:rPr>
          <w:color w:val="000000"/>
          <w:sz w:val="28"/>
          <w:szCs w:val="28"/>
        </w:rPr>
        <w:t xml:space="preserve">Таким </w:t>
      </w:r>
      <w:r>
        <w:rPr>
          <w:sz w:val="28"/>
          <w:szCs w:val="28"/>
        </w:rPr>
        <w:t>чином</w:t>
      </w:r>
      <w:r>
        <w:rPr>
          <w:color w:val="000000"/>
          <w:sz w:val="28"/>
          <w:szCs w:val="28"/>
        </w:rPr>
        <w:t>, на підставі проведеного дослідження та отрима</w:t>
      </w:r>
      <w:r>
        <w:rPr>
          <w:color w:val="000000"/>
          <w:sz w:val="28"/>
          <w:szCs w:val="28"/>
        </w:rPr>
        <w:t xml:space="preserve">них та оброблених результатів дослідження за методикою «Соціометрія» (Дж. Морено)[22], ми робимо висновки, що у танцювальному гуртку  у наявності високий рівень згуртованості групи. </w:t>
      </w:r>
    </w:p>
    <w:p w:rsidR="006756A2" w:rsidRDefault="008E51CD">
      <w:pPr>
        <w:spacing w:line="360" w:lineRule="auto"/>
        <w:jc w:val="both"/>
        <w:rPr>
          <w:color w:val="000000"/>
          <w:sz w:val="28"/>
          <w:szCs w:val="28"/>
        </w:rPr>
      </w:pPr>
      <w:r>
        <w:rPr>
          <w:color w:val="000000"/>
          <w:sz w:val="28"/>
          <w:szCs w:val="28"/>
        </w:rPr>
        <w:t>Серед підлітків переважає кількість дівчат (25 дівчат, що 78,12%), що отр</w:t>
      </w:r>
      <w:r>
        <w:rPr>
          <w:color w:val="000000"/>
          <w:sz w:val="28"/>
          <w:szCs w:val="28"/>
        </w:rPr>
        <w:t xml:space="preserve">имали лише позитивні вибори. Це свідчить про те, що у більшості підлітків у групі успішні міжособистісні взаємини. </w:t>
      </w:r>
    </w:p>
    <w:p w:rsidR="006756A2" w:rsidRDefault="008E51CD">
      <w:pPr>
        <w:spacing w:line="360" w:lineRule="auto"/>
        <w:ind w:firstLine="851"/>
        <w:jc w:val="both"/>
        <w:rPr>
          <w:sz w:val="28"/>
          <w:szCs w:val="28"/>
        </w:rPr>
      </w:pPr>
      <w:r>
        <w:rPr>
          <w:color w:val="000000"/>
          <w:sz w:val="28"/>
          <w:szCs w:val="28"/>
        </w:rPr>
        <w:lastRenderedPageBreak/>
        <w:t>Присутні серед підлітків такі, що отримали  як позитивні так і негативні вибори (6 дівчат-18,76%). Такі підлітки потребують подальшої роботи</w:t>
      </w:r>
      <w:r>
        <w:rPr>
          <w:color w:val="000000"/>
          <w:sz w:val="28"/>
          <w:szCs w:val="28"/>
        </w:rPr>
        <w:t xml:space="preserve"> з психологом для з’ясування труднощів у спілкуванні та опрацювання їх</w:t>
      </w:r>
      <w:r>
        <w:rPr>
          <w:sz w:val="28"/>
          <w:szCs w:val="28"/>
        </w:rPr>
        <w:t>.</w:t>
      </w:r>
    </w:p>
    <w:p w:rsidR="006756A2" w:rsidRDefault="008E51CD">
      <w:pPr>
        <w:spacing w:line="360" w:lineRule="auto"/>
        <w:jc w:val="both"/>
        <w:rPr>
          <w:color w:val="000000"/>
          <w:sz w:val="28"/>
          <w:szCs w:val="28"/>
        </w:rPr>
      </w:pPr>
      <w:r>
        <w:rPr>
          <w:color w:val="000000"/>
          <w:sz w:val="28"/>
          <w:szCs w:val="28"/>
        </w:rPr>
        <w:t xml:space="preserve">Одна дівчина отримала  лише негативні вибори. З’ясування підстав для такого відношення до дівчини з боку колективу стоїть першим завданням для роботи психологічної служби. </w:t>
      </w:r>
    </w:p>
    <w:p w:rsidR="006756A2" w:rsidRDefault="006756A2">
      <w:pPr>
        <w:spacing w:line="360" w:lineRule="auto"/>
        <w:ind w:firstLine="851"/>
        <w:jc w:val="both"/>
        <w:rPr>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8E51CD">
      <w:pPr>
        <w:spacing w:line="360" w:lineRule="auto"/>
        <w:ind w:firstLine="851"/>
        <w:jc w:val="both"/>
        <w:rPr>
          <w:b/>
          <w:color w:val="000000"/>
          <w:sz w:val="28"/>
          <w:szCs w:val="28"/>
        </w:rPr>
      </w:pPr>
      <w:r>
        <w:rPr>
          <w:b/>
          <w:color w:val="000000"/>
          <w:sz w:val="28"/>
          <w:szCs w:val="28"/>
        </w:rPr>
        <w:t>2.2.2. дослідження за методом «Діагностика міжособистісних   відносин» (О. О. Рукавішніков)</w:t>
      </w:r>
    </w:p>
    <w:p w:rsidR="006756A2" w:rsidRDefault="008E51CD">
      <w:pPr>
        <w:spacing w:line="360" w:lineRule="auto"/>
        <w:ind w:firstLine="851"/>
        <w:jc w:val="both"/>
        <w:rPr>
          <w:color w:val="000000"/>
          <w:sz w:val="28"/>
          <w:szCs w:val="28"/>
        </w:rPr>
      </w:pPr>
      <w:r>
        <w:rPr>
          <w:color w:val="000000"/>
          <w:sz w:val="28"/>
          <w:szCs w:val="28"/>
        </w:rPr>
        <w:t xml:space="preserve">Наступним кроком нашого дослідження було опитування підлітків за методикою діагностики міжособистісних відносин (О.О.Рукавішнікова)[10, с.167-171]. </w:t>
      </w:r>
    </w:p>
    <w:p w:rsidR="006756A2" w:rsidRDefault="008E51CD">
      <w:pPr>
        <w:spacing w:line="360" w:lineRule="auto"/>
        <w:ind w:firstLine="851"/>
        <w:jc w:val="both"/>
        <w:rPr>
          <w:color w:val="000000"/>
          <w:sz w:val="28"/>
          <w:szCs w:val="28"/>
        </w:rPr>
      </w:pPr>
      <w:r>
        <w:rPr>
          <w:color w:val="000000"/>
          <w:sz w:val="28"/>
          <w:szCs w:val="28"/>
        </w:rPr>
        <w:t>За допомогою ці</w:t>
      </w:r>
      <w:r>
        <w:rPr>
          <w:color w:val="000000"/>
          <w:sz w:val="28"/>
          <w:szCs w:val="28"/>
        </w:rPr>
        <w:t xml:space="preserve">єї методики ми досліджували типові способи відношення опитуваних підлітків до інших людей. Ми розглядали усі відповіді тому, що за методикою </w:t>
      </w:r>
      <w:r>
        <w:rPr>
          <w:sz w:val="28"/>
          <w:szCs w:val="28"/>
        </w:rPr>
        <w:t>немає</w:t>
      </w:r>
      <w:r>
        <w:rPr>
          <w:color w:val="000000"/>
          <w:sz w:val="28"/>
          <w:szCs w:val="28"/>
        </w:rPr>
        <w:t xml:space="preserve"> неправильних відповідей. Усі відповіді мають значення, усі правильні. </w:t>
      </w:r>
    </w:p>
    <w:p w:rsidR="006756A2" w:rsidRDefault="008E51CD">
      <w:pPr>
        <w:spacing w:line="360" w:lineRule="auto"/>
        <w:ind w:firstLine="851"/>
        <w:jc w:val="both"/>
        <w:rPr>
          <w:sz w:val="28"/>
          <w:szCs w:val="28"/>
        </w:rPr>
      </w:pPr>
      <w:r>
        <w:rPr>
          <w:color w:val="000000"/>
          <w:sz w:val="28"/>
          <w:szCs w:val="28"/>
        </w:rPr>
        <w:t>Перед початком опитування ми проінстру</w:t>
      </w:r>
      <w:r>
        <w:rPr>
          <w:color w:val="000000"/>
          <w:sz w:val="28"/>
          <w:szCs w:val="28"/>
        </w:rPr>
        <w:t xml:space="preserve">ктовали опитуваних. У інструкції ми сказали, що деякі питання схожі один на одного. Це не помилка. Треба відповідати на кожне запитання окремо, </w:t>
      </w:r>
      <w:r>
        <w:rPr>
          <w:sz w:val="28"/>
          <w:szCs w:val="28"/>
        </w:rPr>
        <w:t>незважаючи</w:t>
      </w:r>
      <w:r>
        <w:rPr>
          <w:color w:val="000000"/>
          <w:sz w:val="28"/>
          <w:szCs w:val="28"/>
        </w:rPr>
        <w:t xml:space="preserve"> увагу на інші запитання.</w:t>
      </w:r>
    </w:p>
    <w:p w:rsidR="006756A2" w:rsidRDefault="008E51CD">
      <w:pPr>
        <w:spacing w:line="360" w:lineRule="auto"/>
        <w:ind w:firstLine="851"/>
        <w:jc w:val="both"/>
        <w:rPr>
          <w:sz w:val="28"/>
          <w:szCs w:val="28"/>
        </w:rPr>
      </w:pPr>
      <w:r>
        <w:rPr>
          <w:color w:val="000000"/>
          <w:sz w:val="28"/>
          <w:szCs w:val="28"/>
        </w:rPr>
        <w:lastRenderedPageBreak/>
        <w:t>Запропоновано опитуваним обирати відповіді, що найбільше відповідають їм, на</w:t>
      </w:r>
      <w:r>
        <w:rPr>
          <w:color w:val="000000"/>
          <w:sz w:val="28"/>
          <w:szCs w:val="28"/>
        </w:rPr>
        <w:t xml:space="preserve"> їх думку. Наприклад:  1- зазвичай ;2- часто; 3- іноді; 4- з нагоди; 5- ніколи. Міркувати над відповіддю занадто довго на треба, хоча термін опитування не обмежений.</w:t>
      </w:r>
    </w:p>
    <w:p w:rsidR="006756A2" w:rsidRDefault="008E51CD">
      <w:pPr>
        <w:spacing w:line="360" w:lineRule="auto"/>
        <w:ind w:firstLine="851"/>
        <w:jc w:val="both"/>
        <w:rPr>
          <w:sz w:val="28"/>
          <w:szCs w:val="28"/>
        </w:rPr>
      </w:pPr>
      <w:r>
        <w:rPr>
          <w:color w:val="000000"/>
          <w:sz w:val="28"/>
          <w:szCs w:val="28"/>
        </w:rPr>
        <w:t>У  тесті діагностики міжособистісних відносин 54 твердження, кожне з яких вимагає від опит</w:t>
      </w:r>
      <w:r>
        <w:rPr>
          <w:color w:val="000000"/>
          <w:sz w:val="28"/>
          <w:szCs w:val="28"/>
        </w:rPr>
        <w:t xml:space="preserve">уваного, обрати одну відповідь, з шості наданих </w:t>
      </w:r>
      <w:r>
        <w:rPr>
          <w:sz w:val="28"/>
          <w:szCs w:val="28"/>
        </w:rPr>
        <w:t>вище</w:t>
      </w:r>
      <w:r>
        <w:rPr>
          <w:color w:val="000000"/>
          <w:sz w:val="28"/>
          <w:szCs w:val="28"/>
        </w:rPr>
        <w:t xml:space="preserve">, у рамках </w:t>
      </w:r>
      <w:r>
        <w:rPr>
          <w:sz w:val="28"/>
          <w:szCs w:val="28"/>
        </w:rPr>
        <w:t>шести бальної</w:t>
      </w:r>
      <w:r>
        <w:rPr>
          <w:color w:val="000000"/>
          <w:sz w:val="28"/>
          <w:szCs w:val="28"/>
        </w:rPr>
        <w:t xml:space="preserve"> оцінної шкали.  Опитувальник складається з 6 шкал:</w:t>
      </w:r>
      <w:r>
        <w:rPr>
          <w:color w:val="000000"/>
          <w:sz w:val="24"/>
          <w:szCs w:val="24"/>
        </w:rPr>
        <w:t xml:space="preserve"> </w:t>
      </w:r>
      <w:r>
        <w:rPr>
          <w:color w:val="000000"/>
          <w:sz w:val="28"/>
          <w:szCs w:val="28"/>
        </w:rPr>
        <w:t>Іe, Іw. Се, Сw, Аe, Аw,  Кожна шкала містить твердження, яке повторюється з деякими змінами  дев’ятикратно. Ми отримали</w:t>
      </w:r>
      <w:r>
        <w:rPr>
          <w:color w:val="000000"/>
          <w:sz w:val="24"/>
          <w:szCs w:val="24"/>
        </w:rPr>
        <w:t xml:space="preserve"> </w:t>
      </w:r>
      <w:r>
        <w:rPr>
          <w:color w:val="000000"/>
          <w:sz w:val="28"/>
          <w:szCs w:val="28"/>
        </w:rPr>
        <w:t xml:space="preserve">характеристики особливостей міжособистісного поводження наших досліджуваних. </w:t>
      </w:r>
    </w:p>
    <w:p w:rsidR="006756A2" w:rsidRDefault="008E51CD">
      <w:pPr>
        <w:spacing w:line="360" w:lineRule="auto"/>
        <w:ind w:firstLine="851"/>
        <w:jc w:val="both"/>
        <w:rPr>
          <w:i/>
          <w:color w:val="000000"/>
          <w:sz w:val="28"/>
          <w:szCs w:val="28"/>
        </w:rPr>
      </w:pPr>
      <w:r>
        <w:rPr>
          <w:color w:val="000000"/>
          <w:sz w:val="28"/>
          <w:szCs w:val="28"/>
        </w:rPr>
        <w:t>У інструкції ми довели, шо час опитування не обмежений.  Ми використовували наступні ключи для обробки результатів, які надані у таблиці 2.</w:t>
      </w:r>
      <w:r>
        <w:rPr>
          <w:sz w:val="28"/>
          <w:szCs w:val="28"/>
        </w:rPr>
        <w:t>5</w:t>
      </w:r>
      <w:r>
        <w:rPr>
          <w:color w:val="000000"/>
          <w:sz w:val="28"/>
          <w:szCs w:val="28"/>
        </w:rPr>
        <w:t>.</w:t>
      </w:r>
    </w:p>
    <w:p w:rsidR="006756A2" w:rsidRDefault="006756A2">
      <w:pPr>
        <w:spacing w:line="360" w:lineRule="auto"/>
        <w:ind w:firstLine="851"/>
        <w:jc w:val="right"/>
        <w:rPr>
          <w:i/>
          <w:sz w:val="28"/>
          <w:szCs w:val="28"/>
        </w:rPr>
      </w:pPr>
    </w:p>
    <w:p w:rsidR="006756A2" w:rsidRDefault="008E51CD">
      <w:pPr>
        <w:spacing w:line="360" w:lineRule="auto"/>
        <w:ind w:firstLine="851"/>
        <w:jc w:val="right"/>
        <w:rPr>
          <w:b/>
          <w:i/>
          <w:color w:val="000000"/>
          <w:sz w:val="28"/>
          <w:szCs w:val="28"/>
        </w:rPr>
      </w:pPr>
      <w:r>
        <w:rPr>
          <w:i/>
          <w:color w:val="000000"/>
          <w:sz w:val="28"/>
          <w:szCs w:val="28"/>
        </w:rPr>
        <w:t>Таблиця 2.</w:t>
      </w:r>
      <w:r>
        <w:rPr>
          <w:i/>
          <w:sz w:val="28"/>
          <w:szCs w:val="28"/>
        </w:rPr>
        <w:t>5</w:t>
      </w:r>
      <w:r>
        <w:rPr>
          <w:i/>
          <w:color w:val="000000"/>
          <w:sz w:val="28"/>
          <w:szCs w:val="28"/>
        </w:rPr>
        <w:t>.</w:t>
      </w:r>
      <w:r>
        <w:rPr>
          <w:b/>
          <w:i/>
          <w:color w:val="000000"/>
          <w:sz w:val="28"/>
          <w:szCs w:val="28"/>
        </w:rPr>
        <w:t xml:space="preserve"> </w:t>
      </w:r>
    </w:p>
    <w:p w:rsidR="006756A2" w:rsidRDefault="008E51CD">
      <w:pPr>
        <w:spacing w:line="360" w:lineRule="auto"/>
        <w:ind w:firstLine="851"/>
        <w:jc w:val="center"/>
        <w:rPr>
          <w:b/>
          <w:color w:val="000000"/>
          <w:sz w:val="28"/>
          <w:szCs w:val="28"/>
        </w:rPr>
      </w:pPr>
      <w:r>
        <w:rPr>
          <w:b/>
          <w:color w:val="000000"/>
          <w:sz w:val="28"/>
          <w:szCs w:val="28"/>
        </w:rPr>
        <w:t>Ключи для обробки шка</w:t>
      </w:r>
      <w:r>
        <w:rPr>
          <w:b/>
          <w:color w:val="000000"/>
          <w:sz w:val="28"/>
          <w:szCs w:val="28"/>
        </w:rPr>
        <w:t xml:space="preserve">л опитувальника </w:t>
      </w:r>
    </w:p>
    <w:p w:rsidR="006756A2" w:rsidRDefault="008E51CD">
      <w:pPr>
        <w:spacing w:line="360" w:lineRule="auto"/>
        <w:ind w:firstLine="851"/>
        <w:jc w:val="center"/>
        <w:rPr>
          <w:b/>
          <w:color w:val="000000"/>
          <w:sz w:val="28"/>
          <w:szCs w:val="28"/>
        </w:rPr>
      </w:pPr>
      <w:r>
        <w:rPr>
          <w:b/>
          <w:color w:val="000000"/>
          <w:sz w:val="28"/>
          <w:szCs w:val="28"/>
        </w:rPr>
        <w:t>міжособистісних відносин</w:t>
      </w:r>
    </w:p>
    <w:tbl>
      <w:tblPr>
        <w:tblStyle w:val="aa"/>
        <w:tblW w:w="9345" w:type="dxa"/>
        <w:tblInd w:w="-108" w:type="dxa"/>
        <w:tblLayout w:type="fixed"/>
        <w:tblLook w:val="0000" w:firstRow="0" w:lastRow="0" w:firstColumn="0" w:lastColumn="0" w:noHBand="0" w:noVBand="0"/>
      </w:tblPr>
      <w:tblGrid>
        <w:gridCol w:w="633"/>
        <w:gridCol w:w="940"/>
        <w:gridCol w:w="632"/>
        <w:gridCol w:w="977"/>
        <w:gridCol w:w="632"/>
        <w:gridCol w:w="900"/>
        <w:gridCol w:w="632"/>
        <w:gridCol w:w="845"/>
        <w:gridCol w:w="632"/>
        <w:gridCol w:w="917"/>
        <w:gridCol w:w="632"/>
        <w:gridCol w:w="973"/>
      </w:tblGrid>
      <w:tr w:rsidR="006756A2">
        <w:trPr>
          <w:trHeight w:val="1"/>
        </w:trPr>
        <w:tc>
          <w:tcPr>
            <w:tcW w:w="1573"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Ie</w:t>
            </w:r>
          </w:p>
        </w:tc>
        <w:tc>
          <w:tcPr>
            <w:tcW w:w="1609"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Cw</w:t>
            </w:r>
          </w:p>
        </w:tc>
        <w:tc>
          <w:tcPr>
            <w:tcW w:w="1532"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Ae</w:t>
            </w:r>
          </w:p>
        </w:tc>
        <w:tc>
          <w:tcPr>
            <w:tcW w:w="1477"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Iw</w:t>
            </w:r>
          </w:p>
        </w:tc>
        <w:tc>
          <w:tcPr>
            <w:tcW w:w="1549"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Ce</w:t>
            </w:r>
          </w:p>
        </w:tc>
        <w:tc>
          <w:tcPr>
            <w:tcW w:w="160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sz w:val="28"/>
                <w:szCs w:val="28"/>
              </w:rPr>
              <w:t>Aw</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пит.</w:t>
            </w:r>
            <w:r>
              <w:rPr>
                <w:rFonts w:ascii="Calibri" w:eastAsia="Calibri" w:hAnsi="Calibri" w:cs="Calibri"/>
                <w:color w:val="000000"/>
              </w:rPr>
              <w:t xml:space="preserve"> </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відп.</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пит.</w:t>
            </w:r>
            <w:r>
              <w:rPr>
                <w:rFonts w:ascii="Calibri" w:eastAsia="Calibri" w:hAnsi="Calibri" w:cs="Calibri"/>
                <w:color w:val="000000"/>
              </w:rPr>
              <w:t xml:space="preserve"> </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відп.</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пит.</w:t>
            </w:r>
            <w:r>
              <w:rPr>
                <w:rFonts w:ascii="Calibri" w:eastAsia="Calibri" w:hAnsi="Calibri" w:cs="Calibri"/>
                <w:color w:val="000000"/>
              </w:rPr>
              <w:t xml:space="preserve"> </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відп.</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пит.</w:t>
            </w:r>
            <w:r>
              <w:rPr>
                <w:rFonts w:ascii="Calibri" w:eastAsia="Calibri" w:hAnsi="Calibri" w:cs="Calibri"/>
                <w:color w:val="000000"/>
              </w:rPr>
              <w:t xml:space="preserve"> </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відп.</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pPr>
            <w:r>
              <w:rPr>
                <w:rFonts w:ascii="Arimo" w:eastAsia="Arimo" w:hAnsi="Arimo" w:cs="Arimo"/>
                <w:i/>
                <w:color w:val="000000"/>
              </w:rPr>
              <w:t>№</w:t>
            </w:r>
            <w:r>
              <w:rPr>
                <w:rFonts w:ascii="Calibri" w:eastAsia="Calibri" w:hAnsi="Calibri" w:cs="Calibri"/>
                <w:i/>
                <w:color w:val="000000"/>
              </w:rPr>
              <w:t xml:space="preserve"> пит.</w:t>
            </w:r>
            <w:r>
              <w:rPr>
                <w:rFonts w:ascii="Calibri" w:eastAsia="Calibri" w:hAnsi="Calibri" w:cs="Calibri"/>
                <w:color w:val="000000"/>
              </w:rPr>
              <w:t xml:space="preserve"> </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відп.</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пит.</w:t>
            </w:r>
            <w:r>
              <w:rPr>
                <w:rFonts w:ascii="Calibri" w:eastAsia="Calibri" w:hAnsi="Calibri" w:cs="Calibri"/>
                <w:color w:val="000000"/>
              </w:rPr>
              <w:t xml:space="preserve"> </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i/>
                <w:color w:val="000000"/>
              </w:rPr>
            </w:pPr>
            <w:r>
              <w:rPr>
                <w:rFonts w:ascii="Arimo" w:eastAsia="Arimo" w:hAnsi="Arimo" w:cs="Arimo"/>
                <w:i/>
                <w:color w:val="000000"/>
              </w:rPr>
              <w:t>№</w:t>
            </w:r>
          </w:p>
          <w:p w:rsidR="006756A2" w:rsidRDefault="008E51CD">
            <w:pPr>
              <w:spacing w:line="360" w:lineRule="auto"/>
            </w:pPr>
            <w:r>
              <w:rPr>
                <w:rFonts w:ascii="Calibri" w:eastAsia="Calibri" w:hAnsi="Calibri" w:cs="Calibri"/>
                <w:i/>
                <w:color w:val="000000"/>
              </w:rPr>
              <w:t>відп.</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1 2 3 4 5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28</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1 2</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30</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1 2 3 4 5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6</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8</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31</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33</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1 2 3 4 5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1 2 3 4 5</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10</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12</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34</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36</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35</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5 6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7</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14</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17</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37</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41</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1 2 3 4 5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38</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9</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18</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19</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3 4 5 6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39</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44</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40</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5 6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11</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20</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21</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42</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47</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1 2 3 4 5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43</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13</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22</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23</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45</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50</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46</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4 5 6 </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15</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24</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25</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3 4 5 6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48</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53</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1 2 3 4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49</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r>
      <w:tr w:rsidR="006756A2">
        <w:trPr>
          <w:trHeight w:val="1"/>
        </w:trPr>
        <w:tc>
          <w:tcPr>
            <w:tcW w:w="63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16</w:t>
            </w:r>
          </w:p>
        </w:tc>
        <w:tc>
          <w:tcPr>
            <w:tcW w:w="94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26</w:t>
            </w:r>
          </w:p>
        </w:tc>
        <w:tc>
          <w:tcPr>
            <w:tcW w:w="97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27</w:t>
            </w:r>
          </w:p>
        </w:tc>
        <w:tc>
          <w:tcPr>
            <w:tcW w:w="9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1</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51</w:t>
            </w:r>
          </w:p>
        </w:tc>
        <w:tc>
          <w:tcPr>
            <w:tcW w:w="84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54</w:t>
            </w:r>
          </w:p>
        </w:tc>
        <w:tc>
          <w:tcPr>
            <w:tcW w:w="91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1 2 3 </w:t>
            </w:r>
          </w:p>
        </w:tc>
        <w:tc>
          <w:tcPr>
            <w:tcW w:w="63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b/>
                <w:color w:val="000000"/>
              </w:rPr>
              <w:t>52</w:t>
            </w:r>
          </w:p>
        </w:tc>
        <w:tc>
          <w:tcPr>
            <w:tcW w:w="97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6756A2" w:rsidRDefault="008E51CD">
            <w:pPr>
              <w:spacing w:line="360" w:lineRule="auto"/>
              <w:rPr>
                <w:rFonts w:ascii="Calibri" w:eastAsia="Calibri" w:hAnsi="Calibri" w:cs="Calibri"/>
              </w:rPr>
            </w:pPr>
            <w:r>
              <w:rPr>
                <w:rFonts w:ascii="Calibri" w:eastAsia="Calibri" w:hAnsi="Calibri" w:cs="Calibri"/>
                <w:color w:val="000000"/>
              </w:rPr>
              <w:t xml:space="preserve">5 6 </w:t>
            </w:r>
          </w:p>
        </w:tc>
      </w:tr>
    </w:tbl>
    <w:p w:rsidR="006756A2" w:rsidRDefault="008E51CD">
      <w:pPr>
        <w:spacing w:line="360" w:lineRule="auto"/>
        <w:ind w:firstLine="851"/>
        <w:jc w:val="both"/>
        <w:rPr>
          <w:color w:val="000000"/>
          <w:sz w:val="28"/>
          <w:szCs w:val="28"/>
        </w:rPr>
      </w:pPr>
      <w:r>
        <w:rPr>
          <w:color w:val="000000"/>
          <w:sz w:val="28"/>
          <w:szCs w:val="28"/>
        </w:rPr>
        <w:lastRenderedPageBreak/>
        <w:t xml:space="preserve">Для обробки результатів ми зіставляли результати, які надали опитуванні дівчата з ключами. За кожен збіг </w:t>
      </w:r>
      <w:r>
        <w:rPr>
          <w:sz w:val="28"/>
          <w:szCs w:val="28"/>
        </w:rPr>
        <w:t>опитування</w:t>
      </w:r>
      <w:r>
        <w:rPr>
          <w:color w:val="000000"/>
          <w:sz w:val="28"/>
          <w:szCs w:val="28"/>
        </w:rPr>
        <w:t xml:space="preserve"> </w:t>
      </w:r>
      <w:r>
        <w:rPr>
          <w:sz w:val="28"/>
          <w:szCs w:val="28"/>
        </w:rPr>
        <w:t>отримала</w:t>
      </w:r>
      <w:r>
        <w:rPr>
          <w:color w:val="000000"/>
          <w:sz w:val="28"/>
          <w:szCs w:val="28"/>
        </w:rPr>
        <w:t xml:space="preserve"> 1 бал.  </w:t>
      </w:r>
    </w:p>
    <w:p w:rsidR="006756A2" w:rsidRDefault="008E51CD">
      <w:pPr>
        <w:spacing w:line="360" w:lineRule="auto"/>
        <w:ind w:firstLine="709"/>
        <w:jc w:val="both"/>
        <w:rPr>
          <w:color w:val="000000"/>
          <w:sz w:val="28"/>
          <w:szCs w:val="28"/>
        </w:rPr>
      </w:pPr>
      <w:r>
        <w:rPr>
          <w:color w:val="000000"/>
          <w:sz w:val="28"/>
          <w:szCs w:val="28"/>
        </w:rPr>
        <w:t xml:space="preserve">Ступінь застосовності залежить від суми балів: </w:t>
      </w:r>
    </w:p>
    <w:p w:rsidR="006756A2" w:rsidRDefault="008E51CD">
      <w:pPr>
        <w:spacing w:line="360" w:lineRule="auto"/>
        <w:ind w:firstLine="709"/>
        <w:jc w:val="both"/>
        <w:rPr>
          <w:color w:val="000000"/>
          <w:sz w:val="28"/>
          <w:szCs w:val="28"/>
        </w:rPr>
      </w:pPr>
      <w:r>
        <w:rPr>
          <w:i/>
          <w:color w:val="000000"/>
          <w:sz w:val="28"/>
          <w:szCs w:val="28"/>
        </w:rPr>
        <w:t>0-1 й 8-9</w:t>
      </w:r>
      <w:r>
        <w:rPr>
          <w:color w:val="000000"/>
          <w:sz w:val="28"/>
          <w:szCs w:val="28"/>
        </w:rPr>
        <w:t xml:space="preserve"> - екстремально низькі й високі бали, поводження буде мати компульсивний характер. </w:t>
      </w:r>
    </w:p>
    <w:p w:rsidR="006756A2" w:rsidRDefault="008E51CD">
      <w:pPr>
        <w:spacing w:line="360" w:lineRule="auto"/>
        <w:ind w:firstLine="709"/>
        <w:jc w:val="both"/>
        <w:rPr>
          <w:color w:val="000000"/>
          <w:sz w:val="28"/>
          <w:szCs w:val="28"/>
        </w:rPr>
      </w:pPr>
      <w:r>
        <w:rPr>
          <w:i/>
          <w:color w:val="000000"/>
          <w:sz w:val="28"/>
          <w:szCs w:val="28"/>
        </w:rPr>
        <w:t>2-3 й 6-7</w:t>
      </w:r>
      <w:r>
        <w:rPr>
          <w:color w:val="000000"/>
          <w:sz w:val="28"/>
          <w:szCs w:val="28"/>
        </w:rPr>
        <w:t xml:space="preserve"> - низькі й високі бали, і поводження підлітка буде </w:t>
      </w:r>
      <w:r>
        <w:rPr>
          <w:sz w:val="28"/>
          <w:szCs w:val="28"/>
        </w:rPr>
        <w:t>записуватися</w:t>
      </w:r>
      <w:r>
        <w:rPr>
          <w:color w:val="000000"/>
          <w:sz w:val="28"/>
          <w:szCs w:val="28"/>
        </w:rPr>
        <w:t xml:space="preserve"> у відповідно</w:t>
      </w:r>
      <w:r>
        <w:rPr>
          <w:color w:val="000000"/>
          <w:sz w:val="28"/>
          <w:szCs w:val="28"/>
        </w:rPr>
        <w:t xml:space="preserve">му напрямку. </w:t>
      </w:r>
    </w:p>
    <w:p w:rsidR="006756A2" w:rsidRDefault="008E51CD">
      <w:pPr>
        <w:spacing w:line="360" w:lineRule="auto"/>
        <w:ind w:firstLine="709"/>
        <w:jc w:val="both"/>
        <w:rPr>
          <w:color w:val="000000"/>
          <w:sz w:val="28"/>
          <w:szCs w:val="28"/>
        </w:rPr>
      </w:pPr>
      <w:r>
        <w:rPr>
          <w:i/>
          <w:color w:val="000000"/>
          <w:sz w:val="28"/>
          <w:szCs w:val="28"/>
        </w:rPr>
        <w:t>4-5</w:t>
      </w:r>
      <w:r>
        <w:rPr>
          <w:color w:val="000000"/>
          <w:sz w:val="28"/>
          <w:szCs w:val="28"/>
        </w:rPr>
        <w:t xml:space="preserve"> - прикордонні бали, підліток може мати тенденцію поводження, описаного як для низького, так і для високого «сирого» рахунку. </w:t>
      </w:r>
    </w:p>
    <w:p w:rsidR="006756A2" w:rsidRDefault="008E51CD">
      <w:pPr>
        <w:spacing w:line="360" w:lineRule="auto"/>
        <w:ind w:firstLine="851"/>
        <w:jc w:val="both"/>
        <w:rPr>
          <w:color w:val="000000"/>
          <w:sz w:val="28"/>
          <w:szCs w:val="28"/>
        </w:rPr>
      </w:pPr>
      <w:r>
        <w:rPr>
          <w:color w:val="000000"/>
          <w:sz w:val="28"/>
          <w:szCs w:val="28"/>
        </w:rPr>
        <w:t>Характеристика шкал  опитувальника.</w:t>
      </w:r>
    </w:p>
    <w:p w:rsidR="006756A2" w:rsidRDefault="008E51CD">
      <w:pPr>
        <w:spacing w:line="360" w:lineRule="auto"/>
        <w:ind w:firstLine="709"/>
        <w:jc w:val="both"/>
        <w:rPr>
          <w:color w:val="000000"/>
          <w:sz w:val="28"/>
          <w:szCs w:val="28"/>
        </w:rPr>
      </w:pPr>
      <w:r>
        <w:rPr>
          <w:b/>
          <w:color w:val="000000"/>
          <w:sz w:val="28"/>
          <w:szCs w:val="28"/>
        </w:rPr>
        <w:t xml:space="preserve">Включення, Шкала Ie </w:t>
      </w:r>
      <w:r>
        <w:rPr>
          <w:color w:val="000000"/>
          <w:sz w:val="28"/>
          <w:szCs w:val="28"/>
        </w:rPr>
        <w:t>–</w:t>
      </w:r>
      <w:r>
        <w:rPr>
          <w:i/>
          <w:color w:val="000000"/>
          <w:sz w:val="28"/>
          <w:szCs w:val="28"/>
        </w:rPr>
        <w:t>виражене поводження</w:t>
      </w:r>
      <w:r>
        <w:rPr>
          <w:color w:val="000000"/>
          <w:sz w:val="28"/>
          <w:szCs w:val="28"/>
        </w:rPr>
        <w:t xml:space="preserve">, активно прагну бути якнайбільше й </w:t>
      </w:r>
      <w:r>
        <w:rPr>
          <w:color w:val="000000"/>
          <w:sz w:val="28"/>
          <w:szCs w:val="28"/>
        </w:rPr>
        <w:t>частіше серед людей, належати до різних соціальних груп;</w:t>
      </w:r>
      <w:r>
        <w:rPr>
          <w:i/>
          <w:color w:val="000000"/>
          <w:sz w:val="28"/>
          <w:szCs w:val="28"/>
        </w:rPr>
        <w:t xml:space="preserve"> </w:t>
      </w:r>
      <w:r>
        <w:rPr>
          <w:sz w:val="28"/>
          <w:szCs w:val="28"/>
        </w:rPr>
        <w:t>прагнень</w:t>
      </w:r>
      <w:r>
        <w:rPr>
          <w:color w:val="000000"/>
          <w:sz w:val="28"/>
          <w:szCs w:val="28"/>
        </w:rPr>
        <w:t xml:space="preserve"> приймати інших, щоб вони мали інтерес до мене й брали участь у моїй діяльності; </w:t>
      </w:r>
    </w:p>
    <w:p w:rsidR="006756A2" w:rsidRDefault="008E51CD">
      <w:pPr>
        <w:numPr>
          <w:ilvl w:val="0"/>
          <w:numId w:val="7"/>
        </w:numPr>
        <w:spacing w:line="360" w:lineRule="auto"/>
        <w:ind w:left="426" w:hanging="570"/>
        <w:jc w:val="both"/>
        <w:rPr>
          <w:color w:val="000000"/>
          <w:sz w:val="28"/>
          <w:szCs w:val="28"/>
        </w:rPr>
      </w:pPr>
      <w:r>
        <w:rPr>
          <w:color w:val="000000"/>
          <w:sz w:val="28"/>
          <w:szCs w:val="28"/>
        </w:rPr>
        <w:t xml:space="preserve">Ie - низьке; -підліток не почуває себе добре серед людей і буде схильний їх уникати; </w:t>
      </w:r>
    </w:p>
    <w:p w:rsidR="006756A2" w:rsidRDefault="008E51CD">
      <w:pPr>
        <w:numPr>
          <w:ilvl w:val="0"/>
          <w:numId w:val="7"/>
        </w:numPr>
        <w:spacing w:line="360" w:lineRule="auto"/>
        <w:ind w:left="426" w:hanging="570"/>
        <w:jc w:val="both"/>
        <w:rPr>
          <w:color w:val="000000"/>
          <w:sz w:val="28"/>
          <w:szCs w:val="28"/>
        </w:rPr>
      </w:pPr>
      <w:r>
        <w:rPr>
          <w:color w:val="000000"/>
          <w:sz w:val="28"/>
          <w:szCs w:val="28"/>
        </w:rPr>
        <w:t xml:space="preserve">Ie - високе; -підліток </w:t>
      </w:r>
      <w:r>
        <w:rPr>
          <w:color w:val="000000"/>
          <w:sz w:val="28"/>
          <w:szCs w:val="28"/>
        </w:rPr>
        <w:t xml:space="preserve">почуває себе добре серед людей і буде мати тенденцію шукати їх; </w:t>
      </w:r>
    </w:p>
    <w:p w:rsidR="006756A2" w:rsidRDefault="008E51CD">
      <w:pPr>
        <w:spacing w:line="360" w:lineRule="auto"/>
        <w:jc w:val="both"/>
        <w:rPr>
          <w:sz w:val="28"/>
          <w:szCs w:val="28"/>
        </w:rPr>
      </w:pPr>
      <w:r>
        <w:rPr>
          <w:b/>
          <w:color w:val="000000"/>
          <w:sz w:val="28"/>
          <w:szCs w:val="28"/>
        </w:rPr>
        <w:t xml:space="preserve">      Включення, Шкала Iw-</w:t>
      </w:r>
      <w:r>
        <w:rPr>
          <w:color w:val="000000"/>
          <w:sz w:val="24"/>
          <w:szCs w:val="24"/>
        </w:rPr>
        <w:t xml:space="preserve"> </w:t>
      </w:r>
      <w:r>
        <w:rPr>
          <w:i/>
          <w:color w:val="000000"/>
          <w:sz w:val="28"/>
          <w:szCs w:val="28"/>
        </w:rPr>
        <w:t>поводження, що вимагається,</w:t>
      </w:r>
      <w:r>
        <w:rPr>
          <w:color w:val="000000"/>
          <w:sz w:val="28"/>
          <w:szCs w:val="28"/>
        </w:rPr>
        <w:t xml:space="preserve"> намагаюсь, щоб інші прагнули бути в моєму товаристві, запрошували мене брати участь у їх діял</w:t>
      </w:r>
      <w:r>
        <w:rPr>
          <w:b/>
          <w:sz w:val="28"/>
          <w:szCs w:val="28"/>
        </w:rPr>
        <w:t>Афект, Шкала Ae</w:t>
      </w:r>
      <w:r>
        <w:rPr>
          <w:sz w:val="28"/>
          <w:szCs w:val="28"/>
        </w:rPr>
        <w:t>-</w:t>
      </w:r>
      <w:r>
        <w:rPr>
          <w:i/>
          <w:sz w:val="28"/>
          <w:szCs w:val="28"/>
        </w:rPr>
        <w:t xml:space="preserve"> виражене поводження</w:t>
      </w:r>
      <w:r>
        <w:rPr>
          <w:sz w:val="28"/>
          <w:szCs w:val="28"/>
        </w:rPr>
        <w:t>, прагну</w:t>
      </w:r>
      <w:r>
        <w:rPr>
          <w:rFonts w:ascii="Calibri" w:eastAsia="Calibri" w:hAnsi="Calibri" w:cs="Calibri"/>
          <w:sz w:val="22"/>
          <w:szCs w:val="22"/>
        </w:rPr>
        <w:t xml:space="preserve"> </w:t>
      </w:r>
      <w:r>
        <w:rPr>
          <w:sz w:val="28"/>
          <w:szCs w:val="28"/>
        </w:rPr>
        <w:t xml:space="preserve">проявляти до інших свої дружні й теплі почуття, бути з ними в близьких, інтимних відносинах. </w:t>
      </w:r>
    </w:p>
    <w:p w:rsidR="006756A2" w:rsidRDefault="008E51CD">
      <w:pPr>
        <w:numPr>
          <w:ilvl w:val="0"/>
          <w:numId w:val="13"/>
        </w:numPr>
        <w:spacing w:line="360" w:lineRule="auto"/>
        <w:ind w:left="426" w:hanging="360"/>
        <w:jc w:val="both"/>
        <w:rPr>
          <w:sz w:val="28"/>
          <w:szCs w:val="28"/>
        </w:rPr>
      </w:pPr>
      <w:r>
        <w:rPr>
          <w:i/>
          <w:sz w:val="28"/>
          <w:szCs w:val="28"/>
        </w:rPr>
        <w:t>Ае - низьке</w:t>
      </w:r>
      <w:r>
        <w:rPr>
          <w:sz w:val="28"/>
          <w:szCs w:val="28"/>
        </w:rPr>
        <w:t xml:space="preserve">; -підліток обережний при встановленні близьких інтимних відносин; </w:t>
      </w:r>
    </w:p>
    <w:p w:rsidR="006756A2" w:rsidRDefault="008E51CD">
      <w:pPr>
        <w:numPr>
          <w:ilvl w:val="0"/>
          <w:numId w:val="13"/>
        </w:numPr>
        <w:spacing w:line="360" w:lineRule="auto"/>
        <w:ind w:left="426" w:hanging="360"/>
        <w:jc w:val="both"/>
        <w:rPr>
          <w:sz w:val="28"/>
          <w:szCs w:val="28"/>
        </w:rPr>
      </w:pPr>
      <w:r>
        <w:rPr>
          <w:i/>
          <w:sz w:val="28"/>
          <w:szCs w:val="28"/>
        </w:rPr>
        <w:t>Ае - високе</w:t>
      </w:r>
      <w:r>
        <w:rPr>
          <w:sz w:val="28"/>
          <w:szCs w:val="28"/>
        </w:rPr>
        <w:t>; -підлітку притаманно встановлювати близькі почуттєві відносин</w:t>
      </w:r>
      <w:r>
        <w:rPr>
          <w:sz w:val="28"/>
          <w:szCs w:val="28"/>
        </w:rPr>
        <w:t xml:space="preserve">и; </w:t>
      </w:r>
    </w:p>
    <w:p w:rsidR="006756A2" w:rsidRDefault="008E51CD">
      <w:pPr>
        <w:spacing w:line="360" w:lineRule="auto"/>
        <w:jc w:val="both"/>
        <w:rPr>
          <w:b/>
          <w:color w:val="000000"/>
          <w:sz w:val="28"/>
          <w:szCs w:val="28"/>
        </w:rPr>
      </w:pPr>
      <w:r>
        <w:rPr>
          <w:color w:val="000000"/>
          <w:sz w:val="28"/>
          <w:szCs w:val="28"/>
        </w:rPr>
        <w:t>ьності, навіть коли я зовсім не додаю до цьому ніяких зусиль.</w:t>
      </w:r>
    </w:p>
    <w:p w:rsidR="006756A2" w:rsidRDefault="008E51CD">
      <w:pPr>
        <w:numPr>
          <w:ilvl w:val="0"/>
          <w:numId w:val="8"/>
        </w:numPr>
        <w:spacing w:line="360" w:lineRule="auto"/>
        <w:ind w:left="426" w:hanging="570"/>
        <w:jc w:val="both"/>
        <w:rPr>
          <w:color w:val="000000"/>
          <w:sz w:val="28"/>
          <w:szCs w:val="28"/>
        </w:rPr>
      </w:pPr>
      <w:r>
        <w:rPr>
          <w:b/>
          <w:color w:val="000000"/>
          <w:sz w:val="28"/>
          <w:szCs w:val="28"/>
        </w:rPr>
        <w:lastRenderedPageBreak/>
        <w:t>I</w:t>
      </w:r>
      <w:r>
        <w:rPr>
          <w:color w:val="000000"/>
          <w:sz w:val="28"/>
          <w:szCs w:val="28"/>
        </w:rPr>
        <w:t xml:space="preserve">w - низьке; -підліток має тенденцію спілкуватися з невеликою кількістю людей; </w:t>
      </w:r>
    </w:p>
    <w:p w:rsidR="006756A2" w:rsidRDefault="008E51CD">
      <w:pPr>
        <w:numPr>
          <w:ilvl w:val="0"/>
          <w:numId w:val="8"/>
        </w:numPr>
        <w:spacing w:line="360" w:lineRule="auto"/>
        <w:ind w:left="426" w:hanging="570"/>
        <w:jc w:val="both"/>
        <w:rPr>
          <w:color w:val="000000"/>
          <w:sz w:val="28"/>
          <w:szCs w:val="28"/>
        </w:rPr>
      </w:pPr>
      <w:r>
        <w:rPr>
          <w:color w:val="000000"/>
          <w:sz w:val="28"/>
          <w:szCs w:val="28"/>
        </w:rPr>
        <w:t>Iw - високе; -підліток має сильну потребу бути прийнятим іншими та належати до них.</w:t>
      </w:r>
    </w:p>
    <w:p w:rsidR="006756A2" w:rsidRDefault="008E51CD">
      <w:pPr>
        <w:spacing w:line="360" w:lineRule="auto"/>
        <w:jc w:val="both"/>
        <w:rPr>
          <w:color w:val="000000"/>
          <w:sz w:val="28"/>
          <w:szCs w:val="28"/>
        </w:rPr>
      </w:pPr>
      <w:r>
        <w:rPr>
          <w:b/>
          <w:color w:val="000000"/>
          <w:sz w:val="28"/>
          <w:szCs w:val="28"/>
        </w:rPr>
        <w:t xml:space="preserve">         Афект, Шкала Aw-</w:t>
      </w:r>
      <w:r>
        <w:rPr>
          <w:rFonts w:ascii="Calibri" w:eastAsia="Calibri" w:hAnsi="Calibri" w:cs="Calibri"/>
          <w:i/>
          <w:color w:val="000000"/>
          <w:sz w:val="28"/>
          <w:szCs w:val="28"/>
        </w:rPr>
        <w:t xml:space="preserve"> </w:t>
      </w:r>
      <w:r>
        <w:rPr>
          <w:i/>
          <w:color w:val="000000"/>
          <w:sz w:val="28"/>
          <w:szCs w:val="28"/>
        </w:rPr>
        <w:t>необхідне поводження,</w:t>
      </w:r>
      <w:r>
        <w:rPr>
          <w:color w:val="000000"/>
          <w:sz w:val="28"/>
          <w:szCs w:val="28"/>
        </w:rPr>
        <w:t xml:space="preserve"> намагаюся, щоб інші ділилися із мною своїми інтимними почуттями, прагнули бути до мене емоційно більше близькими.</w:t>
      </w:r>
    </w:p>
    <w:p w:rsidR="006756A2" w:rsidRDefault="008E51CD">
      <w:pPr>
        <w:numPr>
          <w:ilvl w:val="0"/>
          <w:numId w:val="11"/>
        </w:numPr>
        <w:spacing w:line="360" w:lineRule="auto"/>
        <w:ind w:left="426" w:hanging="360"/>
        <w:jc w:val="both"/>
        <w:rPr>
          <w:color w:val="000000"/>
          <w:sz w:val="28"/>
          <w:szCs w:val="28"/>
        </w:rPr>
      </w:pPr>
      <w:r>
        <w:rPr>
          <w:i/>
          <w:color w:val="000000"/>
          <w:sz w:val="28"/>
          <w:szCs w:val="28"/>
        </w:rPr>
        <w:t>Aw - низьке</w:t>
      </w:r>
      <w:r>
        <w:rPr>
          <w:color w:val="000000"/>
          <w:sz w:val="28"/>
          <w:szCs w:val="28"/>
        </w:rPr>
        <w:t xml:space="preserve">; -підліток обережний при виборі осіб, з якими створює більш глибокі емоційні відносини; </w:t>
      </w:r>
    </w:p>
    <w:p w:rsidR="006756A2" w:rsidRDefault="008E51CD">
      <w:pPr>
        <w:numPr>
          <w:ilvl w:val="0"/>
          <w:numId w:val="11"/>
        </w:numPr>
        <w:spacing w:line="360" w:lineRule="auto"/>
        <w:ind w:left="426" w:hanging="360"/>
        <w:jc w:val="both"/>
        <w:rPr>
          <w:color w:val="000000"/>
          <w:sz w:val="28"/>
          <w:szCs w:val="28"/>
        </w:rPr>
      </w:pPr>
      <w:r>
        <w:rPr>
          <w:i/>
          <w:color w:val="000000"/>
          <w:sz w:val="28"/>
          <w:szCs w:val="28"/>
        </w:rPr>
        <w:t>Aw - високе</w:t>
      </w:r>
      <w:r>
        <w:rPr>
          <w:color w:val="000000"/>
          <w:sz w:val="28"/>
          <w:szCs w:val="28"/>
        </w:rPr>
        <w:t xml:space="preserve">; притаманно підліткам, які вимагають, від інших не </w:t>
      </w:r>
      <w:r>
        <w:rPr>
          <w:sz w:val="28"/>
          <w:szCs w:val="28"/>
        </w:rPr>
        <w:t>перебиваючи</w:t>
      </w:r>
      <w:r>
        <w:rPr>
          <w:color w:val="000000"/>
          <w:sz w:val="28"/>
          <w:szCs w:val="28"/>
        </w:rPr>
        <w:t xml:space="preserve"> встановлювати з ним близькі емоційні відносини. </w:t>
      </w:r>
    </w:p>
    <w:p w:rsidR="006756A2" w:rsidRDefault="008E51CD">
      <w:pPr>
        <w:spacing w:line="360" w:lineRule="auto"/>
        <w:ind w:left="567"/>
        <w:jc w:val="both"/>
        <w:rPr>
          <w:b/>
          <w:color w:val="000000"/>
          <w:sz w:val="28"/>
          <w:szCs w:val="28"/>
        </w:rPr>
      </w:pPr>
      <w:r>
        <w:rPr>
          <w:b/>
          <w:color w:val="000000"/>
          <w:sz w:val="28"/>
          <w:szCs w:val="28"/>
        </w:rPr>
        <w:t>Контроль, Шкала Сє-</w:t>
      </w:r>
      <w:r>
        <w:rPr>
          <w:i/>
          <w:color w:val="000000"/>
          <w:sz w:val="28"/>
          <w:szCs w:val="28"/>
        </w:rPr>
        <w:t xml:space="preserve"> виражене поводження</w:t>
      </w:r>
      <w:r>
        <w:rPr>
          <w:color w:val="000000"/>
          <w:sz w:val="24"/>
          <w:szCs w:val="24"/>
        </w:rPr>
        <w:t xml:space="preserve">, </w:t>
      </w:r>
      <w:r>
        <w:rPr>
          <w:color w:val="000000"/>
          <w:sz w:val="28"/>
          <w:szCs w:val="28"/>
        </w:rPr>
        <w:t xml:space="preserve">підлітки </w:t>
      </w:r>
      <w:r>
        <w:rPr>
          <w:sz w:val="28"/>
          <w:szCs w:val="28"/>
        </w:rPr>
        <w:t>намагаються</w:t>
      </w:r>
      <w:r>
        <w:rPr>
          <w:color w:val="000000"/>
          <w:sz w:val="28"/>
          <w:szCs w:val="28"/>
        </w:rPr>
        <w:t xml:space="preserve"> впливати на інших та  контролювати їх: прагну вирішувати усе, що і як буде робити</w:t>
      </w:r>
      <w:r>
        <w:rPr>
          <w:color w:val="000000"/>
          <w:sz w:val="28"/>
          <w:szCs w:val="28"/>
        </w:rPr>
        <w:t xml:space="preserve">ся, беру у свої руки керівництво. </w:t>
      </w:r>
    </w:p>
    <w:p w:rsidR="006756A2" w:rsidRDefault="008E51CD">
      <w:pPr>
        <w:numPr>
          <w:ilvl w:val="0"/>
          <w:numId w:val="2"/>
        </w:numPr>
        <w:spacing w:line="360" w:lineRule="auto"/>
        <w:ind w:left="567" w:hanging="360"/>
        <w:jc w:val="both"/>
        <w:rPr>
          <w:color w:val="000000"/>
          <w:sz w:val="28"/>
          <w:szCs w:val="28"/>
        </w:rPr>
      </w:pPr>
      <w:r>
        <w:rPr>
          <w:color w:val="000000"/>
          <w:sz w:val="28"/>
          <w:szCs w:val="28"/>
        </w:rPr>
        <w:t xml:space="preserve">Сє - низьке; -підліток уникає прийняття рішень та взяття на себе відповідальності; </w:t>
      </w:r>
    </w:p>
    <w:p w:rsidR="006756A2" w:rsidRDefault="008E51CD">
      <w:pPr>
        <w:numPr>
          <w:ilvl w:val="0"/>
          <w:numId w:val="2"/>
        </w:numPr>
        <w:spacing w:line="360" w:lineRule="auto"/>
        <w:ind w:left="567" w:hanging="360"/>
        <w:jc w:val="both"/>
        <w:rPr>
          <w:color w:val="000000"/>
          <w:sz w:val="28"/>
          <w:szCs w:val="28"/>
        </w:rPr>
      </w:pPr>
      <w:r>
        <w:rPr>
          <w:color w:val="000000"/>
          <w:sz w:val="28"/>
          <w:szCs w:val="28"/>
        </w:rPr>
        <w:t xml:space="preserve">Сє - високе; -підліток намагається брати на себе відповідальність, яка  з'єднана з провідною роллю; </w:t>
      </w:r>
    </w:p>
    <w:p w:rsidR="006756A2" w:rsidRDefault="008E51CD">
      <w:pPr>
        <w:spacing w:line="360" w:lineRule="auto"/>
        <w:jc w:val="both"/>
        <w:rPr>
          <w:b/>
          <w:color w:val="000000"/>
          <w:sz w:val="28"/>
          <w:szCs w:val="28"/>
        </w:rPr>
      </w:pPr>
      <w:r>
        <w:rPr>
          <w:b/>
          <w:color w:val="000000"/>
          <w:sz w:val="28"/>
          <w:szCs w:val="28"/>
        </w:rPr>
        <w:t xml:space="preserve">        Контроль, Шкала, Сw- </w:t>
      </w:r>
      <w:r>
        <w:rPr>
          <w:color w:val="000000"/>
          <w:sz w:val="28"/>
          <w:szCs w:val="28"/>
        </w:rPr>
        <w:t>н</w:t>
      </w:r>
      <w:r>
        <w:rPr>
          <w:i/>
          <w:color w:val="000000"/>
          <w:sz w:val="28"/>
          <w:szCs w:val="28"/>
        </w:rPr>
        <w:t>еобхід</w:t>
      </w:r>
      <w:r>
        <w:rPr>
          <w:i/>
          <w:color w:val="000000"/>
          <w:sz w:val="28"/>
          <w:szCs w:val="28"/>
        </w:rPr>
        <w:t>не поводження</w:t>
      </w:r>
      <w:r>
        <w:rPr>
          <w:color w:val="000000"/>
          <w:sz w:val="28"/>
          <w:szCs w:val="28"/>
        </w:rPr>
        <w:t>.</w:t>
      </w:r>
      <w:r>
        <w:rPr>
          <w:color w:val="000000"/>
          <w:sz w:val="24"/>
          <w:szCs w:val="24"/>
        </w:rPr>
        <w:t xml:space="preserve"> </w:t>
      </w:r>
      <w:r>
        <w:rPr>
          <w:color w:val="000000"/>
          <w:sz w:val="28"/>
          <w:szCs w:val="28"/>
        </w:rPr>
        <w:t>підлітки намагаюся, щоб інші впливали на мене  та контролювали мене, говорили мені, що я повинен робити.</w:t>
      </w:r>
    </w:p>
    <w:p w:rsidR="006756A2" w:rsidRDefault="008E51CD">
      <w:pPr>
        <w:numPr>
          <w:ilvl w:val="0"/>
          <w:numId w:val="6"/>
        </w:numPr>
        <w:spacing w:line="360" w:lineRule="auto"/>
        <w:ind w:left="567" w:hanging="360"/>
        <w:jc w:val="both"/>
        <w:rPr>
          <w:color w:val="000000"/>
          <w:sz w:val="28"/>
          <w:szCs w:val="28"/>
        </w:rPr>
      </w:pPr>
      <w:r>
        <w:rPr>
          <w:color w:val="000000"/>
          <w:sz w:val="28"/>
          <w:szCs w:val="28"/>
        </w:rPr>
        <w:t xml:space="preserve">Cw - низьке; підліток зовсім не приймає контроль над собою; </w:t>
      </w:r>
    </w:p>
    <w:p w:rsidR="006756A2" w:rsidRDefault="008E51CD">
      <w:pPr>
        <w:numPr>
          <w:ilvl w:val="0"/>
          <w:numId w:val="6"/>
        </w:numPr>
        <w:spacing w:line="360" w:lineRule="auto"/>
        <w:ind w:left="567" w:hanging="360"/>
        <w:jc w:val="both"/>
        <w:rPr>
          <w:color w:val="000000"/>
          <w:sz w:val="28"/>
          <w:szCs w:val="28"/>
        </w:rPr>
      </w:pPr>
      <w:r>
        <w:rPr>
          <w:color w:val="000000"/>
          <w:sz w:val="28"/>
          <w:szCs w:val="28"/>
        </w:rPr>
        <w:t>Cw - високе; підліток відбиває потребу в залежності й коливання при прийнят</w:t>
      </w:r>
      <w:r>
        <w:rPr>
          <w:color w:val="000000"/>
          <w:sz w:val="28"/>
          <w:szCs w:val="28"/>
        </w:rPr>
        <w:t>ті рішень.</w:t>
      </w:r>
      <w:r>
        <w:rPr>
          <w:color w:val="000000"/>
          <w:sz w:val="24"/>
          <w:szCs w:val="24"/>
        </w:rPr>
        <w:t xml:space="preserve"> </w:t>
      </w:r>
    </w:p>
    <w:p w:rsidR="006756A2" w:rsidRDefault="008E51CD">
      <w:pPr>
        <w:spacing w:line="360" w:lineRule="auto"/>
        <w:jc w:val="both"/>
        <w:rPr>
          <w:color w:val="000000"/>
          <w:sz w:val="28"/>
          <w:szCs w:val="28"/>
        </w:rPr>
      </w:pPr>
      <w:r>
        <w:rPr>
          <w:color w:val="000000"/>
          <w:sz w:val="28"/>
          <w:szCs w:val="28"/>
        </w:rPr>
        <w:t xml:space="preserve">         Для аналізу даних ми звертали увагу на комбінацію балів по основних шкалах, співвідношення, що дозволило обчислити індекс суперечливості міжособистісного поводження (е - w) та індекс обсягу інтеракцій (е + w).</w:t>
      </w:r>
    </w:p>
    <w:p w:rsidR="006756A2" w:rsidRDefault="008E51CD">
      <w:pPr>
        <w:spacing w:line="360" w:lineRule="auto"/>
        <w:ind w:firstLine="851"/>
        <w:jc w:val="both"/>
        <w:rPr>
          <w:color w:val="000000"/>
          <w:sz w:val="28"/>
          <w:szCs w:val="28"/>
        </w:rPr>
      </w:pPr>
      <w:r>
        <w:rPr>
          <w:color w:val="000000"/>
          <w:sz w:val="28"/>
          <w:szCs w:val="28"/>
        </w:rPr>
        <w:lastRenderedPageBreak/>
        <w:t>На етапі обробки зібраної інформації за методикою Діагностика міжособистісних відносин (Рукавішнікова О.О.)[10], ми встановили комунікативні позиції підлітків, які надано у таблиці 2.</w:t>
      </w:r>
      <w:r>
        <w:rPr>
          <w:sz w:val="28"/>
          <w:szCs w:val="28"/>
        </w:rPr>
        <w:t>6</w:t>
      </w:r>
      <w:r>
        <w:rPr>
          <w:color w:val="000000"/>
          <w:sz w:val="28"/>
          <w:szCs w:val="28"/>
        </w:rPr>
        <w:t>.</w:t>
      </w: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6756A2">
      <w:pPr>
        <w:spacing w:before="240" w:after="240" w:line="360" w:lineRule="auto"/>
        <w:jc w:val="right"/>
        <w:rPr>
          <w:i/>
          <w:sz w:val="28"/>
          <w:szCs w:val="28"/>
        </w:rPr>
      </w:pPr>
    </w:p>
    <w:p w:rsidR="006756A2" w:rsidRDefault="008E51CD">
      <w:pPr>
        <w:spacing w:before="240" w:after="240" w:line="360" w:lineRule="auto"/>
        <w:jc w:val="right"/>
        <w:rPr>
          <w:i/>
          <w:color w:val="000000"/>
          <w:sz w:val="28"/>
          <w:szCs w:val="28"/>
        </w:rPr>
      </w:pPr>
      <w:r>
        <w:rPr>
          <w:i/>
          <w:sz w:val="28"/>
          <w:szCs w:val="28"/>
        </w:rPr>
        <w:t>Таблиц</w:t>
      </w:r>
      <w:r>
        <w:rPr>
          <w:i/>
          <w:color w:val="000000"/>
          <w:sz w:val="28"/>
          <w:szCs w:val="28"/>
        </w:rPr>
        <w:t>я 2.</w:t>
      </w:r>
      <w:r>
        <w:rPr>
          <w:i/>
          <w:sz w:val="28"/>
          <w:szCs w:val="28"/>
        </w:rPr>
        <w:t>6</w:t>
      </w:r>
      <w:r>
        <w:rPr>
          <w:i/>
          <w:color w:val="000000"/>
          <w:sz w:val="28"/>
          <w:szCs w:val="28"/>
        </w:rPr>
        <w:t>.</w:t>
      </w:r>
    </w:p>
    <w:p w:rsidR="006756A2" w:rsidRDefault="008E51CD">
      <w:pPr>
        <w:spacing w:line="360" w:lineRule="auto"/>
        <w:ind w:firstLine="851"/>
        <w:jc w:val="center"/>
        <w:rPr>
          <w:b/>
          <w:color w:val="000000"/>
          <w:sz w:val="28"/>
          <w:szCs w:val="28"/>
        </w:rPr>
      </w:pPr>
      <w:r>
        <w:rPr>
          <w:b/>
          <w:color w:val="000000"/>
          <w:sz w:val="28"/>
          <w:szCs w:val="28"/>
        </w:rPr>
        <w:t xml:space="preserve">Комунікативні позиції підлітків </w:t>
      </w:r>
    </w:p>
    <w:p w:rsidR="006756A2" w:rsidRDefault="008E51CD">
      <w:pPr>
        <w:spacing w:line="360" w:lineRule="auto"/>
        <w:rPr>
          <w:color w:val="000000"/>
          <w:sz w:val="28"/>
          <w:szCs w:val="28"/>
        </w:rPr>
      </w:pPr>
      <w:r>
        <w:rPr>
          <w:color w:val="000000"/>
          <w:sz w:val="28"/>
          <w:szCs w:val="28"/>
        </w:rPr>
        <w:t>За методикою Діагностика міжособистісних відносин (</w:t>
      </w:r>
      <w:r>
        <w:rPr>
          <w:sz w:val="28"/>
          <w:szCs w:val="28"/>
        </w:rPr>
        <w:t>О.О.</w:t>
      </w:r>
      <w:r>
        <w:rPr>
          <w:color w:val="000000"/>
          <w:sz w:val="28"/>
          <w:szCs w:val="28"/>
        </w:rPr>
        <w:t xml:space="preserve">Рукавішнікова) </w:t>
      </w:r>
    </w:p>
    <w:p w:rsidR="006756A2" w:rsidRDefault="006756A2">
      <w:pPr>
        <w:spacing w:line="360" w:lineRule="auto"/>
        <w:rPr>
          <w:color w:val="000000"/>
          <w:sz w:val="28"/>
          <w:szCs w:val="28"/>
        </w:rPr>
      </w:pPr>
    </w:p>
    <w:tbl>
      <w:tblPr>
        <w:tblStyle w:val="ab"/>
        <w:tblW w:w="9345" w:type="dxa"/>
        <w:tblInd w:w="-108" w:type="dxa"/>
        <w:tblLayout w:type="fixed"/>
        <w:tblLook w:val="0000" w:firstRow="0" w:lastRow="0" w:firstColumn="0" w:lastColumn="0" w:noHBand="0" w:noVBand="0"/>
      </w:tblPr>
      <w:tblGrid>
        <w:gridCol w:w="700"/>
        <w:gridCol w:w="4496"/>
        <w:gridCol w:w="2170"/>
        <w:gridCol w:w="1979"/>
      </w:tblGrid>
      <w:tr w:rsidR="006756A2">
        <w:trPr>
          <w:trHeight w:val="1"/>
        </w:trPr>
        <w:tc>
          <w:tcPr>
            <w:tcW w:w="7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rFonts w:ascii="Arimo" w:eastAsia="Arimo" w:hAnsi="Arimo" w:cs="Arimo"/>
                <w:color w:val="000000"/>
                <w:sz w:val="28"/>
                <w:szCs w:val="28"/>
              </w:rPr>
              <w:t>№</w:t>
            </w:r>
          </w:p>
        </w:tc>
        <w:tc>
          <w:tcPr>
            <w:tcW w:w="449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Комунікативні позиції підлітків</w:t>
            </w:r>
          </w:p>
        </w:tc>
        <w:tc>
          <w:tcPr>
            <w:tcW w:w="21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Кількість дівчат</w:t>
            </w:r>
          </w:p>
        </w:tc>
        <w:tc>
          <w:tcPr>
            <w:tcW w:w="1979"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Кількість у %</w:t>
            </w:r>
          </w:p>
        </w:tc>
      </w:tr>
      <w:tr w:rsidR="006756A2">
        <w:trPr>
          <w:trHeight w:val="1"/>
        </w:trPr>
        <w:tc>
          <w:tcPr>
            <w:tcW w:w="7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1</w:t>
            </w:r>
          </w:p>
        </w:tc>
        <w:tc>
          <w:tcPr>
            <w:tcW w:w="449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pPr>
            <w:r>
              <w:rPr>
                <w:color w:val="000000"/>
                <w:sz w:val="28"/>
                <w:szCs w:val="28"/>
              </w:rPr>
              <w:t>Включення</w:t>
            </w:r>
          </w:p>
        </w:tc>
        <w:tc>
          <w:tcPr>
            <w:tcW w:w="21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25</w:t>
            </w:r>
          </w:p>
        </w:tc>
        <w:tc>
          <w:tcPr>
            <w:tcW w:w="1979"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78</w:t>
            </w:r>
          </w:p>
        </w:tc>
      </w:tr>
      <w:tr w:rsidR="006756A2">
        <w:trPr>
          <w:trHeight w:val="1"/>
        </w:trPr>
        <w:tc>
          <w:tcPr>
            <w:tcW w:w="7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2</w:t>
            </w:r>
          </w:p>
        </w:tc>
        <w:tc>
          <w:tcPr>
            <w:tcW w:w="449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pPr>
            <w:r>
              <w:rPr>
                <w:color w:val="000000"/>
                <w:sz w:val="28"/>
                <w:szCs w:val="28"/>
              </w:rPr>
              <w:t>Афект</w:t>
            </w:r>
          </w:p>
        </w:tc>
        <w:tc>
          <w:tcPr>
            <w:tcW w:w="21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3</w:t>
            </w:r>
          </w:p>
        </w:tc>
        <w:tc>
          <w:tcPr>
            <w:tcW w:w="1979"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9,5</w:t>
            </w:r>
          </w:p>
        </w:tc>
      </w:tr>
      <w:tr w:rsidR="006756A2">
        <w:trPr>
          <w:trHeight w:val="1"/>
        </w:trPr>
        <w:tc>
          <w:tcPr>
            <w:tcW w:w="7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3</w:t>
            </w:r>
          </w:p>
        </w:tc>
        <w:tc>
          <w:tcPr>
            <w:tcW w:w="449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pPr>
            <w:r>
              <w:rPr>
                <w:color w:val="000000"/>
                <w:sz w:val="28"/>
                <w:szCs w:val="28"/>
              </w:rPr>
              <w:t>Контроль</w:t>
            </w:r>
          </w:p>
        </w:tc>
        <w:tc>
          <w:tcPr>
            <w:tcW w:w="21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4</w:t>
            </w:r>
          </w:p>
        </w:tc>
        <w:tc>
          <w:tcPr>
            <w:tcW w:w="1979"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12,5</w:t>
            </w:r>
          </w:p>
        </w:tc>
      </w:tr>
      <w:tr w:rsidR="006756A2">
        <w:trPr>
          <w:trHeight w:val="1"/>
        </w:trPr>
        <w:tc>
          <w:tcPr>
            <w:tcW w:w="70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before="240" w:line="360" w:lineRule="auto"/>
              <w:jc w:val="center"/>
              <w:rPr>
                <w:rFonts w:ascii="Calibri" w:eastAsia="Calibri" w:hAnsi="Calibri" w:cs="Calibri"/>
                <w:color w:val="000000"/>
                <w:sz w:val="22"/>
                <w:szCs w:val="22"/>
              </w:rPr>
            </w:pPr>
          </w:p>
        </w:tc>
        <w:tc>
          <w:tcPr>
            <w:tcW w:w="449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pPr>
            <w:r>
              <w:rPr>
                <w:color w:val="000000"/>
                <w:sz w:val="28"/>
                <w:szCs w:val="28"/>
              </w:rPr>
              <w:t>Всього</w:t>
            </w:r>
          </w:p>
        </w:tc>
        <w:tc>
          <w:tcPr>
            <w:tcW w:w="21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32</w:t>
            </w:r>
          </w:p>
        </w:tc>
        <w:tc>
          <w:tcPr>
            <w:tcW w:w="1979"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100</w:t>
            </w:r>
          </w:p>
        </w:tc>
      </w:tr>
    </w:tbl>
    <w:p w:rsidR="006756A2" w:rsidRDefault="008E51CD">
      <w:pPr>
        <w:spacing w:line="360" w:lineRule="auto"/>
        <w:ind w:firstLine="851"/>
        <w:jc w:val="both"/>
        <w:rPr>
          <w:color w:val="000000"/>
          <w:sz w:val="28"/>
          <w:szCs w:val="28"/>
        </w:rPr>
      </w:pPr>
      <w:r>
        <w:rPr>
          <w:color w:val="000000"/>
          <w:sz w:val="28"/>
          <w:szCs w:val="28"/>
        </w:rPr>
        <w:lastRenderedPageBreak/>
        <w:t>Як видно з таблиці 2.7. комунікативна позиція Включення мають 78% опитуваних підлітків. Більшість з опитуваних підлітків, 25 дівчин, обрали саме позиції Включення. Таким підліткам притаманно сприймати однолітків та дорослих так, щоб вони мали інтерес до пі</w:t>
      </w:r>
      <w:r>
        <w:rPr>
          <w:color w:val="000000"/>
          <w:sz w:val="28"/>
          <w:szCs w:val="28"/>
        </w:rPr>
        <w:t>длітка та приймали участь у їх спільної діяльності. Досі активні підлітки, с прагнуть бути більше серед однолітків, належати до різних соціальних груп. Також намагаються, щоб інші запрошували брати участь у їх та своєї діяльності. Дівчатам з комунікативною</w:t>
      </w:r>
      <w:r>
        <w:rPr>
          <w:color w:val="000000"/>
          <w:sz w:val="28"/>
          <w:szCs w:val="28"/>
        </w:rPr>
        <w:t xml:space="preserve"> позицією Включення, потрібно щоб інші прагнули бути з ними товаришами, і тоді коли вони для цього не роблять жодних зусиль.</w:t>
      </w:r>
    </w:p>
    <w:p w:rsidR="006756A2" w:rsidRDefault="008E51CD">
      <w:pPr>
        <w:spacing w:line="360" w:lineRule="auto"/>
        <w:ind w:firstLine="851"/>
        <w:jc w:val="both"/>
        <w:rPr>
          <w:color w:val="000000"/>
          <w:sz w:val="28"/>
          <w:szCs w:val="28"/>
        </w:rPr>
      </w:pPr>
      <w:r>
        <w:rPr>
          <w:color w:val="000000"/>
          <w:sz w:val="28"/>
          <w:szCs w:val="28"/>
        </w:rPr>
        <w:t xml:space="preserve">Комунікативну позицію Афект мають 9,5% </w:t>
      </w:r>
      <w:r>
        <w:rPr>
          <w:sz w:val="28"/>
          <w:szCs w:val="28"/>
        </w:rPr>
        <w:t>опитаних</w:t>
      </w:r>
      <w:r>
        <w:rPr>
          <w:color w:val="000000"/>
          <w:sz w:val="28"/>
          <w:szCs w:val="28"/>
        </w:rPr>
        <w:t xml:space="preserve"> підлітків. Такі 3 дівчини прагнуть до близьких відносин з іншими, проявляють свої т</w:t>
      </w:r>
      <w:r>
        <w:rPr>
          <w:color w:val="000000"/>
          <w:sz w:val="28"/>
          <w:szCs w:val="28"/>
        </w:rPr>
        <w:t>еплі та дружні почуття, намагаються робити так, щоб інші прагнули ділитися з ними своїми почуттями та бути емоційно близькими до них.</w:t>
      </w:r>
    </w:p>
    <w:p w:rsidR="006756A2" w:rsidRDefault="008E51CD">
      <w:pPr>
        <w:spacing w:line="360" w:lineRule="auto"/>
        <w:ind w:firstLine="851"/>
        <w:jc w:val="both"/>
        <w:rPr>
          <w:color w:val="000000"/>
          <w:sz w:val="28"/>
          <w:szCs w:val="28"/>
        </w:rPr>
      </w:pPr>
      <w:r>
        <w:rPr>
          <w:color w:val="000000"/>
          <w:sz w:val="28"/>
          <w:szCs w:val="28"/>
        </w:rPr>
        <w:t xml:space="preserve"> Комунікативна позиція Контроль мають 12,5% опитуваних підлітків. Таку позицію зайняли 4 дівчини, які у дослідженні Показника отриманого статусу у групі досліджуваних підлітків отримали статус «Соціометрична зірка». Вони мають у танцювальному гуртку статус</w:t>
      </w:r>
      <w:r>
        <w:rPr>
          <w:color w:val="000000"/>
          <w:sz w:val="28"/>
          <w:szCs w:val="28"/>
        </w:rPr>
        <w:t xml:space="preserve"> «Лідер», або «Ведучий». За такими дівчатами  тягнуться інші учасниці гуртка. З ними прагнуть бути поручь, намагаються бути схожими на них, прагнуть бути у колі їх спілкування. Підлітки з комунікативною позицією Контроль, намагаються впливати на інших, кон</w:t>
      </w:r>
      <w:r>
        <w:rPr>
          <w:color w:val="000000"/>
          <w:sz w:val="28"/>
          <w:szCs w:val="28"/>
        </w:rPr>
        <w:t>тролювати інших. Такі підлітки активні, прагнуть вирішувати що та як буде робитися, несуть відповідальність за себе та інших з легкістю беруть керівництво на себе.</w:t>
      </w:r>
    </w:p>
    <w:p w:rsidR="006756A2" w:rsidRDefault="008E51CD">
      <w:pPr>
        <w:spacing w:before="240" w:after="240" w:line="360" w:lineRule="auto"/>
        <w:ind w:firstLine="851"/>
        <w:jc w:val="both"/>
        <w:rPr>
          <w:color w:val="000000"/>
          <w:sz w:val="28"/>
          <w:szCs w:val="28"/>
        </w:rPr>
      </w:pPr>
      <w:r>
        <w:rPr>
          <w:sz w:val="28"/>
          <w:szCs w:val="28"/>
        </w:rPr>
        <w:t>Щоб було наочно можливо бачити</w:t>
      </w:r>
      <w:r>
        <w:rPr>
          <w:sz w:val="24"/>
          <w:szCs w:val="24"/>
        </w:rPr>
        <w:t xml:space="preserve"> </w:t>
      </w:r>
      <w:r>
        <w:rPr>
          <w:sz w:val="28"/>
          <w:szCs w:val="28"/>
        </w:rPr>
        <w:t xml:space="preserve">комунікативні позиції підлітків ми надаємо рисунок 2.2. </w:t>
      </w:r>
    </w:p>
    <w:p w:rsidR="006756A2" w:rsidRDefault="008E51CD">
      <w:pPr>
        <w:spacing w:line="360" w:lineRule="auto"/>
        <w:ind w:firstLine="851"/>
        <w:jc w:val="both"/>
        <w:rPr>
          <w:sz w:val="28"/>
          <w:szCs w:val="28"/>
        </w:rPr>
      </w:pPr>
      <w:r>
        <w:rPr>
          <w:noProof/>
        </w:rPr>
        <w:lastRenderedPageBreak/>
        <w:drawing>
          <wp:anchor distT="0" distB="0" distL="114300" distR="114300" simplePos="0" relativeHeight="251659264" behindDoc="0" locked="0" layoutInCell="1" hidden="0" allowOverlap="1">
            <wp:simplePos x="0" y="0"/>
            <wp:positionH relativeFrom="column">
              <wp:posOffset>176325</wp:posOffset>
            </wp:positionH>
            <wp:positionV relativeFrom="paragraph">
              <wp:posOffset>28575</wp:posOffset>
            </wp:positionV>
            <wp:extent cx="5781040" cy="2710180"/>
            <wp:effectExtent l="0" t="0" r="0" b="0"/>
            <wp:wrapTopAndBottom distT="0" dist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81040" cy="2710180"/>
                    </a:xfrm>
                    <a:prstGeom prst="rect">
                      <a:avLst/>
                    </a:prstGeom>
                    <a:ln/>
                  </pic:spPr>
                </pic:pic>
              </a:graphicData>
            </a:graphic>
          </wp:anchor>
        </w:drawing>
      </w:r>
    </w:p>
    <w:p w:rsidR="006756A2" w:rsidRDefault="008E51CD">
      <w:pPr>
        <w:spacing w:before="240" w:after="240" w:line="360" w:lineRule="auto"/>
        <w:ind w:firstLine="851"/>
        <w:rPr>
          <w:sz w:val="28"/>
          <w:szCs w:val="28"/>
        </w:rPr>
      </w:pPr>
      <w:r>
        <w:rPr>
          <w:b/>
          <w:sz w:val="28"/>
          <w:szCs w:val="28"/>
        </w:rPr>
        <w:t xml:space="preserve">Рис.2.2. Комунікативні позиції підлітків </w:t>
      </w:r>
    </w:p>
    <w:p w:rsidR="006756A2" w:rsidRDefault="006756A2">
      <w:pPr>
        <w:spacing w:line="360" w:lineRule="auto"/>
        <w:ind w:firstLine="851"/>
        <w:jc w:val="both"/>
        <w:rPr>
          <w:sz w:val="28"/>
          <w:szCs w:val="28"/>
        </w:rPr>
      </w:pPr>
    </w:p>
    <w:p w:rsidR="006756A2" w:rsidRDefault="008E51CD">
      <w:pPr>
        <w:spacing w:line="360" w:lineRule="auto"/>
        <w:ind w:firstLine="851"/>
        <w:jc w:val="both"/>
        <w:rPr>
          <w:color w:val="000000"/>
          <w:sz w:val="28"/>
          <w:szCs w:val="28"/>
        </w:rPr>
      </w:pPr>
      <w:r>
        <w:rPr>
          <w:color w:val="000000"/>
          <w:sz w:val="28"/>
          <w:szCs w:val="28"/>
        </w:rPr>
        <w:t>Як наочно видно з рисунка 2.2., значну кількість підлітків встановлено з комунікативною позицією Включення</w:t>
      </w:r>
      <w:r>
        <w:rPr>
          <w:sz w:val="28"/>
          <w:szCs w:val="28"/>
        </w:rPr>
        <w:t>.</w:t>
      </w:r>
    </w:p>
    <w:p w:rsidR="006756A2" w:rsidRDefault="008E51CD">
      <w:pPr>
        <w:spacing w:line="360" w:lineRule="auto"/>
        <w:ind w:firstLine="851"/>
        <w:jc w:val="both"/>
        <w:rPr>
          <w:sz w:val="28"/>
          <w:szCs w:val="28"/>
        </w:rPr>
      </w:pPr>
      <w:r>
        <w:rPr>
          <w:color w:val="000000"/>
          <w:sz w:val="28"/>
          <w:szCs w:val="28"/>
        </w:rPr>
        <w:t>Таким чином, комунікативну позицію Включення мають  більшість опитуваних підлітків. Таким підліткам прита</w:t>
      </w:r>
      <w:r>
        <w:rPr>
          <w:color w:val="000000"/>
          <w:sz w:val="28"/>
          <w:szCs w:val="28"/>
        </w:rPr>
        <w:t>манно сприймати однолітків та дорослих так, щоб вони мали інтерес до підлітка та приймали участь у їх спільної діяльності. Досі активні підлітки, прагнуть бути більше серед однолітків, належати до різних соціальних груп. Намагаються, щоб інші запрошували б</w:t>
      </w:r>
      <w:r>
        <w:rPr>
          <w:color w:val="000000"/>
          <w:sz w:val="28"/>
          <w:szCs w:val="28"/>
        </w:rPr>
        <w:t xml:space="preserve">рати участь у їх та своєї діяльності. Підлітки з комунікативною позицією Включення, </w:t>
      </w:r>
      <w:r>
        <w:rPr>
          <w:sz w:val="28"/>
          <w:szCs w:val="28"/>
        </w:rPr>
        <w:t>требують</w:t>
      </w:r>
      <w:r>
        <w:rPr>
          <w:color w:val="000000"/>
          <w:sz w:val="28"/>
          <w:szCs w:val="28"/>
        </w:rPr>
        <w:t xml:space="preserve"> щоб інші прагнули бути з ними товаришами, і тоді коли вони для цього не роблять жодних зусиль</w:t>
      </w:r>
      <w:r>
        <w:rPr>
          <w:sz w:val="28"/>
          <w:szCs w:val="28"/>
        </w:rPr>
        <w:t>.</w:t>
      </w:r>
    </w:p>
    <w:p w:rsidR="006756A2" w:rsidRDefault="008E51CD">
      <w:pPr>
        <w:spacing w:line="360" w:lineRule="auto"/>
        <w:ind w:firstLine="851"/>
        <w:jc w:val="both"/>
        <w:rPr>
          <w:sz w:val="28"/>
          <w:szCs w:val="28"/>
        </w:rPr>
      </w:pPr>
      <w:r>
        <w:rPr>
          <w:color w:val="000000"/>
          <w:sz w:val="28"/>
          <w:szCs w:val="28"/>
        </w:rPr>
        <w:t xml:space="preserve">Комунікативну позицію Афект та комунікативну позицію Контроль мають </w:t>
      </w:r>
      <w:r>
        <w:rPr>
          <w:sz w:val="28"/>
          <w:szCs w:val="28"/>
        </w:rPr>
        <w:t>значну</w:t>
      </w:r>
      <w:r>
        <w:rPr>
          <w:color w:val="000000"/>
          <w:sz w:val="28"/>
          <w:szCs w:val="28"/>
        </w:rPr>
        <w:t xml:space="preserve"> меншість з опитуваних підлітків. Але ці підлітки з такими  комунікативними позиціями кардинально відрізняються один від одного. Підлітки з комунікативною позицією Афект прагнуть до близьких відносин з </w:t>
      </w:r>
      <w:r>
        <w:rPr>
          <w:color w:val="000000"/>
          <w:sz w:val="28"/>
          <w:szCs w:val="28"/>
        </w:rPr>
        <w:lastRenderedPageBreak/>
        <w:t>іншими, проявляють свої теплі та дружні почуття,</w:t>
      </w:r>
      <w:r>
        <w:rPr>
          <w:color w:val="000000"/>
          <w:sz w:val="28"/>
          <w:szCs w:val="28"/>
        </w:rPr>
        <w:t xml:space="preserve"> намагаються робити так, щоб інші прагнули ділитися з ними своїми почуттями та бути емоційно близькими до них. Навпаки, підлітки з комунікативною позицією   Контроль є лідерами. За такими дівчатами  тягнуться інші однолітки. З ними прагнуть бути </w:t>
      </w:r>
      <w:r>
        <w:rPr>
          <w:sz w:val="28"/>
          <w:szCs w:val="28"/>
        </w:rPr>
        <w:t>поруч</w:t>
      </w:r>
      <w:r>
        <w:rPr>
          <w:color w:val="000000"/>
          <w:sz w:val="28"/>
          <w:szCs w:val="28"/>
        </w:rPr>
        <w:t>, нам</w:t>
      </w:r>
      <w:r>
        <w:rPr>
          <w:color w:val="000000"/>
          <w:sz w:val="28"/>
          <w:szCs w:val="28"/>
        </w:rPr>
        <w:t>агаються бути схожими на них, прагнуть бути у колі їх спілкування. Підлітки з комунікативною позицією Контроль, намагаються впливати на інших, контролювати інших. Такі підлітки активні, прагнуть вирішувати що та як буде робитися, несуть відповідальність за</w:t>
      </w:r>
      <w:r>
        <w:rPr>
          <w:color w:val="000000"/>
          <w:sz w:val="28"/>
          <w:szCs w:val="28"/>
        </w:rPr>
        <w:t xml:space="preserve"> себе та інших з легкістю беруть керівництво на себе.</w:t>
      </w:r>
    </w:p>
    <w:p w:rsidR="006756A2" w:rsidRDefault="006756A2">
      <w:pPr>
        <w:spacing w:line="360" w:lineRule="auto"/>
        <w:ind w:firstLine="851"/>
        <w:jc w:val="both"/>
        <w:rPr>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8E51CD">
      <w:pPr>
        <w:spacing w:line="360" w:lineRule="auto"/>
        <w:ind w:firstLine="851"/>
        <w:jc w:val="both"/>
        <w:rPr>
          <w:color w:val="000000"/>
          <w:sz w:val="28"/>
          <w:szCs w:val="28"/>
        </w:rPr>
      </w:pPr>
      <w:r>
        <w:rPr>
          <w:b/>
          <w:color w:val="000000"/>
          <w:sz w:val="28"/>
          <w:szCs w:val="28"/>
        </w:rPr>
        <w:t>2.2.3.</w:t>
      </w:r>
      <w:r>
        <w:rPr>
          <w:color w:val="000000"/>
          <w:sz w:val="28"/>
          <w:szCs w:val="28"/>
        </w:rPr>
        <w:t xml:space="preserve"> </w:t>
      </w:r>
      <w:r>
        <w:rPr>
          <w:b/>
          <w:color w:val="000000"/>
          <w:sz w:val="28"/>
          <w:szCs w:val="28"/>
        </w:rPr>
        <w:t>Дослідження за методом «Діагностика домінуючої стратегії психологічного захисту в спілкуванні» В.В. Бойко</w:t>
      </w:r>
    </w:p>
    <w:p w:rsidR="006756A2" w:rsidRDefault="008E51CD">
      <w:pPr>
        <w:spacing w:line="360" w:lineRule="auto"/>
        <w:ind w:firstLine="851"/>
        <w:jc w:val="both"/>
        <w:rPr>
          <w:color w:val="000000"/>
          <w:sz w:val="28"/>
          <w:szCs w:val="28"/>
        </w:rPr>
      </w:pPr>
      <w:r>
        <w:rPr>
          <w:color w:val="000000"/>
          <w:sz w:val="28"/>
          <w:szCs w:val="28"/>
        </w:rPr>
        <w:t>Досліджувати провідні стратегії захисту в спілкуванні підлітків з партнерами у групі д</w:t>
      </w:r>
      <w:r>
        <w:rPr>
          <w:color w:val="000000"/>
          <w:sz w:val="28"/>
          <w:szCs w:val="28"/>
        </w:rPr>
        <w:t>осліджуваних дівчат танцювального гуртка ми вирішали за допомогою методики В.В. Бойко «Діагностика домінуючої стратегії психологічного захисту в спілкуванні»[17].</w:t>
      </w:r>
    </w:p>
    <w:p w:rsidR="006756A2" w:rsidRDefault="008E51CD">
      <w:pPr>
        <w:spacing w:line="360" w:lineRule="auto"/>
        <w:ind w:firstLine="851"/>
        <w:jc w:val="both"/>
        <w:rPr>
          <w:color w:val="000000"/>
          <w:sz w:val="28"/>
          <w:szCs w:val="28"/>
        </w:rPr>
      </w:pPr>
      <w:r>
        <w:rPr>
          <w:color w:val="000000"/>
          <w:sz w:val="28"/>
          <w:szCs w:val="28"/>
        </w:rPr>
        <w:t xml:space="preserve">Психологічні стратегії захисту суб'єктної реальності особистості такі як миролюбство, </w:t>
      </w:r>
      <w:r>
        <w:rPr>
          <w:sz w:val="28"/>
          <w:szCs w:val="28"/>
        </w:rPr>
        <w:t>уникнен</w:t>
      </w:r>
      <w:r>
        <w:rPr>
          <w:sz w:val="28"/>
          <w:szCs w:val="28"/>
        </w:rPr>
        <w:t>ня</w:t>
      </w:r>
      <w:r>
        <w:rPr>
          <w:color w:val="000000"/>
          <w:sz w:val="28"/>
          <w:szCs w:val="28"/>
        </w:rPr>
        <w:t xml:space="preserve"> та агресія були досліджені нами на цьому етапі нашого дослідження.</w:t>
      </w:r>
    </w:p>
    <w:p w:rsidR="006756A2" w:rsidRDefault="008E51CD">
      <w:pPr>
        <w:spacing w:line="360" w:lineRule="auto"/>
        <w:ind w:firstLine="851"/>
        <w:jc w:val="both"/>
        <w:rPr>
          <w:color w:val="000000"/>
          <w:sz w:val="28"/>
          <w:szCs w:val="28"/>
        </w:rPr>
      </w:pPr>
      <w:r>
        <w:rPr>
          <w:color w:val="000000"/>
          <w:sz w:val="28"/>
          <w:szCs w:val="28"/>
        </w:rPr>
        <w:t xml:space="preserve">Методика Бойко В.В. призначена діагностувати </w:t>
      </w:r>
      <w:r>
        <w:rPr>
          <w:sz w:val="28"/>
          <w:szCs w:val="28"/>
        </w:rPr>
        <w:t>домінуючої</w:t>
      </w:r>
      <w:r>
        <w:rPr>
          <w:color w:val="000000"/>
          <w:sz w:val="28"/>
          <w:szCs w:val="28"/>
        </w:rPr>
        <w:t xml:space="preserve"> стратегії психологічного захисту у спілкуванні [17].</w:t>
      </w:r>
      <w:r>
        <w:rPr>
          <w:sz w:val="28"/>
          <w:szCs w:val="28"/>
        </w:rPr>
        <w:t xml:space="preserve"> </w:t>
      </w:r>
      <w:r>
        <w:rPr>
          <w:color w:val="000000"/>
          <w:sz w:val="28"/>
          <w:szCs w:val="28"/>
        </w:rPr>
        <w:t>За її допомогою ми визначали тип захисного механізму у досліджуваних підліткі</w:t>
      </w:r>
      <w:r>
        <w:rPr>
          <w:color w:val="000000"/>
          <w:sz w:val="28"/>
          <w:szCs w:val="28"/>
        </w:rPr>
        <w:t>в.</w:t>
      </w:r>
    </w:p>
    <w:p w:rsidR="006756A2" w:rsidRDefault="008E51CD">
      <w:pPr>
        <w:spacing w:line="360" w:lineRule="auto"/>
        <w:ind w:firstLine="851"/>
        <w:jc w:val="both"/>
        <w:rPr>
          <w:color w:val="000000"/>
          <w:sz w:val="28"/>
          <w:szCs w:val="28"/>
        </w:rPr>
      </w:pPr>
      <w:r>
        <w:rPr>
          <w:color w:val="000000"/>
          <w:sz w:val="28"/>
          <w:szCs w:val="28"/>
        </w:rPr>
        <w:t xml:space="preserve">Захисна діяльність, це стан психологічного дискомфорту здійснюється завдяки  своєрідної переробки двох процесів, процесу добору та процесу перетворення інформації. </w:t>
      </w:r>
    </w:p>
    <w:p w:rsidR="006756A2" w:rsidRDefault="008E51CD">
      <w:pPr>
        <w:spacing w:line="360" w:lineRule="auto"/>
        <w:ind w:firstLine="851"/>
        <w:jc w:val="both"/>
        <w:rPr>
          <w:color w:val="000000"/>
          <w:sz w:val="28"/>
          <w:szCs w:val="28"/>
        </w:rPr>
      </w:pPr>
      <w:r>
        <w:rPr>
          <w:color w:val="000000"/>
          <w:sz w:val="28"/>
          <w:szCs w:val="28"/>
        </w:rPr>
        <w:lastRenderedPageBreak/>
        <w:t xml:space="preserve">Психологічний захист особистості підлітка можливо розглянути як систему його адаптивних </w:t>
      </w:r>
      <w:r>
        <w:rPr>
          <w:color w:val="000000"/>
          <w:sz w:val="28"/>
          <w:szCs w:val="28"/>
        </w:rPr>
        <w:t>реакцій, яка спрямована на захисну заміну значимості важливих дезадаптивних компонентів відносин: емоційних, поведінкових, когнітивних, з метою зменшення травмуючого та послаблення  травмуючого впливу на його особистість. З метою збереження відповідного рі</w:t>
      </w:r>
      <w:r>
        <w:rPr>
          <w:color w:val="000000"/>
          <w:sz w:val="28"/>
          <w:szCs w:val="28"/>
        </w:rPr>
        <w:t xml:space="preserve">вня самооцінки та послаблення психологічного дискомфорту, негативні почуття  страху, гніву, сорому, почуття тривоги викликають у особистості підлітка адаптивні процеси переоцінки значення ситуації. </w:t>
      </w:r>
    </w:p>
    <w:p w:rsidR="006756A2" w:rsidRDefault="008E51CD">
      <w:pPr>
        <w:spacing w:line="360" w:lineRule="auto"/>
        <w:ind w:firstLine="851"/>
        <w:jc w:val="both"/>
        <w:rPr>
          <w:color w:val="000000"/>
          <w:sz w:val="28"/>
          <w:szCs w:val="28"/>
        </w:rPr>
      </w:pPr>
      <w:r>
        <w:rPr>
          <w:sz w:val="28"/>
          <w:szCs w:val="28"/>
        </w:rPr>
        <w:t>Такий</w:t>
      </w:r>
      <w:r>
        <w:rPr>
          <w:color w:val="000000"/>
          <w:sz w:val="28"/>
          <w:szCs w:val="28"/>
        </w:rPr>
        <w:t xml:space="preserve"> процес ( психологічний захист) відбувається  у рамк</w:t>
      </w:r>
      <w:r>
        <w:rPr>
          <w:color w:val="000000"/>
          <w:sz w:val="28"/>
          <w:szCs w:val="28"/>
        </w:rPr>
        <w:t xml:space="preserve">ах несвідомої діяльності психіки підлітка. Відмова  підлітка від діяльності, яка призначена для продуктивного вирішення складної ситуації або проблеми шо викликали негативні переживання, є загальною рисою захисного механізму. </w:t>
      </w:r>
    </w:p>
    <w:p w:rsidR="006756A2" w:rsidRDefault="008E51CD">
      <w:pPr>
        <w:spacing w:line="360" w:lineRule="auto"/>
        <w:ind w:firstLine="851"/>
        <w:jc w:val="both"/>
        <w:rPr>
          <w:color w:val="000000"/>
          <w:sz w:val="24"/>
          <w:szCs w:val="24"/>
        </w:rPr>
      </w:pPr>
      <w:r>
        <w:rPr>
          <w:color w:val="000000"/>
          <w:sz w:val="28"/>
          <w:szCs w:val="28"/>
        </w:rPr>
        <w:t xml:space="preserve">Автор поділяє три стратегії, </w:t>
      </w:r>
      <w:r>
        <w:rPr>
          <w:color w:val="000000"/>
          <w:sz w:val="28"/>
          <w:szCs w:val="28"/>
        </w:rPr>
        <w:t>які досліджуються у методиці: агресія, уникнення та миролюбство.</w:t>
      </w:r>
      <w:r>
        <w:rPr>
          <w:color w:val="000000"/>
          <w:sz w:val="24"/>
          <w:szCs w:val="24"/>
        </w:rPr>
        <w:t xml:space="preserve"> </w:t>
      </w:r>
    </w:p>
    <w:p w:rsidR="006756A2" w:rsidRDefault="008E51CD">
      <w:pPr>
        <w:spacing w:line="360" w:lineRule="auto"/>
        <w:ind w:firstLine="851"/>
        <w:jc w:val="both"/>
        <w:rPr>
          <w:color w:val="000000"/>
          <w:sz w:val="28"/>
          <w:szCs w:val="28"/>
        </w:rPr>
      </w:pPr>
      <w:r>
        <w:rPr>
          <w:color w:val="000000"/>
          <w:sz w:val="28"/>
          <w:szCs w:val="28"/>
        </w:rPr>
        <w:t xml:space="preserve">Агресія – </w:t>
      </w:r>
      <w:r>
        <w:rPr>
          <w:sz w:val="28"/>
          <w:szCs w:val="28"/>
        </w:rPr>
        <w:t>відтворюється</w:t>
      </w:r>
      <w:r>
        <w:rPr>
          <w:color w:val="000000"/>
          <w:sz w:val="28"/>
          <w:szCs w:val="28"/>
        </w:rPr>
        <w:t xml:space="preserve"> завдяки психологічної стратегії захисту суб'єктивної реальності особистості, що діє на основі інстинкту. Сам інстинкт агресії належить до великої четвірки інстинктів, які властиві усім живим тваринам-  страх, секс, голод та агресія. Тому агресія не виходи</w:t>
      </w:r>
      <w:r>
        <w:rPr>
          <w:color w:val="000000"/>
          <w:sz w:val="28"/>
          <w:szCs w:val="28"/>
        </w:rPr>
        <w:t>ть з репертуару емоційного реагування. Потужна енергетика агресії захищає особистість у м’якій або твердий формі свого прояву наскрізь, у взаєминах з близькими та сторонніми людьми, з друзями, на вулиці, у суспільстві, у школі та вдома з рідними.</w:t>
      </w:r>
    </w:p>
    <w:p w:rsidR="006756A2" w:rsidRDefault="008E51CD">
      <w:pPr>
        <w:spacing w:line="360" w:lineRule="auto"/>
        <w:ind w:firstLine="851"/>
        <w:jc w:val="both"/>
        <w:rPr>
          <w:color w:val="000000"/>
          <w:sz w:val="28"/>
          <w:szCs w:val="28"/>
        </w:rPr>
      </w:pPr>
      <w:r>
        <w:rPr>
          <w:color w:val="000000"/>
          <w:sz w:val="28"/>
          <w:szCs w:val="28"/>
        </w:rPr>
        <w:t xml:space="preserve">Уникання </w:t>
      </w:r>
      <w:r>
        <w:rPr>
          <w:color w:val="000000"/>
          <w:sz w:val="28"/>
          <w:szCs w:val="28"/>
        </w:rPr>
        <w:t>–відбувається завдяки психологічної стратегії захисту суб'єктивної реальності особистості, заснованої на економії інтелектуальних та емоційних ресурсів. Індивід застосовує стратегію уникання коли обходить або без дій залишає зону напруги чи конфлікту у вип</w:t>
      </w:r>
      <w:r>
        <w:rPr>
          <w:color w:val="000000"/>
          <w:sz w:val="28"/>
          <w:szCs w:val="28"/>
        </w:rPr>
        <w:t xml:space="preserve">адку атакам на його Я. </w:t>
      </w:r>
      <w:r>
        <w:rPr>
          <w:color w:val="000000"/>
          <w:sz w:val="28"/>
          <w:szCs w:val="28"/>
        </w:rPr>
        <w:lastRenderedPageBreak/>
        <w:t xml:space="preserve">При використання стратегії </w:t>
      </w:r>
      <w:r>
        <w:rPr>
          <w:sz w:val="28"/>
          <w:szCs w:val="28"/>
        </w:rPr>
        <w:t>уникнення</w:t>
      </w:r>
      <w:r>
        <w:rPr>
          <w:color w:val="000000"/>
          <w:sz w:val="28"/>
          <w:szCs w:val="28"/>
        </w:rPr>
        <w:t xml:space="preserve"> особистість мінімально напружує інтелект та у відкриту не розтрачує енергію емоцій[24]. </w:t>
      </w:r>
    </w:p>
    <w:p w:rsidR="006756A2" w:rsidRDefault="008E51CD">
      <w:pPr>
        <w:spacing w:line="360" w:lineRule="auto"/>
        <w:ind w:firstLine="851"/>
        <w:jc w:val="both"/>
        <w:rPr>
          <w:color w:val="000000"/>
          <w:sz w:val="28"/>
          <w:szCs w:val="28"/>
        </w:rPr>
      </w:pPr>
      <w:r>
        <w:rPr>
          <w:color w:val="000000"/>
          <w:sz w:val="28"/>
          <w:szCs w:val="28"/>
        </w:rPr>
        <w:t xml:space="preserve">У випадку обумовлення природними особливостями особистості, стратегія </w:t>
      </w:r>
      <w:r>
        <w:rPr>
          <w:sz w:val="28"/>
          <w:szCs w:val="28"/>
        </w:rPr>
        <w:t>уникнення</w:t>
      </w:r>
      <w:r>
        <w:rPr>
          <w:color w:val="000000"/>
          <w:sz w:val="28"/>
          <w:szCs w:val="28"/>
        </w:rPr>
        <w:t xml:space="preserve"> носить психогенний характер</w:t>
      </w:r>
      <w:r>
        <w:rPr>
          <w:color w:val="000000"/>
          <w:sz w:val="28"/>
          <w:szCs w:val="28"/>
        </w:rPr>
        <w:t xml:space="preserve">, вроджена енергія слабка, емоції бідні  та ригідні, темперамент млявий, розум посередній. </w:t>
      </w:r>
    </w:p>
    <w:p w:rsidR="006756A2" w:rsidRDefault="008E51CD">
      <w:pPr>
        <w:spacing w:line="360" w:lineRule="auto"/>
        <w:ind w:firstLine="851"/>
        <w:jc w:val="both"/>
        <w:rPr>
          <w:color w:val="000000"/>
          <w:sz w:val="28"/>
          <w:szCs w:val="28"/>
        </w:rPr>
      </w:pPr>
      <w:r>
        <w:rPr>
          <w:color w:val="000000"/>
          <w:sz w:val="28"/>
          <w:szCs w:val="28"/>
        </w:rPr>
        <w:t>Спостерігаються особистості, які від народження володіють потужним інтелектом, який допомагає йти   від напружених контактів, не вступати в конфлікт, не зв’язуватис</w:t>
      </w:r>
      <w:r>
        <w:rPr>
          <w:color w:val="000000"/>
          <w:sz w:val="28"/>
          <w:szCs w:val="28"/>
        </w:rPr>
        <w:t>я з тими, хто напружує особистість. Але одного розуму  для домінуючої стратегії уникнення зовсім недостатньо.  Потрібна ще воля. Розумні люди активно захищають свою суб’єктивну реальність, застосовують інтелект, якій  стоїть на стражі потреб особистості, ї</w:t>
      </w:r>
      <w:r>
        <w:rPr>
          <w:color w:val="000000"/>
          <w:sz w:val="28"/>
          <w:szCs w:val="28"/>
        </w:rPr>
        <w:t xml:space="preserve">ї цінностей, завоювань та інтересів, але без волі стратегія </w:t>
      </w:r>
      <w:r>
        <w:rPr>
          <w:sz w:val="28"/>
          <w:szCs w:val="28"/>
        </w:rPr>
        <w:t>уникнення</w:t>
      </w:r>
      <w:r>
        <w:rPr>
          <w:color w:val="000000"/>
          <w:sz w:val="28"/>
          <w:szCs w:val="28"/>
        </w:rPr>
        <w:t xml:space="preserve"> не працює[24].</w:t>
      </w:r>
    </w:p>
    <w:p w:rsidR="006756A2" w:rsidRDefault="008E51CD">
      <w:pPr>
        <w:spacing w:line="360" w:lineRule="auto"/>
        <w:ind w:firstLine="851"/>
        <w:jc w:val="both"/>
        <w:rPr>
          <w:color w:val="000000"/>
          <w:sz w:val="28"/>
          <w:szCs w:val="28"/>
        </w:rPr>
      </w:pPr>
      <w:r>
        <w:rPr>
          <w:color w:val="000000"/>
          <w:sz w:val="28"/>
          <w:szCs w:val="28"/>
        </w:rPr>
        <w:t>Можливі варіанти, у яких людина обирає спосіб обходити гострі кути у спілкуванні, ситуації з можливим конфліктом, має передбачення та вчасно реагує для усунення конфлікту.</w:t>
      </w:r>
      <w:r>
        <w:rPr>
          <w:color w:val="000000"/>
          <w:sz w:val="28"/>
          <w:szCs w:val="28"/>
        </w:rPr>
        <w:t xml:space="preserve"> У таких випадках особистість обов’язково має міцну нервову систему, добру міцну волю та життєвий досвід. У нашому випадку, дослідженні</w:t>
      </w:r>
      <w:r>
        <w:rPr>
          <w:color w:val="000000"/>
          <w:sz w:val="24"/>
          <w:szCs w:val="24"/>
        </w:rPr>
        <w:t xml:space="preserve"> </w:t>
      </w:r>
      <w:r>
        <w:rPr>
          <w:color w:val="000000"/>
          <w:sz w:val="28"/>
          <w:szCs w:val="28"/>
        </w:rPr>
        <w:t>особливості міжособистісних взаємин у підлітків, ми спостерігали дійсність ствердження. Такі підлітки застосовують страт</w:t>
      </w:r>
      <w:r>
        <w:rPr>
          <w:color w:val="000000"/>
          <w:sz w:val="28"/>
          <w:szCs w:val="28"/>
        </w:rPr>
        <w:t>егію миролюбства, яка базується на жвавому характері та добротному  інтелекті, що відповідає дуже високим умовам до особистості не тільки у підлітковому віці, но і у інших вікових періодах.</w:t>
      </w:r>
    </w:p>
    <w:p w:rsidR="006756A2" w:rsidRDefault="008E51CD">
      <w:pPr>
        <w:spacing w:line="360" w:lineRule="auto"/>
        <w:ind w:firstLine="709"/>
        <w:jc w:val="both"/>
        <w:rPr>
          <w:color w:val="000000"/>
          <w:sz w:val="28"/>
          <w:szCs w:val="28"/>
          <w:highlight w:val="white"/>
        </w:rPr>
      </w:pPr>
      <w:r>
        <w:rPr>
          <w:color w:val="000000"/>
          <w:sz w:val="28"/>
          <w:szCs w:val="28"/>
          <w:highlight w:val="white"/>
        </w:rPr>
        <w:t xml:space="preserve">Миролюбство – психологічна стратегія захисту суб'єктивної реальності особистості, у якій провідну роль грають інтелект і характер [24]. </w:t>
      </w:r>
    </w:p>
    <w:p w:rsidR="006756A2" w:rsidRDefault="008E51CD">
      <w:pPr>
        <w:spacing w:line="360" w:lineRule="auto"/>
        <w:ind w:firstLine="709"/>
        <w:jc w:val="both"/>
        <w:rPr>
          <w:color w:val="000000"/>
          <w:sz w:val="28"/>
          <w:szCs w:val="28"/>
          <w:highlight w:val="white"/>
        </w:rPr>
      </w:pPr>
      <w:r>
        <w:rPr>
          <w:color w:val="000000"/>
          <w:sz w:val="28"/>
          <w:szCs w:val="28"/>
          <w:highlight w:val="white"/>
        </w:rPr>
        <w:t xml:space="preserve">Стратегія миролюбство припускає співробітництво та партнерство, готовність жертвувати деякими своїми інтересами в ім’я </w:t>
      </w:r>
      <w:r>
        <w:rPr>
          <w:color w:val="000000"/>
          <w:sz w:val="28"/>
          <w:szCs w:val="28"/>
          <w:highlight w:val="white"/>
        </w:rPr>
        <w:t xml:space="preserve">головного –збереження свого, або інших достоїнства, йти на компроміси, бути </w:t>
      </w:r>
      <w:r>
        <w:rPr>
          <w:sz w:val="28"/>
          <w:szCs w:val="28"/>
          <w:highlight w:val="white"/>
        </w:rPr>
        <w:t>податливими</w:t>
      </w:r>
      <w:r>
        <w:rPr>
          <w:color w:val="000000"/>
          <w:sz w:val="28"/>
          <w:szCs w:val="28"/>
          <w:highlight w:val="white"/>
        </w:rPr>
        <w:t xml:space="preserve"> та робити поступки, які спрямовані на добро. </w:t>
      </w:r>
    </w:p>
    <w:p w:rsidR="006756A2" w:rsidRDefault="008E51CD">
      <w:pPr>
        <w:spacing w:line="360" w:lineRule="auto"/>
        <w:ind w:firstLine="709"/>
        <w:jc w:val="both"/>
        <w:rPr>
          <w:color w:val="000000"/>
          <w:sz w:val="28"/>
          <w:szCs w:val="28"/>
          <w:highlight w:val="white"/>
        </w:rPr>
      </w:pPr>
      <w:r>
        <w:rPr>
          <w:color w:val="000000"/>
          <w:sz w:val="28"/>
          <w:szCs w:val="28"/>
          <w:highlight w:val="white"/>
        </w:rPr>
        <w:lastRenderedPageBreak/>
        <w:t>Стратегію миролюбство застосовують у випадках прагнення уступати напору партнера, у випадках пристосування у міжособистісн</w:t>
      </w:r>
      <w:r>
        <w:rPr>
          <w:color w:val="000000"/>
          <w:sz w:val="28"/>
          <w:szCs w:val="28"/>
          <w:highlight w:val="white"/>
        </w:rPr>
        <w:t xml:space="preserve">их взаєминах, не </w:t>
      </w:r>
      <w:r>
        <w:rPr>
          <w:sz w:val="28"/>
          <w:szCs w:val="28"/>
          <w:highlight w:val="white"/>
        </w:rPr>
        <w:t>загострення</w:t>
      </w:r>
      <w:r>
        <w:rPr>
          <w:color w:val="000000"/>
          <w:sz w:val="28"/>
          <w:szCs w:val="28"/>
          <w:highlight w:val="white"/>
        </w:rPr>
        <w:t xml:space="preserve"> відносин. </w:t>
      </w:r>
    </w:p>
    <w:p w:rsidR="006756A2" w:rsidRDefault="008E51CD">
      <w:pPr>
        <w:spacing w:line="360" w:lineRule="auto"/>
        <w:ind w:firstLine="709"/>
        <w:jc w:val="both"/>
        <w:rPr>
          <w:color w:val="000000"/>
          <w:sz w:val="28"/>
          <w:szCs w:val="28"/>
          <w:highlight w:val="white"/>
        </w:rPr>
      </w:pPr>
      <w:r>
        <w:rPr>
          <w:color w:val="000000"/>
          <w:sz w:val="28"/>
          <w:szCs w:val="28"/>
          <w:highlight w:val="white"/>
        </w:rPr>
        <w:t>Лише одного інтелекту не достатньо, щоб стратегія миролюбства була домінуючою стратегією захисту особистості. Для стратегії миролюбства також необхідно мати м’який характер, мати комунікабельність та урівноваженість.</w:t>
      </w:r>
      <w:r>
        <w:rPr>
          <w:color w:val="000000"/>
          <w:sz w:val="28"/>
          <w:szCs w:val="28"/>
          <w:highlight w:val="white"/>
        </w:rPr>
        <w:t xml:space="preserve"> </w:t>
      </w:r>
    </w:p>
    <w:p w:rsidR="006756A2" w:rsidRDefault="008E51CD">
      <w:pPr>
        <w:spacing w:line="360" w:lineRule="auto"/>
        <w:ind w:firstLine="709"/>
        <w:jc w:val="both"/>
        <w:rPr>
          <w:color w:val="000000"/>
          <w:sz w:val="28"/>
          <w:szCs w:val="28"/>
          <w:highlight w:val="white"/>
        </w:rPr>
      </w:pPr>
      <w:r>
        <w:rPr>
          <w:color w:val="000000"/>
          <w:sz w:val="28"/>
          <w:szCs w:val="28"/>
          <w:highlight w:val="white"/>
        </w:rPr>
        <w:t>Слід додати, що стратегія миролюбство, це не безмежна стратегія захисного механізму. Вона не може бути придатна у всіх випадках та зі усіма партнерами по спілкуванню.   Можливо, що стратегія миролюбство обрана у випадку слабкості характеру, безвільності.</w:t>
      </w:r>
      <w:r>
        <w:rPr>
          <w:color w:val="000000"/>
          <w:sz w:val="28"/>
          <w:szCs w:val="28"/>
          <w:highlight w:val="white"/>
        </w:rPr>
        <w:t xml:space="preserve"> Саме у  такому випадку стратегію миролюбство особистості обирають,  саме у випадку втрати власного Я, власного достоїнства.  </w:t>
      </w:r>
    </w:p>
    <w:p w:rsidR="006756A2" w:rsidRDefault="008E51CD">
      <w:pPr>
        <w:spacing w:line="360" w:lineRule="auto"/>
        <w:ind w:firstLine="709"/>
        <w:jc w:val="both"/>
        <w:rPr>
          <w:color w:val="000000"/>
          <w:sz w:val="28"/>
          <w:szCs w:val="28"/>
          <w:highlight w:val="white"/>
        </w:rPr>
      </w:pPr>
      <w:r>
        <w:rPr>
          <w:color w:val="000000"/>
          <w:sz w:val="28"/>
          <w:szCs w:val="28"/>
          <w:highlight w:val="white"/>
        </w:rPr>
        <w:t>Коли миролюбство не домінуюча стратегія, а  виступає з іншими, тоді ми можемо спостерігати кращі міжособистісні взаємодії.</w:t>
      </w:r>
    </w:p>
    <w:p w:rsidR="006756A2" w:rsidRDefault="008E51CD">
      <w:pPr>
        <w:spacing w:line="360" w:lineRule="auto"/>
        <w:ind w:firstLine="709"/>
        <w:jc w:val="both"/>
        <w:rPr>
          <w:color w:val="000000"/>
          <w:sz w:val="28"/>
          <w:szCs w:val="28"/>
        </w:rPr>
      </w:pPr>
      <w:r>
        <w:rPr>
          <w:color w:val="000000"/>
          <w:sz w:val="28"/>
          <w:szCs w:val="28"/>
        </w:rPr>
        <w:t>У нашо</w:t>
      </w:r>
      <w:r>
        <w:rPr>
          <w:color w:val="000000"/>
          <w:sz w:val="28"/>
          <w:szCs w:val="28"/>
        </w:rPr>
        <w:t>му випадка, для визначення властивої стратегії психологічного захисту у спілкуванні з партнерами ми підраховували суму відповідей кожного типу: Агресія; Уникнення; Миролюбство.</w:t>
      </w:r>
    </w:p>
    <w:p w:rsidR="006756A2" w:rsidRDefault="008E51CD">
      <w:pPr>
        <w:spacing w:line="360" w:lineRule="auto"/>
        <w:ind w:firstLine="851"/>
        <w:jc w:val="both"/>
        <w:rPr>
          <w:color w:val="000000"/>
          <w:sz w:val="28"/>
          <w:szCs w:val="28"/>
        </w:rPr>
      </w:pPr>
      <w:r>
        <w:rPr>
          <w:color w:val="000000"/>
          <w:sz w:val="28"/>
          <w:szCs w:val="28"/>
        </w:rPr>
        <w:t>Для нас було важливим з’ясувати  та підрахувати кількість відповідей, які надал</w:t>
      </w:r>
      <w:r>
        <w:rPr>
          <w:color w:val="000000"/>
          <w:sz w:val="28"/>
          <w:szCs w:val="28"/>
        </w:rPr>
        <w:t xml:space="preserve">и наші досліджувані дівчата. Чим більше підлітки надали відповідей того, чи іншого типу, тим чіткіше в них виражена відповідна стратегія. Ми з’ясовували випадки, коли кількість відповідей приблизно були однакові, ми </w:t>
      </w:r>
      <w:r>
        <w:rPr>
          <w:sz w:val="28"/>
          <w:szCs w:val="28"/>
        </w:rPr>
        <w:t>зробили</w:t>
      </w:r>
      <w:r>
        <w:rPr>
          <w:color w:val="000000"/>
          <w:sz w:val="28"/>
          <w:szCs w:val="28"/>
        </w:rPr>
        <w:t xml:space="preserve"> висновок, що у даного підлітка у</w:t>
      </w:r>
      <w:r>
        <w:rPr>
          <w:color w:val="000000"/>
          <w:sz w:val="28"/>
          <w:szCs w:val="28"/>
        </w:rPr>
        <w:t xml:space="preserve"> контакті з партнерами активно використовує різні захисти суб’єктивної реальності.  </w:t>
      </w:r>
    </w:p>
    <w:p w:rsidR="006756A2" w:rsidRDefault="008E51CD">
      <w:pPr>
        <w:spacing w:line="360" w:lineRule="auto"/>
        <w:ind w:firstLine="851"/>
        <w:jc w:val="both"/>
        <w:rPr>
          <w:color w:val="000000"/>
          <w:sz w:val="28"/>
          <w:szCs w:val="28"/>
        </w:rPr>
      </w:pPr>
      <w:r>
        <w:rPr>
          <w:color w:val="000000"/>
          <w:sz w:val="28"/>
          <w:szCs w:val="28"/>
        </w:rPr>
        <w:t>Ми отримали наступні результати за методикою діагностики домінуючої стратегії психологічного захисту в спілкуванні Бойко В.В. [17, с. 281-287], які навели у таблиці 2.</w:t>
      </w:r>
      <w:r>
        <w:rPr>
          <w:sz w:val="28"/>
          <w:szCs w:val="28"/>
        </w:rPr>
        <w:t>7</w:t>
      </w:r>
      <w:r>
        <w:rPr>
          <w:color w:val="000000"/>
          <w:sz w:val="28"/>
          <w:szCs w:val="28"/>
        </w:rPr>
        <w:t>.</w:t>
      </w: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6756A2">
      <w:pPr>
        <w:spacing w:before="240" w:after="240" w:line="360" w:lineRule="auto"/>
        <w:ind w:firstLine="851"/>
        <w:jc w:val="right"/>
        <w:rPr>
          <w:i/>
          <w:sz w:val="28"/>
          <w:szCs w:val="28"/>
        </w:rPr>
      </w:pPr>
    </w:p>
    <w:p w:rsidR="006756A2" w:rsidRDefault="008E51CD">
      <w:pPr>
        <w:spacing w:before="240" w:after="240" w:line="360" w:lineRule="auto"/>
        <w:ind w:firstLine="851"/>
        <w:jc w:val="right"/>
        <w:rPr>
          <w:i/>
          <w:color w:val="000000"/>
          <w:sz w:val="28"/>
          <w:szCs w:val="28"/>
        </w:rPr>
      </w:pPr>
      <w:r>
        <w:rPr>
          <w:i/>
          <w:color w:val="000000"/>
          <w:sz w:val="28"/>
          <w:szCs w:val="28"/>
        </w:rPr>
        <w:t>Таблиця 2.</w:t>
      </w:r>
      <w:r>
        <w:rPr>
          <w:i/>
          <w:sz w:val="28"/>
          <w:szCs w:val="28"/>
        </w:rPr>
        <w:t>7</w:t>
      </w:r>
      <w:r>
        <w:rPr>
          <w:i/>
          <w:color w:val="000000"/>
          <w:sz w:val="28"/>
          <w:szCs w:val="28"/>
        </w:rPr>
        <w:t>.</w:t>
      </w:r>
    </w:p>
    <w:p w:rsidR="006756A2" w:rsidRDefault="008E51CD">
      <w:pPr>
        <w:spacing w:after="240" w:line="360" w:lineRule="auto"/>
        <w:ind w:firstLine="851"/>
        <w:jc w:val="center"/>
        <w:rPr>
          <w:b/>
          <w:color w:val="000000"/>
          <w:sz w:val="28"/>
          <w:szCs w:val="28"/>
        </w:rPr>
      </w:pPr>
      <w:r>
        <w:rPr>
          <w:b/>
          <w:sz w:val="28"/>
          <w:szCs w:val="28"/>
        </w:rPr>
        <w:t>Домінуючі</w:t>
      </w:r>
      <w:r>
        <w:rPr>
          <w:b/>
          <w:color w:val="000000"/>
          <w:sz w:val="28"/>
          <w:szCs w:val="28"/>
        </w:rPr>
        <w:t xml:space="preserve"> стратегії психологічного захисту </w:t>
      </w:r>
    </w:p>
    <w:p w:rsidR="006756A2" w:rsidRDefault="008E51CD">
      <w:pPr>
        <w:spacing w:after="240" w:line="360" w:lineRule="auto"/>
        <w:ind w:firstLine="851"/>
        <w:jc w:val="center"/>
        <w:rPr>
          <w:b/>
          <w:color w:val="000000"/>
          <w:sz w:val="28"/>
          <w:szCs w:val="28"/>
        </w:rPr>
      </w:pPr>
      <w:r>
        <w:rPr>
          <w:b/>
          <w:color w:val="000000"/>
          <w:sz w:val="28"/>
          <w:szCs w:val="28"/>
        </w:rPr>
        <w:t>в спілкуванні підлітків</w:t>
      </w:r>
    </w:p>
    <w:tbl>
      <w:tblPr>
        <w:tblStyle w:val="ac"/>
        <w:tblW w:w="9345" w:type="dxa"/>
        <w:tblInd w:w="-108" w:type="dxa"/>
        <w:tblLayout w:type="fixed"/>
        <w:tblLook w:val="0000" w:firstRow="0" w:lastRow="0" w:firstColumn="0" w:lastColumn="0" w:noHBand="0" w:noVBand="0"/>
      </w:tblPr>
      <w:tblGrid>
        <w:gridCol w:w="846"/>
        <w:gridCol w:w="3826"/>
        <w:gridCol w:w="2336"/>
        <w:gridCol w:w="2337"/>
      </w:tblGrid>
      <w:tr w:rsidR="006756A2">
        <w:trPr>
          <w:trHeight w:val="1"/>
        </w:trPr>
        <w:tc>
          <w:tcPr>
            <w:tcW w:w="8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rFonts w:ascii="Arimo" w:eastAsia="Arimo" w:hAnsi="Arimo" w:cs="Arimo"/>
                <w:b/>
                <w:color w:val="000000"/>
                <w:sz w:val="28"/>
                <w:szCs w:val="28"/>
              </w:rPr>
              <w:t>№</w:t>
            </w:r>
          </w:p>
        </w:tc>
        <w:tc>
          <w:tcPr>
            <w:tcW w:w="382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rPr>
                <w:color w:val="000000"/>
                <w:sz w:val="28"/>
                <w:szCs w:val="28"/>
              </w:rPr>
            </w:pPr>
            <w:r>
              <w:rPr>
                <w:color w:val="000000"/>
                <w:sz w:val="28"/>
                <w:szCs w:val="28"/>
              </w:rPr>
              <w:t>Стратегія психологічного</w:t>
            </w:r>
          </w:p>
          <w:p w:rsidR="006756A2" w:rsidRDefault="008E51CD">
            <w:pPr>
              <w:spacing w:before="240" w:line="360" w:lineRule="auto"/>
              <w:jc w:val="center"/>
            </w:pPr>
            <w:r>
              <w:rPr>
                <w:color w:val="000000"/>
                <w:sz w:val="28"/>
                <w:szCs w:val="28"/>
              </w:rPr>
              <w:t>захисту в спілкуванні</w:t>
            </w:r>
          </w:p>
        </w:tc>
        <w:tc>
          <w:tcPr>
            <w:tcW w:w="233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Кількість дівчат</w:t>
            </w:r>
          </w:p>
        </w:tc>
        <w:tc>
          <w:tcPr>
            <w:tcW w:w="233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Кількість у %</w:t>
            </w:r>
          </w:p>
        </w:tc>
      </w:tr>
      <w:tr w:rsidR="006756A2">
        <w:trPr>
          <w:trHeight w:val="1"/>
        </w:trPr>
        <w:tc>
          <w:tcPr>
            <w:tcW w:w="8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1</w:t>
            </w:r>
          </w:p>
        </w:tc>
        <w:tc>
          <w:tcPr>
            <w:tcW w:w="382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Агресія</w:t>
            </w:r>
          </w:p>
        </w:tc>
        <w:tc>
          <w:tcPr>
            <w:tcW w:w="233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10</w:t>
            </w:r>
          </w:p>
        </w:tc>
        <w:tc>
          <w:tcPr>
            <w:tcW w:w="233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31,25</w:t>
            </w:r>
          </w:p>
        </w:tc>
      </w:tr>
      <w:tr w:rsidR="006756A2">
        <w:trPr>
          <w:trHeight w:val="1"/>
        </w:trPr>
        <w:tc>
          <w:tcPr>
            <w:tcW w:w="8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2</w:t>
            </w:r>
          </w:p>
        </w:tc>
        <w:tc>
          <w:tcPr>
            <w:tcW w:w="382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sz w:val="28"/>
                <w:szCs w:val="28"/>
              </w:rPr>
              <w:t>Уникнення</w:t>
            </w:r>
          </w:p>
        </w:tc>
        <w:tc>
          <w:tcPr>
            <w:tcW w:w="233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2</w:t>
            </w:r>
          </w:p>
        </w:tc>
        <w:tc>
          <w:tcPr>
            <w:tcW w:w="233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6,25</w:t>
            </w:r>
          </w:p>
        </w:tc>
      </w:tr>
      <w:tr w:rsidR="006756A2">
        <w:trPr>
          <w:trHeight w:val="1"/>
        </w:trPr>
        <w:tc>
          <w:tcPr>
            <w:tcW w:w="8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3</w:t>
            </w:r>
          </w:p>
        </w:tc>
        <w:tc>
          <w:tcPr>
            <w:tcW w:w="382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Миролюбство</w:t>
            </w:r>
          </w:p>
        </w:tc>
        <w:tc>
          <w:tcPr>
            <w:tcW w:w="233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20</w:t>
            </w:r>
          </w:p>
        </w:tc>
        <w:tc>
          <w:tcPr>
            <w:tcW w:w="233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color w:val="000000"/>
                <w:sz w:val="28"/>
                <w:szCs w:val="28"/>
              </w:rPr>
              <w:t>62,5</w:t>
            </w:r>
          </w:p>
        </w:tc>
      </w:tr>
      <w:tr w:rsidR="006756A2">
        <w:trPr>
          <w:trHeight w:val="1"/>
        </w:trPr>
        <w:tc>
          <w:tcPr>
            <w:tcW w:w="8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6756A2">
            <w:pPr>
              <w:spacing w:before="240" w:line="360" w:lineRule="auto"/>
              <w:jc w:val="center"/>
              <w:rPr>
                <w:rFonts w:ascii="Calibri" w:eastAsia="Calibri" w:hAnsi="Calibri" w:cs="Calibri"/>
                <w:color w:val="000000"/>
                <w:sz w:val="22"/>
                <w:szCs w:val="22"/>
              </w:rPr>
            </w:pPr>
          </w:p>
        </w:tc>
        <w:tc>
          <w:tcPr>
            <w:tcW w:w="382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Всього</w:t>
            </w:r>
          </w:p>
        </w:tc>
        <w:tc>
          <w:tcPr>
            <w:tcW w:w="233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32</w:t>
            </w:r>
          </w:p>
        </w:tc>
        <w:tc>
          <w:tcPr>
            <w:tcW w:w="233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6756A2" w:rsidRDefault="008E51CD">
            <w:pPr>
              <w:spacing w:before="240" w:line="360" w:lineRule="auto"/>
              <w:jc w:val="center"/>
            </w:pPr>
            <w:r>
              <w:rPr>
                <w:b/>
                <w:color w:val="000000"/>
                <w:sz w:val="28"/>
                <w:szCs w:val="28"/>
              </w:rPr>
              <w:t>100</w:t>
            </w:r>
          </w:p>
        </w:tc>
      </w:tr>
    </w:tbl>
    <w:p w:rsidR="006756A2" w:rsidRDefault="008E51CD">
      <w:pPr>
        <w:spacing w:line="360" w:lineRule="auto"/>
        <w:ind w:firstLine="851"/>
        <w:jc w:val="both"/>
        <w:rPr>
          <w:color w:val="000000"/>
          <w:sz w:val="28"/>
          <w:szCs w:val="28"/>
        </w:rPr>
      </w:pPr>
      <w:r>
        <w:rPr>
          <w:color w:val="000000"/>
          <w:sz w:val="28"/>
          <w:szCs w:val="28"/>
        </w:rPr>
        <w:t xml:space="preserve">Як видно </w:t>
      </w:r>
      <w:r>
        <w:rPr>
          <w:sz w:val="28"/>
          <w:szCs w:val="28"/>
        </w:rPr>
        <w:t>в</w:t>
      </w:r>
      <w:r>
        <w:rPr>
          <w:color w:val="000000"/>
          <w:sz w:val="28"/>
          <w:szCs w:val="28"/>
        </w:rPr>
        <w:t xml:space="preserve"> таблиці 2.5. більшість (20 дівчат- 62,5%) досліджуваних підлітків у танцювальному гуртку застосовують стратегію психологічного захисту в спілкуванні – Миролюбство.  Такі дівчата  використовують </w:t>
      </w:r>
      <w:r>
        <w:rPr>
          <w:color w:val="000000"/>
          <w:sz w:val="28"/>
          <w:szCs w:val="28"/>
        </w:rPr>
        <w:lastRenderedPageBreak/>
        <w:t>психологічну стратегію захисту суб’єктивної реальності особи</w:t>
      </w:r>
      <w:r>
        <w:rPr>
          <w:color w:val="000000"/>
          <w:sz w:val="28"/>
          <w:szCs w:val="28"/>
        </w:rPr>
        <w:t>стості, в якої найважливішу роль грають характер та інтелект. Підлітки з стратегією миролюбство вміють добре керувати своїми емоціями. Такі досліджувані у міжособистісних взаєминах демонструють вміння йти на компроміс та готовність до жертви своїми деякими</w:t>
      </w:r>
      <w:r>
        <w:rPr>
          <w:color w:val="000000"/>
          <w:sz w:val="28"/>
          <w:szCs w:val="28"/>
        </w:rPr>
        <w:t xml:space="preserve"> інтересами заради головної цілі, мети. Вони добре співпрацюють, що дуже важлива умова для успішності танцювального гуртка.</w:t>
      </w:r>
    </w:p>
    <w:p w:rsidR="006756A2" w:rsidRDefault="008E51CD">
      <w:pPr>
        <w:spacing w:line="360" w:lineRule="auto"/>
        <w:ind w:firstLine="851"/>
        <w:jc w:val="both"/>
        <w:rPr>
          <w:color w:val="000000"/>
          <w:sz w:val="28"/>
          <w:szCs w:val="28"/>
        </w:rPr>
      </w:pPr>
      <w:r>
        <w:rPr>
          <w:color w:val="000000"/>
          <w:sz w:val="28"/>
          <w:szCs w:val="28"/>
        </w:rPr>
        <w:t>У випадку з досліджуваними дівчатами, їх стратегія миролюбство йде на користь у співпраці з тренером та відповідальним за команду на</w:t>
      </w:r>
      <w:r>
        <w:rPr>
          <w:color w:val="000000"/>
          <w:sz w:val="28"/>
          <w:szCs w:val="28"/>
        </w:rPr>
        <w:t xml:space="preserve"> зборах. Прагнення уступати напору тренера , не заважати його праці, важливі якості для успішного тренування та відмінних результатів. У цьому випадку стратегія миролюбство досі корисна.</w:t>
      </w:r>
    </w:p>
    <w:p w:rsidR="006756A2" w:rsidRDefault="008E51CD">
      <w:pPr>
        <w:spacing w:line="360" w:lineRule="auto"/>
        <w:ind w:firstLine="851"/>
        <w:jc w:val="both"/>
        <w:rPr>
          <w:color w:val="000000"/>
          <w:sz w:val="28"/>
          <w:szCs w:val="28"/>
        </w:rPr>
      </w:pPr>
      <w:r>
        <w:rPr>
          <w:color w:val="000000"/>
          <w:sz w:val="28"/>
          <w:szCs w:val="28"/>
        </w:rPr>
        <w:t>Третина досліджуваних підлітків (10 дівчат-31,25%) дали такі результа</w:t>
      </w:r>
      <w:r>
        <w:rPr>
          <w:color w:val="000000"/>
          <w:sz w:val="28"/>
          <w:szCs w:val="28"/>
        </w:rPr>
        <w:t xml:space="preserve">ти, що вони користуються психологічною стратегією захисту суб’єктивної реальності особистості- Агресія. Такі </w:t>
      </w:r>
      <w:r>
        <w:rPr>
          <w:sz w:val="28"/>
          <w:szCs w:val="28"/>
        </w:rPr>
        <w:t>опитуванні</w:t>
      </w:r>
      <w:r>
        <w:rPr>
          <w:color w:val="000000"/>
          <w:sz w:val="28"/>
          <w:szCs w:val="28"/>
        </w:rPr>
        <w:t xml:space="preserve"> підлітки добре користуються інтелектом. </w:t>
      </w:r>
    </w:p>
    <w:p w:rsidR="006756A2" w:rsidRDefault="008E51CD">
      <w:pPr>
        <w:spacing w:line="360" w:lineRule="auto"/>
        <w:ind w:firstLine="851"/>
        <w:jc w:val="both"/>
        <w:rPr>
          <w:color w:val="000000"/>
          <w:sz w:val="28"/>
          <w:szCs w:val="28"/>
        </w:rPr>
      </w:pPr>
      <w:r>
        <w:rPr>
          <w:color w:val="000000"/>
          <w:sz w:val="28"/>
          <w:szCs w:val="28"/>
        </w:rPr>
        <w:t>Дуже великий відсоток дівчат у нашому дослідженні з психологічною стратегією Агресія, на наш по</w:t>
      </w:r>
      <w:r>
        <w:rPr>
          <w:color w:val="000000"/>
          <w:sz w:val="28"/>
          <w:szCs w:val="28"/>
        </w:rPr>
        <w:t xml:space="preserve">гляд, тому, що це добре пояснюється особливостями підліткового віку. </w:t>
      </w:r>
    </w:p>
    <w:p w:rsidR="006756A2" w:rsidRDefault="008E51CD">
      <w:pPr>
        <w:spacing w:line="360" w:lineRule="auto"/>
        <w:ind w:firstLine="851"/>
        <w:jc w:val="both"/>
        <w:rPr>
          <w:color w:val="000000"/>
          <w:sz w:val="28"/>
          <w:szCs w:val="28"/>
        </w:rPr>
      </w:pPr>
      <w:r>
        <w:rPr>
          <w:color w:val="000000"/>
          <w:sz w:val="28"/>
          <w:szCs w:val="28"/>
        </w:rPr>
        <w:t xml:space="preserve">Лише дві </w:t>
      </w:r>
      <w:r>
        <w:rPr>
          <w:sz w:val="28"/>
          <w:szCs w:val="28"/>
        </w:rPr>
        <w:t>опитуванні</w:t>
      </w:r>
      <w:r>
        <w:rPr>
          <w:color w:val="000000"/>
          <w:sz w:val="28"/>
          <w:szCs w:val="28"/>
        </w:rPr>
        <w:t xml:space="preserve"> дівчини (6,25%) користуються стратегією Уникнення. </w:t>
      </w:r>
    </w:p>
    <w:p w:rsidR="006756A2" w:rsidRDefault="008E51CD">
      <w:pPr>
        <w:spacing w:line="360" w:lineRule="auto"/>
        <w:ind w:firstLine="851"/>
        <w:jc w:val="both"/>
        <w:rPr>
          <w:sz w:val="28"/>
          <w:szCs w:val="28"/>
        </w:rPr>
      </w:pPr>
      <w:r>
        <w:rPr>
          <w:sz w:val="28"/>
          <w:szCs w:val="28"/>
        </w:rPr>
        <w:t>Можемо наочно побачити притаманні психологічні стратегії захисту підлітків в спілкуванні на рисунку 2.1.</w:t>
      </w:r>
    </w:p>
    <w:p w:rsidR="006756A2" w:rsidRDefault="008E51CD">
      <w:pPr>
        <w:spacing w:line="360" w:lineRule="auto"/>
        <w:jc w:val="both"/>
        <w:rPr>
          <w:b/>
          <w:sz w:val="28"/>
          <w:szCs w:val="28"/>
        </w:rPr>
      </w:pPr>
      <w:r>
        <w:rPr>
          <w:b/>
          <w:sz w:val="28"/>
          <w:szCs w:val="28"/>
        </w:rPr>
        <w:lastRenderedPageBreak/>
        <w:t xml:space="preserve"> </w:t>
      </w:r>
      <w:r>
        <w:rPr>
          <w:noProof/>
        </w:rPr>
        <w:drawing>
          <wp:anchor distT="0" distB="0" distL="114300" distR="114300" simplePos="0" relativeHeight="251660288" behindDoc="0" locked="0" layoutInCell="1" hidden="0" allowOverlap="1">
            <wp:simplePos x="0" y="0"/>
            <wp:positionH relativeFrom="column">
              <wp:posOffset>-121387</wp:posOffset>
            </wp:positionH>
            <wp:positionV relativeFrom="paragraph">
              <wp:posOffset>38100</wp:posOffset>
            </wp:positionV>
            <wp:extent cx="6200888" cy="3362325"/>
            <wp:effectExtent l="0" t="0" r="0"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6200888" cy="3362325"/>
                    </a:xfrm>
                    <a:prstGeom prst="rect">
                      <a:avLst/>
                    </a:prstGeom>
                    <a:ln/>
                  </pic:spPr>
                </pic:pic>
              </a:graphicData>
            </a:graphic>
          </wp:anchor>
        </w:drawing>
      </w:r>
    </w:p>
    <w:p w:rsidR="006756A2" w:rsidRDefault="008E51CD">
      <w:pPr>
        <w:spacing w:line="360" w:lineRule="auto"/>
        <w:jc w:val="both"/>
        <w:rPr>
          <w:color w:val="000000"/>
          <w:sz w:val="28"/>
          <w:szCs w:val="28"/>
        </w:rPr>
      </w:pPr>
      <w:r>
        <w:rPr>
          <w:b/>
          <w:sz w:val="28"/>
          <w:szCs w:val="28"/>
        </w:rPr>
        <w:t>Рис.2.</w:t>
      </w:r>
      <w:r>
        <w:rPr>
          <w:b/>
          <w:sz w:val="28"/>
          <w:szCs w:val="28"/>
        </w:rPr>
        <w:t>1.</w:t>
      </w:r>
      <w:r>
        <w:rPr>
          <w:b/>
          <w:sz w:val="24"/>
          <w:szCs w:val="24"/>
        </w:rPr>
        <w:t xml:space="preserve"> </w:t>
      </w:r>
      <w:r>
        <w:rPr>
          <w:b/>
          <w:sz w:val="28"/>
          <w:szCs w:val="28"/>
        </w:rPr>
        <w:t>Психологічні стратегії захисту підлітків в спілкуванні</w:t>
      </w:r>
    </w:p>
    <w:p w:rsidR="006756A2" w:rsidRDefault="008E51CD">
      <w:pPr>
        <w:spacing w:line="360" w:lineRule="auto"/>
        <w:ind w:firstLine="851"/>
        <w:jc w:val="both"/>
        <w:rPr>
          <w:color w:val="000000"/>
          <w:sz w:val="28"/>
          <w:szCs w:val="28"/>
        </w:rPr>
      </w:pPr>
      <w:r>
        <w:rPr>
          <w:color w:val="000000"/>
          <w:sz w:val="28"/>
          <w:szCs w:val="28"/>
        </w:rPr>
        <w:t>Як ми наочно бачимо, що значну кількість підлітків встановлено таких, які використовують психологічну стратегію захисту в спілкуванні Миролюбство. Ми можемо зробити припущення, що така велика кількість обумовлена тим, що дослідження проводиться у колективі</w:t>
      </w:r>
      <w:r>
        <w:rPr>
          <w:color w:val="000000"/>
          <w:sz w:val="28"/>
          <w:szCs w:val="28"/>
        </w:rPr>
        <w:t>, який діє достатньо довго, має доброго керівника якій надає приклад спілкування, однолітки мають спільну ціль та зайняти приємним заняттям та також можливі інші позитивні передумови.</w:t>
      </w:r>
    </w:p>
    <w:p w:rsidR="006756A2" w:rsidRDefault="008E51CD">
      <w:pPr>
        <w:spacing w:line="360" w:lineRule="auto"/>
        <w:ind w:firstLine="851"/>
        <w:jc w:val="both"/>
        <w:rPr>
          <w:color w:val="000000"/>
          <w:sz w:val="28"/>
          <w:szCs w:val="28"/>
        </w:rPr>
      </w:pPr>
      <w:r>
        <w:rPr>
          <w:color w:val="000000"/>
          <w:sz w:val="28"/>
          <w:szCs w:val="28"/>
        </w:rPr>
        <w:t xml:space="preserve">Таким чином, більшість </w:t>
      </w:r>
      <w:r>
        <w:rPr>
          <w:sz w:val="28"/>
          <w:szCs w:val="28"/>
        </w:rPr>
        <w:t>опитаних</w:t>
      </w:r>
      <w:r>
        <w:rPr>
          <w:color w:val="000000"/>
          <w:sz w:val="28"/>
          <w:szCs w:val="28"/>
        </w:rPr>
        <w:t xml:space="preserve"> дівчат підліткового віку застосовують ст</w:t>
      </w:r>
      <w:r>
        <w:rPr>
          <w:color w:val="000000"/>
          <w:sz w:val="28"/>
          <w:szCs w:val="28"/>
        </w:rPr>
        <w:t>ратегію психологічного захисту в спілкуванні – Миролюбство. Підлітки з стратегією миролюбство вміють добре керувати своїми емоціями. Такі досліджувані у міжособистісних взаєминах демонструють вміння йти на компроміс та готовність до жертви своїми деякими і</w:t>
      </w:r>
      <w:r>
        <w:rPr>
          <w:color w:val="000000"/>
          <w:sz w:val="28"/>
          <w:szCs w:val="28"/>
        </w:rPr>
        <w:t xml:space="preserve">нтересами </w:t>
      </w:r>
      <w:r>
        <w:rPr>
          <w:sz w:val="28"/>
          <w:szCs w:val="28"/>
        </w:rPr>
        <w:t>заради</w:t>
      </w:r>
      <w:r>
        <w:rPr>
          <w:color w:val="000000"/>
          <w:sz w:val="28"/>
          <w:szCs w:val="28"/>
        </w:rPr>
        <w:t xml:space="preserve"> головної цілі, мети. Вони добре співпрацюють, що дуже важлива умова для успішності танцювального гуртка. Коли </w:t>
      </w:r>
      <w:r>
        <w:rPr>
          <w:color w:val="000000"/>
          <w:sz w:val="28"/>
          <w:szCs w:val="28"/>
        </w:rPr>
        <w:lastRenderedPageBreak/>
        <w:t>миролюбство не домінуюча стратегія, а  виступає з іншими, тоді ми можемо спостерігати кращі міжособистісні взаємодії. Третина дос</w:t>
      </w:r>
      <w:r>
        <w:rPr>
          <w:color w:val="000000"/>
          <w:sz w:val="28"/>
          <w:szCs w:val="28"/>
        </w:rPr>
        <w:t xml:space="preserve">ліджуваних підлітків користуються психологічною стратегією захисту суб’єктивної реальності особистості- Агресія. Такі </w:t>
      </w:r>
      <w:r>
        <w:rPr>
          <w:sz w:val="28"/>
          <w:szCs w:val="28"/>
        </w:rPr>
        <w:t>опитуванні</w:t>
      </w:r>
      <w:r>
        <w:rPr>
          <w:color w:val="000000"/>
          <w:sz w:val="28"/>
          <w:szCs w:val="28"/>
        </w:rPr>
        <w:t xml:space="preserve"> підлітки добре користуються інтелектом. </w:t>
      </w:r>
    </w:p>
    <w:p w:rsidR="006756A2" w:rsidRDefault="008E51CD">
      <w:pPr>
        <w:spacing w:line="360" w:lineRule="auto"/>
        <w:ind w:firstLine="851"/>
        <w:jc w:val="both"/>
        <w:rPr>
          <w:color w:val="000000"/>
          <w:sz w:val="28"/>
          <w:szCs w:val="28"/>
        </w:rPr>
      </w:pPr>
      <w:r>
        <w:rPr>
          <w:color w:val="000000"/>
          <w:sz w:val="28"/>
          <w:szCs w:val="28"/>
        </w:rPr>
        <w:t>Дуже великий відсоток дівчат у нашому дослідженні з психологічною стратегією Агресія, на наш погляд, тому, що це добре пояснюється особливостями підліткового віку.</w:t>
      </w:r>
    </w:p>
    <w:p w:rsidR="006756A2" w:rsidRDefault="008E51CD">
      <w:pPr>
        <w:spacing w:line="360" w:lineRule="auto"/>
        <w:ind w:firstLine="851"/>
        <w:jc w:val="both"/>
        <w:rPr>
          <w:color w:val="000000"/>
          <w:sz w:val="28"/>
          <w:szCs w:val="28"/>
        </w:rPr>
      </w:pPr>
      <w:r>
        <w:rPr>
          <w:color w:val="000000"/>
          <w:sz w:val="28"/>
          <w:szCs w:val="28"/>
        </w:rPr>
        <w:t>Також дві учасниці танцювального гуртка застосовують психологічну стратегією захисту суб’єкт</w:t>
      </w:r>
      <w:r>
        <w:rPr>
          <w:color w:val="000000"/>
          <w:sz w:val="28"/>
          <w:szCs w:val="28"/>
        </w:rPr>
        <w:t xml:space="preserve">ивної реальності особистості- Уникнення. Завдяки результатам дослідження показників групової згуртованості у досліджуваних підлітків, ми </w:t>
      </w:r>
      <w:r>
        <w:rPr>
          <w:sz w:val="28"/>
          <w:szCs w:val="28"/>
        </w:rPr>
        <w:t>встановили</w:t>
      </w:r>
      <w:r>
        <w:rPr>
          <w:color w:val="000000"/>
          <w:sz w:val="28"/>
          <w:szCs w:val="28"/>
        </w:rPr>
        <w:t xml:space="preserve">, що у дівчат з захисним механізмом Уникнення найбільш вірогідно мінімально напружений інтелект та скоріш за </w:t>
      </w:r>
      <w:r>
        <w:rPr>
          <w:color w:val="000000"/>
          <w:sz w:val="28"/>
          <w:szCs w:val="28"/>
        </w:rPr>
        <w:t xml:space="preserve">все вони у відкриту не розтрачують енергію емоцій, вроджена енергія слабка, емоції бідні  та ригідні, темперамент млявий, розум посередній. </w:t>
      </w:r>
    </w:p>
    <w:p w:rsidR="006756A2" w:rsidRDefault="006756A2">
      <w:pPr>
        <w:spacing w:line="360" w:lineRule="auto"/>
        <w:ind w:firstLine="851"/>
        <w:jc w:val="both"/>
        <w:rPr>
          <w:sz w:val="28"/>
          <w:szCs w:val="28"/>
        </w:rPr>
      </w:pPr>
    </w:p>
    <w:p w:rsidR="006756A2" w:rsidRDefault="008E51CD">
      <w:pPr>
        <w:spacing w:line="360" w:lineRule="auto"/>
        <w:ind w:firstLine="850"/>
        <w:rPr>
          <w:b/>
          <w:color w:val="000000"/>
          <w:sz w:val="28"/>
          <w:szCs w:val="28"/>
        </w:rPr>
      </w:pPr>
      <w:r>
        <w:rPr>
          <w:b/>
          <w:color w:val="000000"/>
          <w:sz w:val="28"/>
          <w:szCs w:val="28"/>
        </w:rPr>
        <w:t>2.3. Аналіз результатів дослідження</w:t>
      </w:r>
    </w:p>
    <w:p w:rsidR="006756A2" w:rsidRDefault="008E51CD">
      <w:pPr>
        <w:spacing w:line="360" w:lineRule="auto"/>
        <w:ind w:firstLine="851"/>
        <w:jc w:val="both"/>
        <w:rPr>
          <w:color w:val="000000"/>
          <w:sz w:val="28"/>
          <w:szCs w:val="28"/>
        </w:rPr>
      </w:pPr>
      <w:r>
        <w:rPr>
          <w:color w:val="000000"/>
          <w:sz w:val="28"/>
          <w:szCs w:val="28"/>
        </w:rPr>
        <w:t xml:space="preserve">Вирішуючи </w:t>
      </w:r>
      <w:r>
        <w:rPr>
          <w:sz w:val="28"/>
          <w:szCs w:val="28"/>
        </w:rPr>
        <w:t>третє</w:t>
      </w:r>
      <w:r>
        <w:rPr>
          <w:color w:val="000000"/>
          <w:sz w:val="28"/>
          <w:szCs w:val="28"/>
        </w:rPr>
        <w:t xml:space="preserve"> завдання нашого дослідження ми проводили аналіз результатів до</w:t>
      </w:r>
      <w:r>
        <w:rPr>
          <w:color w:val="000000"/>
          <w:sz w:val="28"/>
          <w:szCs w:val="28"/>
        </w:rPr>
        <w:t>слідження.</w:t>
      </w:r>
    </w:p>
    <w:p w:rsidR="006756A2" w:rsidRDefault="008E51CD">
      <w:pPr>
        <w:spacing w:line="360" w:lineRule="auto"/>
        <w:ind w:firstLine="851"/>
        <w:jc w:val="both"/>
        <w:rPr>
          <w:color w:val="000000"/>
          <w:sz w:val="28"/>
          <w:szCs w:val="28"/>
        </w:rPr>
      </w:pPr>
      <w:r>
        <w:rPr>
          <w:color w:val="000000"/>
          <w:sz w:val="28"/>
          <w:szCs w:val="28"/>
        </w:rPr>
        <w:t>Аналізуючи результати метода «Соціометрія» (Дж. Морено) [22], їх соціометричні картки ми встановили рівень групової згуртованості підлітків; статус підлітка у групі: будь то лідер, ізольований, знехтуваний, або відторгнутий; встановили показники</w:t>
      </w:r>
      <w:r>
        <w:rPr>
          <w:color w:val="000000"/>
          <w:sz w:val="28"/>
          <w:szCs w:val="28"/>
        </w:rPr>
        <w:t xml:space="preserve"> групової згуртованості.</w:t>
      </w:r>
    </w:p>
    <w:p w:rsidR="006756A2" w:rsidRDefault="008E51CD">
      <w:pPr>
        <w:spacing w:line="360" w:lineRule="auto"/>
        <w:ind w:firstLine="851"/>
        <w:jc w:val="both"/>
        <w:rPr>
          <w:color w:val="000000"/>
          <w:sz w:val="28"/>
          <w:szCs w:val="28"/>
        </w:rPr>
      </w:pPr>
      <w:r>
        <w:rPr>
          <w:color w:val="000000"/>
          <w:sz w:val="28"/>
          <w:szCs w:val="28"/>
        </w:rPr>
        <w:t xml:space="preserve">Досліджуючи міжособистісні стосунки у підлітків за допомогою соціометрії ми встановили, що у колективі є 4 лідера. Виявили у групі за допомогою аналізу особливостей міжособистісних взаємин наступне: статус </w:t>
      </w:r>
      <w:r>
        <w:rPr>
          <w:color w:val="000000"/>
          <w:sz w:val="28"/>
          <w:szCs w:val="28"/>
        </w:rPr>
        <w:lastRenderedPageBreak/>
        <w:t>«ізольованого» отримала о</w:t>
      </w:r>
      <w:r>
        <w:rPr>
          <w:color w:val="000000"/>
          <w:sz w:val="28"/>
          <w:szCs w:val="28"/>
        </w:rPr>
        <w:t>дна дівчинка; статус «знехтуваного» отримали дві дівчини статус «відторгнутого» не отримала жодна  опитувана.</w:t>
      </w:r>
    </w:p>
    <w:p w:rsidR="006756A2" w:rsidRDefault="008E51CD">
      <w:pPr>
        <w:spacing w:line="360" w:lineRule="auto"/>
        <w:ind w:firstLine="851"/>
        <w:jc w:val="both"/>
        <w:rPr>
          <w:color w:val="000000"/>
          <w:sz w:val="28"/>
          <w:szCs w:val="28"/>
        </w:rPr>
      </w:pPr>
      <w:r>
        <w:rPr>
          <w:color w:val="000000"/>
          <w:sz w:val="28"/>
          <w:szCs w:val="28"/>
        </w:rPr>
        <w:t>Аналізуючи результати можна зробити висновки, шо у колективі  при наявності такої великої кількості лідерів, підлітки підтримують добрі міжособист</w:t>
      </w:r>
      <w:r>
        <w:rPr>
          <w:color w:val="000000"/>
          <w:sz w:val="28"/>
          <w:szCs w:val="28"/>
        </w:rPr>
        <w:t>існі взаємини.</w:t>
      </w:r>
    </w:p>
    <w:p w:rsidR="006756A2" w:rsidRDefault="008E51CD">
      <w:pPr>
        <w:spacing w:line="360" w:lineRule="auto"/>
        <w:ind w:firstLine="851"/>
        <w:jc w:val="both"/>
        <w:rPr>
          <w:color w:val="000000"/>
          <w:sz w:val="28"/>
          <w:szCs w:val="28"/>
        </w:rPr>
      </w:pPr>
      <w:r>
        <w:rPr>
          <w:color w:val="000000"/>
          <w:sz w:val="28"/>
          <w:szCs w:val="28"/>
        </w:rPr>
        <w:t xml:space="preserve"> Аналіз групової згуртованості підтвердив припущення, щодо  того, що </w:t>
      </w:r>
      <w:r>
        <w:rPr>
          <w:sz w:val="28"/>
          <w:szCs w:val="28"/>
        </w:rPr>
        <w:t>опитуванні</w:t>
      </w:r>
      <w:r>
        <w:rPr>
          <w:color w:val="000000"/>
          <w:sz w:val="28"/>
          <w:szCs w:val="28"/>
        </w:rPr>
        <w:t xml:space="preserve"> підлітки підтримують добрі міжособистісні взаємини у своєму колективі. Великий відсоток </w:t>
      </w:r>
      <w:r>
        <w:rPr>
          <w:sz w:val="28"/>
          <w:szCs w:val="28"/>
        </w:rPr>
        <w:t>опитаних</w:t>
      </w:r>
      <w:r>
        <w:rPr>
          <w:color w:val="000000"/>
          <w:sz w:val="28"/>
          <w:szCs w:val="28"/>
        </w:rPr>
        <w:t xml:space="preserve"> учасників колективу отримав лише тільки позитивні вибори серед д</w:t>
      </w:r>
      <w:r>
        <w:rPr>
          <w:color w:val="000000"/>
          <w:sz w:val="28"/>
          <w:szCs w:val="28"/>
        </w:rPr>
        <w:t>осліджуваних у всієї групи. Є декілька дівчат, які мають не лише позитивні вибори з колективу, але це цілком зрозуміло. У будь якому колективі таке відбувається. Це цілком нормально. Таким підліткам можливо запропонувати подальшу  роботу з психологом для з</w:t>
      </w:r>
      <w:r>
        <w:rPr>
          <w:color w:val="000000"/>
          <w:sz w:val="28"/>
          <w:szCs w:val="28"/>
        </w:rPr>
        <w:t>’ясування труднощів у спілкуванні та опрацювання їх.</w:t>
      </w:r>
    </w:p>
    <w:p w:rsidR="006756A2" w:rsidRDefault="008E51CD">
      <w:pPr>
        <w:spacing w:line="360" w:lineRule="auto"/>
        <w:ind w:firstLine="851"/>
        <w:jc w:val="both"/>
        <w:rPr>
          <w:color w:val="000000"/>
          <w:sz w:val="28"/>
          <w:szCs w:val="28"/>
        </w:rPr>
      </w:pPr>
      <w:r>
        <w:rPr>
          <w:color w:val="000000"/>
          <w:sz w:val="28"/>
          <w:szCs w:val="28"/>
        </w:rPr>
        <w:t>Також у колективі є лише одна дівчина, яка отримала тільки негативні вибори та має труднощі у міжособистісних взаєминах. Ми плануємо обговорити з керівником гуртка подальші наші сумісні дії на поліпшення</w:t>
      </w:r>
      <w:r>
        <w:rPr>
          <w:color w:val="000000"/>
          <w:sz w:val="28"/>
          <w:szCs w:val="28"/>
        </w:rPr>
        <w:t xml:space="preserve"> міжособистісних взаємин цієї дівчини. </w:t>
      </w:r>
    </w:p>
    <w:p w:rsidR="006756A2" w:rsidRDefault="008E51CD">
      <w:pPr>
        <w:spacing w:line="360" w:lineRule="auto"/>
        <w:ind w:firstLine="851"/>
        <w:jc w:val="both"/>
        <w:rPr>
          <w:color w:val="000000"/>
          <w:sz w:val="28"/>
          <w:szCs w:val="28"/>
        </w:rPr>
      </w:pPr>
      <w:r>
        <w:rPr>
          <w:color w:val="000000"/>
          <w:sz w:val="28"/>
          <w:szCs w:val="28"/>
        </w:rPr>
        <w:t>Аналізуючи попередньо результати інших досліджень міжособистісних взаємин у підлітків, ми встановили, що у нашому досліджені прийняли участь підлітки з успішними міжособистісними взаєминами.</w:t>
      </w:r>
    </w:p>
    <w:p w:rsidR="006756A2" w:rsidRDefault="008E51CD">
      <w:pPr>
        <w:spacing w:line="360" w:lineRule="auto"/>
        <w:ind w:firstLine="851"/>
        <w:jc w:val="both"/>
        <w:rPr>
          <w:color w:val="000000"/>
          <w:sz w:val="28"/>
          <w:szCs w:val="28"/>
        </w:rPr>
      </w:pPr>
      <w:r>
        <w:rPr>
          <w:color w:val="000000"/>
          <w:sz w:val="28"/>
          <w:szCs w:val="28"/>
        </w:rPr>
        <w:t>Результатом обробки зібра</w:t>
      </w:r>
      <w:r>
        <w:rPr>
          <w:color w:val="000000"/>
          <w:sz w:val="28"/>
          <w:szCs w:val="28"/>
        </w:rPr>
        <w:t>ної інформації за методикою Діагностика міжособистісних відносин (О.О. Рукавішнікова)[10], ми дослідили типові способи відношення опитуваних підлітків до інших людей, тобто їх комунікативні позиції.</w:t>
      </w:r>
    </w:p>
    <w:p w:rsidR="006756A2" w:rsidRDefault="008E51CD">
      <w:pPr>
        <w:spacing w:line="360" w:lineRule="auto"/>
        <w:ind w:firstLine="851"/>
        <w:jc w:val="both"/>
        <w:rPr>
          <w:color w:val="000000"/>
          <w:sz w:val="28"/>
          <w:szCs w:val="28"/>
        </w:rPr>
      </w:pPr>
      <w:r>
        <w:rPr>
          <w:color w:val="000000"/>
          <w:sz w:val="28"/>
          <w:szCs w:val="28"/>
        </w:rPr>
        <w:t>Аналізуючи отримані результати нашого емпіричного дослідж</w:t>
      </w:r>
      <w:r>
        <w:rPr>
          <w:color w:val="000000"/>
          <w:sz w:val="28"/>
          <w:szCs w:val="28"/>
        </w:rPr>
        <w:t xml:space="preserve">ення, ми встановили що комунікативну позицію Включення мають  більшість </w:t>
      </w:r>
      <w:r>
        <w:rPr>
          <w:sz w:val="28"/>
          <w:szCs w:val="28"/>
        </w:rPr>
        <w:lastRenderedPageBreak/>
        <w:t>опитаних</w:t>
      </w:r>
      <w:r>
        <w:rPr>
          <w:color w:val="000000"/>
          <w:sz w:val="28"/>
          <w:szCs w:val="28"/>
        </w:rPr>
        <w:t xml:space="preserve"> підлітків. Таким підліткам притаманно сприймати однолітків та дорослих так, щоб вони мали інтерес до підлітка та приймали участь у їх спільної діяльності. Досі активні підлітк</w:t>
      </w:r>
      <w:r>
        <w:rPr>
          <w:color w:val="000000"/>
          <w:sz w:val="28"/>
          <w:szCs w:val="28"/>
        </w:rPr>
        <w:t xml:space="preserve">и, прагнуть бути більше серед однолітків, належати до різних соціальних груп. Намагаються, щоб інші запрошували брати участь у їх та своєї діяльності. Підлітки з комунікативною позицією Включення, </w:t>
      </w:r>
      <w:r>
        <w:rPr>
          <w:sz w:val="28"/>
          <w:szCs w:val="28"/>
        </w:rPr>
        <w:t>потребують</w:t>
      </w:r>
      <w:r>
        <w:rPr>
          <w:color w:val="000000"/>
          <w:sz w:val="28"/>
          <w:szCs w:val="28"/>
        </w:rPr>
        <w:t xml:space="preserve"> щоб інші прагнули бути з ними товаришами, і тоді</w:t>
      </w:r>
      <w:r>
        <w:rPr>
          <w:color w:val="000000"/>
          <w:sz w:val="28"/>
          <w:szCs w:val="28"/>
        </w:rPr>
        <w:t xml:space="preserve"> коли вони для цього не роблять жодних зусиль.</w:t>
      </w:r>
    </w:p>
    <w:p w:rsidR="006756A2" w:rsidRDefault="008E51CD">
      <w:pPr>
        <w:spacing w:line="360" w:lineRule="auto"/>
        <w:ind w:firstLine="851"/>
        <w:jc w:val="both"/>
        <w:rPr>
          <w:color w:val="000000"/>
          <w:sz w:val="28"/>
          <w:szCs w:val="28"/>
        </w:rPr>
      </w:pPr>
      <w:r>
        <w:rPr>
          <w:color w:val="000000"/>
          <w:sz w:val="28"/>
          <w:szCs w:val="28"/>
        </w:rPr>
        <w:t>Отже, підлітки з способом відношення до інших людей, тобто підлітки з комунікативною позицією Включення, яких у нашому досліджені значна більшість, мають середній  та високий рівень сформованості культури спіл</w:t>
      </w:r>
      <w:r>
        <w:rPr>
          <w:color w:val="000000"/>
          <w:sz w:val="28"/>
          <w:szCs w:val="28"/>
        </w:rPr>
        <w:t>кування. У таких підлітків добрі та вдали міжособистісні взаємини.</w:t>
      </w:r>
    </w:p>
    <w:p w:rsidR="006756A2" w:rsidRDefault="008E51CD">
      <w:pPr>
        <w:spacing w:line="360" w:lineRule="auto"/>
        <w:ind w:firstLine="851"/>
        <w:jc w:val="both"/>
        <w:rPr>
          <w:color w:val="000000"/>
          <w:sz w:val="28"/>
          <w:szCs w:val="28"/>
        </w:rPr>
      </w:pPr>
      <w:r>
        <w:rPr>
          <w:color w:val="000000"/>
          <w:sz w:val="28"/>
          <w:szCs w:val="28"/>
        </w:rPr>
        <w:t>Комунікативну позицію Афект та комунікативну позицію Контроль мають значна меншість з опитуваних підлітків. Але ці підлітки з такими  комунікативними позиціями кардинально відрізняються оди</w:t>
      </w:r>
      <w:r>
        <w:rPr>
          <w:color w:val="000000"/>
          <w:sz w:val="28"/>
          <w:szCs w:val="28"/>
        </w:rPr>
        <w:t>н від одного. Підлітки з комунікативною позицією Афект прагнуть до близьких відносин з іншими, проявляють свої теплі та дружні почуття, намагаються робити так, щоб інші прагнули ділитися з ними своїми почуттями та бути емоційно близькими до них. Навпаки, п</w:t>
      </w:r>
      <w:r>
        <w:rPr>
          <w:color w:val="000000"/>
          <w:sz w:val="28"/>
          <w:szCs w:val="28"/>
        </w:rPr>
        <w:t xml:space="preserve">ідлітки з комунікативною позицією   Контроль є лідерами. За такими дівчатами  тягнуться інші однолітки. З ними прагнуть бути </w:t>
      </w:r>
      <w:r>
        <w:rPr>
          <w:sz w:val="28"/>
          <w:szCs w:val="28"/>
        </w:rPr>
        <w:t>поруч</w:t>
      </w:r>
      <w:r>
        <w:rPr>
          <w:color w:val="000000"/>
          <w:sz w:val="28"/>
          <w:szCs w:val="28"/>
        </w:rPr>
        <w:t>, намагаються бути схожими на них, прагнуть бути у колі їх спілкування. Підлітки з комунікативною позицією Контроль, намагають</w:t>
      </w:r>
      <w:r>
        <w:rPr>
          <w:color w:val="000000"/>
          <w:sz w:val="28"/>
          <w:szCs w:val="28"/>
        </w:rPr>
        <w:t>ся впливати на інших, контролювати інших. Такі підлітки активні, прагнуть вирішувати що та як буде робитися, несуть відповідальність за себе та інших з легкістю беруть керівництво на себе.</w:t>
      </w:r>
    </w:p>
    <w:p w:rsidR="006756A2" w:rsidRDefault="008E51CD">
      <w:pPr>
        <w:spacing w:line="360" w:lineRule="auto"/>
        <w:ind w:firstLine="851"/>
        <w:jc w:val="both"/>
        <w:rPr>
          <w:color w:val="000000"/>
          <w:sz w:val="28"/>
          <w:szCs w:val="28"/>
        </w:rPr>
      </w:pPr>
      <w:r>
        <w:rPr>
          <w:color w:val="000000"/>
          <w:sz w:val="28"/>
          <w:szCs w:val="28"/>
        </w:rPr>
        <w:t>Отже, підлітки з способом відношення до інших людей, тобто підлітки</w:t>
      </w:r>
      <w:r>
        <w:rPr>
          <w:color w:val="000000"/>
          <w:sz w:val="28"/>
          <w:szCs w:val="28"/>
        </w:rPr>
        <w:t xml:space="preserve"> з комунікативною позицією Афект, яких у нашому досліджені лише три, мають середній  та низький рівень сформованості культури спілкування. У </w:t>
      </w:r>
      <w:r>
        <w:rPr>
          <w:color w:val="000000"/>
          <w:sz w:val="28"/>
          <w:szCs w:val="28"/>
        </w:rPr>
        <w:lastRenderedPageBreak/>
        <w:t>таких підлітків добрі міжособистісні взаємини базуються на бажанні бути в близьких відносинах з іншими, теплих, дру</w:t>
      </w:r>
      <w:r>
        <w:rPr>
          <w:color w:val="000000"/>
          <w:sz w:val="28"/>
          <w:szCs w:val="28"/>
        </w:rPr>
        <w:t>жніх почуттях, емоційної близькості.</w:t>
      </w:r>
    </w:p>
    <w:p w:rsidR="006756A2" w:rsidRDefault="008E51CD">
      <w:pPr>
        <w:spacing w:line="360" w:lineRule="auto"/>
        <w:ind w:firstLine="851"/>
        <w:jc w:val="both"/>
        <w:rPr>
          <w:color w:val="000000"/>
          <w:sz w:val="28"/>
          <w:szCs w:val="28"/>
        </w:rPr>
      </w:pPr>
      <w:r>
        <w:rPr>
          <w:color w:val="000000"/>
          <w:sz w:val="28"/>
          <w:szCs w:val="28"/>
        </w:rPr>
        <w:t xml:space="preserve">Як було вже вказано, Комунікативну позицію Контроль мають 4 підлітка. Це підлітки-лідери. За такими дівчатами  тягнуться однолітки. З ними прагнуть бути </w:t>
      </w:r>
      <w:r>
        <w:rPr>
          <w:sz w:val="28"/>
          <w:szCs w:val="28"/>
        </w:rPr>
        <w:t>поруч</w:t>
      </w:r>
      <w:r>
        <w:rPr>
          <w:color w:val="000000"/>
          <w:sz w:val="28"/>
          <w:szCs w:val="28"/>
        </w:rPr>
        <w:t>, намагаються бути схожими на них, прагнуть бути у колі їх спілкування. Підлітки з комунікативною позицією Контроль, намагаються впливати на інших, контролювати інших. Такі підлітки активні, прагнуть вирішувати що та як буде робитися, несуть відповідальніс</w:t>
      </w:r>
      <w:r>
        <w:rPr>
          <w:color w:val="000000"/>
          <w:sz w:val="28"/>
          <w:szCs w:val="28"/>
        </w:rPr>
        <w:t>ть за себе та інших з легкістю беруть керівництво на себе. При аналізі оброблених результатів дослідження ми встановили, що підлітки з комунікативною позицією Контроль мають середній або високий рівень сформованості культури спілкування.</w:t>
      </w:r>
    </w:p>
    <w:p w:rsidR="006756A2" w:rsidRDefault="008E51CD">
      <w:pPr>
        <w:spacing w:line="360" w:lineRule="auto"/>
        <w:ind w:firstLine="851"/>
        <w:jc w:val="both"/>
        <w:rPr>
          <w:color w:val="000000"/>
          <w:sz w:val="28"/>
          <w:szCs w:val="28"/>
        </w:rPr>
      </w:pPr>
      <w:r>
        <w:rPr>
          <w:color w:val="000000"/>
          <w:sz w:val="28"/>
          <w:szCs w:val="28"/>
        </w:rPr>
        <w:t>Таким чином, ми до</w:t>
      </w:r>
      <w:r>
        <w:rPr>
          <w:color w:val="000000"/>
          <w:sz w:val="28"/>
          <w:szCs w:val="28"/>
        </w:rPr>
        <w:t>слідили типові способи відношення опитуваних підлітків до інших людей, тобто їх комунікативні позиції та встановили, що у значної кількості підлітків з досліджуваної групі виявили підлітки з комунікативною позицією Включення та комунікативною позицією Конт</w:t>
      </w:r>
      <w:r>
        <w:rPr>
          <w:color w:val="000000"/>
          <w:sz w:val="28"/>
          <w:szCs w:val="28"/>
        </w:rPr>
        <w:t xml:space="preserve">роль. Підлітки мають середній або високий рівень сформованості культури спілкування. В таких підлітків розвинені добрі та успішні міжособистісні взаємини. Вони успішно </w:t>
      </w:r>
      <w:r>
        <w:rPr>
          <w:sz w:val="28"/>
          <w:szCs w:val="28"/>
        </w:rPr>
        <w:t>впоралися</w:t>
      </w:r>
      <w:r>
        <w:rPr>
          <w:color w:val="000000"/>
          <w:sz w:val="28"/>
          <w:szCs w:val="28"/>
        </w:rPr>
        <w:t xml:space="preserve"> з основним завдання вікового періоду- розширення коло спілкування, налагодженн</w:t>
      </w:r>
      <w:r>
        <w:rPr>
          <w:color w:val="000000"/>
          <w:sz w:val="28"/>
          <w:szCs w:val="28"/>
        </w:rPr>
        <w:t xml:space="preserve">я міжособистісних взаємин та ін. Підлітки з комунікативними позиціями Афект, яких у нашому досліджені лише три, мають середній  та низький рівень сформованості культури спілкування. У таких підлітків добрі міжособистісні взаємини базуються на бажанні бути </w:t>
      </w:r>
      <w:r>
        <w:rPr>
          <w:color w:val="000000"/>
          <w:sz w:val="28"/>
          <w:szCs w:val="28"/>
        </w:rPr>
        <w:t xml:space="preserve">в близьких відносинах з іншими, теплих, дружніх почуттях, емоційної близькості. Але аналізуючи результати обробки попередніх методів ми припускаємо, що не всі підлітки </w:t>
      </w:r>
      <w:r>
        <w:rPr>
          <w:color w:val="000000"/>
          <w:sz w:val="28"/>
          <w:szCs w:val="28"/>
        </w:rPr>
        <w:lastRenderedPageBreak/>
        <w:t>давали відверті відповіді. За методом Соціометрія було встановлено, що один підліток отр</w:t>
      </w:r>
      <w:r>
        <w:rPr>
          <w:color w:val="000000"/>
          <w:sz w:val="28"/>
          <w:szCs w:val="28"/>
        </w:rPr>
        <w:t xml:space="preserve">имав Статус «ізольованого» та два отримали Статус «знехтуваного». Тому ми вважаємо потрібним провести додаткове дослідження для встановлення реального стану для проведення корекційної роботи з психологом. </w:t>
      </w:r>
    </w:p>
    <w:p w:rsidR="006756A2" w:rsidRDefault="008E51CD">
      <w:pPr>
        <w:spacing w:line="360" w:lineRule="auto"/>
        <w:ind w:firstLine="851"/>
        <w:jc w:val="both"/>
        <w:rPr>
          <w:color w:val="000000"/>
          <w:sz w:val="28"/>
          <w:szCs w:val="28"/>
        </w:rPr>
      </w:pPr>
      <w:r>
        <w:rPr>
          <w:color w:val="000000"/>
          <w:sz w:val="28"/>
          <w:szCs w:val="28"/>
        </w:rPr>
        <w:t xml:space="preserve">Аналізуючи результати </w:t>
      </w:r>
      <w:r>
        <w:rPr>
          <w:sz w:val="28"/>
          <w:szCs w:val="28"/>
        </w:rPr>
        <w:t>дослідження</w:t>
      </w:r>
      <w:r>
        <w:rPr>
          <w:color w:val="000000"/>
          <w:sz w:val="28"/>
          <w:szCs w:val="28"/>
        </w:rPr>
        <w:t xml:space="preserve"> провідних страте</w:t>
      </w:r>
      <w:r>
        <w:rPr>
          <w:color w:val="000000"/>
          <w:sz w:val="28"/>
          <w:szCs w:val="28"/>
        </w:rPr>
        <w:t>гій захисту в спілкуванні підлітків з партнерами у групі за допомогою методики В.В. Бойко «Діагностика домінуючої стратегії психологічного захисту в спілкуванні» [17] ми встановили, що</w:t>
      </w:r>
      <w:r>
        <w:rPr>
          <w:color w:val="000000"/>
          <w:sz w:val="18"/>
          <w:szCs w:val="18"/>
        </w:rPr>
        <w:t xml:space="preserve"> </w:t>
      </w:r>
      <w:r>
        <w:rPr>
          <w:color w:val="000000"/>
          <w:sz w:val="28"/>
          <w:szCs w:val="28"/>
        </w:rPr>
        <w:t>більшість підлітків застосовують стратегію психологічного захисту в спі</w:t>
      </w:r>
      <w:r>
        <w:rPr>
          <w:color w:val="000000"/>
          <w:sz w:val="28"/>
          <w:szCs w:val="28"/>
        </w:rPr>
        <w:t xml:space="preserve">лкуванні – Миролюбство. Вони вміють добре керувати своїми емоціями, у міжособистісних взаєминах демонструють вміння йти на компроміс та готовність до жертви своїми деякими інтересами </w:t>
      </w:r>
      <w:r>
        <w:rPr>
          <w:sz w:val="28"/>
          <w:szCs w:val="28"/>
        </w:rPr>
        <w:t>заради</w:t>
      </w:r>
      <w:r>
        <w:rPr>
          <w:color w:val="000000"/>
          <w:sz w:val="28"/>
          <w:szCs w:val="28"/>
        </w:rPr>
        <w:t xml:space="preserve"> мети. Вони добре співпрацюють, що дуже важлива умова для успішних </w:t>
      </w:r>
      <w:r>
        <w:rPr>
          <w:color w:val="000000"/>
          <w:sz w:val="28"/>
          <w:szCs w:val="28"/>
        </w:rPr>
        <w:t>міжособистісних взаємин. У випадку коли миролюбство не домінуюча стратегія, а  виступає з іншими, тоді спостерігаються кращі міжособистісні взаємодії. Третина досліджуваних підлітків користуються психологічною стратегією захисту суб’єктивної реальності осо</w:t>
      </w:r>
      <w:r>
        <w:rPr>
          <w:color w:val="000000"/>
          <w:sz w:val="28"/>
          <w:szCs w:val="28"/>
        </w:rPr>
        <w:t xml:space="preserve">бистості- Агресія. Такі </w:t>
      </w:r>
      <w:r>
        <w:rPr>
          <w:sz w:val="28"/>
          <w:szCs w:val="28"/>
        </w:rPr>
        <w:t>опитуванні</w:t>
      </w:r>
      <w:r>
        <w:rPr>
          <w:color w:val="000000"/>
          <w:sz w:val="28"/>
          <w:szCs w:val="28"/>
        </w:rPr>
        <w:t xml:space="preserve"> підлітки добре користуються інтелектом.</w:t>
      </w:r>
      <w:r>
        <w:rPr>
          <w:color w:val="000000"/>
          <w:sz w:val="18"/>
          <w:szCs w:val="18"/>
        </w:rPr>
        <w:t xml:space="preserve"> </w:t>
      </w:r>
      <w:r>
        <w:rPr>
          <w:color w:val="000000"/>
          <w:sz w:val="28"/>
          <w:szCs w:val="28"/>
        </w:rPr>
        <w:t xml:space="preserve">Третина підлітків нашого дослідження з психологічною стратегією Агресія. </w:t>
      </w:r>
    </w:p>
    <w:p w:rsidR="006756A2" w:rsidRDefault="008E51CD">
      <w:pPr>
        <w:spacing w:line="360" w:lineRule="auto"/>
        <w:ind w:firstLine="851"/>
        <w:jc w:val="both"/>
        <w:rPr>
          <w:color w:val="000000"/>
          <w:sz w:val="28"/>
          <w:szCs w:val="28"/>
        </w:rPr>
      </w:pPr>
      <w:r>
        <w:rPr>
          <w:color w:val="000000"/>
          <w:sz w:val="28"/>
          <w:szCs w:val="28"/>
        </w:rPr>
        <w:t>Аналізуючи отримані характеристики особливостей міжособистісного поводження наших досліджуваних з усіма інш</w:t>
      </w:r>
      <w:r>
        <w:rPr>
          <w:color w:val="000000"/>
          <w:sz w:val="28"/>
          <w:szCs w:val="28"/>
        </w:rPr>
        <w:t>ими результати нашого емпіричного дослідження, ми робимо припущення, що в умовах згуртованості групи високого рівня, підлітки користуються психологічною стратегією Агресія дуже вдало, на користь колективу, що свідчить про розвинений інтелект та вміння керу</w:t>
      </w:r>
      <w:r>
        <w:rPr>
          <w:color w:val="000000"/>
          <w:sz w:val="28"/>
          <w:szCs w:val="28"/>
        </w:rPr>
        <w:t xml:space="preserve">вати своїми емоціями. </w:t>
      </w:r>
    </w:p>
    <w:p w:rsidR="006756A2" w:rsidRDefault="008E51CD">
      <w:pPr>
        <w:spacing w:line="360" w:lineRule="auto"/>
        <w:ind w:firstLine="851"/>
        <w:jc w:val="both"/>
        <w:rPr>
          <w:sz w:val="28"/>
          <w:szCs w:val="28"/>
        </w:rPr>
      </w:pPr>
      <w:r>
        <w:rPr>
          <w:color w:val="000000"/>
          <w:sz w:val="28"/>
          <w:szCs w:val="28"/>
        </w:rPr>
        <w:lastRenderedPageBreak/>
        <w:t>Проводячи ретельно аналіз, ми з’ясували, що дві  учасниці танцювального гуртка застосовують психологічну стратегією захисту суб’єктивної реальності особистості - Уникнення. Це підтверджується результатами метода «Соціометрія». Завдяк</w:t>
      </w:r>
      <w:r>
        <w:rPr>
          <w:color w:val="000000"/>
          <w:sz w:val="28"/>
          <w:szCs w:val="28"/>
        </w:rPr>
        <w:t>и результатам дослідження показників групової згуртованості у досліджуваних було встановлено статус «ізольованого» та статус «знехтуваного». Ми зробили припущення, що такі підлітки вірогідно мають мінімально напружений інтелект та скоріш за все вони у відк</w:t>
      </w:r>
      <w:r>
        <w:rPr>
          <w:color w:val="000000"/>
          <w:sz w:val="28"/>
          <w:szCs w:val="28"/>
        </w:rPr>
        <w:t>риту не розтрачують енергію емоцій, вроджена енергія слабка, емоції бідні  та ригідні, темперамент млявий, розум посередній. Тому ми вважаємо потрібним провести додаткове дослідження з цими підлітками для встановлення реального стану та проведення корекцій</w:t>
      </w:r>
      <w:r>
        <w:rPr>
          <w:color w:val="000000"/>
          <w:sz w:val="28"/>
          <w:szCs w:val="28"/>
        </w:rPr>
        <w:t xml:space="preserve">ної роботи з психологом.  </w:t>
      </w: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6756A2">
      <w:pPr>
        <w:spacing w:line="360" w:lineRule="auto"/>
        <w:ind w:firstLine="851"/>
        <w:jc w:val="both"/>
        <w:rPr>
          <w:b/>
          <w:sz w:val="28"/>
          <w:szCs w:val="28"/>
        </w:rPr>
      </w:pPr>
    </w:p>
    <w:p w:rsidR="006756A2" w:rsidRDefault="008E51CD">
      <w:pPr>
        <w:spacing w:line="360" w:lineRule="auto"/>
        <w:ind w:left="-141" w:firstLine="855"/>
        <w:jc w:val="both"/>
        <w:rPr>
          <w:b/>
          <w:color w:val="000000"/>
          <w:sz w:val="28"/>
          <w:szCs w:val="28"/>
        </w:rPr>
      </w:pPr>
      <w:r>
        <w:rPr>
          <w:b/>
          <w:color w:val="000000"/>
          <w:sz w:val="28"/>
          <w:szCs w:val="28"/>
        </w:rPr>
        <w:t>Висновки до ІІ розділу</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Виходячи з мети дослідження на першому етапі ми теоретично досліджували та</w:t>
      </w:r>
      <w:r>
        <w:rPr>
          <w:b/>
          <w:color w:val="000000"/>
          <w:sz w:val="28"/>
          <w:szCs w:val="28"/>
        </w:rPr>
        <w:t xml:space="preserve"> </w:t>
      </w:r>
      <w:r>
        <w:rPr>
          <w:color w:val="000000"/>
          <w:sz w:val="28"/>
          <w:szCs w:val="28"/>
        </w:rPr>
        <w:t>аналізували міжособистісні взаємини у підлітків. Це дало нам підґрунтя для емпіричного дослідження міжособистісних  взаємин у підлітків. У другому розділі саме висвітлюється процес та результат нашого емпіричного дослідження, а саме аналіз</w:t>
      </w:r>
      <w:r>
        <w:rPr>
          <w:color w:val="000000"/>
          <w:sz w:val="24"/>
          <w:szCs w:val="24"/>
        </w:rPr>
        <w:t xml:space="preserve"> </w:t>
      </w:r>
      <w:r>
        <w:rPr>
          <w:color w:val="000000"/>
          <w:sz w:val="28"/>
          <w:szCs w:val="28"/>
        </w:rPr>
        <w:t>особливості міжо</w:t>
      </w:r>
      <w:r>
        <w:rPr>
          <w:color w:val="000000"/>
          <w:sz w:val="28"/>
          <w:szCs w:val="28"/>
        </w:rPr>
        <w:t xml:space="preserve">собистісних взаємин у підлітків. </w:t>
      </w: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Для досягнення мети нашого дослідження, ми застосовували емпіричний та статистичний методи дослідження. Провели математичний та якісний аналіз результатів, які отримали за  допомогою психодіагностичного інструментарію, а с</w:t>
      </w:r>
      <w:r>
        <w:rPr>
          <w:color w:val="000000"/>
          <w:sz w:val="28"/>
          <w:szCs w:val="28"/>
        </w:rPr>
        <w:t xml:space="preserve">аме: метод «Соціометрія» (Дж. Морено); методика </w:t>
      </w:r>
      <w:r>
        <w:rPr>
          <w:color w:val="000000"/>
          <w:sz w:val="28"/>
          <w:szCs w:val="28"/>
        </w:rPr>
        <w:lastRenderedPageBreak/>
        <w:t>«Діагностика міжособистісних відносин» (О.О. Рукавішніков); методика «Діагностика домінуючої стратегії психологічного захисту в спілкуванні» В.В. Бойко нам вдалося дослідили міжособистісні взаємини у підліткі</w:t>
      </w:r>
      <w:r>
        <w:rPr>
          <w:color w:val="000000"/>
          <w:sz w:val="28"/>
          <w:szCs w:val="28"/>
        </w:rPr>
        <w:t>в.</w:t>
      </w:r>
    </w:p>
    <w:p w:rsidR="006756A2" w:rsidRDefault="008E51CD">
      <w:pPr>
        <w:spacing w:line="360" w:lineRule="auto"/>
        <w:ind w:firstLine="851"/>
        <w:jc w:val="both"/>
        <w:rPr>
          <w:color w:val="000000"/>
          <w:sz w:val="28"/>
          <w:szCs w:val="28"/>
        </w:rPr>
      </w:pPr>
      <w:r>
        <w:rPr>
          <w:color w:val="000000"/>
          <w:sz w:val="28"/>
          <w:szCs w:val="28"/>
        </w:rPr>
        <w:t xml:space="preserve">1. Метод «Соціометрія» (Дж. Морено) допоміг виявити високу згуртованість у групі досліджуваних підлітків, у колективі є </w:t>
      </w:r>
      <w:r>
        <w:rPr>
          <w:sz w:val="28"/>
          <w:szCs w:val="28"/>
        </w:rPr>
        <w:t>під</w:t>
      </w:r>
      <w:r>
        <w:rPr>
          <w:color w:val="000000"/>
          <w:sz w:val="28"/>
          <w:szCs w:val="28"/>
        </w:rPr>
        <w:t>літки , які отримали статус «Соціометричної зірки» 4 рази, «ізольованого» 2 рази, «</w:t>
      </w:r>
      <w:r>
        <w:rPr>
          <w:sz w:val="28"/>
          <w:szCs w:val="28"/>
        </w:rPr>
        <w:t>нехтування</w:t>
      </w:r>
      <w:r>
        <w:rPr>
          <w:color w:val="000000"/>
          <w:sz w:val="28"/>
          <w:szCs w:val="28"/>
        </w:rPr>
        <w:t>» 1 раз. Статусу «відторгнутого» не виявили. Серед підлітків переважає кількість дівчат (25 дівчат, що 78,12%), що отримали лише позитивні вибори. Присутні серед підлітків такі, що отримали  як позитивні так і негативні вибори (6 дівчат-18,76%). Одна дівчи</w:t>
      </w:r>
      <w:r>
        <w:rPr>
          <w:color w:val="000000"/>
          <w:sz w:val="28"/>
          <w:szCs w:val="28"/>
        </w:rPr>
        <w:t>на отримала  лише негативні вибори.</w:t>
      </w:r>
    </w:p>
    <w:p w:rsidR="006756A2" w:rsidRDefault="008E51CD">
      <w:pPr>
        <w:spacing w:line="360" w:lineRule="auto"/>
        <w:ind w:firstLine="851"/>
        <w:jc w:val="both"/>
        <w:rPr>
          <w:color w:val="000000"/>
          <w:sz w:val="28"/>
          <w:szCs w:val="28"/>
        </w:rPr>
      </w:pPr>
      <w:r>
        <w:rPr>
          <w:color w:val="000000"/>
          <w:sz w:val="28"/>
          <w:szCs w:val="28"/>
        </w:rPr>
        <w:t>2. Методика «Діагностика міжособистісних відносин»</w:t>
      </w:r>
      <w:r>
        <w:rPr>
          <w:sz w:val="28"/>
          <w:szCs w:val="28"/>
        </w:rPr>
        <w:t xml:space="preserve"> </w:t>
      </w:r>
      <w:r>
        <w:rPr>
          <w:color w:val="000000"/>
          <w:sz w:val="28"/>
          <w:szCs w:val="28"/>
        </w:rPr>
        <w:t xml:space="preserve">(О.О. Рукавішніков) виявила, що комунікативну позицію Включення мають 78%- 25  </w:t>
      </w:r>
      <w:r>
        <w:rPr>
          <w:sz w:val="28"/>
          <w:szCs w:val="28"/>
        </w:rPr>
        <w:t>опитаних</w:t>
      </w:r>
      <w:r>
        <w:rPr>
          <w:color w:val="000000"/>
          <w:sz w:val="28"/>
          <w:szCs w:val="28"/>
        </w:rPr>
        <w:t xml:space="preserve"> підлітків. Комунікативну позицію Афект мають 9,5%-3  опитуваних підлітків.  Комун</w:t>
      </w:r>
      <w:r>
        <w:rPr>
          <w:color w:val="000000"/>
          <w:sz w:val="28"/>
          <w:szCs w:val="28"/>
        </w:rPr>
        <w:t>ікативна позиція Контроль мають 12,5% -4 опитуваних підлітка.</w:t>
      </w:r>
    </w:p>
    <w:p w:rsidR="006756A2" w:rsidRDefault="008E51CD">
      <w:pPr>
        <w:spacing w:line="360" w:lineRule="auto"/>
        <w:ind w:firstLine="851"/>
        <w:jc w:val="both"/>
        <w:rPr>
          <w:color w:val="000000"/>
          <w:sz w:val="28"/>
          <w:szCs w:val="28"/>
        </w:rPr>
      </w:pPr>
      <w:r>
        <w:rPr>
          <w:color w:val="000000"/>
          <w:sz w:val="28"/>
          <w:szCs w:val="28"/>
        </w:rPr>
        <w:t>3. Методика «Діагностика домінуючої стратегії психологічного захисту в спілкуванні» В.В. Бойко встановила, що більшість 62,5% -20  досліджуваних підлітків у колективі застосовують стратегію псих</w:t>
      </w:r>
      <w:r>
        <w:rPr>
          <w:color w:val="000000"/>
          <w:sz w:val="28"/>
          <w:szCs w:val="28"/>
        </w:rPr>
        <w:t>ологічного захисту в спілкуванні – Миролюбство.  Третина досліджуваних 31,25%-10 підлітків користуються психологічною стратегією захисту суб’єктивної реальності особистості- Агресія. Дуже великий відсоток дівчат у нашому дослідженні з психологічною стратег</w:t>
      </w:r>
      <w:r>
        <w:rPr>
          <w:color w:val="000000"/>
          <w:sz w:val="28"/>
          <w:szCs w:val="28"/>
        </w:rPr>
        <w:t xml:space="preserve">ією Агресія, на наш погляд, тому, що це добре пояснюється особливостями підліткового віку. Лише дві </w:t>
      </w:r>
      <w:r>
        <w:rPr>
          <w:sz w:val="28"/>
          <w:szCs w:val="28"/>
        </w:rPr>
        <w:t>опитуванні</w:t>
      </w:r>
      <w:r>
        <w:rPr>
          <w:color w:val="000000"/>
          <w:sz w:val="28"/>
          <w:szCs w:val="28"/>
        </w:rPr>
        <w:t xml:space="preserve"> дівчини 6,25% користуються стратегією Уникнення. </w:t>
      </w:r>
    </w:p>
    <w:p w:rsidR="006756A2" w:rsidRDefault="008E51CD">
      <w:pPr>
        <w:spacing w:line="360" w:lineRule="auto"/>
        <w:ind w:firstLine="851"/>
        <w:jc w:val="both"/>
        <w:rPr>
          <w:color w:val="000000"/>
          <w:sz w:val="28"/>
          <w:szCs w:val="28"/>
        </w:rPr>
      </w:pPr>
      <w:r>
        <w:rPr>
          <w:color w:val="000000"/>
          <w:sz w:val="28"/>
          <w:szCs w:val="28"/>
        </w:rPr>
        <w:t xml:space="preserve">Таким чином, у колективі підлітків висока згуртованість, е підлітки з розвиненим інтелектом та </w:t>
      </w:r>
      <w:r>
        <w:rPr>
          <w:color w:val="000000"/>
          <w:sz w:val="28"/>
          <w:szCs w:val="28"/>
        </w:rPr>
        <w:t xml:space="preserve">добре керують своїми емоціями, в них добрі </w:t>
      </w:r>
      <w:r>
        <w:rPr>
          <w:color w:val="000000"/>
          <w:sz w:val="28"/>
          <w:szCs w:val="28"/>
        </w:rPr>
        <w:lastRenderedPageBreak/>
        <w:t>міжособистісні взаємини. Більшість застосовують стратегію психологічного захисту в спілкуванні – Миролюбство, у міжособистісних взаєминах демонструють вміння йти на компроміс та готовність до жертви своїми інтерес</w:t>
      </w:r>
      <w:r>
        <w:rPr>
          <w:color w:val="000000"/>
          <w:sz w:val="28"/>
          <w:szCs w:val="28"/>
        </w:rPr>
        <w:t xml:space="preserve">ами </w:t>
      </w:r>
      <w:r>
        <w:rPr>
          <w:sz w:val="28"/>
          <w:szCs w:val="28"/>
        </w:rPr>
        <w:t>заради</w:t>
      </w:r>
      <w:r>
        <w:rPr>
          <w:color w:val="000000"/>
          <w:sz w:val="28"/>
          <w:szCs w:val="28"/>
        </w:rPr>
        <w:t xml:space="preserve"> мети. Вони добре співпрацюють, що дуже важлива умова для успішних міжособистісних взаємин.</w:t>
      </w:r>
    </w:p>
    <w:p w:rsidR="006756A2" w:rsidRDefault="006756A2">
      <w:pPr>
        <w:spacing w:line="360" w:lineRule="auto"/>
        <w:jc w:val="both"/>
        <w:rPr>
          <w:b/>
          <w:color w:val="000000"/>
          <w:sz w:val="28"/>
          <w:szCs w:val="28"/>
        </w:rPr>
      </w:pPr>
    </w:p>
    <w:p w:rsidR="006756A2" w:rsidRDefault="006756A2">
      <w:pPr>
        <w:spacing w:line="360" w:lineRule="auto"/>
        <w:jc w:val="both"/>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8E51CD">
      <w:pPr>
        <w:spacing w:line="360" w:lineRule="auto"/>
        <w:jc w:val="center"/>
        <w:rPr>
          <w:b/>
          <w:color w:val="000000"/>
          <w:sz w:val="28"/>
          <w:szCs w:val="28"/>
        </w:rPr>
      </w:pPr>
      <w:r>
        <w:rPr>
          <w:b/>
          <w:color w:val="000000"/>
          <w:sz w:val="28"/>
          <w:szCs w:val="28"/>
        </w:rPr>
        <w:t>ВИСНОВКИ</w:t>
      </w:r>
    </w:p>
    <w:p w:rsidR="006756A2" w:rsidRDefault="006756A2">
      <w:pPr>
        <w:spacing w:line="360" w:lineRule="auto"/>
        <w:jc w:val="center"/>
        <w:rPr>
          <w:b/>
          <w:sz w:val="28"/>
          <w:szCs w:val="28"/>
        </w:rPr>
      </w:pPr>
    </w:p>
    <w:p w:rsidR="006756A2" w:rsidRDefault="008E51CD">
      <w:pPr>
        <w:tabs>
          <w:tab w:val="left" w:pos="709"/>
          <w:tab w:val="left" w:pos="1134"/>
        </w:tabs>
        <w:spacing w:line="360" w:lineRule="auto"/>
        <w:ind w:firstLine="709"/>
        <w:jc w:val="both"/>
        <w:rPr>
          <w:color w:val="000000"/>
          <w:sz w:val="28"/>
          <w:szCs w:val="28"/>
        </w:rPr>
      </w:pPr>
      <w:r>
        <w:rPr>
          <w:color w:val="000000"/>
          <w:sz w:val="28"/>
          <w:szCs w:val="28"/>
        </w:rPr>
        <w:t>Вирішуючи мету дослідження на першому етапі ми теоретично досліджували та</w:t>
      </w:r>
      <w:r>
        <w:rPr>
          <w:b/>
          <w:color w:val="000000"/>
          <w:sz w:val="28"/>
          <w:szCs w:val="28"/>
        </w:rPr>
        <w:t xml:space="preserve"> </w:t>
      </w:r>
      <w:r>
        <w:rPr>
          <w:color w:val="000000"/>
          <w:sz w:val="28"/>
          <w:szCs w:val="28"/>
        </w:rPr>
        <w:t xml:space="preserve">проаналізували міжособистісні взаємини у підлітків. </w:t>
      </w:r>
    </w:p>
    <w:p w:rsidR="006756A2" w:rsidRDefault="008E51CD">
      <w:pPr>
        <w:spacing w:line="360" w:lineRule="auto"/>
        <w:ind w:firstLine="567"/>
        <w:jc w:val="both"/>
        <w:rPr>
          <w:color w:val="000000"/>
          <w:sz w:val="28"/>
          <w:szCs w:val="28"/>
        </w:rPr>
      </w:pPr>
      <w:r>
        <w:rPr>
          <w:color w:val="000000"/>
          <w:sz w:val="28"/>
          <w:szCs w:val="28"/>
        </w:rPr>
        <w:t>Встановили, що психологічна характеристика підліткового віку  зазначається, як вік надзвичайно складний для особистості. Відбуваються перебудови у всіх сферах життя. Відбуваються біологічні, гормональні зміни, підліток бурхливо зростає та змінюється зовніш</w:t>
      </w:r>
      <w:r>
        <w:rPr>
          <w:color w:val="000000"/>
          <w:sz w:val="28"/>
          <w:szCs w:val="28"/>
        </w:rPr>
        <w:t>ні, змінюється гормональний фон. Відбуваються зміни у  соціальної сфері та змінюються психологічні переживання. Підліток збільшує самостійність, змінює та збільшує коло взаємин з оточуючими, змінює сфери діяльності та відповідальності.</w:t>
      </w:r>
    </w:p>
    <w:p w:rsidR="006756A2" w:rsidRDefault="008E51CD">
      <w:pPr>
        <w:spacing w:line="360" w:lineRule="auto"/>
        <w:ind w:firstLine="567"/>
        <w:jc w:val="both"/>
        <w:rPr>
          <w:color w:val="000000"/>
          <w:sz w:val="28"/>
          <w:szCs w:val="28"/>
        </w:rPr>
      </w:pPr>
      <w:r>
        <w:rPr>
          <w:color w:val="000000"/>
          <w:sz w:val="28"/>
          <w:szCs w:val="28"/>
        </w:rPr>
        <w:lastRenderedPageBreak/>
        <w:t>В підліток змінює ба</w:t>
      </w:r>
      <w:r>
        <w:rPr>
          <w:color w:val="000000"/>
          <w:sz w:val="28"/>
          <w:szCs w:val="28"/>
        </w:rPr>
        <w:t>чення себе як особистість в цілому, так й себе як частки суспільства, змінюються ступень та мотиви до суспільних потреб. Зростає цікавість до особистісних морально-психологічних особливостей та потреб своїх та інших людей.  Вдосконалюються вимоги та критер</w:t>
      </w:r>
      <w:r>
        <w:rPr>
          <w:color w:val="000000"/>
          <w:sz w:val="28"/>
          <w:szCs w:val="28"/>
        </w:rPr>
        <w:t xml:space="preserve">ії самооцінки та збільшення почуття обов'язку у підлітка. </w:t>
      </w:r>
    </w:p>
    <w:p w:rsidR="006756A2" w:rsidRDefault="008E51CD">
      <w:pPr>
        <w:spacing w:line="360" w:lineRule="auto"/>
        <w:ind w:firstLine="567"/>
        <w:jc w:val="both"/>
        <w:rPr>
          <w:color w:val="000000"/>
          <w:sz w:val="28"/>
          <w:szCs w:val="28"/>
        </w:rPr>
      </w:pPr>
      <w:r>
        <w:rPr>
          <w:color w:val="000000"/>
          <w:sz w:val="28"/>
          <w:szCs w:val="28"/>
        </w:rPr>
        <w:t>Важливим особистість підлітка відчуває свій внутрішній світ та внутрішній світ інших людей. Це дуже важливе, тому що має великий вплив на міжособистісні взаємини як у підлітковому віці, так й у под</w:t>
      </w:r>
      <w:r>
        <w:rPr>
          <w:color w:val="000000"/>
          <w:sz w:val="28"/>
          <w:szCs w:val="28"/>
        </w:rPr>
        <w:t xml:space="preserve">альшому житті особистості. На нашу думку, успішне оволодіння </w:t>
      </w:r>
      <w:r>
        <w:rPr>
          <w:sz w:val="28"/>
          <w:szCs w:val="28"/>
        </w:rPr>
        <w:t>навичками</w:t>
      </w:r>
      <w:r>
        <w:rPr>
          <w:color w:val="000000"/>
          <w:sz w:val="28"/>
          <w:szCs w:val="28"/>
        </w:rPr>
        <w:t xml:space="preserve"> емпатії гарантує особистості успішні міжособистісні взаємини.</w:t>
      </w:r>
    </w:p>
    <w:p w:rsidR="006756A2" w:rsidRDefault="008E51CD">
      <w:pPr>
        <w:spacing w:line="360" w:lineRule="auto"/>
        <w:ind w:firstLine="567"/>
        <w:jc w:val="both"/>
        <w:rPr>
          <w:color w:val="000000"/>
          <w:sz w:val="28"/>
          <w:szCs w:val="28"/>
        </w:rPr>
      </w:pPr>
      <w:r>
        <w:rPr>
          <w:color w:val="000000"/>
          <w:sz w:val="28"/>
          <w:szCs w:val="28"/>
        </w:rPr>
        <w:t>Важливим у підлітковому віці є відчування прийняття однолітками та значними дорослими. Відчуття  частки колективу, групи. В</w:t>
      </w:r>
      <w:r>
        <w:rPr>
          <w:color w:val="000000"/>
          <w:sz w:val="28"/>
          <w:szCs w:val="28"/>
        </w:rPr>
        <w:t xml:space="preserve">ідчуття довіри від значних дорослих та однолітків та визнання від інших  своїх нових </w:t>
      </w:r>
      <w:r>
        <w:rPr>
          <w:sz w:val="28"/>
          <w:szCs w:val="28"/>
        </w:rPr>
        <w:t>умінь</w:t>
      </w:r>
      <w:r>
        <w:rPr>
          <w:color w:val="000000"/>
          <w:sz w:val="28"/>
          <w:szCs w:val="28"/>
        </w:rPr>
        <w:t xml:space="preserve"> та  можливостей. Це сприяє успішному та гармонійному розвитку особистості, вирішенню головного завдання цього вікового періоду, розширенню кола міжособистісних взаєм</w:t>
      </w:r>
      <w:r>
        <w:rPr>
          <w:color w:val="000000"/>
          <w:sz w:val="28"/>
          <w:szCs w:val="28"/>
        </w:rPr>
        <w:t>ин.</w:t>
      </w:r>
    </w:p>
    <w:p w:rsidR="006756A2" w:rsidRDefault="008E51CD">
      <w:pPr>
        <w:spacing w:line="360" w:lineRule="auto"/>
        <w:ind w:firstLine="567"/>
        <w:jc w:val="both"/>
        <w:rPr>
          <w:color w:val="000000"/>
          <w:sz w:val="28"/>
          <w:szCs w:val="28"/>
        </w:rPr>
      </w:pPr>
      <w:r>
        <w:rPr>
          <w:color w:val="000000"/>
          <w:sz w:val="28"/>
          <w:szCs w:val="28"/>
        </w:rPr>
        <w:t xml:space="preserve">Підлітки частіше прагнуть до самостійних та конкретних справ, які допомагають підлітку бути </w:t>
      </w:r>
      <w:r>
        <w:rPr>
          <w:sz w:val="28"/>
          <w:szCs w:val="28"/>
        </w:rPr>
        <w:t>значущим</w:t>
      </w:r>
      <w:r>
        <w:rPr>
          <w:color w:val="000000"/>
          <w:sz w:val="28"/>
          <w:szCs w:val="28"/>
        </w:rPr>
        <w:t xml:space="preserve"> у його колективі, отримати соціальне схвалення, що допомагає більше привертати уваги до себе та відчувати почуття дорослості, пізнавати себе та інших. </w:t>
      </w:r>
      <w:r>
        <w:rPr>
          <w:color w:val="000000"/>
          <w:sz w:val="28"/>
          <w:szCs w:val="28"/>
        </w:rPr>
        <w:t xml:space="preserve">Доручення конкретних справ підлітку, визначення вектору відповідальності </w:t>
      </w:r>
      <w:r>
        <w:rPr>
          <w:sz w:val="28"/>
          <w:szCs w:val="28"/>
        </w:rPr>
        <w:t>надає</w:t>
      </w:r>
      <w:r>
        <w:rPr>
          <w:color w:val="000000"/>
          <w:sz w:val="28"/>
          <w:szCs w:val="28"/>
        </w:rPr>
        <w:t xml:space="preserve"> можливості проявити себе та підтвердить довіру, визнання з боку дорослих та рідних.</w:t>
      </w:r>
    </w:p>
    <w:p w:rsidR="006756A2" w:rsidRDefault="008E51CD">
      <w:pPr>
        <w:spacing w:line="360" w:lineRule="auto"/>
        <w:ind w:firstLine="567"/>
        <w:jc w:val="both"/>
        <w:rPr>
          <w:color w:val="000000"/>
          <w:sz w:val="28"/>
          <w:szCs w:val="28"/>
        </w:rPr>
      </w:pPr>
      <w:r>
        <w:rPr>
          <w:color w:val="000000"/>
          <w:sz w:val="28"/>
          <w:szCs w:val="28"/>
        </w:rPr>
        <w:t>У випадку низької самооцінки підлітки відчувають бурхливі некеровані реакції. Це ускладнює мі</w:t>
      </w:r>
      <w:r>
        <w:rPr>
          <w:color w:val="000000"/>
          <w:sz w:val="28"/>
          <w:szCs w:val="28"/>
        </w:rPr>
        <w:t>жособистісні взаємини підлітка.</w:t>
      </w:r>
    </w:p>
    <w:p w:rsidR="006756A2" w:rsidRDefault="008E51CD">
      <w:pPr>
        <w:spacing w:line="360" w:lineRule="auto"/>
        <w:ind w:firstLine="567"/>
        <w:jc w:val="both"/>
        <w:rPr>
          <w:color w:val="000000"/>
          <w:sz w:val="28"/>
          <w:szCs w:val="28"/>
        </w:rPr>
      </w:pPr>
      <w:r>
        <w:rPr>
          <w:color w:val="000000"/>
          <w:sz w:val="28"/>
          <w:szCs w:val="28"/>
        </w:rPr>
        <w:t xml:space="preserve">На нашу думку, коли у сьогоденні обмежене спілкування однолітків у зв’язку з медичним карантином на COVID-19 та </w:t>
      </w:r>
      <w:r>
        <w:rPr>
          <w:sz w:val="28"/>
          <w:szCs w:val="28"/>
        </w:rPr>
        <w:t>повномасштабними</w:t>
      </w:r>
      <w:r>
        <w:rPr>
          <w:color w:val="000000"/>
          <w:sz w:val="28"/>
          <w:szCs w:val="28"/>
        </w:rPr>
        <w:t xml:space="preserve"> бойовими діями країни агресора, </w:t>
      </w:r>
      <w:r>
        <w:rPr>
          <w:sz w:val="28"/>
          <w:szCs w:val="28"/>
        </w:rPr>
        <w:t>набирає</w:t>
      </w:r>
      <w:r>
        <w:rPr>
          <w:color w:val="000000"/>
          <w:sz w:val="28"/>
          <w:szCs w:val="28"/>
        </w:rPr>
        <w:t xml:space="preserve"> велику важливість живе </w:t>
      </w:r>
      <w:r>
        <w:rPr>
          <w:color w:val="000000"/>
          <w:sz w:val="28"/>
          <w:szCs w:val="28"/>
        </w:rPr>
        <w:lastRenderedPageBreak/>
        <w:t xml:space="preserve">спілкування. Через яке підлітки </w:t>
      </w:r>
      <w:r>
        <w:rPr>
          <w:color w:val="000000"/>
          <w:sz w:val="28"/>
          <w:szCs w:val="28"/>
        </w:rPr>
        <w:t xml:space="preserve">набувають нові поведінкові реакції, нові соціальні статуси. Живе спілкування допомагає міжособистісним взаєминам підлітка, без якого воно зовсім не можливе, яке у складні часи сьогодення допомагає пережити </w:t>
      </w:r>
      <w:r>
        <w:rPr>
          <w:sz w:val="28"/>
          <w:szCs w:val="28"/>
        </w:rPr>
        <w:t>всілякі</w:t>
      </w:r>
      <w:r>
        <w:rPr>
          <w:color w:val="000000"/>
          <w:sz w:val="28"/>
          <w:szCs w:val="28"/>
        </w:rPr>
        <w:t xml:space="preserve"> труднощі та подолати їх.  Незадовільне ста</w:t>
      </w:r>
      <w:r>
        <w:rPr>
          <w:color w:val="000000"/>
          <w:sz w:val="28"/>
          <w:szCs w:val="28"/>
        </w:rPr>
        <w:t>новище з міжособистісними взаєминами, коли не вистачає живого спілкування у сьогоденні,  у підлітків призводить до спілкування в Інтернет-просторі. На нашу думку, це важке випробування не тільки для підлітків, но і для їх батьків, тому, що наслідки дефіцит</w:t>
      </w:r>
      <w:r>
        <w:rPr>
          <w:color w:val="000000"/>
          <w:sz w:val="28"/>
          <w:szCs w:val="28"/>
        </w:rPr>
        <w:t>у спілкування з однолітками негативно впливає на особистість підлітка.</w:t>
      </w:r>
    </w:p>
    <w:p w:rsidR="006756A2" w:rsidRDefault="008E51CD">
      <w:pPr>
        <w:spacing w:line="360" w:lineRule="auto"/>
        <w:ind w:firstLine="567"/>
        <w:jc w:val="both"/>
        <w:rPr>
          <w:color w:val="000000"/>
          <w:sz w:val="28"/>
          <w:szCs w:val="28"/>
        </w:rPr>
      </w:pPr>
      <w:r>
        <w:rPr>
          <w:color w:val="000000"/>
          <w:sz w:val="24"/>
          <w:szCs w:val="24"/>
        </w:rPr>
        <w:t xml:space="preserve"> </w:t>
      </w:r>
      <w:r>
        <w:rPr>
          <w:color w:val="000000"/>
          <w:sz w:val="28"/>
          <w:szCs w:val="28"/>
        </w:rPr>
        <w:t>Таким чином, спілкування з оточуючими, з дорослими і однолітками, є найбільш важливою частиною життя підлітків та головною умовою їх особистісного становлення.</w:t>
      </w:r>
      <w:r>
        <w:rPr>
          <w:color w:val="000000"/>
          <w:sz w:val="24"/>
          <w:szCs w:val="24"/>
        </w:rPr>
        <w:t xml:space="preserve"> У</w:t>
      </w:r>
      <w:r>
        <w:rPr>
          <w:color w:val="000000"/>
          <w:sz w:val="28"/>
          <w:szCs w:val="28"/>
        </w:rPr>
        <w:t xml:space="preserve"> підлітковому віці провідними видами діяльності є міжособистісне спілкування з однолітками та з дорослими, навчання та  суспільно корисна праця, що дуже позитивно позначається на розвитку психіки та особистості підлітка. Спілкування з однолітками у підлітк</w:t>
      </w:r>
      <w:r>
        <w:rPr>
          <w:color w:val="000000"/>
          <w:sz w:val="28"/>
          <w:szCs w:val="28"/>
        </w:rPr>
        <w:t>овому віці реалізує ряд важливих функцій: обміну інформацією; збагачення емпатійних навичок; вдосконалення навичок взаємодії з однолітками; засвоєння гендерних ролей та налагодження контактів з протилежною статтю; становлення його незалежності від дорослих</w:t>
      </w:r>
      <w:r>
        <w:rPr>
          <w:color w:val="000000"/>
          <w:sz w:val="28"/>
          <w:szCs w:val="28"/>
        </w:rPr>
        <w:t xml:space="preserve"> та автономності; набуття прийнятного соціального статусу та здобуття важливого досвіду.</w:t>
      </w:r>
    </w:p>
    <w:p w:rsidR="006756A2" w:rsidRDefault="008E51CD">
      <w:pPr>
        <w:spacing w:line="360" w:lineRule="auto"/>
        <w:ind w:firstLine="567"/>
        <w:jc w:val="both"/>
        <w:rPr>
          <w:color w:val="000000"/>
          <w:sz w:val="28"/>
          <w:szCs w:val="28"/>
        </w:rPr>
      </w:pPr>
      <w:r>
        <w:rPr>
          <w:color w:val="000000"/>
          <w:sz w:val="28"/>
          <w:szCs w:val="28"/>
        </w:rPr>
        <w:t>Міжособистісні взаємини підлітків з однолітками розвивають нові поведінкові реакції: пошуків друзів і компанії; групування, хобі-реакції, які реалізуються через налаго</w:t>
      </w:r>
      <w:r>
        <w:rPr>
          <w:color w:val="000000"/>
          <w:sz w:val="28"/>
          <w:szCs w:val="28"/>
        </w:rPr>
        <w:t>дження важливих дружніх взаємин та пошуки референтної групи для встановлення в ній значимого для себе статусу.</w:t>
      </w:r>
    </w:p>
    <w:p w:rsidR="006756A2" w:rsidRDefault="008E51CD">
      <w:pPr>
        <w:spacing w:line="360" w:lineRule="auto"/>
        <w:ind w:firstLine="567"/>
        <w:jc w:val="both"/>
        <w:rPr>
          <w:color w:val="000000"/>
          <w:sz w:val="28"/>
          <w:szCs w:val="28"/>
        </w:rPr>
      </w:pPr>
      <w:r>
        <w:rPr>
          <w:color w:val="000000"/>
          <w:sz w:val="28"/>
          <w:szCs w:val="28"/>
        </w:rPr>
        <w:t xml:space="preserve">Спілкування у підлітковому віці з однолітками набуває самої високої цінності. За рівнем значущості інтимно-довірливі стосунки з однолітками </w:t>
      </w:r>
      <w:r>
        <w:rPr>
          <w:color w:val="000000"/>
          <w:sz w:val="28"/>
          <w:szCs w:val="28"/>
        </w:rPr>
        <w:lastRenderedPageBreak/>
        <w:t>займа</w:t>
      </w:r>
      <w:r>
        <w:rPr>
          <w:color w:val="000000"/>
          <w:sz w:val="28"/>
          <w:szCs w:val="28"/>
        </w:rPr>
        <w:t xml:space="preserve">ють провідну позицію. Знайти своє місце у суспільстві, відчувати свою потрібність, в цьому головна потреба підлітка.   За цією причиною навчання та стосунки з рідними </w:t>
      </w:r>
      <w:r>
        <w:rPr>
          <w:sz w:val="28"/>
          <w:szCs w:val="28"/>
        </w:rPr>
        <w:t>відчуває</w:t>
      </w:r>
      <w:r>
        <w:rPr>
          <w:color w:val="000000"/>
          <w:sz w:val="28"/>
          <w:szCs w:val="28"/>
        </w:rPr>
        <w:t xml:space="preserve"> на </w:t>
      </w:r>
      <w:r>
        <w:rPr>
          <w:sz w:val="28"/>
          <w:szCs w:val="28"/>
        </w:rPr>
        <w:t>другий</w:t>
      </w:r>
      <w:r>
        <w:rPr>
          <w:color w:val="000000"/>
          <w:sz w:val="28"/>
          <w:szCs w:val="28"/>
        </w:rPr>
        <w:t xml:space="preserve"> план. </w:t>
      </w:r>
    </w:p>
    <w:p w:rsidR="006756A2" w:rsidRDefault="008E51CD">
      <w:pPr>
        <w:spacing w:line="360" w:lineRule="auto"/>
        <w:ind w:firstLine="567"/>
        <w:jc w:val="both"/>
        <w:rPr>
          <w:color w:val="000000"/>
          <w:sz w:val="28"/>
          <w:szCs w:val="28"/>
        </w:rPr>
      </w:pPr>
      <w:r>
        <w:rPr>
          <w:color w:val="000000"/>
          <w:sz w:val="28"/>
          <w:szCs w:val="28"/>
        </w:rPr>
        <w:t>Теоретичне дослідження стало підґрунтям для організації емпірич</w:t>
      </w:r>
      <w:r>
        <w:rPr>
          <w:color w:val="000000"/>
          <w:sz w:val="28"/>
          <w:szCs w:val="28"/>
        </w:rPr>
        <w:t>ного дослідження міжособистісних  взаємин у підлітків. У другому розділі ми висвітлювали процес та результат нашого емпіричного дослідження, а саме аналіз</w:t>
      </w:r>
      <w:r>
        <w:rPr>
          <w:color w:val="000000"/>
          <w:sz w:val="24"/>
          <w:szCs w:val="24"/>
        </w:rPr>
        <w:t xml:space="preserve"> </w:t>
      </w:r>
      <w:r>
        <w:rPr>
          <w:color w:val="000000"/>
          <w:sz w:val="28"/>
          <w:szCs w:val="28"/>
        </w:rPr>
        <w:t xml:space="preserve">особливості міжособистісних взаємин у підлітків. </w:t>
      </w:r>
    </w:p>
    <w:p w:rsidR="006756A2" w:rsidRDefault="008E51CD">
      <w:pPr>
        <w:spacing w:line="360" w:lineRule="auto"/>
        <w:ind w:firstLine="851"/>
        <w:jc w:val="both"/>
        <w:rPr>
          <w:sz w:val="28"/>
          <w:szCs w:val="28"/>
        </w:rPr>
      </w:pPr>
      <w:r>
        <w:rPr>
          <w:color w:val="000000"/>
          <w:sz w:val="28"/>
          <w:szCs w:val="28"/>
        </w:rPr>
        <w:t>Метод «Соціометрія» (Дж. Морено) встановив міжособи</w:t>
      </w:r>
      <w:r>
        <w:rPr>
          <w:color w:val="000000"/>
          <w:sz w:val="28"/>
          <w:szCs w:val="28"/>
        </w:rPr>
        <w:t>стісні стосунки у підлітків, що у колективі є 4 лідера. Виявили у групі за допомогою аналізу особливостей міжособистісних взаємин наступне: статус «ізольованого» отримала одна дівчинка; статус «знехтуваного» отримали дві дівчини статус «відторгнутого» не о</w:t>
      </w:r>
      <w:r>
        <w:rPr>
          <w:color w:val="000000"/>
          <w:sz w:val="28"/>
          <w:szCs w:val="28"/>
        </w:rPr>
        <w:t xml:space="preserve">тримала жодна  опитувана. У колективі  при наявності такої великої кількості лідерів, підлітки підтримують добрі міжособистісні взаємини. Підлітки підтримують добрі міжособистісні взаємини у своєму колективі. Великий відсоток </w:t>
      </w:r>
      <w:r>
        <w:rPr>
          <w:sz w:val="28"/>
          <w:szCs w:val="28"/>
        </w:rPr>
        <w:t>опитаних</w:t>
      </w:r>
      <w:r>
        <w:rPr>
          <w:color w:val="000000"/>
          <w:sz w:val="28"/>
          <w:szCs w:val="28"/>
        </w:rPr>
        <w:t xml:space="preserve"> учасників колективу о</w:t>
      </w:r>
      <w:r>
        <w:rPr>
          <w:color w:val="000000"/>
          <w:sz w:val="28"/>
          <w:szCs w:val="28"/>
        </w:rPr>
        <w:t>тримав лише тільки позитивні вибори серед досліджуваних у всієї групи. Є декілька дівчат, які мають не лише позитивні вибори з колективу, але це цілком зрозуміло. У будь якому колективі таке відбувається. Це цілком нормально. Таким підліткам можливо запроп</w:t>
      </w:r>
      <w:r>
        <w:rPr>
          <w:color w:val="000000"/>
          <w:sz w:val="28"/>
          <w:szCs w:val="28"/>
        </w:rPr>
        <w:t>онувати подальшу  роботу з психологом для з’ясування труднощів у спілкуванні та опрацювання їх. Також у колективі є лише одна дівчина, яка отримала тільки негативні вибори та має труднощі у міжособистісних взаєминах. Ми плануємо обговорити з керівником гур</w:t>
      </w:r>
      <w:r>
        <w:rPr>
          <w:color w:val="000000"/>
          <w:sz w:val="28"/>
          <w:szCs w:val="28"/>
        </w:rPr>
        <w:t xml:space="preserve">тка подальші наші сумісні дії на поліпшення міжособистісних взаємин цієї дівчини. </w:t>
      </w:r>
    </w:p>
    <w:p w:rsidR="006756A2" w:rsidRDefault="008E51CD">
      <w:pPr>
        <w:spacing w:line="360" w:lineRule="auto"/>
        <w:ind w:firstLine="851"/>
        <w:jc w:val="both"/>
        <w:rPr>
          <w:sz w:val="28"/>
          <w:szCs w:val="28"/>
        </w:rPr>
      </w:pPr>
      <w:r>
        <w:rPr>
          <w:color w:val="000000"/>
          <w:sz w:val="28"/>
          <w:szCs w:val="28"/>
        </w:rPr>
        <w:t>Методика «Діагностика міжособистісних відносин»</w:t>
      </w:r>
      <w:r>
        <w:rPr>
          <w:sz w:val="28"/>
          <w:szCs w:val="28"/>
        </w:rPr>
        <w:t xml:space="preserve"> </w:t>
      </w:r>
      <w:r>
        <w:rPr>
          <w:color w:val="000000"/>
          <w:sz w:val="28"/>
          <w:szCs w:val="28"/>
        </w:rPr>
        <w:t>(О.О. Рукавішнікова), встановила типові способи відношення опитуваних підлітків до інших людей, тобто їх комунікативні позиці</w:t>
      </w:r>
      <w:r>
        <w:rPr>
          <w:color w:val="000000"/>
          <w:sz w:val="28"/>
          <w:szCs w:val="28"/>
        </w:rPr>
        <w:t xml:space="preserve">ї Включення мають  більшість </w:t>
      </w:r>
      <w:r>
        <w:rPr>
          <w:sz w:val="28"/>
          <w:szCs w:val="28"/>
        </w:rPr>
        <w:lastRenderedPageBreak/>
        <w:t>опитаних</w:t>
      </w:r>
      <w:r>
        <w:rPr>
          <w:color w:val="000000"/>
          <w:sz w:val="28"/>
          <w:szCs w:val="28"/>
        </w:rPr>
        <w:t xml:space="preserve"> підлітків. Таким підліткам притаманно сприймати однолітків та дорослих так, щоб вони мали інтерес до підлітка та приймали участь у їх спільної діяльності. Досі активні підлітки, прагнуть бути більше серед однолітків, н</w:t>
      </w:r>
      <w:r>
        <w:rPr>
          <w:color w:val="000000"/>
          <w:sz w:val="28"/>
          <w:szCs w:val="28"/>
        </w:rPr>
        <w:t>алежати до різних соціальних груп. Намагаються, щоб інші запрошували брати участь у їх та своєї діяльності. Підлітки з комунікативною позицією Включення, потр</w:t>
      </w:r>
      <w:r>
        <w:rPr>
          <w:sz w:val="28"/>
          <w:szCs w:val="28"/>
        </w:rPr>
        <w:t>е</w:t>
      </w:r>
      <w:r>
        <w:rPr>
          <w:color w:val="000000"/>
          <w:sz w:val="28"/>
          <w:szCs w:val="28"/>
        </w:rPr>
        <w:t>бують щоб інші прагнули бути з ними товаришами, і тоді коли вони для цього не роблять жодних зуси</w:t>
      </w:r>
      <w:r>
        <w:rPr>
          <w:color w:val="000000"/>
          <w:sz w:val="28"/>
          <w:szCs w:val="28"/>
        </w:rPr>
        <w:t>ль, вони мають середній  та високий рівень сформованості культури спілкування, добрі міжособистісні взаємини. Комунікативну позицію Афект та комунікативну позицію Контроль мають значна меншість з опитуваних підлітків. Підлітки з комунікативною позицією Афе</w:t>
      </w:r>
      <w:r>
        <w:rPr>
          <w:color w:val="000000"/>
          <w:sz w:val="28"/>
          <w:szCs w:val="28"/>
        </w:rPr>
        <w:t>кт прагнуть до близьких відносин з іншими, проявляють свої теплі та дружні почуття, намагаються робити так, щоб інші прагнули ділитися з ними своїми почуттями та бути емоційно близькими до них. Навпаки, підлітки з комунікативною позицією   Контроль є лідер</w:t>
      </w:r>
      <w:r>
        <w:rPr>
          <w:color w:val="000000"/>
          <w:sz w:val="28"/>
          <w:szCs w:val="28"/>
        </w:rPr>
        <w:t xml:space="preserve">ами. За такими дівчатами  тягнуться інші однолітки. З ними прагнуть бути </w:t>
      </w:r>
      <w:r>
        <w:rPr>
          <w:sz w:val="28"/>
          <w:szCs w:val="28"/>
        </w:rPr>
        <w:t>поруч</w:t>
      </w:r>
      <w:r>
        <w:rPr>
          <w:color w:val="000000"/>
          <w:sz w:val="28"/>
          <w:szCs w:val="28"/>
        </w:rPr>
        <w:t>, намагаються бути схожими на них, прагнуть бути у колі їх спілкування.</w:t>
      </w:r>
    </w:p>
    <w:p w:rsidR="006756A2" w:rsidRDefault="008E51CD">
      <w:pPr>
        <w:spacing w:line="360" w:lineRule="auto"/>
        <w:ind w:firstLine="851"/>
        <w:jc w:val="both"/>
        <w:rPr>
          <w:sz w:val="28"/>
          <w:szCs w:val="28"/>
        </w:rPr>
      </w:pPr>
      <w:r>
        <w:rPr>
          <w:color w:val="000000"/>
          <w:sz w:val="28"/>
          <w:szCs w:val="28"/>
        </w:rPr>
        <w:t>Підлітки з комунікативною позицією Контроль, намагаються впливати на інших, контролювати інших. Такі підлі</w:t>
      </w:r>
      <w:r>
        <w:rPr>
          <w:color w:val="000000"/>
          <w:sz w:val="28"/>
          <w:szCs w:val="28"/>
        </w:rPr>
        <w:t>тки активні, прагнуть вирішувати що та як буде робитися, несуть відповідальність за себе та інших з легкістю беруть керівництво на себе. Підлітки з комунікативною позицією Афект, яких у нашому досліджені лише три, мають середній  та низький рівень сформова</w:t>
      </w:r>
      <w:r>
        <w:rPr>
          <w:color w:val="000000"/>
          <w:sz w:val="28"/>
          <w:szCs w:val="28"/>
        </w:rPr>
        <w:t>ності культури спілкування, добрі міжособистісні взаємини базуються на бажанні бути в близьких відносинах з іншими, теплих, дружніх почуттях, емоційної близькості.  Комунікативну позицію Контроль мають 4 підлітка-лідери.</w:t>
      </w:r>
    </w:p>
    <w:p w:rsidR="006756A2" w:rsidRDefault="008E51CD">
      <w:pPr>
        <w:spacing w:line="360" w:lineRule="auto"/>
        <w:ind w:firstLine="851"/>
        <w:jc w:val="both"/>
        <w:rPr>
          <w:color w:val="000000"/>
          <w:sz w:val="28"/>
          <w:szCs w:val="28"/>
        </w:rPr>
      </w:pPr>
      <w:r>
        <w:rPr>
          <w:color w:val="000000"/>
          <w:sz w:val="28"/>
          <w:szCs w:val="28"/>
        </w:rPr>
        <w:lastRenderedPageBreak/>
        <w:t>За такими дівчатами  тягнуться одно</w:t>
      </w:r>
      <w:r>
        <w:rPr>
          <w:color w:val="000000"/>
          <w:sz w:val="28"/>
          <w:szCs w:val="28"/>
        </w:rPr>
        <w:t xml:space="preserve">літки, з ними прагнуть бути </w:t>
      </w:r>
      <w:r>
        <w:rPr>
          <w:sz w:val="28"/>
          <w:szCs w:val="28"/>
        </w:rPr>
        <w:t>поруч</w:t>
      </w:r>
      <w:r>
        <w:rPr>
          <w:color w:val="000000"/>
          <w:sz w:val="28"/>
          <w:szCs w:val="28"/>
        </w:rPr>
        <w:t>, намагаються бути схожими на них, бути у колі їх спілкування. Підлітки з комунікативною позицією Контроль, намагаються впливати та контролювати іншими, вони активні, прагнуть вирішувати що та як буде робитися, несуть відпо</w:t>
      </w:r>
      <w:r>
        <w:rPr>
          <w:color w:val="000000"/>
          <w:sz w:val="28"/>
          <w:szCs w:val="28"/>
        </w:rPr>
        <w:t>відальність за себе та інших з легкістю беруть керівництво на себе, мають середній або високий рівень сформованості культури спілкування.</w:t>
      </w:r>
    </w:p>
    <w:p w:rsidR="006756A2" w:rsidRDefault="008E51CD">
      <w:pPr>
        <w:spacing w:line="360" w:lineRule="auto"/>
        <w:ind w:firstLine="851"/>
        <w:jc w:val="both"/>
        <w:rPr>
          <w:sz w:val="28"/>
          <w:szCs w:val="28"/>
        </w:rPr>
      </w:pPr>
      <w:r>
        <w:rPr>
          <w:color w:val="000000"/>
          <w:sz w:val="28"/>
          <w:szCs w:val="28"/>
        </w:rPr>
        <w:t>Таким чином, ми дослідили типові способи відношення опитуваних підлітків до інших людей, тобто їх комунікативні позиці</w:t>
      </w:r>
      <w:r>
        <w:rPr>
          <w:color w:val="000000"/>
          <w:sz w:val="28"/>
          <w:szCs w:val="28"/>
        </w:rPr>
        <w:t>ї та встановили, що у значної кількості підлітків з досліджуваної групі виявили підлітки з комунікативною позицією Включення та комунікативною позицією Контроль.</w:t>
      </w:r>
    </w:p>
    <w:p w:rsidR="006756A2" w:rsidRDefault="008E51CD">
      <w:pPr>
        <w:spacing w:line="360" w:lineRule="auto"/>
        <w:ind w:firstLine="851"/>
        <w:jc w:val="both"/>
        <w:rPr>
          <w:sz w:val="28"/>
          <w:szCs w:val="28"/>
        </w:rPr>
      </w:pPr>
      <w:r>
        <w:rPr>
          <w:color w:val="000000"/>
          <w:sz w:val="28"/>
          <w:szCs w:val="28"/>
        </w:rPr>
        <w:t>Підлітки мають середній або високий рівень сформованості культури спілкування. В таких підлітк</w:t>
      </w:r>
      <w:r>
        <w:rPr>
          <w:color w:val="000000"/>
          <w:sz w:val="28"/>
          <w:szCs w:val="28"/>
        </w:rPr>
        <w:t xml:space="preserve">ів розвинені добрі та успішні міжособистісні взаємини. Вони успішно </w:t>
      </w:r>
      <w:r>
        <w:rPr>
          <w:sz w:val="28"/>
          <w:szCs w:val="28"/>
        </w:rPr>
        <w:t>впоралися</w:t>
      </w:r>
      <w:r>
        <w:rPr>
          <w:color w:val="000000"/>
          <w:sz w:val="28"/>
          <w:szCs w:val="28"/>
        </w:rPr>
        <w:t xml:space="preserve"> з основним завдання вікового періоду- розширення коло спілкування, налагодження міжособистісних взаємин та ін. Підлітки з комунікативними позиціями Афект, яких у нашому досліджен</w:t>
      </w:r>
      <w:r>
        <w:rPr>
          <w:color w:val="000000"/>
          <w:sz w:val="28"/>
          <w:szCs w:val="28"/>
        </w:rPr>
        <w:t>і лише три, мають середній  та низький рівень сформованості культури спілкування.</w:t>
      </w:r>
    </w:p>
    <w:p w:rsidR="006756A2" w:rsidRDefault="008E51CD">
      <w:pPr>
        <w:spacing w:line="360" w:lineRule="auto"/>
        <w:ind w:firstLine="851"/>
        <w:jc w:val="both"/>
        <w:rPr>
          <w:color w:val="000000"/>
          <w:sz w:val="28"/>
          <w:szCs w:val="28"/>
        </w:rPr>
      </w:pPr>
      <w:r>
        <w:rPr>
          <w:color w:val="000000"/>
          <w:sz w:val="28"/>
          <w:szCs w:val="28"/>
        </w:rPr>
        <w:t>У таких підлітків добрі міжособистісні взаємини базуються на бажанні бути в близьких відносинах з іншими, теплих, дружніх почуттях, емоційної близькості. Але аналізуючи резул</w:t>
      </w:r>
      <w:r>
        <w:rPr>
          <w:color w:val="000000"/>
          <w:sz w:val="28"/>
          <w:szCs w:val="28"/>
        </w:rPr>
        <w:t>ьтати обробки попередніх методів ми припускаємо, що не всі підлітки давали відверті відповіді. За методом Соціометрія було встановлено, що один підліток отримав Статус «ізольованого» та два отримали Статус «знехтуваного». Тому ми вважаємо потрібним провест</w:t>
      </w:r>
      <w:r>
        <w:rPr>
          <w:color w:val="000000"/>
          <w:sz w:val="28"/>
          <w:szCs w:val="28"/>
        </w:rPr>
        <w:t xml:space="preserve">и додаткове дослідження для встановлення реального стану для проведення корекційної роботи з психологом. </w:t>
      </w:r>
    </w:p>
    <w:p w:rsidR="006756A2" w:rsidRDefault="008E51CD">
      <w:pPr>
        <w:spacing w:line="360" w:lineRule="auto"/>
        <w:ind w:firstLine="851"/>
        <w:jc w:val="both"/>
        <w:rPr>
          <w:color w:val="000000"/>
          <w:sz w:val="28"/>
          <w:szCs w:val="28"/>
        </w:rPr>
      </w:pPr>
      <w:r>
        <w:rPr>
          <w:color w:val="000000"/>
          <w:sz w:val="28"/>
          <w:szCs w:val="28"/>
        </w:rPr>
        <w:lastRenderedPageBreak/>
        <w:t>За допомогою методики  В.В. Бойко «Діагностика домінуючої стратегії психологічного захисту в спілкуванні» ми встановили, що</w:t>
      </w:r>
      <w:r>
        <w:rPr>
          <w:color w:val="000000"/>
          <w:sz w:val="18"/>
          <w:szCs w:val="18"/>
        </w:rPr>
        <w:t xml:space="preserve"> </w:t>
      </w:r>
      <w:r>
        <w:rPr>
          <w:color w:val="000000"/>
          <w:sz w:val="28"/>
          <w:szCs w:val="28"/>
        </w:rPr>
        <w:t>більшість підлітків застос</w:t>
      </w:r>
      <w:r>
        <w:rPr>
          <w:color w:val="000000"/>
          <w:sz w:val="28"/>
          <w:szCs w:val="28"/>
        </w:rPr>
        <w:t xml:space="preserve">овують стратегію психологічного захисту в спілкуванні – Миролюбство. Вони вміють добре керувати своїми емоціями, у міжособистісних взаєминах демонструють вміння йти на компроміс та готовність до жертви своїми деякими інтересами </w:t>
      </w:r>
      <w:r>
        <w:rPr>
          <w:sz w:val="28"/>
          <w:szCs w:val="28"/>
        </w:rPr>
        <w:t>заради</w:t>
      </w:r>
      <w:r>
        <w:rPr>
          <w:color w:val="000000"/>
          <w:sz w:val="28"/>
          <w:szCs w:val="28"/>
        </w:rPr>
        <w:t xml:space="preserve"> мети. Вони добре спів</w:t>
      </w:r>
      <w:r>
        <w:rPr>
          <w:color w:val="000000"/>
          <w:sz w:val="28"/>
          <w:szCs w:val="28"/>
        </w:rPr>
        <w:t>працюють, що дуже важлива умова для успішних міжособистісних взаємин. У випадку коли миролюбство не домінуюча стратегія, а  виступає з іншими, тоді спостерігаються кращі міжособистісні взаємодії. Третина досліджуваних підлітків користуються психологічною с</w:t>
      </w:r>
      <w:r>
        <w:rPr>
          <w:color w:val="000000"/>
          <w:sz w:val="28"/>
          <w:szCs w:val="28"/>
        </w:rPr>
        <w:t xml:space="preserve">тратегією захисту суб’єктивної реальності особистості- Агресія. Такі </w:t>
      </w:r>
      <w:r>
        <w:rPr>
          <w:sz w:val="28"/>
          <w:szCs w:val="28"/>
        </w:rPr>
        <w:t>опитуванні</w:t>
      </w:r>
      <w:r>
        <w:rPr>
          <w:color w:val="000000"/>
          <w:sz w:val="28"/>
          <w:szCs w:val="28"/>
        </w:rPr>
        <w:t xml:space="preserve"> підлітки добре користуються інтелектом.</w:t>
      </w:r>
      <w:r>
        <w:rPr>
          <w:color w:val="000000"/>
          <w:sz w:val="18"/>
          <w:szCs w:val="18"/>
        </w:rPr>
        <w:t xml:space="preserve"> </w:t>
      </w:r>
      <w:r>
        <w:rPr>
          <w:color w:val="000000"/>
          <w:sz w:val="28"/>
          <w:szCs w:val="28"/>
        </w:rPr>
        <w:t xml:space="preserve">Третина підлітків нашого дослідження з психологічною стратегією Агресія. </w:t>
      </w:r>
    </w:p>
    <w:p w:rsidR="006756A2" w:rsidRDefault="008E51CD">
      <w:pPr>
        <w:spacing w:line="360" w:lineRule="auto"/>
        <w:ind w:firstLine="851"/>
        <w:jc w:val="both"/>
        <w:rPr>
          <w:color w:val="000000"/>
          <w:sz w:val="28"/>
          <w:szCs w:val="28"/>
        </w:rPr>
      </w:pPr>
      <w:r>
        <w:rPr>
          <w:color w:val="000000"/>
          <w:sz w:val="28"/>
          <w:szCs w:val="28"/>
        </w:rPr>
        <w:t>Аналізуючи отримані характеристики особливостей міжособистісно</w:t>
      </w:r>
      <w:r>
        <w:rPr>
          <w:color w:val="000000"/>
          <w:sz w:val="28"/>
          <w:szCs w:val="28"/>
        </w:rPr>
        <w:t xml:space="preserve">го поводження наших досліджуваних з усіма іншими результати нашого емпіричного дослідження, ми робимо припущення, що в умовах згуртованості групи високого рівня, підлітки користуються </w:t>
      </w:r>
      <w:r>
        <w:rPr>
          <w:sz w:val="28"/>
          <w:szCs w:val="28"/>
        </w:rPr>
        <w:t>психологічною</w:t>
      </w:r>
      <w:r>
        <w:rPr>
          <w:color w:val="000000"/>
          <w:sz w:val="28"/>
          <w:szCs w:val="28"/>
        </w:rPr>
        <w:t xml:space="preserve"> стратегією Агресія дуже вдало, на користь колективу, що св</w:t>
      </w:r>
      <w:r>
        <w:rPr>
          <w:color w:val="000000"/>
          <w:sz w:val="28"/>
          <w:szCs w:val="28"/>
        </w:rPr>
        <w:t xml:space="preserve">ідчить про розвинений інтелект та вміння керувати своїми емоціями. </w:t>
      </w:r>
    </w:p>
    <w:p w:rsidR="006756A2" w:rsidRDefault="008E51CD">
      <w:pPr>
        <w:spacing w:line="360" w:lineRule="auto"/>
        <w:ind w:firstLine="851"/>
        <w:jc w:val="both"/>
        <w:rPr>
          <w:color w:val="000000"/>
          <w:sz w:val="28"/>
          <w:szCs w:val="28"/>
        </w:rPr>
      </w:pPr>
      <w:r>
        <w:rPr>
          <w:color w:val="000000"/>
          <w:sz w:val="28"/>
          <w:szCs w:val="28"/>
        </w:rPr>
        <w:t>З’ясували, що дві  учасниці танцювального гуртка застосовують психологічну стратегією захисту суб’єктивної реальності особистості - Уникнення. Це підтверджується результатами метода «Соціометрія». Завдяки результатам дослідження показників групової згуртов</w:t>
      </w:r>
      <w:r>
        <w:rPr>
          <w:color w:val="000000"/>
          <w:sz w:val="28"/>
          <w:szCs w:val="28"/>
        </w:rPr>
        <w:t xml:space="preserve">аності у досліджуваних було встановлено статус «ізольованого» та статус «знехтуваного». Ми зробили припущення, що такі підлітки вірогідно мають мінімально напружений інтелект та скоріш за все вони у відкриту не розтрачують енергію емоцій, вроджена енергія </w:t>
      </w:r>
      <w:r>
        <w:rPr>
          <w:color w:val="000000"/>
          <w:sz w:val="28"/>
          <w:szCs w:val="28"/>
        </w:rPr>
        <w:t xml:space="preserve">слабка, емоції бідні  та ригідні, </w:t>
      </w:r>
      <w:r>
        <w:rPr>
          <w:color w:val="000000"/>
          <w:sz w:val="28"/>
          <w:szCs w:val="28"/>
        </w:rPr>
        <w:lastRenderedPageBreak/>
        <w:t xml:space="preserve">темперамент млявий, розум посередній. Тому ми вважаємо потрібним провести додаткове дослідження з цими підлітками для встановлення реального стану та проведення корекційної роботи з психологом.  </w:t>
      </w:r>
    </w:p>
    <w:p w:rsidR="006756A2" w:rsidRDefault="008E51CD">
      <w:pPr>
        <w:spacing w:line="360" w:lineRule="auto"/>
        <w:ind w:firstLine="851"/>
        <w:jc w:val="both"/>
        <w:rPr>
          <w:color w:val="000000"/>
          <w:sz w:val="28"/>
          <w:szCs w:val="28"/>
        </w:rPr>
      </w:pPr>
      <w:r>
        <w:rPr>
          <w:color w:val="000000"/>
          <w:sz w:val="28"/>
          <w:szCs w:val="28"/>
        </w:rPr>
        <w:t>Першими помічниками для пі</w:t>
      </w:r>
      <w:r>
        <w:rPr>
          <w:color w:val="000000"/>
          <w:sz w:val="28"/>
          <w:szCs w:val="28"/>
        </w:rPr>
        <w:t xml:space="preserve">длітка у його дорослішанні є його рідні. Участь у житті підлітка, увага до його  вікових труднощів, прийняття та безумовна любов допоможе підлітку перейти до наступного вікового періоду, юності.   </w:t>
      </w:r>
    </w:p>
    <w:p w:rsidR="006756A2" w:rsidRDefault="006756A2">
      <w:pPr>
        <w:spacing w:line="360" w:lineRule="auto"/>
        <w:jc w:val="both"/>
        <w:rPr>
          <w:b/>
          <w:sz w:val="28"/>
          <w:szCs w:val="28"/>
        </w:rPr>
      </w:pPr>
    </w:p>
    <w:p w:rsidR="006756A2" w:rsidRDefault="006756A2">
      <w:pPr>
        <w:spacing w:line="360" w:lineRule="auto"/>
        <w:jc w:val="both"/>
        <w:rPr>
          <w:b/>
          <w:sz w:val="28"/>
          <w:szCs w:val="28"/>
        </w:rPr>
      </w:pPr>
    </w:p>
    <w:p w:rsidR="006756A2" w:rsidRDefault="006756A2">
      <w:pPr>
        <w:spacing w:line="360" w:lineRule="auto"/>
        <w:jc w:val="both"/>
        <w:rPr>
          <w:b/>
          <w:sz w:val="28"/>
          <w:szCs w:val="28"/>
        </w:rPr>
      </w:pPr>
    </w:p>
    <w:p w:rsidR="006756A2" w:rsidRDefault="006756A2">
      <w:pPr>
        <w:spacing w:line="360" w:lineRule="auto"/>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8E51CD">
      <w:pPr>
        <w:spacing w:line="360" w:lineRule="auto"/>
        <w:jc w:val="center"/>
        <w:rPr>
          <w:b/>
          <w:color w:val="000000"/>
          <w:sz w:val="28"/>
          <w:szCs w:val="28"/>
        </w:rPr>
      </w:pPr>
      <w:r>
        <w:rPr>
          <w:b/>
          <w:color w:val="000000"/>
          <w:sz w:val="28"/>
          <w:szCs w:val="28"/>
        </w:rPr>
        <w:t>СПИСОК ВИКОРИСТАНОЇ ЛІТЕРАТУРИ</w:t>
      </w:r>
    </w:p>
    <w:p w:rsidR="006756A2" w:rsidRDefault="008E51CD">
      <w:pPr>
        <w:spacing w:line="360" w:lineRule="auto"/>
        <w:rPr>
          <w:b/>
          <w:color w:val="000000"/>
          <w:sz w:val="28"/>
          <w:szCs w:val="28"/>
        </w:rPr>
      </w:pPr>
      <w:r>
        <w:rPr>
          <w:b/>
          <w:color w:val="000000"/>
          <w:sz w:val="28"/>
          <w:szCs w:val="28"/>
        </w:rPr>
        <w:t xml:space="preserve">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Авермат Е. Соціальний  вплив у малих </w:t>
      </w:r>
      <w:r>
        <w:rPr>
          <w:sz w:val="28"/>
          <w:szCs w:val="28"/>
        </w:rPr>
        <w:t xml:space="preserve">групах, </w:t>
      </w:r>
      <w:r>
        <w:rPr>
          <w:color w:val="000000"/>
          <w:sz w:val="28"/>
          <w:szCs w:val="28"/>
        </w:rPr>
        <w:t>2001. - 544-547с.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Андрєєва Г.М. Соціальна психологія</w:t>
      </w:r>
      <w:r>
        <w:rPr>
          <w:sz w:val="28"/>
          <w:szCs w:val="28"/>
        </w:rPr>
        <w:t xml:space="preserve">, </w:t>
      </w:r>
      <w:r>
        <w:rPr>
          <w:color w:val="000000"/>
          <w:sz w:val="28"/>
          <w:szCs w:val="28"/>
        </w:rPr>
        <w:t>Аспект-Пресс, 2002.</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Берн Е. Лідер і велика група: Про структуру і динаміку громадських організацій і</w:t>
      </w:r>
      <w:r>
        <w:rPr>
          <w:color w:val="000000"/>
          <w:sz w:val="28"/>
          <w:szCs w:val="28"/>
        </w:rPr>
        <w:t xml:space="preserve"> груп</w:t>
      </w:r>
      <w:r>
        <w:rPr>
          <w:sz w:val="28"/>
          <w:szCs w:val="28"/>
        </w:rPr>
        <w:t xml:space="preserve">, </w:t>
      </w:r>
      <w:r>
        <w:rPr>
          <w:color w:val="000000"/>
          <w:sz w:val="28"/>
          <w:szCs w:val="28"/>
        </w:rPr>
        <w:t>Академія, 1998. -256 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Бурлачук Л.Ф.Психодіагностика: Підручник для вузів</w:t>
      </w:r>
      <w:r>
        <w:rPr>
          <w:sz w:val="28"/>
          <w:szCs w:val="28"/>
        </w:rPr>
        <w:t xml:space="preserve">, </w:t>
      </w:r>
      <w:r>
        <w:rPr>
          <w:color w:val="000000"/>
          <w:sz w:val="28"/>
          <w:szCs w:val="28"/>
        </w:rPr>
        <w:t xml:space="preserve"> 2005. -351с.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Волков Б.С. Психология подростка</w:t>
      </w:r>
      <w:r>
        <w:rPr>
          <w:sz w:val="28"/>
          <w:szCs w:val="28"/>
        </w:rPr>
        <w:t xml:space="preserve">. 2002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Гуменюк О. Є. Психологія Я-концепції</w:t>
      </w:r>
      <w:r>
        <w:rPr>
          <w:sz w:val="28"/>
          <w:szCs w:val="28"/>
        </w:rPr>
        <w:t xml:space="preserve">: </w:t>
      </w:r>
      <w:r>
        <w:rPr>
          <w:color w:val="000000"/>
          <w:sz w:val="28"/>
          <w:szCs w:val="28"/>
        </w:rPr>
        <w:t>Навчальний посібник. – Тернопіль: Економічна думка, 2004. – 309 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lastRenderedPageBreak/>
        <w:t>Драгунова Т.В.</w:t>
      </w:r>
      <w:r>
        <w:rPr>
          <w:color w:val="000000"/>
          <w:sz w:val="28"/>
          <w:szCs w:val="28"/>
        </w:rPr>
        <w:t xml:space="preserve"> Чотири почуття дорослості.</w:t>
      </w:r>
      <w:r>
        <w:rPr>
          <w:sz w:val="28"/>
          <w:szCs w:val="28"/>
        </w:rPr>
        <w:t xml:space="preserve"> Електронний</w:t>
      </w:r>
      <w:r>
        <w:rPr>
          <w:color w:val="000000"/>
          <w:sz w:val="28"/>
          <w:szCs w:val="28"/>
        </w:rPr>
        <w:t xml:space="preserve"> ресурс.</w:t>
      </w:r>
      <w:r>
        <w:rPr>
          <w:sz w:val="28"/>
          <w:szCs w:val="28"/>
        </w:rPr>
        <w:t xml:space="preserve"> </w:t>
      </w:r>
      <w:r>
        <w:rPr>
          <w:color w:val="000000"/>
          <w:sz w:val="28"/>
          <w:szCs w:val="28"/>
        </w:rPr>
        <w:t>Режим доступу[</w:t>
      </w:r>
      <w:r>
        <w:rPr>
          <w:color w:val="000000"/>
          <w:sz w:val="28"/>
          <w:szCs w:val="28"/>
          <w:u w:val="single"/>
        </w:rPr>
        <w:t>https://studfile.net/preview/4189394/page:46/</w:t>
      </w:r>
      <w:r>
        <w:rPr>
          <w:color w:val="000000"/>
          <w:sz w:val="28"/>
          <w:szCs w:val="28"/>
        </w:rPr>
        <w:t>].Час доступу 20.01.2023.</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Дубровіна О. В. Структурно-змістовні характеристики Я-концепції особистості з віртуальною адикцією // Педагогічне освіта та</w:t>
      </w:r>
      <w:r>
        <w:rPr>
          <w:color w:val="000000"/>
          <w:sz w:val="28"/>
          <w:szCs w:val="28"/>
        </w:rPr>
        <w:t xml:space="preserve"> наука. - 2009. - </w:t>
      </w:r>
      <w:r>
        <w:rPr>
          <w:rFonts w:ascii="Arimo" w:eastAsia="Arimo" w:hAnsi="Arimo" w:cs="Arimo"/>
          <w:color w:val="000000"/>
          <w:sz w:val="28"/>
          <w:szCs w:val="28"/>
        </w:rPr>
        <w:t>№</w:t>
      </w:r>
      <w:r>
        <w:rPr>
          <w:color w:val="000000"/>
          <w:sz w:val="28"/>
          <w:szCs w:val="28"/>
        </w:rPr>
        <w:t>. 1. - С. 108-113.</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Дуткевич Т.В. Загальна психологія: (Конспект лекцій): Навч. посіб. для студ. вищ. навч. закл. / Кам'янець-Подільський держ. педагогічний ун-т. Кафедра психології. — Кам'янець-Подільський, 2002. — 96с.;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Диагностика межличностных отношений (А.А.Рукавишников)</w:t>
      </w:r>
      <w:r>
        <w:rPr>
          <w:i/>
          <w:color w:val="000000"/>
          <w:sz w:val="28"/>
          <w:szCs w:val="28"/>
        </w:rPr>
        <w:t xml:space="preserve"> /</w:t>
      </w:r>
      <w:r>
        <w:rPr>
          <w:color w:val="000000"/>
          <w:sz w:val="28"/>
          <w:szCs w:val="28"/>
        </w:rPr>
        <w:t xml:space="preserve"> Фетискин Н.П., Козлов В.В., Мануйлов Г.М. Социально-психологическая диагностика развития личности и малых груп</w:t>
      </w:r>
      <w:r>
        <w:rPr>
          <w:sz w:val="28"/>
          <w:szCs w:val="28"/>
        </w:rPr>
        <w:t xml:space="preserve">, </w:t>
      </w:r>
      <w:r>
        <w:rPr>
          <w:color w:val="000000"/>
          <w:sz w:val="28"/>
          <w:szCs w:val="28"/>
        </w:rPr>
        <w:t>2002. C.167-171;</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Заброцький М. Вікова психологія: МАУП, 1998.</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Колесов Д.П. Современный </w:t>
      </w:r>
      <w:r>
        <w:rPr>
          <w:color w:val="000000"/>
          <w:sz w:val="28"/>
          <w:szCs w:val="28"/>
        </w:rPr>
        <w:t>подросток. Взросление и пол.: Учебное пособие</w:t>
      </w:r>
      <w:r>
        <w:rPr>
          <w:sz w:val="28"/>
          <w:szCs w:val="28"/>
        </w:rPr>
        <w:t xml:space="preserve"> - </w:t>
      </w:r>
      <w:r>
        <w:rPr>
          <w:color w:val="000000"/>
          <w:sz w:val="28"/>
          <w:szCs w:val="28"/>
        </w:rPr>
        <w:t>МПСИ Флинта, 2003;</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Коломінський Я.Л. Психологія взаємин у малих групах (спільні смаки й вікові особливості), 1976.</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Кон І.С. Психологія підлітковому віці</w:t>
      </w:r>
      <w:r>
        <w:rPr>
          <w:sz w:val="28"/>
          <w:szCs w:val="28"/>
        </w:rPr>
        <w:t xml:space="preserve">, </w:t>
      </w:r>
      <w:r>
        <w:rPr>
          <w:color w:val="000000"/>
          <w:sz w:val="28"/>
          <w:szCs w:val="28"/>
        </w:rPr>
        <w:t>1989.</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Кон І.С. Психологія старшокласника</w:t>
      </w:r>
      <w:r>
        <w:rPr>
          <w:sz w:val="28"/>
          <w:szCs w:val="28"/>
        </w:rPr>
        <w:t xml:space="preserve">, </w:t>
      </w:r>
      <w:r>
        <w:rPr>
          <w:color w:val="000000"/>
          <w:sz w:val="28"/>
          <w:szCs w:val="28"/>
        </w:rPr>
        <w:t xml:space="preserve">Педагогіка, </w:t>
      </w:r>
      <w:r>
        <w:rPr>
          <w:color w:val="000000"/>
          <w:sz w:val="28"/>
          <w:szCs w:val="28"/>
        </w:rPr>
        <w:t>1989.</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Методика диагностики доминирующей стратегии психологической защиты в общении В.В.Бойко / Практическая психодиагностика. Методики и тесты. Учебное пособие. Ред. и сост. Райгородский Д.Я., 2001. С.281-287;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Нємов Р.С. Психологія</w:t>
      </w:r>
      <w:r>
        <w:rPr>
          <w:sz w:val="28"/>
          <w:szCs w:val="28"/>
        </w:rPr>
        <w:t>,</w:t>
      </w:r>
      <w:r>
        <w:rPr>
          <w:color w:val="000000"/>
          <w:sz w:val="28"/>
          <w:szCs w:val="28"/>
        </w:rPr>
        <w:t xml:space="preserve"> Владос, 1999. - 608с.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Олексюк В. Психологічні особливості Інтернет-залежності в підлітковому віці //Проблеми гуманітарних наук. Психологія. – 2015. – </w:t>
      </w:r>
      <w:r>
        <w:rPr>
          <w:rFonts w:ascii="Arimo" w:eastAsia="Arimo" w:hAnsi="Arimo" w:cs="Arimo"/>
          <w:color w:val="000000"/>
          <w:sz w:val="28"/>
          <w:szCs w:val="28"/>
        </w:rPr>
        <w:t>№</w:t>
      </w:r>
      <w:r>
        <w:rPr>
          <w:color w:val="000000"/>
          <w:sz w:val="28"/>
          <w:szCs w:val="28"/>
        </w:rPr>
        <w:t>. 37.</w:t>
      </w:r>
    </w:p>
    <w:p w:rsidR="006756A2" w:rsidRDefault="008E51CD">
      <w:pPr>
        <w:numPr>
          <w:ilvl w:val="0"/>
          <w:numId w:val="12"/>
        </w:numPr>
        <w:spacing w:line="360" w:lineRule="auto"/>
        <w:ind w:left="436" w:hanging="360"/>
        <w:jc w:val="both"/>
        <w:rPr>
          <w:color w:val="000000"/>
          <w:sz w:val="28"/>
          <w:szCs w:val="28"/>
        </w:rPr>
      </w:pPr>
      <w:r>
        <w:rPr>
          <w:color w:val="000000"/>
          <w:sz w:val="28"/>
          <w:szCs w:val="28"/>
        </w:rPr>
        <w:lastRenderedPageBreak/>
        <w:t>Основи практичної психології: Підручник для студ.вищ.навч.закладів  -До.: Либідь, 2001</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Орбан-Лембрик Л. Б. Комунікативний</w:t>
      </w:r>
      <w:r>
        <w:rPr>
          <w:color w:val="000000"/>
          <w:sz w:val="28"/>
          <w:szCs w:val="28"/>
        </w:rPr>
        <w:t xml:space="preserve"> простір міжособистісних відносин // Вісник Прикарпатського університету. Філософські і психологічні науки. — Вип. 4. — Івано-Франківськ, 2003. — С 130 —136;</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Морено Я.Л. Социометрия: Экспериментальный метод и наука об обществе /Пер. </w:t>
      </w:r>
      <w:r>
        <w:rPr>
          <w:sz w:val="28"/>
          <w:szCs w:val="28"/>
        </w:rPr>
        <w:t xml:space="preserve">з </w:t>
      </w:r>
      <w:r>
        <w:rPr>
          <w:color w:val="000000"/>
          <w:sz w:val="28"/>
          <w:szCs w:val="28"/>
        </w:rPr>
        <w:t xml:space="preserve">англ. – </w:t>
      </w:r>
      <w:r>
        <w:rPr>
          <w:sz w:val="28"/>
          <w:szCs w:val="28"/>
        </w:rPr>
        <w:t>К</w:t>
      </w:r>
      <w:r>
        <w:rPr>
          <w:color w:val="000000"/>
          <w:sz w:val="28"/>
          <w:szCs w:val="28"/>
        </w:rPr>
        <w:t>.: Академ</w:t>
      </w:r>
      <w:r>
        <w:rPr>
          <w:sz w:val="28"/>
          <w:szCs w:val="28"/>
        </w:rPr>
        <w:t>ічн</w:t>
      </w:r>
      <w:r>
        <w:rPr>
          <w:sz w:val="28"/>
          <w:szCs w:val="28"/>
        </w:rPr>
        <w:t>ий</w:t>
      </w:r>
      <w:r>
        <w:rPr>
          <w:color w:val="000000"/>
          <w:sz w:val="28"/>
          <w:szCs w:val="28"/>
        </w:rPr>
        <w:t xml:space="preserve"> проект, 2001. – 384 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Павелків Р. В. Вікова психологія: навч. посіб. Київ: Кондор, 2011.</w:t>
      </w:r>
      <w:r>
        <w:rPr>
          <w:sz w:val="28"/>
          <w:szCs w:val="28"/>
        </w:rPr>
        <w:t xml:space="preserve"> 468 с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Психологічні особливості підлітків  </w:t>
      </w:r>
      <w:hyperlink r:id="rId9">
        <w:r>
          <w:rPr>
            <w:color w:val="000000"/>
            <w:sz w:val="28"/>
            <w:szCs w:val="28"/>
            <w:u w:val="single"/>
          </w:rPr>
          <w:t>http://surl.li/elaya</w:t>
        </w:r>
      </w:hyperlink>
    </w:p>
    <w:p w:rsidR="006756A2" w:rsidRDefault="008E51CD">
      <w:pPr>
        <w:numPr>
          <w:ilvl w:val="0"/>
          <w:numId w:val="12"/>
        </w:numPr>
        <w:spacing w:line="360" w:lineRule="auto"/>
        <w:ind w:left="436" w:hanging="360"/>
        <w:jc w:val="both"/>
        <w:rPr>
          <w:color w:val="000000"/>
          <w:sz w:val="28"/>
          <w:szCs w:val="28"/>
        </w:rPr>
      </w:pPr>
      <w:r>
        <w:rPr>
          <w:color w:val="000000"/>
          <w:sz w:val="28"/>
          <w:szCs w:val="28"/>
        </w:rPr>
        <w:t>Походенко С.В. Особливості соціалізації підлітків у мікросередовищі. //Проблеми соціалізації сучасних підлітків. — Запоріжжя. — 1998. — С.6-56;</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Рубинштейн С.Л. Основы общей психологии: В 2 т. — Педагогика, 1989. — Т. 1. — 486 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Снопченко Д. Безпека в соц</w:t>
      </w:r>
      <w:r>
        <w:rPr>
          <w:color w:val="000000"/>
          <w:sz w:val="28"/>
          <w:szCs w:val="28"/>
        </w:rPr>
        <w:t xml:space="preserve">іальних мережах – етика поведінки в інтернеті. </w:t>
      </w:r>
      <w:hyperlink r:id="rId10">
        <w:r>
          <w:rPr>
            <w:color w:val="000000"/>
            <w:sz w:val="28"/>
            <w:szCs w:val="28"/>
            <w:u w:val="single"/>
          </w:rPr>
          <w:t>URL:https://ms.detector.media/profstandarti/post/2369/2013-11-18-bezpeka-v-sotsialnykh-merezhakh-etykapovedinky-v-interneti/(дата</w:t>
        </w:r>
      </w:hyperlink>
      <w:r>
        <w:rPr>
          <w:color w:val="000000"/>
          <w:sz w:val="28"/>
          <w:szCs w:val="28"/>
        </w:rPr>
        <w:t xml:space="preserve"> звернення: 11.02.2023).</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Турубарова А. </w:t>
      </w:r>
      <w:r>
        <w:rPr>
          <w:sz w:val="28"/>
          <w:szCs w:val="28"/>
        </w:rPr>
        <w:t>Принципи</w:t>
      </w:r>
      <w:r>
        <w:rPr>
          <w:color w:val="000000"/>
          <w:sz w:val="28"/>
          <w:szCs w:val="28"/>
        </w:rPr>
        <w:t xml:space="preserve"> п</w:t>
      </w:r>
      <w:r>
        <w:rPr>
          <w:color w:val="000000"/>
          <w:sz w:val="28"/>
          <w:szCs w:val="28"/>
        </w:rPr>
        <w:t>сихокорекційної групової роботи шкільного психолога з підлітками із фізичним вадами – Х. :ХНПУ, 2007.- Вип. 26.- С.120-127.]</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Товстокора Ю. В. Комунікативна поведінка особистості: особливості взаємозв'язків між компонентами. Педагогічний процес: теорія і пр</w:t>
      </w:r>
      <w:r>
        <w:rPr>
          <w:color w:val="000000"/>
          <w:sz w:val="28"/>
          <w:szCs w:val="28"/>
        </w:rPr>
        <w:t>актика: наук. збірник. Київ: Едельвейс, 2017.С.69-74.</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Титаренко Т. М. Такие разные дети – К., 1989.</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Музика О.О. Особливості роботи над професійно-орієнтованим завданням з курсу “Загальна психологія” // Професійно-орієнтовані </w:t>
      </w:r>
      <w:r>
        <w:rPr>
          <w:color w:val="000000"/>
          <w:sz w:val="28"/>
          <w:szCs w:val="28"/>
        </w:rPr>
        <w:lastRenderedPageBreak/>
        <w:t>завдання з психології: Навчальн</w:t>
      </w:r>
      <w:r>
        <w:rPr>
          <w:color w:val="000000"/>
          <w:sz w:val="28"/>
          <w:szCs w:val="28"/>
        </w:rPr>
        <w:t>ий посібник / За ред. О.Л. Музики. – Житомир: Вид-во ЖДУ ім. І.Франка, 2010. – С. 24-51. (з грифом МОН України)</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Ушеніна Т. Гармонія взаємин між поколіннями в сім’ї як умова її благополуччя</w:t>
      </w:r>
      <w:r>
        <w:rPr>
          <w:sz w:val="28"/>
          <w:szCs w:val="28"/>
        </w:rPr>
        <w:t xml:space="preserve"> </w:t>
      </w:r>
      <w:r>
        <w:rPr>
          <w:color w:val="000000"/>
          <w:sz w:val="28"/>
          <w:szCs w:val="28"/>
        </w:rPr>
        <w:t xml:space="preserve">– 2002. – </w:t>
      </w:r>
      <w:r>
        <w:rPr>
          <w:rFonts w:ascii="Arimo" w:eastAsia="Arimo" w:hAnsi="Arimo" w:cs="Arimo"/>
          <w:color w:val="000000"/>
          <w:sz w:val="28"/>
          <w:szCs w:val="28"/>
        </w:rPr>
        <w:t>№</w:t>
      </w:r>
      <w:r>
        <w:rPr>
          <w:color w:val="000000"/>
          <w:sz w:val="28"/>
          <w:szCs w:val="28"/>
        </w:rPr>
        <w:t xml:space="preserve"> 7. – С. 36–37. </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Чмут Т.К. Етика ділового спілкування / </w:t>
      </w:r>
      <w:r>
        <w:rPr>
          <w:color w:val="000000"/>
          <w:sz w:val="28"/>
          <w:szCs w:val="28"/>
        </w:rPr>
        <w:t>Т. К. Чмут, Г. Л. Чайка: Навч. посіб. – 3-тє вид., стер. – К.: Вікар, 2003. – 223с.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 xml:space="preserve">Шахвердов Г.Г. Електроний ресурс: </w:t>
      </w:r>
      <w:hyperlink r:id="rId11">
        <w:r>
          <w:rPr>
            <w:color w:val="0000FF"/>
            <w:sz w:val="28"/>
            <w:szCs w:val="28"/>
            <w:u w:val="single"/>
          </w:rPr>
          <w:t>https://studfile.net/preview/4189394/page:46/</w:t>
        </w:r>
      </w:hyperlink>
      <w:r>
        <w:rPr>
          <w:color w:val="000000"/>
          <w:sz w:val="28"/>
          <w:szCs w:val="28"/>
        </w:rPr>
        <w:t xml:space="preserve"> Час доступу 20.01.2023</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Шули</w:t>
      </w:r>
      <w:r>
        <w:rPr>
          <w:color w:val="000000"/>
          <w:sz w:val="28"/>
          <w:szCs w:val="28"/>
        </w:rPr>
        <w:t>гіна Р.А. Роль педагогічного спілкування у формуванні особистості старшокласника // Теоретичні питання  культури, освіти та виховання: Зб. наук. праць</w:t>
      </w:r>
      <w:r>
        <w:rPr>
          <w:sz w:val="28"/>
          <w:szCs w:val="28"/>
        </w:rPr>
        <w:t xml:space="preserve"> </w:t>
      </w:r>
      <w:r>
        <w:rPr>
          <w:color w:val="000000"/>
          <w:sz w:val="28"/>
          <w:szCs w:val="28"/>
        </w:rPr>
        <w:t xml:space="preserve">– К.: Вид. центр КНЛУ, 2019. – </w:t>
      </w:r>
      <w:r>
        <w:rPr>
          <w:rFonts w:ascii="Arimo" w:eastAsia="Arimo" w:hAnsi="Arimo" w:cs="Arimo"/>
          <w:color w:val="000000"/>
          <w:sz w:val="28"/>
          <w:szCs w:val="28"/>
        </w:rPr>
        <w:t>№</w:t>
      </w:r>
      <w:r>
        <w:rPr>
          <w:color w:val="000000"/>
          <w:sz w:val="28"/>
          <w:szCs w:val="28"/>
        </w:rPr>
        <w:t xml:space="preserve"> 18 –  94-98с.</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Шулигіна Р.А. Питання культури спілкування в контексті дух</w:t>
      </w:r>
      <w:r>
        <w:rPr>
          <w:color w:val="000000"/>
          <w:sz w:val="28"/>
          <w:szCs w:val="28"/>
        </w:rPr>
        <w:t>овного становлення особистості старшокласника // Нові технології навчання: Наук.-метод. зб. – К.: Наук.-метод. центр вищої освіти, 2018. – Вип. 37. – С. 145-154.</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Шулигіна Р.А. Вплив культури спілкування на формування моральних і культурних якостей учнівськ</w:t>
      </w:r>
      <w:r>
        <w:rPr>
          <w:color w:val="000000"/>
          <w:sz w:val="28"/>
          <w:szCs w:val="28"/>
        </w:rPr>
        <w:t>ої молоді // Вісник КНЛУ: Серія Педагогіка та психологія. – К.: Вид. центр КНЛУ. – 2019. – Вип. 7. – С. 213-219.</w:t>
      </w:r>
    </w:p>
    <w:p w:rsidR="006756A2" w:rsidRDefault="008E51CD">
      <w:pPr>
        <w:numPr>
          <w:ilvl w:val="0"/>
          <w:numId w:val="12"/>
        </w:numPr>
        <w:spacing w:line="360" w:lineRule="auto"/>
        <w:ind w:left="436" w:hanging="360"/>
        <w:jc w:val="both"/>
        <w:rPr>
          <w:color w:val="000000"/>
          <w:sz w:val="28"/>
          <w:szCs w:val="28"/>
        </w:rPr>
      </w:pPr>
      <w:r>
        <w:rPr>
          <w:color w:val="000000"/>
          <w:sz w:val="28"/>
          <w:szCs w:val="28"/>
        </w:rPr>
        <w:t>Шулигіна Р.А. Роль спілкування у формування особистості // Збірка матеріалів Всеукраїнської науково-практичної конференції. Національна освіта:</w:t>
      </w:r>
      <w:r>
        <w:rPr>
          <w:color w:val="000000"/>
          <w:sz w:val="28"/>
          <w:szCs w:val="28"/>
        </w:rPr>
        <w:t xml:space="preserve"> провідні тенденції та перспективи (до 140-річчя від дня народження Б.Д.Грінченка) 15-16 грудня 2003 року. – К.: КМПУ ім. Б.Д.Грінченка, 2019. – С. 98-100.</w:t>
      </w:r>
    </w:p>
    <w:p w:rsidR="006756A2" w:rsidRDefault="008E51CD">
      <w:pPr>
        <w:numPr>
          <w:ilvl w:val="0"/>
          <w:numId w:val="12"/>
        </w:numPr>
        <w:spacing w:line="360" w:lineRule="auto"/>
        <w:ind w:left="425" w:hanging="425"/>
        <w:jc w:val="both"/>
        <w:rPr>
          <w:sz w:val="28"/>
          <w:szCs w:val="28"/>
        </w:rPr>
      </w:pPr>
      <w:r>
        <w:rPr>
          <w:sz w:val="28"/>
          <w:szCs w:val="28"/>
        </w:rPr>
        <w:t xml:space="preserve">Peer Relationships in Adolescence Volume 2. Contextual Influences On Adolescent Development B. Bradford Brown, James Larson 2009.  </w:t>
      </w:r>
      <w:r>
        <w:rPr>
          <w:sz w:val="28"/>
          <w:szCs w:val="28"/>
        </w:rPr>
        <w:lastRenderedPageBreak/>
        <w:t>Отношения со сверстниками в подростковом возрасте Том 2. Влияние          контекста на развитие подростков Б. Брэдфорд Браун,</w:t>
      </w:r>
      <w:r>
        <w:rPr>
          <w:sz w:val="28"/>
          <w:szCs w:val="28"/>
        </w:rPr>
        <w:t xml:space="preserve"> Джеймс Ларссон</w:t>
      </w:r>
    </w:p>
    <w:p w:rsidR="006756A2" w:rsidRDefault="008E51CD">
      <w:pPr>
        <w:numPr>
          <w:ilvl w:val="0"/>
          <w:numId w:val="12"/>
        </w:numPr>
        <w:spacing w:line="360" w:lineRule="auto"/>
        <w:ind w:left="425" w:hanging="425"/>
        <w:jc w:val="both"/>
        <w:rPr>
          <w:sz w:val="28"/>
          <w:szCs w:val="28"/>
        </w:rPr>
      </w:pPr>
      <w:r>
        <w:rPr>
          <w:sz w:val="28"/>
          <w:szCs w:val="28"/>
        </w:rPr>
        <w:t>Relationships in Adolescence John C. Coleman 1974. Отношения в подростковом возрасте Д. К. Коулман</w:t>
      </w:r>
    </w:p>
    <w:p w:rsidR="006756A2" w:rsidRDefault="008E51CD">
      <w:pPr>
        <w:numPr>
          <w:ilvl w:val="0"/>
          <w:numId w:val="12"/>
        </w:numPr>
        <w:spacing w:line="360" w:lineRule="auto"/>
        <w:ind w:left="425" w:hanging="425"/>
        <w:jc w:val="both"/>
        <w:rPr>
          <w:sz w:val="28"/>
          <w:szCs w:val="28"/>
        </w:rPr>
      </w:pPr>
      <w:r>
        <w:rPr>
          <w:sz w:val="28"/>
          <w:szCs w:val="28"/>
        </w:rPr>
        <w:t xml:space="preserve">The Social Psychology of Adolescence Patrick Heaven 2001. Социальная психология подросткового возраста Патрик Хэвен </w:t>
      </w:r>
    </w:p>
    <w:p w:rsidR="006756A2" w:rsidRDefault="008E51CD">
      <w:pPr>
        <w:spacing w:line="360" w:lineRule="auto"/>
        <w:jc w:val="center"/>
        <w:rPr>
          <w:b/>
          <w:color w:val="000000"/>
          <w:sz w:val="28"/>
          <w:szCs w:val="28"/>
        </w:rPr>
      </w:pPr>
      <w:r>
        <w:rPr>
          <w:sz w:val="28"/>
          <w:szCs w:val="28"/>
        </w:rPr>
        <w:br/>
      </w:r>
      <w:r>
        <w:rPr>
          <w:b/>
          <w:color w:val="000000"/>
          <w:sz w:val="28"/>
          <w:szCs w:val="28"/>
        </w:rPr>
        <w:t xml:space="preserve"> </w:t>
      </w: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jc w:val="center"/>
        <w:rPr>
          <w:b/>
          <w:sz w:val="28"/>
          <w:szCs w:val="28"/>
        </w:rPr>
      </w:pPr>
    </w:p>
    <w:p w:rsidR="006756A2" w:rsidRDefault="006756A2">
      <w:pPr>
        <w:spacing w:line="360" w:lineRule="auto"/>
        <w:rPr>
          <w:b/>
          <w:sz w:val="28"/>
          <w:szCs w:val="28"/>
        </w:rPr>
      </w:pPr>
    </w:p>
    <w:p w:rsidR="006756A2" w:rsidRDefault="008E51CD">
      <w:pPr>
        <w:spacing w:line="360" w:lineRule="auto"/>
        <w:jc w:val="center"/>
        <w:rPr>
          <w:b/>
          <w:color w:val="000000"/>
          <w:sz w:val="28"/>
          <w:szCs w:val="28"/>
        </w:rPr>
      </w:pPr>
      <w:r>
        <w:rPr>
          <w:b/>
          <w:color w:val="000000"/>
          <w:sz w:val="28"/>
          <w:szCs w:val="28"/>
        </w:rPr>
        <w:t xml:space="preserve">ДОДАТКИ </w:t>
      </w:r>
    </w:p>
    <w:p w:rsidR="006756A2" w:rsidRDefault="008E51CD">
      <w:pPr>
        <w:spacing w:line="360" w:lineRule="auto"/>
        <w:jc w:val="right"/>
        <w:rPr>
          <w:b/>
          <w:color w:val="000000"/>
          <w:sz w:val="28"/>
          <w:szCs w:val="28"/>
        </w:rPr>
      </w:pPr>
      <w:r>
        <w:rPr>
          <w:b/>
          <w:color w:val="000000"/>
          <w:sz w:val="28"/>
          <w:szCs w:val="28"/>
        </w:rPr>
        <w:t>Додаток 1</w:t>
      </w:r>
    </w:p>
    <w:p w:rsidR="006756A2" w:rsidRDefault="006756A2">
      <w:pPr>
        <w:spacing w:line="360" w:lineRule="auto"/>
        <w:rPr>
          <w:color w:val="000000"/>
          <w:sz w:val="28"/>
          <w:szCs w:val="28"/>
        </w:rPr>
      </w:pPr>
    </w:p>
    <w:p w:rsidR="006756A2" w:rsidRDefault="006756A2">
      <w:pPr>
        <w:spacing w:line="360" w:lineRule="auto"/>
        <w:rPr>
          <w:color w:val="000000"/>
          <w:sz w:val="28"/>
          <w:szCs w:val="28"/>
        </w:rPr>
      </w:pPr>
    </w:p>
    <w:p w:rsidR="006756A2" w:rsidRDefault="008E51CD">
      <w:pPr>
        <w:spacing w:line="360" w:lineRule="auto"/>
        <w:ind w:firstLine="709"/>
        <w:jc w:val="center"/>
        <w:rPr>
          <w:color w:val="000000"/>
          <w:sz w:val="28"/>
          <w:szCs w:val="28"/>
        </w:rPr>
      </w:pPr>
      <w:r>
        <w:rPr>
          <w:b/>
          <w:color w:val="000000"/>
          <w:sz w:val="28"/>
          <w:szCs w:val="28"/>
        </w:rPr>
        <w:t>Діагностика міжособистісних відносин (О.О.Рукавішніков)</w:t>
      </w:r>
    </w:p>
    <w:p w:rsidR="006756A2" w:rsidRDefault="006756A2">
      <w:pPr>
        <w:spacing w:line="360" w:lineRule="auto"/>
        <w:ind w:firstLine="709"/>
        <w:jc w:val="both"/>
        <w:rPr>
          <w:b/>
          <w:color w:val="000000"/>
          <w:sz w:val="28"/>
          <w:szCs w:val="28"/>
        </w:rPr>
      </w:pPr>
    </w:p>
    <w:p w:rsidR="006756A2" w:rsidRDefault="008E51CD">
      <w:pPr>
        <w:spacing w:line="360" w:lineRule="auto"/>
        <w:ind w:firstLine="709"/>
        <w:jc w:val="both"/>
        <w:rPr>
          <w:b/>
          <w:color w:val="000000"/>
          <w:sz w:val="28"/>
          <w:szCs w:val="28"/>
        </w:rPr>
      </w:pPr>
      <w:r>
        <w:rPr>
          <w:b/>
          <w:color w:val="000000"/>
          <w:sz w:val="28"/>
          <w:szCs w:val="28"/>
        </w:rPr>
        <w:t>Інструкція до тесту</w:t>
      </w:r>
    </w:p>
    <w:p w:rsidR="006756A2" w:rsidRDefault="008E51CD">
      <w:pPr>
        <w:spacing w:line="360" w:lineRule="auto"/>
        <w:ind w:firstLine="709"/>
        <w:jc w:val="both"/>
        <w:rPr>
          <w:color w:val="000000"/>
          <w:sz w:val="28"/>
          <w:szCs w:val="28"/>
        </w:rPr>
      </w:pPr>
      <w:r>
        <w:rPr>
          <w:color w:val="000000"/>
          <w:sz w:val="28"/>
          <w:szCs w:val="28"/>
        </w:rPr>
        <w:t>Опитувальник призначений для оцінки типових способів вашого відношення до людей. По суті, тут немає правильних або неправильних відповідей, правильна кожна правдива ві</w:t>
      </w:r>
      <w:r>
        <w:rPr>
          <w:color w:val="000000"/>
          <w:sz w:val="28"/>
          <w:szCs w:val="28"/>
        </w:rPr>
        <w:t xml:space="preserve">дповідь. Іноді люди прагнуть </w:t>
      </w:r>
      <w:r>
        <w:rPr>
          <w:color w:val="000000"/>
          <w:sz w:val="28"/>
          <w:szCs w:val="28"/>
        </w:rPr>
        <w:lastRenderedPageBreak/>
        <w:t xml:space="preserve">відповідати на питання так, як, на їхню думку, вони повинні були б поводитися. Однак у цьому випадку нас цікавить, як ви поводитеся в дійсності. </w:t>
      </w:r>
    </w:p>
    <w:p w:rsidR="006756A2" w:rsidRDefault="008E51CD">
      <w:pPr>
        <w:spacing w:line="360" w:lineRule="auto"/>
        <w:ind w:firstLine="709"/>
        <w:jc w:val="both"/>
        <w:rPr>
          <w:color w:val="000000"/>
          <w:sz w:val="28"/>
          <w:szCs w:val="28"/>
        </w:rPr>
      </w:pPr>
      <w:r>
        <w:rPr>
          <w:color w:val="000000"/>
          <w:sz w:val="28"/>
          <w:szCs w:val="28"/>
        </w:rPr>
        <w:t>Деякі питання дуже схожі один на одного. Але все-таки вони мають на увазі різні р</w:t>
      </w:r>
      <w:r>
        <w:rPr>
          <w:color w:val="000000"/>
          <w:sz w:val="28"/>
          <w:szCs w:val="28"/>
        </w:rPr>
        <w:t xml:space="preserve">ечі. Відповідайте, будь ласка, на кожне питання окремо, без оглядки на інші питання. </w:t>
      </w:r>
    </w:p>
    <w:p w:rsidR="006756A2" w:rsidRDefault="008E51CD">
      <w:pPr>
        <w:spacing w:line="360" w:lineRule="auto"/>
        <w:ind w:firstLine="709"/>
        <w:jc w:val="both"/>
        <w:rPr>
          <w:color w:val="000000"/>
          <w:sz w:val="28"/>
          <w:szCs w:val="28"/>
        </w:rPr>
      </w:pPr>
      <w:r>
        <w:rPr>
          <w:color w:val="000000"/>
          <w:sz w:val="28"/>
          <w:szCs w:val="28"/>
        </w:rPr>
        <w:t>Час відповіді на питання не обмежений, але не міркуйте занадто довго над якимсь питанням.</w:t>
      </w:r>
    </w:p>
    <w:p w:rsidR="006756A2" w:rsidRDefault="008E51CD">
      <w:pPr>
        <w:spacing w:line="360" w:lineRule="auto"/>
        <w:ind w:firstLine="709"/>
        <w:jc w:val="both"/>
        <w:rPr>
          <w:color w:val="000000"/>
          <w:sz w:val="28"/>
          <w:szCs w:val="28"/>
        </w:rPr>
      </w:pPr>
      <w:r>
        <w:rPr>
          <w:color w:val="000000"/>
          <w:sz w:val="28"/>
          <w:szCs w:val="28"/>
        </w:rPr>
        <w:t>Для кожного твердження виберіть відповідь, що найбільше вам підходить.</w:t>
      </w:r>
    </w:p>
    <w:p w:rsidR="006756A2" w:rsidRDefault="008E51CD">
      <w:pPr>
        <w:spacing w:line="360" w:lineRule="auto"/>
        <w:ind w:firstLine="709"/>
        <w:jc w:val="both"/>
        <w:rPr>
          <w:b/>
          <w:color w:val="000000"/>
          <w:sz w:val="28"/>
          <w:szCs w:val="28"/>
        </w:rPr>
      </w:pPr>
      <w:r>
        <w:rPr>
          <w:b/>
          <w:sz w:val="28"/>
          <w:szCs w:val="28"/>
        </w:rPr>
        <w:t>Тестовий</w:t>
      </w:r>
      <w:r>
        <w:rPr>
          <w:b/>
          <w:color w:val="000000"/>
          <w:sz w:val="28"/>
          <w:szCs w:val="28"/>
        </w:rPr>
        <w:t xml:space="preserve"> </w:t>
      </w:r>
      <w:r>
        <w:rPr>
          <w:b/>
          <w:color w:val="000000"/>
          <w:sz w:val="28"/>
          <w:szCs w:val="28"/>
        </w:rPr>
        <w:t>матеріал</w:t>
      </w:r>
    </w:p>
    <w:p w:rsidR="006756A2" w:rsidRDefault="008E51CD">
      <w:pPr>
        <w:spacing w:line="360" w:lineRule="auto"/>
        <w:ind w:firstLine="709"/>
        <w:jc w:val="both"/>
        <w:rPr>
          <w:color w:val="000000"/>
          <w:sz w:val="28"/>
          <w:szCs w:val="28"/>
        </w:rPr>
      </w:pPr>
      <w:r>
        <w:rPr>
          <w:color w:val="000000"/>
          <w:sz w:val="28"/>
          <w:szCs w:val="28"/>
        </w:rPr>
        <w:t>Зазвичай (1), часто (2), іноді (3), з нагоди (4), рідко (5), ніколи (6)</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бути разом з усіма.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Надаю іншим право вирішувати питання про те, що необхідно буде зробити.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Стаю членом різних груп.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мати близькі відносини з іншими членами групи.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Коли надається випадок, я схильний стати членом цікавих організацій.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Допускаю, щоб інші впливали на мою діяльність.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влитися в неформальне громадське життя.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Прагну мати близькі й душевні відно</w:t>
      </w:r>
      <w:r>
        <w:rPr>
          <w:color w:val="000000"/>
          <w:sz w:val="28"/>
          <w:szCs w:val="28"/>
        </w:rPr>
        <w:t xml:space="preserve">сини з іншими.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задіяти інших у своїх планах.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Дозволяю іншим судити про те, що я роблю. </w:t>
      </w:r>
    </w:p>
    <w:p w:rsidR="006756A2" w:rsidRDefault="008E51CD">
      <w:pPr>
        <w:numPr>
          <w:ilvl w:val="0"/>
          <w:numId w:val="9"/>
        </w:numPr>
        <w:tabs>
          <w:tab w:val="left" w:pos="720"/>
        </w:tabs>
        <w:spacing w:line="360" w:lineRule="auto"/>
        <w:jc w:val="both"/>
        <w:rPr>
          <w:sz w:val="28"/>
          <w:szCs w:val="28"/>
        </w:rPr>
      </w:pPr>
      <w:r>
        <w:rPr>
          <w:sz w:val="28"/>
          <w:szCs w:val="28"/>
        </w:rPr>
        <w:t>Намагаються</w:t>
      </w:r>
      <w:r>
        <w:rPr>
          <w:color w:val="000000"/>
          <w:sz w:val="28"/>
          <w:szCs w:val="28"/>
        </w:rPr>
        <w:t xml:space="preserve"> бути серед людей.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встановлювати з іншими близькі й душевні відносини.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Маю схильність приєднуватися до інших щораз, коли робиться щось спільно.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lastRenderedPageBreak/>
        <w:t xml:space="preserve">Легко підкоряюся іншим.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Намагаюся уникати самітності.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брати участь у спільних заходах. </w:t>
      </w:r>
    </w:p>
    <w:p w:rsidR="006756A2" w:rsidRDefault="008E51CD">
      <w:pPr>
        <w:numPr>
          <w:ilvl w:val="0"/>
          <w:numId w:val="9"/>
        </w:numPr>
        <w:spacing w:line="360" w:lineRule="auto"/>
        <w:jc w:val="both"/>
        <w:rPr>
          <w:color w:val="000000"/>
          <w:sz w:val="28"/>
          <w:szCs w:val="28"/>
        </w:rPr>
      </w:pPr>
      <w:r>
        <w:rPr>
          <w:color w:val="000000"/>
          <w:sz w:val="28"/>
          <w:szCs w:val="28"/>
        </w:rPr>
        <w:t>Відноситься до: більшості людей (1), багатьом людям (2), деяким людям (3), кільком лю</w:t>
      </w:r>
      <w:r>
        <w:rPr>
          <w:color w:val="000000"/>
          <w:sz w:val="28"/>
          <w:szCs w:val="28"/>
        </w:rPr>
        <w:t>дям (4), одному-двом людям (5), ні до кого (6)</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ставитися до інших по-товариські.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Надаю право іншим вирішувати питання про те, що необхідно буде зробити. </w:t>
      </w:r>
    </w:p>
    <w:p w:rsidR="006756A2" w:rsidRDefault="008E51CD">
      <w:pPr>
        <w:numPr>
          <w:ilvl w:val="0"/>
          <w:numId w:val="9"/>
        </w:numPr>
        <w:tabs>
          <w:tab w:val="left" w:pos="720"/>
        </w:tabs>
        <w:spacing w:line="360" w:lineRule="auto"/>
        <w:jc w:val="both"/>
        <w:rPr>
          <w:sz w:val="28"/>
          <w:szCs w:val="28"/>
        </w:rPr>
      </w:pPr>
      <w:r>
        <w:rPr>
          <w:color w:val="000000"/>
          <w:sz w:val="28"/>
          <w:szCs w:val="28"/>
        </w:rPr>
        <w:t xml:space="preserve">Моє особисте відношення до навколишніх - холодне й </w:t>
      </w:r>
      <w:r>
        <w:rPr>
          <w:sz w:val="28"/>
          <w:szCs w:val="28"/>
        </w:rPr>
        <w:t>байдуже</w:t>
      </w:r>
      <w:r>
        <w:rPr>
          <w:color w:val="000000"/>
          <w:sz w:val="28"/>
          <w:szCs w:val="28"/>
        </w:rPr>
        <w:t xml:space="preserve">.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Надаю право іншим керувати ходом </w:t>
      </w:r>
      <w:r>
        <w:rPr>
          <w:color w:val="000000"/>
          <w:sz w:val="28"/>
          <w:szCs w:val="28"/>
        </w:rPr>
        <w:t xml:space="preserve">подій.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мати близькі відносини з іншими.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Допускаю, щоб інші впливали на мою діяльність.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придбати близькі й душевні відносини з іншими.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Дозволяю іншим судити про те, що я роблю.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З іншими поводжуся холодно й байдуже.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Легко підкоряюся іншим.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мати близькі й душевні відносини з іншими. </w:t>
      </w:r>
    </w:p>
    <w:p w:rsidR="006756A2" w:rsidRDefault="008E51CD">
      <w:pPr>
        <w:numPr>
          <w:ilvl w:val="0"/>
          <w:numId w:val="9"/>
        </w:numPr>
        <w:spacing w:line="360" w:lineRule="auto"/>
        <w:jc w:val="both"/>
        <w:rPr>
          <w:color w:val="000000"/>
          <w:sz w:val="28"/>
          <w:szCs w:val="28"/>
        </w:rPr>
      </w:pPr>
      <w:r>
        <w:rPr>
          <w:color w:val="000000"/>
          <w:sz w:val="28"/>
          <w:szCs w:val="28"/>
        </w:rPr>
        <w:t>Відноситься до: більшості людей (1), багатьом людям (2), деяким людям (3), кільком людям (4), одному-двом людям (5), ні до кого (6)</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Люблю, коли інші запрошують мене брати участь у </w:t>
      </w:r>
      <w:r>
        <w:rPr>
          <w:color w:val="000000"/>
          <w:sz w:val="28"/>
          <w:szCs w:val="28"/>
        </w:rPr>
        <w:t xml:space="preserve">чому-небудь.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люди ставляться до мене безпосередньо й сердечно.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впливати на діяльність інших.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запрошують мене брати участь у своїй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ставляться до мене </w:t>
      </w:r>
      <w:r>
        <w:rPr>
          <w:color w:val="000000"/>
          <w:sz w:val="28"/>
          <w:szCs w:val="28"/>
        </w:rPr>
        <w:t xml:space="preserve">безпосередньо.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У товаристві інших прагну керувати ходом подій.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lastRenderedPageBreak/>
        <w:t xml:space="preserve">Мені подобається, коли інші підключають мене до своєї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Я люблю, коли інші поводяться із мною холодно й стримано.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щоб інші поступали так, як я хочу.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Мені подобається, кол</w:t>
      </w:r>
      <w:r>
        <w:rPr>
          <w:color w:val="000000"/>
          <w:sz w:val="28"/>
          <w:szCs w:val="28"/>
        </w:rPr>
        <w:t xml:space="preserve">и інші запрошують мене взяти участь у їхніх розмовах.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Я люблю, коли інші ставляться до мене по-приятельському.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запрошують мене взяти участь у їхній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навколишні ставляться до мене стримано. </w:t>
      </w:r>
    </w:p>
    <w:p w:rsidR="006756A2" w:rsidRDefault="008E51CD">
      <w:pPr>
        <w:numPr>
          <w:ilvl w:val="0"/>
          <w:numId w:val="9"/>
        </w:numPr>
        <w:spacing w:line="360" w:lineRule="auto"/>
        <w:jc w:val="both"/>
        <w:rPr>
          <w:color w:val="000000"/>
          <w:sz w:val="28"/>
          <w:szCs w:val="28"/>
        </w:rPr>
      </w:pPr>
      <w:r>
        <w:rPr>
          <w:color w:val="000000"/>
          <w:sz w:val="28"/>
          <w:szCs w:val="28"/>
        </w:rPr>
        <w:t>З</w:t>
      </w:r>
      <w:r>
        <w:rPr>
          <w:color w:val="000000"/>
          <w:sz w:val="28"/>
          <w:szCs w:val="28"/>
        </w:rPr>
        <w:t>азвичай (1), часто (2), іноді (3), з нагоди (4), рідко (5), ніколи (6)</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У суспільстві намагаюся відігравати чільну роль.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запрошують мене брати участь у чому-небудь.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ставляться до мене безпосередньо.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щоб інші робили те, що я хочу.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запрошують мене брати участь у своїй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ставляться до мене холодно й стримано.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Прагну сильно впливати на діяльність інших.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Мені подобається, коли і</w:t>
      </w:r>
      <w:r>
        <w:rPr>
          <w:color w:val="000000"/>
          <w:sz w:val="28"/>
          <w:szCs w:val="28"/>
        </w:rPr>
        <w:t xml:space="preserve">нші підключають мене до своєї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люди ставляться до мене безпосередньо й сердечно.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У товаристві намагаюся керувати ходом подій.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інші запрошують взяти участь у їхній діяльності.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Мені подобається, коли до мене ставляться стримано.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t xml:space="preserve">Намагаюся, щоб інші робили те, що я хочу. </w:t>
      </w:r>
    </w:p>
    <w:p w:rsidR="006756A2" w:rsidRDefault="008E51CD">
      <w:pPr>
        <w:numPr>
          <w:ilvl w:val="0"/>
          <w:numId w:val="9"/>
        </w:numPr>
        <w:tabs>
          <w:tab w:val="left" w:pos="720"/>
        </w:tabs>
        <w:spacing w:line="360" w:lineRule="auto"/>
        <w:jc w:val="both"/>
        <w:rPr>
          <w:color w:val="000000"/>
          <w:sz w:val="28"/>
          <w:szCs w:val="28"/>
        </w:rPr>
      </w:pPr>
      <w:r>
        <w:rPr>
          <w:color w:val="000000"/>
          <w:sz w:val="28"/>
          <w:szCs w:val="28"/>
        </w:rPr>
        <w:lastRenderedPageBreak/>
        <w:t xml:space="preserve">У суспільстві керую ходом подій. </w:t>
      </w:r>
    </w:p>
    <w:p w:rsidR="006756A2" w:rsidRDefault="008E51CD">
      <w:pPr>
        <w:spacing w:line="360" w:lineRule="auto"/>
        <w:ind w:firstLine="709"/>
        <w:jc w:val="both"/>
        <w:rPr>
          <w:b/>
          <w:color w:val="000000"/>
          <w:sz w:val="28"/>
          <w:szCs w:val="28"/>
        </w:rPr>
      </w:pPr>
      <w:r>
        <w:rPr>
          <w:b/>
          <w:color w:val="000000"/>
          <w:sz w:val="28"/>
          <w:szCs w:val="28"/>
        </w:rPr>
        <w:t>Інтерпретація результатів тесту</w:t>
      </w:r>
    </w:p>
    <w:p w:rsidR="006756A2" w:rsidRDefault="008E51CD">
      <w:pPr>
        <w:spacing w:line="360" w:lineRule="auto"/>
        <w:ind w:firstLine="709"/>
        <w:jc w:val="both"/>
        <w:rPr>
          <w:color w:val="000000"/>
          <w:sz w:val="28"/>
          <w:szCs w:val="28"/>
        </w:rPr>
      </w:pPr>
      <w:r>
        <w:rPr>
          <w:color w:val="000000"/>
          <w:sz w:val="28"/>
          <w:szCs w:val="28"/>
        </w:rPr>
        <w:t xml:space="preserve">Бали коливаються від 0 до 9. Чим більше вони наближаються до екстремальних оцінок, тим більше </w:t>
      </w:r>
      <w:r>
        <w:rPr>
          <w:color w:val="000000"/>
          <w:sz w:val="28"/>
          <w:szCs w:val="28"/>
        </w:rPr>
        <w:t>застосування має наступний опис поводження:</w:t>
      </w:r>
    </w:p>
    <w:p w:rsidR="006756A2" w:rsidRDefault="008E51CD">
      <w:pPr>
        <w:spacing w:line="360" w:lineRule="auto"/>
        <w:ind w:firstLine="709"/>
        <w:jc w:val="both"/>
        <w:rPr>
          <w:color w:val="000000"/>
          <w:sz w:val="28"/>
          <w:szCs w:val="28"/>
        </w:rPr>
      </w:pPr>
      <w:r>
        <w:rPr>
          <w:b/>
          <w:color w:val="000000"/>
          <w:sz w:val="28"/>
          <w:szCs w:val="28"/>
        </w:rPr>
        <w:t>Включення:</w:t>
      </w:r>
    </w:p>
    <w:p w:rsidR="006756A2" w:rsidRDefault="008E51CD">
      <w:pPr>
        <w:numPr>
          <w:ilvl w:val="0"/>
          <w:numId w:val="15"/>
        </w:numPr>
        <w:tabs>
          <w:tab w:val="left" w:pos="720"/>
        </w:tabs>
        <w:spacing w:line="360" w:lineRule="auto"/>
        <w:ind w:firstLine="709"/>
        <w:jc w:val="both"/>
        <w:rPr>
          <w:color w:val="000000"/>
          <w:sz w:val="28"/>
          <w:szCs w:val="28"/>
        </w:rPr>
      </w:pPr>
      <w:r>
        <w:rPr>
          <w:i/>
          <w:color w:val="000000"/>
          <w:sz w:val="28"/>
          <w:szCs w:val="28"/>
        </w:rPr>
        <w:t>Ie - низьке</w:t>
      </w:r>
      <w:r>
        <w:rPr>
          <w:color w:val="000000"/>
          <w:sz w:val="28"/>
          <w:szCs w:val="28"/>
        </w:rPr>
        <w:t xml:space="preserve">; означає, що індивід не почуває себе добре серед людей і буде схильний їх уникати; </w:t>
      </w:r>
    </w:p>
    <w:p w:rsidR="006756A2" w:rsidRDefault="008E51CD">
      <w:pPr>
        <w:numPr>
          <w:ilvl w:val="0"/>
          <w:numId w:val="15"/>
        </w:numPr>
        <w:tabs>
          <w:tab w:val="left" w:pos="720"/>
        </w:tabs>
        <w:spacing w:line="360" w:lineRule="auto"/>
        <w:ind w:firstLine="709"/>
        <w:jc w:val="both"/>
        <w:rPr>
          <w:color w:val="000000"/>
          <w:sz w:val="28"/>
          <w:szCs w:val="28"/>
        </w:rPr>
      </w:pPr>
      <w:r>
        <w:rPr>
          <w:i/>
          <w:color w:val="000000"/>
          <w:sz w:val="28"/>
          <w:szCs w:val="28"/>
        </w:rPr>
        <w:t>Ie - високе</w:t>
      </w:r>
      <w:r>
        <w:rPr>
          <w:color w:val="000000"/>
          <w:sz w:val="28"/>
          <w:szCs w:val="28"/>
        </w:rPr>
        <w:t xml:space="preserve">; припускає, що індивід почуває себе добре серед людей і буде мати тенденцію їх шукати; </w:t>
      </w:r>
    </w:p>
    <w:p w:rsidR="006756A2" w:rsidRDefault="008E51CD">
      <w:pPr>
        <w:numPr>
          <w:ilvl w:val="0"/>
          <w:numId w:val="15"/>
        </w:numPr>
        <w:tabs>
          <w:tab w:val="left" w:pos="720"/>
        </w:tabs>
        <w:spacing w:line="360" w:lineRule="auto"/>
        <w:ind w:firstLine="709"/>
        <w:jc w:val="both"/>
        <w:rPr>
          <w:color w:val="000000"/>
          <w:sz w:val="28"/>
          <w:szCs w:val="28"/>
        </w:rPr>
      </w:pPr>
      <w:r>
        <w:rPr>
          <w:i/>
          <w:color w:val="000000"/>
          <w:sz w:val="28"/>
          <w:szCs w:val="28"/>
        </w:rPr>
        <w:t xml:space="preserve">Iw - </w:t>
      </w:r>
      <w:r>
        <w:rPr>
          <w:i/>
          <w:color w:val="000000"/>
          <w:sz w:val="28"/>
          <w:szCs w:val="28"/>
        </w:rPr>
        <w:t>низьке</w:t>
      </w:r>
      <w:r>
        <w:rPr>
          <w:color w:val="000000"/>
          <w:sz w:val="28"/>
          <w:szCs w:val="28"/>
        </w:rPr>
        <w:t xml:space="preserve">; припускає, що індивід має тенденцію спілкуватися з невеликою кількістю людей; </w:t>
      </w:r>
    </w:p>
    <w:p w:rsidR="006756A2" w:rsidRDefault="008E51CD">
      <w:pPr>
        <w:numPr>
          <w:ilvl w:val="0"/>
          <w:numId w:val="15"/>
        </w:numPr>
        <w:tabs>
          <w:tab w:val="left" w:pos="720"/>
        </w:tabs>
        <w:spacing w:line="360" w:lineRule="auto"/>
        <w:ind w:firstLine="709"/>
        <w:jc w:val="both"/>
        <w:rPr>
          <w:color w:val="000000"/>
          <w:sz w:val="28"/>
          <w:szCs w:val="28"/>
        </w:rPr>
      </w:pPr>
      <w:r>
        <w:rPr>
          <w:i/>
          <w:color w:val="000000"/>
          <w:sz w:val="28"/>
          <w:szCs w:val="28"/>
        </w:rPr>
        <w:t>Iw - високе</w:t>
      </w:r>
      <w:r>
        <w:rPr>
          <w:color w:val="000000"/>
          <w:sz w:val="28"/>
          <w:szCs w:val="28"/>
        </w:rPr>
        <w:t xml:space="preserve">; припускає, що індивід має сильну потребу бути прийнятим іншими й належати до них. </w:t>
      </w:r>
    </w:p>
    <w:p w:rsidR="006756A2" w:rsidRDefault="008E51CD">
      <w:pPr>
        <w:spacing w:line="360" w:lineRule="auto"/>
        <w:ind w:firstLine="709"/>
        <w:jc w:val="both"/>
        <w:rPr>
          <w:color w:val="000000"/>
          <w:sz w:val="28"/>
          <w:szCs w:val="28"/>
        </w:rPr>
      </w:pPr>
      <w:r>
        <w:rPr>
          <w:b/>
          <w:color w:val="000000"/>
          <w:sz w:val="28"/>
          <w:szCs w:val="28"/>
        </w:rPr>
        <w:t>Контроль:</w:t>
      </w:r>
    </w:p>
    <w:p w:rsidR="006756A2" w:rsidRDefault="008E51CD">
      <w:pPr>
        <w:numPr>
          <w:ilvl w:val="0"/>
          <w:numId w:val="16"/>
        </w:numPr>
        <w:tabs>
          <w:tab w:val="left" w:pos="720"/>
        </w:tabs>
        <w:spacing w:line="360" w:lineRule="auto"/>
        <w:ind w:firstLine="709"/>
        <w:jc w:val="both"/>
        <w:rPr>
          <w:color w:val="000000"/>
          <w:sz w:val="28"/>
          <w:szCs w:val="28"/>
        </w:rPr>
      </w:pPr>
      <w:r>
        <w:rPr>
          <w:i/>
          <w:color w:val="000000"/>
          <w:sz w:val="28"/>
          <w:szCs w:val="28"/>
        </w:rPr>
        <w:t>Сє - низьке</w:t>
      </w:r>
      <w:r>
        <w:rPr>
          <w:color w:val="000000"/>
          <w:sz w:val="28"/>
          <w:szCs w:val="28"/>
        </w:rPr>
        <w:t>; означає, що індивід уникає прийняття рішень й взят</w:t>
      </w:r>
      <w:r>
        <w:rPr>
          <w:color w:val="000000"/>
          <w:sz w:val="28"/>
          <w:szCs w:val="28"/>
        </w:rPr>
        <w:t xml:space="preserve">тя на себе відповідальності; </w:t>
      </w:r>
    </w:p>
    <w:p w:rsidR="006756A2" w:rsidRDefault="008E51CD">
      <w:pPr>
        <w:numPr>
          <w:ilvl w:val="0"/>
          <w:numId w:val="16"/>
        </w:numPr>
        <w:tabs>
          <w:tab w:val="left" w:pos="720"/>
        </w:tabs>
        <w:spacing w:line="360" w:lineRule="auto"/>
        <w:ind w:firstLine="709"/>
        <w:jc w:val="both"/>
        <w:rPr>
          <w:color w:val="000000"/>
          <w:sz w:val="28"/>
          <w:szCs w:val="28"/>
        </w:rPr>
      </w:pPr>
      <w:r>
        <w:rPr>
          <w:i/>
          <w:color w:val="000000"/>
          <w:sz w:val="28"/>
          <w:szCs w:val="28"/>
        </w:rPr>
        <w:t>Сє - високе</w:t>
      </w:r>
      <w:r>
        <w:rPr>
          <w:color w:val="000000"/>
          <w:sz w:val="28"/>
          <w:szCs w:val="28"/>
        </w:rPr>
        <w:t xml:space="preserve">; означає, що індивід намагається брати на себе відповідальність, з'єднану із провідною роллю; </w:t>
      </w:r>
    </w:p>
    <w:p w:rsidR="006756A2" w:rsidRDefault="008E51CD">
      <w:pPr>
        <w:numPr>
          <w:ilvl w:val="0"/>
          <w:numId w:val="16"/>
        </w:numPr>
        <w:tabs>
          <w:tab w:val="left" w:pos="720"/>
        </w:tabs>
        <w:spacing w:line="360" w:lineRule="auto"/>
        <w:ind w:firstLine="709"/>
        <w:jc w:val="both"/>
        <w:rPr>
          <w:color w:val="000000"/>
          <w:sz w:val="28"/>
          <w:szCs w:val="28"/>
        </w:rPr>
      </w:pPr>
      <w:r>
        <w:rPr>
          <w:i/>
          <w:color w:val="000000"/>
          <w:sz w:val="28"/>
          <w:szCs w:val="28"/>
        </w:rPr>
        <w:t>Cw - низьке</w:t>
      </w:r>
      <w:r>
        <w:rPr>
          <w:color w:val="000000"/>
          <w:sz w:val="28"/>
          <w:szCs w:val="28"/>
        </w:rPr>
        <w:t xml:space="preserve">; припускає, що індивід не приймає контролю над собою; </w:t>
      </w:r>
    </w:p>
    <w:p w:rsidR="006756A2" w:rsidRDefault="008E51CD">
      <w:pPr>
        <w:numPr>
          <w:ilvl w:val="0"/>
          <w:numId w:val="16"/>
        </w:numPr>
        <w:tabs>
          <w:tab w:val="left" w:pos="720"/>
        </w:tabs>
        <w:spacing w:line="360" w:lineRule="auto"/>
        <w:ind w:firstLine="709"/>
        <w:jc w:val="both"/>
        <w:rPr>
          <w:color w:val="000000"/>
          <w:sz w:val="28"/>
          <w:szCs w:val="28"/>
        </w:rPr>
      </w:pPr>
      <w:r>
        <w:rPr>
          <w:i/>
          <w:color w:val="000000"/>
          <w:sz w:val="28"/>
          <w:szCs w:val="28"/>
        </w:rPr>
        <w:t>Cw - високе</w:t>
      </w:r>
      <w:r>
        <w:rPr>
          <w:color w:val="000000"/>
          <w:sz w:val="28"/>
          <w:szCs w:val="28"/>
        </w:rPr>
        <w:t>; відбиває потребу в залежності й коливан</w:t>
      </w:r>
      <w:r>
        <w:rPr>
          <w:color w:val="000000"/>
          <w:sz w:val="28"/>
          <w:szCs w:val="28"/>
        </w:rPr>
        <w:t xml:space="preserve">ня при прийнятті рішень; </w:t>
      </w:r>
    </w:p>
    <w:p w:rsidR="006756A2" w:rsidRDefault="008E51CD">
      <w:pPr>
        <w:spacing w:line="360" w:lineRule="auto"/>
        <w:ind w:firstLine="709"/>
        <w:jc w:val="both"/>
        <w:rPr>
          <w:color w:val="000000"/>
          <w:sz w:val="28"/>
          <w:szCs w:val="28"/>
        </w:rPr>
      </w:pPr>
      <w:r>
        <w:rPr>
          <w:b/>
          <w:color w:val="000000"/>
          <w:sz w:val="28"/>
          <w:szCs w:val="28"/>
        </w:rPr>
        <w:t>Афект:</w:t>
      </w:r>
    </w:p>
    <w:p w:rsidR="006756A2" w:rsidRDefault="008E51CD">
      <w:pPr>
        <w:numPr>
          <w:ilvl w:val="0"/>
          <w:numId w:val="17"/>
        </w:numPr>
        <w:tabs>
          <w:tab w:val="left" w:pos="720"/>
        </w:tabs>
        <w:spacing w:line="360" w:lineRule="auto"/>
        <w:ind w:firstLine="709"/>
        <w:jc w:val="both"/>
        <w:rPr>
          <w:color w:val="000000"/>
          <w:sz w:val="28"/>
          <w:szCs w:val="28"/>
        </w:rPr>
      </w:pPr>
      <w:r>
        <w:rPr>
          <w:i/>
          <w:color w:val="000000"/>
          <w:sz w:val="28"/>
          <w:szCs w:val="28"/>
        </w:rPr>
        <w:t>Ае - низьке</w:t>
      </w:r>
      <w:r>
        <w:rPr>
          <w:color w:val="000000"/>
          <w:sz w:val="28"/>
          <w:szCs w:val="28"/>
        </w:rPr>
        <w:t xml:space="preserve">; означає, що індивід дуже обережний при встановленні близьких інтимних відносин; </w:t>
      </w:r>
    </w:p>
    <w:p w:rsidR="006756A2" w:rsidRDefault="008E51CD">
      <w:pPr>
        <w:numPr>
          <w:ilvl w:val="0"/>
          <w:numId w:val="17"/>
        </w:numPr>
        <w:tabs>
          <w:tab w:val="left" w:pos="720"/>
        </w:tabs>
        <w:spacing w:line="360" w:lineRule="auto"/>
        <w:ind w:firstLine="709"/>
        <w:jc w:val="both"/>
        <w:rPr>
          <w:color w:val="000000"/>
          <w:sz w:val="28"/>
          <w:szCs w:val="28"/>
        </w:rPr>
      </w:pPr>
      <w:r>
        <w:rPr>
          <w:i/>
          <w:color w:val="000000"/>
          <w:sz w:val="28"/>
          <w:szCs w:val="28"/>
        </w:rPr>
        <w:lastRenderedPageBreak/>
        <w:t>Ае - високе</w:t>
      </w:r>
      <w:r>
        <w:rPr>
          <w:color w:val="000000"/>
          <w:sz w:val="28"/>
          <w:szCs w:val="28"/>
        </w:rPr>
        <w:t xml:space="preserve">; припускає, що індивід має схильність установлювати близькі почуттєві відносини; </w:t>
      </w:r>
    </w:p>
    <w:p w:rsidR="006756A2" w:rsidRDefault="008E51CD">
      <w:pPr>
        <w:numPr>
          <w:ilvl w:val="0"/>
          <w:numId w:val="17"/>
        </w:numPr>
        <w:tabs>
          <w:tab w:val="left" w:pos="720"/>
        </w:tabs>
        <w:spacing w:line="360" w:lineRule="auto"/>
        <w:ind w:firstLine="709"/>
        <w:jc w:val="both"/>
        <w:rPr>
          <w:color w:val="000000"/>
          <w:sz w:val="28"/>
          <w:szCs w:val="28"/>
        </w:rPr>
      </w:pPr>
      <w:r>
        <w:rPr>
          <w:i/>
          <w:color w:val="000000"/>
          <w:sz w:val="28"/>
          <w:szCs w:val="28"/>
        </w:rPr>
        <w:t>Aw - низьке</w:t>
      </w:r>
      <w:r>
        <w:rPr>
          <w:color w:val="000000"/>
          <w:sz w:val="28"/>
          <w:szCs w:val="28"/>
        </w:rPr>
        <w:t xml:space="preserve">; означає, що індивід дуже обережний при виборі осіб, з якими створює більш глибокі емоційні відносини; </w:t>
      </w:r>
    </w:p>
    <w:p w:rsidR="006756A2" w:rsidRDefault="008E51CD">
      <w:pPr>
        <w:numPr>
          <w:ilvl w:val="0"/>
          <w:numId w:val="17"/>
        </w:numPr>
        <w:tabs>
          <w:tab w:val="left" w:pos="720"/>
        </w:tabs>
        <w:spacing w:line="360" w:lineRule="auto"/>
        <w:ind w:firstLine="709"/>
        <w:jc w:val="both"/>
        <w:rPr>
          <w:color w:val="000000"/>
          <w:sz w:val="28"/>
          <w:szCs w:val="28"/>
        </w:rPr>
      </w:pPr>
      <w:r>
        <w:rPr>
          <w:i/>
          <w:color w:val="000000"/>
          <w:sz w:val="28"/>
          <w:szCs w:val="28"/>
        </w:rPr>
        <w:t>Aw - високе</w:t>
      </w:r>
      <w:r>
        <w:rPr>
          <w:color w:val="000000"/>
          <w:sz w:val="28"/>
          <w:szCs w:val="28"/>
        </w:rPr>
        <w:t xml:space="preserve">; типово для осіб, які вимагають, щоб інші не перебираючи встановлювали з ним близькі емоційні відносини. </w:t>
      </w:r>
    </w:p>
    <w:p w:rsidR="006756A2" w:rsidRDefault="008E51CD">
      <w:pPr>
        <w:spacing w:line="360" w:lineRule="auto"/>
        <w:ind w:firstLine="709"/>
        <w:jc w:val="both"/>
        <w:rPr>
          <w:color w:val="000000"/>
          <w:sz w:val="28"/>
          <w:szCs w:val="28"/>
        </w:rPr>
      </w:pPr>
      <w:r>
        <w:rPr>
          <w:color w:val="000000"/>
          <w:sz w:val="28"/>
          <w:szCs w:val="28"/>
        </w:rPr>
        <w:t xml:space="preserve">Від суми балів залежить ступінь застосовності наведених вище описів: </w:t>
      </w:r>
    </w:p>
    <w:p w:rsidR="006756A2" w:rsidRDefault="008E51CD">
      <w:pPr>
        <w:numPr>
          <w:ilvl w:val="0"/>
          <w:numId w:val="3"/>
        </w:numPr>
        <w:tabs>
          <w:tab w:val="left" w:pos="720"/>
        </w:tabs>
        <w:spacing w:line="360" w:lineRule="auto"/>
        <w:ind w:firstLine="709"/>
        <w:jc w:val="both"/>
        <w:rPr>
          <w:color w:val="000000"/>
          <w:sz w:val="28"/>
          <w:szCs w:val="28"/>
        </w:rPr>
      </w:pPr>
      <w:r>
        <w:rPr>
          <w:i/>
          <w:color w:val="000000"/>
          <w:sz w:val="28"/>
          <w:szCs w:val="28"/>
        </w:rPr>
        <w:t>0-1 й 8-9</w:t>
      </w:r>
      <w:r>
        <w:rPr>
          <w:color w:val="000000"/>
          <w:sz w:val="28"/>
          <w:szCs w:val="28"/>
        </w:rPr>
        <w:t xml:space="preserve"> - екстремально низькі й екстремально високі бали, поводження буде мати компульсивний характер. </w:t>
      </w:r>
    </w:p>
    <w:p w:rsidR="006756A2" w:rsidRDefault="008E51CD">
      <w:pPr>
        <w:numPr>
          <w:ilvl w:val="0"/>
          <w:numId w:val="3"/>
        </w:numPr>
        <w:tabs>
          <w:tab w:val="left" w:pos="720"/>
        </w:tabs>
        <w:spacing w:line="360" w:lineRule="auto"/>
        <w:ind w:firstLine="709"/>
        <w:jc w:val="both"/>
        <w:rPr>
          <w:color w:val="000000"/>
          <w:sz w:val="28"/>
          <w:szCs w:val="28"/>
        </w:rPr>
      </w:pPr>
      <w:r>
        <w:rPr>
          <w:i/>
          <w:color w:val="000000"/>
          <w:sz w:val="28"/>
          <w:szCs w:val="28"/>
        </w:rPr>
        <w:t>2-3 й 6-7</w:t>
      </w:r>
      <w:r>
        <w:rPr>
          <w:color w:val="000000"/>
          <w:sz w:val="28"/>
          <w:szCs w:val="28"/>
        </w:rPr>
        <w:t xml:space="preserve"> - низькі й високі бали, і поводження осіб буде описуватися у відповідн</w:t>
      </w:r>
      <w:r>
        <w:rPr>
          <w:color w:val="000000"/>
          <w:sz w:val="28"/>
          <w:szCs w:val="28"/>
        </w:rPr>
        <w:t xml:space="preserve">ому напрямку. </w:t>
      </w:r>
    </w:p>
    <w:p w:rsidR="006756A2" w:rsidRDefault="008E51CD">
      <w:pPr>
        <w:numPr>
          <w:ilvl w:val="0"/>
          <w:numId w:val="3"/>
        </w:numPr>
        <w:tabs>
          <w:tab w:val="left" w:pos="720"/>
        </w:tabs>
        <w:spacing w:line="360" w:lineRule="auto"/>
        <w:ind w:firstLine="709"/>
        <w:jc w:val="both"/>
        <w:rPr>
          <w:color w:val="000000"/>
          <w:sz w:val="28"/>
          <w:szCs w:val="28"/>
        </w:rPr>
      </w:pPr>
      <w:r>
        <w:rPr>
          <w:i/>
          <w:color w:val="000000"/>
          <w:sz w:val="28"/>
          <w:szCs w:val="28"/>
        </w:rPr>
        <w:t>4-5</w:t>
      </w:r>
      <w:r>
        <w:rPr>
          <w:color w:val="000000"/>
          <w:sz w:val="28"/>
          <w:szCs w:val="28"/>
        </w:rPr>
        <w:t xml:space="preserve"> - прикордонні бали, і особи можуть мати тенденцію поводження, описаного як для низького, так і для високого «сирого» рахунку. </w:t>
      </w:r>
    </w:p>
    <w:p w:rsidR="006756A2" w:rsidRDefault="008E51CD">
      <w:pPr>
        <w:spacing w:line="360" w:lineRule="auto"/>
        <w:ind w:firstLine="709"/>
        <w:jc w:val="both"/>
        <w:rPr>
          <w:color w:val="000000"/>
          <w:sz w:val="28"/>
          <w:szCs w:val="28"/>
        </w:rPr>
      </w:pPr>
      <w:r>
        <w:rPr>
          <w:color w:val="000000"/>
          <w:sz w:val="28"/>
          <w:szCs w:val="28"/>
        </w:rPr>
        <w:t>Ці оцінки зручно інтерпретувати з обліком середніх і стандартних відхилень відповідної популяції.</w:t>
      </w:r>
    </w:p>
    <w:p w:rsidR="006756A2" w:rsidRDefault="008E51CD">
      <w:pPr>
        <w:spacing w:line="360" w:lineRule="auto"/>
        <w:ind w:firstLine="709"/>
        <w:jc w:val="both"/>
        <w:rPr>
          <w:b/>
          <w:color w:val="000000"/>
          <w:sz w:val="28"/>
          <w:szCs w:val="28"/>
        </w:rPr>
      </w:pPr>
      <w:r>
        <w:rPr>
          <w:b/>
          <w:color w:val="000000"/>
          <w:sz w:val="28"/>
          <w:szCs w:val="28"/>
        </w:rPr>
        <w:t>Характеристи</w:t>
      </w:r>
      <w:r>
        <w:rPr>
          <w:b/>
          <w:color w:val="000000"/>
          <w:sz w:val="28"/>
          <w:szCs w:val="28"/>
        </w:rPr>
        <w:t>ка шкал опитувальника міжособистісних відносин (ОМВ)</w:t>
      </w:r>
    </w:p>
    <w:p w:rsidR="006756A2" w:rsidRDefault="008E51CD">
      <w:pPr>
        <w:spacing w:line="360" w:lineRule="auto"/>
        <w:ind w:firstLine="709"/>
        <w:jc w:val="both"/>
        <w:rPr>
          <w:color w:val="000000"/>
          <w:sz w:val="28"/>
          <w:szCs w:val="28"/>
        </w:rPr>
      </w:pPr>
      <w:r>
        <w:rPr>
          <w:b/>
          <w:color w:val="000000"/>
          <w:sz w:val="28"/>
          <w:szCs w:val="28"/>
        </w:rPr>
        <w:t>Включення:</w:t>
      </w:r>
    </w:p>
    <w:p w:rsidR="006756A2" w:rsidRDefault="008E51CD">
      <w:pPr>
        <w:spacing w:line="360" w:lineRule="auto"/>
        <w:ind w:firstLine="709"/>
        <w:jc w:val="both"/>
        <w:rPr>
          <w:color w:val="000000"/>
          <w:sz w:val="28"/>
          <w:szCs w:val="28"/>
        </w:rPr>
      </w:pPr>
      <w:r>
        <w:rPr>
          <w:i/>
          <w:color w:val="000000"/>
          <w:sz w:val="28"/>
          <w:szCs w:val="28"/>
        </w:rPr>
        <w:t>Виражене поводження</w:t>
      </w:r>
      <w:r>
        <w:rPr>
          <w:color w:val="000000"/>
          <w:sz w:val="28"/>
          <w:szCs w:val="28"/>
        </w:rPr>
        <w:t xml:space="preserve">. </w:t>
      </w:r>
      <w:r>
        <w:rPr>
          <w:b/>
          <w:color w:val="000000"/>
          <w:sz w:val="28"/>
          <w:szCs w:val="28"/>
        </w:rPr>
        <w:t>Ie</w:t>
      </w:r>
      <w:r>
        <w:rPr>
          <w:color w:val="000000"/>
          <w:sz w:val="28"/>
          <w:szCs w:val="28"/>
        </w:rPr>
        <w:t xml:space="preserve"> - прагнення приймати інших, щоб вони мали інтерес до мене й брали участь у моїй діяльності; активно прагну належати до різних соціальних груп і бути якнайбільше й часті</w:t>
      </w:r>
      <w:r>
        <w:rPr>
          <w:color w:val="000000"/>
          <w:sz w:val="28"/>
          <w:szCs w:val="28"/>
        </w:rPr>
        <w:t>ше серед людей.</w:t>
      </w:r>
    </w:p>
    <w:p w:rsidR="006756A2" w:rsidRDefault="008E51CD">
      <w:pPr>
        <w:spacing w:line="360" w:lineRule="auto"/>
        <w:ind w:firstLine="709"/>
        <w:jc w:val="both"/>
        <w:rPr>
          <w:color w:val="000000"/>
          <w:sz w:val="28"/>
          <w:szCs w:val="28"/>
        </w:rPr>
      </w:pPr>
      <w:r>
        <w:rPr>
          <w:i/>
          <w:color w:val="000000"/>
          <w:sz w:val="28"/>
          <w:szCs w:val="28"/>
        </w:rPr>
        <w:t>Поводження, що вимагається</w:t>
      </w:r>
      <w:r>
        <w:rPr>
          <w:color w:val="000000"/>
          <w:sz w:val="28"/>
          <w:szCs w:val="28"/>
        </w:rPr>
        <w:t xml:space="preserve">. </w:t>
      </w:r>
      <w:r>
        <w:rPr>
          <w:b/>
          <w:color w:val="000000"/>
          <w:sz w:val="28"/>
          <w:szCs w:val="28"/>
        </w:rPr>
        <w:t>Iw</w:t>
      </w:r>
      <w:r>
        <w:rPr>
          <w:color w:val="000000"/>
          <w:sz w:val="28"/>
          <w:szCs w:val="28"/>
        </w:rPr>
        <w:t xml:space="preserve"> - намагаюся, щоб інші запрошували мене брати участь у їхній діяльності й прагнули бути в моєму товаристві, навіть коли я не додаю до цьому ніяких зусиль.</w:t>
      </w:r>
    </w:p>
    <w:p w:rsidR="006756A2" w:rsidRDefault="008E51CD">
      <w:pPr>
        <w:spacing w:line="360" w:lineRule="auto"/>
        <w:ind w:firstLine="709"/>
        <w:jc w:val="both"/>
        <w:rPr>
          <w:color w:val="000000"/>
          <w:sz w:val="28"/>
          <w:szCs w:val="28"/>
        </w:rPr>
      </w:pPr>
      <w:r>
        <w:rPr>
          <w:b/>
          <w:color w:val="000000"/>
          <w:sz w:val="28"/>
          <w:szCs w:val="28"/>
        </w:rPr>
        <w:t>Контроль:</w:t>
      </w:r>
    </w:p>
    <w:p w:rsidR="006756A2" w:rsidRDefault="008E51CD">
      <w:pPr>
        <w:spacing w:line="360" w:lineRule="auto"/>
        <w:ind w:firstLine="709"/>
        <w:jc w:val="both"/>
        <w:rPr>
          <w:color w:val="000000"/>
          <w:sz w:val="28"/>
          <w:szCs w:val="28"/>
        </w:rPr>
      </w:pPr>
      <w:r>
        <w:rPr>
          <w:i/>
          <w:color w:val="000000"/>
          <w:sz w:val="28"/>
          <w:szCs w:val="28"/>
        </w:rPr>
        <w:lastRenderedPageBreak/>
        <w:t>Виражене поводження</w:t>
      </w:r>
      <w:r>
        <w:rPr>
          <w:color w:val="000000"/>
          <w:sz w:val="28"/>
          <w:szCs w:val="28"/>
        </w:rPr>
        <w:t xml:space="preserve">. </w:t>
      </w:r>
      <w:r>
        <w:rPr>
          <w:b/>
          <w:color w:val="000000"/>
          <w:sz w:val="28"/>
          <w:szCs w:val="28"/>
        </w:rPr>
        <w:t>Сє -</w:t>
      </w:r>
      <w:r>
        <w:rPr>
          <w:color w:val="000000"/>
          <w:sz w:val="28"/>
          <w:szCs w:val="28"/>
        </w:rPr>
        <w:t xml:space="preserve"> намагаюся контролюв</w:t>
      </w:r>
      <w:r>
        <w:rPr>
          <w:color w:val="000000"/>
          <w:sz w:val="28"/>
          <w:szCs w:val="28"/>
        </w:rPr>
        <w:t>ати й впливати на інших: беру у свої руки керівництво й прагну вирішувати, що і як буде робитися.</w:t>
      </w:r>
    </w:p>
    <w:p w:rsidR="006756A2" w:rsidRDefault="008E51CD">
      <w:pPr>
        <w:spacing w:line="360" w:lineRule="auto"/>
        <w:ind w:firstLine="709"/>
        <w:jc w:val="both"/>
        <w:rPr>
          <w:color w:val="000000"/>
          <w:sz w:val="28"/>
          <w:szCs w:val="28"/>
        </w:rPr>
      </w:pPr>
      <w:r>
        <w:rPr>
          <w:i/>
          <w:color w:val="000000"/>
          <w:sz w:val="28"/>
          <w:szCs w:val="28"/>
        </w:rPr>
        <w:t>Необхідне поводження</w:t>
      </w:r>
      <w:r>
        <w:rPr>
          <w:color w:val="000000"/>
          <w:sz w:val="28"/>
          <w:szCs w:val="28"/>
        </w:rPr>
        <w:t xml:space="preserve">. </w:t>
      </w:r>
      <w:r>
        <w:rPr>
          <w:b/>
          <w:color w:val="000000"/>
          <w:sz w:val="28"/>
          <w:szCs w:val="28"/>
        </w:rPr>
        <w:t>Сw</w:t>
      </w:r>
      <w:r>
        <w:rPr>
          <w:color w:val="000000"/>
          <w:sz w:val="28"/>
          <w:szCs w:val="28"/>
        </w:rPr>
        <w:t xml:space="preserve"> - намагаюся, щоб інші контролювали мене, впливали на мене й говорили мені, що я повинен робити.</w:t>
      </w:r>
    </w:p>
    <w:p w:rsidR="006756A2" w:rsidRDefault="008E51CD">
      <w:pPr>
        <w:spacing w:line="360" w:lineRule="auto"/>
        <w:ind w:firstLine="709"/>
        <w:jc w:val="both"/>
        <w:rPr>
          <w:color w:val="000000"/>
          <w:sz w:val="28"/>
          <w:szCs w:val="28"/>
        </w:rPr>
      </w:pPr>
      <w:r>
        <w:rPr>
          <w:b/>
          <w:color w:val="000000"/>
          <w:sz w:val="28"/>
          <w:szCs w:val="28"/>
        </w:rPr>
        <w:t>Афект:</w:t>
      </w:r>
    </w:p>
    <w:p w:rsidR="006756A2" w:rsidRDefault="008E51CD">
      <w:pPr>
        <w:spacing w:line="360" w:lineRule="auto"/>
        <w:ind w:firstLine="709"/>
        <w:jc w:val="both"/>
        <w:rPr>
          <w:color w:val="000000"/>
          <w:sz w:val="28"/>
          <w:szCs w:val="28"/>
        </w:rPr>
      </w:pPr>
      <w:r>
        <w:rPr>
          <w:i/>
          <w:color w:val="000000"/>
          <w:sz w:val="28"/>
          <w:szCs w:val="28"/>
        </w:rPr>
        <w:t>Виражене поводження</w:t>
      </w:r>
      <w:r>
        <w:rPr>
          <w:color w:val="000000"/>
          <w:sz w:val="28"/>
          <w:szCs w:val="28"/>
        </w:rPr>
        <w:t xml:space="preserve">. </w:t>
      </w:r>
      <w:r>
        <w:rPr>
          <w:b/>
          <w:color w:val="000000"/>
          <w:sz w:val="28"/>
          <w:szCs w:val="28"/>
        </w:rPr>
        <w:t>Ae</w:t>
      </w:r>
      <w:r>
        <w:rPr>
          <w:color w:val="000000"/>
          <w:sz w:val="28"/>
          <w:szCs w:val="28"/>
        </w:rPr>
        <w:t xml:space="preserve"> - праг</w:t>
      </w:r>
      <w:r>
        <w:rPr>
          <w:color w:val="000000"/>
          <w:sz w:val="28"/>
          <w:szCs w:val="28"/>
        </w:rPr>
        <w:t>ну бути в близьких, інтимних відносинах з іншими, проявляти до них свої дружні й теплі почуття.</w:t>
      </w:r>
    </w:p>
    <w:p w:rsidR="006756A2" w:rsidRDefault="008E51CD">
      <w:pPr>
        <w:spacing w:line="360" w:lineRule="auto"/>
        <w:ind w:firstLine="709"/>
        <w:jc w:val="both"/>
        <w:rPr>
          <w:color w:val="000000"/>
          <w:sz w:val="28"/>
          <w:szCs w:val="28"/>
        </w:rPr>
      </w:pPr>
      <w:r>
        <w:rPr>
          <w:i/>
          <w:color w:val="000000"/>
          <w:sz w:val="28"/>
          <w:szCs w:val="28"/>
        </w:rPr>
        <w:t>Необхідне поводження</w:t>
      </w:r>
      <w:r>
        <w:rPr>
          <w:color w:val="000000"/>
          <w:sz w:val="28"/>
          <w:szCs w:val="28"/>
        </w:rPr>
        <w:t xml:space="preserve">. </w:t>
      </w:r>
      <w:r>
        <w:rPr>
          <w:b/>
          <w:color w:val="000000"/>
          <w:sz w:val="28"/>
          <w:szCs w:val="28"/>
        </w:rPr>
        <w:t>Aw</w:t>
      </w:r>
      <w:r>
        <w:rPr>
          <w:color w:val="000000"/>
          <w:sz w:val="28"/>
          <w:szCs w:val="28"/>
        </w:rPr>
        <w:t xml:space="preserve"> - намагаюся, щоб інші прагнули бути до мене емоційно більше близькими й ділилися із мною своїми інтимними почуттями.</w:t>
      </w:r>
    </w:p>
    <w:p w:rsidR="006756A2" w:rsidRDefault="008E51CD">
      <w:pPr>
        <w:spacing w:line="360" w:lineRule="auto"/>
        <w:ind w:firstLine="709"/>
        <w:jc w:val="both"/>
        <w:rPr>
          <w:color w:val="000000"/>
          <w:sz w:val="28"/>
          <w:szCs w:val="28"/>
        </w:rPr>
      </w:pPr>
      <w:r>
        <w:rPr>
          <w:color w:val="000000"/>
          <w:sz w:val="28"/>
          <w:szCs w:val="28"/>
        </w:rPr>
        <w:t>Оцінки по цих шкал</w:t>
      </w:r>
      <w:r>
        <w:rPr>
          <w:color w:val="000000"/>
          <w:sz w:val="28"/>
          <w:szCs w:val="28"/>
        </w:rPr>
        <w:t>ах - числа в проміжку від 0 до 9. Отже, результат виражається сумою шести однозначних чисел. Комбінації цих оцінок дають індекси обсягу інтеракцій (e + W) і суперечливості міжособистісного поводження (e - W) усередині й між окремими областями міжособистісн</w:t>
      </w:r>
      <w:r>
        <w:rPr>
          <w:color w:val="000000"/>
          <w:sz w:val="28"/>
          <w:szCs w:val="28"/>
        </w:rPr>
        <w:t>их потреб, а також коефіцієнти сумісності в діаді або групі, що складається з великої кількості членів.</w:t>
      </w:r>
    </w:p>
    <w:p w:rsidR="006756A2" w:rsidRDefault="008E51CD">
      <w:pPr>
        <w:spacing w:line="360" w:lineRule="auto"/>
        <w:jc w:val="right"/>
        <w:rPr>
          <w:b/>
          <w:color w:val="000000"/>
          <w:sz w:val="28"/>
          <w:szCs w:val="28"/>
        </w:rPr>
      </w:pPr>
      <w:r>
        <w:rPr>
          <w:b/>
          <w:color w:val="000000"/>
          <w:sz w:val="28"/>
          <w:szCs w:val="28"/>
        </w:rPr>
        <w:t xml:space="preserve"> </w:t>
      </w:r>
    </w:p>
    <w:p w:rsidR="006756A2" w:rsidRDefault="008E51CD">
      <w:pPr>
        <w:spacing w:line="360" w:lineRule="auto"/>
        <w:jc w:val="right"/>
        <w:rPr>
          <w:b/>
          <w:color w:val="000000"/>
          <w:sz w:val="28"/>
          <w:szCs w:val="28"/>
        </w:rPr>
      </w:pPr>
      <w:r>
        <w:rPr>
          <w:b/>
          <w:color w:val="000000"/>
          <w:sz w:val="28"/>
          <w:szCs w:val="28"/>
        </w:rPr>
        <w:t xml:space="preserve"> </w:t>
      </w:r>
    </w:p>
    <w:p w:rsidR="006756A2" w:rsidRDefault="006756A2">
      <w:pPr>
        <w:spacing w:line="360" w:lineRule="auto"/>
        <w:jc w:val="right"/>
        <w:rPr>
          <w:b/>
          <w:sz w:val="28"/>
          <w:szCs w:val="28"/>
        </w:rPr>
      </w:pPr>
    </w:p>
    <w:p w:rsidR="006756A2" w:rsidRDefault="008E51CD">
      <w:pPr>
        <w:spacing w:line="360" w:lineRule="auto"/>
        <w:jc w:val="right"/>
        <w:rPr>
          <w:b/>
          <w:color w:val="000000"/>
          <w:sz w:val="28"/>
          <w:szCs w:val="28"/>
        </w:rPr>
      </w:pPr>
      <w:r>
        <w:rPr>
          <w:b/>
          <w:color w:val="000000"/>
          <w:sz w:val="28"/>
          <w:szCs w:val="28"/>
        </w:rPr>
        <w:t>Додаток 2</w:t>
      </w:r>
    </w:p>
    <w:p w:rsidR="006756A2" w:rsidRDefault="006756A2">
      <w:pPr>
        <w:spacing w:line="360" w:lineRule="auto"/>
        <w:jc w:val="right"/>
        <w:rPr>
          <w:b/>
          <w:sz w:val="28"/>
          <w:szCs w:val="28"/>
        </w:rPr>
      </w:pPr>
    </w:p>
    <w:p w:rsidR="006756A2" w:rsidRDefault="008E51CD">
      <w:pPr>
        <w:spacing w:line="360" w:lineRule="auto"/>
        <w:ind w:left="709"/>
        <w:jc w:val="center"/>
        <w:rPr>
          <w:color w:val="000000"/>
          <w:sz w:val="28"/>
          <w:szCs w:val="28"/>
        </w:rPr>
      </w:pPr>
      <w:r>
        <w:rPr>
          <w:b/>
          <w:color w:val="000000"/>
          <w:sz w:val="28"/>
          <w:szCs w:val="28"/>
        </w:rPr>
        <w:t>Методика діагностики домінуючої стратегії психологічного захисту в спілкуванні В.В. Бойко</w:t>
      </w:r>
    </w:p>
    <w:p w:rsidR="006756A2" w:rsidRDefault="006756A2">
      <w:pPr>
        <w:spacing w:line="360" w:lineRule="auto"/>
        <w:ind w:firstLine="709"/>
        <w:jc w:val="both"/>
        <w:rPr>
          <w:rFonts w:ascii="Arial" w:eastAsia="Arial" w:hAnsi="Arial" w:cs="Arial"/>
          <w:b/>
          <w:color w:val="000000"/>
          <w:sz w:val="28"/>
          <w:szCs w:val="28"/>
        </w:rPr>
      </w:pPr>
    </w:p>
    <w:p w:rsidR="006756A2" w:rsidRDefault="008E51CD">
      <w:pPr>
        <w:spacing w:line="360" w:lineRule="auto"/>
        <w:ind w:firstLine="709"/>
        <w:jc w:val="both"/>
        <w:rPr>
          <w:b/>
          <w:color w:val="000000"/>
          <w:sz w:val="28"/>
          <w:szCs w:val="28"/>
        </w:rPr>
      </w:pPr>
      <w:r>
        <w:rPr>
          <w:b/>
          <w:color w:val="000000"/>
          <w:sz w:val="28"/>
          <w:szCs w:val="28"/>
        </w:rPr>
        <w:t>Призначення тесту</w:t>
      </w:r>
    </w:p>
    <w:p w:rsidR="006756A2" w:rsidRDefault="008E51CD">
      <w:pPr>
        <w:spacing w:line="360" w:lineRule="auto"/>
        <w:ind w:firstLine="709"/>
        <w:jc w:val="both"/>
        <w:rPr>
          <w:color w:val="000000"/>
          <w:sz w:val="28"/>
          <w:szCs w:val="28"/>
        </w:rPr>
      </w:pPr>
      <w:r>
        <w:rPr>
          <w:color w:val="000000"/>
          <w:sz w:val="28"/>
          <w:szCs w:val="28"/>
        </w:rPr>
        <w:t>Діагностика провідної стратегії захисту в спілкуванні з партнерами.</w:t>
      </w:r>
    </w:p>
    <w:p w:rsidR="006756A2" w:rsidRDefault="008E51CD">
      <w:pPr>
        <w:spacing w:line="360" w:lineRule="auto"/>
        <w:ind w:firstLine="709"/>
        <w:jc w:val="both"/>
        <w:rPr>
          <w:b/>
          <w:color w:val="000000"/>
          <w:sz w:val="28"/>
          <w:szCs w:val="28"/>
        </w:rPr>
      </w:pPr>
      <w:r>
        <w:rPr>
          <w:b/>
          <w:color w:val="000000"/>
          <w:sz w:val="28"/>
          <w:szCs w:val="28"/>
        </w:rPr>
        <w:lastRenderedPageBreak/>
        <w:t xml:space="preserve">Інструкція до тесту </w:t>
      </w:r>
    </w:p>
    <w:p w:rsidR="006756A2" w:rsidRDefault="008E51CD">
      <w:pPr>
        <w:spacing w:line="360" w:lineRule="auto"/>
        <w:ind w:firstLine="709"/>
        <w:jc w:val="both"/>
        <w:rPr>
          <w:color w:val="000000"/>
          <w:sz w:val="28"/>
          <w:szCs w:val="28"/>
        </w:rPr>
      </w:pPr>
      <w:r>
        <w:rPr>
          <w:color w:val="000000"/>
          <w:sz w:val="28"/>
          <w:szCs w:val="28"/>
        </w:rPr>
        <w:t>Виберіть той варіант відповіді, що підходить вам найбільше</w:t>
      </w:r>
    </w:p>
    <w:p w:rsidR="006756A2" w:rsidRDefault="008E51CD">
      <w:pPr>
        <w:spacing w:line="360" w:lineRule="auto"/>
        <w:ind w:firstLine="709"/>
        <w:jc w:val="both"/>
        <w:rPr>
          <w:b/>
          <w:color w:val="000000"/>
          <w:sz w:val="28"/>
          <w:szCs w:val="28"/>
        </w:rPr>
      </w:pPr>
      <w:r>
        <w:rPr>
          <w:b/>
          <w:color w:val="000000"/>
          <w:sz w:val="28"/>
          <w:szCs w:val="28"/>
        </w:rPr>
        <w:t xml:space="preserve">Тестовий матеріал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Знаючи себе, ви можете сказати: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я скоріше людина миролюбна, покладлива;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я скоріше людин</w:t>
      </w:r>
      <w:r>
        <w:rPr>
          <w:color w:val="000000"/>
          <w:sz w:val="28"/>
          <w:szCs w:val="28"/>
        </w:rPr>
        <w:t xml:space="preserve">а гнучка, здатна обходити гострі ситуації,  уникати конфліктів;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я скоріше людина, що йде прямо, безкомпромісна, категорична.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ви подумки з'ясовуєте відносини зі своїм кривдником, то найчастіше: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шукаєте спосіб примирення;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обмірковуєте спосіб не мати</w:t>
      </w:r>
      <w:r>
        <w:rPr>
          <w:color w:val="000000"/>
          <w:sz w:val="28"/>
          <w:szCs w:val="28"/>
        </w:rPr>
        <w:t xml:space="preserve"> з ним справ;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міркуєте про те, як його покарати або поставити на місце.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У спірній ситуації, коли партнер явно не намагається або не хоче вас зрозуміти, ви найімовірніше: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будете спокійно домагатися того, щоб він вас зрозумів;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постараєтеся згорнути з ним</w:t>
      </w:r>
      <w:r>
        <w:rPr>
          <w:color w:val="000000"/>
          <w:sz w:val="28"/>
          <w:szCs w:val="28"/>
        </w:rPr>
        <w:t xml:space="preserve"> спілкування;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будете гарячитися, ображатися або злитися.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захищаючи свої важливі інтереси, ви </w:t>
      </w:r>
      <w:r>
        <w:rPr>
          <w:sz w:val="28"/>
          <w:szCs w:val="28"/>
        </w:rPr>
        <w:t>відчуваєте</w:t>
      </w:r>
      <w:r>
        <w:rPr>
          <w:color w:val="000000"/>
          <w:sz w:val="28"/>
          <w:szCs w:val="28"/>
        </w:rPr>
        <w:t xml:space="preserve">, що можете посваритися з гарною людиною, то: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підете на значні поступки;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відступите від своїх домагань;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будете відстоювати свої інтереси.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У ситуації, де вас намагаються скривдити або принизити, ви швидше за все: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постараєтеся запастися терпінням і довести справу до кінця;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дипломатичним чином будете уникати контактів;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lastRenderedPageBreak/>
        <w:t xml:space="preserve">дасте гідну відсіч.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У взаємодії із владною</w:t>
      </w:r>
      <w:r>
        <w:rPr>
          <w:color w:val="000000"/>
          <w:sz w:val="28"/>
          <w:szCs w:val="28"/>
        </w:rPr>
        <w:t xml:space="preserve"> й у той же час несправедливою людиною/вчителем/керівником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зможете співробітничати в ім'я інтересів справи;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постараєтеся якнайменше контактувати з ними;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будете опиратися його стилю, активно захищаючи свої інтереси.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Якщо рішення питання залежить тіл</w:t>
      </w:r>
      <w:r>
        <w:rPr>
          <w:color w:val="000000"/>
          <w:sz w:val="28"/>
          <w:szCs w:val="28"/>
        </w:rPr>
        <w:t xml:space="preserve">ьки від вас, але партнер зачепив ваше самолюбство, то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підете йому назустріч;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підете від конкретного рішення;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вирішите питання не на користь партнера.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хтось із друзів час від часу буде дозволяти собі образливі випади у вашу адресу,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не стан</w:t>
      </w:r>
      <w:r>
        <w:rPr>
          <w:color w:val="000000"/>
          <w:sz w:val="28"/>
          <w:szCs w:val="28"/>
        </w:rPr>
        <w:t xml:space="preserve">ете надавати цьому особливого значення;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постараєтеся обмежити або припинити контакти;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щораз дасте гідну відсіч.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в партнера є претензії до вас і він при цьому роздратований, то вам звичніше: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спочатку заспокоїти його, а потім реагувати на претензії;</w:t>
      </w:r>
      <w:r>
        <w:rPr>
          <w:color w:val="000000"/>
          <w:sz w:val="28"/>
          <w:szCs w:val="28"/>
        </w:rPr>
        <w:t xml:space="preserve">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уникнути з'ясування відносин з партнером у такому стані;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поставити його на своє місце або перервати.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хто-небудь із колег стане розповідати вам про те погане, що говорять про вас інші, то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тактовно вислухаєте все до кінця;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пропустите мимо вух;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перервете розповідь на півслові.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lastRenderedPageBreak/>
        <w:t xml:space="preserve">Якщо партнер занадто проявляє напористість і хоче одержати вигоду за ваш рахунок, то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підете на поступку заради миру;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ухилитеся від остаточного рішення розраховуючи на те, що партнер заспокоїться</w:t>
      </w:r>
      <w:r>
        <w:rPr>
          <w:color w:val="000000"/>
          <w:sz w:val="28"/>
          <w:szCs w:val="28"/>
        </w:rPr>
        <w:t xml:space="preserve"> й тоді ви повернетеся до питання;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однозначно дасте зрозуміти партнерові, що він не одержить вигоду за ваш рахунок.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ви маєте справу з партнером, що діє за принципом «урвати побільше»,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терпляче домагаєтеся своїх цілей;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волієте обмежити взаємоді</w:t>
      </w:r>
      <w:r>
        <w:rPr>
          <w:color w:val="000000"/>
          <w:sz w:val="28"/>
          <w:szCs w:val="28"/>
        </w:rPr>
        <w:t xml:space="preserve">ю з ним;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рішуче ставите такого партнера на місце.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Маючи справу з нахабнуватою особистістю,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знаходите до неї підхід за допомогою терпіння й дипломатії;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зводите спілкування до мінімуму;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дієте тими ж методами.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Коли сперечальник настроєний до вас вор</w:t>
      </w:r>
      <w:r>
        <w:rPr>
          <w:color w:val="000000"/>
          <w:sz w:val="28"/>
          <w:szCs w:val="28"/>
        </w:rPr>
        <w:t xml:space="preserve">оже, ви зазвичай: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спокійно й терпляче переборюєте його настрой;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ідете від спілкування;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осаджуєте його або відповідаєте тим же.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вам задають неприємні питання, ви найчастіше: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спокійно відповідаєте на них;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уникаєте прямих відповідей;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«заводитеся»,</w:t>
      </w:r>
      <w:r>
        <w:rPr>
          <w:color w:val="000000"/>
          <w:sz w:val="28"/>
          <w:szCs w:val="28"/>
        </w:rPr>
        <w:t xml:space="preserve"> губите самовладання.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виникають гострі розбіжності між вами й партнером, то це найчастіше: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lastRenderedPageBreak/>
        <w:t xml:space="preserve">змушує вас шукати вихід з положення, знаходити компроміс, іти на поступки;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спонукує згладжувати протиріччя, не підкреслювати розходження в позиціях;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активізує бажання довести свою правоту.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партнер виграє в суперечці, вам звичніше: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поздоровити його з перемогою;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зробити вигляд, що нічого особливого не відбувається;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«боротися до останнього патрона».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У випадках, коли відносини з партнером знаходя</w:t>
      </w:r>
      <w:r>
        <w:rPr>
          <w:color w:val="000000"/>
          <w:sz w:val="28"/>
          <w:szCs w:val="28"/>
        </w:rPr>
        <w:t xml:space="preserve">ть конфліктний характер, ви взяли собі за правило: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«мир за всяку ціну» - визнати свою поразку, принести вибачення, піти на зустріч побажанням партнера;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«пас убік» - обмежити контакти, піти від суперечки;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«розставити крапки над «І» - з'ясувати всі розбіж</w:t>
      </w:r>
      <w:r>
        <w:rPr>
          <w:color w:val="000000"/>
          <w:sz w:val="28"/>
          <w:szCs w:val="28"/>
        </w:rPr>
        <w:t xml:space="preserve">ності, неодмінно знайти вихід із ситуації.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конфлікт стосується ваших інтересів, то вам найчастіше вдається його вигравати: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завдяки дипломатії й гнучкості розуму;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за рахунок витримки й терпіння;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за рахунок темпераменту й емоцій.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Якщо хто-небудь із</w:t>
      </w:r>
      <w:r>
        <w:rPr>
          <w:color w:val="000000"/>
          <w:sz w:val="28"/>
          <w:szCs w:val="28"/>
        </w:rPr>
        <w:t xml:space="preserve"> колег навмисно зачепить ваше самолюбство,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м'яко й коректно зробите йому зауваження;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не станете загострювати ситуацію, зробите вигляд, буд-то нічого не трапилося;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дасте гідну відсіч.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lastRenderedPageBreak/>
        <w:t xml:space="preserve">Коли близькі критикують вас, то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приймаєте їхні зауваження із</w:t>
      </w:r>
      <w:r>
        <w:rPr>
          <w:color w:val="000000"/>
          <w:sz w:val="28"/>
          <w:szCs w:val="28"/>
        </w:rPr>
        <w:t xml:space="preserve"> вдячністю;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намагаєтеся не звертати на критику увагу;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дратуєтеся, пручаєтеся або злитеся.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Якщо хто-небудь із рідних або близьких говорить вам неправду, ви зазвичай волієте: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спокійно й тактовно домагатися істини;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зробити вигляд, що не зауважуєте неправ</w:t>
      </w:r>
      <w:r>
        <w:rPr>
          <w:color w:val="000000"/>
          <w:sz w:val="28"/>
          <w:szCs w:val="28"/>
        </w:rPr>
        <w:t xml:space="preserve">ду, обійти </w:t>
      </w:r>
      <w:r>
        <w:rPr>
          <w:sz w:val="28"/>
          <w:szCs w:val="28"/>
        </w:rPr>
        <w:t>неприємний</w:t>
      </w:r>
      <w:r>
        <w:rPr>
          <w:color w:val="000000"/>
          <w:sz w:val="28"/>
          <w:szCs w:val="28"/>
        </w:rPr>
        <w:t xml:space="preserve"> оборот справи;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рішуче вивести брехуна на «чисту воду».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ви роздратовані, нервуєте то найчастіше: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шукайте співчуття, розуміння;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усамітнюєтеся, щоб не виявити свій стан на партнерах;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на комусь відіграєтеся</w:t>
      </w:r>
      <w:r>
        <w:rPr>
          <w:color w:val="000000"/>
          <w:sz w:val="28"/>
          <w:szCs w:val="28"/>
        </w:rPr>
        <w:t xml:space="preserve">, шукаєте «козла відпущення». </w:t>
      </w:r>
    </w:p>
    <w:p w:rsidR="006756A2" w:rsidRDefault="008E51CD">
      <w:pPr>
        <w:numPr>
          <w:ilvl w:val="0"/>
          <w:numId w:val="1"/>
        </w:numPr>
        <w:tabs>
          <w:tab w:val="left" w:pos="720"/>
        </w:tabs>
        <w:spacing w:line="360" w:lineRule="auto"/>
        <w:ind w:firstLine="709"/>
        <w:jc w:val="both"/>
        <w:rPr>
          <w:color w:val="000000"/>
          <w:sz w:val="28"/>
          <w:szCs w:val="28"/>
        </w:rPr>
      </w:pPr>
      <w:r>
        <w:rPr>
          <w:color w:val="000000"/>
          <w:sz w:val="28"/>
          <w:szCs w:val="28"/>
        </w:rPr>
        <w:t xml:space="preserve">Коли хтось із однокласників/друзів/колег, менш гідний і здатний ніж ви, одержує заохочення, ви: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радуєтеся за нього;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не надаєте особливого значення факту; </w:t>
      </w:r>
    </w:p>
    <w:p w:rsidR="006756A2" w:rsidRDefault="008E51CD">
      <w:pPr>
        <w:numPr>
          <w:ilvl w:val="0"/>
          <w:numId w:val="1"/>
        </w:numPr>
        <w:tabs>
          <w:tab w:val="left" w:pos="1440"/>
        </w:tabs>
        <w:spacing w:line="360" w:lineRule="auto"/>
        <w:ind w:firstLine="709"/>
        <w:jc w:val="both"/>
        <w:rPr>
          <w:color w:val="000000"/>
          <w:sz w:val="28"/>
          <w:szCs w:val="28"/>
        </w:rPr>
      </w:pPr>
      <w:r>
        <w:rPr>
          <w:color w:val="000000"/>
          <w:sz w:val="28"/>
          <w:szCs w:val="28"/>
        </w:rPr>
        <w:t xml:space="preserve">засмучуєтеся. </w:t>
      </w:r>
    </w:p>
    <w:p w:rsidR="006756A2" w:rsidRDefault="006756A2">
      <w:pPr>
        <w:spacing w:line="360" w:lineRule="auto"/>
        <w:ind w:firstLine="709"/>
        <w:jc w:val="both"/>
        <w:rPr>
          <w:b/>
          <w:sz w:val="28"/>
          <w:szCs w:val="28"/>
        </w:rPr>
      </w:pPr>
    </w:p>
    <w:p w:rsidR="006756A2" w:rsidRDefault="008E51CD">
      <w:pPr>
        <w:spacing w:line="360" w:lineRule="auto"/>
        <w:ind w:firstLine="709"/>
        <w:jc w:val="both"/>
        <w:rPr>
          <w:b/>
          <w:color w:val="000000"/>
          <w:sz w:val="28"/>
          <w:szCs w:val="28"/>
        </w:rPr>
      </w:pPr>
      <w:r>
        <w:rPr>
          <w:b/>
          <w:color w:val="000000"/>
          <w:sz w:val="28"/>
          <w:szCs w:val="28"/>
        </w:rPr>
        <w:t>Ключ до тесту</w:t>
      </w:r>
    </w:p>
    <w:p w:rsidR="006756A2" w:rsidRDefault="008E51CD">
      <w:pPr>
        <w:spacing w:line="360" w:lineRule="auto"/>
        <w:ind w:firstLine="709"/>
        <w:jc w:val="both"/>
        <w:rPr>
          <w:color w:val="000000"/>
          <w:sz w:val="28"/>
          <w:szCs w:val="28"/>
        </w:rPr>
      </w:pPr>
      <w:r>
        <w:rPr>
          <w:color w:val="000000"/>
          <w:sz w:val="28"/>
          <w:szCs w:val="28"/>
        </w:rPr>
        <w:t xml:space="preserve">Для визначення властивої респондентові стратегії психологічного захисту в спілкуванні з партнерами треба підрахувати суму відповідей кожного типу: </w:t>
      </w:r>
    </w:p>
    <w:p w:rsidR="006756A2" w:rsidRDefault="008E51CD">
      <w:pPr>
        <w:numPr>
          <w:ilvl w:val="0"/>
          <w:numId w:val="10"/>
        </w:numPr>
        <w:tabs>
          <w:tab w:val="left" w:pos="720"/>
        </w:tabs>
        <w:spacing w:line="360" w:lineRule="auto"/>
        <w:ind w:firstLine="709"/>
        <w:jc w:val="both"/>
        <w:rPr>
          <w:color w:val="000000"/>
          <w:sz w:val="28"/>
          <w:szCs w:val="28"/>
        </w:rPr>
      </w:pPr>
      <w:r>
        <w:rPr>
          <w:color w:val="000000"/>
          <w:sz w:val="28"/>
          <w:szCs w:val="28"/>
        </w:rPr>
        <w:t xml:space="preserve">Варіант “а” - </w:t>
      </w:r>
      <w:r>
        <w:rPr>
          <w:i/>
          <w:color w:val="000000"/>
          <w:sz w:val="28"/>
          <w:szCs w:val="28"/>
        </w:rPr>
        <w:t>миролюбство</w:t>
      </w:r>
      <w:r>
        <w:rPr>
          <w:color w:val="000000"/>
          <w:sz w:val="28"/>
          <w:szCs w:val="28"/>
        </w:rPr>
        <w:t xml:space="preserve">, </w:t>
      </w:r>
    </w:p>
    <w:p w:rsidR="006756A2" w:rsidRDefault="008E51CD">
      <w:pPr>
        <w:numPr>
          <w:ilvl w:val="0"/>
          <w:numId w:val="10"/>
        </w:numPr>
        <w:tabs>
          <w:tab w:val="left" w:pos="720"/>
        </w:tabs>
        <w:spacing w:line="360" w:lineRule="auto"/>
        <w:ind w:firstLine="709"/>
        <w:jc w:val="both"/>
        <w:rPr>
          <w:i/>
          <w:color w:val="000000"/>
          <w:sz w:val="28"/>
          <w:szCs w:val="28"/>
        </w:rPr>
      </w:pPr>
      <w:r>
        <w:rPr>
          <w:color w:val="000000"/>
          <w:sz w:val="28"/>
          <w:szCs w:val="28"/>
        </w:rPr>
        <w:t xml:space="preserve">Варіант “b” - </w:t>
      </w:r>
      <w:r>
        <w:rPr>
          <w:i/>
          <w:color w:val="000000"/>
          <w:sz w:val="28"/>
          <w:szCs w:val="28"/>
        </w:rPr>
        <w:t xml:space="preserve">уникання, </w:t>
      </w:r>
    </w:p>
    <w:p w:rsidR="006756A2" w:rsidRDefault="008E51CD">
      <w:pPr>
        <w:numPr>
          <w:ilvl w:val="0"/>
          <w:numId w:val="10"/>
        </w:numPr>
        <w:tabs>
          <w:tab w:val="left" w:pos="720"/>
        </w:tabs>
        <w:spacing w:line="360" w:lineRule="auto"/>
        <w:ind w:firstLine="709"/>
        <w:jc w:val="both"/>
        <w:rPr>
          <w:color w:val="000000"/>
          <w:sz w:val="28"/>
          <w:szCs w:val="28"/>
        </w:rPr>
      </w:pPr>
      <w:r>
        <w:rPr>
          <w:color w:val="000000"/>
          <w:sz w:val="28"/>
          <w:szCs w:val="28"/>
        </w:rPr>
        <w:t xml:space="preserve">Варіант “c” - </w:t>
      </w:r>
      <w:r>
        <w:rPr>
          <w:i/>
          <w:color w:val="000000"/>
          <w:sz w:val="28"/>
          <w:szCs w:val="28"/>
        </w:rPr>
        <w:t>агресія</w:t>
      </w:r>
      <w:r>
        <w:rPr>
          <w:color w:val="000000"/>
          <w:sz w:val="28"/>
          <w:szCs w:val="28"/>
        </w:rPr>
        <w:t xml:space="preserve">. </w:t>
      </w:r>
    </w:p>
    <w:p w:rsidR="006756A2" w:rsidRDefault="008E51CD">
      <w:pPr>
        <w:spacing w:line="360" w:lineRule="auto"/>
        <w:ind w:firstLine="709"/>
        <w:jc w:val="both"/>
        <w:rPr>
          <w:color w:val="000000"/>
          <w:sz w:val="28"/>
          <w:szCs w:val="28"/>
        </w:rPr>
      </w:pPr>
      <w:r>
        <w:rPr>
          <w:color w:val="000000"/>
          <w:sz w:val="28"/>
          <w:szCs w:val="28"/>
        </w:rPr>
        <w:lastRenderedPageBreak/>
        <w:t xml:space="preserve">Чим більше відповідей того або </w:t>
      </w:r>
      <w:r>
        <w:rPr>
          <w:color w:val="000000"/>
          <w:sz w:val="28"/>
          <w:szCs w:val="28"/>
        </w:rPr>
        <w:t xml:space="preserve">іншого типу, тим чіткіше виражена відповідна стратегія; якщо їхня кількість приблизно однакова, значить у контакті з партнерами випробуваний активно використовує різні захисти своєї суб'єктивної реальності. </w:t>
      </w:r>
    </w:p>
    <w:p w:rsidR="006756A2" w:rsidRDefault="006756A2">
      <w:pPr>
        <w:spacing w:line="360" w:lineRule="auto"/>
        <w:ind w:firstLine="709"/>
        <w:jc w:val="both"/>
        <w:rPr>
          <w:sz w:val="28"/>
          <w:szCs w:val="28"/>
        </w:rPr>
      </w:pPr>
    </w:p>
    <w:p w:rsidR="006756A2" w:rsidRDefault="008E51CD">
      <w:pPr>
        <w:spacing w:line="360" w:lineRule="auto"/>
        <w:ind w:firstLine="709"/>
        <w:jc w:val="both"/>
        <w:rPr>
          <w:b/>
          <w:color w:val="000000"/>
          <w:sz w:val="28"/>
          <w:szCs w:val="28"/>
        </w:rPr>
      </w:pPr>
      <w:r>
        <w:rPr>
          <w:b/>
          <w:color w:val="000000"/>
          <w:sz w:val="28"/>
          <w:szCs w:val="28"/>
        </w:rPr>
        <w:t xml:space="preserve">Інтерпретація результатів тесту </w:t>
      </w:r>
    </w:p>
    <w:p w:rsidR="006756A2" w:rsidRDefault="008E51CD">
      <w:pPr>
        <w:spacing w:line="360" w:lineRule="auto"/>
        <w:ind w:firstLine="709"/>
        <w:jc w:val="both"/>
        <w:rPr>
          <w:color w:val="000000"/>
          <w:sz w:val="28"/>
          <w:szCs w:val="28"/>
        </w:rPr>
      </w:pPr>
      <w:r>
        <w:rPr>
          <w:b/>
          <w:color w:val="000000"/>
          <w:sz w:val="28"/>
          <w:szCs w:val="28"/>
        </w:rPr>
        <w:t>Миролюбство</w:t>
      </w:r>
      <w:r>
        <w:rPr>
          <w:color w:val="000000"/>
          <w:sz w:val="28"/>
          <w:szCs w:val="28"/>
        </w:rPr>
        <w:t xml:space="preserve"> - </w:t>
      </w:r>
      <w:r>
        <w:rPr>
          <w:color w:val="000000"/>
          <w:sz w:val="28"/>
          <w:szCs w:val="28"/>
        </w:rPr>
        <w:t xml:space="preserve">психологічна стратегія захисту суб'єктної реальності особистості, у якій провідну роль грають інтелект і характер. </w:t>
      </w:r>
      <w:r>
        <w:rPr>
          <w:i/>
          <w:color w:val="000000"/>
          <w:sz w:val="28"/>
          <w:szCs w:val="28"/>
        </w:rPr>
        <w:t>Інтелект</w:t>
      </w:r>
      <w:r>
        <w:rPr>
          <w:color w:val="000000"/>
          <w:sz w:val="28"/>
          <w:szCs w:val="28"/>
        </w:rPr>
        <w:t xml:space="preserve"> погашає або нейтралізує енергію емоцій у тих випадках, коли виникає погроза для Я особистості. </w:t>
      </w:r>
    </w:p>
    <w:p w:rsidR="006756A2" w:rsidRDefault="008E51CD">
      <w:pPr>
        <w:spacing w:line="360" w:lineRule="auto"/>
        <w:ind w:firstLine="709"/>
        <w:jc w:val="both"/>
        <w:rPr>
          <w:color w:val="000000"/>
          <w:sz w:val="28"/>
          <w:szCs w:val="28"/>
        </w:rPr>
      </w:pPr>
      <w:r>
        <w:rPr>
          <w:color w:val="000000"/>
          <w:sz w:val="28"/>
          <w:szCs w:val="28"/>
        </w:rPr>
        <w:t xml:space="preserve">Миролюбство припускає </w:t>
      </w:r>
      <w:r>
        <w:rPr>
          <w:i/>
          <w:color w:val="000000"/>
          <w:sz w:val="28"/>
          <w:szCs w:val="28"/>
        </w:rPr>
        <w:t>партнерство</w:t>
      </w:r>
      <w:r>
        <w:rPr>
          <w:color w:val="000000"/>
          <w:sz w:val="28"/>
          <w:szCs w:val="28"/>
        </w:rPr>
        <w:t xml:space="preserve"> й </w:t>
      </w:r>
      <w:r>
        <w:rPr>
          <w:i/>
          <w:color w:val="000000"/>
          <w:sz w:val="28"/>
          <w:szCs w:val="28"/>
        </w:rPr>
        <w:t>співробітництво</w:t>
      </w:r>
      <w:r>
        <w:rPr>
          <w:color w:val="000000"/>
          <w:sz w:val="28"/>
          <w:szCs w:val="28"/>
        </w:rPr>
        <w:t xml:space="preserve">, уміння йти на компроміси, робити поступки й бути податливим, готовність жертвувати деякими своїми інтересами в ім'я головного - збереження достоїнства. У ряді випадків миролюбство означає пристосування, прагнення уступати напору партнера, </w:t>
      </w:r>
      <w:r>
        <w:rPr>
          <w:color w:val="000000"/>
          <w:sz w:val="28"/>
          <w:szCs w:val="28"/>
        </w:rPr>
        <w:t xml:space="preserve">не загострювати відносини й не вплутуватися в конфлікти,щоб не піддавати випробуванням своє Я. </w:t>
      </w:r>
    </w:p>
    <w:p w:rsidR="006756A2" w:rsidRDefault="008E51CD">
      <w:pPr>
        <w:spacing w:line="360" w:lineRule="auto"/>
        <w:ind w:firstLine="709"/>
        <w:jc w:val="both"/>
        <w:rPr>
          <w:color w:val="000000"/>
          <w:sz w:val="28"/>
          <w:szCs w:val="28"/>
        </w:rPr>
      </w:pPr>
      <w:r>
        <w:rPr>
          <w:color w:val="000000"/>
          <w:sz w:val="28"/>
          <w:szCs w:val="28"/>
        </w:rPr>
        <w:t xml:space="preserve">Одного інтелекту, однак, часто не досить, щоб миролюбство стало домінуючою стратегією захисту. Важливо ще мати підходящий </w:t>
      </w:r>
      <w:r>
        <w:rPr>
          <w:i/>
          <w:color w:val="000000"/>
          <w:sz w:val="28"/>
          <w:szCs w:val="28"/>
        </w:rPr>
        <w:t>характер</w:t>
      </w:r>
      <w:r>
        <w:rPr>
          <w:color w:val="000000"/>
          <w:sz w:val="28"/>
          <w:szCs w:val="28"/>
        </w:rPr>
        <w:t xml:space="preserve"> - м'який, урівноважений, кому</w:t>
      </w:r>
      <w:r>
        <w:rPr>
          <w:color w:val="000000"/>
          <w:sz w:val="28"/>
          <w:szCs w:val="28"/>
        </w:rPr>
        <w:t xml:space="preserve">нікабельний. Інтелект в ансамблі з «гарним» характером створюють психогенну передумову для миролюбства. </w:t>
      </w:r>
    </w:p>
    <w:p w:rsidR="006756A2" w:rsidRDefault="008E51CD">
      <w:pPr>
        <w:spacing w:line="360" w:lineRule="auto"/>
        <w:ind w:firstLine="709"/>
        <w:jc w:val="both"/>
        <w:rPr>
          <w:color w:val="000000"/>
          <w:sz w:val="28"/>
          <w:szCs w:val="28"/>
        </w:rPr>
      </w:pPr>
      <w:r>
        <w:rPr>
          <w:color w:val="000000"/>
          <w:sz w:val="28"/>
          <w:szCs w:val="28"/>
        </w:rPr>
        <w:t xml:space="preserve">Зрозуміло, буває й так, що людина з не дуже гарним характером також змушена показувати миролюбство. Швидше за все її «обламало життя», і вона зробила мудрий висновок: треба жити в злагоді й спокої. У такому випадку її стратегія захисту обумовлена досвідом </w:t>
      </w:r>
      <w:r>
        <w:rPr>
          <w:color w:val="000000"/>
          <w:sz w:val="28"/>
          <w:szCs w:val="28"/>
        </w:rPr>
        <w:t xml:space="preserve">й обставинами, тобто вона </w:t>
      </w:r>
      <w:r>
        <w:rPr>
          <w:i/>
          <w:color w:val="000000"/>
          <w:sz w:val="28"/>
          <w:szCs w:val="28"/>
        </w:rPr>
        <w:t>соціогенна</w:t>
      </w:r>
      <w:r>
        <w:rPr>
          <w:color w:val="000000"/>
          <w:sz w:val="28"/>
          <w:szCs w:val="28"/>
        </w:rPr>
        <w:t xml:space="preserve">. Зрештою не так вже і важливо, що рухає людиною - природа або досвід, або й те й інше разом, - головне результат: чи виступає миролюбство </w:t>
      </w:r>
      <w:r>
        <w:rPr>
          <w:color w:val="000000"/>
          <w:sz w:val="28"/>
          <w:szCs w:val="28"/>
        </w:rPr>
        <w:lastRenderedPageBreak/>
        <w:t>провідною стратегією психологічного захисту або проявляється лише епізодично, пор</w:t>
      </w:r>
      <w:r>
        <w:rPr>
          <w:color w:val="000000"/>
          <w:sz w:val="28"/>
          <w:szCs w:val="28"/>
        </w:rPr>
        <w:t xml:space="preserve">яд з іншими стратегіями. </w:t>
      </w:r>
    </w:p>
    <w:p w:rsidR="006756A2" w:rsidRDefault="008E51CD">
      <w:pPr>
        <w:spacing w:line="360" w:lineRule="auto"/>
        <w:ind w:firstLine="709"/>
        <w:jc w:val="both"/>
        <w:rPr>
          <w:color w:val="000000"/>
          <w:sz w:val="28"/>
          <w:szCs w:val="28"/>
        </w:rPr>
      </w:pPr>
      <w:r>
        <w:rPr>
          <w:color w:val="000000"/>
          <w:sz w:val="28"/>
          <w:szCs w:val="28"/>
        </w:rPr>
        <w:t>Не варто думати, що миролюбство - бездоганна стратегія захисту Я, придатна у всіх випадках. Суцільне або слащаве миролюбство - доказ безхребетності й безвільності, втрати почуття власного достоїнства, що саме й покликано оберігати</w:t>
      </w:r>
      <w:r>
        <w:rPr>
          <w:color w:val="000000"/>
          <w:sz w:val="28"/>
          <w:szCs w:val="28"/>
        </w:rPr>
        <w:t xml:space="preserve"> психологічний захист. Переможець не повинен ставати трофеєм. Найкраще, коли миролюбство домінує й сполучається з іншими стратегіями (м'якими їхніми формами).</w:t>
      </w:r>
    </w:p>
    <w:p w:rsidR="006756A2" w:rsidRDefault="008E51CD">
      <w:pPr>
        <w:spacing w:line="360" w:lineRule="auto"/>
        <w:ind w:firstLine="709"/>
        <w:jc w:val="both"/>
        <w:rPr>
          <w:color w:val="000000"/>
          <w:sz w:val="28"/>
          <w:szCs w:val="28"/>
        </w:rPr>
      </w:pPr>
      <w:r>
        <w:rPr>
          <w:b/>
          <w:color w:val="000000"/>
          <w:sz w:val="28"/>
          <w:szCs w:val="28"/>
        </w:rPr>
        <w:t>Уникання</w:t>
      </w:r>
      <w:r>
        <w:rPr>
          <w:color w:val="000000"/>
          <w:sz w:val="28"/>
          <w:szCs w:val="28"/>
        </w:rPr>
        <w:t xml:space="preserve"> - психологічна стратегія захисту суб'єктної реальності, заснована на економії інтелектуа</w:t>
      </w:r>
      <w:r>
        <w:rPr>
          <w:color w:val="000000"/>
          <w:sz w:val="28"/>
          <w:szCs w:val="28"/>
        </w:rPr>
        <w:t xml:space="preserve">льних й емоційних ресурсів. Індивід звично обходить або без бою залишає зони конфліктів і напруг, коли його Я піддається атакам. При цьому він у відкриту не розтрачує енергію емоцій і мінімально напружує інтелект. </w:t>
      </w:r>
    </w:p>
    <w:p w:rsidR="006756A2" w:rsidRDefault="008E51CD">
      <w:pPr>
        <w:spacing w:line="360" w:lineRule="auto"/>
        <w:ind w:firstLine="709"/>
        <w:jc w:val="both"/>
        <w:rPr>
          <w:color w:val="000000"/>
          <w:sz w:val="28"/>
          <w:szCs w:val="28"/>
        </w:rPr>
      </w:pPr>
      <w:r>
        <w:rPr>
          <w:color w:val="000000"/>
          <w:sz w:val="28"/>
          <w:szCs w:val="28"/>
        </w:rPr>
        <w:t xml:space="preserve">Уникання носить </w:t>
      </w:r>
      <w:r>
        <w:rPr>
          <w:i/>
          <w:color w:val="000000"/>
          <w:sz w:val="28"/>
          <w:szCs w:val="28"/>
        </w:rPr>
        <w:t>психогенний характер</w:t>
      </w:r>
      <w:r>
        <w:rPr>
          <w:color w:val="000000"/>
          <w:sz w:val="28"/>
          <w:szCs w:val="28"/>
        </w:rPr>
        <w:t>, якщ</w:t>
      </w:r>
      <w:r>
        <w:rPr>
          <w:color w:val="000000"/>
          <w:sz w:val="28"/>
          <w:szCs w:val="28"/>
        </w:rPr>
        <w:t xml:space="preserve">о воно обумовлене природними особливостями індивіда. У нього слабка вроджена енергія: бідні, ригідні емоції, посередній розум, млявий темперамент. </w:t>
      </w:r>
    </w:p>
    <w:p w:rsidR="006756A2" w:rsidRDefault="008E51CD">
      <w:pPr>
        <w:spacing w:line="360" w:lineRule="auto"/>
        <w:ind w:firstLine="709"/>
        <w:jc w:val="both"/>
        <w:rPr>
          <w:color w:val="000000"/>
          <w:sz w:val="28"/>
          <w:szCs w:val="28"/>
        </w:rPr>
      </w:pPr>
      <w:r>
        <w:rPr>
          <w:color w:val="000000"/>
          <w:sz w:val="28"/>
          <w:szCs w:val="28"/>
        </w:rPr>
        <w:t xml:space="preserve">Можливий інший варіант: людина володіє від народження </w:t>
      </w:r>
      <w:r>
        <w:rPr>
          <w:i/>
          <w:color w:val="000000"/>
          <w:sz w:val="28"/>
          <w:szCs w:val="28"/>
        </w:rPr>
        <w:t>потужним інтелектом</w:t>
      </w:r>
      <w:r>
        <w:rPr>
          <w:color w:val="000000"/>
          <w:sz w:val="28"/>
          <w:szCs w:val="28"/>
        </w:rPr>
        <w:t xml:space="preserve">, щоб іти від напружених контактів, не зв'язуватися з тими, хто досаждає її Я. Правда, спостереження показують, що одного розуму для домінуючої стратегії уникання недостатньо. Розумні люди часто активно утягуються в захист своєї суб'єктивної реальності, і </w:t>
      </w:r>
      <w:r>
        <w:rPr>
          <w:color w:val="000000"/>
          <w:sz w:val="28"/>
          <w:szCs w:val="28"/>
        </w:rPr>
        <w:t xml:space="preserve">це природно: інтелект покликаний стояти на стражі наших потреб, інтересів, цінностей і завоювань. Очевидно, потрібна ще й воля. </w:t>
      </w:r>
    </w:p>
    <w:p w:rsidR="006756A2" w:rsidRDefault="008E51CD">
      <w:pPr>
        <w:spacing w:line="360" w:lineRule="auto"/>
        <w:ind w:firstLine="709"/>
        <w:jc w:val="both"/>
        <w:rPr>
          <w:color w:val="000000"/>
          <w:sz w:val="28"/>
          <w:szCs w:val="28"/>
        </w:rPr>
      </w:pPr>
      <w:r>
        <w:rPr>
          <w:color w:val="000000"/>
          <w:sz w:val="28"/>
          <w:szCs w:val="28"/>
        </w:rPr>
        <w:t>Нарешті можливий і такий варіант, коли людина змушує себе обходити гострі кути в спілкуванні й конфліктні ситуації, уміє вчасно</w:t>
      </w:r>
      <w:r>
        <w:rPr>
          <w:color w:val="000000"/>
          <w:sz w:val="28"/>
          <w:szCs w:val="28"/>
        </w:rPr>
        <w:t xml:space="preserve"> сказати собі: «не вилазь зі своїм Я». Для цього треба мати </w:t>
      </w:r>
      <w:r>
        <w:rPr>
          <w:i/>
          <w:color w:val="000000"/>
          <w:sz w:val="28"/>
          <w:szCs w:val="28"/>
        </w:rPr>
        <w:t>міцну нервову систему</w:t>
      </w:r>
      <w:r>
        <w:rPr>
          <w:color w:val="000000"/>
          <w:sz w:val="28"/>
          <w:szCs w:val="28"/>
        </w:rPr>
        <w:t xml:space="preserve">, волю й, безсумнівно, життєвий досвід за плечима, що у потрібний момент нагадує: </w:t>
      </w:r>
      <w:r>
        <w:rPr>
          <w:color w:val="000000"/>
          <w:sz w:val="28"/>
          <w:szCs w:val="28"/>
        </w:rPr>
        <w:lastRenderedPageBreak/>
        <w:t xml:space="preserve">«не тягни на себе ковдру», «не плюй проти вітру», «не сідай не у свій тролейбус», «зроби пас </w:t>
      </w:r>
      <w:r>
        <w:rPr>
          <w:color w:val="000000"/>
          <w:sz w:val="28"/>
          <w:szCs w:val="28"/>
        </w:rPr>
        <w:t xml:space="preserve">убік». </w:t>
      </w:r>
    </w:p>
    <w:p w:rsidR="006756A2" w:rsidRDefault="008E51CD">
      <w:pPr>
        <w:spacing w:line="360" w:lineRule="auto"/>
        <w:ind w:firstLine="709"/>
        <w:jc w:val="both"/>
        <w:rPr>
          <w:color w:val="000000"/>
          <w:sz w:val="28"/>
          <w:szCs w:val="28"/>
        </w:rPr>
      </w:pPr>
      <w:r>
        <w:rPr>
          <w:color w:val="000000"/>
          <w:sz w:val="28"/>
          <w:szCs w:val="28"/>
        </w:rPr>
        <w:t xml:space="preserve">Стратегія миролюбства будується на основі добротного інтелекту й уживчивого характеру - досить високі вимоги до особистості. Уникання нібито простіше, не вимагає особливих розумових й емоційних витрат, але й воно обумовлене підвищеними вимогами до </w:t>
      </w:r>
      <w:r>
        <w:rPr>
          <w:color w:val="000000"/>
          <w:sz w:val="28"/>
          <w:szCs w:val="28"/>
        </w:rPr>
        <w:t>нервової системи й волі.</w:t>
      </w:r>
    </w:p>
    <w:p w:rsidR="006756A2" w:rsidRDefault="008E51CD">
      <w:pPr>
        <w:spacing w:line="360" w:lineRule="auto"/>
        <w:ind w:firstLine="709"/>
        <w:jc w:val="both"/>
        <w:rPr>
          <w:sz w:val="28"/>
          <w:szCs w:val="28"/>
        </w:rPr>
      </w:pPr>
      <w:r>
        <w:rPr>
          <w:b/>
          <w:color w:val="000000"/>
          <w:sz w:val="28"/>
          <w:szCs w:val="28"/>
        </w:rPr>
        <w:t>Агресія</w:t>
      </w:r>
      <w:r>
        <w:rPr>
          <w:color w:val="000000"/>
          <w:sz w:val="28"/>
          <w:szCs w:val="28"/>
        </w:rPr>
        <w:t xml:space="preserve"> - психологічна стратегія захисту суб'єктної реальності особистості, що діє на основі інстинкту. </w:t>
      </w:r>
      <w:r>
        <w:rPr>
          <w:i/>
          <w:color w:val="000000"/>
          <w:sz w:val="28"/>
          <w:szCs w:val="28"/>
        </w:rPr>
        <w:t>Інстинкт агресії</w:t>
      </w:r>
      <w:r>
        <w:rPr>
          <w:color w:val="000000"/>
          <w:sz w:val="28"/>
          <w:szCs w:val="28"/>
        </w:rPr>
        <w:t xml:space="preserve"> - один з «великої четвірки» інстинктів, властивих всім тваринам - голод, секс, страх й агресія. Це відразу поя</w:t>
      </w:r>
      <w:r>
        <w:rPr>
          <w:color w:val="000000"/>
          <w:sz w:val="28"/>
          <w:szCs w:val="28"/>
        </w:rPr>
        <w:t xml:space="preserve">снює той незаперечний факт, що агресія не виходить із репертуару емоційного реагування. Досить оглянути думкою типові ситуації спілкування, щоб переконатися, яка різноманітна, легко відтворена й звична вона у твердих або м'яких формах. </w:t>
      </w:r>
    </w:p>
    <w:p w:rsidR="006756A2" w:rsidRDefault="008E51CD">
      <w:pPr>
        <w:spacing w:line="360" w:lineRule="auto"/>
        <w:ind w:firstLine="709"/>
        <w:jc w:val="both"/>
        <w:rPr>
          <w:i/>
          <w:sz w:val="28"/>
          <w:szCs w:val="28"/>
        </w:rPr>
      </w:pPr>
      <w:r>
        <w:rPr>
          <w:color w:val="000000"/>
          <w:sz w:val="28"/>
          <w:szCs w:val="28"/>
        </w:rPr>
        <w:t>Зі збільшенням погр</w:t>
      </w:r>
      <w:r>
        <w:rPr>
          <w:color w:val="000000"/>
          <w:sz w:val="28"/>
          <w:szCs w:val="28"/>
        </w:rPr>
        <w:t xml:space="preserve">ози для суб'єктної реальності особистості її агресія зростає. Особистість й інстинкт агресії, виявляються, цілком сумісні, а інтелект виконує при цьому роль «передатної ланки» - з його допомогою агресія «нагнітається», «розкручується на повну котушку». </w:t>
      </w:r>
      <w:r>
        <w:rPr>
          <w:i/>
          <w:color w:val="000000"/>
          <w:sz w:val="28"/>
          <w:szCs w:val="28"/>
        </w:rPr>
        <w:t>Інт</w:t>
      </w:r>
      <w:r>
        <w:rPr>
          <w:i/>
          <w:color w:val="000000"/>
          <w:sz w:val="28"/>
          <w:szCs w:val="28"/>
        </w:rPr>
        <w:t>елект</w:t>
      </w:r>
      <w:r>
        <w:rPr>
          <w:color w:val="000000"/>
          <w:sz w:val="28"/>
          <w:szCs w:val="28"/>
        </w:rPr>
        <w:t xml:space="preserve"> працює в режимі трансформатора, підсилюючи агресію за рахунок змісту, що надає їй. </w:t>
      </w:r>
      <w:r>
        <w:rPr>
          <w:sz w:val="28"/>
          <w:szCs w:val="28"/>
        </w:rPr>
        <w:t xml:space="preserve">      </w:t>
      </w:r>
      <w:r>
        <w:rPr>
          <w:i/>
          <w:sz w:val="28"/>
          <w:szCs w:val="28"/>
        </w:rPr>
        <w:t xml:space="preserve">                                                                                   </w:t>
      </w:r>
    </w:p>
    <w:p w:rsidR="006756A2" w:rsidRDefault="006756A2">
      <w:pPr>
        <w:spacing w:line="360" w:lineRule="auto"/>
        <w:jc w:val="both"/>
        <w:rPr>
          <w:sz w:val="28"/>
          <w:szCs w:val="28"/>
        </w:rPr>
      </w:pPr>
    </w:p>
    <w:sectPr w:rsidR="006756A2">
      <w:pgSz w:w="12240" w:h="15840"/>
      <w:pgMar w:top="1440" w:right="1440" w:bottom="1440" w:left="1417" w:header="360" w:footer="36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Georgia">
    <w:panose1 w:val="02040502050405020303"/>
    <w:charset w:val="00"/>
    <w:family w:val="auto"/>
    <w:pitch w:val="default"/>
  </w:font>
  <w:font w:name="Arimo">
    <w:charset w:val="00"/>
    <w:family w:val="auto"/>
    <w:pitch w:val="default"/>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B2228"/>
    <w:multiLevelType w:val="multilevel"/>
    <w:tmpl w:val="3094E41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nsid w:val="14FB1010"/>
    <w:multiLevelType w:val="multilevel"/>
    <w:tmpl w:val="AEA23316"/>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nsid w:val="155048A9"/>
    <w:multiLevelType w:val="multilevel"/>
    <w:tmpl w:val="8132C198"/>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3">
    <w:nsid w:val="1736324E"/>
    <w:multiLevelType w:val="multilevel"/>
    <w:tmpl w:val="1CFC424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nsid w:val="18274EF3"/>
    <w:multiLevelType w:val="multilevel"/>
    <w:tmpl w:val="0BCAC89E"/>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nsid w:val="25126611"/>
    <w:multiLevelType w:val="multilevel"/>
    <w:tmpl w:val="CA92E5D6"/>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nsid w:val="2AEF554A"/>
    <w:multiLevelType w:val="multilevel"/>
    <w:tmpl w:val="5CE2C9A6"/>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nsid w:val="2C3C47F7"/>
    <w:multiLevelType w:val="multilevel"/>
    <w:tmpl w:val="35020A7C"/>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8">
    <w:nsid w:val="474D05AD"/>
    <w:multiLevelType w:val="multilevel"/>
    <w:tmpl w:val="DEE0F62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nsid w:val="4E5F60FA"/>
    <w:multiLevelType w:val="multilevel"/>
    <w:tmpl w:val="586C88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50CD0FDF"/>
    <w:multiLevelType w:val="multilevel"/>
    <w:tmpl w:val="418632B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nsid w:val="55543DDF"/>
    <w:multiLevelType w:val="multilevel"/>
    <w:tmpl w:val="A06A8DF4"/>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nsid w:val="63F92458"/>
    <w:multiLevelType w:val="multilevel"/>
    <w:tmpl w:val="FBC66B1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nsid w:val="6C4313BD"/>
    <w:multiLevelType w:val="multilevel"/>
    <w:tmpl w:val="E9585D46"/>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nsid w:val="74831F43"/>
    <w:multiLevelType w:val="multilevel"/>
    <w:tmpl w:val="06B6B174"/>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5">
    <w:nsid w:val="75922832"/>
    <w:multiLevelType w:val="multilevel"/>
    <w:tmpl w:val="9F2AA252"/>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6">
    <w:nsid w:val="77F7106B"/>
    <w:multiLevelType w:val="multilevel"/>
    <w:tmpl w:val="29CE50D6"/>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num w:numId="1">
    <w:abstractNumId w:val="15"/>
  </w:num>
  <w:num w:numId="2">
    <w:abstractNumId w:val="12"/>
  </w:num>
  <w:num w:numId="3">
    <w:abstractNumId w:val="14"/>
  </w:num>
  <w:num w:numId="4">
    <w:abstractNumId w:val="2"/>
  </w:num>
  <w:num w:numId="5">
    <w:abstractNumId w:val="7"/>
  </w:num>
  <w:num w:numId="6">
    <w:abstractNumId w:val="10"/>
  </w:num>
  <w:num w:numId="7">
    <w:abstractNumId w:val="5"/>
  </w:num>
  <w:num w:numId="8">
    <w:abstractNumId w:val="13"/>
  </w:num>
  <w:num w:numId="9">
    <w:abstractNumId w:val="9"/>
  </w:num>
  <w:num w:numId="10">
    <w:abstractNumId w:val="0"/>
  </w:num>
  <w:num w:numId="11">
    <w:abstractNumId w:val="3"/>
  </w:num>
  <w:num w:numId="12">
    <w:abstractNumId w:val="1"/>
  </w:num>
  <w:num w:numId="13">
    <w:abstractNumId w:val="4"/>
  </w:num>
  <w:num w:numId="14">
    <w:abstractNumId w:val="16"/>
  </w:num>
  <w:num w:numId="15">
    <w:abstractNumId w:val="11"/>
  </w:num>
  <w:num w:numId="16">
    <w:abstractNumId w:val="6"/>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compat>
    <w:compatSetting w:name="compatibilityMode" w:uri="http://schemas.microsoft.com/office/word" w:val="14"/>
  </w:compat>
  <w:rsids>
    <w:rsidRoot w:val="006756A2"/>
    <w:rsid w:val="006756A2"/>
    <w:rsid w:val="008E51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studfile.net/preview/4189394/page:46/" TargetMode="External"/><Relationship Id="rId5" Type="http://schemas.openxmlformats.org/officeDocument/2006/relationships/webSettings" Target="webSettings.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http://surl.li/elay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15928</Words>
  <Characters>90790</Characters>
  <Application>Microsoft Office Word</Application>
  <DocSecurity>4</DocSecurity>
  <Lines>756</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2023-09-26T11:03:00Z</dcterms:created>
  <dcterms:modified xsi:type="dcterms:W3CDTF">2023-09-26T11:03:00Z</dcterms:modified>
</cp:coreProperties>
</file>