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4CC3" w:rsidRPr="0036475D" w:rsidRDefault="00654CC3" w:rsidP="00654CC3">
      <w:pPr>
        <w:spacing w:after="0" w:line="240" w:lineRule="auto"/>
        <w:jc w:val="center"/>
        <w:rPr>
          <w:rFonts w:ascii="Times New Roman" w:hAnsi="Times New Roman"/>
          <w:sz w:val="28"/>
          <w:szCs w:val="28"/>
          <w:lang w:val="uk-UA"/>
        </w:rPr>
      </w:pPr>
      <w:r w:rsidRPr="0036475D">
        <w:rPr>
          <w:rFonts w:ascii="Times New Roman" w:hAnsi="Times New Roman"/>
          <w:sz w:val="28"/>
          <w:szCs w:val="28"/>
          <w:lang w:val="uk-UA"/>
        </w:rPr>
        <w:t>ОДЕСЬКИЙ НАЦІОНАЛЬНИЙ УНІВЕРСИТЕТ ІМЕНІ І. І. МЕЧНИКОВА</w:t>
      </w:r>
    </w:p>
    <w:p w:rsidR="00654CC3" w:rsidRPr="0036475D" w:rsidRDefault="00654CC3" w:rsidP="00654CC3">
      <w:pPr>
        <w:spacing w:after="0" w:line="240" w:lineRule="auto"/>
        <w:jc w:val="center"/>
        <w:rPr>
          <w:rFonts w:ascii="Times New Roman" w:hAnsi="Times New Roman"/>
          <w:sz w:val="28"/>
          <w:szCs w:val="28"/>
          <w:lang w:val="uk-UA"/>
        </w:rPr>
      </w:pPr>
      <w:r w:rsidRPr="0036475D">
        <w:rPr>
          <w:rFonts w:ascii="Times New Roman" w:hAnsi="Times New Roman"/>
          <w:sz w:val="28"/>
          <w:szCs w:val="28"/>
          <w:lang w:val="uk-UA"/>
        </w:rPr>
        <w:t>Біологічний факультет</w:t>
      </w:r>
    </w:p>
    <w:p w:rsidR="00654CC3" w:rsidRPr="0036475D" w:rsidRDefault="00654CC3" w:rsidP="00654CC3">
      <w:pPr>
        <w:spacing w:after="0" w:line="240" w:lineRule="auto"/>
        <w:jc w:val="center"/>
        <w:rPr>
          <w:rFonts w:ascii="Times New Roman" w:hAnsi="Times New Roman"/>
          <w:sz w:val="28"/>
          <w:szCs w:val="28"/>
          <w:lang w:val="uk-UA"/>
        </w:rPr>
      </w:pPr>
    </w:p>
    <w:p w:rsidR="00654CC3" w:rsidRPr="0036475D" w:rsidRDefault="00654CC3" w:rsidP="00654CC3">
      <w:pPr>
        <w:spacing w:after="0" w:line="240" w:lineRule="auto"/>
        <w:jc w:val="center"/>
        <w:rPr>
          <w:rFonts w:ascii="Times New Roman" w:hAnsi="Times New Roman"/>
          <w:sz w:val="28"/>
          <w:szCs w:val="28"/>
          <w:lang w:val="uk-UA"/>
        </w:rPr>
      </w:pPr>
      <w:r w:rsidRPr="0036475D">
        <w:rPr>
          <w:rFonts w:ascii="Times New Roman" w:hAnsi="Times New Roman"/>
          <w:sz w:val="28"/>
          <w:szCs w:val="28"/>
          <w:lang w:val="uk-UA"/>
        </w:rPr>
        <w:t>Кафедра мікробіології, вірусології та біотехнології</w:t>
      </w:r>
    </w:p>
    <w:p w:rsidR="00654CC3" w:rsidRPr="0036475D" w:rsidRDefault="00654CC3" w:rsidP="00654CC3">
      <w:pPr>
        <w:spacing w:after="0" w:line="240" w:lineRule="auto"/>
        <w:jc w:val="center"/>
        <w:rPr>
          <w:rFonts w:ascii="Times New Roman" w:hAnsi="Times New Roman"/>
          <w:sz w:val="28"/>
          <w:szCs w:val="28"/>
          <w:lang w:val="uk-UA"/>
        </w:rPr>
      </w:pPr>
      <w:r w:rsidRPr="0036475D">
        <w:rPr>
          <w:rFonts w:ascii="Times New Roman" w:hAnsi="Times New Roman"/>
          <w:sz w:val="28"/>
          <w:szCs w:val="28"/>
          <w:lang w:val="uk-UA"/>
        </w:rPr>
        <w:t xml:space="preserve"> </w:t>
      </w:r>
    </w:p>
    <w:p w:rsidR="00654CC3" w:rsidRPr="0036475D" w:rsidRDefault="00654CC3" w:rsidP="00654CC3">
      <w:pPr>
        <w:spacing w:after="0" w:line="240" w:lineRule="auto"/>
        <w:jc w:val="center"/>
        <w:rPr>
          <w:rFonts w:ascii="Times New Roman" w:hAnsi="Times New Roman"/>
          <w:b/>
          <w:sz w:val="28"/>
          <w:szCs w:val="28"/>
          <w:lang w:val="uk-UA"/>
        </w:rPr>
      </w:pPr>
      <w:r w:rsidRPr="0036475D">
        <w:rPr>
          <w:rFonts w:ascii="Times New Roman" w:hAnsi="Times New Roman"/>
          <w:b/>
          <w:sz w:val="28"/>
          <w:szCs w:val="28"/>
          <w:lang w:val="uk-UA"/>
        </w:rPr>
        <w:t>Кваліфікаційна робота</w:t>
      </w:r>
      <w:r w:rsidRPr="0036475D">
        <w:rPr>
          <w:rFonts w:ascii="Times New Roman" w:hAnsi="Times New Roman"/>
          <w:b/>
          <w:sz w:val="28"/>
          <w:szCs w:val="28"/>
          <w:lang w:val="uk-UA"/>
        </w:rPr>
        <w:tab/>
      </w:r>
    </w:p>
    <w:p w:rsidR="00654CC3" w:rsidRPr="0036475D" w:rsidRDefault="00654CC3" w:rsidP="00654CC3">
      <w:pPr>
        <w:tabs>
          <w:tab w:val="right" w:pos="9355"/>
        </w:tabs>
        <w:spacing w:after="0" w:line="240" w:lineRule="auto"/>
        <w:jc w:val="center"/>
        <w:rPr>
          <w:rFonts w:ascii="Times New Roman" w:hAnsi="Times New Roman"/>
          <w:b/>
          <w:sz w:val="28"/>
          <w:szCs w:val="28"/>
          <w:lang w:val="uk-UA"/>
        </w:rPr>
      </w:pPr>
      <w:r w:rsidRPr="0036475D">
        <w:rPr>
          <w:rFonts w:ascii="Times New Roman" w:hAnsi="Times New Roman"/>
          <w:b/>
          <w:sz w:val="28"/>
          <w:szCs w:val="28"/>
          <w:lang w:val="uk-UA"/>
        </w:rPr>
        <w:t>на здобуття ступеня вищої освіти «магістр»</w:t>
      </w:r>
    </w:p>
    <w:p w:rsidR="00654CC3" w:rsidRPr="0036475D" w:rsidRDefault="00654CC3" w:rsidP="00654CC3">
      <w:pPr>
        <w:tabs>
          <w:tab w:val="right" w:pos="9355"/>
        </w:tabs>
        <w:spacing w:after="0" w:line="240" w:lineRule="auto"/>
        <w:jc w:val="center"/>
        <w:rPr>
          <w:rFonts w:ascii="Times New Roman" w:hAnsi="Times New Roman"/>
          <w:b/>
          <w:sz w:val="28"/>
          <w:szCs w:val="28"/>
          <w:lang w:val="uk-UA"/>
        </w:rPr>
      </w:pPr>
    </w:p>
    <w:p w:rsidR="00654CC3" w:rsidRPr="0036475D" w:rsidRDefault="00654CC3" w:rsidP="00654CC3">
      <w:pPr>
        <w:tabs>
          <w:tab w:val="right" w:pos="9355"/>
        </w:tabs>
        <w:spacing w:after="0" w:line="240" w:lineRule="auto"/>
        <w:jc w:val="center"/>
        <w:rPr>
          <w:rFonts w:ascii="Times New Roman" w:hAnsi="Times New Roman"/>
          <w:b/>
          <w:sz w:val="28"/>
          <w:szCs w:val="28"/>
          <w:lang w:val="uk-UA"/>
        </w:rPr>
      </w:pPr>
    </w:p>
    <w:p w:rsidR="00654CC3" w:rsidRPr="0036475D" w:rsidRDefault="00654CC3" w:rsidP="00654CC3">
      <w:pPr>
        <w:tabs>
          <w:tab w:val="right" w:pos="9355"/>
        </w:tabs>
        <w:spacing w:after="0" w:line="240" w:lineRule="auto"/>
        <w:jc w:val="center"/>
        <w:rPr>
          <w:rFonts w:ascii="Times New Roman" w:hAnsi="Times New Roman"/>
          <w:b/>
          <w:sz w:val="28"/>
          <w:szCs w:val="28"/>
          <w:lang w:val="uk-UA"/>
        </w:rPr>
      </w:pPr>
    </w:p>
    <w:p w:rsidR="00654CC3" w:rsidRPr="0036475D" w:rsidRDefault="00654CC3" w:rsidP="00654CC3">
      <w:pPr>
        <w:ind w:left="-57" w:right="-83"/>
        <w:jc w:val="center"/>
        <w:rPr>
          <w:rStyle w:val="1667"/>
          <w:rFonts w:ascii="Times New Roman" w:hAnsi="Times New Roman"/>
          <w:b/>
          <w:color w:val="000000"/>
          <w:sz w:val="28"/>
          <w:szCs w:val="28"/>
          <w:lang w:val="uk-UA"/>
        </w:rPr>
      </w:pPr>
      <w:r w:rsidRPr="0036475D">
        <w:rPr>
          <w:rStyle w:val="1667"/>
          <w:rFonts w:ascii="Times New Roman" w:hAnsi="Times New Roman"/>
          <w:b/>
          <w:color w:val="000000"/>
          <w:sz w:val="28"/>
          <w:szCs w:val="28"/>
          <w:lang w:val="uk-UA"/>
        </w:rPr>
        <w:t xml:space="preserve">Показники імунітету у хворих на хронічний гепатит та </w:t>
      </w:r>
      <w:r w:rsidRPr="0036475D">
        <w:rPr>
          <w:rStyle w:val="1667"/>
          <w:rFonts w:ascii="Times New Roman" w:hAnsi="Times New Roman"/>
          <w:b/>
          <w:color w:val="000000"/>
          <w:sz w:val="28"/>
          <w:szCs w:val="28"/>
        </w:rPr>
        <w:t>гемохроматоз</w:t>
      </w:r>
      <w:r w:rsidRPr="0036475D">
        <w:rPr>
          <w:rStyle w:val="1667"/>
          <w:rFonts w:ascii="Times New Roman" w:hAnsi="Times New Roman"/>
          <w:b/>
          <w:color w:val="000000"/>
          <w:sz w:val="28"/>
          <w:szCs w:val="28"/>
          <w:lang w:val="uk-UA"/>
        </w:rPr>
        <w:t xml:space="preserve"> </w:t>
      </w:r>
    </w:p>
    <w:p w:rsidR="00654CC3" w:rsidRPr="0036475D" w:rsidRDefault="00654CC3" w:rsidP="00654CC3">
      <w:pPr>
        <w:widowControl w:val="0"/>
        <w:autoSpaceDE w:val="0"/>
        <w:autoSpaceDN w:val="0"/>
        <w:adjustRightInd w:val="0"/>
        <w:spacing w:after="0" w:line="360" w:lineRule="auto"/>
        <w:ind w:firstLine="720"/>
        <w:jc w:val="center"/>
        <w:rPr>
          <w:rFonts w:ascii="Times New Roman" w:eastAsia="Times New Roman" w:hAnsi="Times New Roman"/>
          <w:kern w:val="28"/>
          <w:sz w:val="28"/>
          <w:szCs w:val="28"/>
          <w:lang w:val="uk-UA" w:eastAsia="ru-RU"/>
        </w:rPr>
      </w:pPr>
      <w:r w:rsidRPr="007B082A">
        <w:rPr>
          <w:rStyle w:val="rynqvb"/>
          <w:rFonts w:ascii="Times New Roman" w:hAnsi="Times New Roman"/>
          <w:sz w:val="28"/>
          <w:szCs w:val="28"/>
          <w:lang w:val="en-US"/>
        </w:rPr>
        <w:t>Indicators of immunity in patients with chronic hepatitis and hemochromatosis</w:t>
      </w:r>
    </w:p>
    <w:p w:rsidR="00654CC3" w:rsidRPr="0036475D" w:rsidRDefault="00654CC3" w:rsidP="00654CC3">
      <w:pPr>
        <w:spacing w:after="0" w:line="240" w:lineRule="auto"/>
        <w:ind w:left="3828"/>
        <w:jc w:val="both"/>
        <w:rPr>
          <w:rFonts w:ascii="Times New Roman" w:hAnsi="Times New Roman"/>
          <w:sz w:val="28"/>
          <w:szCs w:val="28"/>
          <w:lang w:val="uk-UA"/>
        </w:rPr>
      </w:pPr>
    </w:p>
    <w:p w:rsidR="00654CC3" w:rsidRPr="0036475D" w:rsidRDefault="00654CC3" w:rsidP="00654CC3">
      <w:pPr>
        <w:spacing w:after="0" w:line="240" w:lineRule="auto"/>
        <w:ind w:left="3828"/>
        <w:jc w:val="both"/>
        <w:rPr>
          <w:rFonts w:ascii="Times New Roman" w:hAnsi="Times New Roman"/>
          <w:sz w:val="28"/>
          <w:szCs w:val="28"/>
          <w:lang w:val="uk-UA"/>
        </w:rPr>
      </w:pPr>
    </w:p>
    <w:p w:rsidR="00654CC3" w:rsidRPr="0036475D" w:rsidRDefault="00654CC3" w:rsidP="00654CC3">
      <w:pPr>
        <w:spacing w:after="0" w:line="240" w:lineRule="auto"/>
        <w:ind w:left="3828"/>
        <w:rPr>
          <w:rFonts w:ascii="Times New Roman" w:hAnsi="Times New Roman"/>
          <w:sz w:val="28"/>
          <w:szCs w:val="28"/>
          <w:lang w:val="uk-UA"/>
        </w:rPr>
      </w:pPr>
      <w:r w:rsidRPr="0036475D">
        <w:rPr>
          <w:rFonts w:ascii="Times New Roman" w:hAnsi="Times New Roman"/>
          <w:sz w:val="28"/>
          <w:szCs w:val="28"/>
          <w:lang w:val="uk-UA"/>
        </w:rPr>
        <w:t xml:space="preserve">Виконала: здобувачка заочної форми навчання </w:t>
      </w:r>
    </w:p>
    <w:p w:rsidR="00654CC3" w:rsidRPr="0036475D" w:rsidRDefault="00654CC3" w:rsidP="00654CC3">
      <w:pPr>
        <w:spacing w:after="0" w:line="240" w:lineRule="auto"/>
        <w:ind w:left="3828"/>
        <w:rPr>
          <w:rFonts w:ascii="Times New Roman" w:hAnsi="Times New Roman"/>
          <w:sz w:val="28"/>
          <w:szCs w:val="28"/>
          <w:lang w:val="uk-UA"/>
        </w:rPr>
      </w:pPr>
      <w:r w:rsidRPr="0036475D">
        <w:rPr>
          <w:rFonts w:ascii="Times New Roman" w:hAnsi="Times New Roman"/>
          <w:sz w:val="28"/>
          <w:szCs w:val="28"/>
          <w:lang w:val="uk-UA"/>
        </w:rPr>
        <w:t xml:space="preserve">Спеціальності 091 Біологія                                                                          </w:t>
      </w:r>
    </w:p>
    <w:p w:rsidR="00654CC3" w:rsidRPr="0036475D" w:rsidRDefault="00654CC3" w:rsidP="00654CC3">
      <w:pPr>
        <w:spacing w:after="0" w:line="240" w:lineRule="auto"/>
        <w:ind w:left="3828"/>
        <w:rPr>
          <w:rFonts w:ascii="Times New Roman" w:hAnsi="Times New Roman"/>
          <w:sz w:val="28"/>
          <w:szCs w:val="28"/>
          <w:lang w:val="uk-UA"/>
        </w:rPr>
      </w:pPr>
      <w:r w:rsidRPr="0036475D">
        <w:rPr>
          <w:rFonts w:ascii="Times New Roman" w:hAnsi="Times New Roman"/>
          <w:sz w:val="28"/>
          <w:szCs w:val="28"/>
          <w:lang w:val="uk-UA"/>
        </w:rPr>
        <w:t xml:space="preserve">Освітня програма Мікробіології і вірусологія  </w:t>
      </w:r>
    </w:p>
    <w:p w:rsidR="00654CC3" w:rsidRPr="0036475D" w:rsidRDefault="00654CC3" w:rsidP="00654CC3">
      <w:pPr>
        <w:pStyle w:val="1"/>
        <w:ind w:left="3828"/>
        <w:rPr>
          <w:rFonts w:ascii="Times New Roman" w:hAnsi="Times New Roman" w:cs="Times New Roman"/>
          <w:kern w:val="28"/>
          <w:sz w:val="28"/>
          <w:szCs w:val="28"/>
          <w:lang w:val="uk-UA" w:eastAsia="ru-RU"/>
        </w:rPr>
      </w:pPr>
      <w:r w:rsidRPr="0036475D">
        <w:rPr>
          <w:rFonts w:ascii="Times New Roman" w:hAnsi="Times New Roman" w:cs="Times New Roman"/>
          <w:kern w:val="28"/>
          <w:sz w:val="28"/>
          <w:szCs w:val="28"/>
          <w:lang w:val="uk-UA" w:eastAsia="ru-RU"/>
        </w:rPr>
        <w:t>Пасларь Яна Вікторовна</w:t>
      </w:r>
    </w:p>
    <w:p w:rsidR="00654CC3" w:rsidRPr="0036475D" w:rsidRDefault="00654CC3" w:rsidP="00654CC3">
      <w:pPr>
        <w:pStyle w:val="1"/>
        <w:ind w:left="3828"/>
        <w:rPr>
          <w:rFonts w:ascii="Times New Roman" w:hAnsi="Times New Roman" w:cs="Times New Roman"/>
          <w:b/>
          <w:sz w:val="28"/>
          <w:szCs w:val="28"/>
          <w:lang w:val="uk-UA"/>
        </w:rPr>
      </w:pPr>
    </w:p>
    <w:p w:rsidR="00654CC3" w:rsidRPr="0036475D" w:rsidRDefault="00654CC3" w:rsidP="00654CC3">
      <w:pPr>
        <w:tabs>
          <w:tab w:val="left" w:pos="5245"/>
          <w:tab w:val="right" w:pos="9355"/>
        </w:tabs>
        <w:spacing w:after="0" w:line="240" w:lineRule="auto"/>
        <w:ind w:left="3828"/>
        <w:rPr>
          <w:rFonts w:ascii="Times New Roman" w:hAnsi="Times New Roman"/>
          <w:sz w:val="28"/>
          <w:szCs w:val="28"/>
          <w:lang w:val="uk-UA"/>
        </w:rPr>
      </w:pPr>
      <w:r w:rsidRPr="0036475D">
        <w:rPr>
          <w:rFonts w:ascii="Times New Roman" w:hAnsi="Times New Roman"/>
          <w:sz w:val="28"/>
          <w:szCs w:val="28"/>
          <w:lang w:val="uk-UA"/>
        </w:rPr>
        <w:t xml:space="preserve">Керівник: канд. біол. н., доцент </w:t>
      </w:r>
    </w:p>
    <w:p w:rsidR="00654CC3" w:rsidRPr="0036475D" w:rsidRDefault="00654CC3" w:rsidP="00654CC3">
      <w:pPr>
        <w:tabs>
          <w:tab w:val="left" w:pos="5245"/>
          <w:tab w:val="right" w:pos="9355"/>
        </w:tabs>
        <w:spacing w:after="0" w:line="240" w:lineRule="auto"/>
        <w:ind w:left="3828"/>
        <w:rPr>
          <w:rFonts w:ascii="Times New Roman" w:hAnsi="Times New Roman"/>
          <w:sz w:val="28"/>
          <w:szCs w:val="28"/>
          <w:lang w:val="uk-UA"/>
        </w:rPr>
      </w:pPr>
      <w:r w:rsidRPr="0036475D">
        <w:rPr>
          <w:rFonts w:ascii="Times New Roman" w:hAnsi="Times New Roman"/>
          <w:sz w:val="28"/>
          <w:szCs w:val="28"/>
          <w:lang w:val="uk-UA"/>
        </w:rPr>
        <w:t xml:space="preserve">Гудзенко Т. В. _________     </w:t>
      </w:r>
    </w:p>
    <w:p w:rsidR="00654CC3" w:rsidRPr="0036475D" w:rsidRDefault="00654CC3" w:rsidP="00654CC3">
      <w:pPr>
        <w:tabs>
          <w:tab w:val="left" w:pos="5245"/>
          <w:tab w:val="right" w:pos="9355"/>
        </w:tabs>
        <w:spacing w:after="0" w:line="240" w:lineRule="auto"/>
        <w:ind w:left="3828"/>
        <w:rPr>
          <w:rFonts w:ascii="Times New Roman" w:hAnsi="Times New Roman"/>
          <w:sz w:val="28"/>
          <w:szCs w:val="28"/>
          <w:lang w:val="uk-UA"/>
        </w:rPr>
      </w:pPr>
      <w:r w:rsidRPr="0036475D">
        <w:rPr>
          <w:rFonts w:ascii="Times New Roman" w:hAnsi="Times New Roman"/>
          <w:sz w:val="28"/>
          <w:szCs w:val="28"/>
          <w:lang w:val="uk-UA"/>
        </w:rPr>
        <w:t xml:space="preserve">                               підпис            </w:t>
      </w:r>
    </w:p>
    <w:p w:rsidR="00654CC3" w:rsidRPr="0036475D" w:rsidRDefault="00654CC3" w:rsidP="00654CC3">
      <w:pPr>
        <w:tabs>
          <w:tab w:val="left" w:pos="5245"/>
          <w:tab w:val="right" w:pos="9355"/>
        </w:tabs>
        <w:spacing w:after="0" w:line="240" w:lineRule="auto"/>
        <w:ind w:left="3828"/>
        <w:rPr>
          <w:rFonts w:ascii="Times New Roman" w:hAnsi="Times New Roman"/>
          <w:sz w:val="28"/>
          <w:szCs w:val="28"/>
          <w:lang w:val="uk-UA"/>
        </w:rPr>
      </w:pPr>
      <w:r w:rsidRPr="0036475D">
        <w:rPr>
          <w:rFonts w:ascii="Times New Roman" w:hAnsi="Times New Roman"/>
          <w:sz w:val="28"/>
          <w:szCs w:val="28"/>
          <w:lang w:val="uk-UA"/>
        </w:rPr>
        <w:t xml:space="preserve">                                                                                                                                                    Рецензент: канд. біол. н., доцент </w:t>
      </w:r>
    </w:p>
    <w:p w:rsidR="00654CC3" w:rsidRPr="0036475D" w:rsidRDefault="00654CC3" w:rsidP="00654CC3">
      <w:pPr>
        <w:tabs>
          <w:tab w:val="left" w:pos="5245"/>
          <w:tab w:val="right" w:pos="9355"/>
        </w:tabs>
        <w:spacing w:after="0" w:line="240" w:lineRule="auto"/>
        <w:rPr>
          <w:rFonts w:ascii="Times New Roman" w:hAnsi="Times New Roman"/>
          <w:sz w:val="28"/>
          <w:szCs w:val="28"/>
          <w:lang w:val="uk-UA"/>
        </w:rPr>
      </w:pPr>
      <w:r>
        <w:rPr>
          <w:rFonts w:ascii="Times New Roman" w:hAnsi="Times New Roman"/>
          <w:sz w:val="28"/>
          <w:szCs w:val="28"/>
          <w:lang w:val="uk-UA"/>
        </w:rPr>
        <w:t xml:space="preserve">                                                      </w:t>
      </w:r>
      <w:r w:rsidRPr="0036475D">
        <w:rPr>
          <w:rFonts w:ascii="Times New Roman" w:hAnsi="Times New Roman"/>
          <w:sz w:val="28"/>
          <w:szCs w:val="28"/>
          <w:lang w:val="uk-UA"/>
        </w:rPr>
        <w:t xml:space="preserve">Білоконь С.В. </w:t>
      </w:r>
    </w:p>
    <w:p w:rsidR="00654CC3" w:rsidRPr="0036475D" w:rsidRDefault="00654CC3" w:rsidP="00654CC3">
      <w:pPr>
        <w:tabs>
          <w:tab w:val="left" w:pos="5245"/>
          <w:tab w:val="right" w:pos="9355"/>
        </w:tabs>
        <w:spacing w:after="0" w:line="240" w:lineRule="auto"/>
        <w:ind w:left="3969"/>
        <w:rPr>
          <w:rFonts w:ascii="Times New Roman" w:hAnsi="Times New Roman"/>
          <w:sz w:val="28"/>
          <w:szCs w:val="28"/>
          <w:lang w:val="uk-UA"/>
        </w:rPr>
      </w:pPr>
    </w:p>
    <w:tbl>
      <w:tblPr>
        <w:tblW w:w="9868" w:type="dxa"/>
        <w:tblLayout w:type="fixed"/>
        <w:tblCellMar>
          <w:left w:w="115" w:type="dxa"/>
          <w:right w:w="115" w:type="dxa"/>
        </w:tblCellMar>
        <w:tblLook w:val="0000" w:firstRow="0" w:lastRow="0" w:firstColumn="0" w:lastColumn="0" w:noHBand="0" w:noVBand="0"/>
      </w:tblPr>
      <w:tblGrid>
        <w:gridCol w:w="5082"/>
        <w:gridCol w:w="4786"/>
      </w:tblGrid>
      <w:tr w:rsidR="00654CC3" w:rsidRPr="0036475D" w:rsidTr="00E319B5">
        <w:tc>
          <w:tcPr>
            <w:tcW w:w="5082" w:type="dxa"/>
          </w:tcPr>
          <w:p w:rsidR="00654CC3" w:rsidRPr="0036475D" w:rsidRDefault="00654CC3" w:rsidP="00E319B5">
            <w:pPr>
              <w:spacing w:after="0" w:line="240" w:lineRule="auto"/>
              <w:jc w:val="both"/>
              <w:rPr>
                <w:rFonts w:ascii="Times New Roman" w:hAnsi="Times New Roman"/>
                <w:sz w:val="28"/>
                <w:szCs w:val="28"/>
                <w:lang w:val="uk-UA"/>
              </w:rPr>
            </w:pPr>
            <w:bookmarkStart w:id="0" w:name="_heading=h.gjdgxs" w:colFirst="0" w:colLast="0"/>
            <w:bookmarkEnd w:id="0"/>
          </w:p>
          <w:p w:rsidR="00654CC3" w:rsidRPr="0036475D" w:rsidRDefault="00654CC3" w:rsidP="00E319B5">
            <w:pPr>
              <w:spacing w:after="0" w:line="240" w:lineRule="auto"/>
              <w:jc w:val="both"/>
              <w:rPr>
                <w:rFonts w:ascii="Times New Roman" w:hAnsi="Times New Roman"/>
                <w:sz w:val="28"/>
                <w:szCs w:val="28"/>
                <w:lang w:val="uk-UA"/>
              </w:rPr>
            </w:pPr>
            <w:r w:rsidRPr="0036475D">
              <w:rPr>
                <w:rFonts w:ascii="Times New Roman" w:hAnsi="Times New Roman"/>
                <w:sz w:val="28"/>
                <w:szCs w:val="28"/>
                <w:lang w:val="uk-UA"/>
              </w:rPr>
              <w:t>Рекомендовано до захисту:</w:t>
            </w:r>
          </w:p>
          <w:p w:rsidR="00654CC3" w:rsidRPr="0036475D" w:rsidRDefault="00654CC3" w:rsidP="00E319B5">
            <w:pPr>
              <w:spacing w:after="0" w:line="240" w:lineRule="auto"/>
              <w:jc w:val="both"/>
              <w:rPr>
                <w:rFonts w:ascii="Times New Roman" w:hAnsi="Times New Roman"/>
                <w:sz w:val="28"/>
                <w:szCs w:val="28"/>
                <w:lang w:val="uk-UA"/>
              </w:rPr>
            </w:pPr>
            <w:r w:rsidRPr="0036475D">
              <w:rPr>
                <w:rFonts w:ascii="Times New Roman" w:hAnsi="Times New Roman"/>
                <w:sz w:val="28"/>
                <w:szCs w:val="28"/>
                <w:lang w:val="uk-UA"/>
              </w:rPr>
              <w:t>Протокол засідання кафедри</w:t>
            </w:r>
          </w:p>
          <w:p w:rsidR="00654CC3" w:rsidRPr="0036475D" w:rsidRDefault="00654CC3" w:rsidP="00E319B5">
            <w:pPr>
              <w:spacing w:after="0" w:line="240" w:lineRule="auto"/>
              <w:jc w:val="both"/>
              <w:rPr>
                <w:rFonts w:ascii="Times New Roman" w:hAnsi="Times New Roman"/>
                <w:sz w:val="28"/>
                <w:szCs w:val="28"/>
                <w:lang w:val="uk-UA"/>
              </w:rPr>
            </w:pPr>
            <w:r w:rsidRPr="0036475D">
              <w:rPr>
                <w:rFonts w:ascii="Times New Roman" w:hAnsi="Times New Roman"/>
                <w:sz w:val="28"/>
                <w:szCs w:val="28"/>
                <w:lang w:val="uk-UA"/>
              </w:rPr>
              <w:t>__________________________</w:t>
            </w:r>
          </w:p>
          <w:p w:rsidR="00654CC3" w:rsidRPr="0036475D" w:rsidRDefault="00654CC3" w:rsidP="00E319B5">
            <w:pPr>
              <w:spacing w:after="0" w:line="240" w:lineRule="auto"/>
              <w:jc w:val="both"/>
              <w:rPr>
                <w:rFonts w:ascii="Times New Roman" w:hAnsi="Times New Roman"/>
                <w:sz w:val="28"/>
                <w:szCs w:val="28"/>
                <w:lang w:val="uk-UA"/>
              </w:rPr>
            </w:pPr>
            <w:r w:rsidRPr="0036475D">
              <w:rPr>
                <w:rFonts w:ascii="Times New Roman" w:hAnsi="Times New Roman"/>
                <w:sz w:val="28"/>
                <w:szCs w:val="28"/>
                <w:lang w:val="uk-UA"/>
              </w:rPr>
              <w:t xml:space="preserve">№ ___   від ____.____. 2023 р. </w:t>
            </w:r>
          </w:p>
          <w:p w:rsidR="00654CC3" w:rsidRPr="0036475D" w:rsidRDefault="00654CC3" w:rsidP="00E319B5">
            <w:pPr>
              <w:spacing w:after="0" w:line="240" w:lineRule="auto"/>
              <w:jc w:val="both"/>
              <w:rPr>
                <w:rFonts w:ascii="Times New Roman" w:hAnsi="Times New Roman"/>
                <w:sz w:val="28"/>
                <w:szCs w:val="28"/>
                <w:lang w:val="uk-UA"/>
              </w:rPr>
            </w:pPr>
          </w:p>
          <w:p w:rsidR="00654CC3" w:rsidRPr="0036475D" w:rsidRDefault="00654CC3" w:rsidP="00E319B5">
            <w:pPr>
              <w:spacing w:after="0" w:line="240" w:lineRule="auto"/>
              <w:jc w:val="both"/>
              <w:rPr>
                <w:rFonts w:ascii="Times New Roman" w:hAnsi="Times New Roman"/>
                <w:sz w:val="28"/>
                <w:szCs w:val="28"/>
                <w:lang w:val="uk-UA"/>
              </w:rPr>
            </w:pPr>
          </w:p>
          <w:p w:rsidR="00654CC3" w:rsidRPr="0036475D" w:rsidRDefault="00654CC3" w:rsidP="00E319B5">
            <w:pPr>
              <w:spacing w:after="0" w:line="240" w:lineRule="auto"/>
              <w:jc w:val="both"/>
              <w:rPr>
                <w:rFonts w:ascii="Times New Roman" w:hAnsi="Times New Roman"/>
                <w:sz w:val="28"/>
                <w:szCs w:val="28"/>
                <w:lang w:val="uk-UA"/>
              </w:rPr>
            </w:pPr>
            <w:r w:rsidRPr="0036475D">
              <w:rPr>
                <w:rFonts w:ascii="Times New Roman" w:hAnsi="Times New Roman"/>
                <w:sz w:val="28"/>
                <w:szCs w:val="28"/>
                <w:lang w:val="uk-UA"/>
              </w:rPr>
              <w:t>Завідувачка кафедри</w:t>
            </w:r>
          </w:p>
          <w:p w:rsidR="00654CC3" w:rsidRPr="003362D9" w:rsidRDefault="00654CC3" w:rsidP="00E319B5">
            <w:pPr>
              <w:tabs>
                <w:tab w:val="left" w:pos="1168"/>
                <w:tab w:val="left" w:pos="3861"/>
              </w:tabs>
              <w:spacing w:after="0" w:line="240" w:lineRule="auto"/>
              <w:jc w:val="both"/>
              <w:rPr>
                <w:rFonts w:ascii="Times New Roman" w:hAnsi="Times New Roman"/>
                <w:caps/>
                <w:sz w:val="28"/>
                <w:szCs w:val="28"/>
                <w:u w:val="single"/>
                <w:lang w:val="uk-UA"/>
              </w:rPr>
            </w:pPr>
            <w:r w:rsidRPr="0036475D">
              <w:rPr>
                <w:rFonts w:ascii="Times New Roman" w:hAnsi="Times New Roman"/>
                <w:sz w:val="28"/>
                <w:szCs w:val="28"/>
                <w:u w:val="single"/>
                <w:lang w:val="uk-UA"/>
              </w:rPr>
              <w:tab/>
            </w:r>
            <w:r w:rsidRPr="0036475D">
              <w:rPr>
                <w:rFonts w:ascii="Times New Roman" w:hAnsi="Times New Roman"/>
                <w:sz w:val="28"/>
                <w:szCs w:val="28"/>
                <w:lang w:val="uk-UA"/>
              </w:rPr>
              <w:t xml:space="preserve">              </w:t>
            </w:r>
            <w:r w:rsidRPr="0036475D">
              <w:rPr>
                <w:rFonts w:ascii="Times New Roman" w:hAnsi="Times New Roman"/>
                <w:sz w:val="28"/>
                <w:szCs w:val="28"/>
                <w:u w:val="single"/>
                <w:lang w:val="uk-UA"/>
              </w:rPr>
              <w:t xml:space="preserve">Тетяна </w:t>
            </w:r>
            <w:r w:rsidRPr="003362D9">
              <w:rPr>
                <w:rFonts w:ascii="Times New Roman" w:hAnsi="Times New Roman"/>
                <w:caps/>
                <w:sz w:val="28"/>
                <w:szCs w:val="28"/>
                <w:u w:val="single"/>
                <w:lang w:val="uk-UA"/>
              </w:rPr>
              <w:t>Філіпова</w:t>
            </w:r>
          </w:p>
          <w:p w:rsidR="00654CC3" w:rsidRPr="0036475D" w:rsidRDefault="00654CC3" w:rsidP="00E319B5">
            <w:pPr>
              <w:tabs>
                <w:tab w:val="left" w:pos="284"/>
                <w:tab w:val="left" w:pos="1767"/>
              </w:tabs>
              <w:spacing w:after="0" w:line="240" w:lineRule="auto"/>
              <w:jc w:val="both"/>
              <w:rPr>
                <w:rFonts w:ascii="Times New Roman" w:hAnsi="Times New Roman"/>
                <w:sz w:val="28"/>
                <w:szCs w:val="28"/>
                <w:lang w:val="uk-UA"/>
              </w:rPr>
            </w:pPr>
            <w:r w:rsidRPr="0036475D">
              <w:rPr>
                <w:rFonts w:ascii="Times New Roman" w:hAnsi="Times New Roman"/>
                <w:sz w:val="28"/>
                <w:szCs w:val="28"/>
                <w:lang w:val="uk-UA"/>
              </w:rPr>
              <w:t xml:space="preserve">     (підпис)</w:t>
            </w:r>
            <w:r w:rsidRPr="0036475D">
              <w:rPr>
                <w:rFonts w:ascii="Times New Roman" w:hAnsi="Times New Roman"/>
                <w:sz w:val="28"/>
                <w:szCs w:val="28"/>
                <w:lang w:val="uk-UA"/>
              </w:rPr>
              <w:tab/>
              <w:t xml:space="preserve">      (прізвище,ім’я)</w:t>
            </w:r>
          </w:p>
        </w:tc>
        <w:tc>
          <w:tcPr>
            <w:tcW w:w="4786" w:type="dxa"/>
          </w:tcPr>
          <w:p w:rsidR="00654CC3" w:rsidRPr="0036475D" w:rsidRDefault="00654CC3" w:rsidP="00E319B5">
            <w:pPr>
              <w:tabs>
                <w:tab w:val="right" w:pos="4462"/>
              </w:tabs>
              <w:spacing w:after="0" w:line="240" w:lineRule="auto"/>
              <w:jc w:val="both"/>
              <w:rPr>
                <w:rFonts w:ascii="Times New Roman" w:hAnsi="Times New Roman"/>
                <w:sz w:val="28"/>
                <w:szCs w:val="28"/>
                <w:lang w:val="uk-UA"/>
              </w:rPr>
            </w:pPr>
          </w:p>
          <w:p w:rsidR="00654CC3" w:rsidRPr="0036475D" w:rsidRDefault="00654CC3" w:rsidP="00E319B5">
            <w:pPr>
              <w:tabs>
                <w:tab w:val="right" w:pos="4462"/>
              </w:tabs>
              <w:spacing w:after="0" w:line="240" w:lineRule="auto"/>
              <w:jc w:val="both"/>
              <w:rPr>
                <w:rFonts w:ascii="Times New Roman" w:hAnsi="Times New Roman"/>
                <w:sz w:val="28"/>
                <w:szCs w:val="28"/>
                <w:lang w:val="uk-UA"/>
              </w:rPr>
            </w:pPr>
            <w:r w:rsidRPr="0036475D">
              <w:rPr>
                <w:rFonts w:ascii="Times New Roman" w:hAnsi="Times New Roman"/>
                <w:sz w:val="28"/>
                <w:szCs w:val="28"/>
                <w:lang w:val="uk-UA"/>
              </w:rPr>
              <w:t>Захищено на засіданні ЕК № ____</w:t>
            </w:r>
          </w:p>
          <w:p w:rsidR="00654CC3" w:rsidRPr="0036475D" w:rsidRDefault="00654CC3" w:rsidP="00E319B5">
            <w:pPr>
              <w:spacing w:after="0" w:line="240" w:lineRule="auto"/>
              <w:jc w:val="both"/>
              <w:rPr>
                <w:rFonts w:ascii="Times New Roman" w:hAnsi="Times New Roman"/>
                <w:sz w:val="28"/>
                <w:szCs w:val="28"/>
                <w:lang w:val="uk-UA"/>
              </w:rPr>
            </w:pPr>
            <w:r w:rsidRPr="0036475D">
              <w:rPr>
                <w:rFonts w:ascii="Times New Roman" w:hAnsi="Times New Roman"/>
                <w:sz w:val="28"/>
                <w:szCs w:val="28"/>
                <w:lang w:val="uk-UA"/>
              </w:rPr>
              <w:t>протокол № __від ____.____2023 р.</w:t>
            </w:r>
          </w:p>
          <w:p w:rsidR="00654CC3" w:rsidRPr="0036475D" w:rsidRDefault="00654CC3" w:rsidP="00E319B5">
            <w:pPr>
              <w:spacing w:after="0" w:line="240" w:lineRule="auto"/>
              <w:jc w:val="both"/>
              <w:rPr>
                <w:rFonts w:ascii="Times New Roman" w:hAnsi="Times New Roman"/>
                <w:sz w:val="28"/>
                <w:szCs w:val="28"/>
                <w:lang w:val="uk-UA"/>
              </w:rPr>
            </w:pPr>
            <w:r w:rsidRPr="0036475D">
              <w:rPr>
                <w:rFonts w:ascii="Times New Roman" w:hAnsi="Times New Roman"/>
                <w:sz w:val="28"/>
                <w:szCs w:val="28"/>
                <w:lang w:val="uk-UA"/>
              </w:rPr>
              <w:t xml:space="preserve"> </w:t>
            </w:r>
          </w:p>
          <w:p w:rsidR="00654CC3" w:rsidRPr="0036475D" w:rsidRDefault="00654CC3" w:rsidP="00E319B5">
            <w:pPr>
              <w:tabs>
                <w:tab w:val="right" w:pos="4462"/>
              </w:tabs>
              <w:spacing w:after="0" w:line="240" w:lineRule="auto"/>
              <w:jc w:val="both"/>
              <w:rPr>
                <w:rFonts w:ascii="Times New Roman" w:hAnsi="Times New Roman"/>
                <w:sz w:val="28"/>
                <w:szCs w:val="28"/>
                <w:lang w:val="uk-UA"/>
              </w:rPr>
            </w:pPr>
            <w:r w:rsidRPr="0036475D">
              <w:rPr>
                <w:rFonts w:ascii="Times New Roman" w:hAnsi="Times New Roman"/>
                <w:sz w:val="28"/>
                <w:szCs w:val="28"/>
                <w:lang w:val="uk-UA"/>
              </w:rPr>
              <w:t>Оцінка______________/___</w:t>
            </w:r>
            <w:r w:rsidRPr="0036475D">
              <w:rPr>
                <w:rFonts w:ascii="Times New Roman" w:hAnsi="Times New Roman"/>
                <w:sz w:val="28"/>
                <w:szCs w:val="28"/>
                <w:lang w:val="uk-UA"/>
              </w:rPr>
              <w:tab/>
              <w:t>___/_____</w:t>
            </w:r>
          </w:p>
          <w:p w:rsidR="00654CC3" w:rsidRPr="0036475D" w:rsidRDefault="00654CC3" w:rsidP="00E319B5">
            <w:pPr>
              <w:spacing w:after="0" w:line="240" w:lineRule="auto"/>
              <w:jc w:val="center"/>
              <w:rPr>
                <w:rFonts w:ascii="Times New Roman" w:hAnsi="Times New Roman"/>
                <w:sz w:val="28"/>
                <w:szCs w:val="28"/>
                <w:lang w:val="uk-UA"/>
              </w:rPr>
            </w:pPr>
            <w:r w:rsidRPr="0036475D">
              <w:rPr>
                <w:rFonts w:ascii="Times New Roman" w:hAnsi="Times New Roman"/>
                <w:sz w:val="28"/>
                <w:szCs w:val="28"/>
                <w:lang w:val="uk-UA"/>
              </w:rPr>
              <w:t>(за національною шкалою/шкалою ЕСТS/ бали)</w:t>
            </w:r>
          </w:p>
          <w:p w:rsidR="00654CC3" w:rsidRPr="0036475D" w:rsidRDefault="00654CC3" w:rsidP="00E319B5">
            <w:pPr>
              <w:spacing w:after="0" w:line="240" w:lineRule="auto"/>
              <w:jc w:val="both"/>
              <w:rPr>
                <w:rFonts w:ascii="Times New Roman" w:hAnsi="Times New Roman"/>
                <w:sz w:val="28"/>
                <w:szCs w:val="28"/>
                <w:lang w:val="uk-UA"/>
              </w:rPr>
            </w:pPr>
            <w:r w:rsidRPr="0036475D">
              <w:rPr>
                <w:rFonts w:ascii="Times New Roman" w:hAnsi="Times New Roman"/>
                <w:sz w:val="28"/>
                <w:szCs w:val="28"/>
                <w:lang w:val="uk-UA"/>
              </w:rPr>
              <w:t>Голова ЕК</w:t>
            </w:r>
          </w:p>
          <w:p w:rsidR="00654CC3" w:rsidRPr="0036475D" w:rsidRDefault="00654CC3" w:rsidP="00E319B5">
            <w:pPr>
              <w:tabs>
                <w:tab w:val="left" w:pos="454"/>
                <w:tab w:val="left" w:pos="2155"/>
              </w:tabs>
              <w:spacing w:after="0" w:line="240" w:lineRule="auto"/>
              <w:jc w:val="both"/>
              <w:rPr>
                <w:rFonts w:ascii="Times New Roman" w:hAnsi="Times New Roman"/>
                <w:sz w:val="28"/>
                <w:szCs w:val="28"/>
                <w:lang w:val="uk-UA"/>
              </w:rPr>
            </w:pPr>
            <w:r w:rsidRPr="0036475D">
              <w:rPr>
                <w:rFonts w:ascii="Times New Roman" w:hAnsi="Times New Roman"/>
                <w:sz w:val="28"/>
                <w:szCs w:val="28"/>
                <w:lang w:val="uk-UA"/>
              </w:rPr>
              <w:t xml:space="preserve">_______          </w:t>
            </w:r>
            <w:r w:rsidRPr="0036475D">
              <w:rPr>
                <w:rFonts w:ascii="Times New Roman" w:hAnsi="Times New Roman"/>
                <w:sz w:val="28"/>
                <w:szCs w:val="28"/>
                <w:u w:val="single"/>
                <w:lang w:val="uk-UA"/>
              </w:rPr>
              <w:t>Ольга МАКАРЕНКО</w:t>
            </w:r>
            <w:r w:rsidRPr="0036475D">
              <w:rPr>
                <w:rFonts w:ascii="Times New Roman" w:hAnsi="Times New Roman"/>
                <w:sz w:val="28"/>
                <w:szCs w:val="28"/>
                <w:lang w:val="uk-UA"/>
              </w:rPr>
              <w:t xml:space="preserve">     (підпис)                 (прізвище, ім’я)</w:t>
            </w:r>
          </w:p>
        </w:tc>
      </w:tr>
    </w:tbl>
    <w:p w:rsidR="00654CC3" w:rsidRPr="0036475D" w:rsidRDefault="00654CC3" w:rsidP="00654CC3">
      <w:pPr>
        <w:spacing w:after="0" w:line="240" w:lineRule="auto"/>
        <w:jc w:val="center"/>
        <w:rPr>
          <w:rFonts w:ascii="Times New Roman" w:hAnsi="Times New Roman"/>
          <w:b/>
          <w:sz w:val="28"/>
          <w:szCs w:val="28"/>
          <w:lang w:val="uk-UA"/>
        </w:rPr>
      </w:pPr>
    </w:p>
    <w:p w:rsidR="00654CC3" w:rsidRPr="0036475D" w:rsidRDefault="00654CC3" w:rsidP="00654CC3">
      <w:pPr>
        <w:spacing w:after="0" w:line="240" w:lineRule="auto"/>
        <w:jc w:val="center"/>
        <w:rPr>
          <w:rFonts w:ascii="Times New Roman" w:hAnsi="Times New Roman"/>
          <w:b/>
          <w:sz w:val="28"/>
          <w:szCs w:val="28"/>
          <w:lang w:val="uk-UA"/>
        </w:rPr>
      </w:pPr>
    </w:p>
    <w:p w:rsidR="00654CC3" w:rsidRPr="0036475D" w:rsidRDefault="00654CC3" w:rsidP="00654CC3">
      <w:pPr>
        <w:spacing w:after="0" w:line="240" w:lineRule="auto"/>
        <w:jc w:val="center"/>
        <w:rPr>
          <w:rFonts w:ascii="Times New Roman" w:hAnsi="Times New Roman"/>
          <w:b/>
          <w:sz w:val="28"/>
          <w:szCs w:val="28"/>
          <w:lang w:val="uk-UA"/>
        </w:rPr>
      </w:pPr>
      <w:r w:rsidRPr="0036475D">
        <w:rPr>
          <w:rFonts w:ascii="Times New Roman" w:hAnsi="Times New Roman"/>
          <w:b/>
          <w:sz w:val="28"/>
          <w:szCs w:val="28"/>
          <w:lang w:val="uk-UA"/>
        </w:rPr>
        <w:t>Одеса 2023</w:t>
      </w:r>
    </w:p>
    <w:p w:rsidR="00712EB2" w:rsidRDefault="00712EB2" w:rsidP="00654CC3">
      <w:pPr>
        <w:spacing w:after="0" w:line="360" w:lineRule="auto"/>
        <w:jc w:val="center"/>
        <w:rPr>
          <w:rFonts w:ascii="Times New Roman" w:hAnsi="Times New Roman"/>
          <w:b/>
          <w:sz w:val="28"/>
          <w:szCs w:val="28"/>
          <w:lang w:val="uk-UA"/>
        </w:rPr>
      </w:pPr>
    </w:p>
    <w:p w:rsidR="00712EB2" w:rsidRDefault="00712EB2" w:rsidP="00654CC3">
      <w:pPr>
        <w:spacing w:after="0" w:line="360" w:lineRule="auto"/>
        <w:jc w:val="center"/>
        <w:rPr>
          <w:rFonts w:ascii="Times New Roman" w:hAnsi="Times New Roman"/>
          <w:b/>
          <w:sz w:val="28"/>
          <w:szCs w:val="28"/>
          <w:lang w:val="uk-UA"/>
        </w:rPr>
      </w:pPr>
    </w:p>
    <w:p w:rsidR="00654CC3" w:rsidRPr="0036475D" w:rsidRDefault="00654CC3" w:rsidP="00654CC3">
      <w:pPr>
        <w:spacing w:after="0" w:line="360" w:lineRule="auto"/>
        <w:jc w:val="center"/>
        <w:rPr>
          <w:rFonts w:ascii="Times New Roman" w:hAnsi="Times New Roman"/>
          <w:b/>
          <w:sz w:val="28"/>
          <w:szCs w:val="28"/>
          <w:lang w:val="uk-UA"/>
        </w:rPr>
      </w:pPr>
      <w:r>
        <w:rPr>
          <w:rFonts w:ascii="Times New Roman" w:hAnsi="Times New Roman"/>
          <w:noProof/>
          <w:sz w:val="28"/>
          <w:szCs w:val="28"/>
          <w:lang w:eastAsia="ru-RU"/>
        </w:rPr>
        <w:lastRenderedPageBreak/>
        <mc:AlternateContent>
          <mc:Choice Requires="wps">
            <w:drawing>
              <wp:anchor distT="0" distB="0" distL="114300" distR="114300" simplePos="0" relativeHeight="251661312" behindDoc="0" locked="0" layoutInCell="1" allowOverlap="1">
                <wp:simplePos x="0" y="0"/>
                <wp:positionH relativeFrom="column">
                  <wp:posOffset>5625465</wp:posOffset>
                </wp:positionH>
                <wp:positionV relativeFrom="paragraph">
                  <wp:posOffset>-506730</wp:posOffset>
                </wp:positionV>
                <wp:extent cx="571500" cy="457200"/>
                <wp:effectExtent l="0" t="0" r="0" b="0"/>
                <wp:wrapNone/>
                <wp:docPr id="5" name="Надпись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54CC3" w:rsidRDefault="00654CC3" w:rsidP="00654C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5" o:spid="_x0000_s1026" type="#_x0000_t202" style="position:absolute;left:0;text-align:left;margin-left:442.95pt;margin-top:-39.9pt;width:45pt;height:3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" stroked="f">
                <v:textbox>
                  <w:txbxContent>
                    <w:p w:rsidR="00654CC3" w:rsidRDefault="00654CC3" w:rsidP="00654CC3"/>
                  </w:txbxContent>
                </v:textbox>
              </v:shape>
            </w:pict>
          </mc:Fallback>
        </mc:AlternateContent>
      </w:r>
      <w:r w:rsidRPr="0036475D">
        <w:rPr>
          <w:rFonts w:ascii="Times New Roman" w:hAnsi="Times New Roman"/>
          <w:b/>
          <w:sz w:val="28"/>
          <w:szCs w:val="28"/>
          <w:lang w:val="uk-UA"/>
        </w:rPr>
        <w:t>АНОТАЦІЯ</w:t>
      </w:r>
    </w:p>
    <w:p w:rsidR="00654CC3" w:rsidRPr="0036475D" w:rsidRDefault="00654CC3" w:rsidP="00654CC3">
      <w:pPr>
        <w:shd w:val="clear" w:color="auto" w:fill="FFFFFF"/>
        <w:spacing w:after="0" w:line="360" w:lineRule="auto"/>
        <w:ind w:firstLine="708"/>
        <w:jc w:val="both"/>
        <w:rPr>
          <w:rFonts w:ascii="Times New Roman" w:hAnsi="Times New Roman"/>
          <w:sz w:val="28"/>
          <w:szCs w:val="28"/>
          <w:lang w:val="uk-UA"/>
        </w:rPr>
      </w:pPr>
      <w:r w:rsidRPr="0036475D">
        <w:rPr>
          <w:rFonts w:ascii="Times New Roman" w:hAnsi="Times New Roman"/>
          <w:sz w:val="28"/>
          <w:szCs w:val="28"/>
          <w:lang w:val="uk-UA"/>
        </w:rPr>
        <w:t xml:space="preserve">Встановлено, </w:t>
      </w:r>
      <w:r w:rsidRPr="0036475D">
        <w:rPr>
          <w:rFonts w:ascii="Times New Roman" w:eastAsia="Times New Roman" w:hAnsi="Times New Roman"/>
          <w:sz w:val="28"/>
          <w:szCs w:val="28"/>
          <w:lang w:val="uk-UA" w:eastAsia="ru-RU"/>
        </w:rPr>
        <w:t xml:space="preserve">що </w:t>
      </w:r>
      <w:r w:rsidRPr="0036475D">
        <w:rPr>
          <w:rFonts w:ascii="Times New Roman" w:hAnsi="Times New Roman"/>
          <w:sz w:val="28"/>
          <w:szCs w:val="28"/>
          <w:lang w:val="uk-UA"/>
        </w:rPr>
        <w:t>ч</w:t>
      </w:r>
      <w:r w:rsidRPr="0036475D">
        <w:rPr>
          <w:rStyle w:val="rynqvb"/>
          <w:rFonts w:ascii="Times New Roman" w:hAnsi="Times New Roman"/>
          <w:sz w:val="28"/>
          <w:szCs w:val="28"/>
          <w:lang w:val="uk-UA"/>
        </w:rPr>
        <w:t xml:space="preserve">астота виявлення імунологічних маркерів хронічного гепатиту </w:t>
      </w:r>
      <w:r w:rsidRPr="0036475D">
        <w:rPr>
          <w:rFonts w:ascii="Times New Roman" w:eastAsia="Times New Roman" w:hAnsi="Times New Roman"/>
          <w:sz w:val="28"/>
          <w:szCs w:val="28"/>
          <w:lang w:val="uk-UA" w:eastAsia="ru-RU"/>
        </w:rPr>
        <w:t xml:space="preserve">у хворих з гепатопатологією складає 12,2%. </w:t>
      </w:r>
      <w:r w:rsidRPr="0036475D">
        <w:rPr>
          <w:rFonts w:ascii="Times New Roman" w:hAnsi="Times New Roman"/>
          <w:sz w:val="28"/>
          <w:szCs w:val="28"/>
          <w:lang w:val="uk-UA"/>
        </w:rPr>
        <w:t>У</w:t>
      </w:r>
      <w:r w:rsidRPr="0036475D">
        <w:rPr>
          <w:rStyle w:val="rynqvb"/>
          <w:rFonts w:ascii="Times New Roman" w:hAnsi="Times New Roman"/>
          <w:sz w:val="28"/>
          <w:szCs w:val="28"/>
          <w:lang w:val="uk-UA"/>
        </w:rPr>
        <w:t xml:space="preserve"> хворих на хронічний гепатит </w:t>
      </w:r>
      <w:r w:rsidRPr="0036475D">
        <w:rPr>
          <w:rFonts w:ascii="Times New Roman" w:hAnsi="Times New Roman"/>
          <w:sz w:val="28"/>
          <w:szCs w:val="28"/>
          <w:lang w:val="uk-UA"/>
        </w:rPr>
        <w:t xml:space="preserve">сумарні антитіла  Ig G і Ig M до вірусу гепатиту С </w:t>
      </w:r>
      <w:r w:rsidRPr="0036475D">
        <w:rPr>
          <w:rStyle w:val="rynqvb"/>
          <w:rFonts w:ascii="Times New Roman" w:hAnsi="Times New Roman"/>
          <w:sz w:val="28"/>
          <w:szCs w:val="28"/>
          <w:lang w:val="uk-UA"/>
        </w:rPr>
        <w:t>виявлялися у 63,2% випадків, а вірусу гепатиту В - 30,3%.</w:t>
      </w:r>
      <w:r w:rsidRPr="0036475D">
        <w:rPr>
          <w:rFonts w:ascii="Times New Roman" w:hAnsi="Times New Roman"/>
          <w:sz w:val="28"/>
          <w:szCs w:val="28"/>
          <w:lang w:val="uk-UA"/>
        </w:rPr>
        <w:t xml:space="preserve"> П</w:t>
      </w:r>
      <w:r w:rsidRPr="0036475D">
        <w:rPr>
          <w:rStyle w:val="rynqvb"/>
          <w:rFonts w:ascii="Times New Roman" w:hAnsi="Times New Roman"/>
          <w:sz w:val="28"/>
          <w:szCs w:val="28"/>
          <w:lang w:val="uk-UA"/>
        </w:rPr>
        <w:t xml:space="preserve">оряд з моно- інфікуванням вірусами В і С, у хворих було </w:t>
      </w:r>
      <w:r w:rsidRPr="006F06EC">
        <w:rPr>
          <w:rStyle w:val="rynqvb"/>
          <w:rFonts w:ascii="Times New Roman" w:hAnsi="Times New Roman"/>
          <w:sz w:val="28"/>
          <w:szCs w:val="28"/>
          <w:lang w:val="uk-UA"/>
        </w:rPr>
        <w:t>виявлено  коінфекцію.</w:t>
      </w:r>
      <w:r w:rsidRPr="0036475D">
        <w:rPr>
          <w:rStyle w:val="rynqvb"/>
          <w:rFonts w:ascii="Times New Roman" w:hAnsi="Times New Roman"/>
          <w:sz w:val="28"/>
          <w:szCs w:val="28"/>
          <w:lang w:val="uk-UA"/>
        </w:rPr>
        <w:t xml:space="preserve">  </w:t>
      </w:r>
      <w:r w:rsidRPr="0036475D">
        <w:rPr>
          <w:rFonts w:ascii="Times New Roman" w:hAnsi="Times New Roman"/>
          <w:sz w:val="28"/>
          <w:szCs w:val="28"/>
          <w:lang w:val="uk-UA"/>
        </w:rPr>
        <w:t xml:space="preserve">У </w:t>
      </w:r>
      <w:r w:rsidRPr="0036475D">
        <w:rPr>
          <w:rStyle w:val="y2iqfc"/>
          <w:rFonts w:ascii="Times New Roman" w:hAnsi="Times New Roman"/>
          <w:sz w:val="28"/>
          <w:szCs w:val="28"/>
          <w:lang w:val="uk-UA"/>
        </w:rPr>
        <w:t xml:space="preserve">хворих на хронічний гепатит і гемахроматоз були виявлені зрушення в імунологічній реактивності організму, що проявлялися в порушенні показників клітинної ланки неспецифічної резистентності організму. </w:t>
      </w:r>
    </w:p>
    <w:p w:rsidR="00654CC3" w:rsidRPr="0036475D" w:rsidRDefault="00654CC3" w:rsidP="00654CC3">
      <w:pPr>
        <w:spacing w:after="0" w:line="360" w:lineRule="auto"/>
        <w:ind w:firstLine="709"/>
        <w:contextualSpacing/>
        <w:jc w:val="both"/>
        <w:rPr>
          <w:rFonts w:ascii="Times New Roman" w:hAnsi="Times New Roman"/>
          <w:kern w:val="28"/>
          <w:sz w:val="28"/>
          <w:szCs w:val="28"/>
          <w:lang w:val="uk-UA"/>
        </w:rPr>
      </w:pPr>
      <w:r w:rsidRPr="0036475D">
        <w:rPr>
          <w:rFonts w:ascii="Times New Roman" w:hAnsi="Times New Roman"/>
          <w:bCs/>
          <w:color w:val="000000"/>
          <w:sz w:val="28"/>
          <w:szCs w:val="28"/>
          <w:lang w:val="uk-UA"/>
        </w:rPr>
        <w:t xml:space="preserve">Роботу викладено </w:t>
      </w:r>
      <w:r w:rsidRPr="006F06EC">
        <w:rPr>
          <w:rFonts w:ascii="Times New Roman" w:hAnsi="Times New Roman"/>
          <w:bCs/>
          <w:color w:val="000000"/>
          <w:sz w:val="28"/>
          <w:szCs w:val="28"/>
          <w:lang w:val="uk-UA"/>
        </w:rPr>
        <w:t xml:space="preserve">на </w:t>
      </w:r>
      <w:r>
        <w:rPr>
          <w:rFonts w:ascii="Times New Roman" w:hAnsi="Times New Roman"/>
          <w:bCs/>
          <w:color w:val="000000"/>
          <w:sz w:val="28"/>
          <w:szCs w:val="28"/>
          <w:lang w:val="uk-UA"/>
        </w:rPr>
        <w:t>51</w:t>
      </w:r>
      <w:r w:rsidRPr="006F06EC">
        <w:rPr>
          <w:rFonts w:ascii="Times New Roman" w:hAnsi="Times New Roman"/>
          <w:bCs/>
          <w:color w:val="000000"/>
          <w:sz w:val="28"/>
          <w:szCs w:val="28"/>
          <w:lang w:val="uk-UA"/>
        </w:rPr>
        <w:t xml:space="preserve"> сторінках</w:t>
      </w:r>
      <w:r w:rsidRPr="0036475D">
        <w:rPr>
          <w:rFonts w:ascii="Times New Roman" w:hAnsi="Times New Roman"/>
          <w:bCs/>
          <w:color w:val="000000"/>
          <w:sz w:val="28"/>
          <w:szCs w:val="28"/>
          <w:lang w:val="uk-UA"/>
        </w:rPr>
        <w:t xml:space="preserve">, вона містить </w:t>
      </w:r>
      <w:r>
        <w:rPr>
          <w:rFonts w:ascii="Times New Roman" w:hAnsi="Times New Roman"/>
          <w:bCs/>
          <w:color w:val="000000"/>
          <w:sz w:val="28"/>
          <w:szCs w:val="28"/>
          <w:lang w:val="uk-UA"/>
        </w:rPr>
        <w:t>4</w:t>
      </w:r>
      <w:r w:rsidRPr="0036475D">
        <w:rPr>
          <w:rFonts w:ascii="Times New Roman" w:hAnsi="Times New Roman"/>
          <w:bCs/>
          <w:color w:val="000000"/>
          <w:sz w:val="28"/>
          <w:szCs w:val="28"/>
          <w:lang w:val="uk-UA"/>
        </w:rPr>
        <w:t xml:space="preserve"> таблиц</w:t>
      </w:r>
      <w:r>
        <w:rPr>
          <w:rFonts w:ascii="Times New Roman" w:hAnsi="Times New Roman"/>
          <w:bCs/>
          <w:color w:val="000000"/>
          <w:sz w:val="28"/>
          <w:szCs w:val="28"/>
          <w:lang w:val="uk-UA"/>
        </w:rPr>
        <w:t>і</w:t>
      </w:r>
      <w:r w:rsidRPr="0036475D">
        <w:rPr>
          <w:rFonts w:ascii="Times New Roman" w:hAnsi="Times New Roman"/>
          <w:bCs/>
          <w:color w:val="000000"/>
          <w:sz w:val="28"/>
          <w:szCs w:val="28"/>
          <w:lang w:val="uk-UA"/>
        </w:rPr>
        <w:t xml:space="preserve"> та </w:t>
      </w:r>
      <w:r>
        <w:rPr>
          <w:rFonts w:ascii="Times New Roman" w:hAnsi="Times New Roman"/>
          <w:bCs/>
          <w:color w:val="000000"/>
          <w:sz w:val="28"/>
          <w:szCs w:val="28"/>
          <w:lang w:val="uk-UA"/>
        </w:rPr>
        <w:t>4</w:t>
      </w:r>
      <w:r w:rsidRPr="0036475D">
        <w:rPr>
          <w:rFonts w:ascii="Times New Roman" w:hAnsi="Times New Roman"/>
          <w:bCs/>
          <w:color w:val="000000"/>
          <w:sz w:val="28"/>
          <w:szCs w:val="28"/>
          <w:lang w:val="uk-UA"/>
        </w:rPr>
        <w:t xml:space="preserve"> рисунки. Наведено посилання на 6</w:t>
      </w:r>
      <w:r>
        <w:rPr>
          <w:rFonts w:ascii="Times New Roman" w:hAnsi="Times New Roman"/>
          <w:bCs/>
          <w:color w:val="000000"/>
          <w:sz w:val="28"/>
          <w:szCs w:val="28"/>
          <w:lang w:val="uk-UA"/>
        </w:rPr>
        <w:t>6</w:t>
      </w:r>
      <w:r w:rsidRPr="0036475D">
        <w:rPr>
          <w:rFonts w:ascii="Times New Roman" w:hAnsi="Times New Roman"/>
          <w:bCs/>
          <w:color w:val="000000"/>
          <w:sz w:val="28"/>
          <w:szCs w:val="28"/>
          <w:lang w:val="uk-UA"/>
        </w:rPr>
        <w:t xml:space="preserve"> джерел літератури, 2</w:t>
      </w:r>
      <w:r>
        <w:rPr>
          <w:rFonts w:ascii="Times New Roman" w:hAnsi="Times New Roman"/>
          <w:bCs/>
          <w:color w:val="000000"/>
          <w:sz w:val="28"/>
          <w:szCs w:val="28"/>
          <w:lang w:val="uk-UA"/>
        </w:rPr>
        <w:t>9</w:t>
      </w:r>
      <w:r w:rsidRPr="0036475D">
        <w:rPr>
          <w:rFonts w:ascii="Times New Roman" w:hAnsi="Times New Roman"/>
          <w:kern w:val="28"/>
          <w:sz w:val="28"/>
          <w:szCs w:val="28"/>
          <w:lang w:val="uk-UA"/>
        </w:rPr>
        <w:t xml:space="preserve"> публікацій кирилицею та 37 латиницею.</w:t>
      </w:r>
    </w:p>
    <w:p w:rsidR="00654CC3" w:rsidRPr="0053011D" w:rsidRDefault="00654CC3" w:rsidP="00654CC3">
      <w:pPr>
        <w:spacing w:after="0" w:line="360" w:lineRule="auto"/>
        <w:ind w:firstLine="709"/>
        <w:contextualSpacing/>
        <w:jc w:val="both"/>
        <w:rPr>
          <w:rFonts w:ascii="Times New Roman" w:hAnsi="Times New Roman"/>
          <w:i/>
          <w:iCs/>
          <w:sz w:val="28"/>
          <w:szCs w:val="28"/>
          <w:lang w:val="uk-UA"/>
        </w:rPr>
      </w:pPr>
      <w:r w:rsidRPr="0036475D">
        <w:rPr>
          <w:rFonts w:ascii="Times New Roman" w:hAnsi="Times New Roman"/>
          <w:b/>
          <w:bCs/>
          <w:sz w:val="28"/>
          <w:szCs w:val="28"/>
          <w:lang w:val="uk-UA"/>
        </w:rPr>
        <w:t>Ключові слова</w:t>
      </w:r>
      <w:r w:rsidRPr="0036475D">
        <w:rPr>
          <w:rFonts w:ascii="Times New Roman" w:hAnsi="Times New Roman"/>
          <w:sz w:val="28"/>
          <w:szCs w:val="28"/>
          <w:lang w:val="uk-UA"/>
        </w:rPr>
        <w:t xml:space="preserve">: </w:t>
      </w:r>
      <w:r w:rsidRPr="0053011D">
        <w:rPr>
          <w:rFonts w:ascii="Times New Roman" w:hAnsi="Times New Roman"/>
          <w:i/>
          <w:iCs/>
          <w:sz w:val="28"/>
          <w:szCs w:val="28"/>
          <w:lang w:val="uk-UA"/>
        </w:rPr>
        <w:t>імунологічні маркери хронічного гепатиту, гемохроматоз, клітиннї і гуморальні фактори імунітету.</w:t>
      </w:r>
    </w:p>
    <w:p w:rsidR="00654CC3" w:rsidRPr="0036475D" w:rsidRDefault="00654CC3" w:rsidP="00654CC3">
      <w:pPr>
        <w:spacing w:after="0" w:line="360" w:lineRule="auto"/>
        <w:ind w:firstLine="709"/>
        <w:contextualSpacing/>
        <w:jc w:val="both"/>
        <w:rPr>
          <w:rFonts w:ascii="Times New Roman" w:hAnsi="Times New Roman"/>
          <w:kern w:val="28"/>
          <w:sz w:val="28"/>
          <w:szCs w:val="28"/>
          <w:lang w:val="uk-UA"/>
        </w:rPr>
      </w:pPr>
    </w:p>
    <w:p w:rsidR="00654CC3" w:rsidRPr="0036475D" w:rsidRDefault="00654CC3" w:rsidP="00654CC3">
      <w:pPr>
        <w:spacing w:after="0" w:line="360" w:lineRule="auto"/>
        <w:ind w:firstLine="708"/>
        <w:jc w:val="both"/>
        <w:rPr>
          <w:rStyle w:val="rynqvb"/>
          <w:rFonts w:ascii="Times New Roman" w:hAnsi="Times New Roman"/>
          <w:sz w:val="28"/>
          <w:szCs w:val="28"/>
          <w:lang w:val="uk-UA"/>
        </w:rPr>
      </w:pPr>
      <w:r w:rsidRPr="007B082A">
        <w:rPr>
          <w:rStyle w:val="rynqvb"/>
          <w:rFonts w:ascii="Times New Roman" w:hAnsi="Times New Roman"/>
          <w:sz w:val="28"/>
          <w:szCs w:val="28"/>
          <w:lang w:val="en-US"/>
        </w:rPr>
        <w:t>It</w:t>
      </w:r>
      <w:r w:rsidRPr="0036475D">
        <w:rPr>
          <w:rStyle w:val="rynqvb"/>
          <w:rFonts w:ascii="Times New Roman" w:hAnsi="Times New Roman"/>
          <w:sz w:val="28"/>
          <w:szCs w:val="28"/>
          <w:lang w:val="uk-UA"/>
        </w:rPr>
        <w:t xml:space="preserve"> </w:t>
      </w:r>
      <w:r w:rsidRPr="007B082A">
        <w:rPr>
          <w:rStyle w:val="rynqvb"/>
          <w:rFonts w:ascii="Times New Roman" w:hAnsi="Times New Roman"/>
          <w:sz w:val="28"/>
          <w:szCs w:val="28"/>
          <w:lang w:val="en-US"/>
        </w:rPr>
        <w:t>was</w:t>
      </w:r>
      <w:r w:rsidRPr="0036475D">
        <w:rPr>
          <w:rStyle w:val="rynqvb"/>
          <w:rFonts w:ascii="Times New Roman" w:hAnsi="Times New Roman"/>
          <w:sz w:val="28"/>
          <w:szCs w:val="28"/>
          <w:lang w:val="uk-UA"/>
        </w:rPr>
        <w:t xml:space="preserve"> </w:t>
      </w:r>
      <w:r w:rsidRPr="007B082A">
        <w:rPr>
          <w:rStyle w:val="rynqvb"/>
          <w:rFonts w:ascii="Times New Roman" w:hAnsi="Times New Roman"/>
          <w:sz w:val="28"/>
          <w:szCs w:val="28"/>
          <w:lang w:val="en-US"/>
        </w:rPr>
        <w:t>established</w:t>
      </w:r>
      <w:r w:rsidRPr="0036475D">
        <w:rPr>
          <w:rStyle w:val="rynqvb"/>
          <w:rFonts w:ascii="Times New Roman" w:hAnsi="Times New Roman"/>
          <w:sz w:val="28"/>
          <w:szCs w:val="28"/>
          <w:lang w:val="uk-UA"/>
        </w:rPr>
        <w:t xml:space="preserve"> </w:t>
      </w:r>
      <w:r w:rsidRPr="007B082A">
        <w:rPr>
          <w:rStyle w:val="rynqvb"/>
          <w:rFonts w:ascii="Times New Roman" w:hAnsi="Times New Roman"/>
          <w:sz w:val="28"/>
          <w:szCs w:val="28"/>
          <w:lang w:val="en-US"/>
        </w:rPr>
        <w:t>that</w:t>
      </w:r>
      <w:r w:rsidRPr="0036475D">
        <w:rPr>
          <w:rStyle w:val="rynqvb"/>
          <w:rFonts w:ascii="Times New Roman" w:hAnsi="Times New Roman"/>
          <w:sz w:val="28"/>
          <w:szCs w:val="28"/>
          <w:lang w:val="uk-UA"/>
        </w:rPr>
        <w:t xml:space="preserve"> </w:t>
      </w:r>
      <w:r w:rsidRPr="007B082A">
        <w:rPr>
          <w:rStyle w:val="rynqvb"/>
          <w:rFonts w:ascii="Times New Roman" w:hAnsi="Times New Roman"/>
          <w:sz w:val="28"/>
          <w:szCs w:val="28"/>
          <w:lang w:val="en-US"/>
        </w:rPr>
        <w:t>the</w:t>
      </w:r>
      <w:r w:rsidRPr="0036475D">
        <w:rPr>
          <w:rStyle w:val="rynqvb"/>
          <w:rFonts w:ascii="Times New Roman" w:hAnsi="Times New Roman"/>
          <w:sz w:val="28"/>
          <w:szCs w:val="28"/>
          <w:lang w:val="uk-UA"/>
        </w:rPr>
        <w:t xml:space="preserve"> </w:t>
      </w:r>
      <w:r w:rsidRPr="007B082A">
        <w:rPr>
          <w:rStyle w:val="rynqvb"/>
          <w:rFonts w:ascii="Times New Roman" w:hAnsi="Times New Roman"/>
          <w:sz w:val="28"/>
          <w:szCs w:val="28"/>
          <w:lang w:val="en-US"/>
        </w:rPr>
        <w:t>frequency</w:t>
      </w:r>
      <w:r w:rsidRPr="0036475D">
        <w:rPr>
          <w:rStyle w:val="rynqvb"/>
          <w:rFonts w:ascii="Times New Roman" w:hAnsi="Times New Roman"/>
          <w:sz w:val="28"/>
          <w:szCs w:val="28"/>
          <w:lang w:val="uk-UA"/>
        </w:rPr>
        <w:t xml:space="preserve"> </w:t>
      </w:r>
      <w:r w:rsidRPr="007B082A">
        <w:rPr>
          <w:rStyle w:val="rynqvb"/>
          <w:rFonts w:ascii="Times New Roman" w:hAnsi="Times New Roman"/>
          <w:sz w:val="28"/>
          <w:szCs w:val="28"/>
          <w:lang w:val="en-US"/>
        </w:rPr>
        <w:t>of</w:t>
      </w:r>
      <w:r w:rsidRPr="0036475D">
        <w:rPr>
          <w:rStyle w:val="rynqvb"/>
          <w:rFonts w:ascii="Times New Roman" w:hAnsi="Times New Roman"/>
          <w:sz w:val="28"/>
          <w:szCs w:val="28"/>
          <w:lang w:val="uk-UA"/>
        </w:rPr>
        <w:t xml:space="preserve"> </w:t>
      </w:r>
      <w:r w:rsidRPr="007B082A">
        <w:rPr>
          <w:rStyle w:val="rynqvb"/>
          <w:rFonts w:ascii="Times New Roman" w:hAnsi="Times New Roman"/>
          <w:sz w:val="28"/>
          <w:szCs w:val="28"/>
          <w:lang w:val="en-US"/>
        </w:rPr>
        <w:t>detection</w:t>
      </w:r>
      <w:r w:rsidRPr="0036475D">
        <w:rPr>
          <w:rStyle w:val="rynqvb"/>
          <w:rFonts w:ascii="Times New Roman" w:hAnsi="Times New Roman"/>
          <w:sz w:val="28"/>
          <w:szCs w:val="28"/>
          <w:lang w:val="uk-UA"/>
        </w:rPr>
        <w:t xml:space="preserve"> </w:t>
      </w:r>
      <w:r w:rsidRPr="007B082A">
        <w:rPr>
          <w:rStyle w:val="rynqvb"/>
          <w:rFonts w:ascii="Times New Roman" w:hAnsi="Times New Roman"/>
          <w:sz w:val="28"/>
          <w:szCs w:val="28"/>
          <w:lang w:val="en-US"/>
        </w:rPr>
        <w:t>of</w:t>
      </w:r>
      <w:r w:rsidRPr="0036475D">
        <w:rPr>
          <w:rStyle w:val="rynqvb"/>
          <w:rFonts w:ascii="Times New Roman" w:hAnsi="Times New Roman"/>
          <w:sz w:val="28"/>
          <w:szCs w:val="28"/>
          <w:lang w:val="uk-UA"/>
        </w:rPr>
        <w:t xml:space="preserve"> </w:t>
      </w:r>
      <w:r w:rsidRPr="007B082A">
        <w:rPr>
          <w:rStyle w:val="rynqvb"/>
          <w:rFonts w:ascii="Times New Roman" w:hAnsi="Times New Roman"/>
          <w:sz w:val="28"/>
          <w:szCs w:val="28"/>
          <w:lang w:val="en-US"/>
        </w:rPr>
        <w:t>immunological</w:t>
      </w:r>
      <w:r w:rsidRPr="0036475D">
        <w:rPr>
          <w:rStyle w:val="rynqvb"/>
          <w:rFonts w:ascii="Times New Roman" w:hAnsi="Times New Roman"/>
          <w:sz w:val="28"/>
          <w:szCs w:val="28"/>
          <w:lang w:val="uk-UA"/>
        </w:rPr>
        <w:t xml:space="preserve"> </w:t>
      </w:r>
      <w:r w:rsidRPr="007B082A">
        <w:rPr>
          <w:rStyle w:val="rynqvb"/>
          <w:rFonts w:ascii="Times New Roman" w:hAnsi="Times New Roman"/>
          <w:sz w:val="28"/>
          <w:szCs w:val="28"/>
          <w:lang w:val="en-US"/>
        </w:rPr>
        <w:t>markers</w:t>
      </w:r>
      <w:r w:rsidRPr="0036475D">
        <w:rPr>
          <w:rStyle w:val="rynqvb"/>
          <w:rFonts w:ascii="Times New Roman" w:hAnsi="Times New Roman"/>
          <w:sz w:val="28"/>
          <w:szCs w:val="28"/>
          <w:lang w:val="uk-UA"/>
        </w:rPr>
        <w:t xml:space="preserve"> </w:t>
      </w:r>
      <w:r w:rsidRPr="007B082A">
        <w:rPr>
          <w:rStyle w:val="rynqvb"/>
          <w:rFonts w:ascii="Times New Roman" w:hAnsi="Times New Roman"/>
          <w:sz w:val="28"/>
          <w:szCs w:val="28"/>
          <w:lang w:val="en-US"/>
        </w:rPr>
        <w:t>of</w:t>
      </w:r>
      <w:r w:rsidRPr="0036475D">
        <w:rPr>
          <w:rStyle w:val="rynqvb"/>
          <w:rFonts w:ascii="Times New Roman" w:hAnsi="Times New Roman"/>
          <w:sz w:val="28"/>
          <w:szCs w:val="28"/>
          <w:lang w:val="uk-UA"/>
        </w:rPr>
        <w:t xml:space="preserve"> </w:t>
      </w:r>
      <w:r w:rsidRPr="007B082A">
        <w:rPr>
          <w:rStyle w:val="rynqvb"/>
          <w:rFonts w:ascii="Times New Roman" w:hAnsi="Times New Roman"/>
          <w:sz w:val="28"/>
          <w:szCs w:val="28"/>
          <w:lang w:val="en-US"/>
        </w:rPr>
        <w:t>chronic</w:t>
      </w:r>
      <w:r w:rsidRPr="0036475D">
        <w:rPr>
          <w:rStyle w:val="rynqvb"/>
          <w:rFonts w:ascii="Times New Roman" w:hAnsi="Times New Roman"/>
          <w:sz w:val="28"/>
          <w:szCs w:val="28"/>
          <w:lang w:val="uk-UA"/>
        </w:rPr>
        <w:t xml:space="preserve"> </w:t>
      </w:r>
      <w:r w:rsidRPr="007B082A">
        <w:rPr>
          <w:rStyle w:val="rynqvb"/>
          <w:rFonts w:ascii="Times New Roman" w:hAnsi="Times New Roman"/>
          <w:sz w:val="28"/>
          <w:szCs w:val="28"/>
          <w:lang w:val="en-US"/>
        </w:rPr>
        <w:t>hepatitis</w:t>
      </w:r>
      <w:r w:rsidRPr="0036475D">
        <w:rPr>
          <w:rStyle w:val="rynqvb"/>
          <w:rFonts w:ascii="Times New Roman" w:hAnsi="Times New Roman"/>
          <w:sz w:val="28"/>
          <w:szCs w:val="28"/>
          <w:lang w:val="uk-UA"/>
        </w:rPr>
        <w:t xml:space="preserve"> </w:t>
      </w:r>
      <w:r w:rsidRPr="007B082A">
        <w:rPr>
          <w:rStyle w:val="rynqvb"/>
          <w:rFonts w:ascii="Times New Roman" w:hAnsi="Times New Roman"/>
          <w:sz w:val="28"/>
          <w:szCs w:val="28"/>
          <w:lang w:val="en-US"/>
        </w:rPr>
        <w:t>in</w:t>
      </w:r>
      <w:r w:rsidRPr="0036475D">
        <w:rPr>
          <w:rStyle w:val="rynqvb"/>
          <w:rFonts w:ascii="Times New Roman" w:hAnsi="Times New Roman"/>
          <w:sz w:val="28"/>
          <w:szCs w:val="28"/>
          <w:lang w:val="uk-UA"/>
        </w:rPr>
        <w:t xml:space="preserve"> </w:t>
      </w:r>
      <w:r w:rsidRPr="007B082A">
        <w:rPr>
          <w:rStyle w:val="rynqvb"/>
          <w:rFonts w:ascii="Times New Roman" w:hAnsi="Times New Roman"/>
          <w:sz w:val="28"/>
          <w:szCs w:val="28"/>
          <w:lang w:val="en-US"/>
        </w:rPr>
        <w:t>patients</w:t>
      </w:r>
      <w:r w:rsidRPr="0036475D">
        <w:rPr>
          <w:rStyle w:val="rynqvb"/>
          <w:rFonts w:ascii="Times New Roman" w:hAnsi="Times New Roman"/>
          <w:sz w:val="28"/>
          <w:szCs w:val="28"/>
          <w:lang w:val="uk-UA"/>
        </w:rPr>
        <w:t xml:space="preserve"> </w:t>
      </w:r>
      <w:r w:rsidRPr="007B082A">
        <w:rPr>
          <w:rStyle w:val="rynqvb"/>
          <w:rFonts w:ascii="Times New Roman" w:hAnsi="Times New Roman"/>
          <w:sz w:val="28"/>
          <w:szCs w:val="28"/>
          <w:lang w:val="en-US"/>
        </w:rPr>
        <w:t>with</w:t>
      </w:r>
      <w:r w:rsidRPr="0036475D">
        <w:rPr>
          <w:rStyle w:val="rynqvb"/>
          <w:rFonts w:ascii="Times New Roman" w:hAnsi="Times New Roman"/>
          <w:sz w:val="28"/>
          <w:szCs w:val="28"/>
          <w:lang w:val="uk-UA"/>
        </w:rPr>
        <w:t xml:space="preserve"> </w:t>
      </w:r>
      <w:r w:rsidRPr="007B082A">
        <w:rPr>
          <w:rStyle w:val="rynqvb"/>
          <w:rFonts w:ascii="Times New Roman" w:hAnsi="Times New Roman"/>
          <w:sz w:val="28"/>
          <w:szCs w:val="28"/>
          <w:lang w:val="en-US"/>
        </w:rPr>
        <w:t>hepatopathology</w:t>
      </w:r>
      <w:r w:rsidRPr="0036475D">
        <w:rPr>
          <w:rStyle w:val="rynqvb"/>
          <w:rFonts w:ascii="Times New Roman" w:hAnsi="Times New Roman"/>
          <w:sz w:val="28"/>
          <w:szCs w:val="28"/>
          <w:lang w:val="uk-UA"/>
        </w:rPr>
        <w:t xml:space="preserve"> </w:t>
      </w:r>
      <w:r w:rsidRPr="007B082A">
        <w:rPr>
          <w:rStyle w:val="rynqvb"/>
          <w:rFonts w:ascii="Times New Roman" w:hAnsi="Times New Roman"/>
          <w:sz w:val="28"/>
          <w:szCs w:val="28"/>
          <w:lang w:val="en-US"/>
        </w:rPr>
        <w:t>is</w:t>
      </w:r>
      <w:r w:rsidRPr="0036475D">
        <w:rPr>
          <w:rStyle w:val="rynqvb"/>
          <w:rFonts w:ascii="Times New Roman" w:hAnsi="Times New Roman"/>
          <w:sz w:val="28"/>
          <w:szCs w:val="28"/>
          <w:lang w:val="uk-UA"/>
        </w:rPr>
        <w:t xml:space="preserve"> 12.2%.</w:t>
      </w:r>
      <w:r w:rsidRPr="0036475D">
        <w:rPr>
          <w:rStyle w:val="hwtze"/>
          <w:rFonts w:ascii="Times New Roman" w:hAnsi="Times New Roman"/>
          <w:sz w:val="28"/>
          <w:szCs w:val="28"/>
          <w:lang w:val="uk-UA"/>
        </w:rPr>
        <w:t xml:space="preserve"> </w:t>
      </w:r>
      <w:r w:rsidRPr="007B082A">
        <w:rPr>
          <w:rStyle w:val="rynqvb"/>
          <w:rFonts w:ascii="Times New Roman" w:hAnsi="Times New Roman"/>
          <w:sz w:val="28"/>
          <w:szCs w:val="28"/>
          <w:lang w:val="en-US"/>
        </w:rPr>
        <w:t>In patients with chronic hepatitis, total Ig G and Ig M antibodies to the hepatitis C virus were detected in 63.2% of cases, and to the hepatitis B virus - in 30.3%.</w:t>
      </w:r>
      <w:r w:rsidRPr="007B082A">
        <w:rPr>
          <w:rStyle w:val="hwtze"/>
          <w:rFonts w:ascii="Times New Roman" w:hAnsi="Times New Roman"/>
          <w:sz w:val="28"/>
          <w:szCs w:val="28"/>
          <w:lang w:val="en-US"/>
        </w:rPr>
        <w:t xml:space="preserve"> </w:t>
      </w:r>
      <w:r w:rsidRPr="007B082A">
        <w:rPr>
          <w:rStyle w:val="rynqvb"/>
          <w:rFonts w:ascii="Times New Roman" w:hAnsi="Times New Roman"/>
          <w:sz w:val="28"/>
          <w:szCs w:val="28"/>
          <w:lang w:val="en-US"/>
        </w:rPr>
        <w:t>Along with mono-infection with viruses B and C, confection was detected in patients.</w:t>
      </w:r>
      <w:r w:rsidRPr="007B082A">
        <w:rPr>
          <w:rStyle w:val="hwtze"/>
          <w:rFonts w:ascii="Times New Roman" w:hAnsi="Times New Roman"/>
          <w:sz w:val="28"/>
          <w:szCs w:val="28"/>
          <w:lang w:val="en-US"/>
        </w:rPr>
        <w:t xml:space="preserve"> </w:t>
      </w:r>
      <w:r w:rsidRPr="007B082A">
        <w:rPr>
          <w:rStyle w:val="rynqvb"/>
          <w:rFonts w:ascii="Times New Roman" w:hAnsi="Times New Roman"/>
          <w:sz w:val="28"/>
          <w:szCs w:val="28"/>
          <w:lang w:val="en-US"/>
        </w:rPr>
        <w:t>In patients with chronic hepatitis and hemachromatosis, shifts in the immunological reactivity of the body were detected, which were manifested in the violation of indicators of the cellular link of nonspecific resistance of the body.</w:t>
      </w:r>
    </w:p>
    <w:p w:rsidR="00654CC3" w:rsidRPr="0036475D" w:rsidRDefault="00654CC3" w:rsidP="00654CC3">
      <w:pPr>
        <w:pStyle w:val="Default"/>
        <w:spacing w:line="360" w:lineRule="auto"/>
        <w:jc w:val="both"/>
        <w:rPr>
          <w:sz w:val="28"/>
          <w:szCs w:val="28"/>
          <w:lang w:val="en-US"/>
        </w:rPr>
      </w:pPr>
      <w:r w:rsidRPr="0036475D">
        <w:rPr>
          <w:sz w:val="28"/>
          <w:szCs w:val="28"/>
          <w:lang w:val="en-US"/>
        </w:rPr>
        <w:t xml:space="preserve">The work is presented </w:t>
      </w:r>
      <w:r w:rsidRPr="006F06EC">
        <w:rPr>
          <w:sz w:val="28"/>
          <w:szCs w:val="28"/>
          <w:lang w:val="en-US"/>
        </w:rPr>
        <w:t xml:space="preserve">on a </w:t>
      </w:r>
      <w:r>
        <w:rPr>
          <w:sz w:val="28"/>
          <w:szCs w:val="28"/>
          <w:lang w:val="uk-UA"/>
        </w:rPr>
        <w:t>51</w:t>
      </w:r>
      <w:r w:rsidRPr="006F06EC">
        <w:rPr>
          <w:sz w:val="28"/>
          <w:szCs w:val="28"/>
          <w:lang w:val="en-US"/>
        </w:rPr>
        <w:t xml:space="preserve"> pages of printed</w:t>
      </w:r>
      <w:r w:rsidRPr="0036475D">
        <w:rPr>
          <w:sz w:val="28"/>
          <w:szCs w:val="28"/>
          <w:lang w:val="en-US"/>
        </w:rPr>
        <w:t xml:space="preserve"> text. It includes </w:t>
      </w:r>
      <w:r>
        <w:rPr>
          <w:sz w:val="28"/>
          <w:szCs w:val="28"/>
          <w:lang w:val="uk-UA"/>
        </w:rPr>
        <w:t>4</w:t>
      </w:r>
      <w:r w:rsidRPr="0036475D">
        <w:rPr>
          <w:sz w:val="28"/>
          <w:szCs w:val="28"/>
          <w:lang w:val="en-US"/>
        </w:rPr>
        <w:t xml:space="preserve"> tables and </w:t>
      </w:r>
      <w:r>
        <w:rPr>
          <w:sz w:val="28"/>
          <w:szCs w:val="28"/>
          <w:lang w:val="uk-UA"/>
        </w:rPr>
        <w:t xml:space="preserve"> 4</w:t>
      </w:r>
      <w:r w:rsidRPr="0036475D">
        <w:rPr>
          <w:sz w:val="28"/>
          <w:szCs w:val="28"/>
          <w:lang w:val="en-US"/>
        </w:rPr>
        <w:t xml:space="preserve"> figures. The paper contains </w:t>
      </w:r>
      <w:r>
        <w:rPr>
          <w:sz w:val="28"/>
          <w:szCs w:val="28"/>
          <w:lang w:val="uk-UA"/>
        </w:rPr>
        <w:t>66</w:t>
      </w:r>
      <w:r w:rsidRPr="0036475D">
        <w:rPr>
          <w:sz w:val="28"/>
          <w:szCs w:val="28"/>
          <w:lang w:val="en-US"/>
        </w:rPr>
        <w:t xml:space="preserve"> references to the authors' works, including </w:t>
      </w:r>
      <w:r>
        <w:rPr>
          <w:sz w:val="28"/>
          <w:szCs w:val="28"/>
          <w:lang w:val="uk-UA"/>
        </w:rPr>
        <w:t>29</w:t>
      </w:r>
      <w:r w:rsidRPr="0036475D">
        <w:rPr>
          <w:sz w:val="28"/>
          <w:szCs w:val="28"/>
          <w:lang w:val="en-US"/>
        </w:rPr>
        <w:t xml:space="preserve"> Cyrillic and</w:t>
      </w:r>
      <w:r>
        <w:rPr>
          <w:sz w:val="28"/>
          <w:szCs w:val="28"/>
          <w:lang w:val="en-US"/>
        </w:rPr>
        <w:t xml:space="preserve"> 3</w:t>
      </w:r>
      <w:r>
        <w:rPr>
          <w:sz w:val="28"/>
          <w:szCs w:val="28"/>
          <w:lang w:val="uk-UA"/>
        </w:rPr>
        <w:t>7</w:t>
      </w:r>
      <w:r w:rsidRPr="0036475D">
        <w:rPr>
          <w:sz w:val="28"/>
          <w:szCs w:val="28"/>
          <w:lang w:val="en-US"/>
        </w:rPr>
        <w:t xml:space="preserve"> Latin. </w:t>
      </w:r>
    </w:p>
    <w:p w:rsidR="00654CC3" w:rsidRPr="0053011D" w:rsidRDefault="00654CC3" w:rsidP="00654CC3">
      <w:pPr>
        <w:spacing w:after="0" w:line="360" w:lineRule="auto"/>
        <w:ind w:firstLine="708"/>
        <w:jc w:val="both"/>
        <w:rPr>
          <w:rFonts w:ascii="Times New Roman" w:eastAsia="Times New Roman" w:hAnsi="Times New Roman"/>
          <w:i/>
          <w:iCs/>
          <w:sz w:val="28"/>
          <w:szCs w:val="28"/>
          <w:lang w:val="en-US" w:eastAsia="ru-RU"/>
        </w:rPr>
      </w:pPr>
      <w:r w:rsidRPr="0036475D">
        <w:rPr>
          <w:rFonts w:ascii="Times New Roman" w:hAnsi="Times New Roman"/>
          <w:b/>
          <w:bCs/>
          <w:sz w:val="28"/>
          <w:szCs w:val="28"/>
          <w:lang w:val="en-US"/>
        </w:rPr>
        <w:t xml:space="preserve">Key words: </w:t>
      </w:r>
      <w:r w:rsidRPr="007B082A">
        <w:rPr>
          <w:rStyle w:val="rynqvb"/>
          <w:rFonts w:ascii="Times New Roman" w:hAnsi="Times New Roman"/>
          <w:i/>
          <w:iCs/>
          <w:sz w:val="28"/>
          <w:szCs w:val="28"/>
          <w:lang w:val="en-US"/>
        </w:rPr>
        <w:t>immunological markers of chronic hepatitis, hemochromatosis, cellular and humoral factors of immunity</w:t>
      </w:r>
      <w:r w:rsidRPr="0053011D">
        <w:rPr>
          <w:rFonts w:ascii="Times New Roman" w:eastAsia="Times New Roman" w:hAnsi="Times New Roman"/>
          <w:i/>
          <w:iCs/>
          <w:sz w:val="28"/>
          <w:szCs w:val="28"/>
          <w:lang w:val="en-US" w:eastAsia="ru-RU"/>
        </w:rPr>
        <w:t>.</w:t>
      </w:r>
    </w:p>
    <w:p w:rsidR="00654CC3" w:rsidRPr="0036475D" w:rsidRDefault="00654CC3" w:rsidP="00654CC3">
      <w:pPr>
        <w:spacing w:after="0" w:line="360" w:lineRule="auto"/>
        <w:jc w:val="both"/>
        <w:rPr>
          <w:rFonts w:ascii="Times New Roman" w:hAnsi="Times New Roman"/>
          <w:sz w:val="28"/>
          <w:szCs w:val="28"/>
          <w:lang w:val="en-US"/>
        </w:rPr>
      </w:pPr>
    </w:p>
    <w:p w:rsidR="00654CC3" w:rsidRPr="0036475D" w:rsidRDefault="00654CC3" w:rsidP="00654CC3">
      <w:pPr>
        <w:widowControl w:val="0"/>
        <w:autoSpaceDE w:val="0"/>
        <w:autoSpaceDN w:val="0"/>
        <w:adjustRightInd w:val="0"/>
        <w:spacing w:after="0" w:line="240" w:lineRule="auto"/>
        <w:rPr>
          <w:rFonts w:ascii="Times New Roman" w:eastAsia="Times New Roman" w:hAnsi="Times New Roman"/>
          <w:b/>
          <w:kern w:val="28"/>
          <w:sz w:val="28"/>
          <w:szCs w:val="28"/>
          <w:lang w:val="uk-UA" w:eastAsia="ru-RU"/>
        </w:rPr>
      </w:pPr>
      <w:r>
        <w:rPr>
          <w:rFonts w:ascii="Times New Roman" w:hAnsi="Times New Roman"/>
          <w:noProof/>
          <w:sz w:val="28"/>
          <w:szCs w:val="28"/>
          <w:lang w:eastAsia="ru-RU"/>
        </w:rPr>
        <mc:AlternateContent>
          <mc:Choice Requires="wps">
            <w:drawing>
              <wp:anchor distT="0" distB="0" distL="114300" distR="114300" simplePos="0" relativeHeight="251659264" behindDoc="0" locked="0" layoutInCell="1" allowOverlap="1">
                <wp:simplePos x="0" y="0"/>
                <wp:positionH relativeFrom="column">
                  <wp:posOffset>5626100</wp:posOffset>
                </wp:positionH>
                <wp:positionV relativeFrom="paragraph">
                  <wp:posOffset>-506095</wp:posOffset>
                </wp:positionV>
                <wp:extent cx="571500" cy="457200"/>
                <wp:effectExtent l="0" t="0" r="0" b="0"/>
                <wp:wrapNone/>
                <wp:docPr id="13" name="Надпись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54CC3" w:rsidRDefault="00654CC3" w:rsidP="00654C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3" o:spid="_x0000_s1027" type="#_x0000_t202" style="position:absolute;margin-left:443pt;margin-top:-39.85pt;width:45pt;height:3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" stroked="f">
                <v:textbox>
                  <w:txbxContent>
                    <w:p w:rsidR="00654CC3" w:rsidRDefault="00654CC3" w:rsidP="00654CC3"/>
                  </w:txbxContent>
                </v:textbox>
              </v:shape>
            </w:pict>
          </mc:Fallback>
        </mc:AlternateContent>
      </w:r>
    </w:p>
    <w:p w:rsidR="00654CC3" w:rsidRPr="006F06EC" w:rsidRDefault="00654CC3" w:rsidP="00654CC3">
      <w:pPr>
        <w:widowControl w:val="0"/>
        <w:autoSpaceDE w:val="0"/>
        <w:autoSpaceDN w:val="0"/>
        <w:adjustRightInd w:val="0"/>
        <w:spacing w:after="0" w:line="240" w:lineRule="auto"/>
        <w:jc w:val="center"/>
        <w:rPr>
          <w:rFonts w:ascii="Times New Roman" w:eastAsia="Times New Roman" w:hAnsi="Times New Roman"/>
          <w:b/>
          <w:kern w:val="28"/>
          <w:sz w:val="28"/>
          <w:szCs w:val="28"/>
          <w:lang w:val="uk-UA" w:eastAsia="ru-RU"/>
        </w:rPr>
      </w:pPr>
      <w:r>
        <w:rPr>
          <w:rFonts w:ascii="Times New Roman" w:hAnsi="Times New Roman"/>
          <w:noProof/>
          <w:sz w:val="28"/>
          <w:szCs w:val="28"/>
          <w:lang w:eastAsia="ru-RU"/>
        </w:rPr>
        <w:lastRenderedPageBreak/>
        <mc:AlternateContent>
          <mc:Choice Requires="wps">
            <w:drawing>
              <wp:anchor distT="0" distB="0" distL="114300" distR="114300" simplePos="0" relativeHeight="251663360" behindDoc="0" locked="0" layoutInCell="1" allowOverlap="1">
                <wp:simplePos x="0" y="0"/>
                <wp:positionH relativeFrom="column">
                  <wp:posOffset>5568315</wp:posOffset>
                </wp:positionH>
                <wp:positionV relativeFrom="paragraph">
                  <wp:posOffset>-493395</wp:posOffset>
                </wp:positionV>
                <wp:extent cx="628650" cy="457200"/>
                <wp:effectExtent l="0" t="0" r="0" b="0"/>
                <wp:wrapNone/>
                <wp:docPr id="15" name="Надпись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54CC3" w:rsidRDefault="00654CC3" w:rsidP="00654C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5" o:spid="_x0000_s1028" type="#_x0000_t202" style="position:absolute;left:0;text-align:left;margin-left:438.45pt;margin-top:-38.85pt;width:49.5pt;height:3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" stroked="f">
                <v:textbox>
                  <w:txbxContent>
                    <w:p w:rsidR="00654CC3" w:rsidRDefault="00654CC3" w:rsidP="00654CC3"/>
                  </w:txbxContent>
                </v:textbox>
              </v:shape>
            </w:pict>
          </mc:Fallback>
        </mc:AlternateContent>
      </w:r>
      <w:r w:rsidRPr="006F06EC">
        <w:rPr>
          <w:rFonts w:ascii="Times New Roman" w:eastAsia="Times New Roman" w:hAnsi="Times New Roman"/>
          <w:b/>
          <w:kern w:val="28"/>
          <w:sz w:val="28"/>
          <w:szCs w:val="28"/>
          <w:lang w:val="uk-UA" w:eastAsia="ru-RU"/>
        </w:rPr>
        <w:t>ЗМІСТ</w:t>
      </w:r>
    </w:p>
    <w:p w:rsidR="00654CC3" w:rsidRPr="006F06EC" w:rsidRDefault="00654CC3" w:rsidP="00654CC3">
      <w:pPr>
        <w:widowControl w:val="0"/>
        <w:autoSpaceDE w:val="0"/>
        <w:autoSpaceDN w:val="0"/>
        <w:adjustRightInd w:val="0"/>
        <w:spacing w:after="0" w:line="240" w:lineRule="auto"/>
        <w:jc w:val="center"/>
        <w:rPr>
          <w:rFonts w:ascii="Times New Roman" w:eastAsia="Times New Roman" w:hAnsi="Times New Roman"/>
          <w:b/>
          <w:kern w:val="28"/>
          <w:sz w:val="28"/>
          <w:szCs w:val="28"/>
          <w:lang w:val="uk-UA" w:eastAsia="ru-RU"/>
        </w:rPr>
      </w:pPr>
    </w:p>
    <w:p w:rsidR="00654CC3" w:rsidRPr="006F06EC" w:rsidRDefault="00654CC3" w:rsidP="00654CC3">
      <w:pPr>
        <w:widowControl w:val="0"/>
        <w:tabs>
          <w:tab w:val="right" w:leader="dot" w:pos="9356"/>
        </w:tabs>
        <w:autoSpaceDE w:val="0"/>
        <w:autoSpaceDN w:val="0"/>
        <w:adjustRightInd w:val="0"/>
        <w:spacing w:after="0" w:line="360" w:lineRule="auto"/>
        <w:ind w:left="284" w:hanging="284"/>
        <w:jc w:val="both"/>
        <w:rPr>
          <w:rFonts w:ascii="Times New Roman" w:eastAsia="Times New Roman" w:hAnsi="Times New Roman"/>
          <w:kern w:val="28"/>
          <w:sz w:val="28"/>
          <w:szCs w:val="28"/>
          <w:lang w:val="uk-UA" w:eastAsia="ru-RU"/>
        </w:rPr>
      </w:pPr>
      <w:r w:rsidRPr="006F06EC">
        <w:rPr>
          <w:rFonts w:ascii="Times New Roman" w:eastAsia="Times New Roman" w:hAnsi="Times New Roman"/>
          <w:kern w:val="28"/>
          <w:sz w:val="28"/>
          <w:szCs w:val="28"/>
          <w:lang w:val="uk-UA" w:eastAsia="ru-RU"/>
        </w:rPr>
        <w:t>ВСТУП……………………………………………………………………………..5</w:t>
      </w:r>
    </w:p>
    <w:p w:rsidR="00654CC3" w:rsidRPr="006F06EC" w:rsidRDefault="00654CC3" w:rsidP="00654CC3">
      <w:pPr>
        <w:widowControl w:val="0"/>
        <w:tabs>
          <w:tab w:val="right" w:leader="dot" w:pos="9356"/>
        </w:tabs>
        <w:autoSpaceDE w:val="0"/>
        <w:autoSpaceDN w:val="0"/>
        <w:adjustRightInd w:val="0"/>
        <w:spacing w:after="0" w:line="360" w:lineRule="auto"/>
        <w:ind w:left="284" w:hanging="284"/>
        <w:jc w:val="both"/>
        <w:rPr>
          <w:rFonts w:ascii="Times New Roman" w:eastAsia="Times New Roman" w:hAnsi="Times New Roman"/>
          <w:kern w:val="28"/>
          <w:sz w:val="28"/>
          <w:szCs w:val="28"/>
          <w:lang w:val="uk-UA" w:eastAsia="ru-RU"/>
        </w:rPr>
      </w:pPr>
      <w:r w:rsidRPr="006F06EC">
        <w:rPr>
          <w:rFonts w:ascii="Times New Roman" w:eastAsia="Times New Roman" w:hAnsi="Times New Roman"/>
          <w:kern w:val="28"/>
          <w:sz w:val="28"/>
          <w:szCs w:val="28"/>
          <w:lang w:val="uk-UA" w:eastAsia="ru-RU"/>
        </w:rPr>
        <w:t>1. ОГЛЯД ЛІТЕРАТУРИ…………………………………………………………..7</w:t>
      </w:r>
    </w:p>
    <w:p w:rsidR="00654CC3" w:rsidRPr="006F06EC" w:rsidRDefault="00654CC3" w:rsidP="00654CC3">
      <w:pPr>
        <w:numPr>
          <w:ilvl w:val="1"/>
          <w:numId w:val="1"/>
        </w:numPr>
        <w:spacing w:after="0" w:line="360" w:lineRule="auto"/>
        <w:ind w:left="426" w:hanging="142"/>
        <w:contextualSpacing/>
        <w:jc w:val="both"/>
        <w:rPr>
          <w:rFonts w:ascii="Times New Roman" w:eastAsia="Times New Roman" w:hAnsi="Times New Roman"/>
          <w:bCs/>
          <w:sz w:val="28"/>
          <w:szCs w:val="28"/>
          <w:lang w:val="uk-UA" w:eastAsia="ru-RU"/>
        </w:rPr>
      </w:pPr>
      <w:r w:rsidRPr="006F06EC">
        <w:rPr>
          <w:rFonts w:ascii="Times New Roman" w:eastAsia="Times New Roman" w:hAnsi="Times New Roman"/>
          <w:bCs/>
          <w:sz w:val="28"/>
          <w:szCs w:val="28"/>
          <w:lang w:val="uk-UA" w:eastAsia="ru-RU"/>
        </w:rPr>
        <w:t xml:space="preserve"> Сучасні уявлення про в</w:t>
      </w:r>
      <w:r w:rsidRPr="006F06EC">
        <w:rPr>
          <w:rFonts w:ascii="Times New Roman" w:hAnsi="Times New Roman"/>
          <w:sz w:val="28"/>
          <w:szCs w:val="28"/>
          <w:lang w:val="uk-UA"/>
        </w:rPr>
        <w:t>іруси – збудники хронічного гепатиту та імунну відповідь організму на їх антигени</w:t>
      </w:r>
      <w:r w:rsidRPr="006F06EC">
        <w:rPr>
          <w:rFonts w:ascii="Times New Roman" w:eastAsia="Times New Roman" w:hAnsi="Times New Roman"/>
          <w:bCs/>
          <w:sz w:val="28"/>
          <w:szCs w:val="28"/>
          <w:lang w:val="uk-UA" w:eastAsia="ru-RU"/>
        </w:rPr>
        <w:t>.…………………………………7</w:t>
      </w:r>
    </w:p>
    <w:p w:rsidR="00654CC3" w:rsidRPr="006F06EC" w:rsidRDefault="00654CC3" w:rsidP="00654CC3">
      <w:pPr>
        <w:spacing w:after="0" w:line="360" w:lineRule="auto"/>
        <w:ind w:left="426"/>
        <w:contextualSpacing/>
        <w:jc w:val="both"/>
        <w:rPr>
          <w:rFonts w:ascii="Times New Roman" w:hAnsi="Times New Roman"/>
          <w:sz w:val="28"/>
          <w:szCs w:val="28"/>
          <w:lang w:val="uk-UA"/>
        </w:rPr>
      </w:pPr>
      <w:r w:rsidRPr="006F06EC">
        <w:rPr>
          <w:rFonts w:ascii="Times New Roman" w:hAnsi="Times New Roman"/>
          <w:caps/>
          <w:sz w:val="28"/>
          <w:szCs w:val="28"/>
          <w:lang w:val="uk-UA"/>
        </w:rPr>
        <w:t xml:space="preserve">1.1.1. </w:t>
      </w:r>
      <w:r w:rsidRPr="006F06EC">
        <w:rPr>
          <w:rStyle w:val="rynqvb"/>
          <w:rFonts w:ascii="Times New Roman" w:hAnsi="Times New Roman"/>
          <w:sz w:val="28"/>
          <w:szCs w:val="28"/>
          <w:lang w:val="uk-UA"/>
        </w:rPr>
        <w:t xml:space="preserve">Вірус гепатиту </w:t>
      </w:r>
      <w:r w:rsidRPr="006F06EC">
        <w:rPr>
          <w:rFonts w:ascii="Times New Roman" w:hAnsi="Times New Roman"/>
          <w:caps/>
          <w:sz w:val="28"/>
          <w:szCs w:val="28"/>
          <w:lang w:val="uk-UA"/>
        </w:rPr>
        <w:t>с</w:t>
      </w:r>
      <w:r w:rsidRPr="006F06EC">
        <w:rPr>
          <w:rFonts w:ascii="Times New Roman" w:hAnsi="Times New Roman"/>
          <w:sz w:val="28"/>
          <w:szCs w:val="28"/>
          <w:lang w:val="uk-UA"/>
        </w:rPr>
        <w:t>.…………………………………………………..…...7</w:t>
      </w:r>
    </w:p>
    <w:p w:rsidR="00654CC3" w:rsidRPr="006F06EC" w:rsidRDefault="00654CC3" w:rsidP="00654CC3">
      <w:pPr>
        <w:spacing w:after="0" w:line="360" w:lineRule="auto"/>
        <w:contextualSpacing/>
        <w:jc w:val="both"/>
        <w:rPr>
          <w:rFonts w:ascii="Times New Roman" w:hAnsi="Times New Roman"/>
          <w:sz w:val="28"/>
          <w:szCs w:val="28"/>
          <w:lang w:val="uk-UA"/>
        </w:rPr>
      </w:pPr>
      <w:r w:rsidRPr="006F06EC">
        <w:rPr>
          <w:rFonts w:ascii="Times New Roman" w:hAnsi="Times New Roman"/>
          <w:sz w:val="28"/>
          <w:szCs w:val="28"/>
          <w:lang w:val="uk-UA"/>
        </w:rPr>
        <w:t xml:space="preserve">      </w:t>
      </w:r>
      <w:r w:rsidRPr="006F06EC">
        <w:rPr>
          <w:rFonts w:ascii="Times New Roman" w:eastAsia="Arial Unicode MS" w:hAnsi="Times New Roman"/>
          <w:bCs/>
          <w:sz w:val="28"/>
          <w:szCs w:val="28"/>
          <w:lang w:val="uk-UA"/>
        </w:rPr>
        <w:t xml:space="preserve">1.1.2. </w:t>
      </w:r>
      <w:r w:rsidRPr="006F06EC">
        <w:rPr>
          <w:rStyle w:val="rynqvb"/>
          <w:rFonts w:ascii="Times New Roman" w:hAnsi="Times New Roman"/>
          <w:sz w:val="28"/>
          <w:szCs w:val="28"/>
          <w:lang w:val="uk-UA"/>
        </w:rPr>
        <w:t xml:space="preserve">Вірус гепатиту </w:t>
      </w:r>
      <w:r w:rsidRPr="006F06EC">
        <w:rPr>
          <w:rFonts w:ascii="Times New Roman" w:eastAsia="Arial Unicode MS" w:hAnsi="Times New Roman"/>
          <w:bCs/>
          <w:sz w:val="28"/>
          <w:szCs w:val="28"/>
          <w:lang w:val="uk-UA"/>
        </w:rPr>
        <w:t>В</w:t>
      </w:r>
      <w:r w:rsidRPr="006F06EC">
        <w:rPr>
          <w:rFonts w:ascii="Times New Roman" w:eastAsia="Arial Unicode MS" w:hAnsi="Times New Roman"/>
          <w:sz w:val="28"/>
          <w:szCs w:val="28"/>
          <w:lang w:val="uk-UA"/>
        </w:rPr>
        <w:t>...</w:t>
      </w:r>
      <w:r w:rsidRPr="006F06EC">
        <w:rPr>
          <w:rFonts w:ascii="Times New Roman" w:hAnsi="Times New Roman"/>
          <w:sz w:val="28"/>
          <w:szCs w:val="28"/>
          <w:lang w:val="uk-UA"/>
        </w:rPr>
        <w:t>………………………………………………..…...11</w:t>
      </w:r>
    </w:p>
    <w:p w:rsidR="00654CC3" w:rsidRPr="006F06EC" w:rsidRDefault="00654CC3" w:rsidP="00654CC3">
      <w:pPr>
        <w:spacing w:after="0" w:line="360" w:lineRule="auto"/>
        <w:ind w:left="426"/>
        <w:contextualSpacing/>
        <w:rPr>
          <w:rFonts w:ascii="Times New Roman" w:hAnsi="Times New Roman"/>
          <w:sz w:val="28"/>
          <w:szCs w:val="28"/>
          <w:lang w:val="uk-UA"/>
        </w:rPr>
      </w:pPr>
      <w:r w:rsidRPr="006F06EC">
        <w:rPr>
          <w:rFonts w:ascii="Times New Roman" w:hAnsi="Times New Roman"/>
          <w:caps/>
          <w:sz w:val="28"/>
          <w:szCs w:val="28"/>
          <w:lang w:val="uk-UA"/>
        </w:rPr>
        <w:t xml:space="preserve">1.1.3. </w:t>
      </w:r>
      <w:r w:rsidRPr="006F06EC">
        <w:rPr>
          <w:rStyle w:val="rynqvb"/>
          <w:rFonts w:ascii="Times New Roman" w:hAnsi="Times New Roman"/>
          <w:sz w:val="28"/>
          <w:szCs w:val="28"/>
          <w:lang w:val="uk-UA"/>
        </w:rPr>
        <w:t xml:space="preserve">Вірус гепатиту </w:t>
      </w:r>
      <w:r w:rsidRPr="006F06EC">
        <w:rPr>
          <w:rFonts w:ascii="Times New Roman" w:hAnsi="Times New Roman"/>
          <w:caps/>
          <w:sz w:val="28"/>
          <w:szCs w:val="28"/>
          <w:lang w:val="uk-UA"/>
        </w:rPr>
        <w:t>D</w:t>
      </w:r>
      <w:r w:rsidRPr="006F06EC">
        <w:rPr>
          <w:rFonts w:ascii="Times New Roman" w:hAnsi="Times New Roman"/>
          <w:sz w:val="28"/>
          <w:szCs w:val="28"/>
          <w:lang w:val="uk-UA"/>
        </w:rPr>
        <w:t>.…………………………………..……………….....14</w:t>
      </w:r>
    </w:p>
    <w:p w:rsidR="00654CC3" w:rsidRPr="006F06EC" w:rsidRDefault="00654CC3" w:rsidP="00654CC3">
      <w:pPr>
        <w:spacing w:after="0" w:line="360" w:lineRule="auto"/>
        <w:ind w:left="426"/>
        <w:contextualSpacing/>
        <w:rPr>
          <w:rStyle w:val="1667"/>
          <w:rFonts w:ascii="Times New Roman" w:hAnsi="Times New Roman"/>
          <w:color w:val="000000"/>
          <w:sz w:val="28"/>
          <w:szCs w:val="28"/>
          <w:lang w:val="uk-UA"/>
        </w:rPr>
      </w:pPr>
      <w:r w:rsidRPr="006F06EC">
        <w:rPr>
          <w:rFonts w:ascii="Times New Roman" w:hAnsi="Times New Roman"/>
          <w:sz w:val="28"/>
          <w:szCs w:val="28"/>
          <w:lang w:val="uk-UA"/>
        </w:rPr>
        <w:t>1.1.4. С</w:t>
      </w:r>
      <w:r w:rsidRPr="006F06EC">
        <w:rPr>
          <w:rFonts w:ascii="Times New Roman" w:eastAsia="Times New Roman" w:hAnsi="Times New Roman"/>
          <w:sz w:val="28"/>
          <w:szCs w:val="28"/>
          <w:lang w:val="uk-UA" w:eastAsia="ru-RU"/>
        </w:rPr>
        <w:t xml:space="preserve">тан </w:t>
      </w:r>
      <w:r w:rsidRPr="006F06EC">
        <w:rPr>
          <w:rFonts w:ascii="Times New Roman" w:hAnsi="Times New Roman"/>
          <w:bCs/>
          <w:sz w:val="28"/>
          <w:szCs w:val="28"/>
          <w:lang w:val="uk-UA"/>
        </w:rPr>
        <w:t xml:space="preserve">імуної системи </w:t>
      </w:r>
      <w:r w:rsidRPr="006F06EC">
        <w:rPr>
          <w:rFonts w:ascii="Times New Roman" w:hAnsi="Times New Roman"/>
          <w:sz w:val="28"/>
          <w:szCs w:val="28"/>
          <w:lang w:val="uk-UA"/>
        </w:rPr>
        <w:t xml:space="preserve">при </w:t>
      </w:r>
      <w:r w:rsidRPr="006F06EC">
        <w:rPr>
          <w:rStyle w:val="1667"/>
          <w:rFonts w:ascii="Times New Roman" w:hAnsi="Times New Roman"/>
          <w:sz w:val="28"/>
          <w:szCs w:val="28"/>
          <w:lang w:val="uk-UA"/>
        </w:rPr>
        <w:t>хронічному</w:t>
      </w:r>
      <w:r w:rsidRPr="006F06EC">
        <w:rPr>
          <w:rStyle w:val="1667"/>
          <w:rFonts w:ascii="Times New Roman" w:hAnsi="Times New Roman"/>
          <w:color w:val="000000"/>
          <w:sz w:val="28"/>
          <w:szCs w:val="28"/>
          <w:lang w:val="uk-UA"/>
        </w:rPr>
        <w:t xml:space="preserve"> гепатиті……………………...16</w:t>
      </w:r>
    </w:p>
    <w:p w:rsidR="00654CC3" w:rsidRPr="006F06EC" w:rsidRDefault="00654CC3" w:rsidP="00654CC3">
      <w:pPr>
        <w:spacing w:after="0" w:line="360" w:lineRule="auto"/>
        <w:ind w:left="284"/>
        <w:contextualSpacing/>
        <w:jc w:val="both"/>
        <w:rPr>
          <w:rFonts w:ascii="Times New Roman" w:hAnsi="Times New Roman"/>
          <w:sz w:val="28"/>
          <w:szCs w:val="28"/>
          <w:lang w:val="uk-UA"/>
        </w:rPr>
      </w:pPr>
      <w:r w:rsidRPr="006F06EC">
        <w:rPr>
          <w:rFonts w:ascii="Times New Roman" w:hAnsi="Times New Roman"/>
          <w:sz w:val="28"/>
          <w:szCs w:val="28"/>
          <w:lang w:val="uk-UA"/>
        </w:rPr>
        <w:t>1.2</w:t>
      </w:r>
      <w:r w:rsidRPr="006F06EC">
        <w:rPr>
          <w:rFonts w:ascii="Times New Roman" w:hAnsi="Times New Roman"/>
          <w:sz w:val="28"/>
          <w:szCs w:val="28"/>
        </w:rPr>
        <w:t xml:space="preserve"> </w:t>
      </w:r>
      <w:r w:rsidRPr="006F06EC">
        <w:rPr>
          <w:rFonts w:ascii="Times New Roman" w:hAnsi="Times New Roman"/>
          <w:sz w:val="28"/>
          <w:szCs w:val="28"/>
          <w:lang w:val="uk-UA"/>
        </w:rPr>
        <w:t xml:space="preserve"> Хронічний гепатит у хворих на гемохроматоз…………………...…….17</w:t>
      </w:r>
    </w:p>
    <w:p w:rsidR="00654CC3" w:rsidRPr="006F06EC" w:rsidRDefault="00654CC3" w:rsidP="00654CC3">
      <w:pPr>
        <w:pStyle w:val="a3"/>
        <w:numPr>
          <w:ilvl w:val="0"/>
          <w:numId w:val="1"/>
        </w:numPr>
        <w:spacing w:after="0" w:line="360" w:lineRule="auto"/>
        <w:ind w:left="284" w:hanging="284"/>
        <w:rPr>
          <w:rFonts w:ascii="Times New Roman" w:hAnsi="Times New Roman"/>
          <w:sz w:val="28"/>
          <w:szCs w:val="28"/>
          <w:lang w:val="uk-UA"/>
        </w:rPr>
      </w:pPr>
      <w:r w:rsidRPr="006F06EC">
        <w:rPr>
          <w:rFonts w:ascii="Times New Roman" w:hAnsi="Times New Roman"/>
          <w:sz w:val="28"/>
          <w:szCs w:val="28"/>
          <w:lang w:val="uk-UA"/>
        </w:rPr>
        <w:t>МАТЕРІАЛИ ТА МЕТОДИ………………………………………...………..22</w:t>
      </w:r>
    </w:p>
    <w:p w:rsidR="00654CC3" w:rsidRPr="006F06EC" w:rsidRDefault="00654CC3" w:rsidP="00654CC3">
      <w:pPr>
        <w:spacing w:after="0" w:line="360" w:lineRule="auto"/>
        <w:ind w:left="284"/>
        <w:contextualSpacing/>
        <w:rPr>
          <w:rFonts w:ascii="Times New Roman" w:hAnsi="Times New Roman"/>
          <w:sz w:val="28"/>
          <w:szCs w:val="28"/>
          <w:lang w:val="uk-UA"/>
        </w:rPr>
      </w:pPr>
      <w:r w:rsidRPr="006F06EC">
        <w:rPr>
          <w:rFonts w:ascii="Times New Roman" w:hAnsi="Times New Roman"/>
          <w:sz w:val="28"/>
          <w:szCs w:val="28"/>
          <w:lang w:val="uk-UA"/>
        </w:rPr>
        <w:t xml:space="preserve">2.1. Визначення антитіл до вірусів гепатиту В, С, </w:t>
      </w:r>
      <w:r w:rsidRPr="006F06EC">
        <w:rPr>
          <w:rFonts w:ascii="Times New Roman" w:hAnsi="Times New Roman"/>
          <w:sz w:val="28"/>
          <w:szCs w:val="28"/>
          <w:lang w:val="en-US"/>
        </w:rPr>
        <w:t>D</w:t>
      </w:r>
      <w:r w:rsidRPr="006F06EC">
        <w:rPr>
          <w:rFonts w:ascii="Times New Roman" w:hAnsi="Times New Roman"/>
          <w:sz w:val="28"/>
          <w:szCs w:val="28"/>
          <w:lang w:val="uk-UA"/>
        </w:rPr>
        <w:t>…….…..…………......23</w:t>
      </w:r>
    </w:p>
    <w:p w:rsidR="00654CC3" w:rsidRPr="006F06EC" w:rsidRDefault="00654CC3" w:rsidP="00654CC3">
      <w:pPr>
        <w:spacing w:after="0" w:line="360" w:lineRule="auto"/>
        <w:ind w:left="284"/>
        <w:contextualSpacing/>
        <w:rPr>
          <w:rFonts w:ascii="Times New Roman" w:hAnsi="Times New Roman"/>
          <w:sz w:val="28"/>
          <w:szCs w:val="28"/>
          <w:lang w:val="uk-UA"/>
        </w:rPr>
      </w:pPr>
      <w:r w:rsidRPr="006F06EC">
        <w:rPr>
          <w:rFonts w:ascii="Times New Roman" w:hAnsi="Times New Roman"/>
          <w:sz w:val="28"/>
          <w:szCs w:val="28"/>
          <w:lang w:val="uk-UA"/>
        </w:rPr>
        <w:t>2.2.</w:t>
      </w:r>
      <w:r w:rsidRPr="006F06EC">
        <w:rPr>
          <w:rFonts w:ascii="Times New Roman" w:hAnsi="Times New Roman"/>
          <w:sz w:val="28"/>
          <w:szCs w:val="28"/>
          <w:lang w:val="uk-UA"/>
        </w:rPr>
        <w:tab/>
        <w:t xml:space="preserve"> Визначення імунологічних показників……………………...………….24</w:t>
      </w:r>
    </w:p>
    <w:p w:rsidR="00654CC3" w:rsidRPr="006F06EC" w:rsidRDefault="00654CC3" w:rsidP="00654CC3">
      <w:pPr>
        <w:pStyle w:val="a3"/>
        <w:numPr>
          <w:ilvl w:val="1"/>
          <w:numId w:val="2"/>
        </w:numPr>
        <w:spacing w:after="0" w:line="360" w:lineRule="auto"/>
        <w:ind w:left="284" w:firstLine="0"/>
        <w:jc w:val="both"/>
        <w:rPr>
          <w:rFonts w:ascii="Times New Roman" w:hAnsi="Times New Roman"/>
          <w:sz w:val="28"/>
          <w:szCs w:val="28"/>
          <w:lang w:val="uk-UA"/>
        </w:rPr>
      </w:pPr>
      <w:r w:rsidRPr="006F06EC">
        <w:rPr>
          <w:rFonts w:ascii="Times New Roman" w:hAnsi="Times New Roman"/>
          <w:sz w:val="28"/>
          <w:szCs w:val="28"/>
          <w:lang w:val="uk-UA"/>
        </w:rPr>
        <w:t xml:space="preserve"> Визначення клініко-лабораторних маркерів гемохроматозу………….24</w:t>
      </w:r>
    </w:p>
    <w:p w:rsidR="00654CC3" w:rsidRPr="006F06EC" w:rsidRDefault="00654CC3" w:rsidP="00654CC3">
      <w:pPr>
        <w:pStyle w:val="a3"/>
        <w:numPr>
          <w:ilvl w:val="1"/>
          <w:numId w:val="2"/>
        </w:numPr>
        <w:spacing w:after="0" w:line="360" w:lineRule="auto"/>
        <w:ind w:left="284" w:firstLine="0"/>
        <w:jc w:val="both"/>
        <w:rPr>
          <w:rFonts w:ascii="Times New Roman" w:hAnsi="Times New Roman"/>
          <w:sz w:val="28"/>
          <w:szCs w:val="28"/>
          <w:lang w:val="uk-UA"/>
        </w:rPr>
      </w:pPr>
      <w:r w:rsidRPr="006F06EC">
        <w:rPr>
          <w:rFonts w:ascii="Times New Roman" w:hAnsi="Times New Roman"/>
          <w:sz w:val="28"/>
          <w:szCs w:val="28"/>
          <w:lang w:val="uk-UA"/>
        </w:rPr>
        <w:t xml:space="preserve"> Генетичні методи визначення поліморфізму за геном </w:t>
      </w:r>
      <w:r w:rsidRPr="006F06EC">
        <w:rPr>
          <w:rFonts w:ascii="Times New Roman" w:hAnsi="Times New Roman"/>
          <w:sz w:val="28"/>
          <w:szCs w:val="28"/>
          <w:lang w:val="en-US"/>
        </w:rPr>
        <w:t>HFE</w:t>
      </w:r>
      <w:r w:rsidRPr="006F06EC">
        <w:rPr>
          <w:rFonts w:ascii="Times New Roman" w:hAnsi="Times New Roman"/>
          <w:sz w:val="28"/>
          <w:szCs w:val="28"/>
          <w:lang w:val="uk-UA"/>
        </w:rPr>
        <w:t>-показника гемохроматозу………………………………………………………………...24</w:t>
      </w:r>
    </w:p>
    <w:p w:rsidR="00654CC3" w:rsidRPr="006F06EC" w:rsidRDefault="00654CC3" w:rsidP="00654CC3">
      <w:pPr>
        <w:pStyle w:val="a3"/>
        <w:numPr>
          <w:ilvl w:val="1"/>
          <w:numId w:val="2"/>
        </w:numPr>
        <w:spacing w:after="0" w:line="360" w:lineRule="auto"/>
        <w:ind w:left="284" w:firstLine="0"/>
        <w:jc w:val="both"/>
        <w:rPr>
          <w:rFonts w:ascii="Times New Roman" w:hAnsi="Times New Roman"/>
          <w:sz w:val="28"/>
          <w:szCs w:val="28"/>
          <w:lang w:val="uk-UA"/>
        </w:rPr>
      </w:pPr>
      <w:r w:rsidRPr="006F06EC">
        <w:rPr>
          <w:rFonts w:ascii="Times New Roman" w:hAnsi="Times New Roman"/>
          <w:sz w:val="28"/>
          <w:szCs w:val="28"/>
          <w:lang w:val="uk-UA"/>
        </w:rPr>
        <w:t xml:space="preserve"> Методи варіаційної статистики………………………………………….25</w:t>
      </w:r>
    </w:p>
    <w:p w:rsidR="00654CC3" w:rsidRPr="006F06EC" w:rsidRDefault="00654CC3" w:rsidP="00654CC3">
      <w:pPr>
        <w:spacing w:after="0" w:line="360" w:lineRule="auto"/>
        <w:ind w:left="284" w:hanging="284"/>
        <w:contextualSpacing/>
        <w:rPr>
          <w:rFonts w:ascii="Times New Roman" w:hAnsi="Times New Roman"/>
          <w:sz w:val="28"/>
          <w:szCs w:val="28"/>
          <w:lang w:val="uk-UA"/>
        </w:rPr>
      </w:pPr>
      <w:r w:rsidRPr="006F06EC">
        <w:rPr>
          <w:rFonts w:ascii="Times New Roman" w:hAnsi="Times New Roman"/>
          <w:sz w:val="28"/>
          <w:szCs w:val="28"/>
          <w:lang w:val="uk-UA"/>
        </w:rPr>
        <w:t>3.</w:t>
      </w:r>
      <w:r w:rsidRPr="006F06EC">
        <w:rPr>
          <w:rFonts w:ascii="Times New Roman" w:hAnsi="Times New Roman"/>
          <w:sz w:val="28"/>
          <w:szCs w:val="28"/>
          <w:lang w:val="uk-UA"/>
        </w:rPr>
        <w:tab/>
        <w:t>РЕЗУЛЬТАТИ ДОСЛІДЖЕНЬ ТА ЇХ ОБГОВОРЕННЯ………...…………26</w:t>
      </w:r>
    </w:p>
    <w:p w:rsidR="00654CC3" w:rsidRPr="006F06EC" w:rsidRDefault="00654CC3" w:rsidP="00654CC3">
      <w:pPr>
        <w:widowControl w:val="0"/>
        <w:tabs>
          <w:tab w:val="right" w:leader="dot" w:pos="9356"/>
        </w:tabs>
        <w:autoSpaceDE w:val="0"/>
        <w:autoSpaceDN w:val="0"/>
        <w:adjustRightInd w:val="0"/>
        <w:spacing w:after="0" w:line="360" w:lineRule="auto"/>
        <w:ind w:left="284" w:hanging="284"/>
        <w:jc w:val="both"/>
        <w:rPr>
          <w:rFonts w:ascii="Times New Roman" w:eastAsia="Times New Roman" w:hAnsi="Times New Roman"/>
          <w:kern w:val="28"/>
          <w:sz w:val="28"/>
          <w:szCs w:val="28"/>
          <w:lang w:val="uk-UA" w:eastAsia="ru-RU"/>
        </w:rPr>
      </w:pPr>
      <w:r w:rsidRPr="006F06EC">
        <w:rPr>
          <w:rFonts w:ascii="Times New Roman" w:eastAsia="Times New Roman" w:hAnsi="Times New Roman"/>
          <w:kern w:val="28"/>
          <w:sz w:val="28"/>
          <w:szCs w:val="28"/>
          <w:lang w:val="uk-UA" w:eastAsia="ru-RU"/>
        </w:rPr>
        <w:t>УЗАГАЛЬНЕННЯ………………………………………………………………..</w:t>
      </w:r>
      <w:r>
        <w:rPr>
          <w:rFonts w:ascii="Times New Roman" w:eastAsia="Times New Roman" w:hAnsi="Times New Roman"/>
          <w:kern w:val="28"/>
          <w:sz w:val="28"/>
          <w:szCs w:val="28"/>
          <w:lang w:val="uk-UA" w:eastAsia="ru-RU"/>
        </w:rPr>
        <w:t>41</w:t>
      </w:r>
    </w:p>
    <w:p w:rsidR="00654CC3" w:rsidRPr="006F06EC" w:rsidRDefault="00654CC3" w:rsidP="00654CC3">
      <w:pPr>
        <w:widowControl w:val="0"/>
        <w:tabs>
          <w:tab w:val="right" w:leader="dot" w:pos="9356"/>
        </w:tabs>
        <w:autoSpaceDE w:val="0"/>
        <w:autoSpaceDN w:val="0"/>
        <w:adjustRightInd w:val="0"/>
        <w:spacing w:after="0" w:line="360" w:lineRule="auto"/>
        <w:ind w:left="284" w:hanging="284"/>
        <w:jc w:val="both"/>
        <w:rPr>
          <w:rFonts w:ascii="Times New Roman" w:eastAsia="Times New Roman" w:hAnsi="Times New Roman"/>
          <w:kern w:val="28"/>
          <w:sz w:val="28"/>
          <w:szCs w:val="28"/>
          <w:lang w:val="uk-UA" w:eastAsia="ru-RU"/>
        </w:rPr>
      </w:pPr>
      <w:r w:rsidRPr="006F06EC">
        <w:rPr>
          <w:rFonts w:ascii="Times New Roman" w:eastAsia="Times New Roman" w:hAnsi="Times New Roman"/>
          <w:kern w:val="28"/>
          <w:sz w:val="28"/>
          <w:szCs w:val="28"/>
          <w:lang w:val="uk-UA" w:eastAsia="ru-RU"/>
        </w:rPr>
        <w:t>ВИСНОВКИ…………………………………………………………..………….4</w:t>
      </w:r>
      <w:r>
        <w:rPr>
          <w:rFonts w:ascii="Times New Roman" w:eastAsia="Times New Roman" w:hAnsi="Times New Roman"/>
          <w:kern w:val="28"/>
          <w:sz w:val="28"/>
          <w:szCs w:val="28"/>
          <w:lang w:val="uk-UA" w:eastAsia="ru-RU"/>
        </w:rPr>
        <w:t>4</w:t>
      </w:r>
    </w:p>
    <w:p w:rsidR="00654CC3" w:rsidRPr="0036475D" w:rsidRDefault="00654CC3" w:rsidP="00654CC3">
      <w:pPr>
        <w:widowControl w:val="0"/>
        <w:tabs>
          <w:tab w:val="right" w:leader="dot" w:pos="9356"/>
        </w:tabs>
        <w:autoSpaceDE w:val="0"/>
        <w:autoSpaceDN w:val="0"/>
        <w:adjustRightInd w:val="0"/>
        <w:spacing w:after="0" w:line="360" w:lineRule="auto"/>
        <w:ind w:left="284" w:hanging="284"/>
        <w:jc w:val="both"/>
        <w:rPr>
          <w:rFonts w:ascii="Times New Roman" w:eastAsia="Times New Roman" w:hAnsi="Times New Roman"/>
          <w:kern w:val="28"/>
          <w:sz w:val="28"/>
          <w:szCs w:val="28"/>
          <w:lang w:val="uk-UA" w:eastAsia="ru-RU"/>
        </w:rPr>
      </w:pPr>
      <w:r w:rsidRPr="006F06EC">
        <w:rPr>
          <w:rFonts w:ascii="Times New Roman" w:eastAsia="Times New Roman" w:hAnsi="Times New Roman"/>
          <w:caps/>
          <w:kern w:val="28"/>
          <w:sz w:val="28"/>
          <w:szCs w:val="28"/>
          <w:lang w:val="uk-UA" w:eastAsia="ru-RU"/>
        </w:rPr>
        <w:t>Список літератури</w:t>
      </w:r>
      <w:r w:rsidRPr="006F06EC">
        <w:rPr>
          <w:rFonts w:ascii="Times New Roman" w:eastAsia="Times New Roman" w:hAnsi="Times New Roman"/>
          <w:kern w:val="28"/>
          <w:sz w:val="28"/>
          <w:szCs w:val="28"/>
          <w:lang w:val="uk-UA" w:eastAsia="ru-RU"/>
        </w:rPr>
        <w:t>…………………………………………………………4</w:t>
      </w:r>
      <w:r>
        <w:rPr>
          <w:rFonts w:ascii="Times New Roman" w:eastAsia="Times New Roman" w:hAnsi="Times New Roman"/>
          <w:kern w:val="28"/>
          <w:sz w:val="28"/>
          <w:szCs w:val="28"/>
          <w:lang w:val="uk-UA" w:eastAsia="ru-RU"/>
        </w:rPr>
        <w:t>5</w:t>
      </w:r>
    </w:p>
    <w:p w:rsidR="00654CC3" w:rsidRPr="0036475D" w:rsidRDefault="00654CC3" w:rsidP="00654CC3">
      <w:pPr>
        <w:spacing w:after="0" w:line="360" w:lineRule="auto"/>
        <w:ind w:left="284" w:hanging="284"/>
        <w:jc w:val="center"/>
        <w:rPr>
          <w:rFonts w:ascii="Times New Roman" w:eastAsia="Times New Roman" w:hAnsi="Times New Roman"/>
          <w:caps/>
          <w:kern w:val="28"/>
          <w:sz w:val="28"/>
          <w:szCs w:val="28"/>
          <w:lang w:val="uk-UA" w:eastAsia="ru-RU"/>
        </w:rPr>
      </w:pPr>
    </w:p>
    <w:p w:rsidR="00654CC3" w:rsidRPr="0036475D" w:rsidRDefault="00654CC3" w:rsidP="00654CC3">
      <w:pPr>
        <w:spacing w:after="0" w:line="360" w:lineRule="auto"/>
        <w:ind w:left="284" w:hanging="284"/>
        <w:jc w:val="center"/>
        <w:rPr>
          <w:rFonts w:ascii="Times New Roman" w:eastAsia="Times New Roman" w:hAnsi="Times New Roman"/>
          <w:caps/>
          <w:kern w:val="28"/>
          <w:sz w:val="28"/>
          <w:szCs w:val="28"/>
          <w:lang w:val="uk-UA" w:eastAsia="ru-RU"/>
        </w:rPr>
      </w:pPr>
    </w:p>
    <w:p w:rsidR="00654CC3" w:rsidRPr="0036475D" w:rsidRDefault="00654CC3" w:rsidP="00654CC3">
      <w:pPr>
        <w:spacing w:after="0" w:line="360" w:lineRule="auto"/>
        <w:jc w:val="center"/>
        <w:rPr>
          <w:rFonts w:ascii="Times New Roman" w:eastAsia="Times New Roman" w:hAnsi="Times New Roman"/>
          <w:caps/>
          <w:kern w:val="28"/>
          <w:sz w:val="28"/>
          <w:szCs w:val="28"/>
          <w:lang w:val="uk-UA" w:eastAsia="ru-RU"/>
        </w:rPr>
      </w:pPr>
    </w:p>
    <w:p w:rsidR="00654CC3" w:rsidRPr="0036475D" w:rsidRDefault="00654CC3" w:rsidP="00654CC3">
      <w:pPr>
        <w:spacing w:after="0" w:line="360" w:lineRule="auto"/>
        <w:jc w:val="center"/>
        <w:rPr>
          <w:rFonts w:ascii="Times New Roman" w:eastAsia="Times New Roman" w:hAnsi="Times New Roman"/>
          <w:caps/>
          <w:kern w:val="28"/>
          <w:sz w:val="28"/>
          <w:szCs w:val="28"/>
          <w:lang w:val="uk-UA" w:eastAsia="ru-RU"/>
        </w:rPr>
      </w:pPr>
    </w:p>
    <w:p w:rsidR="00654CC3" w:rsidRPr="0036475D" w:rsidRDefault="00654CC3" w:rsidP="00654CC3">
      <w:pPr>
        <w:spacing w:after="0" w:line="360" w:lineRule="auto"/>
        <w:jc w:val="center"/>
        <w:rPr>
          <w:rFonts w:ascii="Times New Roman" w:eastAsia="Times New Roman" w:hAnsi="Times New Roman"/>
          <w:caps/>
          <w:kern w:val="28"/>
          <w:sz w:val="28"/>
          <w:szCs w:val="28"/>
          <w:lang w:val="uk-UA" w:eastAsia="ru-RU"/>
        </w:rPr>
      </w:pPr>
    </w:p>
    <w:p w:rsidR="00654CC3" w:rsidRPr="0036475D" w:rsidRDefault="00654CC3" w:rsidP="00654CC3">
      <w:pPr>
        <w:spacing w:after="0" w:line="360" w:lineRule="auto"/>
        <w:jc w:val="center"/>
        <w:rPr>
          <w:rFonts w:ascii="Times New Roman" w:eastAsia="Times New Roman" w:hAnsi="Times New Roman"/>
          <w:caps/>
          <w:kern w:val="28"/>
          <w:sz w:val="28"/>
          <w:szCs w:val="28"/>
          <w:lang w:val="uk-UA" w:eastAsia="ru-RU"/>
        </w:rPr>
      </w:pPr>
    </w:p>
    <w:p w:rsidR="00654CC3" w:rsidRPr="0036475D" w:rsidRDefault="00654CC3" w:rsidP="00654CC3">
      <w:pPr>
        <w:spacing w:after="0" w:line="360" w:lineRule="auto"/>
        <w:jc w:val="center"/>
        <w:rPr>
          <w:rFonts w:ascii="Times New Roman" w:eastAsia="Times New Roman" w:hAnsi="Times New Roman"/>
          <w:caps/>
          <w:kern w:val="28"/>
          <w:sz w:val="28"/>
          <w:szCs w:val="28"/>
          <w:lang w:val="uk-UA" w:eastAsia="ru-RU"/>
        </w:rPr>
      </w:pPr>
    </w:p>
    <w:p w:rsidR="00712EB2" w:rsidRDefault="00712EB2" w:rsidP="00654CC3">
      <w:pPr>
        <w:spacing w:after="0" w:line="360" w:lineRule="auto"/>
        <w:jc w:val="center"/>
        <w:rPr>
          <w:rFonts w:ascii="Times New Roman" w:eastAsia="Times New Roman" w:hAnsi="Times New Roman"/>
          <w:b/>
          <w:sz w:val="28"/>
          <w:szCs w:val="28"/>
          <w:lang w:val="uk-UA" w:eastAsia="ru-RU"/>
        </w:rPr>
      </w:pPr>
    </w:p>
    <w:p w:rsidR="00712EB2" w:rsidRDefault="00712EB2" w:rsidP="00654CC3">
      <w:pPr>
        <w:spacing w:after="0" w:line="360" w:lineRule="auto"/>
        <w:jc w:val="center"/>
        <w:rPr>
          <w:rFonts w:ascii="Times New Roman" w:eastAsia="Times New Roman" w:hAnsi="Times New Roman"/>
          <w:b/>
          <w:sz w:val="28"/>
          <w:szCs w:val="28"/>
          <w:lang w:val="uk-UA" w:eastAsia="ru-RU"/>
        </w:rPr>
      </w:pPr>
    </w:p>
    <w:p w:rsidR="00654CC3" w:rsidRPr="0036475D" w:rsidRDefault="00654CC3" w:rsidP="00654CC3">
      <w:pPr>
        <w:spacing w:after="0" w:line="360" w:lineRule="auto"/>
        <w:jc w:val="center"/>
        <w:rPr>
          <w:rFonts w:ascii="Times New Roman" w:eastAsia="Times New Roman" w:hAnsi="Times New Roman"/>
          <w:b/>
          <w:sz w:val="28"/>
          <w:szCs w:val="28"/>
          <w:lang w:val="uk-UA" w:eastAsia="ru-RU"/>
        </w:rPr>
      </w:pPr>
      <w:r>
        <w:rPr>
          <w:rFonts w:ascii="Times New Roman" w:hAnsi="Times New Roman"/>
          <w:noProof/>
          <w:sz w:val="28"/>
          <w:szCs w:val="28"/>
          <w:lang w:eastAsia="ru-RU"/>
        </w:rPr>
        <w:lastRenderedPageBreak/>
        <mc:AlternateContent>
          <mc:Choice Requires="wps">
            <w:drawing>
              <wp:anchor distT="0" distB="0" distL="114300" distR="114300" simplePos="0" relativeHeight="251662336" behindDoc="0" locked="0" layoutInCell="1" allowOverlap="1">
                <wp:simplePos x="0" y="0"/>
                <wp:positionH relativeFrom="column">
                  <wp:posOffset>5694045</wp:posOffset>
                </wp:positionH>
                <wp:positionV relativeFrom="paragraph">
                  <wp:posOffset>-429895</wp:posOffset>
                </wp:positionV>
                <wp:extent cx="628650" cy="457200"/>
                <wp:effectExtent l="0" t="0" r="0" b="0"/>
                <wp:wrapNone/>
                <wp:docPr id="3" name="Надпись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54CC3" w:rsidRDefault="00654CC3" w:rsidP="00654C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3" o:spid="_x0000_s1029" type="#_x0000_t202" style="position:absolute;left:0;text-align:left;margin-left:448.35pt;margin-top:-33.85pt;width:49.5pt;height:3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" stroked="f">
                <v:textbox>
                  <w:txbxContent>
                    <w:p w:rsidR="00654CC3" w:rsidRDefault="00654CC3" w:rsidP="00654CC3"/>
                  </w:txbxContent>
                </v:textbox>
              </v:shape>
            </w:pict>
          </mc:Fallback>
        </mc:AlternateContent>
      </w:r>
      <w:r w:rsidRPr="0036475D">
        <w:rPr>
          <w:rFonts w:ascii="Times New Roman" w:eastAsia="Times New Roman" w:hAnsi="Times New Roman"/>
          <w:b/>
          <w:sz w:val="28"/>
          <w:szCs w:val="28"/>
          <w:lang w:val="uk-UA" w:eastAsia="ru-RU"/>
        </w:rPr>
        <w:t>ПРИЙНЯТІ СКОРОЧЕННЯ ТА АБРЕВІАТУРИ</w:t>
      </w:r>
    </w:p>
    <w:p w:rsidR="00654CC3" w:rsidRPr="0036475D" w:rsidRDefault="00654CC3" w:rsidP="00654CC3">
      <w:pPr>
        <w:tabs>
          <w:tab w:val="left" w:pos="2925"/>
        </w:tabs>
        <w:jc w:val="both"/>
        <w:rPr>
          <w:rStyle w:val="rynqvb"/>
          <w:rFonts w:ascii="Times New Roman" w:hAnsi="Times New Roman"/>
          <w:sz w:val="28"/>
          <w:szCs w:val="28"/>
          <w:lang w:val="uk-UA"/>
        </w:rPr>
      </w:pPr>
      <w:r w:rsidRPr="0036475D">
        <w:rPr>
          <w:rStyle w:val="a4"/>
          <w:rFonts w:ascii="Times New Roman" w:hAnsi="Times New Roman"/>
          <w:sz w:val="28"/>
          <w:szCs w:val="28"/>
          <w:lang w:val="uk-UA"/>
        </w:rPr>
        <w:t>АНТИ-</w:t>
      </w:r>
      <w:r w:rsidRPr="0036475D">
        <w:rPr>
          <w:rStyle w:val="a4"/>
          <w:rFonts w:ascii="Times New Roman" w:hAnsi="Times New Roman"/>
          <w:sz w:val="28"/>
          <w:szCs w:val="28"/>
        </w:rPr>
        <w:t>HBc</w:t>
      </w:r>
      <w:r w:rsidRPr="0036475D">
        <w:rPr>
          <w:rStyle w:val="a4"/>
          <w:rFonts w:ascii="Times New Roman" w:hAnsi="Times New Roman"/>
          <w:sz w:val="28"/>
          <w:szCs w:val="28"/>
          <w:lang w:val="uk-UA"/>
        </w:rPr>
        <w:t xml:space="preserve">  </w:t>
      </w:r>
      <w:r w:rsidRPr="0036475D">
        <w:rPr>
          <w:rFonts w:ascii="Times New Roman" w:hAnsi="Times New Roman"/>
          <w:sz w:val="28"/>
          <w:szCs w:val="28"/>
          <w:lang w:val="uk-UA"/>
        </w:rPr>
        <w:t xml:space="preserve">– </w:t>
      </w:r>
      <w:r w:rsidRPr="0036475D">
        <w:rPr>
          <w:rStyle w:val="a4"/>
          <w:rFonts w:ascii="Times New Roman" w:hAnsi="Times New Roman"/>
          <w:sz w:val="28"/>
          <w:szCs w:val="28"/>
          <w:lang w:val="uk-UA"/>
        </w:rPr>
        <w:t xml:space="preserve"> антитіла до </w:t>
      </w:r>
      <w:r w:rsidRPr="0036475D">
        <w:rPr>
          <w:rFonts w:ascii="Times New Roman" w:hAnsi="Times New Roman"/>
          <w:sz w:val="28"/>
          <w:szCs w:val="28"/>
          <w:lang w:val="uk-UA"/>
        </w:rPr>
        <w:t>серцевинного антигену</w:t>
      </w:r>
      <w:r w:rsidRPr="0036475D">
        <w:rPr>
          <w:rStyle w:val="rynqvb"/>
          <w:rFonts w:ascii="Times New Roman" w:hAnsi="Times New Roman"/>
          <w:sz w:val="28"/>
          <w:szCs w:val="28"/>
          <w:lang w:val="uk-UA"/>
        </w:rPr>
        <w:t xml:space="preserve"> вірусу гепатиту В</w:t>
      </w:r>
    </w:p>
    <w:p w:rsidR="00654CC3" w:rsidRPr="0036475D" w:rsidRDefault="00654CC3" w:rsidP="00654CC3">
      <w:pPr>
        <w:tabs>
          <w:tab w:val="left" w:pos="2925"/>
        </w:tabs>
        <w:jc w:val="both"/>
        <w:rPr>
          <w:rFonts w:ascii="Times New Roman" w:hAnsi="Times New Roman"/>
          <w:sz w:val="28"/>
          <w:szCs w:val="28"/>
          <w:lang w:val="uk-UA"/>
        </w:rPr>
      </w:pPr>
      <w:r w:rsidRPr="0036475D">
        <w:rPr>
          <w:rStyle w:val="a4"/>
          <w:rFonts w:ascii="Times New Roman" w:hAnsi="Times New Roman"/>
          <w:sz w:val="28"/>
          <w:szCs w:val="28"/>
          <w:lang w:val="uk-UA"/>
        </w:rPr>
        <w:t>АНТИ-</w:t>
      </w:r>
      <w:r w:rsidRPr="0036475D">
        <w:rPr>
          <w:rFonts w:ascii="Times New Roman" w:hAnsi="Times New Roman"/>
          <w:i/>
          <w:sz w:val="28"/>
          <w:szCs w:val="28"/>
          <w:lang w:val="uk-UA"/>
        </w:rPr>
        <w:t xml:space="preserve"> HCV</w:t>
      </w:r>
      <w:r w:rsidRPr="0036475D">
        <w:rPr>
          <w:rFonts w:ascii="Times New Roman" w:hAnsi="Times New Roman"/>
          <w:sz w:val="28"/>
          <w:szCs w:val="28"/>
          <w:lang w:val="uk-UA"/>
        </w:rPr>
        <w:t xml:space="preserve"> – </w:t>
      </w:r>
      <w:r w:rsidRPr="0036475D">
        <w:rPr>
          <w:rStyle w:val="a4"/>
          <w:rFonts w:ascii="Times New Roman" w:hAnsi="Times New Roman"/>
          <w:sz w:val="28"/>
          <w:szCs w:val="28"/>
          <w:lang w:val="uk-UA"/>
        </w:rPr>
        <w:t xml:space="preserve"> антитіла до </w:t>
      </w:r>
      <w:r w:rsidRPr="0036475D">
        <w:rPr>
          <w:rFonts w:ascii="Times New Roman" w:hAnsi="Times New Roman"/>
          <w:sz w:val="28"/>
          <w:szCs w:val="28"/>
          <w:lang w:val="uk-UA"/>
        </w:rPr>
        <w:t>серцевинного антигену</w:t>
      </w:r>
      <w:r w:rsidRPr="0036475D">
        <w:rPr>
          <w:rStyle w:val="rynqvb"/>
          <w:rFonts w:ascii="Times New Roman" w:hAnsi="Times New Roman"/>
          <w:sz w:val="28"/>
          <w:szCs w:val="28"/>
          <w:lang w:val="uk-UA"/>
        </w:rPr>
        <w:t xml:space="preserve"> вірусу гепатиту С</w:t>
      </w:r>
    </w:p>
    <w:p w:rsidR="00654CC3" w:rsidRPr="0036475D" w:rsidRDefault="00654CC3" w:rsidP="00654CC3">
      <w:pPr>
        <w:tabs>
          <w:tab w:val="left" w:pos="2925"/>
        </w:tabs>
        <w:jc w:val="both"/>
        <w:rPr>
          <w:rFonts w:ascii="Times New Roman" w:hAnsi="Times New Roman"/>
          <w:sz w:val="28"/>
          <w:szCs w:val="28"/>
          <w:lang w:val="uk-UA"/>
        </w:rPr>
      </w:pPr>
      <w:r w:rsidRPr="0036475D">
        <w:rPr>
          <w:rStyle w:val="rynqvb"/>
          <w:rFonts w:ascii="Times New Roman" w:hAnsi="Times New Roman"/>
          <w:sz w:val="28"/>
          <w:szCs w:val="28"/>
          <w:lang w:val="uk-UA"/>
        </w:rPr>
        <w:t xml:space="preserve">АНТИ-НDV </w:t>
      </w:r>
      <w:r w:rsidRPr="0036475D">
        <w:rPr>
          <w:rFonts w:ascii="Times New Roman" w:hAnsi="Times New Roman"/>
          <w:sz w:val="28"/>
          <w:szCs w:val="28"/>
          <w:lang w:val="uk-UA"/>
        </w:rPr>
        <w:t xml:space="preserve">– </w:t>
      </w:r>
      <w:r w:rsidRPr="0036475D">
        <w:rPr>
          <w:rStyle w:val="a4"/>
          <w:rFonts w:ascii="Times New Roman" w:hAnsi="Times New Roman"/>
          <w:sz w:val="28"/>
          <w:szCs w:val="28"/>
          <w:lang w:val="uk-UA"/>
        </w:rPr>
        <w:t xml:space="preserve">антитіла до </w:t>
      </w:r>
      <w:r w:rsidRPr="0036475D">
        <w:rPr>
          <w:rFonts w:ascii="Times New Roman" w:hAnsi="Times New Roman"/>
          <w:sz w:val="28"/>
          <w:szCs w:val="28"/>
          <w:lang w:val="uk-UA"/>
        </w:rPr>
        <w:t>серцевинного антигену</w:t>
      </w:r>
      <w:r w:rsidRPr="0036475D">
        <w:rPr>
          <w:rStyle w:val="rynqvb"/>
          <w:rFonts w:ascii="Times New Roman" w:hAnsi="Times New Roman"/>
          <w:sz w:val="28"/>
          <w:szCs w:val="28"/>
          <w:lang w:val="uk-UA"/>
        </w:rPr>
        <w:t xml:space="preserve"> вірусу гепатиту D</w:t>
      </w:r>
    </w:p>
    <w:p w:rsidR="00654CC3" w:rsidRPr="0036475D" w:rsidRDefault="00654CC3" w:rsidP="00654CC3">
      <w:pPr>
        <w:tabs>
          <w:tab w:val="left" w:pos="2925"/>
        </w:tabs>
        <w:jc w:val="both"/>
        <w:rPr>
          <w:rStyle w:val="rynqvb"/>
          <w:rFonts w:ascii="Times New Roman" w:hAnsi="Times New Roman"/>
          <w:sz w:val="28"/>
          <w:szCs w:val="28"/>
          <w:lang w:val="uk-UA"/>
        </w:rPr>
      </w:pPr>
      <w:r w:rsidRPr="0036475D">
        <w:rPr>
          <w:rStyle w:val="rynqvb"/>
          <w:rFonts w:ascii="Times New Roman" w:hAnsi="Times New Roman"/>
          <w:sz w:val="28"/>
          <w:szCs w:val="28"/>
          <w:lang w:val="uk-UA"/>
        </w:rPr>
        <w:t>ВГ – вірусний гепатит</w:t>
      </w:r>
    </w:p>
    <w:p w:rsidR="00654CC3" w:rsidRPr="006F06EC" w:rsidRDefault="00654CC3" w:rsidP="00654CC3">
      <w:pPr>
        <w:tabs>
          <w:tab w:val="left" w:pos="2925"/>
        </w:tabs>
        <w:jc w:val="both"/>
        <w:rPr>
          <w:rStyle w:val="rynqvb"/>
          <w:rFonts w:ascii="Times New Roman" w:hAnsi="Times New Roman"/>
          <w:sz w:val="28"/>
          <w:szCs w:val="28"/>
          <w:lang w:val="uk-UA"/>
        </w:rPr>
      </w:pPr>
      <w:r w:rsidRPr="0036475D">
        <w:rPr>
          <w:rFonts w:ascii="Times New Roman" w:hAnsi="Times New Roman"/>
          <w:sz w:val="28"/>
          <w:szCs w:val="28"/>
          <w:lang w:val="uk-UA"/>
        </w:rPr>
        <w:t xml:space="preserve">ВГС – </w:t>
      </w:r>
      <w:r w:rsidRPr="0036475D">
        <w:rPr>
          <w:rStyle w:val="rynqvb"/>
          <w:rFonts w:ascii="Times New Roman" w:hAnsi="Times New Roman"/>
          <w:sz w:val="28"/>
          <w:szCs w:val="28"/>
          <w:lang w:val="uk-UA"/>
        </w:rPr>
        <w:t xml:space="preserve">вірусний </w:t>
      </w:r>
      <w:r w:rsidRPr="006F06EC">
        <w:rPr>
          <w:rStyle w:val="rynqvb"/>
          <w:rFonts w:ascii="Times New Roman" w:hAnsi="Times New Roman"/>
          <w:sz w:val="28"/>
          <w:szCs w:val="28"/>
          <w:lang w:val="uk-UA"/>
        </w:rPr>
        <w:t xml:space="preserve">гепатит </w:t>
      </w:r>
      <w:r w:rsidRPr="006F06EC">
        <w:rPr>
          <w:rFonts w:ascii="Times New Roman" w:hAnsi="Times New Roman"/>
          <w:sz w:val="28"/>
          <w:szCs w:val="28"/>
          <w:lang w:val="uk-UA"/>
        </w:rPr>
        <w:t>С</w:t>
      </w:r>
    </w:p>
    <w:p w:rsidR="00654CC3" w:rsidRPr="0036475D" w:rsidRDefault="00654CC3" w:rsidP="00654CC3">
      <w:pPr>
        <w:tabs>
          <w:tab w:val="left" w:pos="2925"/>
        </w:tabs>
        <w:jc w:val="both"/>
        <w:rPr>
          <w:rFonts w:ascii="Times New Roman" w:hAnsi="Times New Roman"/>
          <w:sz w:val="28"/>
          <w:szCs w:val="28"/>
          <w:lang w:val="uk-UA"/>
        </w:rPr>
      </w:pPr>
      <w:r w:rsidRPr="006F06EC">
        <w:rPr>
          <w:rFonts w:ascii="Times New Roman" w:hAnsi="Times New Roman"/>
          <w:sz w:val="28"/>
          <w:szCs w:val="28"/>
          <w:lang w:val="uk-UA"/>
        </w:rPr>
        <w:t>ВООЗ – Всесвітня організація охорони здоров’я</w:t>
      </w:r>
    </w:p>
    <w:p w:rsidR="00654CC3" w:rsidRPr="0036475D" w:rsidRDefault="00654CC3" w:rsidP="00654CC3">
      <w:pPr>
        <w:tabs>
          <w:tab w:val="left" w:pos="2925"/>
        </w:tabs>
        <w:jc w:val="both"/>
        <w:rPr>
          <w:rFonts w:ascii="Times New Roman" w:hAnsi="Times New Roman"/>
          <w:sz w:val="28"/>
          <w:szCs w:val="28"/>
          <w:lang w:val="uk-UA"/>
        </w:rPr>
      </w:pPr>
      <w:r w:rsidRPr="0036475D">
        <w:rPr>
          <w:rFonts w:ascii="Times New Roman" w:hAnsi="Times New Roman"/>
          <w:sz w:val="28"/>
          <w:szCs w:val="28"/>
          <w:lang w:val="uk-UA"/>
        </w:rPr>
        <w:t>ГЦК – гепатоцелюлярна карцинома</w:t>
      </w:r>
    </w:p>
    <w:p w:rsidR="00654CC3" w:rsidRPr="0036475D" w:rsidRDefault="00654CC3" w:rsidP="00654CC3">
      <w:pPr>
        <w:tabs>
          <w:tab w:val="left" w:pos="2925"/>
        </w:tabs>
        <w:jc w:val="both"/>
        <w:rPr>
          <w:rFonts w:ascii="Times New Roman" w:eastAsia="Arial Unicode MS" w:hAnsi="Times New Roman"/>
          <w:sz w:val="28"/>
          <w:szCs w:val="28"/>
          <w:lang w:val="uk-UA"/>
        </w:rPr>
      </w:pPr>
      <w:r w:rsidRPr="0036475D">
        <w:rPr>
          <w:rFonts w:ascii="Times New Roman" w:eastAsia="Arial Unicode MS" w:hAnsi="Times New Roman"/>
          <w:sz w:val="28"/>
          <w:szCs w:val="28"/>
          <w:lang w:val="uk-UA"/>
        </w:rPr>
        <w:t>ДНК – д</w:t>
      </w:r>
      <w:r w:rsidRPr="0036475D">
        <w:rPr>
          <w:rStyle w:val="a4"/>
          <w:rFonts w:ascii="Times New Roman" w:hAnsi="Times New Roman"/>
          <w:color w:val="000000"/>
          <w:sz w:val="28"/>
          <w:szCs w:val="28"/>
          <w:lang w:val="uk-UA"/>
        </w:rPr>
        <w:t>езоксирибонуклеїнова кислота</w:t>
      </w:r>
    </w:p>
    <w:p w:rsidR="00654CC3" w:rsidRPr="0036475D" w:rsidRDefault="00654CC3" w:rsidP="00654CC3">
      <w:pPr>
        <w:tabs>
          <w:tab w:val="left" w:pos="2925"/>
        </w:tabs>
        <w:jc w:val="both"/>
        <w:rPr>
          <w:rStyle w:val="rynqvb"/>
          <w:rFonts w:ascii="Times New Roman" w:hAnsi="Times New Roman"/>
          <w:sz w:val="28"/>
          <w:szCs w:val="28"/>
          <w:lang w:val="uk-UA"/>
        </w:rPr>
      </w:pPr>
      <w:r w:rsidRPr="0036475D">
        <w:rPr>
          <w:rStyle w:val="rynqvb"/>
          <w:rFonts w:ascii="Times New Roman" w:hAnsi="Times New Roman"/>
          <w:sz w:val="28"/>
          <w:szCs w:val="28"/>
          <w:lang w:val="uk-UA"/>
        </w:rPr>
        <w:t xml:space="preserve">РНК – </w:t>
      </w:r>
      <w:r w:rsidRPr="0036475D">
        <w:rPr>
          <w:rFonts w:ascii="Times New Roman" w:hAnsi="Times New Roman"/>
          <w:bCs/>
          <w:color w:val="202122"/>
          <w:sz w:val="28"/>
          <w:szCs w:val="28"/>
          <w:shd w:val="clear" w:color="auto" w:fill="FFFFFF"/>
          <w:lang w:val="uk-UA"/>
        </w:rPr>
        <w:t>р</w:t>
      </w:r>
      <w:r w:rsidRPr="0036475D">
        <w:rPr>
          <w:rFonts w:ascii="Times New Roman" w:hAnsi="Times New Roman"/>
          <w:bCs/>
          <w:color w:val="202122"/>
          <w:sz w:val="28"/>
          <w:szCs w:val="28"/>
          <w:shd w:val="clear" w:color="auto" w:fill="FFFFFF"/>
        </w:rPr>
        <w:t>ибонуклеїнова кислота</w:t>
      </w:r>
    </w:p>
    <w:p w:rsidR="00654CC3" w:rsidRPr="0036475D" w:rsidRDefault="00654CC3" w:rsidP="00654CC3">
      <w:pPr>
        <w:tabs>
          <w:tab w:val="left" w:pos="2925"/>
        </w:tabs>
        <w:jc w:val="both"/>
        <w:rPr>
          <w:rFonts w:ascii="Times New Roman" w:hAnsi="Times New Roman"/>
          <w:sz w:val="28"/>
          <w:szCs w:val="28"/>
          <w:lang w:val="uk-UA"/>
        </w:rPr>
      </w:pPr>
      <w:r w:rsidRPr="0036475D">
        <w:rPr>
          <w:rFonts w:ascii="Times New Roman" w:hAnsi="Times New Roman"/>
          <w:sz w:val="28"/>
          <w:szCs w:val="28"/>
          <w:lang w:val="uk-UA"/>
        </w:rPr>
        <w:t xml:space="preserve">ХГС – хронічний </w:t>
      </w:r>
      <w:r w:rsidRPr="0036475D">
        <w:rPr>
          <w:rStyle w:val="rynqvb"/>
          <w:rFonts w:ascii="Times New Roman" w:hAnsi="Times New Roman"/>
          <w:sz w:val="28"/>
          <w:szCs w:val="28"/>
          <w:lang w:val="uk-UA"/>
        </w:rPr>
        <w:t xml:space="preserve">вірусний гепатит </w:t>
      </w:r>
      <w:r w:rsidRPr="0036475D">
        <w:rPr>
          <w:rFonts w:ascii="Times New Roman" w:hAnsi="Times New Roman"/>
          <w:sz w:val="28"/>
          <w:szCs w:val="28"/>
          <w:lang w:val="uk-UA"/>
        </w:rPr>
        <w:t>С</w:t>
      </w:r>
    </w:p>
    <w:p w:rsidR="00654CC3" w:rsidRPr="0036475D" w:rsidRDefault="00654CC3" w:rsidP="00654CC3">
      <w:pPr>
        <w:tabs>
          <w:tab w:val="left" w:pos="2925"/>
        </w:tabs>
        <w:jc w:val="both"/>
        <w:rPr>
          <w:rFonts w:ascii="Times New Roman" w:hAnsi="Times New Roman"/>
          <w:sz w:val="28"/>
          <w:szCs w:val="28"/>
          <w:lang w:val="uk-UA"/>
        </w:rPr>
      </w:pPr>
      <w:r w:rsidRPr="0036475D">
        <w:rPr>
          <w:rFonts w:ascii="Times New Roman" w:hAnsi="Times New Roman"/>
          <w:sz w:val="28"/>
          <w:szCs w:val="28"/>
          <w:lang w:val="uk-UA"/>
        </w:rPr>
        <w:t>ЦІК – циркулюючі імунні комплекси</w:t>
      </w:r>
    </w:p>
    <w:p w:rsidR="00654CC3" w:rsidRPr="0036475D" w:rsidRDefault="00654CC3" w:rsidP="00654CC3">
      <w:pPr>
        <w:tabs>
          <w:tab w:val="left" w:pos="2925"/>
        </w:tabs>
        <w:jc w:val="both"/>
        <w:rPr>
          <w:rFonts w:ascii="Times New Roman" w:hAnsi="Times New Roman"/>
          <w:sz w:val="28"/>
          <w:szCs w:val="28"/>
          <w:lang w:val="uk-UA"/>
        </w:rPr>
      </w:pPr>
      <w:r w:rsidRPr="0036475D">
        <w:rPr>
          <w:rFonts w:ascii="Times New Roman" w:hAnsi="Times New Roman"/>
          <w:sz w:val="28"/>
          <w:szCs w:val="28"/>
          <w:lang w:val="uk-UA"/>
        </w:rPr>
        <w:t>ЦП – цироз печінки</w:t>
      </w:r>
    </w:p>
    <w:p w:rsidR="00654CC3" w:rsidRPr="0036475D" w:rsidRDefault="00654CC3" w:rsidP="00654CC3">
      <w:pPr>
        <w:tabs>
          <w:tab w:val="left" w:pos="2925"/>
        </w:tabs>
        <w:jc w:val="both"/>
        <w:rPr>
          <w:rFonts w:ascii="Times New Roman" w:hAnsi="Times New Roman"/>
          <w:sz w:val="28"/>
          <w:szCs w:val="28"/>
          <w:lang w:val="uk-UA"/>
        </w:rPr>
      </w:pPr>
      <w:r w:rsidRPr="0036475D">
        <w:rPr>
          <w:rFonts w:ascii="Times New Roman" w:hAnsi="Times New Roman"/>
          <w:sz w:val="28"/>
          <w:szCs w:val="28"/>
          <w:lang w:val="uk-UA"/>
        </w:rPr>
        <w:t>HBсAg – серцевинний антиген</w:t>
      </w:r>
      <w:r w:rsidRPr="0036475D">
        <w:rPr>
          <w:rStyle w:val="rynqvb"/>
          <w:rFonts w:ascii="Times New Roman" w:hAnsi="Times New Roman"/>
          <w:sz w:val="28"/>
          <w:szCs w:val="28"/>
          <w:lang w:val="uk-UA"/>
        </w:rPr>
        <w:t xml:space="preserve"> вірусу гепатиту В</w:t>
      </w:r>
    </w:p>
    <w:p w:rsidR="00654CC3" w:rsidRPr="0036475D" w:rsidRDefault="00654CC3" w:rsidP="00654CC3">
      <w:pPr>
        <w:tabs>
          <w:tab w:val="left" w:pos="2925"/>
        </w:tabs>
        <w:jc w:val="both"/>
        <w:rPr>
          <w:rFonts w:ascii="Times New Roman" w:hAnsi="Times New Roman"/>
          <w:sz w:val="28"/>
          <w:szCs w:val="28"/>
          <w:lang w:val="uk-UA"/>
        </w:rPr>
      </w:pPr>
      <w:r w:rsidRPr="0036475D">
        <w:rPr>
          <w:rFonts w:ascii="Times New Roman" w:hAnsi="Times New Roman"/>
          <w:sz w:val="28"/>
          <w:szCs w:val="28"/>
          <w:lang w:val="uk-UA"/>
        </w:rPr>
        <w:t xml:space="preserve">HBeAg – Е антиген </w:t>
      </w:r>
      <w:r w:rsidRPr="0036475D">
        <w:rPr>
          <w:rStyle w:val="rynqvb"/>
          <w:rFonts w:ascii="Times New Roman" w:hAnsi="Times New Roman"/>
          <w:sz w:val="28"/>
          <w:szCs w:val="28"/>
          <w:lang w:val="uk-UA"/>
        </w:rPr>
        <w:t>вірусу гепатиту В</w:t>
      </w:r>
    </w:p>
    <w:p w:rsidR="00654CC3" w:rsidRPr="0036475D" w:rsidRDefault="00654CC3" w:rsidP="00654CC3">
      <w:pPr>
        <w:tabs>
          <w:tab w:val="left" w:pos="2925"/>
        </w:tabs>
        <w:jc w:val="both"/>
        <w:rPr>
          <w:rFonts w:ascii="Times New Roman" w:hAnsi="Times New Roman"/>
          <w:sz w:val="28"/>
          <w:szCs w:val="28"/>
          <w:lang w:val="uk-UA"/>
        </w:rPr>
      </w:pPr>
      <w:r w:rsidRPr="0036475D">
        <w:rPr>
          <w:rFonts w:ascii="Times New Roman" w:hAnsi="Times New Roman"/>
          <w:sz w:val="28"/>
          <w:szCs w:val="28"/>
          <w:lang w:val="uk-UA"/>
        </w:rPr>
        <w:t>HBsAg – поверхневий антиген</w:t>
      </w:r>
      <w:r w:rsidRPr="0036475D">
        <w:rPr>
          <w:rStyle w:val="rynqvb"/>
          <w:rFonts w:ascii="Times New Roman" w:hAnsi="Times New Roman"/>
          <w:sz w:val="28"/>
          <w:szCs w:val="28"/>
          <w:lang w:val="uk-UA"/>
        </w:rPr>
        <w:t xml:space="preserve"> вірусу гепатиту В</w:t>
      </w:r>
    </w:p>
    <w:p w:rsidR="00654CC3" w:rsidRPr="0036475D" w:rsidRDefault="00654CC3" w:rsidP="00654CC3">
      <w:pPr>
        <w:tabs>
          <w:tab w:val="left" w:pos="2925"/>
        </w:tabs>
        <w:jc w:val="both"/>
        <w:rPr>
          <w:rFonts w:ascii="Times New Roman" w:hAnsi="Times New Roman"/>
          <w:sz w:val="28"/>
          <w:szCs w:val="28"/>
          <w:lang w:val="uk-UA"/>
        </w:rPr>
      </w:pPr>
      <w:r w:rsidRPr="0036475D">
        <w:rPr>
          <w:rStyle w:val="rynqvb"/>
          <w:rFonts w:ascii="Times New Roman" w:hAnsi="Times New Roman"/>
          <w:sz w:val="28"/>
          <w:szCs w:val="28"/>
          <w:lang w:val="uk-UA"/>
        </w:rPr>
        <w:t>HBV – вірус гепатиту В</w:t>
      </w:r>
    </w:p>
    <w:p w:rsidR="00654CC3" w:rsidRPr="0036475D" w:rsidRDefault="00654CC3" w:rsidP="00654CC3">
      <w:pPr>
        <w:tabs>
          <w:tab w:val="left" w:pos="2925"/>
        </w:tabs>
        <w:jc w:val="both"/>
        <w:rPr>
          <w:rStyle w:val="rynqvb"/>
          <w:rFonts w:ascii="Times New Roman" w:hAnsi="Times New Roman"/>
          <w:sz w:val="28"/>
          <w:szCs w:val="28"/>
          <w:lang w:val="uk-UA"/>
        </w:rPr>
      </w:pPr>
      <w:r w:rsidRPr="0036475D">
        <w:rPr>
          <w:rFonts w:ascii="Times New Roman" w:hAnsi="Times New Roman"/>
          <w:sz w:val="28"/>
          <w:szCs w:val="28"/>
        </w:rPr>
        <w:t>HCV</w:t>
      </w:r>
      <w:r w:rsidRPr="0036475D">
        <w:rPr>
          <w:rFonts w:ascii="Times New Roman" w:hAnsi="Times New Roman"/>
          <w:sz w:val="28"/>
          <w:szCs w:val="28"/>
          <w:lang w:val="uk-UA"/>
        </w:rPr>
        <w:t xml:space="preserve">- </w:t>
      </w:r>
      <w:r w:rsidRPr="0036475D">
        <w:rPr>
          <w:rStyle w:val="rynqvb"/>
          <w:rFonts w:ascii="Times New Roman" w:hAnsi="Times New Roman"/>
          <w:sz w:val="28"/>
          <w:szCs w:val="28"/>
          <w:lang w:val="uk-UA"/>
        </w:rPr>
        <w:t>вірус гепатиту С</w:t>
      </w:r>
    </w:p>
    <w:p w:rsidR="00654CC3" w:rsidRPr="0036475D" w:rsidRDefault="00654CC3" w:rsidP="00654CC3">
      <w:pPr>
        <w:tabs>
          <w:tab w:val="left" w:pos="2925"/>
        </w:tabs>
        <w:jc w:val="both"/>
        <w:rPr>
          <w:rStyle w:val="rynqvb"/>
          <w:rFonts w:ascii="Times New Roman" w:hAnsi="Times New Roman"/>
          <w:sz w:val="28"/>
          <w:szCs w:val="28"/>
          <w:lang w:val="uk-UA"/>
        </w:rPr>
      </w:pPr>
      <w:r w:rsidRPr="0036475D">
        <w:rPr>
          <w:rStyle w:val="rynqvb"/>
          <w:rFonts w:ascii="Times New Roman" w:hAnsi="Times New Roman"/>
          <w:sz w:val="28"/>
          <w:szCs w:val="28"/>
          <w:lang w:val="uk-UA"/>
        </w:rPr>
        <w:t>HDV – вірус гепатиту D</w:t>
      </w:r>
    </w:p>
    <w:p w:rsidR="00654CC3" w:rsidRPr="0036475D" w:rsidRDefault="00654CC3" w:rsidP="00654CC3">
      <w:pPr>
        <w:tabs>
          <w:tab w:val="left" w:pos="2925"/>
        </w:tabs>
        <w:jc w:val="both"/>
        <w:rPr>
          <w:rFonts w:ascii="Times New Roman" w:hAnsi="Times New Roman"/>
          <w:sz w:val="28"/>
          <w:szCs w:val="28"/>
          <w:lang w:val="uk-UA"/>
        </w:rPr>
      </w:pPr>
      <w:r w:rsidRPr="0036475D">
        <w:rPr>
          <w:rFonts w:ascii="Times New Roman" w:hAnsi="Times New Roman"/>
          <w:sz w:val="28"/>
          <w:szCs w:val="28"/>
          <w:lang w:val="uk-UA"/>
        </w:rPr>
        <w:t xml:space="preserve">HFE – </w:t>
      </w:r>
      <w:r w:rsidRPr="0036475D">
        <w:rPr>
          <w:rFonts w:ascii="Times New Roman" w:hAnsi="Times New Roman"/>
          <w:iCs/>
          <w:color w:val="202122"/>
          <w:sz w:val="28"/>
          <w:szCs w:val="28"/>
          <w:shd w:val="clear" w:color="auto" w:fill="FFFFFF"/>
        </w:rPr>
        <w:t>Hemochromatosis</w:t>
      </w:r>
      <w:r w:rsidRPr="0036475D">
        <w:rPr>
          <w:rFonts w:ascii="Times New Roman" w:hAnsi="Times New Roman"/>
          <w:iCs/>
          <w:color w:val="202122"/>
          <w:sz w:val="28"/>
          <w:szCs w:val="28"/>
          <w:shd w:val="clear" w:color="auto" w:fill="FFFFFF"/>
          <w:lang w:val="uk-UA"/>
        </w:rPr>
        <w:t xml:space="preserve"> (</w:t>
      </w:r>
      <w:r w:rsidRPr="0036475D">
        <w:rPr>
          <w:rFonts w:ascii="Times New Roman" w:hAnsi="Times New Roman"/>
          <w:sz w:val="28"/>
          <w:szCs w:val="28"/>
          <w:lang w:val="uk-UA"/>
        </w:rPr>
        <w:t>гемохроматоз)</w:t>
      </w:r>
    </w:p>
    <w:p w:rsidR="00654CC3" w:rsidRPr="0036475D" w:rsidRDefault="00654CC3" w:rsidP="00654CC3">
      <w:pPr>
        <w:tabs>
          <w:tab w:val="left" w:pos="2925"/>
        </w:tabs>
        <w:jc w:val="both"/>
        <w:rPr>
          <w:rFonts w:ascii="Times New Roman" w:hAnsi="Times New Roman"/>
          <w:sz w:val="28"/>
          <w:szCs w:val="28"/>
          <w:lang w:val="uk-UA"/>
        </w:rPr>
      </w:pPr>
      <w:r w:rsidRPr="0036475D">
        <w:rPr>
          <w:rFonts w:ascii="Times New Roman" w:hAnsi="Times New Roman"/>
          <w:sz w:val="28"/>
          <w:szCs w:val="28"/>
          <w:lang w:val="en-US"/>
        </w:rPr>
        <w:t>HHC</w:t>
      </w:r>
      <w:r w:rsidRPr="0036475D">
        <w:rPr>
          <w:rFonts w:ascii="Times New Roman" w:hAnsi="Times New Roman"/>
          <w:sz w:val="28"/>
          <w:szCs w:val="28"/>
          <w:lang w:val="uk-UA"/>
        </w:rPr>
        <w:t xml:space="preserve"> – </w:t>
      </w:r>
      <w:r w:rsidRPr="0036475D">
        <w:rPr>
          <w:rFonts w:ascii="Times New Roman" w:hAnsi="Times New Roman"/>
          <w:sz w:val="28"/>
          <w:szCs w:val="28"/>
          <w:lang w:val="en-US"/>
        </w:rPr>
        <w:t>Hereditary</w:t>
      </w:r>
      <w:r w:rsidRPr="0036475D">
        <w:rPr>
          <w:rFonts w:ascii="Times New Roman" w:hAnsi="Times New Roman"/>
          <w:sz w:val="28"/>
          <w:szCs w:val="28"/>
          <w:lang w:val="uk-UA"/>
        </w:rPr>
        <w:t xml:space="preserve"> </w:t>
      </w:r>
      <w:r w:rsidRPr="0036475D">
        <w:rPr>
          <w:rFonts w:ascii="Times New Roman" w:hAnsi="Times New Roman"/>
          <w:sz w:val="28"/>
          <w:szCs w:val="28"/>
          <w:lang w:val="en-US"/>
        </w:rPr>
        <w:t>Hemochromatosis</w:t>
      </w:r>
      <w:r w:rsidRPr="0036475D">
        <w:rPr>
          <w:rFonts w:ascii="Times New Roman" w:hAnsi="Times New Roman"/>
          <w:sz w:val="28"/>
          <w:szCs w:val="28"/>
          <w:lang w:val="uk-UA"/>
        </w:rPr>
        <w:t xml:space="preserve"> (спадкова форма гемохроматозу)</w:t>
      </w:r>
    </w:p>
    <w:p w:rsidR="00654CC3" w:rsidRPr="004023BA" w:rsidRDefault="00654CC3" w:rsidP="00654CC3">
      <w:pPr>
        <w:autoSpaceDE w:val="0"/>
        <w:autoSpaceDN w:val="0"/>
        <w:adjustRightInd w:val="0"/>
        <w:spacing w:after="0" w:line="360" w:lineRule="auto"/>
        <w:ind w:firstLine="280"/>
        <w:jc w:val="center"/>
        <w:rPr>
          <w:rFonts w:ascii="Times New Roman" w:hAnsi="Times New Roman"/>
          <w:sz w:val="28"/>
          <w:szCs w:val="28"/>
          <w:lang w:val="uk-UA"/>
        </w:rPr>
      </w:pPr>
    </w:p>
    <w:p w:rsidR="00654CC3" w:rsidRPr="0036475D" w:rsidRDefault="00654CC3" w:rsidP="00654CC3">
      <w:pPr>
        <w:autoSpaceDE w:val="0"/>
        <w:autoSpaceDN w:val="0"/>
        <w:adjustRightInd w:val="0"/>
        <w:spacing w:after="0" w:line="360" w:lineRule="auto"/>
        <w:ind w:firstLine="280"/>
        <w:jc w:val="center"/>
        <w:rPr>
          <w:rFonts w:ascii="Times New Roman" w:hAnsi="Times New Roman"/>
          <w:b/>
          <w:color w:val="000000"/>
          <w:sz w:val="28"/>
          <w:szCs w:val="28"/>
          <w:lang w:val="uk-UA"/>
        </w:rPr>
      </w:pPr>
      <w:r w:rsidRPr="0036475D">
        <w:rPr>
          <w:rFonts w:ascii="Times New Roman" w:hAnsi="Times New Roman"/>
          <w:b/>
          <w:color w:val="000000"/>
          <w:sz w:val="28"/>
          <w:szCs w:val="28"/>
          <w:lang w:val="uk-UA"/>
        </w:rPr>
        <w:br w:type="page"/>
      </w:r>
      <w:r>
        <w:rPr>
          <w:rFonts w:ascii="Times New Roman" w:hAnsi="Times New Roman"/>
          <w:noProof/>
          <w:sz w:val="28"/>
          <w:szCs w:val="28"/>
          <w:lang w:eastAsia="ru-RU"/>
        </w:rPr>
        <w:lastRenderedPageBreak/>
        <mc:AlternateContent>
          <mc:Choice Requires="wps">
            <w:drawing>
              <wp:anchor distT="0" distB="0" distL="114300" distR="114300" simplePos="0" relativeHeight="251660288" behindDoc="0" locked="0" layoutInCell="1" allowOverlap="1">
                <wp:simplePos x="0" y="0"/>
                <wp:positionH relativeFrom="column">
                  <wp:posOffset>5577205</wp:posOffset>
                </wp:positionH>
                <wp:positionV relativeFrom="paragraph">
                  <wp:posOffset>-424815</wp:posOffset>
                </wp:positionV>
                <wp:extent cx="628650" cy="457200"/>
                <wp:effectExtent l="0" t="0" r="0" b="0"/>
                <wp:wrapNone/>
                <wp:docPr id="1"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54CC3" w:rsidRDefault="00654CC3" w:rsidP="00654C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 o:spid="_x0000_s1030" type="#_x0000_t202" style="position:absolute;left:0;text-align:left;margin-left:439.15pt;margin-top:-33.45pt;width:49.5pt;height:3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" stroked="f">
                <v:textbox>
                  <w:txbxContent>
                    <w:p w:rsidR="00654CC3" w:rsidRDefault="00654CC3" w:rsidP="00654CC3"/>
                  </w:txbxContent>
                </v:textbox>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664384" behindDoc="0" locked="0" layoutInCell="1" allowOverlap="1">
                <wp:simplePos x="0" y="0"/>
                <wp:positionH relativeFrom="column">
                  <wp:posOffset>5577205</wp:posOffset>
                </wp:positionH>
                <wp:positionV relativeFrom="paragraph">
                  <wp:posOffset>-424815</wp:posOffset>
                </wp:positionV>
                <wp:extent cx="628650" cy="457200"/>
                <wp:effectExtent l="0" t="0" r="0" b="0"/>
                <wp:wrapNone/>
                <wp:docPr id="4" name="Надпись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54CC3" w:rsidRDefault="00654CC3" w:rsidP="00654C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4" o:spid="_x0000_s1031" type="#_x0000_t202" style="position:absolute;left:0;text-align:left;margin-left:439.15pt;margin-top:-33.45pt;width:49.5pt;height:3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" stroked="f">
                <v:textbox>
                  <w:txbxContent>
                    <w:p w:rsidR="00654CC3" w:rsidRDefault="00654CC3" w:rsidP="00654CC3"/>
                  </w:txbxContent>
                </v:textbox>
              </v:shape>
            </w:pict>
          </mc:Fallback>
        </mc:AlternateContent>
      </w:r>
      <w:r w:rsidRPr="0036475D">
        <w:rPr>
          <w:rFonts w:ascii="Times New Roman" w:hAnsi="Times New Roman"/>
          <w:b/>
          <w:color w:val="000000"/>
          <w:sz w:val="28"/>
          <w:szCs w:val="28"/>
          <w:lang w:val="uk-UA"/>
        </w:rPr>
        <w:t>ВСТУП</w:t>
      </w:r>
    </w:p>
    <w:p w:rsidR="00654CC3" w:rsidRPr="0036475D" w:rsidRDefault="00654CC3" w:rsidP="00654CC3">
      <w:pPr>
        <w:autoSpaceDE w:val="0"/>
        <w:autoSpaceDN w:val="0"/>
        <w:adjustRightInd w:val="0"/>
        <w:spacing w:after="0" w:line="360" w:lineRule="auto"/>
        <w:ind w:firstLine="708"/>
        <w:jc w:val="both"/>
        <w:rPr>
          <w:rStyle w:val="rynqvb"/>
          <w:rFonts w:ascii="Times New Roman" w:hAnsi="Times New Roman"/>
          <w:sz w:val="28"/>
          <w:szCs w:val="28"/>
          <w:lang w:val="uk-UA"/>
        </w:rPr>
      </w:pPr>
      <w:r w:rsidRPr="0036475D">
        <w:rPr>
          <w:rStyle w:val="rynqvb"/>
          <w:rFonts w:ascii="Times New Roman" w:hAnsi="Times New Roman"/>
          <w:sz w:val="28"/>
          <w:szCs w:val="28"/>
          <w:lang w:val="uk-UA"/>
        </w:rPr>
        <w:t xml:space="preserve">За даними </w:t>
      </w:r>
      <w:r w:rsidRPr="0036475D">
        <w:rPr>
          <w:rFonts w:ascii="Times New Roman" w:eastAsia="Times New Roman" w:hAnsi="Times New Roman"/>
          <w:sz w:val="28"/>
          <w:szCs w:val="28"/>
          <w:lang w:val="uk-UA" w:eastAsia="ru-RU"/>
        </w:rPr>
        <w:t xml:space="preserve">Всесвітньої організації охорони здоров’я (ВООЗ) </w:t>
      </w:r>
      <w:r w:rsidRPr="0036475D">
        <w:rPr>
          <w:rStyle w:val="rynqvb"/>
          <w:rFonts w:ascii="Times New Roman" w:hAnsi="Times New Roman"/>
          <w:sz w:val="28"/>
          <w:szCs w:val="28"/>
          <w:lang w:val="uk-UA"/>
        </w:rPr>
        <w:t>у всіх країнах світу вірусні гепатити (ВГ) займають одне з перших місць у структурі захворюваності населення як інфекційними хворобами, так і в загальній структурі хвороб [</w:t>
      </w:r>
      <w:r w:rsidRPr="0036475D">
        <w:rPr>
          <w:rFonts w:ascii="Times New Roman" w:hAnsi="Times New Roman"/>
          <w:sz w:val="28"/>
          <w:szCs w:val="28"/>
          <w:lang w:val="uk-UA"/>
        </w:rPr>
        <w:t>Талалаєв</w:t>
      </w:r>
      <w:r w:rsidRPr="0036475D">
        <w:rPr>
          <w:rStyle w:val="rynqvb"/>
          <w:rFonts w:ascii="Times New Roman" w:hAnsi="Times New Roman"/>
          <w:sz w:val="28"/>
          <w:szCs w:val="28"/>
          <w:lang w:val="uk-UA"/>
        </w:rPr>
        <w:t xml:space="preserve">, 2019]. </w:t>
      </w:r>
    </w:p>
    <w:p w:rsidR="00654CC3" w:rsidRPr="0036475D" w:rsidRDefault="00654CC3" w:rsidP="00654CC3">
      <w:pPr>
        <w:autoSpaceDE w:val="0"/>
        <w:autoSpaceDN w:val="0"/>
        <w:adjustRightInd w:val="0"/>
        <w:spacing w:after="0" w:line="360" w:lineRule="auto"/>
        <w:ind w:firstLine="708"/>
        <w:jc w:val="both"/>
        <w:rPr>
          <w:rFonts w:ascii="Times New Roman" w:eastAsia="Times New Roman" w:hAnsi="Times New Roman"/>
          <w:sz w:val="28"/>
          <w:szCs w:val="28"/>
          <w:lang w:val="uk-UA" w:eastAsia="ru-RU"/>
        </w:rPr>
      </w:pPr>
      <w:r w:rsidRPr="0036475D">
        <w:rPr>
          <w:rFonts w:ascii="Times New Roman" w:eastAsia="Times New Roman" w:hAnsi="Times New Roman"/>
          <w:sz w:val="28"/>
          <w:szCs w:val="28"/>
          <w:lang w:val="uk-UA" w:eastAsia="ru-RU"/>
        </w:rPr>
        <w:t>У</w:t>
      </w:r>
      <w:r w:rsidRPr="0036475D">
        <w:rPr>
          <w:rFonts w:ascii="Times New Roman" w:eastAsia="Times New Roman" w:hAnsi="Times New Roman"/>
          <w:sz w:val="28"/>
          <w:szCs w:val="28"/>
          <w:lang w:eastAsia="ru-RU"/>
        </w:rPr>
        <w:t xml:space="preserve"> світі </w:t>
      </w:r>
      <w:r w:rsidRPr="0036475D">
        <w:rPr>
          <w:rStyle w:val="rynqvb"/>
          <w:rFonts w:ascii="Times New Roman" w:hAnsi="Times New Roman"/>
          <w:sz w:val="28"/>
          <w:szCs w:val="28"/>
          <w:lang w:val="uk-UA"/>
        </w:rPr>
        <w:t>вірусним гепатитом В</w:t>
      </w:r>
      <w:r w:rsidRPr="0036475D">
        <w:rPr>
          <w:rFonts w:ascii="Times New Roman" w:eastAsia="Times New Roman" w:hAnsi="Times New Roman"/>
          <w:sz w:val="28"/>
          <w:szCs w:val="28"/>
          <w:lang w:eastAsia="ru-RU"/>
        </w:rPr>
        <w:t xml:space="preserve"> і </w:t>
      </w:r>
      <w:r w:rsidRPr="0036475D">
        <w:rPr>
          <w:rStyle w:val="rynqvb"/>
          <w:rFonts w:ascii="Times New Roman" w:hAnsi="Times New Roman"/>
          <w:sz w:val="28"/>
          <w:szCs w:val="28"/>
          <w:lang w:val="uk-UA"/>
        </w:rPr>
        <w:t xml:space="preserve">вірусним гепатитом </w:t>
      </w:r>
      <w:r w:rsidRPr="0036475D">
        <w:rPr>
          <w:rFonts w:ascii="Times New Roman" w:eastAsia="Times New Roman" w:hAnsi="Times New Roman"/>
          <w:sz w:val="28"/>
          <w:szCs w:val="28"/>
          <w:lang w:eastAsia="ru-RU"/>
        </w:rPr>
        <w:t>С уражені 325 млн людей, результатом</w:t>
      </w:r>
      <w:r w:rsidRPr="0036475D">
        <w:rPr>
          <w:rFonts w:ascii="Times New Roman" w:eastAsia="Times New Roman" w:hAnsi="Times New Roman"/>
          <w:sz w:val="28"/>
          <w:szCs w:val="28"/>
          <w:lang w:val="uk-UA" w:eastAsia="ru-RU"/>
        </w:rPr>
        <w:t xml:space="preserve"> </w:t>
      </w:r>
      <w:r w:rsidRPr="0036475D">
        <w:rPr>
          <w:rFonts w:ascii="Times New Roman" w:eastAsia="Times New Roman" w:hAnsi="Times New Roman"/>
          <w:sz w:val="28"/>
          <w:szCs w:val="28"/>
          <w:lang w:eastAsia="ru-RU"/>
        </w:rPr>
        <w:t>чого є близько 1,4 млн випадків смертей на рік.</w:t>
      </w:r>
    </w:p>
    <w:p w:rsidR="00654CC3" w:rsidRPr="0036475D" w:rsidRDefault="00654CC3" w:rsidP="00654CC3">
      <w:pPr>
        <w:autoSpaceDE w:val="0"/>
        <w:autoSpaceDN w:val="0"/>
        <w:adjustRightInd w:val="0"/>
        <w:spacing w:after="0" w:line="360" w:lineRule="auto"/>
        <w:ind w:firstLine="708"/>
        <w:jc w:val="both"/>
        <w:rPr>
          <w:rStyle w:val="rynqvb"/>
          <w:rFonts w:ascii="Times New Roman" w:hAnsi="Times New Roman"/>
          <w:sz w:val="28"/>
          <w:szCs w:val="28"/>
          <w:lang w:val="uk-UA"/>
        </w:rPr>
      </w:pPr>
      <w:r w:rsidRPr="0036475D">
        <w:rPr>
          <w:rStyle w:val="rynqvb"/>
          <w:rFonts w:ascii="Times New Roman" w:hAnsi="Times New Roman"/>
          <w:sz w:val="28"/>
          <w:szCs w:val="28"/>
          <w:lang w:val="uk-UA"/>
        </w:rPr>
        <w:t xml:space="preserve">В останні роки особливе занепокоєння викликають вірусні сироваткові гепатити, що володіють високим хроніогенним потенціалом з формуванням хронічних форм хвороби. </w:t>
      </w:r>
    </w:p>
    <w:p w:rsidR="00654CC3" w:rsidRPr="0036475D" w:rsidRDefault="00654CC3" w:rsidP="00654CC3">
      <w:pPr>
        <w:autoSpaceDE w:val="0"/>
        <w:autoSpaceDN w:val="0"/>
        <w:adjustRightInd w:val="0"/>
        <w:spacing w:after="0" w:line="360" w:lineRule="auto"/>
        <w:ind w:firstLine="708"/>
        <w:jc w:val="both"/>
        <w:rPr>
          <w:rStyle w:val="rynqvb"/>
          <w:rFonts w:ascii="Times New Roman" w:hAnsi="Times New Roman"/>
          <w:sz w:val="28"/>
          <w:szCs w:val="28"/>
          <w:lang w:val="uk-UA"/>
        </w:rPr>
      </w:pPr>
      <w:r w:rsidRPr="0036475D">
        <w:rPr>
          <w:rStyle w:val="rynqvb"/>
          <w:rFonts w:ascii="Times New Roman" w:hAnsi="Times New Roman"/>
          <w:sz w:val="28"/>
          <w:szCs w:val="28"/>
          <w:lang w:val="uk-UA"/>
        </w:rPr>
        <w:t xml:space="preserve"> Саме вірусний гепатит В, вірусний гепатит </w:t>
      </w:r>
      <w:r w:rsidRPr="0036475D">
        <w:rPr>
          <w:rFonts w:ascii="Times New Roman" w:eastAsia="Times New Roman" w:hAnsi="Times New Roman"/>
          <w:sz w:val="28"/>
          <w:szCs w:val="28"/>
          <w:lang w:val="uk-UA" w:eastAsia="ru-RU"/>
        </w:rPr>
        <w:t>С</w:t>
      </w:r>
      <w:r w:rsidRPr="0036475D">
        <w:rPr>
          <w:rStyle w:val="rynqvb"/>
          <w:rFonts w:ascii="Times New Roman" w:hAnsi="Times New Roman"/>
          <w:sz w:val="28"/>
          <w:szCs w:val="28"/>
          <w:lang w:val="uk-UA"/>
        </w:rPr>
        <w:t>, вірусний гепатит D в основному формують всю групу хронічних хвороб печінки в цілому - хронічні гепатити, цироз печінки, гепатоцелюлярну карциному [</w:t>
      </w:r>
      <w:r w:rsidRPr="0036475D">
        <w:rPr>
          <w:rFonts w:ascii="Times New Roman" w:hAnsi="Times New Roman"/>
          <w:iCs/>
          <w:sz w:val="28"/>
          <w:szCs w:val="28"/>
          <w:lang w:val="uk-UA"/>
        </w:rPr>
        <w:t>Талалаєв</w:t>
      </w:r>
      <w:r w:rsidRPr="0036475D">
        <w:rPr>
          <w:rStyle w:val="rynqvb"/>
          <w:rFonts w:ascii="Times New Roman" w:hAnsi="Times New Roman"/>
          <w:sz w:val="28"/>
          <w:szCs w:val="28"/>
          <w:lang w:val="uk-UA"/>
        </w:rPr>
        <w:t xml:space="preserve"> та ін., 2019]. </w:t>
      </w:r>
    </w:p>
    <w:p w:rsidR="00654CC3" w:rsidRPr="0036475D" w:rsidRDefault="00654CC3" w:rsidP="00654CC3">
      <w:pPr>
        <w:autoSpaceDE w:val="0"/>
        <w:autoSpaceDN w:val="0"/>
        <w:adjustRightInd w:val="0"/>
        <w:spacing w:after="0" w:line="360" w:lineRule="auto"/>
        <w:ind w:firstLine="708"/>
        <w:jc w:val="both"/>
        <w:rPr>
          <w:rFonts w:ascii="Times New Roman" w:eastAsia="Times New Roman" w:hAnsi="Times New Roman"/>
          <w:sz w:val="28"/>
          <w:szCs w:val="28"/>
          <w:lang w:val="uk-UA" w:eastAsia="ru-RU"/>
        </w:rPr>
      </w:pPr>
      <w:r w:rsidRPr="0036475D">
        <w:rPr>
          <w:rFonts w:ascii="Times New Roman" w:eastAsia="Times New Roman" w:hAnsi="Times New Roman"/>
          <w:sz w:val="28"/>
          <w:szCs w:val="28"/>
          <w:lang w:val="uk-UA" w:eastAsia="ru-RU"/>
        </w:rPr>
        <w:t xml:space="preserve">Особливе місце серед вірусних гепатитів посідають парентеральні (гемоконтактні) гепатити В і С, збудники яких  віруси гепатиту </w:t>
      </w:r>
      <w:r w:rsidRPr="0036475D">
        <w:rPr>
          <w:rFonts w:ascii="Times New Roman" w:eastAsia="Times New Roman" w:hAnsi="Times New Roman"/>
          <w:sz w:val="28"/>
          <w:szCs w:val="28"/>
          <w:lang w:eastAsia="ru-RU"/>
        </w:rPr>
        <w:t>B</w:t>
      </w:r>
      <w:r w:rsidRPr="0036475D">
        <w:rPr>
          <w:rFonts w:ascii="Times New Roman" w:eastAsia="Times New Roman" w:hAnsi="Times New Roman"/>
          <w:sz w:val="28"/>
          <w:szCs w:val="28"/>
          <w:lang w:val="uk-UA" w:eastAsia="ru-RU"/>
        </w:rPr>
        <w:t xml:space="preserve"> і гепатиту </w:t>
      </w:r>
      <w:r w:rsidRPr="0036475D">
        <w:rPr>
          <w:rFonts w:ascii="Times New Roman" w:eastAsia="Times New Roman" w:hAnsi="Times New Roman"/>
          <w:sz w:val="28"/>
          <w:szCs w:val="28"/>
          <w:lang w:eastAsia="ru-RU"/>
        </w:rPr>
        <w:t>C</w:t>
      </w:r>
      <w:r w:rsidRPr="0036475D">
        <w:rPr>
          <w:rFonts w:ascii="Times New Roman" w:eastAsia="Times New Roman" w:hAnsi="Times New Roman"/>
          <w:sz w:val="28"/>
          <w:szCs w:val="28"/>
          <w:lang w:val="uk-UA" w:eastAsia="ru-RU"/>
        </w:rPr>
        <w:t xml:space="preserve"> передаються з інфікованою кров’ю природним (від матері до дитини, статевий) і штучним (під час медичних і немедичних інвазивних втручань) шляхом </w:t>
      </w:r>
      <w:r w:rsidRPr="0036475D">
        <w:rPr>
          <w:rFonts w:ascii="Times New Roman" w:hAnsi="Times New Roman"/>
          <w:color w:val="008000"/>
          <w:sz w:val="28"/>
          <w:szCs w:val="28"/>
          <w:lang w:val="uk-UA"/>
        </w:rPr>
        <w:t>[</w:t>
      </w:r>
      <w:r w:rsidRPr="0036475D">
        <w:rPr>
          <w:rFonts w:ascii="Times New Roman" w:hAnsi="Times New Roman"/>
          <w:sz w:val="28"/>
          <w:szCs w:val="28"/>
          <w:shd w:val="clear" w:color="auto" w:fill="FFFFFF"/>
          <w:lang w:val="en-US"/>
        </w:rPr>
        <w:t>European</w:t>
      </w:r>
      <w:r w:rsidRPr="0036475D">
        <w:rPr>
          <w:rFonts w:ascii="Times New Roman" w:hAnsi="Times New Roman"/>
          <w:sz w:val="28"/>
          <w:szCs w:val="28"/>
          <w:shd w:val="clear" w:color="auto" w:fill="FFFFFF"/>
          <w:lang w:val="uk-UA"/>
        </w:rPr>
        <w:t xml:space="preserve"> </w:t>
      </w:r>
      <w:r w:rsidRPr="0036475D">
        <w:rPr>
          <w:rFonts w:ascii="Times New Roman" w:hAnsi="Times New Roman"/>
          <w:sz w:val="28"/>
          <w:szCs w:val="28"/>
          <w:shd w:val="clear" w:color="auto" w:fill="FFFFFF"/>
          <w:lang w:val="en-US"/>
        </w:rPr>
        <w:t>Centre</w:t>
      </w:r>
      <w:r w:rsidRPr="0036475D">
        <w:rPr>
          <w:rFonts w:ascii="Times New Roman" w:eastAsia="Times New Roman" w:hAnsi="Times New Roman"/>
          <w:bCs/>
          <w:iCs/>
          <w:sz w:val="28"/>
          <w:szCs w:val="28"/>
          <w:lang w:val="uk-UA" w:eastAsia="ru-RU"/>
        </w:rPr>
        <w:t>, 2018</w:t>
      </w:r>
      <w:r w:rsidRPr="0036475D">
        <w:rPr>
          <w:rFonts w:ascii="Times New Roman" w:hAnsi="Times New Roman"/>
          <w:color w:val="008000"/>
          <w:sz w:val="28"/>
          <w:szCs w:val="28"/>
          <w:lang w:val="uk-UA"/>
        </w:rPr>
        <w:t xml:space="preserve">].                </w:t>
      </w:r>
      <w:r w:rsidRPr="0036475D">
        <w:rPr>
          <w:rFonts w:ascii="Times New Roman" w:eastAsia="Times New Roman" w:hAnsi="Times New Roman"/>
          <w:sz w:val="28"/>
          <w:szCs w:val="28"/>
          <w:lang w:val="uk-UA" w:eastAsia="ru-RU"/>
        </w:rPr>
        <w:t xml:space="preserve"> </w:t>
      </w:r>
    </w:p>
    <w:p w:rsidR="00654CC3" w:rsidRPr="0036475D" w:rsidRDefault="00654CC3" w:rsidP="00654CC3">
      <w:pPr>
        <w:autoSpaceDE w:val="0"/>
        <w:autoSpaceDN w:val="0"/>
        <w:adjustRightInd w:val="0"/>
        <w:spacing w:after="0" w:line="360" w:lineRule="auto"/>
        <w:ind w:firstLine="708"/>
        <w:jc w:val="both"/>
        <w:rPr>
          <w:rFonts w:ascii="Times New Roman" w:hAnsi="Times New Roman"/>
          <w:sz w:val="28"/>
          <w:szCs w:val="28"/>
          <w:lang w:val="uk-UA"/>
        </w:rPr>
      </w:pPr>
      <w:r w:rsidRPr="0036475D">
        <w:rPr>
          <w:rFonts w:ascii="Times New Roman" w:eastAsia="Times New Roman" w:hAnsi="Times New Roman"/>
          <w:sz w:val="28"/>
          <w:szCs w:val="28"/>
          <w:lang w:val="uk-UA" w:eastAsia="ru-RU"/>
        </w:rPr>
        <w:t xml:space="preserve">Найбільш небезпечною є </w:t>
      </w:r>
      <w:r w:rsidRPr="0036475D">
        <w:rPr>
          <w:rFonts w:ascii="Times New Roman" w:eastAsia="Times New Roman" w:hAnsi="Times New Roman"/>
          <w:sz w:val="28"/>
          <w:szCs w:val="28"/>
          <w:lang w:eastAsia="ru-RU"/>
        </w:rPr>
        <w:t>HCV</w:t>
      </w:r>
      <w:r w:rsidRPr="0036475D">
        <w:rPr>
          <w:rFonts w:ascii="Times New Roman" w:eastAsia="Times New Roman" w:hAnsi="Times New Roman"/>
          <w:sz w:val="28"/>
          <w:szCs w:val="28"/>
          <w:lang w:val="uk-UA" w:eastAsia="ru-RU"/>
        </w:rPr>
        <w:t xml:space="preserve">-інфекція, що зазвичай має безсимптомний перебіг. Основною клінічною формою </w:t>
      </w:r>
      <w:r w:rsidRPr="0036475D">
        <w:rPr>
          <w:rFonts w:ascii="Times New Roman" w:eastAsia="Times New Roman" w:hAnsi="Times New Roman"/>
          <w:sz w:val="28"/>
          <w:szCs w:val="28"/>
          <w:lang w:eastAsia="ru-RU"/>
        </w:rPr>
        <w:t>HCV</w:t>
      </w:r>
      <w:r w:rsidRPr="0036475D">
        <w:rPr>
          <w:rFonts w:ascii="Times New Roman" w:eastAsia="Times New Roman" w:hAnsi="Times New Roman"/>
          <w:sz w:val="28"/>
          <w:szCs w:val="28"/>
          <w:lang w:val="uk-UA" w:eastAsia="ru-RU"/>
        </w:rPr>
        <w:t>-інфекції є хронічний гепатит С (ХГС), котрий формується в середньому в 70% інфікованих осіб, для 15–30% з яких впродовж 20 років існує ризик розвинення цирозу печінки (ЦП), з них для 4% – ризик гепатоцелюлярної карциноми (</w:t>
      </w:r>
      <w:r w:rsidRPr="006F06EC">
        <w:rPr>
          <w:rFonts w:ascii="Times New Roman" w:eastAsia="Times New Roman" w:hAnsi="Times New Roman"/>
          <w:sz w:val="28"/>
          <w:szCs w:val="28"/>
          <w:lang w:val="uk-UA" w:eastAsia="ru-RU"/>
        </w:rPr>
        <w:t>ГЦК) [</w:t>
      </w:r>
      <w:r w:rsidRPr="006F06EC">
        <w:rPr>
          <w:rFonts w:ascii="Times New Roman" w:hAnsi="Times New Roman"/>
          <w:sz w:val="28"/>
          <w:szCs w:val="28"/>
          <w:lang w:val="uk-UA"/>
        </w:rPr>
        <w:t xml:space="preserve">Зайцев та ін., </w:t>
      </w:r>
      <w:r w:rsidRPr="006F06EC">
        <w:rPr>
          <w:rFonts w:ascii="Times New Roman" w:eastAsia="Times New Roman" w:hAnsi="Times New Roman"/>
          <w:sz w:val="28"/>
          <w:szCs w:val="28"/>
          <w:lang w:val="uk-UA" w:eastAsia="ru-RU"/>
        </w:rPr>
        <w:t xml:space="preserve"> 2018; </w:t>
      </w:r>
      <w:r w:rsidRPr="006F06EC">
        <w:rPr>
          <w:rFonts w:ascii="Times New Roman" w:hAnsi="Times New Roman"/>
          <w:sz w:val="28"/>
          <w:szCs w:val="28"/>
          <w:lang w:val="uk-UA"/>
        </w:rPr>
        <w:t>Будзанівська</w:t>
      </w:r>
      <w:r w:rsidRPr="006F06EC">
        <w:rPr>
          <w:rFonts w:ascii="Times New Roman" w:eastAsia="Times New Roman" w:hAnsi="Times New Roman"/>
          <w:sz w:val="28"/>
          <w:szCs w:val="28"/>
          <w:lang w:val="uk-UA" w:eastAsia="ru-RU"/>
        </w:rPr>
        <w:t xml:space="preserve"> та ін., 2019].</w:t>
      </w:r>
    </w:p>
    <w:p w:rsidR="00654CC3" w:rsidRPr="0036475D" w:rsidRDefault="00654CC3" w:rsidP="00654CC3">
      <w:pPr>
        <w:autoSpaceDE w:val="0"/>
        <w:autoSpaceDN w:val="0"/>
        <w:adjustRightInd w:val="0"/>
        <w:spacing w:after="0" w:line="360" w:lineRule="auto"/>
        <w:ind w:firstLine="708"/>
        <w:jc w:val="both"/>
        <w:rPr>
          <w:rFonts w:ascii="Times New Roman" w:hAnsi="Times New Roman"/>
          <w:sz w:val="28"/>
          <w:szCs w:val="28"/>
          <w:lang w:val="uk-UA"/>
        </w:rPr>
      </w:pPr>
      <w:r w:rsidRPr="0036475D">
        <w:rPr>
          <w:rFonts w:ascii="Times New Roman" w:hAnsi="Times New Roman"/>
          <w:sz w:val="28"/>
          <w:szCs w:val="28"/>
          <w:lang w:val="uk-UA"/>
        </w:rPr>
        <w:t>Точні дані про розповсюдженість вірусного гепатиту С в Україні відсутні, однак проведені рядом авторів пілотні дослідження дозволяють припустити, що майже 1,3 млн українців  інфіковано вірусом гепатиту С (</w:t>
      </w:r>
      <w:r w:rsidRPr="0036475D">
        <w:rPr>
          <w:rFonts w:ascii="Times New Roman" w:hAnsi="Times New Roman"/>
          <w:sz w:val="28"/>
          <w:szCs w:val="28"/>
        </w:rPr>
        <w:t>HCV</w:t>
      </w:r>
      <w:r w:rsidRPr="0036475D">
        <w:rPr>
          <w:rFonts w:ascii="Times New Roman" w:hAnsi="Times New Roman"/>
          <w:sz w:val="28"/>
          <w:szCs w:val="28"/>
          <w:lang w:val="uk-UA"/>
        </w:rPr>
        <w:t>), і це робить вірусний гепатит С серйозною проблемою для вітчизняної системи охорони здоров’я [Зайцев</w:t>
      </w:r>
      <w:r w:rsidRPr="0036475D">
        <w:rPr>
          <w:rFonts w:ascii="Times New Roman" w:hAnsi="Times New Roman"/>
          <w:sz w:val="28"/>
          <w:szCs w:val="28"/>
          <w:shd w:val="clear" w:color="auto" w:fill="FFFFFF"/>
          <w:lang w:val="uk-UA"/>
        </w:rPr>
        <w:t xml:space="preserve"> та і</w:t>
      </w:r>
      <w:r>
        <w:rPr>
          <w:rFonts w:ascii="Times New Roman" w:hAnsi="Times New Roman"/>
          <w:sz w:val="28"/>
          <w:szCs w:val="28"/>
          <w:shd w:val="clear" w:color="auto" w:fill="FFFFFF"/>
          <w:lang w:val="uk-UA"/>
        </w:rPr>
        <w:t xml:space="preserve">н., 2018; Сергеєва та ін., 2018; </w:t>
      </w:r>
      <w:r w:rsidRPr="0036475D">
        <w:rPr>
          <w:rFonts w:ascii="Times New Roman" w:hAnsi="Times New Roman"/>
          <w:sz w:val="28"/>
          <w:szCs w:val="28"/>
          <w:lang w:val="en-US"/>
        </w:rPr>
        <w:t>Andrew</w:t>
      </w:r>
      <w:r w:rsidRPr="0036475D">
        <w:rPr>
          <w:rFonts w:ascii="Times New Roman" w:hAnsi="Times New Roman"/>
          <w:sz w:val="28"/>
          <w:szCs w:val="28"/>
          <w:lang w:val="uk-UA"/>
        </w:rPr>
        <w:t xml:space="preserve">, </w:t>
      </w:r>
      <w:r w:rsidRPr="0036475D">
        <w:rPr>
          <w:rFonts w:ascii="Times New Roman" w:hAnsi="Times New Roman"/>
          <w:sz w:val="28"/>
          <w:szCs w:val="28"/>
          <w:lang w:val="en-US"/>
        </w:rPr>
        <w:t>et</w:t>
      </w:r>
      <w:r w:rsidRPr="0036475D">
        <w:rPr>
          <w:rFonts w:ascii="Times New Roman" w:hAnsi="Times New Roman"/>
          <w:sz w:val="28"/>
          <w:szCs w:val="28"/>
          <w:lang w:val="uk-UA"/>
        </w:rPr>
        <w:t xml:space="preserve">. </w:t>
      </w:r>
      <w:r w:rsidRPr="0036475D">
        <w:rPr>
          <w:rFonts w:ascii="Times New Roman" w:hAnsi="Times New Roman"/>
          <w:sz w:val="28"/>
          <w:szCs w:val="28"/>
          <w:lang w:val="en-US"/>
        </w:rPr>
        <w:t>al</w:t>
      </w:r>
      <w:r w:rsidRPr="0036475D">
        <w:rPr>
          <w:rFonts w:ascii="Times New Roman" w:hAnsi="Times New Roman"/>
          <w:sz w:val="28"/>
          <w:szCs w:val="28"/>
          <w:lang w:val="uk-UA"/>
        </w:rPr>
        <w:t>, 2017].</w:t>
      </w:r>
    </w:p>
    <w:p w:rsidR="00654CC3" w:rsidRPr="0036475D" w:rsidRDefault="00654CC3" w:rsidP="00654CC3">
      <w:pPr>
        <w:autoSpaceDE w:val="0"/>
        <w:autoSpaceDN w:val="0"/>
        <w:adjustRightInd w:val="0"/>
        <w:spacing w:after="0" w:line="360" w:lineRule="auto"/>
        <w:ind w:firstLine="708"/>
        <w:jc w:val="both"/>
        <w:rPr>
          <w:rFonts w:ascii="Times New Roman" w:hAnsi="Times New Roman"/>
          <w:color w:val="000000"/>
          <w:sz w:val="28"/>
          <w:szCs w:val="28"/>
          <w:lang w:val="uk-UA"/>
        </w:rPr>
      </w:pPr>
      <w:r w:rsidRPr="0036475D">
        <w:rPr>
          <w:rFonts w:ascii="Times New Roman" w:hAnsi="Times New Roman"/>
          <w:sz w:val="28"/>
          <w:szCs w:val="28"/>
          <w:lang w:val="uk-UA"/>
        </w:rPr>
        <w:lastRenderedPageBreak/>
        <w:t>За даними літератури важкий перебіг хронічних гепатитів спостерігається у хворих на гемохроматоз, який характеризується порушенням обміну заліза</w:t>
      </w:r>
      <w:r w:rsidRPr="0036475D">
        <w:rPr>
          <w:rFonts w:ascii="Times New Roman" w:hAnsi="Times New Roman"/>
          <w:color w:val="993366"/>
          <w:sz w:val="28"/>
          <w:szCs w:val="28"/>
          <w:lang w:val="uk-UA"/>
        </w:rPr>
        <w:t xml:space="preserve"> </w:t>
      </w:r>
      <w:r w:rsidRPr="0036475D">
        <w:rPr>
          <w:rFonts w:ascii="Times New Roman" w:hAnsi="Times New Roman"/>
          <w:sz w:val="28"/>
          <w:szCs w:val="28"/>
          <w:lang w:val="uk-UA"/>
        </w:rPr>
        <w:t>[</w:t>
      </w:r>
      <w:r w:rsidRPr="0036475D">
        <w:rPr>
          <w:rFonts w:ascii="Times New Roman" w:hAnsi="Times New Roman"/>
          <w:color w:val="010202"/>
          <w:sz w:val="28"/>
          <w:szCs w:val="28"/>
          <w:lang w:val="en-US"/>
        </w:rPr>
        <w:t>Martinelli</w:t>
      </w:r>
      <w:r w:rsidRPr="0036475D">
        <w:rPr>
          <w:rFonts w:ascii="Times New Roman" w:hAnsi="Times New Roman"/>
          <w:sz w:val="28"/>
          <w:szCs w:val="28"/>
          <w:shd w:val="clear" w:color="auto" w:fill="FFFFFF"/>
          <w:lang w:val="uk-UA"/>
        </w:rPr>
        <w:t>, 2000</w:t>
      </w:r>
      <w:r w:rsidRPr="0036475D">
        <w:rPr>
          <w:rFonts w:ascii="Times New Roman" w:hAnsi="Times New Roman"/>
          <w:sz w:val="28"/>
          <w:szCs w:val="28"/>
          <w:lang w:val="uk-UA"/>
        </w:rPr>
        <w:t>]</w:t>
      </w:r>
      <w:r w:rsidRPr="0036475D">
        <w:rPr>
          <w:rFonts w:ascii="Times New Roman" w:hAnsi="Times New Roman"/>
          <w:color w:val="000000"/>
          <w:sz w:val="28"/>
          <w:szCs w:val="28"/>
          <w:lang w:val="uk-UA"/>
        </w:rPr>
        <w:t xml:space="preserve">. Залізо та його зв'язуючі білки мають імунорегуляторні властивості. Порушення балансу через надлишок або дефіцит заліза може призвести до серйозних, шкідливих імунологічних та фізіологічних наслідків </w:t>
      </w:r>
      <w:r w:rsidRPr="0036475D">
        <w:rPr>
          <w:rFonts w:ascii="Times New Roman" w:hAnsi="Times New Roman"/>
          <w:sz w:val="28"/>
          <w:szCs w:val="28"/>
          <w:lang w:val="uk-UA"/>
        </w:rPr>
        <w:t>[</w:t>
      </w:r>
      <w:r w:rsidRPr="0036475D">
        <w:rPr>
          <w:rFonts w:ascii="Times New Roman" w:hAnsi="Times New Roman"/>
          <w:color w:val="010202"/>
          <w:sz w:val="28"/>
          <w:szCs w:val="28"/>
          <w:lang w:val="en-US"/>
        </w:rPr>
        <w:t>Martinelli</w:t>
      </w:r>
      <w:r w:rsidRPr="0036475D">
        <w:rPr>
          <w:rFonts w:ascii="Times New Roman" w:hAnsi="Times New Roman"/>
          <w:sz w:val="28"/>
          <w:szCs w:val="28"/>
          <w:shd w:val="clear" w:color="auto" w:fill="FFFFFF"/>
          <w:lang w:val="uk-UA"/>
        </w:rPr>
        <w:t>, 2000</w:t>
      </w:r>
      <w:r w:rsidRPr="0036475D">
        <w:rPr>
          <w:rFonts w:ascii="Times New Roman" w:hAnsi="Times New Roman"/>
          <w:sz w:val="28"/>
          <w:szCs w:val="28"/>
          <w:lang w:val="uk-UA"/>
        </w:rPr>
        <w:t>]</w:t>
      </w:r>
      <w:r w:rsidRPr="0036475D">
        <w:rPr>
          <w:rFonts w:ascii="Times New Roman" w:hAnsi="Times New Roman"/>
          <w:color w:val="000000"/>
          <w:sz w:val="28"/>
          <w:szCs w:val="28"/>
          <w:lang w:val="uk-UA"/>
        </w:rPr>
        <w:t>.</w:t>
      </w:r>
    </w:p>
    <w:p w:rsidR="00654CC3" w:rsidRPr="0036475D" w:rsidRDefault="00654CC3" w:rsidP="00654CC3">
      <w:pPr>
        <w:autoSpaceDE w:val="0"/>
        <w:autoSpaceDN w:val="0"/>
        <w:adjustRightInd w:val="0"/>
        <w:spacing w:after="0" w:line="360" w:lineRule="auto"/>
        <w:ind w:firstLine="708"/>
        <w:jc w:val="both"/>
        <w:rPr>
          <w:rFonts w:ascii="Times New Roman" w:hAnsi="Times New Roman"/>
          <w:color w:val="000000"/>
          <w:sz w:val="28"/>
          <w:szCs w:val="28"/>
          <w:lang w:val="uk-UA"/>
        </w:rPr>
      </w:pPr>
      <w:r w:rsidRPr="0036475D">
        <w:rPr>
          <w:rFonts w:ascii="Times New Roman" w:hAnsi="Times New Roman"/>
          <w:color w:val="000000"/>
          <w:sz w:val="28"/>
          <w:szCs w:val="28"/>
          <w:lang w:val="uk-UA"/>
        </w:rPr>
        <w:t xml:space="preserve">Підвищення запасів заліза в організмі в різних клінічних ситуаціях може порушити імунорегуляторний баланс у несприятливий бік, збільшити темпи зростання ракових клітин та збудників інфекційних захворювань, що ускладнює лікування хронічного гепатиту </w:t>
      </w:r>
      <w:r w:rsidRPr="0036475D">
        <w:rPr>
          <w:rFonts w:ascii="Times New Roman" w:hAnsi="Times New Roman"/>
          <w:sz w:val="28"/>
          <w:szCs w:val="28"/>
          <w:lang w:val="uk-UA"/>
        </w:rPr>
        <w:t>[</w:t>
      </w:r>
      <w:r w:rsidRPr="0036475D">
        <w:rPr>
          <w:rFonts w:ascii="Times New Roman" w:hAnsi="Times New Roman"/>
          <w:color w:val="010202"/>
          <w:sz w:val="28"/>
          <w:szCs w:val="28"/>
          <w:lang w:val="en-US"/>
        </w:rPr>
        <w:t>Metwally</w:t>
      </w:r>
      <w:r w:rsidRPr="0036475D">
        <w:rPr>
          <w:rFonts w:ascii="Times New Roman" w:hAnsi="Times New Roman"/>
          <w:sz w:val="28"/>
          <w:szCs w:val="28"/>
          <w:shd w:val="clear" w:color="auto" w:fill="FFFFFF"/>
          <w:lang w:val="uk-UA"/>
        </w:rPr>
        <w:t xml:space="preserve">, </w:t>
      </w:r>
      <w:r w:rsidRPr="0036475D">
        <w:rPr>
          <w:rFonts w:ascii="Times New Roman" w:hAnsi="Times New Roman"/>
          <w:sz w:val="28"/>
          <w:szCs w:val="28"/>
          <w:shd w:val="clear" w:color="auto" w:fill="FFFFFF"/>
          <w:lang w:val="en-US"/>
        </w:rPr>
        <w:t>et</w:t>
      </w:r>
      <w:r w:rsidRPr="0036475D">
        <w:rPr>
          <w:rFonts w:ascii="Times New Roman" w:hAnsi="Times New Roman"/>
          <w:sz w:val="28"/>
          <w:szCs w:val="28"/>
          <w:shd w:val="clear" w:color="auto" w:fill="FFFFFF"/>
          <w:lang w:val="uk-UA"/>
        </w:rPr>
        <w:t xml:space="preserve">. </w:t>
      </w:r>
      <w:r w:rsidRPr="0036475D">
        <w:rPr>
          <w:rFonts w:ascii="Times New Roman" w:hAnsi="Times New Roman"/>
          <w:sz w:val="28"/>
          <w:szCs w:val="28"/>
          <w:shd w:val="clear" w:color="auto" w:fill="FFFFFF"/>
          <w:lang w:val="en-US"/>
        </w:rPr>
        <w:t>al</w:t>
      </w:r>
      <w:r w:rsidRPr="0036475D">
        <w:rPr>
          <w:rFonts w:ascii="Times New Roman" w:hAnsi="Times New Roman"/>
          <w:sz w:val="28"/>
          <w:szCs w:val="28"/>
          <w:shd w:val="clear" w:color="auto" w:fill="FFFFFF"/>
          <w:lang w:val="uk-UA"/>
        </w:rPr>
        <w:t>, 2004</w:t>
      </w:r>
      <w:r w:rsidRPr="0036475D">
        <w:rPr>
          <w:rFonts w:ascii="Times New Roman" w:hAnsi="Times New Roman"/>
          <w:sz w:val="28"/>
          <w:szCs w:val="28"/>
          <w:lang w:val="uk-UA"/>
        </w:rPr>
        <w:t>]</w:t>
      </w:r>
      <w:r w:rsidRPr="0036475D">
        <w:rPr>
          <w:rFonts w:ascii="Times New Roman" w:hAnsi="Times New Roman"/>
          <w:color w:val="000000"/>
          <w:sz w:val="28"/>
          <w:szCs w:val="28"/>
          <w:lang w:val="uk-UA"/>
        </w:rPr>
        <w:t>.</w:t>
      </w:r>
    </w:p>
    <w:p w:rsidR="00654CC3" w:rsidRPr="0036475D" w:rsidRDefault="00654CC3" w:rsidP="00654CC3">
      <w:pPr>
        <w:autoSpaceDE w:val="0"/>
        <w:autoSpaceDN w:val="0"/>
        <w:spacing w:after="0" w:line="360" w:lineRule="auto"/>
        <w:ind w:right="20" w:firstLine="708"/>
        <w:jc w:val="both"/>
        <w:rPr>
          <w:rFonts w:ascii="Times New Roman" w:eastAsia="Times New Roman" w:hAnsi="Times New Roman"/>
          <w:color w:val="000000"/>
          <w:sz w:val="28"/>
          <w:szCs w:val="28"/>
          <w:lang w:val="uk-UA" w:eastAsia="ru-RU"/>
        </w:rPr>
      </w:pPr>
      <w:r w:rsidRPr="0036475D">
        <w:rPr>
          <w:rFonts w:ascii="Times New Roman" w:eastAsia="Times New Roman" w:hAnsi="Times New Roman"/>
          <w:b/>
          <w:color w:val="000000"/>
          <w:sz w:val="28"/>
          <w:szCs w:val="28"/>
          <w:lang w:val="uk-UA" w:eastAsia="ru-RU"/>
        </w:rPr>
        <w:t>Метою роботи</w:t>
      </w:r>
      <w:r w:rsidRPr="0036475D">
        <w:rPr>
          <w:rFonts w:ascii="Times New Roman" w:eastAsia="Times New Roman" w:hAnsi="Times New Roman"/>
          <w:color w:val="000000"/>
          <w:sz w:val="28"/>
          <w:szCs w:val="28"/>
          <w:lang w:val="uk-UA" w:eastAsia="ru-RU"/>
        </w:rPr>
        <w:t xml:space="preserve"> було </w:t>
      </w:r>
      <w:r w:rsidRPr="0036475D">
        <w:rPr>
          <w:rFonts w:ascii="Times New Roman" w:eastAsia="Times New Roman" w:hAnsi="Times New Roman"/>
          <w:sz w:val="28"/>
          <w:szCs w:val="28"/>
          <w:lang w:val="uk-UA" w:eastAsia="ru-RU"/>
        </w:rPr>
        <w:t>вивчення п</w:t>
      </w:r>
      <w:r w:rsidRPr="0036475D">
        <w:rPr>
          <w:rStyle w:val="1667"/>
          <w:rFonts w:ascii="Times New Roman" w:hAnsi="Times New Roman"/>
          <w:color w:val="000000"/>
          <w:sz w:val="28"/>
          <w:szCs w:val="28"/>
          <w:lang w:val="uk-UA"/>
        </w:rPr>
        <w:t xml:space="preserve">оказників імунітету у хворих на хронічний гепатит та </w:t>
      </w:r>
      <w:r w:rsidRPr="0036475D">
        <w:rPr>
          <w:rStyle w:val="1667"/>
          <w:rFonts w:ascii="Times New Roman" w:hAnsi="Times New Roman"/>
          <w:color w:val="000000"/>
          <w:sz w:val="28"/>
          <w:szCs w:val="28"/>
        </w:rPr>
        <w:t>гемохроматоз</w:t>
      </w:r>
      <w:r w:rsidRPr="0036475D">
        <w:rPr>
          <w:rFonts w:ascii="Times New Roman" w:eastAsia="Times New Roman" w:hAnsi="Times New Roman"/>
          <w:bCs/>
          <w:sz w:val="28"/>
          <w:szCs w:val="28"/>
          <w:lang w:val="uk-UA" w:eastAsia="ru-RU"/>
        </w:rPr>
        <w:t>.</w:t>
      </w:r>
    </w:p>
    <w:p w:rsidR="00654CC3" w:rsidRPr="0036475D" w:rsidRDefault="00654CC3" w:rsidP="00654CC3">
      <w:pPr>
        <w:spacing w:after="0" w:line="360" w:lineRule="auto"/>
        <w:ind w:firstLine="708"/>
        <w:jc w:val="both"/>
        <w:rPr>
          <w:rFonts w:ascii="Times New Roman" w:hAnsi="Times New Roman"/>
          <w:b/>
          <w:sz w:val="28"/>
          <w:szCs w:val="28"/>
          <w:lang w:val="uk-UA"/>
        </w:rPr>
      </w:pPr>
      <w:r w:rsidRPr="0036475D">
        <w:rPr>
          <w:rFonts w:ascii="Times New Roman" w:hAnsi="Times New Roman"/>
          <w:b/>
          <w:sz w:val="28"/>
          <w:szCs w:val="28"/>
          <w:lang w:val="uk-UA"/>
        </w:rPr>
        <w:t xml:space="preserve">Завдання: </w:t>
      </w:r>
    </w:p>
    <w:p w:rsidR="00654CC3" w:rsidRPr="0036475D" w:rsidRDefault="00654CC3" w:rsidP="00654CC3">
      <w:pPr>
        <w:spacing w:after="0" w:line="360" w:lineRule="auto"/>
        <w:ind w:right="-83"/>
        <w:jc w:val="both"/>
        <w:rPr>
          <w:rStyle w:val="rynqvb"/>
          <w:rFonts w:ascii="Times New Roman" w:hAnsi="Times New Roman"/>
          <w:sz w:val="28"/>
          <w:szCs w:val="28"/>
          <w:lang w:val="uk-UA"/>
        </w:rPr>
      </w:pPr>
      <w:r w:rsidRPr="0036475D">
        <w:rPr>
          <w:rFonts w:ascii="Times New Roman" w:hAnsi="Times New Roman"/>
          <w:sz w:val="28"/>
          <w:szCs w:val="28"/>
          <w:lang w:val="uk-UA"/>
        </w:rPr>
        <w:t>- встановити частоту захворюваності пацієнтів з гепатопатологією на хронічний гепатит та гематохроматоз</w:t>
      </w:r>
      <w:r w:rsidRPr="0036475D">
        <w:rPr>
          <w:rStyle w:val="1667"/>
          <w:rFonts w:ascii="Times New Roman" w:hAnsi="Times New Roman"/>
          <w:color w:val="000000"/>
          <w:sz w:val="28"/>
          <w:szCs w:val="28"/>
          <w:lang w:val="uk-UA"/>
        </w:rPr>
        <w:t>;</w:t>
      </w:r>
      <w:r w:rsidRPr="0036475D">
        <w:rPr>
          <w:rStyle w:val="rynqvb"/>
          <w:rFonts w:ascii="Times New Roman" w:hAnsi="Times New Roman"/>
          <w:sz w:val="28"/>
          <w:szCs w:val="28"/>
          <w:lang w:val="uk-UA"/>
        </w:rPr>
        <w:t xml:space="preserve"> </w:t>
      </w:r>
    </w:p>
    <w:p w:rsidR="00654CC3" w:rsidRPr="0036475D" w:rsidRDefault="00654CC3" w:rsidP="00654CC3">
      <w:pPr>
        <w:spacing w:after="0" w:line="360" w:lineRule="auto"/>
        <w:ind w:right="-83"/>
        <w:jc w:val="both"/>
        <w:rPr>
          <w:rStyle w:val="rynqvb"/>
          <w:rFonts w:ascii="Times New Roman" w:hAnsi="Times New Roman"/>
          <w:sz w:val="28"/>
          <w:szCs w:val="28"/>
          <w:lang w:val="uk-UA"/>
        </w:rPr>
      </w:pPr>
      <w:r w:rsidRPr="0036475D">
        <w:rPr>
          <w:rStyle w:val="1667"/>
          <w:rFonts w:ascii="Times New Roman" w:hAnsi="Times New Roman"/>
          <w:color w:val="000000"/>
          <w:sz w:val="28"/>
          <w:szCs w:val="28"/>
          <w:lang w:val="uk-UA"/>
        </w:rPr>
        <w:t>- в</w:t>
      </w:r>
      <w:r w:rsidRPr="0036475D">
        <w:rPr>
          <w:rStyle w:val="rynqvb"/>
          <w:rFonts w:ascii="Times New Roman" w:hAnsi="Times New Roman"/>
          <w:sz w:val="28"/>
          <w:szCs w:val="28"/>
          <w:lang w:val="uk-UA"/>
        </w:rPr>
        <w:t xml:space="preserve">изначити частоту виявлення  сумарних антитіл </w:t>
      </w:r>
      <w:r w:rsidRPr="0036475D">
        <w:rPr>
          <w:rStyle w:val="rynqvb"/>
          <w:rFonts w:ascii="Times New Roman" w:hAnsi="Times New Roman"/>
          <w:sz w:val="28"/>
          <w:szCs w:val="28"/>
          <w:lang w:val="en-US"/>
        </w:rPr>
        <w:t>Ig</w:t>
      </w:r>
      <w:r w:rsidRPr="0036475D">
        <w:rPr>
          <w:rStyle w:val="rynqvb"/>
          <w:rFonts w:ascii="Times New Roman" w:hAnsi="Times New Roman"/>
          <w:sz w:val="28"/>
          <w:szCs w:val="28"/>
        </w:rPr>
        <w:t xml:space="preserve"> </w:t>
      </w:r>
      <w:r w:rsidRPr="0036475D">
        <w:rPr>
          <w:rStyle w:val="rynqvb"/>
          <w:rFonts w:ascii="Times New Roman" w:hAnsi="Times New Roman"/>
          <w:sz w:val="28"/>
          <w:szCs w:val="28"/>
          <w:lang w:val="en-US"/>
        </w:rPr>
        <w:t>G</w:t>
      </w:r>
      <w:r w:rsidRPr="0036475D">
        <w:rPr>
          <w:rStyle w:val="rynqvb"/>
          <w:rFonts w:ascii="Times New Roman" w:hAnsi="Times New Roman"/>
          <w:sz w:val="28"/>
          <w:szCs w:val="28"/>
        </w:rPr>
        <w:t xml:space="preserve"> </w:t>
      </w:r>
      <w:r w:rsidRPr="0036475D">
        <w:rPr>
          <w:rStyle w:val="rynqvb"/>
          <w:rFonts w:ascii="Times New Roman" w:hAnsi="Times New Roman"/>
          <w:sz w:val="28"/>
          <w:szCs w:val="28"/>
          <w:lang w:val="uk-UA"/>
        </w:rPr>
        <w:t>і</w:t>
      </w:r>
      <w:r w:rsidRPr="0036475D">
        <w:rPr>
          <w:rStyle w:val="rynqvb"/>
          <w:rFonts w:ascii="Times New Roman" w:hAnsi="Times New Roman"/>
          <w:sz w:val="28"/>
          <w:szCs w:val="28"/>
        </w:rPr>
        <w:t xml:space="preserve"> </w:t>
      </w:r>
      <w:r w:rsidRPr="0036475D">
        <w:rPr>
          <w:rStyle w:val="rynqvb"/>
          <w:rFonts w:ascii="Times New Roman" w:hAnsi="Times New Roman"/>
          <w:sz w:val="28"/>
          <w:szCs w:val="28"/>
          <w:lang w:val="en-US"/>
        </w:rPr>
        <w:t>Ig</w:t>
      </w:r>
      <w:r w:rsidRPr="0036475D">
        <w:rPr>
          <w:rStyle w:val="rynqvb"/>
          <w:rFonts w:ascii="Times New Roman" w:hAnsi="Times New Roman"/>
          <w:sz w:val="28"/>
          <w:szCs w:val="28"/>
        </w:rPr>
        <w:t xml:space="preserve"> </w:t>
      </w:r>
      <w:r w:rsidRPr="0036475D">
        <w:rPr>
          <w:rStyle w:val="rynqvb"/>
          <w:rFonts w:ascii="Times New Roman" w:hAnsi="Times New Roman"/>
          <w:sz w:val="28"/>
          <w:szCs w:val="28"/>
          <w:lang w:val="en-US"/>
        </w:rPr>
        <w:t>M</w:t>
      </w:r>
      <w:r w:rsidRPr="0036475D">
        <w:rPr>
          <w:rStyle w:val="rynqvb"/>
          <w:rFonts w:ascii="Times New Roman" w:hAnsi="Times New Roman"/>
          <w:sz w:val="28"/>
          <w:szCs w:val="28"/>
        </w:rPr>
        <w:t xml:space="preserve"> - </w:t>
      </w:r>
      <w:r w:rsidRPr="0036475D">
        <w:rPr>
          <w:rStyle w:val="rynqvb"/>
          <w:rFonts w:ascii="Times New Roman" w:hAnsi="Times New Roman"/>
          <w:sz w:val="28"/>
          <w:szCs w:val="28"/>
          <w:lang w:val="uk-UA"/>
        </w:rPr>
        <w:t xml:space="preserve">імунологічних маркерів вірусних гепатитів В, С і D в моно- і мікст-формі; </w:t>
      </w:r>
    </w:p>
    <w:p w:rsidR="00654CC3" w:rsidRPr="0036475D" w:rsidRDefault="00654CC3" w:rsidP="00654CC3">
      <w:pPr>
        <w:spacing w:after="0" w:line="360" w:lineRule="auto"/>
        <w:ind w:right="-83"/>
        <w:jc w:val="both"/>
        <w:rPr>
          <w:rStyle w:val="rynqvb"/>
          <w:rFonts w:ascii="Times New Roman" w:hAnsi="Times New Roman"/>
          <w:sz w:val="28"/>
          <w:szCs w:val="28"/>
          <w:lang w:val="uk-UA"/>
        </w:rPr>
      </w:pPr>
      <w:r w:rsidRPr="0036475D">
        <w:rPr>
          <w:rStyle w:val="rynqvb"/>
          <w:rFonts w:ascii="Times New Roman" w:hAnsi="Times New Roman"/>
          <w:sz w:val="28"/>
          <w:szCs w:val="28"/>
          <w:lang w:val="uk-UA"/>
        </w:rPr>
        <w:t xml:space="preserve">- визначити особливості </w:t>
      </w:r>
      <w:r w:rsidRPr="0036475D">
        <w:rPr>
          <w:rFonts w:ascii="Times New Roman" w:hAnsi="Times New Roman"/>
          <w:color w:val="000000"/>
          <w:sz w:val="28"/>
          <w:szCs w:val="28"/>
          <w:lang w:val="uk-UA"/>
        </w:rPr>
        <w:t xml:space="preserve">показників </w:t>
      </w:r>
      <w:r w:rsidRPr="0036475D">
        <w:rPr>
          <w:rStyle w:val="rynqvb"/>
          <w:rFonts w:ascii="Times New Roman" w:hAnsi="Times New Roman"/>
          <w:sz w:val="28"/>
          <w:szCs w:val="28"/>
          <w:lang w:val="uk-UA"/>
        </w:rPr>
        <w:t>клітинної ланки природного імунітету</w:t>
      </w:r>
      <w:r w:rsidRPr="0036475D">
        <w:rPr>
          <w:rFonts w:ascii="Times New Roman" w:hAnsi="Times New Roman"/>
          <w:color w:val="000000"/>
          <w:sz w:val="28"/>
          <w:szCs w:val="28"/>
          <w:lang w:val="uk-UA"/>
        </w:rPr>
        <w:t xml:space="preserve"> </w:t>
      </w:r>
      <w:r w:rsidRPr="0036475D">
        <w:rPr>
          <w:rStyle w:val="rynqvb"/>
          <w:rFonts w:ascii="Times New Roman" w:hAnsi="Times New Roman"/>
          <w:sz w:val="28"/>
          <w:szCs w:val="28"/>
          <w:lang w:val="uk-UA"/>
        </w:rPr>
        <w:t xml:space="preserve">у хворих на хронічний гепатит </w:t>
      </w:r>
      <w:r w:rsidRPr="0036475D">
        <w:rPr>
          <w:rFonts w:ascii="Times New Roman" w:hAnsi="Times New Roman"/>
          <w:sz w:val="28"/>
          <w:szCs w:val="28"/>
          <w:lang w:val="uk-UA"/>
        </w:rPr>
        <w:t>та гематохроматоз</w:t>
      </w:r>
      <w:r w:rsidRPr="0036475D">
        <w:rPr>
          <w:rStyle w:val="rynqvb"/>
          <w:rFonts w:ascii="Times New Roman" w:hAnsi="Times New Roman"/>
          <w:sz w:val="28"/>
          <w:szCs w:val="28"/>
          <w:lang w:val="uk-UA"/>
        </w:rPr>
        <w:t>.</w:t>
      </w:r>
      <w:r w:rsidRPr="0036475D">
        <w:rPr>
          <w:rFonts w:ascii="Times New Roman" w:hAnsi="Times New Roman"/>
          <w:sz w:val="28"/>
          <w:szCs w:val="28"/>
          <w:lang w:val="uk-UA"/>
        </w:rPr>
        <w:t xml:space="preserve"> </w:t>
      </w:r>
    </w:p>
    <w:p w:rsidR="00654CC3" w:rsidRPr="0036475D" w:rsidRDefault="00654CC3" w:rsidP="00654CC3">
      <w:pPr>
        <w:autoSpaceDE w:val="0"/>
        <w:autoSpaceDN w:val="0"/>
        <w:spacing w:after="0" w:line="360" w:lineRule="auto"/>
        <w:ind w:right="20"/>
        <w:jc w:val="both"/>
        <w:rPr>
          <w:rFonts w:ascii="Times New Roman" w:eastAsia="Times New Roman" w:hAnsi="Times New Roman"/>
          <w:b/>
          <w:sz w:val="28"/>
          <w:szCs w:val="28"/>
          <w:lang w:val="uk-UA" w:eastAsia="ru-RU"/>
        </w:rPr>
      </w:pPr>
    </w:p>
    <w:p w:rsidR="00654CC3" w:rsidRPr="0036475D" w:rsidRDefault="00654CC3" w:rsidP="00654CC3">
      <w:pPr>
        <w:autoSpaceDE w:val="0"/>
        <w:autoSpaceDN w:val="0"/>
        <w:spacing w:after="0" w:line="360" w:lineRule="auto"/>
        <w:ind w:right="20"/>
        <w:jc w:val="both"/>
        <w:rPr>
          <w:rFonts w:ascii="Times New Roman" w:eastAsia="Times New Roman" w:hAnsi="Times New Roman"/>
          <w:sz w:val="28"/>
          <w:szCs w:val="28"/>
          <w:lang w:val="uk-UA" w:eastAsia="ru-RU"/>
        </w:rPr>
      </w:pPr>
      <w:r w:rsidRPr="0036475D">
        <w:rPr>
          <w:rFonts w:ascii="Times New Roman" w:eastAsia="Times New Roman" w:hAnsi="Times New Roman"/>
          <w:b/>
          <w:sz w:val="28"/>
          <w:szCs w:val="28"/>
          <w:lang w:val="uk-UA" w:eastAsia="ru-RU"/>
        </w:rPr>
        <w:t>Об’єкт дослідження</w:t>
      </w:r>
      <w:r w:rsidRPr="0036475D">
        <w:rPr>
          <w:rFonts w:ascii="Times New Roman" w:eastAsia="Times New Roman" w:hAnsi="Times New Roman"/>
          <w:sz w:val="28"/>
          <w:szCs w:val="28"/>
          <w:lang w:val="uk-UA" w:eastAsia="ru-RU"/>
        </w:rPr>
        <w:t xml:space="preserve">: стан </w:t>
      </w:r>
      <w:r w:rsidRPr="0036475D">
        <w:rPr>
          <w:rFonts w:ascii="Times New Roman" w:hAnsi="Times New Roman"/>
          <w:bCs/>
          <w:sz w:val="28"/>
          <w:szCs w:val="28"/>
          <w:lang w:val="uk-UA"/>
        </w:rPr>
        <w:t xml:space="preserve">імуної системи </w:t>
      </w:r>
      <w:r w:rsidRPr="0036475D">
        <w:rPr>
          <w:rFonts w:ascii="Times New Roman" w:hAnsi="Times New Roman"/>
          <w:sz w:val="28"/>
          <w:szCs w:val="28"/>
          <w:lang w:val="uk-UA"/>
        </w:rPr>
        <w:t xml:space="preserve">при </w:t>
      </w:r>
      <w:r w:rsidRPr="0036475D">
        <w:rPr>
          <w:rStyle w:val="1667"/>
          <w:rFonts w:ascii="Times New Roman" w:hAnsi="Times New Roman"/>
          <w:sz w:val="28"/>
          <w:szCs w:val="28"/>
          <w:lang w:val="uk-UA"/>
        </w:rPr>
        <w:t>хронічному</w:t>
      </w:r>
      <w:r w:rsidRPr="0036475D">
        <w:rPr>
          <w:rStyle w:val="1667"/>
          <w:rFonts w:ascii="Times New Roman" w:hAnsi="Times New Roman"/>
          <w:color w:val="000000"/>
          <w:sz w:val="28"/>
          <w:szCs w:val="28"/>
          <w:lang w:val="uk-UA"/>
        </w:rPr>
        <w:t xml:space="preserve"> гепатиті</w:t>
      </w:r>
      <w:r w:rsidRPr="0036475D">
        <w:rPr>
          <w:rFonts w:ascii="Times New Roman" w:hAnsi="Times New Roman"/>
          <w:sz w:val="28"/>
          <w:szCs w:val="28"/>
          <w:lang w:val="uk-UA"/>
        </w:rPr>
        <w:t xml:space="preserve"> та гемохроматозі.</w:t>
      </w:r>
    </w:p>
    <w:p w:rsidR="00654CC3" w:rsidRDefault="00654CC3" w:rsidP="00654CC3">
      <w:pPr>
        <w:autoSpaceDE w:val="0"/>
        <w:autoSpaceDN w:val="0"/>
        <w:spacing w:after="0" w:line="360" w:lineRule="auto"/>
        <w:ind w:right="20"/>
        <w:jc w:val="both"/>
        <w:rPr>
          <w:rFonts w:ascii="Times New Roman" w:eastAsia="Times New Roman" w:hAnsi="Times New Roman"/>
          <w:sz w:val="28"/>
          <w:szCs w:val="28"/>
          <w:lang w:val="uk-UA" w:eastAsia="ru-RU"/>
        </w:rPr>
      </w:pPr>
      <w:r w:rsidRPr="0036475D">
        <w:rPr>
          <w:rFonts w:ascii="Times New Roman" w:eastAsia="Times New Roman" w:hAnsi="Times New Roman"/>
          <w:b/>
          <w:sz w:val="28"/>
          <w:szCs w:val="28"/>
          <w:lang w:val="uk-UA" w:eastAsia="ru-RU"/>
        </w:rPr>
        <w:t>Предмет дослідження</w:t>
      </w:r>
      <w:r w:rsidRPr="0036475D">
        <w:rPr>
          <w:rFonts w:ascii="Times New Roman" w:eastAsia="Times New Roman" w:hAnsi="Times New Roman"/>
          <w:sz w:val="28"/>
          <w:szCs w:val="28"/>
          <w:lang w:val="uk-UA" w:eastAsia="ru-RU"/>
        </w:rPr>
        <w:t>: вивчення п</w:t>
      </w:r>
      <w:r w:rsidRPr="0036475D">
        <w:rPr>
          <w:rStyle w:val="1667"/>
          <w:rFonts w:ascii="Times New Roman" w:hAnsi="Times New Roman"/>
          <w:color w:val="000000"/>
          <w:sz w:val="28"/>
          <w:szCs w:val="28"/>
          <w:lang w:val="uk-UA"/>
        </w:rPr>
        <w:t xml:space="preserve">оказників імунітету у хворих на хронічний гепатит та </w:t>
      </w:r>
      <w:r w:rsidRPr="0036475D">
        <w:rPr>
          <w:rStyle w:val="1667"/>
          <w:rFonts w:ascii="Times New Roman" w:hAnsi="Times New Roman"/>
          <w:color w:val="000000"/>
          <w:sz w:val="28"/>
          <w:szCs w:val="28"/>
        </w:rPr>
        <w:t>гемохроматоз</w:t>
      </w:r>
      <w:r w:rsidR="00586A63">
        <w:rPr>
          <w:rFonts w:ascii="Times New Roman" w:eastAsia="Times New Roman" w:hAnsi="Times New Roman"/>
          <w:sz w:val="28"/>
          <w:szCs w:val="28"/>
          <w:lang w:val="uk-UA" w:eastAsia="ru-RU"/>
        </w:rPr>
        <w:t>.</w:t>
      </w:r>
    </w:p>
    <w:p w:rsidR="00586A63" w:rsidRDefault="00586A63" w:rsidP="00654CC3">
      <w:pPr>
        <w:autoSpaceDE w:val="0"/>
        <w:autoSpaceDN w:val="0"/>
        <w:spacing w:after="0" w:line="360" w:lineRule="auto"/>
        <w:ind w:right="20"/>
        <w:jc w:val="both"/>
        <w:rPr>
          <w:rFonts w:ascii="Times New Roman" w:eastAsia="Times New Roman" w:hAnsi="Times New Roman"/>
          <w:color w:val="000000"/>
          <w:sz w:val="28"/>
          <w:szCs w:val="28"/>
          <w:lang w:val="uk-UA" w:eastAsia="ru-RU"/>
        </w:rPr>
      </w:pPr>
    </w:p>
    <w:p w:rsidR="00252FBD" w:rsidRDefault="00252FBD" w:rsidP="00654CC3">
      <w:pPr>
        <w:autoSpaceDE w:val="0"/>
        <w:autoSpaceDN w:val="0"/>
        <w:spacing w:after="0" w:line="360" w:lineRule="auto"/>
        <w:ind w:right="20"/>
        <w:jc w:val="both"/>
        <w:rPr>
          <w:rFonts w:ascii="Times New Roman" w:eastAsia="Times New Roman" w:hAnsi="Times New Roman"/>
          <w:color w:val="000000"/>
          <w:sz w:val="28"/>
          <w:szCs w:val="28"/>
          <w:lang w:val="uk-UA" w:eastAsia="ru-RU"/>
        </w:rPr>
      </w:pPr>
    </w:p>
    <w:p w:rsidR="00252FBD" w:rsidRDefault="00252FBD" w:rsidP="00654CC3">
      <w:pPr>
        <w:autoSpaceDE w:val="0"/>
        <w:autoSpaceDN w:val="0"/>
        <w:spacing w:after="0" w:line="360" w:lineRule="auto"/>
        <w:ind w:right="20"/>
        <w:jc w:val="both"/>
        <w:rPr>
          <w:rFonts w:ascii="Times New Roman" w:eastAsia="Times New Roman" w:hAnsi="Times New Roman"/>
          <w:color w:val="000000"/>
          <w:sz w:val="28"/>
          <w:szCs w:val="28"/>
          <w:lang w:val="uk-UA" w:eastAsia="ru-RU"/>
        </w:rPr>
      </w:pPr>
    </w:p>
    <w:p w:rsidR="00252FBD" w:rsidRDefault="00252FBD" w:rsidP="00654CC3">
      <w:pPr>
        <w:autoSpaceDE w:val="0"/>
        <w:autoSpaceDN w:val="0"/>
        <w:spacing w:after="0" w:line="360" w:lineRule="auto"/>
        <w:ind w:right="20"/>
        <w:jc w:val="both"/>
        <w:rPr>
          <w:rFonts w:ascii="Times New Roman" w:eastAsia="Times New Roman" w:hAnsi="Times New Roman"/>
          <w:color w:val="000000"/>
          <w:sz w:val="28"/>
          <w:szCs w:val="28"/>
          <w:lang w:val="uk-UA" w:eastAsia="ru-RU"/>
        </w:rPr>
      </w:pPr>
    </w:p>
    <w:p w:rsidR="00252FBD" w:rsidRDefault="00252FBD" w:rsidP="00654CC3">
      <w:pPr>
        <w:autoSpaceDE w:val="0"/>
        <w:autoSpaceDN w:val="0"/>
        <w:spacing w:after="0" w:line="360" w:lineRule="auto"/>
        <w:ind w:right="20"/>
        <w:jc w:val="both"/>
        <w:rPr>
          <w:rFonts w:ascii="Times New Roman" w:eastAsia="Times New Roman" w:hAnsi="Times New Roman"/>
          <w:color w:val="000000"/>
          <w:sz w:val="28"/>
          <w:szCs w:val="28"/>
          <w:lang w:val="uk-UA" w:eastAsia="ru-RU"/>
        </w:rPr>
      </w:pPr>
    </w:p>
    <w:p w:rsidR="00252FBD" w:rsidRDefault="00252FBD" w:rsidP="00654CC3">
      <w:pPr>
        <w:autoSpaceDE w:val="0"/>
        <w:autoSpaceDN w:val="0"/>
        <w:spacing w:after="0" w:line="360" w:lineRule="auto"/>
        <w:ind w:right="20"/>
        <w:jc w:val="both"/>
        <w:rPr>
          <w:rFonts w:ascii="Times New Roman" w:eastAsia="Times New Roman" w:hAnsi="Times New Roman"/>
          <w:color w:val="000000"/>
          <w:sz w:val="28"/>
          <w:szCs w:val="28"/>
          <w:lang w:val="uk-UA" w:eastAsia="ru-RU"/>
        </w:rPr>
      </w:pPr>
    </w:p>
    <w:p w:rsidR="00252FBD" w:rsidRDefault="00252FBD" w:rsidP="00252FBD">
      <w:pPr>
        <w:spacing w:after="0" w:line="360" w:lineRule="auto"/>
        <w:jc w:val="center"/>
        <w:rPr>
          <w:rFonts w:ascii="Times New Roman" w:eastAsia="Times New Roman" w:hAnsi="Times New Roman"/>
          <w:b/>
          <w:sz w:val="28"/>
          <w:szCs w:val="28"/>
          <w:lang w:val="uk-UA" w:eastAsia="ru-RU"/>
        </w:rPr>
      </w:pPr>
      <w:r w:rsidRPr="0036475D">
        <w:rPr>
          <w:rFonts w:ascii="Times New Roman" w:eastAsia="Times New Roman" w:hAnsi="Times New Roman"/>
          <w:b/>
          <w:sz w:val="28"/>
          <w:szCs w:val="28"/>
          <w:lang w:val="uk-UA" w:eastAsia="ru-RU"/>
        </w:rPr>
        <w:lastRenderedPageBreak/>
        <w:t>ВИСНОВКИ</w:t>
      </w:r>
    </w:p>
    <w:p w:rsidR="00252FBD" w:rsidRPr="0036475D" w:rsidRDefault="00252FBD" w:rsidP="00252FBD">
      <w:pPr>
        <w:spacing w:after="0" w:line="360" w:lineRule="auto"/>
        <w:jc w:val="center"/>
        <w:rPr>
          <w:rFonts w:ascii="Times New Roman" w:eastAsia="Times New Roman" w:hAnsi="Times New Roman"/>
          <w:b/>
          <w:sz w:val="28"/>
          <w:szCs w:val="28"/>
          <w:lang w:val="uk-UA" w:eastAsia="ru-RU"/>
        </w:rPr>
      </w:pPr>
    </w:p>
    <w:p w:rsidR="00252FBD" w:rsidRPr="0050604D" w:rsidRDefault="00252FBD" w:rsidP="00252FBD">
      <w:pPr>
        <w:spacing w:after="0" w:line="360" w:lineRule="auto"/>
        <w:ind w:left="360"/>
        <w:jc w:val="both"/>
        <w:rPr>
          <w:rFonts w:ascii="Times New Roman" w:eastAsia="Times New Roman" w:hAnsi="Times New Roman"/>
          <w:bCs/>
          <w:sz w:val="28"/>
          <w:szCs w:val="28"/>
          <w:lang w:val="uk-UA" w:eastAsia="ru-RU"/>
        </w:rPr>
      </w:pPr>
      <w:r w:rsidRPr="0050604D">
        <w:rPr>
          <w:rFonts w:ascii="Times New Roman" w:eastAsia="Times New Roman" w:hAnsi="Times New Roman"/>
          <w:bCs/>
          <w:sz w:val="28"/>
          <w:szCs w:val="28"/>
          <w:lang w:val="uk-UA" w:eastAsia="ru-RU"/>
        </w:rPr>
        <w:t>1. При обстеженні 1246 пацієнтів з гепатопатологією гемохроматоз був виявлений у 2 осіб (0,2%), хронічний гепатит - у 152 осіб (12,2 %),  в тому числі 108 чоловіків і 44 жінок.</w:t>
      </w:r>
    </w:p>
    <w:p w:rsidR="00252FBD" w:rsidRPr="0050604D" w:rsidRDefault="00252FBD" w:rsidP="00252FBD">
      <w:pPr>
        <w:spacing w:after="0" w:line="360" w:lineRule="auto"/>
        <w:jc w:val="both"/>
        <w:rPr>
          <w:rFonts w:ascii="Times New Roman" w:eastAsia="Times New Roman" w:hAnsi="Times New Roman"/>
          <w:bCs/>
          <w:sz w:val="28"/>
          <w:szCs w:val="28"/>
          <w:lang w:val="uk-UA" w:eastAsia="ru-RU"/>
        </w:rPr>
      </w:pPr>
    </w:p>
    <w:p w:rsidR="00252FBD" w:rsidRPr="0050604D" w:rsidRDefault="00252FBD" w:rsidP="00252FBD">
      <w:pPr>
        <w:spacing w:after="0" w:line="360" w:lineRule="auto"/>
        <w:ind w:left="360"/>
        <w:jc w:val="both"/>
        <w:rPr>
          <w:rFonts w:ascii="Times New Roman" w:eastAsia="Times New Roman" w:hAnsi="Times New Roman"/>
          <w:bCs/>
          <w:sz w:val="28"/>
          <w:szCs w:val="28"/>
          <w:lang w:val="uk-UA" w:eastAsia="ru-RU"/>
        </w:rPr>
      </w:pPr>
      <w:r w:rsidRPr="0050604D">
        <w:rPr>
          <w:rFonts w:ascii="Times New Roman" w:eastAsia="Times New Roman" w:hAnsi="Times New Roman"/>
          <w:bCs/>
          <w:sz w:val="28"/>
          <w:szCs w:val="28"/>
          <w:lang w:val="uk-UA" w:eastAsia="ru-RU"/>
        </w:rPr>
        <w:t>2. При моноінфекції частота виявлення сумарних антитіл  Ig G і Ig M до вірусу гепатиту С дорівнювала 63,2%, до вірусу гепатиту В - 30,3%. Конфекцію встановлено у 10 хворих, в тому числі маркери гепатитів В і С  у 4,6%, В і D - 1,3%, В, С і D - 0,6% хворих.</w:t>
      </w:r>
    </w:p>
    <w:p w:rsidR="00252FBD" w:rsidRPr="0050604D" w:rsidRDefault="00252FBD" w:rsidP="00252FBD">
      <w:pPr>
        <w:spacing w:after="0" w:line="360" w:lineRule="auto"/>
        <w:jc w:val="both"/>
        <w:rPr>
          <w:rFonts w:ascii="Times New Roman" w:eastAsia="Times New Roman" w:hAnsi="Times New Roman"/>
          <w:bCs/>
          <w:sz w:val="28"/>
          <w:szCs w:val="28"/>
          <w:lang w:val="uk-UA" w:eastAsia="ru-RU"/>
        </w:rPr>
      </w:pPr>
    </w:p>
    <w:p w:rsidR="00252FBD" w:rsidRPr="0050604D" w:rsidRDefault="00252FBD" w:rsidP="00252FBD">
      <w:pPr>
        <w:spacing w:after="0" w:line="360" w:lineRule="auto"/>
        <w:ind w:left="360"/>
        <w:jc w:val="both"/>
        <w:rPr>
          <w:rFonts w:ascii="Times New Roman" w:eastAsia="Times New Roman" w:hAnsi="Times New Roman"/>
          <w:bCs/>
          <w:sz w:val="28"/>
          <w:szCs w:val="28"/>
          <w:lang w:val="uk-UA" w:eastAsia="ru-RU"/>
        </w:rPr>
      </w:pPr>
      <w:r w:rsidRPr="0050604D">
        <w:rPr>
          <w:rFonts w:ascii="Times New Roman" w:eastAsia="Times New Roman" w:hAnsi="Times New Roman"/>
          <w:bCs/>
          <w:sz w:val="28"/>
          <w:szCs w:val="28"/>
          <w:lang w:val="uk-UA" w:eastAsia="ru-RU"/>
        </w:rPr>
        <w:t>3. При хронічному гепатиті С і В в моно- і мікст-формі реєструються порушення у клітинної ланці природного імунітету - нейтрофільний лейкоцитоз, лімфоцитоз, моноцитоз та еозинофілія, що свідчить про метаболічну інтоксикацію і алергізацію організму.</w:t>
      </w:r>
    </w:p>
    <w:p w:rsidR="00252FBD" w:rsidRPr="0050604D" w:rsidRDefault="00252FBD" w:rsidP="00252FBD">
      <w:pPr>
        <w:spacing w:after="0" w:line="360" w:lineRule="auto"/>
        <w:jc w:val="both"/>
        <w:rPr>
          <w:rFonts w:ascii="Times New Roman" w:eastAsia="Times New Roman" w:hAnsi="Times New Roman"/>
          <w:bCs/>
          <w:sz w:val="28"/>
          <w:szCs w:val="28"/>
          <w:lang w:val="uk-UA" w:eastAsia="ru-RU"/>
        </w:rPr>
      </w:pPr>
    </w:p>
    <w:p w:rsidR="00252FBD" w:rsidRPr="0050604D" w:rsidRDefault="00252FBD" w:rsidP="00252FBD">
      <w:pPr>
        <w:spacing w:after="0" w:line="360" w:lineRule="auto"/>
        <w:ind w:left="360"/>
        <w:jc w:val="both"/>
        <w:rPr>
          <w:rFonts w:ascii="Times New Roman" w:eastAsia="Times New Roman" w:hAnsi="Times New Roman"/>
          <w:bCs/>
          <w:sz w:val="28"/>
          <w:szCs w:val="28"/>
          <w:lang w:val="uk-UA" w:eastAsia="ru-RU"/>
        </w:rPr>
      </w:pPr>
      <w:r w:rsidRPr="0050604D">
        <w:rPr>
          <w:rFonts w:ascii="Times New Roman" w:eastAsia="Times New Roman" w:hAnsi="Times New Roman"/>
          <w:bCs/>
          <w:sz w:val="28"/>
          <w:szCs w:val="28"/>
          <w:lang w:val="uk-UA" w:eastAsia="ru-RU"/>
        </w:rPr>
        <w:t xml:space="preserve">4. Імунологічні маркери хронічного вірусного гепатиту у хворих з генетично підтвердженим гемохроматозом не виявлені. </w:t>
      </w:r>
    </w:p>
    <w:p w:rsidR="00252FBD" w:rsidRPr="0050604D" w:rsidRDefault="00252FBD" w:rsidP="00252FBD">
      <w:pPr>
        <w:spacing w:after="0" w:line="360" w:lineRule="auto"/>
        <w:jc w:val="both"/>
        <w:rPr>
          <w:rFonts w:ascii="Times New Roman" w:eastAsia="Times New Roman" w:hAnsi="Times New Roman"/>
          <w:bCs/>
          <w:sz w:val="28"/>
          <w:szCs w:val="28"/>
          <w:lang w:val="uk-UA" w:eastAsia="ru-RU"/>
        </w:rPr>
      </w:pPr>
    </w:p>
    <w:p w:rsidR="00252FBD" w:rsidRPr="0050604D" w:rsidRDefault="00252FBD" w:rsidP="00252FBD">
      <w:pPr>
        <w:spacing w:after="0" w:line="360" w:lineRule="auto"/>
        <w:ind w:left="360"/>
        <w:jc w:val="both"/>
        <w:rPr>
          <w:rFonts w:ascii="Times New Roman" w:eastAsia="Times New Roman" w:hAnsi="Times New Roman"/>
          <w:bCs/>
          <w:sz w:val="28"/>
          <w:szCs w:val="28"/>
          <w:lang w:val="uk-UA" w:eastAsia="ru-RU"/>
        </w:rPr>
      </w:pPr>
      <w:r w:rsidRPr="0050604D">
        <w:rPr>
          <w:rFonts w:ascii="Times New Roman" w:eastAsia="Times New Roman" w:hAnsi="Times New Roman"/>
          <w:bCs/>
          <w:sz w:val="28"/>
          <w:szCs w:val="28"/>
          <w:lang w:val="uk-UA" w:eastAsia="ru-RU"/>
        </w:rPr>
        <w:t xml:space="preserve">5. Пригнічення природної ланки клітинного імунітету у хворих на гемохроматоз (лейко- і лімфопенія), свідчить про  розвиток імунодефициту та хронічне захворювання печінки не вірусної етіології з прогресуючим цирозом. </w:t>
      </w:r>
    </w:p>
    <w:p w:rsidR="00252FBD" w:rsidRPr="0050604D" w:rsidRDefault="00252FBD" w:rsidP="00252FBD">
      <w:pPr>
        <w:spacing w:after="0" w:line="360" w:lineRule="auto"/>
        <w:jc w:val="both"/>
        <w:rPr>
          <w:rFonts w:ascii="Times New Roman" w:eastAsia="Times New Roman" w:hAnsi="Times New Roman"/>
          <w:sz w:val="28"/>
          <w:szCs w:val="28"/>
          <w:lang w:val="uk-UA" w:eastAsia="ru-RU"/>
        </w:rPr>
      </w:pPr>
    </w:p>
    <w:p w:rsidR="00252FBD" w:rsidRPr="0036475D" w:rsidRDefault="00252FBD" w:rsidP="00252FBD">
      <w:pPr>
        <w:spacing w:after="0" w:line="360" w:lineRule="auto"/>
        <w:jc w:val="center"/>
        <w:rPr>
          <w:rFonts w:ascii="Times New Roman" w:eastAsia="Times New Roman" w:hAnsi="Times New Roman"/>
          <w:b/>
          <w:sz w:val="28"/>
          <w:szCs w:val="28"/>
          <w:lang w:val="uk-UA" w:eastAsia="ru-RU"/>
        </w:rPr>
      </w:pPr>
    </w:p>
    <w:p w:rsidR="00252FBD" w:rsidRPr="0036475D" w:rsidRDefault="00252FBD" w:rsidP="00252FBD">
      <w:pPr>
        <w:spacing w:after="0" w:line="360" w:lineRule="auto"/>
        <w:jc w:val="both"/>
        <w:rPr>
          <w:rFonts w:ascii="Times New Roman" w:eastAsia="Times New Roman" w:hAnsi="Times New Roman"/>
          <w:sz w:val="28"/>
          <w:szCs w:val="28"/>
          <w:lang w:val="uk-UA" w:eastAsia="ru-RU"/>
        </w:rPr>
      </w:pPr>
      <w:r w:rsidRPr="0036475D">
        <w:rPr>
          <w:rFonts w:ascii="Times New Roman" w:eastAsia="Times New Roman" w:hAnsi="Times New Roman"/>
          <w:sz w:val="28"/>
          <w:szCs w:val="28"/>
          <w:lang w:val="uk-UA" w:eastAsia="ru-RU"/>
        </w:rPr>
        <w:br w:type="page"/>
      </w:r>
    </w:p>
    <w:p w:rsidR="00252FBD" w:rsidRPr="004A6677" w:rsidRDefault="00252FBD" w:rsidP="00252FBD">
      <w:pPr>
        <w:spacing w:after="0" w:line="360" w:lineRule="auto"/>
        <w:jc w:val="center"/>
        <w:rPr>
          <w:rFonts w:ascii="Times New Roman" w:eastAsia="Times New Roman" w:hAnsi="Times New Roman"/>
          <w:b/>
          <w:sz w:val="28"/>
          <w:szCs w:val="28"/>
          <w:lang w:val="uk-UA" w:eastAsia="ru-RU"/>
        </w:rPr>
      </w:pPr>
      <w:r w:rsidRPr="004A6677">
        <w:rPr>
          <w:rFonts w:ascii="Times New Roman" w:eastAsia="Times New Roman" w:hAnsi="Times New Roman"/>
          <w:b/>
          <w:sz w:val="28"/>
          <w:szCs w:val="28"/>
          <w:lang w:val="uk-UA" w:eastAsia="ru-RU"/>
        </w:rPr>
        <w:lastRenderedPageBreak/>
        <w:t>СПИСОК ЛІТЕРАТУРИ</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rPr>
      </w:pPr>
      <w:r w:rsidRPr="004A6677">
        <w:rPr>
          <w:color w:val="auto"/>
          <w:sz w:val="28"/>
          <w:szCs w:val="28"/>
        </w:rPr>
        <w:t>Александріна Т.А. Ситуаційний аналіз стану медико-соціальної допомоги хворим на гепатит С в м. Одеса. Стратегія створення ефективної системи надання медико-соціальної допомоги хворим на гепатит С та її адвокація в м. Одеса.  Одеса</w:t>
      </w:r>
      <w:r w:rsidRPr="004A6677">
        <w:rPr>
          <w:color w:val="auto"/>
          <w:sz w:val="28"/>
          <w:szCs w:val="28"/>
          <w:lang w:val="uk-UA"/>
        </w:rPr>
        <w:t>: ОНМУ</w:t>
      </w:r>
      <w:r w:rsidRPr="004A6677">
        <w:rPr>
          <w:color w:val="auto"/>
          <w:sz w:val="28"/>
          <w:szCs w:val="28"/>
        </w:rPr>
        <w:t>, 2015</w:t>
      </w:r>
      <w:r w:rsidRPr="004A6677">
        <w:rPr>
          <w:color w:val="auto"/>
          <w:sz w:val="28"/>
          <w:szCs w:val="28"/>
          <w:lang w:val="uk-UA"/>
        </w:rPr>
        <w:t>.</w:t>
      </w:r>
      <w:r w:rsidRPr="004A6677">
        <w:rPr>
          <w:color w:val="auto"/>
          <w:sz w:val="28"/>
          <w:szCs w:val="28"/>
        </w:rPr>
        <w:t xml:space="preserve"> 38</w:t>
      </w:r>
      <w:r w:rsidRPr="004A6677">
        <w:rPr>
          <w:color w:val="auto"/>
          <w:sz w:val="28"/>
          <w:szCs w:val="28"/>
          <w:lang w:val="uk-UA"/>
        </w:rPr>
        <w:t xml:space="preserve"> </w:t>
      </w:r>
      <w:r w:rsidRPr="004A6677">
        <w:rPr>
          <w:color w:val="auto"/>
          <w:sz w:val="28"/>
          <w:szCs w:val="28"/>
        </w:rPr>
        <w:t>с.</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 xml:space="preserve">Безродна О. В. </w:t>
      </w:r>
      <w:r w:rsidRPr="004A6677">
        <w:rPr>
          <w:bCs/>
          <w:color w:val="auto"/>
          <w:sz w:val="28"/>
          <w:szCs w:val="28"/>
          <w:lang w:val="uk-UA"/>
        </w:rPr>
        <w:t xml:space="preserve">Метаболічні розлади та їх вплив на перебіг </w:t>
      </w:r>
      <w:r w:rsidRPr="004A6677">
        <w:rPr>
          <w:bCs/>
          <w:color w:val="auto"/>
          <w:sz w:val="28"/>
          <w:szCs w:val="28"/>
        </w:rPr>
        <w:t>HCV</w:t>
      </w:r>
      <w:r w:rsidRPr="004A6677">
        <w:rPr>
          <w:bCs/>
          <w:color w:val="auto"/>
          <w:sz w:val="28"/>
          <w:szCs w:val="28"/>
          <w:lang w:val="uk-UA"/>
        </w:rPr>
        <w:t>-асоційованого цирозу печінки.</w:t>
      </w:r>
      <w:r w:rsidRPr="004A6677">
        <w:rPr>
          <w:color w:val="auto"/>
          <w:sz w:val="28"/>
          <w:szCs w:val="28"/>
          <w:lang w:val="uk-UA"/>
        </w:rPr>
        <w:t xml:space="preserve"> </w:t>
      </w:r>
      <w:hyperlink r:id="rId5" w:tooltip="Пошук за серією" w:history="1">
        <w:r w:rsidRPr="004A6677">
          <w:rPr>
            <w:rStyle w:val="a5"/>
            <w:i/>
            <w:color w:val="auto"/>
            <w:sz w:val="28"/>
            <w:szCs w:val="28"/>
            <w:lang w:val="uk-UA"/>
          </w:rPr>
          <w:t>Інфекц. хвороби</w:t>
        </w:r>
      </w:hyperlink>
      <w:r w:rsidRPr="004A6677">
        <w:rPr>
          <w:i/>
          <w:color w:val="auto"/>
          <w:sz w:val="28"/>
          <w:szCs w:val="28"/>
          <w:lang w:val="uk-UA"/>
        </w:rPr>
        <w:t>.</w:t>
      </w:r>
      <w:r w:rsidRPr="004A6677">
        <w:rPr>
          <w:color w:val="auto"/>
          <w:sz w:val="28"/>
          <w:szCs w:val="28"/>
          <w:lang w:val="uk-UA"/>
        </w:rPr>
        <w:t xml:space="preserve"> 2014. № 3. С. 34 - 37. </w:t>
      </w:r>
      <w:r w:rsidRPr="004A6677">
        <w:rPr>
          <w:color w:val="auto"/>
          <w:sz w:val="28"/>
          <w:szCs w:val="28"/>
        </w:rPr>
        <w:t>DOI</w:t>
      </w:r>
      <w:r w:rsidRPr="004A6677">
        <w:rPr>
          <w:color w:val="auto"/>
          <w:sz w:val="28"/>
          <w:szCs w:val="28"/>
          <w:lang w:val="uk-UA"/>
        </w:rPr>
        <w:t xml:space="preserve">: </w:t>
      </w:r>
    </w:p>
    <w:p w:rsidR="00252FBD" w:rsidRPr="004A6677" w:rsidRDefault="00252FBD" w:rsidP="00252FBD">
      <w:pPr>
        <w:pStyle w:val="Default"/>
        <w:tabs>
          <w:tab w:val="left" w:pos="360"/>
        </w:tabs>
        <w:spacing w:line="360" w:lineRule="auto"/>
        <w:jc w:val="both"/>
        <w:rPr>
          <w:color w:val="auto"/>
          <w:sz w:val="28"/>
          <w:szCs w:val="28"/>
        </w:rPr>
      </w:pPr>
      <w:hyperlink r:id="rId6" w:history="1">
        <w:r w:rsidRPr="004A6677">
          <w:rPr>
            <w:rStyle w:val="a5"/>
            <w:color w:val="auto"/>
            <w:sz w:val="28"/>
            <w:szCs w:val="28"/>
          </w:rPr>
          <w:t xml:space="preserve">10.11603/1681-2727.2014.3.3924 </w:t>
        </w:r>
      </w:hyperlink>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rPr>
        <w:t xml:space="preserve"> </w:t>
      </w:r>
      <w:r w:rsidRPr="004A6677">
        <w:rPr>
          <w:color w:val="auto"/>
          <w:sz w:val="28"/>
          <w:szCs w:val="28"/>
          <w:lang w:val="uk-UA"/>
        </w:rPr>
        <w:t xml:space="preserve">Беньковська Л.К., Іванська Н.В., Сергеєва Т.А. </w:t>
      </w:r>
      <w:hyperlink r:id="rId7" w:history="1">
        <w:r w:rsidRPr="004A6677">
          <w:rPr>
            <w:rStyle w:val="a5"/>
            <w:color w:val="auto"/>
            <w:sz w:val="28"/>
            <w:szCs w:val="28"/>
            <w:lang w:val="uk-UA"/>
          </w:rPr>
          <w:t>Молекулярна мімікрія та її можлива роль у виникненні хибних результатів тестування на анти-</w:t>
        </w:r>
        <w:r w:rsidRPr="004A6677">
          <w:rPr>
            <w:rStyle w:val="a5"/>
            <w:color w:val="auto"/>
            <w:sz w:val="28"/>
            <w:szCs w:val="28"/>
          </w:rPr>
          <w:t>HCV</w:t>
        </w:r>
      </w:hyperlink>
      <w:r w:rsidRPr="004A6677">
        <w:rPr>
          <w:color w:val="auto"/>
          <w:sz w:val="28"/>
          <w:szCs w:val="28"/>
        </w:rPr>
        <w:t>.</w:t>
      </w:r>
      <w:r w:rsidRPr="004A6677">
        <w:rPr>
          <w:color w:val="auto"/>
          <w:sz w:val="28"/>
          <w:szCs w:val="28"/>
          <w:lang w:val="uk-UA"/>
        </w:rPr>
        <w:t xml:space="preserve"> </w:t>
      </w:r>
      <w:r w:rsidRPr="004A6677">
        <w:rPr>
          <w:i/>
          <w:color w:val="auto"/>
          <w:sz w:val="28"/>
          <w:szCs w:val="28"/>
        </w:rPr>
        <w:t>Biopolymers</w:t>
      </w:r>
      <w:r w:rsidRPr="004A6677">
        <w:rPr>
          <w:i/>
          <w:color w:val="auto"/>
          <w:sz w:val="28"/>
          <w:szCs w:val="28"/>
          <w:lang w:val="uk-UA"/>
        </w:rPr>
        <w:t xml:space="preserve"> </w:t>
      </w:r>
      <w:r w:rsidRPr="004A6677">
        <w:rPr>
          <w:i/>
          <w:color w:val="auto"/>
          <w:sz w:val="28"/>
          <w:szCs w:val="28"/>
        </w:rPr>
        <w:t>and</w:t>
      </w:r>
      <w:r w:rsidRPr="004A6677">
        <w:rPr>
          <w:i/>
          <w:color w:val="auto"/>
          <w:sz w:val="28"/>
          <w:szCs w:val="28"/>
          <w:lang w:val="uk-UA"/>
        </w:rPr>
        <w:t xml:space="preserve"> </w:t>
      </w:r>
      <w:r w:rsidRPr="004A6677">
        <w:rPr>
          <w:i/>
          <w:color w:val="auto"/>
          <w:sz w:val="28"/>
          <w:szCs w:val="28"/>
        </w:rPr>
        <w:t>Cell</w:t>
      </w:r>
      <w:r w:rsidRPr="004A6677">
        <w:rPr>
          <w:color w:val="auto"/>
          <w:sz w:val="28"/>
          <w:szCs w:val="28"/>
          <w:lang w:val="uk-UA"/>
        </w:rPr>
        <w:t xml:space="preserve">. 29 (5). С. 406 - 412. </w:t>
      </w:r>
      <w:r w:rsidRPr="004A6677">
        <w:rPr>
          <w:color w:val="auto"/>
          <w:sz w:val="28"/>
          <w:szCs w:val="28"/>
          <w:shd w:val="clear" w:color="auto" w:fill="FFFFFF"/>
          <w:lang w:val="pt-BR"/>
        </w:rPr>
        <w:t>DOI</w:t>
      </w:r>
      <w:r w:rsidRPr="004A6677">
        <w:rPr>
          <w:color w:val="auto"/>
          <w:sz w:val="28"/>
          <w:szCs w:val="28"/>
          <w:shd w:val="clear" w:color="auto" w:fill="FFFFFF"/>
          <w:lang w:val="uk-UA"/>
        </w:rPr>
        <w:t>: 10.7124/</w:t>
      </w:r>
      <w:r w:rsidRPr="004A6677">
        <w:rPr>
          <w:color w:val="auto"/>
          <w:sz w:val="28"/>
          <w:szCs w:val="28"/>
          <w:shd w:val="clear" w:color="auto" w:fill="FFFFFF"/>
          <w:lang w:val="pt-BR"/>
        </w:rPr>
        <w:t>bc</w:t>
      </w:r>
      <w:r w:rsidRPr="004A6677">
        <w:rPr>
          <w:color w:val="auto"/>
          <w:sz w:val="28"/>
          <w:szCs w:val="28"/>
          <w:shd w:val="clear" w:color="auto" w:fill="FFFFFF"/>
          <w:lang w:val="uk-UA"/>
        </w:rPr>
        <w:t>.000831</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 xml:space="preserve">Будзанівська І.Г. Шевченко, Г.В. Коротєєва Вірусологія. Київ: ВПЦ "Київський університет", 2019.  351 с. </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rPr>
      </w:pPr>
      <w:r w:rsidRPr="004A6677">
        <w:rPr>
          <w:color w:val="auto"/>
          <w:sz w:val="28"/>
          <w:szCs w:val="28"/>
          <w:lang w:val="uk-UA"/>
        </w:rPr>
        <w:t xml:space="preserve">Возіанова Ж. І., Корчинський М.Ч. Хронічні вірусні гепатити.  </w:t>
      </w:r>
      <w:r w:rsidRPr="004A6677">
        <w:rPr>
          <w:i/>
          <w:color w:val="auto"/>
          <w:sz w:val="28"/>
          <w:szCs w:val="28"/>
        </w:rPr>
        <w:t>Журнал практичного лікаря</w:t>
      </w:r>
      <w:r w:rsidRPr="004A6677">
        <w:rPr>
          <w:color w:val="auto"/>
          <w:sz w:val="28"/>
          <w:szCs w:val="28"/>
        </w:rPr>
        <w:t>. 2002.</w:t>
      </w:r>
      <w:r w:rsidRPr="004A6677">
        <w:rPr>
          <w:color w:val="auto"/>
          <w:sz w:val="28"/>
          <w:szCs w:val="28"/>
          <w:lang w:val="uk-UA"/>
        </w:rPr>
        <w:t xml:space="preserve"> №</w:t>
      </w:r>
      <w:r w:rsidRPr="004A6677">
        <w:rPr>
          <w:color w:val="auto"/>
          <w:sz w:val="28"/>
          <w:szCs w:val="28"/>
        </w:rPr>
        <w:t>6.</w:t>
      </w:r>
      <w:r w:rsidRPr="004A6677">
        <w:rPr>
          <w:color w:val="auto"/>
          <w:sz w:val="28"/>
          <w:szCs w:val="28"/>
          <w:lang w:val="uk-UA"/>
        </w:rPr>
        <w:t xml:space="preserve"> </w:t>
      </w:r>
      <w:r w:rsidRPr="004A6677">
        <w:rPr>
          <w:color w:val="auto"/>
          <w:sz w:val="28"/>
          <w:szCs w:val="28"/>
        </w:rPr>
        <w:t>С. 7</w:t>
      </w:r>
      <w:r w:rsidRPr="004A6677">
        <w:rPr>
          <w:color w:val="auto"/>
          <w:sz w:val="28"/>
          <w:szCs w:val="28"/>
          <w:lang w:val="uk-UA"/>
        </w:rPr>
        <w:t xml:space="preserve"> </w:t>
      </w:r>
      <w:r w:rsidRPr="004A6677">
        <w:rPr>
          <w:color w:val="auto"/>
          <w:sz w:val="28"/>
          <w:szCs w:val="28"/>
        </w:rPr>
        <w:t>-</w:t>
      </w:r>
      <w:r w:rsidRPr="004A6677">
        <w:rPr>
          <w:color w:val="auto"/>
          <w:sz w:val="28"/>
          <w:szCs w:val="28"/>
          <w:lang w:val="uk-UA"/>
        </w:rPr>
        <w:t xml:space="preserve"> </w:t>
      </w:r>
      <w:r w:rsidRPr="004A6677">
        <w:rPr>
          <w:color w:val="auto"/>
          <w:sz w:val="28"/>
          <w:szCs w:val="28"/>
        </w:rPr>
        <w:t>14.</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rPr>
        <w:t>Губергріц Н.Б. Хронічні</w:t>
      </w:r>
      <w:r w:rsidRPr="004A6677">
        <w:rPr>
          <w:color w:val="auto"/>
          <w:sz w:val="28"/>
          <w:szCs w:val="28"/>
          <w:lang w:val="uk-UA"/>
        </w:rPr>
        <w:t xml:space="preserve"> </w:t>
      </w:r>
      <w:r w:rsidRPr="004A6677">
        <w:rPr>
          <w:color w:val="auto"/>
          <w:sz w:val="28"/>
          <w:szCs w:val="28"/>
        </w:rPr>
        <w:t>гепатити та цирози печінки. Сучасні</w:t>
      </w:r>
      <w:r w:rsidRPr="004A6677">
        <w:rPr>
          <w:color w:val="auto"/>
          <w:sz w:val="28"/>
          <w:szCs w:val="28"/>
          <w:lang w:val="uk-UA"/>
        </w:rPr>
        <w:t xml:space="preserve"> </w:t>
      </w:r>
      <w:r w:rsidRPr="004A6677">
        <w:rPr>
          <w:color w:val="auto"/>
          <w:sz w:val="28"/>
          <w:szCs w:val="28"/>
        </w:rPr>
        <w:t>класифікація, діагностика та лікування.</w:t>
      </w:r>
      <w:r w:rsidRPr="004A6677">
        <w:rPr>
          <w:color w:val="auto"/>
          <w:sz w:val="28"/>
          <w:szCs w:val="28"/>
          <w:lang w:val="uk-UA"/>
        </w:rPr>
        <w:t xml:space="preserve"> К.: ЗАТ. Віпол. 2010. 319 с.</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Дудченко І.О., Фадєєва Г.А., Качковська В.В. Методи дослідження в гематології.Суми: Сумський державний університет. 2019. 55 с.</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rPr>
      </w:pPr>
      <w:r w:rsidRPr="004A6677">
        <w:rPr>
          <w:color w:val="auto"/>
          <w:sz w:val="28"/>
          <w:szCs w:val="28"/>
          <w:lang w:val="uk-UA"/>
        </w:rPr>
        <w:t xml:space="preserve">Зайцев І. А., Потій В. В., Кірієнко В. Т. Стратегія реалізації Програми ВООЗ з елімінації гепатиту С в Україні до 2030 року. </w:t>
      </w:r>
      <w:r w:rsidRPr="004A6677">
        <w:rPr>
          <w:i/>
          <w:color w:val="auto"/>
          <w:sz w:val="28"/>
          <w:szCs w:val="28"/>
          <w:lang w:val="uk-UA"/>
        </w:rPr>
        <w:t>Інфекційні хвороби в практиці лікаря інтерніста: матеріали Всеукраїнської науково-практичної конференції (Суми, 30–31.05.2018 р.).</w:t>
      </w:r>
      <w:r w:rsidRPr="004A6677">
        <w:rPr>
          <w:color w:val="auto"/>
          <w:sz w:val="28"/>
          <w:szCs w:val="28"/>
          <w:lang w:val="uk-UA"/>
        </w:rPr>
        <w:t xml:space="preserve"> Суми, 2018. С. 40 - 49. </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rPr>
      </w:pPr>
      <w:r w:rsidRPr="004A6677">
        <w:rPr>
          <w:color w:val="auto"/>
          <w:sz w:val="28"/>
          <w:szCs w:val="28"/>
          <w:lang w:val="uk-UA"/>
        </w:rPr>
        <w:t xml:space="preserve">Зайцев І. А., Потій В. В., Кірієнко В. Т. </w:t>
      </w:r>
      <w:r w:rsidRPr="004A6677">
        <w:rPr>
          <w:rStyle w:val="rynqvb"/>
          <w:color w:val="auto"/>
          <w:sz w:val="28"/>
          <w:szCs w:val="28"/>
          <w:lang w:val="uk-UA"/>
        </w:rPr>
        <w:t>Ефективний скринінг як необхідна умова реалізації програми ВООЗ з елімінації вірусних гепатитів в Україні.</w:t>
      </w:r>
      <w:r w:rsidRPr="004A6677">
        <w:rPr>
          <w:color w:val="auto"/>
          <w:sz w:val="28"/>
          <w:szCs w:val="28"/>
          <w:lang w:val="uk-UA"/>
        </w:rPr>
        <w:t xml:space="preserve"> </w:t>
      </w:r>
      <w:hyperlink r:id="rId8" w:tooltip="Періодичне видання" w:history="1">
        <w:r w:rsidRPr="004A6677">
          <w:rPr>
            <w:rStyle w:val="a5"/>
            <w:i/>
            <w:color w:val="auto"/>
            <w:sz w:val="28"/>
            <w:szCs w:val="28"/>
          </w:rPr>
          <w:t>Гепатологія</w:t>
        </w:r>
      </w:hyperlink>
      <w:r w:rsidRPr="004A6677">
        <w:rPr>
          <w:i/>
          <w:color w:val="auto"/>
          <w:sz w:val="28"/>
          <w:szCs w:val="28"/>
        </w:rPr>
        <w:t xml:space="preserve">. </w:t>
      </w:r>
      <w:r w:rsidRPr="004A6677">
        <w:rPr>
          <w:color w:val="auto"/>
          <w:sz w:val="28"/>
          <w:szCs w:val="28"/>
        </w:rPr>
        <w:t>2018. № 1. С. 6</w:t>
      </w:r>
      <w:r w:rsidRPr="004A6677">
        <w:rPr>
          <w:color w:val="auto"/>
          <w:sz w:val="28"/>
          <w:szCs w:val="28"/>
          <w:lang w:val="uk-UA"/>
        </w:rPr>
        <w:t xml:space="preserve"> </w:t>
      </w:r>
      <w:r w:rsidRPr="004A6677">
        <w:rPr>
          <w:color w:val="auto"/>
          <w:sz w:val="28"/>
          <w:szCs w:val="28"/>
        </w:rPr>
        <w:t>-</w:t>
      </w:r>
      <w:r w:rsidRPr="004A6677">
        <w:rPr>
          <w:color w:val="auto"/>
          <w:sz w:val="28"/>
          <w:szCs w:val="28"/>
          <w:lang w:val="uk-UA"/>
        </w:rPr>
        <w:t xml:space="preserve"> </w:t>
      </w:r>
      <w:r w:rsidRPr="004A6677">
        <w:rPr>
          <w:color w:val="auto"/>
          <w:sz w:val="28"/>
          <w:szCs w:val="28"/>
        </w:rPr>
        <w:t>11.</w:t>
      </w:r>
      <w:r w:rsidRPr="004A6677">
        <w:rPr>
          <w:color w:val="auto"/>
          <w:sz w:val="28"/>
          <w:szCs w:val="28"/>
          <w:lang w:val="uk-UA"/>
        </w:rPr>
        <w:t xml:space="preserve"> </w:t>
      </w:r>
      <w:r w:rsidRPr="004A6677">
        <w:rPr>
          <w:color w:val="auto"/>
          <w:sz w:val="28"/>
          <w:szCs w:val="28"/>
        </w:rPr>
        <w:t>http://nbuv.</w:t>
      </w:r>
      <w:r w:rsidRPr="004A6677">
        <w:rPr>
          <w:color w:val="auto"/>
          <w:sz w:val="28"/>
          <w:szCs w:val="28"/>
          <w:lang w:val="uk-UA"/>
        </w:rPr>
        <w:t xml:space="preserve"> </w:t>
      </w:r>
      <w:r w:rsidRPr="004A6677">
        <w:rPr>
          <w:color w:val="auto"/>
          <w:sz w:val="28"/>
          <w:szCs w:val="28"/>
        </w:rPr>
        <w:t>gov.ua/UJRN/gepat_2018</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 xml:space="preserve">Зюзін В. О., </w:t>
      </w:r>
      <w:r w:rsidRPr="004A6677">
        <w:rPr>
          <w:color w:val="auto"/>
          <w:sz w:val="28"/>
          <w:szCs w:val="28"/>
        </w:rPr>
        <w:t>Костріков А. В., Філатова</w:t>
      </w:r>
      <w:r w:rsidRPr="004A6677">
        <w:rPr>
          <w:color w:val="auto"/>
          <w:sz w:val="28"/>
          <w:szCs w:val="28"/>
          <w:lang w:val="uk-UA"/>
        </w:rPr>
        <w:t xml:space="preserve"> </w:t>
      </w:r>
      <w:r w:rsidRPr="004A6677">
        <w:rPr>
          <w:color w:val="auto"/>
          <w:sz w:val="28"/>
          <w:szCs w:val="28"/>
        </w:rPr>
        <w:t xml:space="preserve">В. Л. </w:t>
      </w:r>
      <w:r w:rsidRPr="004A6677">
        <w:rPr>
          <w:color w:val="auto"/>
          <w:sz w:val="28"/>
          <w:szCs w:val="28"/>
          <w:lang w:val="uk-UA"/>
        </w:rPr>
        <w:t xml:space="preserve">Статистичні методи в охороні здоров'я та медицині. Полтава: ПМУ. 2002. </w:t>
      </w:r>
      <w:r w:rsidRPr="004A6677">
        <w:rPr>
          <w:b/>
          <w:bCs/>
          <w:color w:val="auto"/>
          <w:sz w:val="28"/>
          <w:szCs w:val="28"/>
          <w:lang w:val="uk-UA"/>
        </w:rPr>
        <w:t xml:space="preserve">– </w:t>
      </w:r>
      <w:r w:rsidRPr="004A6677">
        <w:rPr>
          <w:color w:val="auto"/>
          <w:sz w:val="28"/>
          <w:szCs w:val="28"/>
          <w:lang w:val="uk-UA"/>
        </w:rPr>
        <w:t xml:space="preserve">150 с. </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 xml:space="preserve">Інструкція з використання </w:t>
      </w:r>
      <w:r w:rsidRPr="004A6677">
        <w:rPr>
          <w:color w:val="auto"/>
          <w:sz w:val="28"/>
          <w:szCs w:val="28"/>
          <w:lang w:val="en-US"/>
        </w:rPr>
        <w:t>DIA</w:t>
      </w:r>
      <w:r w:rsidRPr="004A6677">
        <w:rPr>
          <w:i/>
          <w:color w:val="auto"/>
          <w:sz w:val="28"/>
          <w:szCs w:val="28"/>
          <w:lang w:val="uk-UA"/>
        </w:rPr>
        <w:t>-</w:t>
      </w:r>
      <w:r w:rsidRPr="004A6677">
        <w:rPr>
          <w:i/>
          <w:color w:val="auto"/>
          <w:sz w:val="28"/>
          <w:szCs w:val="28"/>
          <w:lang w:val="en-US"/>
        </w:rPr>
        <w:t>HCV</w:t>
      </w:r>
      <w:r w:rsidRPr="004A6677">
        <w:rPr>
          <w:i/>
          <w:color w:val="auto"/>
          <w:sz w:val="28"/>
          <w:szCs w:val="28"/>
          <w:lang w:val="uk-UA"/>
        </w:rPr>
        <w:t xml:space="preserve">. </w:t>
      </w:r>
      <w:r w:rsidRPr="004A6677">
        <w:rPr>
          <w:color w:val="auto"/>
          <w:sz w:val="28"/>
          <w:szCs w:val="28"/>
          <w:lang w:val="uk-UA"/>
        </w:rPr>
        <w:t>Тест система імуноферментна для виявлення антитіл до вірусу гепатиту С. Ред №1 від 09.12.2013 р. С.3 - 4.</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lastRenderedPageBreak/>
        <w:t xml:space="preserve">Козішкурт О. В., Талалаєв К. О., Голубятников М. І. Сучасні етіологічні та епідеміологічні риси гострих вірусних вражень печінки. </w:t>
      </w:r>
      <w:r w:rsidRPr="004A6677">
        <w:rPr>
          <w:i/>
          <w:iCs/>
          <w:color w:val="auto"/>
          <w:sz w:val="28"/>
          <w:szCs w:val="28"/>
        </w:rPr>
        <w:t>Вісник морської медицини</w:t>
      </w:r>
      <w:r w:rsidRPr="004A6677">
        <w:rPr>
          <w:color w:val="auto"/>
          <w:sz w:val="28"/>
          <w:szCs w:val="28"/>
        </w:rPr>
        <w:t>. 2018. №3. С. 45–56.</w:t>
      </w:r>
      <w:r w:rsidRPr="004A6677">
        <w:rPr>
          <w:color w:val="auto"/>
          <w:sz w:val="28"/>
          <w:szCs w:val="28"/>
          <w:lang w:val="uk-UA"/>
        </w:rPr>
        <w:t xml:space="preserve"> </w:t>
      </w:r>
      <w:r w:rsidRPr="004A6677">
        <w:rPr>
          <w:color w:val="auto"/>
          <w:sz w:val="28"/>
          <w:szCs w:val="28"/>
        </w:rPr>
        <w:t>DOI</w:t>
      </w:r>
      <w:r w:rsidRPr="004A6677">
        <w:rPr>
          <w:color w:val="auto"/>
          <w:sz w:val="28"/>
          <w:szCs w:val="28"/>
          <w:lang w:val="uk-UA"/>
        </w:rPr>
        <w:t xml:space="preserve"> </w:t>
      </w:r>
      <w:hyperlink r:id="rId9" w:history="1">
        <w:r w:rsidRPr="004A6677">
          <w:rPr>
            <w:rStyle w:val="a5"/>
            <w:color w:val="auto"/>
            <w:sz w:val="28"/>
            <w:szCs w:val="28"/>
            <w:lang w:val="uk-UA"/>
          </w:rPr>
          <w:t xml:space="preserve">: </w:t>
        </w:r>
        <w:r w:rsidRPr="004A6677">
          <w:rPr>
            <w:rStyle w:val="a5"/>
            <w:color w:val="auto"/>
            <w:sz w:val="28"/>
            <w:szCs w:val="28"/>
          </w:rPr>
          <w:t>10.5281/zenodo.1450528</w:t>
        </w:r>
      </w:hyperlink>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rPr>
        <w:t xml:space="preserve"> </w:t>
      </w:r>
      <w:r w:rsidRPr="004A6677">
        <w:rPr>
          <w:color w:val="auto"/>
          <w:sz w:val="28"/>
          <w:szCs w:val="28"/>
          <w:lang w:val="uk-UA"/>
        </w:rPr>
        <w:t xml:space="preserve">Колесникова Е. В. </w:t>
      </w:r>
      <w:r w:rsidRPr="004A6677">
        <w:rPr>
          <w:rStyle w:val="rynqvb"/>
          <w:color w:val="auto"/>
          <w:sz w:val="28"/>
          <w:szCs w:val="28"/>
          <w:lang w:val="uk-UA"/>
        </w:rPr>
        <w:t xml:space="preserve">Нові аспекти спадкового гемохроматозу. </w:t>
      </w:r>
      <w:r w:rsidRPr="004A6677">
        <w:rPr>
          <w:i/>
          <w:color w:val="auto"/>
          <w:sz w:val="28"/>
          <w:szCs w:val="28"/>
          <w:lang w:val="uk-UA"/>
        </w:rPr>
        <w:t>Гострі та невідкладні стани у практиці лікаря</w:t>
      </w:r>
      <w:r w:rsidRPr="004A6677">
        <w:rPr>
          <w:color w:val="auto"/>
          <w:sz w:val="28"/>
          <w:szCs w:val="28"/>
          <w:lang w:val="uk-UA"/>
        </w:rPr>
        <w:t xml:space="preserve">. 2009. №6 (19). С. 22 – 32.  </w:t>
      </w:r>
      <w:hyperlink r:id="rId10" w:history="1">
        <w:r w:rsidRPr="004A6677">
          <w:rPr>
            <w:rStyle w:val="a5"/>
            <w:color w:val="auto"/>
            <w:sz w:val="28"/>
            <w:szCs w:val="28"/>
            <w:lang w:val="uk-UA"/>
          </w:rPr>
          <w:t>https://urgent.com.ua/ru-issue-article-301</w:t>
        </w:r>
      </w:hyperlink>
      <w:r w:rsidRPr="004A6677">
        <w:rPr>
          <w:color w:val="auto"/>
          <w:sz w:val="28"/>
          <w:szCs w:val="28"/>
          <w:lang w:val="uk-UA"/>
        </w:rPr>
        <w:t>.</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Колісник Н.В., Омельянчик Л.О. Методи лабораторної імунології. Запоріжжя: ЗНУ. 2010. 118 с.</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Кумар В. Аббас А. К., Астер Д. К. Ос</w:t>
      </w:r>
      <w:r w:rsidRPr="004A6677">
        <w:rPr>
          <w:color w:val="auto"/>
          <w:sz w:val="28"/>
          <w:szCs w:val="28"/>
        </w:rPr>
        <w:t>нови патології за Роббінсом: Том 1</w:t>
      </w:r>
      <w:r w:rsidRPr="004A6677">
        <w:rPr>
          <w:color w:val="auto"/>
          <w:sz w:val="28"/>
          <w:szCs w:val="28"/>
          <w:lang w:val="uk-UA"/>
        </w:rPr>
        <w:t>.</w:t>
      </w:r>
      <w:r w:rsidRPr="004A6677">
        <w:rPr>
          <w:color w:val="auto"/>
          <w:sz w:val="28"/>
          <w:szCs w:val="28"/>
        </w:rPr>
        <w:t xml:space="preserve"> К</w:t>
      </w:r>
      <w:r w:rsidRPr="004A6677">
        <w:rPr>
          <w:color w:val="auto"/>
          <w:sz w:val="28"/>
          <w:szCs w:val="28"/>
          <w:lang w:val="uk-UA"/>
        </w:rPr>
        <w:t>иїв</w:t>
      </w:r>
      <w:r w:rsidRPr="004A6677">
        <w:rPr>
          <w:color w:val="auto"/>
          <w:sz w:val="28"/>
          <w:szCs w:val="28"/>
        </w:rPr>
        <w:t>: Медицина, 2019. Т.1 ХІІ</w:t>
      </w:r>
      <w:r w:rsidRPr="004A6677">
        <w:rPr>
          <w:color w:val="auto"/>
          <w:sz w:val="28"/>
          <w:szCs w:val="28"/>
          <w:lang w:val="uk-UA"/>
        </w:rPr>
        <w:t>.</w:t>
      </w:r>
      <w:r w:rsidRPr="004A6677">
        <w:rPr>
          <w:color w:val="auto"/>
          <w:sz w:val="28"/>
          <w:szCs w:val="28"/>
        </w:rPr>
        <w:t xml:space="preserve"> 420 с</w:t>
      </w:r>
      <w:r w:rsidRPr="004A6677">
        <w:rPr>
          <w:color w:val="auto"/>
          <w:sz w:val="28"/>
          <w:szCs w:val="28"/>
          <w:lang w:val="uk-UA"/>
        </w:rPr>
        <w:t xml:space="preserve">. </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 xml:space="preserve">Мороз Л. В. Турський О. Ф., Оліпер О. А. Гемосидероз печінки у хворих на хронічний гепатит С.  </w:t>
      </w:r>
      <w:r w:rsidRPr="004A6677">
        <w:rPr>
          <w:i/>
          <w:color w:val="auto"/>
          <w:sz w:val="28"/>
          <w:szCs w:val="28"/>
          <w:lang w:val="uk-UA"/>
        </w:rPr>
        <w:t>Вісник морфології</w:t>
      </w:r>
      <w:r w:rsidRPr="004A6677">
        <w:rPr>
          <w:color w:val="auto"/>
          <w:sz w:val="28"/>
          <w:szCs w:val="28"/>
          <w:lang w:val="uk-UA"/>
        </w:rPr>
        <w:t>. 2009. №15(1). С. 107 - 110</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 xml:space="preserve">Пампуха В.М., Розуменко В. Д., Черченко А. П. Аналіз мутацій С282 Y та H63D гена спадкового гeмoхрoматозy HFE серед населення України та хворих з гліальними пухлинами мозку. </w:t>
      </w:r>
      <w:r w:rsidRPr="004A6677">
        <w:rPr>
          <w:i/>
          <w:color w:val="auto"/>
          <w:sz w:val="28"/>
          <w:szCs w:val="28"/>
          <w:lang w:val="uk-UA"/>
        </w:rPr>
        <w:t>Біополімери і клітина</w:t>
      </w:r>
      <w:r w:rsidRPr="004A6677">
        <w:rPr>
          <w:color w:val="auto"/>
          <w:sz w:val="28"/>
          <w:szCs w:val="28"/>
          <w:lang w:val="uk-UA"/>
        </w:rPr>
        <w:t xml:space="preserve">. 2003. Т. 19, №6. С. 536 - 540. http://dspace.nbuv.gov.ua/bitstream/handle/123456789/156689 </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shd w:val="clear" w:color="auto" w:fill="FFFFFF"/>
          <w:lang w:val="uk-UA"/>
        </w:rPr>
        <w:t xml:space="preserve">Сергеєва Т. А., Іванчук І. О. Гепатит С в Україні: епідеміологічна характеристика та оцінка тягаря Київ: 2018. 111 с. </w:t>
      </w:r>
      <w:hyperlink r:id="rId11" w:history="1">
        <w:r w:rsidRPr="007B082A">
          <w:rPr>
            <w:rStyle w:val="a5"/>
            <w:color w:val="auto"/>
            <w:sz w:val="28"/>
            <w:szCs w:val="28"/>
            <w:shd w:val="clear" w:color="auto" w:fill="FFFFFF"/>
            <w:lang w:val="en-US"/>
          </w:rPr>
          <w:t>https</w:t>
        </w:r>
        <w:r w:rsidRPr="004A6677">
          <w:rPr>
            <w:rStyle w:val="a5"/>
            <w:color w:val="auto"/>
            <w:sz w:val="28"/>
            <w:szCs w:val="28"/>
            <w:shd w:val="clear" w:color="auto" w:fill="FFFFFF"/>
            <w:lang w:val="uk-UA"/>
          </w:rPr>
          <w:t>://</w:t>
        </w:r>
        <w:r w:rsidRPr="007B082A">
          <w:rPr>
            <w:rStyle w:val="a5"/>
            <w:color w:val="auto"/>
            <w:sz w:val="28"/>
            <w:szCs w:val="28"/>
            <w:shd w:val="clear" w:color="auto" w:fill="FFFFFF"/>
            <w:lang w:val="en-US"/>
          </w:rPr>
          <w:t>www</w:t>
        </w:r>
        <w:r w:rsidRPr="004A6677">
          <w:rPr>
            <w:rStyle w:val="a5"/>
            <w:color w:val="auto"/>
            <w:sz w:val="28"/>
            <w:szCs w:val="28"/>
            <w:shd w:val="clear" w:color="auto" w:fill="FFFFFF"/>
            <w:lang w:val="uk-UA"/>
          </w:rPr>
          <w:t>.</w:t>
        </w:r>
        <w:r w:rsidRPr="007B082A">
          <w:rPr>
            <w:rStyle w:val="a5"/>
            <w:color w:val="auto"/>
            <w:sz w:val="28"/>
            <w:szCs w:val="28"/>
            <w:shd w:val="clear" w:color="auto" w:fill="FFFFFF"/>
            <w:lang w:val="en-US"/>
          </w:rPr>
          <w:t>phc</w:t>
        </w:r>
        <w:r w:rsidRPr="004A6677">
          <w:rPr>
            <w:rStyle w:val="a5"/>
            <w:color w:val="auto"/>
            <w:sz w:val="28"/>
            <w:szCs w:val="28"/>
            <w:shd w:val="clear" w:color="auto" w:fill="FFFFFF"/>
            <w:lang w:val="uk-UA"/>
          </w:rPr>
          <w:t>.</w:t>
        </w:r>
        <w:r w:rsidRPr="007B082A">
          <w:rPr>
            <w:rStyle w:val="a5"/>
            <w:color w:val="auto"/>
            <w:sz w:val="28"/>
            <w:szCs w:val="28"/>
            <w:shd w:val="clear" w:color="auto" w:fill="FFFFFF"/>
            <w:lang w:val="en-US"/>
          </w:rPr>
          <w:t>org</w:t>
        </w:r>
        <w:r w:rsidRPr="004A6677">
          <w:rPr>
            <w:rStyle w:val="a5"/>
            <w:color w:val="auto"/>
            <w:sz w:val="28"/>
            <w:szCs w:val="28"/>
            <w:shd w:val="clear" w:color="auto" w:fill="FFFFFF"/>
            <w:lang w:val="uk-UA"/>
          </w:rPr>
          <w:t>.</w:t>
        </w:r>
        <w:r w:rsidRPr="007B082A">
          <w:rPr>
            <w:rStyle w:val="a5"/>
            <w:color w:val="auto"/>
            <w:sz w:val="28"/>
            <w:szCs w:val="28"/>
            <w:shd w:val="clear" w:color="auto" w:fill="FFFFFF"/>
            <w:lang w:val="en-US"/>
          </w:rPr>
          <w:t>ua</w:t>
        </w:r>
        <w:r w:rsidRPr="004A6677">
          <w:rPr>
            <w:rStyle w:val="a5"/>
            <w:color w:val="auto"/>
            <w:sz w:val="28"/>
            <w:szCs w:val="28"/>
            <w:shd w:val="clear" w:color="auto" w:fill="FFFFFF"/>
            <w:lang w:val="uk-UA"/>
          </w:rPr>
          <w:t>/</w:t>
        </w:r>
      </w:hyperlink>
      <w:r w:rsidRPr="004A6677">
        <w:rPr>
          <w:color w:val="auto"/>
          <w:sz w:val="28"/>
          <w:szCs w:val="28"/>
          <w:shd w:val="clear" w:color="auto" w:fill="FFFFFF"/>
          <w:lang w:val="uk-UA"/>
        </w:rPr>
        <w:t xml:space="preserve"> </w:t>
      </w:r>
      <w:r w:rsidRPr="007B082A">
        <w:rPr>
          <w:color w:val="auto"/>
          <w:sz w:val="28"/>
          <w:szCs w:val="28"/>
          <w:shd w:val="clear" w:color="auto" w:fill="FFFFFF"/>
          <w:lang w:val="en-US"/>
        </w:rPr>
        <w:t>sites</w:t>
      </w:r>
      <w:r w:rsidRPr="004A6677">
        <w:rPr>
          <w:color w:val="auto"/>
          <w:sz w:val="28"/>
          <w:szCs w:val="28"/>
          <w:shd w:val="clear" w:color="auto" w:fill="FFFFFF"/>
          <w:lang w:val="uk-UA"/>
        </w:rPr>
        <w:t>/</w:t>
      </w:r>
      <w:r w:rsidRPr="007B082A">
        <w:rPr>
          <w:color w:val="auto"/>
          <w:sz w:val="28"/>
          <w:szCs w:val="28"/>
          <w:shd w:val="clear" w:color="auto" w:fill="FFFFFF"/>
          <w:lang w:val="en-US"/>
        </w:rPr>
        <w:t>default</w:t>
      </w:r>
      <w:r w:rsidRPr="004A6677">
        <w:rPr>
          <w:color w:val="auto"/>
          <w:sz w:val="28"/>
          <w:szCs w:val="28"/>
          <w:shd w:val="clear" w:color="auto" w:fill="FFFFFF"/>
          <w:lang w:val="uk-UA"/>
        </w:rPr>
        <w:t>/</w:t>
      </w:r>
      <w:r w:rsidRPr="007B082A">
        <w:rPr>
          <w:color w:val="auto"/>
          <w:sz w:val="28"/>
          <w:szCs w:val="28"/>
          <w:shd w:val="clear" w:color="auto" w:fill="FFFFFF"/>
          <w:lang w:val="en-US"/>
        </w:rPr>
        <w:t>files</w:t>
      </w:r>
      <w:r w:rsidRPr="004A6677">
        <w:rPr>
          <w:color w:val="auto"/>
          <w:sz w:val="28"/>
          <w:szCs w:val="28"/>
          <w:shd w:val="clear" w:color="auto" w:fill="FFFFFF"/>
          <w:lang w:val="uk-UA"/>
        </w:rPr>
        <w:t>/</w:t>
      </w:r>
      <w:r w:rsidRPr="007B082A">
        <w:rPr>
          <w:color w:val="auto"/>
          <w:sz w:val="28"/>
          <w:szCs w:val="28"/>
          <w:shd w:val="clear" w:color="auto" w:fill="FFFFFF"/>
          <w:lang w:val="en-US"/>
        </w:rPr>
        <w:t>uploads</w:t>
      </w:r>
      <w:r w:rsidRPr="004A6677">
        <w:rPr>
          <w:color w:val="auto"/>
          <w:sz w:val="28"/>
          <w:szCs w:val="28"/>
          <w:shd w:val="clear" w:color="auto" w:fill="FFFFFF"/>
          <w:lang w:val="uk-UA"/>
        </w:rPr>
        <w:t>/</w:t>
      </w:r>
      <w:r w:rsidRPr="007B082A">
        <w:rPr>
          <w:color w:val="auto"/>
          <w:sz w:val="28"/>
          <w:szCs w:val="28"/>
          <w:shd w:val="clear" w:color="auto" w:fill="FFFFFF"/>
          <w:lang w:val="en-US"/>
        </w:rPr>
        <w:t>files</w:t>
      </w:r>
      <w:r w:rsidRPr="004A6677">
        <w:rPr>
          <w:color w:val="auto"/>
          <w:sz w:val="28"/>
          <w:szCs w:val="28"/>
          <w:shd w:val="clear" w:color="auto" w:fill="FFFFFF"/>
          <w:lang w:val="uk-UA"/>
        </w:rPr>
        <w:t>/</w:t>
      </w:r>
      <w:r w:rsidRPr="007B082A">
        <w:rPr>
          <w:color w:val="auto"/>
          <w:sz w:val="28"/>
          <w:szCs w:val="28"/>
          <w:shd w:val="clear" w:color="auto" w:fill="FFFFFF"/>
          <w:lang w:val="en-US"/>
        </w:rPr>
        <w:t>VGC</w:t>
      </w:r>
      <w:r w:rsidRPr="004A6677">
        <w:rPr>
          <w:color w:val="auto"/>
          <w:sz w:val="28"/>
          <w:szCs w:val="28"/>
          <w:shd w:val="clear" w:color="auto" w:fill="FFFFFF"/>
          <w:lang w:val="uk-UA"/>
        </w:rPr>
        <w:t>-2018.</w:t>
      </w:r>
      <w:r w:rsidRPr="007B082A">
        <w:rPr>
          <w:color w:val="auto"/>
          <w:sz w:val="28"/>
          <w:szCs w:val="28"/>
          <w:shd w:val="clear" w:color="auto" w:fill="FFFFFF"/>
          <w:lang w:val="en-US"/>
        </w:rPr>
        <w:t>pdf</w:t>
      </w:r>
      <w:r w:rsidRPr="004A6677">
        <w:rPr>
          <w:color w:val="auto"/>
          <w:sz w:val="28"/>
          <w:szCs w:val="28"/>
          <w:shd w:val="clear" w:color="auto" w:fill="FFFFFF"/>
          <w:lang w:val="uk-UA"/>
        </w:rPr>
        <w:t xml:space="preserve"> </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Сергеєва Т. А.</w:t>
      </w:r>
      <w:r w:rsidRPr="004A6677">
        <w:rPr>
          <w:b/>
          <w:bCs/>
          <w:color w:val="auto"/>
          <w:sz w:val="28"/>
          <w:szCs w:val="28"/>
        </w:rPr>
        <w:t xml:space="preserve"> </w:t>
      </w:r>
      <w:r w:rsidRPr="004A6677">
        <w:rPr>
          <w:bCs/>
          <w:color w:val="auto"/>
          <w:sz w:val="28"/>
          <w:szCs w:val="28"/>
        </w:rPr>
        <w:t>Гепатит С в Україні: захворюваність,</w:t>
      </w:r>
      <w:r w:rsidRPr="004A6677">
        <w:rPr>
          <w:bCs/>
          <w:color w:val="auto"/>
          <w:sz w:val="28"/>
          <w:szCs w:val="28"/>
          <w:lang w:val="uk-UA"/>
        </w:rPr>
        <w:t xml:space="preserve"> поширеність, серопревалентність, серомоніторинг.</w:t>
      </w:r>
      <w:r w:rsidRPr="004A6677">
        <w:rPr>
          <w:b/>
          <w:bCs/>
          <w:color w:val="auto"/>
          <w:sz w:val="28"/>
          <w:szCs w:val="28"/>
          <w:lang w:val="uk-UA"/>
        </w:rPr>
        <w:t xml:space="preserve"> </w:t>
      </w:r>
      <w:r w:rsidRPr="004A6677">
        <w:rPr>
          <w:i/>
          <w:color w:val="auto"/>
          <w:sz w:val="28"/>
          <w:szCs w:val="28"/>
          <w:lang w:val="uk-UA"/>
        </w:rPr>
        <w:t>Клінічна імунологія. Алергологія. Інфектологія.</w:t>
      </w:r>
      <w:r w:rsidRPr="004A6677">
        <w:rPr>
          <w:color w:val="auto"/>
          <w:sz w:val="28"/>
          <w:szCs w:val="28"/>
          <w:lang w:val="uk-UA"/>
        </w:rPr>
        <w:t xml:space="preserve"> 2020. № 5 (126). С. 5 – 15. </w:t>
      </w:r>
      <w:hyperlink r:id="rId12" w:history="1">
        <w:r w:rsidRPr="004A6677">
          <w:rPr>
            <w:rStyle w:val="a5"/>
            <w:color w:val="auto"/>
            <w:sz w:val="28"/>
            <w:szCs w:val="28"/>
            <w:lang w:val="uk-UA"/>
          </w:rPr>
          <w:t>https://kiai.com.ua/ua/archive/ 2020/5%28126%29/pages-5-16/gepatit-s-v-ukrayini</w:t>
        </w:r>
      </w:hyperlink>
      <w:r w:rsidRPr="004A6677">
        <w:rPr>
          <w:color w:val="auto"/>
          <w:sz w:val="28"/>
          <w:szCs w:val="28"/>
          <w:lang w:val="uk-UA"/>
        </w:rPr>
        <w:t xml:space="preserve"> </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 xml:space="preserve">Сергеєва Т.А. </w:t>
      </w:r>
      <w:r w:rsidRPr="004A6677">
        <w:rPr>
          <w:color w:val="auto"/>
          <w:sz w:val="28"/>
          <w:szCs w:val="28"/>
        </w:rPr>
        <w:t>Епідеміологія гепатиту В в Україні: офіційна статистика, реалії, проблеми, перспективи</w:t>
      </w:r>
      <w:r w:rsidRPr="004A6677">
        <w:rPr>
          <w:color w:val="auto"/>
          <w:sz w:val="28"/>
          <w:szCs w:val="28"/>
          <w:lang w:val="uk-UA"/>
        </w:rPr>
        <w:t xml:space="preserve">. </w:t>
      </w:r>
      <w:r w:rsidRPr="004A6677">
        <w:rPr>
          <w:rStyle w:val="a4"/>
          <w:i/>
          <w:color w:val="auto"/>
          <w:sz w:val="28"/>
          <w:szCs w:val="28"/>
          <w:lang w:val="uk-UA"/>
        </w:rPr>
        <w:t>Клінічна іммунологія. Алергологія. Інфектологія</w:t>
      </w:r>
      <w:r w:rsidRPr="004A6677">
        <w:rPr>
          <w:color w:val="auto"/>
          <w:sz w:val="28"/>
          <w:szCs w:val="28"/>
          <w:lang w:val="uk-UA"/>
        </w:rPr>
        <w:t>.</w:t>
      </w:r>
      <w:r w:rsidRPr="004A6677">
        <w:rPr>
          <w:b/>
          <w:color w:val="auto"/>
          <w:sz w:val="28"/>
          <w:szCs w:val="28"/>
          <w:lang w:val="uk-UA"/>
        </w:rPr>
        <w:t xml:space="preserve"> </w:t>
      </w:r>
      <w:r w:rsidRPr="004A6677">
        <w:rPr>
          <w:color w:val="auto"/>
          <w:sz w:val="28"/>
          <w:szCs w:val="28"/>
          <w:lang w:val="uk-UA"/>
        </w:rPr>
        <w:t xml:space="preserve">2017. №5 (107). С. 9 - 20. </w:t>
      </w:r>
      <w:hyperlink r:id="rId13" w:history="1">
        <w:r w:rsidRPr="004A6677">
          <w:rPr>
            <w:rStyle w:val="a5"/>
            <w:color w:val="auto"/>
            <w:sz w:val="28"/>
            <w:szCs w:val="28"/>
            <w:lang w:val="uk-UA"/>
          </w:rPr>
          <w:t>https://kiai.com.ua/ua/archive/</w:t>
        </w:r>
      </w:hyperlink>
      <w:r w:rsidRPr="004A6677">
        <w:rPr>
          <w:color w:val="auto"/>
          <w:sz w:val="28"/>
          <w:szCs w:val="28"/>
          <w:lang w:val="uk-UA"/>
        </w:rPr>
        <w:t xml:space="preserve"> 2017/5%28102%29/pages-9-20</w:t>
      </w:r>
    </w:p>
    <w:p w:rsidR="00252FBD" w:rsidRPr="004A6677" w:rsidRDefault="00252FBD" w:rsidP="00252FBD">
      <w:pPr>
        <w:pStyle w:val="Default"/>
        <w:numPr>
          <w:ilvl w:val="0"/>
          <w:numId w:val="3"/>
        </w:numPr>
        <w:tabs>
          <w:tab w:val="left" w:pos="360"/>
        </w:tabs>
        <w:spacing w:line="360" w:lineRule="auto"/>
        <w:ind w:left="0" w:firstLine="0"/>
        <w:jc w:val="both"/>
        <w:rPr>
          <w:rStyle w:val="value"/>
          <w:color w:val="auto"/>
          <w:sz w:val="28"/>
          <w:szCs w:val="28"/>
          <w:lang w:val="uk-UA"/>
        </w:rPr>
      </w:pPr>
      <w:r w:rsidRPr="004A6677">
        <w:rPr>
          <w:color w:val="auto"/>
          <w:sz w:val="28"/>
          <w:szCs w:val="28"/>
          <w:lang w:val="uk-UA"/>
        </w:rPr>
        <w:t xml:space="preserve">Сергеєва Т.А. Серопревалентність гепатитів В і С у групах підвищеного ризику інфікування. </w:t>
      </w:r>
      <w:r w:rsidRPr="004A6677">
        <w:rPr>
          <w:i/>
          <w:color w:val="auto"/>
          <w:sz w:val="28"/>
          <w:szCs w:val="28"/>
          <w:lang w:val="uk-UA"/>
        </w:rPr>
        <w:t>Інфекційні хвороби</w:t>
      </w:r>
      <w:r w:rsidRPr="004A6677">
        <w:rPr>
          <w:color w:val="auto"/>
          <w:sz w:val="28"/>
          <w:szCs w:val="28"/>
          <w:lang w:val="uk-UA"/>
        </w:rPr>
        <w:t xml:space="preserve">. 2007. № </w:t>
      </w:r>
      <w:smartTag w:uri="urn:schemas-microsoft-com:office:smarttags" w:element="metricconverter">
        <w:smartTagPr>
          <w:attr w:name="ProductID" w:val="4. C"/>
        </w:smartTagPr>
        <w:r w:rsidRPr="004A6677">
          <w:rPr>
            <w:color w:val="auto"/>
            <w:sz w:val="28"/>
            <w:szCs w:val="28"/>
            <w:lang w:val="uk-UA"/>
          </w:rPr>
          <w:t xml:space="preserve">4. </w:t>
        </w:r>
        <w:r w:rsidRPr="004A6677">
          <w:rPr>
            <w:color w:val="auto"/>
            <w:sz w:val="28"/>
            <w:szCs w:val="28"/>
          </w:rPr>
          <w:t>C</w:t>
        </w:r>
      </w:smartTag>
      <w:r w:rsidRPr="004A6677">
        <w:rPr>
          <w:color w:val="auto"/>
          <w:sz w:val="28"/>
          <w:szCs w:val="28"/>
          <w:lang w:val="uk-UA"/>
        </w:rPr>
        <w:t xml:space="preserve">. 12 - 16. </w:t>
      </w:r>
      <w:r w:rsidRPr="004A6677">
        <w:rPr>
          <w:color w:val="auto"/>
          <w:sz w:val="28"/>
          <w:szCs w:val="28"/>
        </w:rPr>
        <w:t>DOI</w:t>
      </w:r>
      <w:r w:rsidRPr="004A6677">
        <w:rPr>
          <w:color w:val="auto"/>
          <w:sz w:val="28"/>
          <w:szCs w:val="28"/>
          <w:lang w:val="uk-UA"/>
        </w:rPr>
        <w:t xml:space="preserve">: </w:t>
      </w:r>
      <w:r w:rsidRPr="004A6677">
        <w:rPr>
          <w:rStyle w:val="value"/>
          <w:color w:val="auto"/>
          <w:sz w:val="28"/>
          <w:szCs w:val="28"/>
          <w:lang w:val="uk-UA"/>
        </w:rPr>
        <w:t xml:space="preserve">10.11603/1681-2727.2007.4.1099 </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lastRenderedPageBreak/>
        <w:t xml:space="preserve"> Сергеєва Т.А., Шагінян В.Р., Манько В.Г. Серологічна діагностика гепатиту С: підходи до досліджень в залежності від мети і завдань. </w:t>
      </w:r>
      <w:r w:rsidRPr="004A6677">
        <w:rPr>
          <w:i/>
          <w:color w:val="auto"/>
          <w:sz w:val="28"/>
          <w:szCs w:val="28"/>
          <w:lang w:val="uk-UA"/>
        </w:rPr>
        <w:t>Лабораторна діагностика</w:t>
      </w:r>
      <w:r w:rsidRPr="004A6677">
        <w:rPr>
          <w:color w:val="auto"/>
          <w:sz w:val="28"/>
          <w:szCs w:val="28"/>
          <w:lang w:val="uk-UA"/>
        </w:rPr>
        <w:t xml:space="preserve">. 2004. № 4. С. 11 - 17. </w:t>
      </w:r>
      <w:hyperlink r:id="rId14" w:history="1">
        <w:r w:rsidRPr="004A6677">
          <w:rPr>
            <w:rStyle w:val="a5"/>
            <w:color w:val="auto"/>
            <w:sz w:val="28"/>
            <w:szCs w:val="28"/>
            <w:lang w:val="uk-UA"/>
          </w:rPr>
          <w:t>https://scholar.google.com.ua/</w:t>
        </w:r>
      </w:hyperlink>
      <w:r w:rsidRPr="004A6677">
        <w:rPr>
          <w:color w:val="auto"/>
          <w:sz w:val="28"/>
          <w:szCs w:val="28"/>
          <w:lang w:val="uk-UA"/>
        </w:rPr>
        <w:t xml:space="preserve"> citations?user</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Талалаєв К. О. Державна політика України в галузі організації охорони здоров’я щодо попередження соціальних і хронічних хво</w:t>
      </w:r>
      <w:r w:rsidRPr="004A6677">
        <w:rPr>
          <w:color w:val="auto"/>
          <w:sz w:val="28"/>
          <w:szCs w:val="28"/>
        </w:rPr>
        <w:t xml:space="preserve">роб. </w:t>
      </w:r>
      <w:r w:rsidRPr="004A6677">
        <w:rPr>
          <w:i/>
          <w:iCs/>
          <w:color w:val="auto"/>
          <w:sz w:val="28"/>
          <w:szCs w:val="28"/>
        </w:rPr>
        <w:t>Одеський медичний журнал</w:t>
      </w:r>
      <w:r w:rsidRPr="004A6677">
        <w:rPr>
          <w:color w:val="auto"/>
          <w:sz w:val="28"/>
          <w:szCs w:val="28"/>
        </w:rPr>
        <w:t>.2019. № 1. С. 5</w:t>
      </w:r>
      <w:r w:rsidRPr="004A6677">
        <w:rPr>
          <w:color w:val="auto"/>
          <w:sz w:val="28"/>
          <w:szCs w:val="28"/>
          <w:lang w:val="uk-UA"/>
        </w:rPr>
        <w:t xml:space="preserve"> </w:t>
      </w:r>
      <w:r w:rsidRPr="004A6677">
        <w:rPr>
          <w:color w:val="auto"/>
          <w:sz w:val="28"/>
          <w:szCs w:val="28"/>
        </w:rPr>
        <w:t>–</w:t>
      </w:r>
      <w:r w:rsidRPr="004A6677">
        <w:rPr>
          <w:color w:val="auto"/>
          <w:sz w:val="28"/>
          <w:szCs w:val="28"/>
          <w:lang w:val="uk-UA"/>
        </w:rPr>
        <w:t xml:space="preserve"> </w:t>
      </w:r>
      <w:r w:rsidRPr="004A6677">
        <w:rPr>
          <w:color w:val="auto"/>
          <w:sz w:val="28"/>
          <w:szCs w:val="28"/>
        </w:rPr>
        <w:t>16.</w:t>
      </w:r>
      <w:r w:rsidRPr="004A6677">
        <w:rPr>
          <w:color w:val="auto"/>
          <w:sz w:val="28"/>
          <w:szCs w:val="28"/>
          <w:lang w:val="uk-UA"/>
        </w:rPr>
        <w:t xml:space="preserve"> </w:t>
      </w:r>
      <w:hyperlink r:id="rId15" w:history="1">
        <w:r w:rsidRPr="004A6677">
          <w:rPr>
            <w:rStyle w:val="a5"/>
            <w:color w:val="auto"/>
            <w:sz w:val="28"/>
            <w:szCs w:val="28"/>
            <w:bdr w:val="none" w:sz="0" w:space="0" w:color="auto" w:frame="1"/>
          </w:rPr>
          <w:t>http://repo.odmu.edu.ua:80/xmlui</w:t>
        </w:r>
        <w:r w:rsidRPr="004A6677">
          <w:rPr>
            <w:rStyle w:val="a5"/>
            <w:color w:val="auto"/>
            <w:sz w:val="28"/>
            <w:szCs w:val="28"/>
            <w:bdr w:val="none" w:sz="0" w:space="0" w:color="auto" w:frame="1"/>
            <w:lang w:val="uk-UA"/>
          </w:rPr>
          <w:t xml:space="preserve"> </w:t>
        </w:r>
        <w:r w:rsidRPr="004A6677">
          <w:rPr>
            <w:rStyle w:val="a5"/>
            <w:color w:val="auto"/>
            <w:sz w:val="28"/>
            <w:szCs w:val="28"/>
            <w:bdr w:val="none" w:sz="0" w:space="0" w:color="auto" w:frame="1"/>
          </w:rPr>
          <w:t>/han34</w:t>
        </w:r>
      </w:hyperlink>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iCs/>
          <w:color w:val="auto"/>
          <w:sz w:val="28"/>
          <w:szCs w:val="28"/>
          <w:lang w:val="uk-UA"/>
        </w:rPr>
        <w:t xml:space="preserve">Талалаєв К. О., Вастьянов Р. С., Гойдик В. С. </w:t>
      </w:r>
      <w:r w:rsidRPr="004A6677">
        <w:rPr>
          <w:color w:val="auto"/>
          <w:sz w:val="28"/>
          <w:szCs w:val="28"/>
          <w:lang w:val="uk-UA"/>
        </w:rPr>
        <w:t xml:space="preserve">Порівняльна характеристика епідемічної ситуації з вірусних гепатитів  В і С в Причорноморському регіоні , Україні та Європі в період з 2013 по 2017. </w:t>
      </w:r>
      <w:r w:rsidRPr="004A6677">
        <w:rPr>
          <w:i/>
          <w:color w:val="auto"/>
          <w:sz w:val="28"/>
          <w:szCs w:val="28"/>
          <w:lang w:val="uk-UA"/>
        </w:rPr>
        <w:t>Вісник морської медицини</w:t>
      </w:r>
      <w:r w:rsidRPr="004A6677">
        <w:rPr>
          <w:color w:val="auto"/>
          <w:sz w:val="28"/>
          <w:szCs w:val="28"/>
          <w:lang w:val="uk-UA"/>
        </w:rPr>
        <w:t xml:space="preserve">. </w:t>
      </w:r>
      <w:r w:rsidRPr="004A6677">
        <w:rPr>
          <w:color w:val="auto"/>
          <w:sz w:val="28"/>
          <w:szCs w:val="28"/>
        </w:rPr>
        <w:t xml:space="preserve">2019. </w:t>
      </w:r>
      <w:r w:rsidRPr="004A6677">
        <w:rPr>
          <w:color w:val="auto"/>
          <w:sz w:val="28"/>
          <w:szCs w:val="28"/>
          <w:lang w:val="uk-UA"/>
        </w:rPr>
        <w:t>№</w:t>
      </w:r>
      <w:r w:rsidRPr="004A6677">
        <w:rPr>
          <w:color w:val="auto"/>
          <w:sz w:val="28"/>
          <w:szCs w:val="28"/>
        </w:rPr>
        <w:t>3(84). С. 13</w:t>
      </w:r>
      <w:r w:rsidRPr="004A6677">
        <w:rPr>
          <w:color w:val="auto"/>
          <w:sz w:val="28"/>
          <w:szCs w:val="28"/>
          <w:lang w:val="uk-UA"/>
        </w:rPr>
        <w:t xml:space="preserve"> </w:t>
      </w:r>
      <w:r w:rsidRPr="004A6677">
        <w:rPr>
          <w:color w:val="auto"/>
          <w:sz w:val="28"/>
          <w:szCs w:val="28"/>
        </w:rPr>
        <w:t>-</w:t>
      </w:r>
      <w:r w:rsidRPr="004A6677">
        <w:rPr>
          <w:color w:val="auto"/>
          <w:sz w:val="28"/>
          <w:szCs w:val="28"/>
          <w:lang w:val="uk-UA"/>
        </w:rPr>
        <w:t xml:space="preserve"> </w:t>
      </w:r>
      <w:r w:rsidRPr="004A6677">
        <w:rPr>
          <w:color w:val="auto"/>
          <w:sz w:val="28"/>
          <w:szCs w:val="28"/>
        </w:rPr>
        <w:t>21.</w:t>
      </w:r>
      <w:r w:rsidRPr="004A6677">
        <w:rPr>
          <w:color w:val="auto"/>
          <w:sz w:val="28"/>
          <w:szCs w:val="28"/>
          <w:lang w:val="uk-UA"/>
        </w:rPr>
        <w:t xml:space="preserve"> </w:t>
      </w:r>
      <w:r w:rsidRPr="004A6677">
        <w:rPr>
          <w:color w:val="auto"/>
          <w:sz w:val="28"/>
          <w:szCs w:val="28"/>
          <w:lang w:val="pt-BR"/>
        </w:rPr>
        <w:t>DOI</w:t>
      </w:r>
      <w:r w:rsidRPr="004A6677">
        <w:rPr>
          <w:color w:val="auto"/>
          <w:sz w:val="28"/>
          <w:szCs w:val="28"/>
        </w:rPr>
        <w:t xml:space="preserve"> </w:t>
      </w:r>
      <w:hyperlink r:id="rId16" w:history="1">
        <w:r w:rsidRPr="004A6677">
          <w:rPr>
            <w:color w:val="auto"/>
            <w:sz w:val="28"/>
            <w:szCs w:val="28"/>
            <w:lang w:val="uk-UA"/>
          </w:rPr>
          <w:t>:</w:t>
        </w:r>
        <w:r w:rsidRPr="004A6677">
          <w:rPr>
            <w:rStyle w:val="a5"/>
            <w:color w:val="auto"/>
            <w:sz w:val="28"/>
            <w:szCs w:val="28"/>
            <w:lang w:val="uk-UA"/>
          </w:rPr>
          <w:t xml:space="preserve"> </w:t>
        </w:r>
        <w:r w:rsidRPr="004A6677">
          <w:rPr>
            <w:rStyle w:val="a5"/>
            <w:color w:val="auto"/>
            <w:sz w:val="28"/>
            <w:szCs w:val="28"/>
          </w:rPr>
          <w:t>10.5281/</w:t>
        </w:r>
        <w:r w:rsidRPr="004A6677">
          <w:rPr>
            <w:rStyle w:val="a5"/>
            <w:color w:val="auto"/>
            <w:sz w:val="28"/>
            <w:szCs w:val="28"/>
            <w:lang w:val="uk-UA"/>
          </w:rPr>
          <w:t xml:space="preserve"> </w:t>
        </w:r>
        <w:r w:rsidRPr="004A6677">
          <w:rPr>
            <w:rStyle w:val="a5"/>
            <w:color w:val="auto"/>
            <w:sz w:val="28"/>
            <w:szCs w:val="28"/>
            <w:lang w:val="pt-BR"/>
          </w:rPr>
          <w:t>zenodo</w:t>
        </w:r>
        <w:r w:rsidRPr="004A6677">
          <w:rPr>
            <w:rStyle w:val="a5"/>
            <w:color w:val="auto"/>
            <w:sz w:val="28"/>
            <w:szCs w:val="28"/>
          </w:rPr>
          <w:t>.3465922</w:t>
        </w:r>
      </w:hyperlink>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rPr>
        <w:t xml:space="preserve">Талалаєв К.О. Вірусний гепатит В в Одеській області. 30-річний екскурс в проблему соціально значущих інфекційних захворювань. </w:t>
      </w:r>
      <w:r w:rsidRPr="004A6677">
        <w:rPr>
          <w:i/>
          <w:iCs/>
          <w:color w:val="auto"/>
          <w:sz w:val="28"/>
          <w:szCs w:val="28"/>
        </w:rPr>
        <w:t>Одеський медичний журнал</w:t>
      </w:r>
      <w:r w:rsidRPr="004A6677">
        <w:rPr>
          <w:color w:val="auto"/>
          <w:sz w:val="28"/>
          <w:szCs w:val="28"/>
        </w:rPr>
        <w:t>. 2019. № 6. С. 4</w:t>
      </w:r>
      <w:r w:rsidRPr="004A6677">
        <w:rPr>
          <w:color w:val="auto"/>
          <w:sz w:val="28"/>
          <w:szCs w:val="28"/>
          <w:lang w:val="uk-UA"/>
        </w:rPr>
        <w:t xml:space="preserve"> </w:t>
      </w:r>
      <w:r w:rsidRPr="004A6677">
        <w:rPr>
          <w:color w:val="auto"/>
          <w:sz w:val="28"/>
          <w:szCs w:val="28"/>
        </w:rPr>
        <w:t>–</w:t>
      </w:r>
      <w:r w:rsidRPr="004A6677">
        <w:rPr>
          <w:color w:val="auto"/>
          <w:sz w:val="28"/>
          <w:szCs w:val="28"/>
          <w:lang w:val="uk-UA"/>
        </w:rPr>
        <w:t xml:space="preserve"> </w:t>
      </w:r>
      <w:r w:rsidRPr="004A6677">
        <w:rPr>
          <w:color w:val="auto"/>
          <w:sz w:val="28"/>
          <w:szCs w:val="28"/>
        </w:rPr>
        <w:t xml:space="preserve">9. </w:t>
      </w:r>
      <w:hyperlink r:id="rId17" w:history="1">
        <w:r w:rsidRPr="004A6677">
          <w:rPr>
            <w:rStyle w:val="a5"/>
            <w:color w:val="auto"/>
            <w:sz w:val="28"/>
            <w:szCs w:val="28"/>
          </w:rPr>
          <w:t>http://nbuv.gov.ua/UJRN/Omj_2019_6_2</w:t>
        </w:r>
      </w:hyperlink>
    </w:p>
    <w:p w:rsidR="00252FBD" w:rsidRPr="004A6677" w:rsidRDefault="00252FBD" w:rsidP="00252FBD">
      <w:pPr>
        <w:pStyle w:val="Default"/>
        <w:numPr>
          <w:ilvl w:val="0"/>
          <w:numId w:val="3"/>
        </w:numPr>
        <w:tabs>
          <w:tab w:val="left" w:pos="360"/>
        </w:tabs>
        <w:spacing w:line="360" w:lineRule="auto"/>
        <w:ind w:left="0" w:firstLine="0"/>
        <w:jc w:val="both"/>
        <w:rPr>
          <w:rStyle w:val="a4"/>
          <w:b w:val="0"/>
          <w:bCs w:val="0"/>
          <w:color w:val="auto"/>
          <w:sz w:val="28"/>
          <w:szCs w:val="28"/>
        </w:rPr>
      </w:pPr>
      <w:r w:rsidRPr="004A6677">
        <w:rPr>
          <w:color w:val="auto"/>
          <w:sz w:val="28"/>
          <w:szCs w:val="28"/>
        </w:rPr>
        <w:t xml:space="preserve"> Телегін Д.Є. Спадковий гемохроматоз та пізня шкірна порфірія у хворих на хронічний гепатит С: погляд на патогенез у дзеркалі клінічних прикладів</w:t>
      </w:r>
      <w:r w:rsidRPr="004A6677">
        <w:rPr>
          <w:i/>
          <w:color w:val="auto"/>
          <w:sz w:val="28"/>
          <w:szCs w:val="28"/>
        </w:rPr>
        <w:t>.</w:t>
      </w:r>
      <w:r w:rsidRPr="004A6677">
        <w:rPr>
          <w:i/>
          <w:iCs/>
          <w:color w:val="auto"/>
          <w:sz w:val="28"/>
          <w:szCs w:val="28"/>
        </w:rPr>
        <w:t xml:space="preserve"> </w:t>
      </w:r>
      <w:r w:rsidRPr="004A6677">
        <w:rPr>
          <w:rStyle w:val="a4"/>
          <w:i/>
          <w:iCs/>
          <w:color w:val="auto"/>
          <w:sz w:val="28"/>
          <w:szCs w:val="28"/>
        </w:rPr>
        <w:t>Гепатологія</w:t>
      </w:r>
      <w:r w:rsidRPr="004A6677">
        <w:rPr>
          <w:rStyle w:val="a4"/>
          <w:iCs/>
          <w:color w:val="auto"/>
          <w:sz w:val="28"/>
          <w:szCs w:val="28"/>
        </w:rPr>
        <w:t>.2010.</w:t>
      </w:r>
      <w:r w:rsidRPr="004A6677">
        <w:rPr>
          <w:rStyle w:val="a4"/>
          <w:iCs/>
          <w:color w:val="auto"/>
          <w:sz w:val="28"/>
          <w:szCs w:val="28"/>
          <w:lang w:val="uk-UA"/>
        </w:rPr>
        <w:t xml:space="preserve"> </w:t>
      </w:r>
      <w:r w:rsidRPr="004A6677">
        <w:rPr>
          <w:rStyle w:val="a4"/>
          <w:iCs/>
          <w:color w:val="auto"/>
          <w:sz w:val="28"/>
          <w:szCs w:val="28"/>
        </w:rPr>
        <w:t>№ 1.</w:t>
      </w:r>
      <w:r w:rsidRPr="004A6677">
        <w:rPr>
          <w:rStyle w:val="a4"/>
          <w:iCs/>
          <w:color w:val="auto"/>
          <w:sz w:val="28"/>
          <w:szCs w:val="28"/>
          <w:lang w:val="uk-UA"/>
        </w:rPr>
        <w:t xml:space="preserve"> </w:t>
      </w:r>
      <w:r w:rsidRPr="004A6677">
        <w:rPr>
          <w:rStyle w:val="a4"/>
          <w:iCs/>
          <w:color w:val="auto"/>
          <w:sz w:val="28"/>
          <w:szCs w:val="28"/>
        </w:rPr>
        <w:t>С.</w:t>
      </w:r>
      <w:r w:rsidRPr="004A6677">
        <w:rPr>
          <w:rStyle w:val="a4"/>
          <w:iCs/>
          <w:color w:val="auto"/>
          <w:sz w:val="28"/>
          <w:szCs w:val="28"/>
          <w:lang w:val="uk-UA"/>
        </w:rPr>
        <w:t xml:space="preserve"> </w:t>
      </w:r>
      <w:r w:rsidRPr="004A6677">
        <w:rPr>
          <w:rStyle w:val="a4"/>
          <w:iCs/>
          <w:color w:val="auto"/>
          <w:sz w:val="28"/>
          <w:szCs w:val="28"/>
        </w:rPr>
        <w:t>21–27.</w:t>
      </w:r>
      <w:hyperlink r:id="rId18" w:history="1">
        <w:r w:rsidRPr="004A6677">
          <w:rPr>
            <w:rStyle w:val="a5"/>
            <w:iCs/>
            <w:color w:val="auto"/>
            <w:sz w:val="28"/>
            <w:szCs w:val="28"/>
          </w:rPr>
          <w:t>http://infectio.lviv.ua/spadkovyj-hemohromatoz</w:t>
        </w:r>
      </w:hyperlink>
      <w:r w:rsidRPr="004A6677">
        <w:rPr>
          <w:rStyle w:val="a4"/>
          <w:color w:val="auto"/>
          <w:sz w:val="28"/>
          <w:szCs w:val="28"/>
        </w:rPr>
        <w:t xml:space="preserve">  </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rPr>
        <w:t>Філіпова Т.О., Гудзенко</w:t>
      </w:r>
      <w:r w:rsidRPr="004A6677">
        <w:rPr>
          <w:color w:val="auto"/>
          <w:sz w:val="28"/>
          <w:szCs w:val="28"/>
          <w:lang w:val="uk-UA"/>
        </w:rPr>
        <w:t xml:space="preserve"> </w:t>
      </w:r>
      <w:r w:rsidRPr="004A6677">
        <w:rPr>
          <w:color w:val="auto"/>
          <w:sz w:val="28"/>
          <w:szCs w:val="28"/>
        </w:rPr>
        <w:t>Т.В.,</w:t>
      </w:r>
      <w:r w:rsidRPr="004A6677">
        <w:rPr>
          <w:color w:val="auto"/>
          <w:sz w:val="28"/>
          <w:szCs w:val="28"/>
          <w:lang w:val="uk-UA"/>
        </w:rPr>
        <w:t xml:space="preserve"> </w:t>
      </w:r>
      <w:r w:rsidRPr="004A6677">
        <w:rPr>
          <w:color w:val="auto"/>
          <w:sz w:val="28"/>
          <w:szCs w:val="28"/>
        </w:rPr>
        <w:t>Галкін М.Б., Зінченко О.Ю.</w:t>
      </w:r>
      <w:r w:rsidRPr="004A6677">
        <w:rPr>
          <w:color w:val="auto"/>
          <w:sz w:val="28"/>
          <w:szCs w:val="28"/>
          <w:lang w:val="uk-UA"/>
        </w:rPr>
        <w:t xml:space="preserve"> та ін. </w:t>
      </w:r>
      <w:r w:rsidRPr="004A6677">
        <w:rPr>
          <w:color w:val="auto"/>
          <w:sz w:val="28"/>
          <w:szCs w:val="28"/>
        </w:rPr>
        <w:t>Імунологічні методи</w:t>
      </w:r>
      <w:r w:rsidRPr="004A6677">
        <w:rPr>
          <w:color w:val="auto"/>
          <w:sz w:val="28"/>
          <w:szCs w:val="28"/>
          <w:lang w:val="uk-UA"/>
        </w:rPr>
        <w:t>. Одеса: Одес. нац. ун-т ім. І. І. Мечникова. 2018. 90 с.</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 xml:space="preserve"> Чепелевська Л.А. Тенденції медико-демографічних показників України у ХХІ столітті. Україна. </w:t>
      </w:r>
      <w:r w:rsidRPr="004A6677">
        <w:rPr>
          <w:i/>
          <w:color w:val="auto"/>
          <w:sz w:val="28"/>
          <w:szCs w:val="28"/>
          <w:lang w:val="uk-UA"/>
        </w:rPr>
        <w:t>Здоров'я нації</w:t>
      </w:r>
      <w:r w:rsidRPr="004A6677">
        <w:rPr>
          <w:color w:val="auto"/>
          <w:sz w:val="28"/>
          <w:szCs w:val="28"/>
          <w:lang w:val="uk-UA"/>
        </w:rPr>
        <w:t xml:space="preserve">. – 2018. №1 (47). С. 48 - 51. </w:t>
      </w:r>
      <w:r w:rsidRPr="004A6677">
        <w:rPr>
          <w:color w:val="auto"/>
          <w:sz w:val="28"/>
          <w:szCs w:val="28"/>
          <w:lang w:val="pl-PL"/>
        </w:rPr>
        <w:t>http</w:t>
      </w:r>
      <w:r w:rsidRPr="004A6677">
        <w:rPr>
          <w:color w:val="auto"/>
          <w:sz w:val="28"/>
          <w:szCs w:val="28"/>
          <w:lang w:val="uk-UA"/>
        </w:rPr>
        <w:t>://</w:t>
      </w:r>
      <w:r w:rsidRPr="004A6677">
        <w:rPr>
          <w:color w:val="auto"/>
          <w:sz w:val="28"/>
          <w:szCs w:val="28"/>
          <w:lang w:val="pl-PL"/>
        </w:rPr>
        <w:t>www</w:t>
      </w:r>
      <w:r w:rsidRPr="004A6677">
        <w:rPr>
          <w:color w:val="auto"/>
          <w:sz w:val="28"/>
          <w:szCs w:val="28"/>
          <w:lang w:val="uk-UA"/>
        </w:rPr>
        <w:t xml:space="preserve">. </w:t>
      </w:r>
      <w:r w:rsidRPr="004A6677">
        <w:rPr>
          <w:color w:val="auto"/>
          <w:sz w:val="28"/>
          <w:szCs w:val="28"/>
          <w:lang w:val="pl-PL"/>
        </w:rPr>
        <w:t>irbis</w:t>
      </w:r>
      <w:r w:rsidRPr="004A6677">
        <w:rPr>
          <w:color w:val="auto"/>
          <w:sz w:val="28"/>
          <w:szCs w:val="28"/>
          <w:lang w:val="uk-UA"/>
        </w:rPr>
        <w:t>-</w:t>
      </w:r>
      <w:r w:rsidRPr="004A6677">
        <w:rPr>
          <w:color w:val="auto"/>
          <w:sz w:val="28"/>
          <w:szCs w:val="28"/>
          <w:lang w:val="pl-PL"/>
        </w:rPr>
        <w:t>nbuv</w:t>
      </w:r>
      <w:r w:rsidRPr="004A6677">
        <w:rPr>
          <w:color w:val="auto"/>
          <w:sz w:val="28"/>
          <w:szCs w:val="28"/>
          <w:lang w:val="uk-UA"/>
        </w:rPr>
        <w:t>.</w:t>
      </w:r>
      <w:r w:rsidRPr="004A6677">
        <w:rPr>
          <w:color w:val="auto"/>
          <w:sz w:val="28"/>
          <w:szCs w:val="28"/>
          <w:lang w:val="pl-PL"/>
        </w:rPr>
        <w:t>gov</w:t>
      </w:r>
      <w:r w:rsidRPr="004A6677">
        <w:rPr>
          <w:color w:val="auto"/>
          <w:sz w:val="28"/>
          <w:szCs w:val="28"/>
          <w:lang w:val="uk-UA"/>
        </w:rPr>
        <w:t>.</w:t>
      </w:r>
      <w:r w:rsidRPr="004A6677">
        <w:rPr>
          <w:color w:val="auto"/>
          <w:sz w:val="28"/>
          <w:szCs w:val="28"/>
          <w:lang w:val="pl-PL"/>
        </w:rPr>
        <w:t>ua</w:t>
      </w:r>
      <w:r w:rsidRPr="004A6677">
        <w:rPr>
          <w:color w:val="auto"/>
          <w:sz w:val="28"/>
          <w:szCs w:val="28"/>
          <w:lang w:val="uk-UA"/>
        </w:rPr>
        <w:t>/</w:t>
      </w:r>
      <w:r w:rsidRPr="004A6677">
        <w:rPr>
          <w:color w:val="auto"/>
          <w:sz w:val="28"/>
          <w:szCs w:val="28"/>
          <w:lang w:val="pl-PL"/>
        </w:rPr>
        <w:t>cgi</w:t>
      </w:r>
      <w:r w:rsidRPr="004A6677">
        <w:rPr>
          <w:color w:val="auto"/>
          <w:sz w:val="28"/>
          <w:szCs w:val="28"/>
          <w:lang w:val="uk-UA"/>
        </w:rPr>
        <w:t>-</w:t>
      </w:r>
      <w:r w:rsidRPr="004A6677">
        <w:rPr>
          <w:color w:val="auto"/>
          <w:sz w:val="28"/>
          <w:szCs w:val="28"/>
          <w:lang w:val="pl-PL"/>
        </w:rPr>
        <w:t>bin</w:t>
      </w:r>
      <w:r w:rsidRPr="004A6677">
        <w:rPr>
          <w:color w:val="auto"/>
          <w:sz w:val="28"/>
          <w:szCs w:val="28"/>
          <w:lang w:val="uk-UA"/>
        </w:rPr>
        <w:t>/</w:t>
      </w:r>
      <w:r w:rsidRPr="004A6677">
        <w:rPr>
          <w:color w:val="auto"/>
          <w:sz w:val="28"/>
          <w:szCs w:val="28"/>
          <w:lang w:val="pl-PL"/>
        </w:rPr>
        <w:t>irbis</w:t>
      </w:r>
      <w:r w:rsidRPr="004A6677">
        <w:rPr>
          <w:color w:val="auto"/>
          <w:sz w:val="28"/>
          <w:szCs w:val="28"/>
          <w:lang w:val="uk-UA"/>
        </w:rPr>
        <w:t>_</w:t>
      </w:r>
      <w:r w:rsidRPr="004A6677">
        <w:rPr>
          <w:color w:val="auto"/>
          <w:sz w:val="28"/>
          <w:szCs w:val="28"/>
          <w:lang w:val="pl-PL"/>
        </w:rPr>
        <w:t>nbuv</w:t>
      </w:r>
      <w:r w:rsidRPr="004A6677">
        <w:rPr>
          <w:color w:val="auto"/>
          <w:sz w:val="28"/>
          <w:szCs w:val="28"/>
          <w:lang w:val="uk-UA"/>
        </w:rPr>
        <w:t>/</w:t>
      </w:r>
      <w:r w:rsidRPr="004A6677">
        <w:rPr>
          <w:color w:val="auto"/>
          <w:sz w:val="28"/>
          <w:szCs w:val="28"/>
          <w:lang w:val="pl-PL"/>
        </w:rPr>
        <w:t>cgiirbis</w:t>
      </w:r>
      <w:r w:rsidRPr="004A6677">
        <w:rPr>
          <w:color w:val="auto"/>
          <w:sz w:val="28"/>
          <w:szCs w:val="28"/>
          <w:lang w:val="uk-UA"/>
        </w:rPr>
        <w:t>_</w:t>
      </w:r>
      <w:r w:rsidRPr="004A6677">
        <w:rPr>
          <w:color w:val="auto"/>
          <w:sz w:val="28"/>
          <w:szCs w:val="28"/>
          <w:lang w:val="pl-PL"/>
        </w:rPr>
        <w:t>UJRN</w:t>
      </w:r>
      <w:r w:rsidRPr="004A6677">
        <w:rPr>
          <w:color w:val="auto"/>
          <w:sz w:val="28"/>
          <w:szCs w:val="28"/>
          <w:lang w:val="uk-UA"/>
        </w:rPr>
        <w:t>&amp;</w:t>
      </w:r>
      <w:r w:rsidRPr="004A6677">
        <w:rPr>
          <w:color w:val="auto"/>
          <w:sz w:val="28"/>
          <w:szCs w:val="28"/>
          <w:lang w:val="pl-PL"/>
        </w:rPr>
        <w:t>Z</w:t>
      </w:r>
      <w:r w:rsidRPr="004A6677">
        <w:rPr>
          <w:color w:val="auto"/>
          <w:sz w:val="28"/>
          <w:szCs w:val="28"/>
          <w:lang w:val="uk-UA"/>
        </w:rPr>
        <w:t>21</w:t>
      </w:r>
      <w:r w:rsidRPr="004A6677">
        <w:rPr>
          <w:color w:val="auto"/>
          <w:sz w:val="28"/>
          <w:szCs w:val="28"/>
          <w:lang w:val="pl-PL"/>
        </w:rPr>
        <w:t>ID</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 xml:space="preserve">Шамрай С.М., Леонтьєв Д.В. Вірусологія. Харків: Харківський педагогічний університет імені Г.С. Сквороди, 2020. 244 с. </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 xml:space="preserve">Adams P. C., Reboussin D.M., Barton J.C. Hemochromatosis and iron-overload screening in a racially diverse population. </w:t>
      </w:r>
      <w:r w:rsidRPr="004A6677">
        <w:rPr>
          <w:i/>
          <w:color w:val="auto"/>
          <w:sz w:val="28"/>
          <w:szCs w:val="28"/>
          <w:lang w:val="uk-UA"/>
        </w:rPr>
        <w:t>N. Engl. J. Med</w:t>
      </w:r>
      <w:r w:rsidRPr="004A6677">
        <w:rPr>
          <w:color w:val="auto"/>
          <w:sz w:val="28"/>
          <w:szCs w:val="28"/>
          <w:lang w:val="uk-UA"/>
        </w:rPr>
        <w:t xml:space="preserve">. 2005. № 352. P. 1769 -1778.  </w:t>
      </w:r>
      <w:hyperlink r:id="rId19" w:history="1">
        <w:r w:rsidRPr="004A6677">
          <w:rPr>
            <w:rStyle w:val="a5"/>
            <w:caps/>
            <w:color w:val="auto"/>
            <w:sz w:val="28"/>
            <w:szCs w:val="28"/>
            <w:lang w:val="uk-UA"/>
          </w:rPr>
          <w:t xml:space="preserve">doi: </w:t>
        </w:r>
        <w:r w:rsidRPr="004A6677">
          <w:rPr>
            <w:rStyle w:val="a5"/>
            <w:color w:val="auto"/>
            <w:sz w:val="28"/>
            <w:szCs w:val="28"/>
            <w:lang w:val="uk-UA"/>
          </w:rPr>
          <w:t>10.1056/NEJMoa041534</w:t>
        </w:r>
      </w:hyperlink>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lastRenderedPageBreak/>
        <w:t xml:space="preserve"> Allen K. J., Gurrin L.C., Costantine C.C. Iron-overload-related disease in HFE hereditary hemochromatosis. </w:t>
      </w:r>
      <w:r w:rsidRPr="004A6677">
        <w:rPr>
          <w:i/>
          <w:color w:val="auto"/>
          <w:sz w:val="28"/>
          <w:szCs w:val="28"/>
          <w:lang w:val="uk-UA"/>
        </w:rPr>
        <w:t>N. Engl. J. Med</w:t>
      </w:r>
      <w:r w:rsidRPr="004A6677">
        <w:rPr>
          <w:color w:val="auto"/>
          <w:sz w:val="28"/>
          <w:szCs w:val="28"/>
          <w:lang w:val="uk-UA"/>
        </w:rPr>
        <w:t xml:space="preserve">. 2008. № 358 (3). P. 221 - 230. </w:t>
      </w:r>
      <w:r w:rsidRPr="004A6677">
        <w:rPr>
          <w:rStyle w:val="id-label"/>
          <w:color w:val="auto"/>
          <w:sz w:val="28"/>
          <w:szCs w:val="28"/>
        </w:rPr>
        <w:t>DOI: </w:t>
      </w:r>
      <w:hyperlink r:id="rId20" w:tgtFrame="_blank" w:history="1">
        <w:r w:rsidRPr="004A6677">
          <w:rPr>
            <w:rStyle w:val="a5"/>
            <w:color w:val="auto"/>
            <w:sz w:val="28"/>
            <w:szCs w:val="28"/>
          </w:rPr>
          <w:t>10.1056/NEJMoa073286</w:t>
        </w:r>
      </w:hyperlink>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en-US"/>
        </w:rPr>
        <w:t xml:space="preserve"> Andrew M., Sanjay H. N., Bryony S. The road to elimination of hepatitis C: analysis of cures versus new infections in 91 countries.</w:t>
      </w:r>
      <w:r w:rsidRPr="004A6677">
        <w:rPr>
          <w:color w:val="auto"/>
          <w:sz w:val="28"/>
          <w:szCs w:val="28"/>
          <w:lang w:val="uk-UA"/>
        </w:rPr>
        <w:t xml:space="preserve"> </w:t>
      </w:r>
      <w:r w:rsidRPr="004A6677">
        <w:rPr>
          <w:color w:val="auto"/>
          <w:sz w:val="28"/>
          <w:szCs w:val="28"/>
          <w:lang w:val="en-US"/>
        </w:rPr>
        <w:t xml:space="preserve"> </w:t>
      </w:r>
      <w:r w:rsidRPr="004A6677">
        <w:rPr>
          <w:i/>
          <w:color w:val="auto"/>
          <w:sz w:val="28"/>
          <w:szCs w:val="28"/>
          <w:lang w:val="en-US"/>
        </w:rPr>
        <w:t>Journal of Virus Eradication</w:t>
      </w:r>
      <w:r w:rsidRPr="004A6677">
        <w:rPr>
          <w:color w:val="auto"/>
          <w:sz w:val="28"/>
          <w:szCs w:val="28"/>
          <w:lang w:val="en-US"/>
        </w:rPr>
        <w:t>. 2017. № 3. P. 117</w:t>
      </w:r>
      <w:r w:rsidRPr="004A6677">
        <w:rPr>
          <w:color w:val="auto"/>
          <w:sz w:val="28"/>
          <w:szCs w:val="28"/>
          <w:lang w:val="uk-UA"/>
        </w:rPr>
        <w:t xml:space="preserve"> </w:t>
      </w:r>
      <w:r w:rsidRPr="004A6677">
        <w:rPr>
          <w:color w:val="auto"/>
          <w:sz w:val="28"/>
          <w:szCs w:val="28"/>
          <w:lang w:val="en-US"/>
        </w:rPr>
        <w:t>–</w:t>
      </w:r>
      <w:r w:rsidRPr="004A6677">
        <w:rPr>
          <w:color w:val="auto"/>
          <w:sz w:val="28"/>
          <w:szCs w:val="28"/>
          <w:lang w:val="uk-UA"/>
        </w:rPr>
        <w:t xml:space="preserve"> </w:t>
      </w:r>
      <w:r w:rsidRPr="004A6677">
        <w:rPr>
          <w:color w:val="auto"/>
          <w:sz w:val="28"/>
          <w:szCs w:val="28"/>
          <w:lang w:val="en-US"/>
        </w:rPr>
        <w:t xml:space="preserve">123. </w:t>
      </w:r>
      <w:hyperlink r:id="rId21" w:history="1">
        <w:r w:rsidRPr="004A6677">
          <w:rPr>
            <w:rStyle w:val="a5"/>
            <w:color w:val="auto"/>
            <w:sz w:val="28"/>
            <w:szCs w:val="28"/>
            <w:lang w:val="en-US"/>
          </w:rPr>
          <w:t>https://www.ncbi.nlm.nih</w:t>
        </w:r>
      </w:hyperlink>
      <w:r w:rsidRPr="004A6677">
        <w:rPr>
          <w:color w:val="auto"/>
          <w:sz w:val="28"/>
          <w:szCs w:val="28"/>
          <w:lang w:val="en-US"/>
        </w:rPr>
        <w:t>.gov/pmc/articles</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 xml:space="preserve">Asif S., Begemann М. Polycythemia in patients with hereditary hemochromatosis: real or myth? </w:t>
      </w:r>
      <w:r w:rsidRPr="004A6677">
        <w:rPr>
          <w:i/>
          <w:color w:val="auto"/>
          <w:sz w:val="28"/>
          <w:szCs w:val="28"/>
          <w:lang w:val="uk-UA"/>
        </w:rPr>
        <w:t>J Clin Med Res</w:t>
      </w:r>
      <w:r w:rsidRPr="004A6677">
        <w:rPr>
          <w:color w:val="auto"/>
          <w:sz w:val="28"/>
          <w:szCs w:val="28"/>
          <w:lang w:val="uk-UA"/>
        </w:rPr>
        <w:t xml:space="preserve">. 2019. №11. Р. 422 - 427. </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 xml:space="preserve">Brian W.J. Mahy, Marc H.V. Desk Encyclopedia of animal and bacterial virology. Elsevier: 2010. 637 р. </w:t>
      </w:r>
      <w:hyperlink r:id="rId22" w:history="1">
        <w:r w:rsidRPr="004A6677">
          <w:rPr>
            <w:rStyle w:val="a5"/>
            <w:color w:val="auto"/>
            <w:sz w:val="28"/>
            <w:szCs w:val="28"/>
            <w:lang w:val="uk-UA"/>
          </w:rPr>
          <w:t>https://www.academia.edu/30888228/Brian</w:t>
        </w:r>
      </w:hyperlink>
      <w:r w:rsidRPr="004A6677">
        <w:rPr>
          <w:color w:val="auto"/>
          <w:sz w:val="28"/>
          <w:szCs w:val="28"/>
          <w:lang w:val="uk-UA"/>
        </w:rPr>
        <w:t xml:space="preserve"> </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Brian W.J. Mahy, Marc H.V. Desk Encyclopedia of general virology. Elsevier: 2010. 663 р.</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 xml:space="preserve"> Clouston A. D., Jonsson J. R., Powell E.E. Steatosis as a cofactor in other liver diseases: hepatitis C virus, alcohol, hemochromatosis, and others. </w:t>
      </w:r>
      <w:r w:rsidRPr="004A6677">
        <w:rPr>
          <w:i/>
          <w:color w:val="auto"/>
          <w:sz w:val="28"/>
          <w:szCs w:val="28"/>
          <w:lang w:val="uk-UA"/>
        </w:rPr>
        <w:t>Clin. Liver Dis</w:t>
      </w:r>
      <w:r w:rsidRPr="004A6677">
        <w:rPr>
          <w:color w:val="auto"/>
          <w:sz w:val="28"/>
          <w:szCs w:val="28"/>
          <w:lang w:val="uk-UA"/>
        </w:rPr>
        <w:t xml:space="preserve">. 2007. № 14. P. 173 - 189. </w:t>
      </w:r>
      <w:r w:rsidRPr="004A6677">
        <w:rPr>
          <w:caps/>
          <w:color w:val="auto"/>
          <w:sz w:val="28"/>
          <w:szCs w:val="28"/>
          <w:lang w:val="uk-UA"/>
        </w:rPr>
        <w:t>doi.:</w:t>
      </w:r>
      <w:r w:rsidRPr="004A6677">
        <w:rPr>
          <w:color w:val="auto"/>
          <w:sz w:val="28"/>
          <w:szCs w:val="28"/>
          <w:lang w:val="uk-UA"/>
        </w:rPr>
        <w:t xml:space="preserve"> 10.1016/j.cld.2007.02.007 </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 xml:space="preserve">Crichton R.R., Ward R.J., Hider R.C. The Efficacy of Iron Chelators for Removing Iron from Specific Brain Regions and the Pituitary-Ironing out the Brain. </w:t>
      </w:r>
      <w:r w:rsidRPr="004A6677">
        <w:rPr>
          <w:i/>
          <w:color w:val="auto"/>
          <w:sz w:val="28"/>
          <w:szCs w:val="28"/>
          <w:lang w:val="uk-UA"/>
        </w:rPr>
        <w:t>Pharmaceuticals (Basel)</w:t>
      </w:r>
      <w:r w:rsidRPr="004A6677">
        <w:rPr>
          <w:color w:val="auto"/>
          <w:sz w:val="28"/>
          <w:szCs w:val="28"/>
          <w:lang w:val="uk-UA"/>
        </w:rPr>
        <w:t xml:space="preserve">. 2019. №12(3). Р. 834 – 857. </w:t>
      </w:r>
      <w:r w:rsidRPr="004A6677">
        <w:rPr>
          <w:caps/>
          <w:color w:val="auto"/>
          <w:sz w:val="28"/>
          <w:szCs w:val="28"/>
          <w:shd w:val="clear" w:color="auto" w:fill="FFFFFF"/>
        </w:rPr>
        <w:t>doi</w:t>
      </w:r>
      <w:r w:rsidRPr="004A6677">
        <w:rPr>
          <w:caps/>
          <w:color w:val="auto"/>
          <w:sz w:val="28"/>
          <w:szCs w:val="28"/>
          <w:shd w:val="clear" w:color="auto" w:fill="FFFFFF"/>
          <w:lang w:val="uk-UA"/>
        </w:rPr>
        <w:t>:</w:t>
      </w:r>
      <w:r w:rsidRPr="004A6677">
        <w:rPr>
          <w:color w:val="auto"/>
          <w:sz w:val="28"/>
          <w:szCs w:val="28"/>
          <w:shd w:val="clear" w:color="auto" w:fill="FFFFFF"/>
        </w:rPr>
        <w:t> </w:t>
      </w:r>
      <w:hyperlink r:id="rId23" w:tgtFrame="_blank" w:history="1">
        <w:r w:rsidRPr="004A6677">
          <w:rPr>
            <w:rStyle w:val="a5"/>
            <w:color w:val="auto"/>
            <w:sz w:val="28"/>
            <w:szCs w:val="28"/>
            <w:shd w:val="clear" w:color="auto" w:fill="FFFFFF"/>
            <w:lang w:val="uk-UA"/>
          </w:rPr>
          <w:t>10.3390/</w:t>
        </w:r>
        <w:r w:rsidRPr="004A6677">
          <w:rPr>
            <w:rStyle w:val="a5"/>
            <w:color w:val="auto"/>
            <w:sz w:val="28"/>
            <w:szCs w:val="28"/>
            <w:shd w:val="clear" w:color="auto" w:fill="FFFFFF"/>
          </w:rPr>
          <w:t>ph</w:t>
        </w:r>
        <w:r w:rsidRPr="004A6677">
          <w:rPr>
            <w:rStyle w:val="a5"/>
            <w:color w:val="auto"/>
            <w:sz w:val="28"/>
            <w:szCs w:val="28"/>
            <w:shd w:val="clear" w:color="auto" w:fill="FFFFFF"/>
            <w:lang w:val="uk-UA"/>
          </w:rPr>
          <w:t>1 2030138</w:t>
        </w:r>
      </w:hyperlink>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 xml:space="preserve">Cylwik B., Chrostek L., Szmitkowski M. The effect of alcohol on the regulation of iron metabolism. </w:t>
      </w:r>
      <w:r w:rsidRPr="004A6677">
        <w:rPr>
          <w:i/>
          <w:color w:val="auto"/>
          <w:sz w:val="28"/>
          <w:szCs w:val="28"/>
          <w:lang w:val="uk-UA"/>
        </w:rPr>
        <w:t>Pol. Merkur. Lekarski. Zyf</w:t>
      </w:r>
      <w:r w:rsidRPr="004A6677">
        <w:rPr>
          <w:color w:val="auto"/>
          <w:sz w:val="28"/>
          <w:szCs w:val="28"/>
          <w:lang w:val="uk-UA"/>
        </w:rPr>
        <w:t xml:space="preserve">. 2008. № 25 (147). P. 273 - 280. </w:t>
      </w:r>
      <w:r w:rsidRPr="004A6677">
        <w:rPr>
          <w:color w:val="auto"/>
          <w:sz w:val="28"/>
          <w:szCs w:val="28"/>
        </w:rPr>
        <w:t>PMID: 19112848</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 xml:space="preserve"> Edward K Wagner, Martinez J.Hewlett., David Bloom. Basic Virology-Third Edition. -UK, Oxford: Blackwell Publishing, 2008. 581 p. </w:t>
      </w:r>
      <w:hyperlink r:id="rId24" w:history="1">
        <w:r w:rsidRPr="004A6677">
          <w:rPr>
            <w:rStyle w:val="a5"/>
            <w:color w:val="auto"/>
            <w:sz w:val="28"/>
            <w:szCs w:val="28"/>
            <w:lang w:val="uk-UA"/>
          </w:rPr>
          <w:t>https://www.curaj.ac.in/</w:t>
        </w:r>
      </w:hyperlink>
      <w:r w:rsidRPr="004A6677">
        <w:rPr>
          <w:color w:val="auto"/>
          <w:sz w:val="28"/>
          <w:szCs w:val="28"/>
          <w:lang w:val="uk-UA"/>
        </w:rPr>
        <w:t xml:space="preserve"> sites/default/files/MSc.</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 xml:space="preserve">European Association for the Study of the liver (EASL). EASL clinical practice guidelines for HFE hemochromatosis. </w:t>
      </w:r>
      <w:r w:rsidRPr="004A6677">
        <w:rPr>
          <w:i/>
          <w:color w:val="auto"/>
          <w:sz w:val="28"/>
          <w:szCs w:val="28"/>
          <w:lang w:val="uk-UA"/>
        </w:rPr>
        <w:t>J. Hepatology</w:t>
      </w:r>
      <w:r w:rsidRPr="004A6677">
        <w:rPr>
          <w:color w:val="auto"/>
          <w:sz w:val="28"/>
          <w:szCs w:val="28"/>
          <w:lang w:val="uk-UA"/>
        </w:rPr>
        <w:t xml:space="preserve">. 2010. №53. Р. 3 - 22. </w:t>
      </w:r>
      <w:hyperlink r:id="rId25" w:history="1">
        <w:r w:rsidRPr="004A6677">
          <w:rPr>
            <w:rStyle w:val="a5"/>
            <w:color w:val="auto"/>
            <w:sz w:val="28"/>
            <w:szCs w:val="28"/>
            <w:lang w:val="uk-UA"/>
          </w:rPr>
          <w:t>https://www.journal-of-hepatology.eu/article/S0168-8278(10)00197-2/fullt ext</w:t>
        </w:r>
      </w:hyperlink>
      <w:r w:rsidRPr="004A6677">
        <w:rPr>
          <w:color w:val="auto"/>
          <w:sz w:val="28"/>
          <w:szCs w:val="28"/>
          <w:lang w:val="uk-UA"/>
        </w:rPr>
        <w:t xml:space="preserve">. </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shd w:val="clear" w:color="auto" w:fill="FFFFFF"/>
          <w:lang w:val="en-US"/>
        </w:rPr>
        <w:t xml:space="preserve"> European Centre for Disease Prevention and Control. Public health guidance on HIV, hepatitis B and C testing in the EU/EEA. </w:t>
      </w:r>
      <w:r w:rsidRPr="004A6677">
        <w:rPr>
          <w:i/>
          <w:color w:val="auto"/>
          <w:sz w:val="28"/>
          <w:szCs w:val="28"/>
          <w:shd w:val="clear" w:color="auto" w:fill="FFFFFF"/>
          <w:lang w:val="en-US"/>
        </w:rPr>
        <w:t>An integrated approach</w:t>
      </w:r>
      <w:r w:rsidRPr="004A6677">
        <w:rPr>
          <w:color w:val="auto"/>
          <w:sz w:val="28"/>
          <w:szCs w:val="28"/>
          <w:shd w:val="clear" w:color="auto" w:fill="FFFFFF"/>
          <w:lang w:val="en-US"/>
        </w:rPr>
        <w:t xml:space="preserve">. </w:t>
      </w:r>
      <w:smartTag w:uri="urn:schemas-microsoft-com:office:smarttags" w:element="City">
        <w:smartTag w:uri="urn:schemas-microsoft-com:office:smarttags" w:element="place">
          <w:r w:rsidRPr="004A6677">
            <w:rPr>
              <w:color w:val="auto"/>
              <w:sz w:val="28"/>
              <w:szCs w:val="28"/>
              <w:shd w:val="clear" w:color="auto" w:fill="FFFFFF"/>
              <w:lang w:val="en-US"/>
            </w:rPr>
            <w:t>Stockholm</w:t>
          </w:r>
        </w:smartTag>
      </w:smartTag>
      <w:r w:rsidRPr="004A6677">
        <w:rPr>
          <w:color w:val="auto"/>
          <w:sz w:val="28"/>
          <w:szCs w:val="28"/>
          <w:shd w:val="clear" w:color="auto" w:fill="FFFFFF"/>
          <w:lang w:val="en-US"/>
        </w:rPr>
        <w:t>: ECDC. 2018. https://www.ecdc.europa.eu/en/publications-data/public</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lastRenderedPageBreak/>
        <w:t xml:space="preserve"> </w:t>
      </w:r>
      <w:r w:rsidRPr="004A6677">
        <w:rPr>
          <w:color w:val="auto"/>
          <w:sz w:val="28"/>
          <w:szCs w:val="28"/>
          <w:lang w:val="en-US"/>
        </w:rPr>
        <w:t>Fernandez</w:t>
      </w:r>
      <w:r w:rsidRPr="004A6677">
        <w:rPr>
          <w:color w:val="auto"/>
          <w:sz w:val="28"/>
          <w:szCs w:val="28"/>
          <w:lang w:val="uk-UA"/>
        </w:rPr>
        <w:t>-</w:t>
      </w:r>
      <w:r w:rsidRPr="004A6677">
        <w:rPr>
          <w:color w:val="auto"/>
          <w:sz w:val="28"/>
          <w:szCs w:val="28"/>
          <w:lang w:val="en-US"/>
        </w:rPr>
        <w:t>Rodriguez</w:t>
      </w:r>
      <w:r w:rsidRPr="004A6677">
        <w:rPr>
          <w:color w:val="auto"/>
          <w:sz w:val="28"/>
          <w:szCs w:val="28"/>
          <w:lang w:val="uk-UA"/>
        </w:rPr>
        <w:t xml:space="preserve"> </w:t>
      </w:r>
      <w:r w:rsidRPr="004A6677">
        <w:rPr>
          <w:color w:val="auto"/>
          <w:sz w:val="28"/>
          <w:szCs w:val="28"/>
          <w:lang w:val="en-US"/>
        </w:rPr>
        <w:t>C</w:t>
      </w:r>
      <w:r w:rsidRPr="004A6677">
        <w:rPr>
          <w:color w:val="auto"/>
          <w:sz w:val="28"/>
          <w:szCs w:val="28"/>
          <w:lang w:val="uk-UA"/>
        </w:rPr>
        <w:t>.</w:t>
      </w:r>
      <w:r w:rsidRPr="004A6677">
        <w:rPr>
          <w:color w:val="auto"/>
          <w:sz w:val="28"/>
          <w:szCs w:val="28"/>
          <w:lang w:val="en-US"/>
        </w:rPr>
        <w:t>M</w:t>
      </w:r>
      <w:r w:rsidRPr="004A6677">
        <w:rPr>
          <w:color w:val="auto"/>
          <w:sz w:val="28"/>
          <w:szCs w:val="28"/>
          <w:lang w:val="uk-UA"/>
        </w:rPr>
        <w:t xml:space="preserve">., </w:t>
      </w:r>
      <w:r w:rsidRPr="004A6677">
        <w:rPr>
          <w:color w:val="auto"/>
          <w:sz w:val="28"/>
          <w:szCs w:val="28"/>
          <w:lang w:val="en-US"/>
        </w:rPr>
        <w:t>Gutierrez</w:t>
      </w:r>
      <w:r w:rsidRPr="004A6677">
        <w:rPr>
          <w:color w:val="auto"/>
          <w:sz w:val="28"/>
          <w:szCs w:val="28"/>
          <w:lang w:val="uk-UA"/>
        </w:rPr>
        <w:t xml:space="preserve"> </w:t>
      </w:r>
      <w:r w:rsidRPr="004A6677">
        <w:rPr>
          <w:color w:val="auto"/>
          <w:sz w:val="28"/>
          <w:szCs w:val="28"/>
          <w:lang w:val="en-US"/>
        </w:rPr>
        <w:t>M</w:t>
      </w:r>
      <w:r w:rsidRPr="004A6677">
        <w:rPr>
          <w:color w:val="auto"/>
          <w:sz w:val="28"/>
          <w:szCs w:val="28"/>
          <w:lang w:val="uk-UA"/>
        </w:rPr>
        <w:t>.</w:t>
      </w:r>
      <w:r w:rsidRPr="004A6677">
        <w:rPr>
          <w:color w:val="auto"/>
          <w:sz w:val="28"/>
          <w:szCs w:val="28"/>
          <w:lang w:val="en-US"/>
        </w:rPr>
        <w:t>I</w:t>
      </w:r>
      <w:r w:rsidRPr="004A6677">
        <w:rPr>
          <w:color w:val="auto"/>
          <w:sz w:val="28"/>
          <w:szCs w:val="28"/>
          <w:lang w:val="uk-UA"/>
        </w:rPr>
        <w:t xml:space="preserve">. </w:t>
      </w:r>
      <w:r w:rsidRPr="004A6677">
        <w:rPr>
          <w:color w:val="auto"/>
          <w:sz w:val="28"/>
          <w:szCs w:val="28"/>
          <w:lang w:val="en-US"/>
        </w:rPr>
        <w:t>Factors</w:t>
      </w:r>
      <w:r w:rsidRPr="004A6677">
        <w:rPr>
          <w:color w:val="auto"/>
          <w:sz w:val="28"/>
          <w:szCs w:val="28"/>
          <w:lang w:val="uk-UA"/>
        </w:rPr>
        <w:t xml:space="preserve"> </w:t>
      </w:r>
      <w:r w:rsidRPr="004A6677">
        <w:rPr>
          <w:color w:val="auto"/>
          <w:sz w:val="28"/>
          <w:szCs w:val="28"/>
          <w:lang w:val="en-US"/>
        </w:rPr>
        <w:t>influencing</w:t>
      </w:r>
      <w:r w:rsidRPr="004A6677">
        <w:rPr>
          <w:color w:val="auto"/>
          <w:sz w:val="28"/>
          <w:szCs w:val="28"/>
          <w:lang w:val="uk-UA"/>
        </w:rPr>
        <w:t xml:space="preserve"> </w:t>
      </w:r>
      <w:r w:rsidRPr="004A6677">
        <w:rPr>
          <w:color w:val="auto"/>
          <w:sz w:val="28"/>
          <w:szCs w:val="28"/>
          <w:lang w:val="en-US"/>
        </w:rPr>
        <w:t>the</w:t>
      </w:r>
      <w:r w:rsidRPr="004A6677">
        <w:rPr>
          <w:color w:val="auto"/>
          <w:sz w:val="28"/>
          <w:szCs w:val="28"/>
          <w:lang w:val="uk-UA"/>
        </w:rPr>
        <w:t xml:space="preserve"> </w:t>
      </w:r>
      <w:r w:rsidRPr="004A6677">
        <w:rPr>
          <w:color w:val="auto"/>
          <w:sz w:val="28"/>
          <w:szCs w:val="28"/>
          <w:lang w:val="en-US"/>
        </w:rPr>
        <w:t>rate</w:t>
      </w:r>
      <w:r w:rsidRPr="004A6677">
        <w:rPr>
          <w:color w:val="auto"/>
          <w:sz w:val="28"/>
          <w:szCs w:val="28"/>
          <w:lang w:val="uk-UA"/>
        </w:rPr>
        <w:t xml:space="preserve"> </w:t>
      </w:r>
      <w:r w:rsidRPr="004A6677">
        <w:rPr>
          <w:color w:val="auto"/>
          <w:sz w:val="28"/>
          <w:szCs w:val="28"/>
          <w:lang w:val="en-US"/>
        </w:rPr>
        <w:t>of</w:t>
      </w:r>
      <w:r w:rsidRPr="004A6677">
        <w:rPr>
          <w:color w:val="auto"/>
          <w:sz w:val="28"/>
          <w:szCs w:val="28"/>
          <w:lang w:val="uk-UA"/>
        </w:rPr>
        <w:t xml:space="preserve"> </w:t>
      </w:r>
      <w:r w:rsidRPr="004A6677">
        <w:rPr>
          <w:color w:val="auto"/>
          <w:sz w:val="28"/>
          <w:szCs w:val="28"/>
          <w:lang w:val="en-US"/>
        </w:rPr>
        <w:t>fibrosis</w:t>
      </w:r>
      <w:r w:rsidRPr="004A6677">
        <w:rPr>
          <w:color w:val="auto"/>
          <w:sz w:val="28"/>
          <w:szCs w:val="28"/>
          <w:lang w:val="uk-UA"/>
        </w:rPr>
        <w:t xml:space="preserve"> </w:t>
      </w:r>
      <w:r w:rsidRPr="004A6677">
        <w:rPr>
          <w:color w:val="auto"/>
          <w:sz w:val="28"/>
          <w:szCs w:val="28"/>
          <w:lang w:val="en-US"/>
        </w:rPr>
        <w:t>progression</w:t>
      </w:r>
      <w:r w:rsidRPr="004A6677">
        <w:rPr>
          <w:color w:val="auto"/>
          <w:sz w:val="28"/>
          <w:szCs w:val="28"/>
          <w:lang w:val="uk-UA"/>
        </w:rPr>
        <w:t xml:space="preserve"> </w:t>
      </w:r>
      <w:r w:rsidRPr="004A6677">
        <w:rPr>
          <w:color w:val="auto"/>
          <w:sz w:val="28"/>
          <w:szCs w:val="28"/>
          <w:lang w:val="en-US"/>
        </w:rPr>
        <w:t>in</w:t>
      </w:r>
      <w:r w:rsidRPr="004A6677">
        <w:rPr>
          <w:color w:val="auto"/>
          <w:sz w:val="28"/>
          <w:szCs w:val="28"/>
          <w:lang w:val="uk-UA"/>
        </w:rPr>
        <w:t xml:space="preserve"> </w:t>
      </w:r>
      <w:r w:rsidRPr="004A6677">
        <w:rPr>
          <w:color w:val="auto"/>
          <w:sz w:val="28"/>
          <w:szCs w:val="28"/>
          <w:lang w:val="en-US"/>
        </w:rPr>
        <w:t>chronic</w:t>
      </w:r>
      <w:r w:rsidRPr="004A6677">
        <w:rPr>
          <w:color w:val="auto"/>
          <w:sz w:val="28"/>
          <w:szCs w:val="28"/>
          <w:lang w:val="uk-UA"/>
        </w:rPr>
        <w:t xml:space="preserve"> </w:t>
      </w:r>
      <w:r w:rsidRPr="004A6677">
        <w:rPr>
          <w:color w:val="auto"/>
          <w:sz w:val="28"/>
          <w:szCs w:val="28"/>
          <w:lang w:val="en-US"/>
        </w:rPr>
        <w:t>hepatitis</w:t>
      </w:r>
      <w:r w:rsidRPr="004A6677">
        <w:rPr>
          <w:color w:val="auto"/>
          <w:sz w:val="28"/>
          <w:szCs w:val="28"/>
          <w:lang w:val="uk-UA"/>
        </w:rPr>
        <w:t xml:space="preserve"> </w:t>
      </w:r>
      <w:r w:rsidRPr="004A6677">
        <w:rPr>
          <w:color w:val="auto"/>
          <w:sz w:val="28"/>
          <w:szCs w:val="28"/>
          <w:lang w:val="en-US"/>
        </w:rPr>
        <w:t>C</w:t>
      </w:r>
      <w:r w:rsidRPr="004A6677">
        <w:rPr>
          <w:color w:val="auto"/>
          <w:sz w:val="28"/>
          <w:szCs w:val="28"/>
          <w:lang w:val="uk-UA"/>
        </w:rPr>
        <w:t xml:space="preserve">. </w:t>
      </w:r>
      <w:r w:rsidRPr="004A6677">
        <w:rPr>
          <w:i/>
          <w:color w:val="auto"/>
          <w:sz w:val="28"/>
          <w:szCs w:val="28"/>
          <w:lang w:val="en-US"/>
        </w:rPr>
        <w:t>Dig</w:t>
      </w:r>
      <w:r w:rsidRPr="004A6677">
        <w:rPr>
          <w:i/>
          <w:color w:val="auto"/>
          <w:sz w:val="28"/>
          <w:szCs w:val="28"/>
          <w:lang w:val="uk-UA"/>
        </w:rPr>
        <w:t xml:space="preserve">. </w:t>
      </w:r>
      <w:r w:rsidRPr="004A6677">
        <w:rPr>
          <w:i/>
          <w:color w:val="auto"/>
          <w:sz w:val="28"/>
          <w:szCs w:val="28"/>
          <w:lang w:val="en-US"/>
        </w:rPr>
        <w:t>Dis</w:t>
      </w:r>
      <w:r w:rsidRPr="004A6677">
        <w:rPr>
          <w:i/>
          <w:color w:val="auto"/>
          <w:sz w:val="28"/>
          <w:szCs w:val="28"/>
          <w:lang w:val="uk-UA"/>
        </w:rPr>
        <w:t xml:space="preserve">. </w:t>
      </w:r>
      <w:r w:rsidRPr="004A6677">
        <w:rPr>
          <w:i/>
          <w:color w:val="auto"/>
          <w:sz w:val="28"/>
          <w:szCs w:val="28"/>
          <w:lang w:val="en-US"/>
        </w:rPr>
        <w:t>Sci</w:t>
      </w:r>
      <w:r w:rsidRPr="004A6677">
        <w:rPr>
          <w:color w:val="auto"/>
          <w:sz w:val="28"/>
          <w:szCs w:val="28"/>
          <w:lang w:val="uk-UA"/>
        </w:rPr>
        <w:t xml:space="preserve">. 2004. </w:t>
      </w:r>
      <w:r w:rsidRPr="004A6677">
        <w:rPr>
          <w:color w:val="auto"/>
          <w:sz w:val="28"/>
          <w:szCs w:val="28"/>
          <w:lang w:val="en-US"/>
        </w:rPr>
        <w:t>Vol</w:t>
      </w:r>
      <w:r w:rsidRPr="004A6677">
        <w:rPr>
          <w:color w:val="auto"/>
          <w:sz w:val="28"/>
          <w:szCs w:val="28"/>
          <w:lang w:val="uk-UA"/>
        </w:rPr>
        <w:t xml:space="preserve">. 49. Р. 1971 -1976. </w:t>
      </w:r>
      <w:hyperlink r:id="rId26" w:history="1">
        <w:r w:rsidRPr="004A6677">
          <w:rPr>
            <w:rStyle w:val="a5"/>
            <w:color w:val="auto"/>
            <w:sz w:val="28"/>
            <w:szCs w:val="28"/>
          </w:rPr>
          <w:t>https</w:t>
        </w:r>
        <w:r w:rsidRPr="004A6677">
          <w:rPr>
            <w:rStyle w:val="a5"/>
            <w:color w:val="auto"/>
            <w:sz w:val="28"/>
            <w:szCs w:val="28"/>
            <w:lang w:val="uk-UA"/>
          </w:rPr>
          <w:t>://</w:t>
        </w:r>
        <w:r w:rsidRPr="004A6677">
          <w:rPr>
            <w:rStyle w:val="a5"/>
            <w:color w:val="auto"/>
            <w:sz w:val="28"/>
            <w:szCs w:val="28"/>
          </w:rPr>
          <w:t>theses</w:t>
        </w:r>
        <w:r w:rsidRPr="004A6677">
          <w:rPr>
            <w:rStyle w:val="a5"/>
            <w:color w:val="auto"/>
            <w:sz w:val="28"/>
            <w:szCs w:val="28"/>
            <w:lang w:val="uk-UA"/>
          </w:rPr>
          <w:t>.</w:t>
        </w:r>
        <w:r w:rsidRPr="004A6677">
          <w:rPr>
            <w:rStyle w:val="a5"/>
            <w:color w:val="auto"/>
            <w:sz w:val="28"/>
            <w:szCs w:val="28"/>
          </w:rPr>
          <w:t>hal</w:t>
        </w:r>
        <w:r w:rsidRPr="004A6677">
          <w:rPr>
            <w:rStyle w:val="a5"/>
            <w:color w:val="auto"/>
            <w:sz w:val="28"/>
            <w:szCs w:val="28"/>
            <w:lang w:val="uk-UA"/>
          </w:rPr>
          <w:t>.</w:t>
        </w:r>
        <w:r w:rsidRPr="004A6677">
          <w:rPr>
            <w:rStyle w:val="a5"/>
            <w:color w:val="auto"/>
            <w:sz w:val="28"/>
            <w:szCs w:val="28"/>
          </w:rPr>
          <w:t>science</w:t>
        </w:r>
        <w:r w:rsidRPr="004A6677">
          <w:rPr>
            <w:rStyle w:val="a5"/>
            <w:color w:val="auto"/>
            <w:sz w:val="28"/>
            <w:szCs w:val="28"/>
            <w:lang w:val="uk-UA"/>
          </w:rPr>
          <w:t>/</w:t>
        </w:r>
        <w:r w:rsidRPr="004A6677">
          <w:rPr>
            <w:rStyle w:val="a5"/>
            <w:color w:val="auto"/>
            <w:sz w:val="28"/>
            <w:szCs w:val="28"/>
          </w:rPr>
          <w:t>tel</w:t>
        </w:r>
        <w:r w:rsidRPr="004A6677">
          <w:rPr>
            <w:rStyle w:val="a5"/>
            <w:color w:val="auto"/>
            <w:sz w:val="28"/>
            <w:szCs w:val="28"/>
            <w:lang w:val="uk-UA"/>
          </w:rPr>
          <w:t>-00809569</w:t>
        </w:r>
      </w:hyperlink>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 xml:space="preserve"> </w:t>
      </w:r>
      <w:r w:rsidRPr="004A6677">
        <w:rPr>
          <w:color w:val="auto"/>
          <w:sz w:val="28"/>
          <w:szCs w:val="28"/>
          <w:lang w:val="en-US"/>
        </w:rPr>
        <w:t xml:space="preserve">Fleming K. M., Aitha G. P., Card T. R. The rate of decompensation and clinical progression of disease in people with cirrhosis: a cohort study. </w:t>
      </w:r>
      <w:r w:rsidRPr="004A6677">
        <w:rPr>
          <w:i/>
          <w:color w:val="auto"/>
          <w:sz w:val="28"/>
          <w:szCs w:val="28"/>
          <w:lang w:val="en-US"/>
        </w:rPr>
        <w:t>Aliment Pharmacol Ther.</w:t>
      </w:r>
      <w:r w:rsidRPr="004A6677">
        <w:rPr>
          <w:color w:val="auto"/>
          <w:sz w:val="28"/>
          <w:szCs w:val="28"/>
          <w:lang w:val="en-US"/>
        </w:rPr>
        <w:t xml:space="preserve"> 2010. </w:t>
      </w:r>
      <w:r w:rsidRPr="004A6677">
        <w:rPr>
          <w:color w:val="auto"/>
          <w:sz w:val="28"/>
          <w:szCs w:val="28"/>
          <w:lang w:val="uk-UA"/>
        </w:rPr>
        <w:t>№</w:t>
      </w:r>
      <w:r w:rsidRPr="004A6677">
        <w:rPr>
          <w:color w:val="auto"/>
          <w:sz w:val="28"/>
          <w:szCs w:val="28"/>
          <w:lang w:val="en-US"/>
        </w:rPr>
        <w:t xml:space="preserve">32. </w:t>
      </w:r>
      <w:r w:rsidRPr="004A6677">
        <w:rPr>
          <w:color w:val="auto"/>
          <w:sz w:val="28"/>
          <w:szCs w:val="28"/>
        </w:rPr>
        <w:t>Р</w:t>
      </w:r>
      <w:r w:rsidRPr="004A6677">
        <w:rPr>
          <w:color w:val="auto"/>
          <w:sz w:val="28"/>
          <w:szCs w:val="28"/>
          <w:lang w:val="en-US"/>
        </w:rPr>
        <w:t>. 1343</w:t>
      </w:r>
      <w:r w:rsidRPr="004A6677">
        <w:rPr>
          <w:color w:val="auto"/>
          <w:sz w:val="28"/>
          <w:szCs w:val="28"/>
          <w:lang w:val="uk-UA"/>
        </w:rPr>
        <w:t xml:space="preserve"> </w:t>
      </w:r>
      <w:r w:rsidRPr="004A6677">
        <w:rPr>
          <w:color w:val="auto"/>
          <w:sz w:val="28"/>
          <w:szCs w:val="28"/>
          <w:lang w:val="en-US"/>
        </w:rPr>
        <w:t>–</w:t>
      </w:r>
      <w:r w:rsidRPr="004A6677">
        <w:rPr>
          <w:color w:val="auto"/>
          <w:sz w:val="28"/>
          <w:szCs w:val="28"/>
          <w:lang w:val="uk-UA"/>
        </w:rPr>
        <w:t xml:space="preserve"> </w:t>
      </w:r>
      <w:r w:rsidRPr="004A6677">
        <w:rPr>
          <w:color w:val="auto"/>
          <w:sz w:val="28"/>
          <w:szCs w:val="28"/>
          <w:lang w:val="en-US"/>
        </w:rPr>
        <w:t>1350.</w:t>
      </w:r>
      <w:r w:rsidRPr="004A6677">
        <w:rPr>
          <w:color w:val="auto"/>
          <w:sz w:val="28"/>
          <w:szCs w:val="28"/>
        </w:rPr>
        <w:t xml:space="preserve"> </w:t>
      </w:r>
      <w:r w:rsidRPr="004A6677">
        <w:rPr>
          <w:rStyle w:val="id-label"/>
          <w:color w:val="auto"/>
          <w:sz w:val="28"/>
          <w:szCs w:val="28"/>
        </w:rPr>
        <w:t>DOI: </w:t>
      </w:r>
      <w:hyperlink r:id="rId27" w:tgtFrame="_blank" w:history="1">
        <w:r w:rsidRPr="004A6677">
          <w:rPr>
            <w:rStyle w:val="a5"/>
            <w:color w:val="auto"/>
            <w:sz w:val="28"/>
            <w:szCs w:val="28"/>
          </w:rPr>
          <w:t>10.1111/j.1365-2036.2010.</w:t>
        </w:r>
        <w:r w:rsidRPr="004A6677">
          <w:rPr>
            <w:rStyle w:val="a5"/>
            <w:color w:val="auto"/>
            <w:sz w:val="28"/>
            <w:szCs w:val="28"/>
            <w:lang w:val="uk-UA"/>
          </w:rPr>
          <w:t xml:space="preserve"> </w:t>
        </w:r>
      </w:hyperlink>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 xml:space="preserve">Fletcher L. M., Dixon J.L., Purdie D.M. Excess alcohol greatly increase the prevalens of cirrhosis in hereditary hemochromatosis. </w:t>
      </w:r>
      <w:r w:rsidRPr="004A6677">
        <w:rPr>
          <w:i/>
          <w:color w:val="auto"/>
          <w:sz w:val="28"/>
          <w:szCs w:val="28"/>
          <w:lang w:val="uk-UA"/>
        </w:rPr>
        <w:t>Gastroenterology</w:t>
      </w:r>
      <w:r w:rsidRPr="004A6677">
        <w:rPr>
          <w:color w:val="auto"/>
          <w:sz w:val="28"/>
          <w:szCs w:val="28"/>
          <w:lang w:val="uk-UA"/>
        </w:rPr>
        <w:t>. 2002. №122. P. 298 - 289.</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shd w:val="clear" w:color="auto" w:fill="FFFFFF"/>
          <w:lang w:val="en-US"/>
        </w:rPr>
        <w:t>Guidelines</w:t>
      </w:r>
      <w:r w:rsidRPr="004A6677">
        <w:rPr>
          <w:color w:val="auto"/>
          <w:sz w:val="28"/>
          <w:szCs w:val="28"/>
          <w:shd w:val="clear" w:color="auto" w:fill="FFFFFF"/>
          <w:lang w:val="uk-UA"/>
        </w:rPr>
        <w:t xml:space="preserve"> </w:t>
      </w:r>
      <w:r w:rsidRPr="004A6677">
        <w:rPr>
          <w:color w:val="auto"/>
          <w:sz w:val="28"/>
          <w:szCs w:val="28"/>
          <w:shd w:val="clear" w:color="auto" w:fill="FFFFFF"/>
          <w:lang w:val="en-US"/>
        </w:rPr>
        <w:t>on</w:t>
      </w:r>
      <w:r w:rsidRPr="004A6677">
        <w:rPr>
          <w:color w:val="auto"/>
          <w:sz w:val="28"/>
          <w:szCs w:val="28"/>
          <w:shd w:val="clear" w:color="auto" w:fill="FFFFFF"/>
          <w:lang w:val="uk-UA"/>
        </w:rPr>
        <w:t xml:space="preserve"> </w:t>
      </w:r>
      <w:r w:rsidRPr="004A6677">
        <w:rPr>
          <w:color w:val="auto"/>
          <w:sz w:val="28"/>
          <w:szCs w:val="28"/>
          <w:shd w:val="clear" w:color="auto" w:fill="FFFFFF"/>
          <w:lang w:val="en-US"/>
        </w:rPr>
        <w:t>hepatitis</w:t>
      </w:r>
      <w:r w:rsidRPr="004A6677">
        <w:rPr>
          <w:color w:val="auto"/>
          <w:sz w:val="28"/>
          <w:szCs w:val="28"/>
          <w:shd w:val="clear" w:color="auto" w:fill="FFFFFF"/>
          <w:lang w:val="uk-UA"/>
        </w:rPr>
        <w:t xml:space="preserve"> </w:t>
      </w:r>
      <w:r w:rsidRPr="004A6677">
        <w:rPr>
          <w:color w:val="auto"/>
          <w:sz w:val="28"/>
          <w:szCs w:val="28"/>
          <w:shd w:val="clear" w:color="auto" w:fill="FFFFFF"/>
          <w:lang w:val="en-US"/>
        </w:rPr>
        <w:t>B</w:t>
      </w:r>
      <w:r w:rsidRPr="004A6677">
        <w:rPr>
          <w:color w:val="auto"/>
          <w:sz w:val="28"/>
          <w:szCs w:val="28"/>
          <w:shd w:val="clear" w:color="auto" w:fill="FFFFFF"/>
          <w:lang w:val="uk-UA"/>
        </w:rPr>
        <w:t xml:space="preserve"> </w:t>
      </w:r>
      <w:r w:rsidRPr="004A6677">
        <w:rPr>
          <w:color w:val="auto"/>
          <w:sz w:val="28"/>
          <w:szCs w:val="28"/>
          <w:shd w:val="clear" w:color="auto" w:fill="FFFFFF"/>
          <w:lang w:val="en-US"/>
        </w:rPr>
        <w:t>and</w:t>
      </w:r>
      <w:r w:rsidRPr="004A6677">
        <w:rPr>
          <w:color w:val="auto"/>
          <w:sz w:val="28"/>
          <w:szCs w:val="28"/>
          <w:shd w:val="clear" w:color="auto" w:fill="FFFFFF"/>
          <w:lang w:val="uk-UA"/>
        </w:rPr>
        <w:t xml:space="preserve"> </w:t>
      </w:r>
      <w:r w:rsidRPr="004A6677">
        <w:rPr>
          <w:color w:val="auto"/>
          <w:sz w:val="28"/>
          <w:szCs w:val="28"/>
          <w:shd w:val="clear" w:color="auto" w:fill="FFFFFF"/>
          <w:lang w:val="en-US"/>
        </w:rPr>
        <w:t>C</w:t>
      </w:r>
      <w:r w:rsidRPr="004A6677">
        <w:rPr>
          <w:color w:val="auto"/>
          <w:sz w:val="28"/>
          <w:szCs w:val="28"/>
          <w:shd w:val="clear" w:color="auto" w:fill="FFFFFF"/>
          <w:lang w:val="uk-UA"/>
        </w:rPr>
        <w:t xml:space="preserve"> </w:t>
      </w:r>
      <w:r w:rsidRPr="004A6677">
        <w:rPr>
          <w:color w:val="auto"/>
          <w:sz w:val="28"/>
          <w:szCs w:val="28"/>
          <w:shd w:val="clear" w:color="auto" w:fill="FFFFFF"/>
          <w:lang w:val="en-US"/>
        </w:rPr>
        <w:t>testing</w:t>
      </w:r>
      <w:r w:rsidRPr="004A6677">
        <w:rPr>
          <w:color w:val="auto"/>
          <w:sz w:val="28"/>
          <w:szCs w:val="28"/>
          <w:shd w:val="clear" w:color="auto" w:fill="FFFFFF"/>
          <w:lang w:val="uk-UA"/>
        </w:rPr>
        <w:t xml:space="preserve">]. Женева: Всемирная организация здравоохранения. 2018. Лицензия: </w:t>
      </w:r>
      <w:r w:rsidRPr="004A6677">
        <w:rPr>
          <w:color w:val="auto"/>
          <w:sz w:val="28"/>
          <w:szCs w:val="28"/>
          <w:shd w:val="clear" w:color="auto" w:fill="FFFFFF"/>
          <w:lang w:val="en-US"/>
        </w:rPr>
        <w:t>CC</w:t>
      </w:r>
      <w:r w:rsidRPr="004A6677">
        <w:rPr>
          <w:color w:val="auto"/>
          <w:sz w:val="28"/>
          <w:szCs w:val="28"/>
          <w:shd w:val="clear" w:color="auto" w:fill="FFFFFF"/>
          <w:lang w:val="uk-UA"/>
        </w:rPr>
        <w:t xml:space="preserve"> </w:t>
      </w:r>
      <w:r w:rsidRPr="004A6677">
        <w:rPr>
          <w:color w:val="auto"/>
          <w:sz w:val="28"/>
          <w:szCs w:val="28"/>
          <w:shd w:val="clear" w:color="auto" w:fill="FFFFFF"/>
          <w:lang w:val="en-US"/>
        </w:rPr>
        <w:t>BY</w:t>
      </w:r>
      <w:r w:rsidRPr="004A6677">
        <w:rPr>
          <w:color w:val="auto"/>
          <w:sz w:val="28"/>
          <w:szCs w:val="28"/>
          <w:shd w:val="clear" w:color="auto" w:fill="FFFFFF"/>
          <w:lang w:val="uk-UA"/>
        </w:rPr>
        <w:t>-</w:t>
      </w:r>
      <w:r w:rsidRPr="004A6677">
        <w:rPr>
          <w:color w:val="auto"/>
          <w:sz w:val="28"/>
          <w:szCs w:val="28"/>
          <w:shd w:val="clear" w:color="auto" w:fill="FFFFFF"/>
          <w:lang w:val="en-US"/>
        </w:rPr>
        <w:t>NC</w:t>
      </w:r>
      <w:r w:rsidRPr="004A6677">
        <w:rPr>
          <w:color w:val="auto"/>
          <w:sz w:val="28"/>
          <w:szCs w:val="28"/>
          <w:shd w:val="clear" w:color="auto" w:fill="FFFFFF"/>
          <w:lang w:val="uk-UA"/>
        </w:rPr>
        <w:t>-</w:t>
      </w:r>
      <w:r w:rsidRPr="004A6677">
        <w:rPr>
          <w:color w:val="auto"/>
          <w:sz w:val="28"/>
          <w:szCs w:val="28"/>
          <w:shd w:val="clear" w:color="auto" w:fill="FFFFFF"/>
          <w:lang w:val="en-US"/>
        </w:rPr>
        <w:t>SA</w:t>
      </w:r>
      <w:r w:rsidRPr="004A6677">
        <w:rPr>
          <w:color w:val="auto"/>
          <w:sz w:val="28"/>
          <w:szCs w:val="28"/>
          <w:shd w:val="clear" w:color="auto" w:fill="FFFFFF"/>
          <w:lang w:val="uk-UA"/>
        </w:rPr>
        <w:t xml:space="preserve"> 3.0 </w:t>
      </w:r>
      <w:r w:rsidRPr="004A6677">
        <w:rPr>
          <w:color w:val="auto"/>
          <w:sz w:val="28"/>
          <w:szCs w:val="28"/>
          <w:shd w:val="clear" w:color="auto" w:fill="FFFFFF"/>
          <w:lang w:val="en-US"/>
        </w:rPr>
        <w:t>IGO</w:t>
      </w:r>
      <w:r w:rsidRPr="004A6677">
        <w:rPr>
          <w:color w:val="auto"/>
          <w:sz w:val="28"/>
          <w:szCs w:val="28"/>
          <w:shd w:val="clear" w:color="auto" w:fill="FFFFFF"/>
        </w:rPr>
        <w:t xml:space="preserve">. </w:t>
      </w:r>
      <w:hyperlink r:id="rId28" w:history="1">
        <w:r w:rsidRPr="004A6677">
          <w:rPr>
            <w:rStyle w:val="a5"/>
            <w:color w:val="auto"/>
            <w:sz w:val="28"/>
            <w:szCs w:val="28"/>
            <w:shd w:val="clear" w:color="auto" w:fill="FFFFFF"/>
            <w:lang w:val="en-US"/>
          </w:rPr>
          <w:t>https://phc.org.ua/</w:t>
        </w:r>
        <w:r w:rsidRPr="004A6677">
          <w:rPr>
            <w:rStyle w:val="a5"/>
            <w:color w:val="auto"/>
            <w:sz w:val="28"/>
            <w:szCs w:val="28"/>
            <w:shd w:val="clear" w:color="auto" w:fill="FFFFFF"/>
            <w:lang w:val="uk-UA"/>
          </w:rPr>
          <w:t xml:space="preserve"> </w:t>
        </w:r>
        <w:r w:rsidRPr="004A6677">
          <w:rPr>
            <w:rStyle w:val="a5"/>
            <w:color w:val="auto"/>
            <w:sz w:val="28"/>
            <w:szCs w:val="28"/>
            <w:shd w:val="clear" w:color="auto" w:fill="FFFFFF"/>
            <w:lang w:val="en-US"/>
          </w:rPr>
          <w:t>sites</w:t>
        </w:r>
        <w:r w:rsidRPr="004A6677">
          <w:rPr>
            <w:rStyle w:val="a5"/>
            <w:color w:val="auto"/>
            <w:sz w:val="28"/>
            <w:szCs w:val="28"/>
            <w:shd w:val="clear" w:color="auto" w:fill="FFFFFF"/>
            <w:lang w:val="uk-UA"/>
          </w:rPr>
          <w:t xml:space="preserve"> </w:t>
        </w:r>
        <w:r w:rsidRPr="004A6677">
          <w:rPr>
            <w:rStyle w:val="a5"/>
            <w:color w:val="auto"/>
            <w:sz w:val="28"/>
            <w:szCs w:val="28"/>
            <w:shd w:val="clear" w:color="auto" w:fill="FFFFFF"/>
            <w:lang w:val="en-US"/>
          </w:rPr>
          <w:t>/default/files/users/user</w:t>
        </w:r>
        <w:r w:rsidRPr="004A6677">
          <w:rPr>
            <w:rStyle w:val="a5"/>
            <w:color w:val="auto"/>
            <w:sz w:val="28"/>
            <w:szCs w:val="28"/>
            <w:shd w:val="clear" w:color="auto" w:fill="FFFFFF"/>
            <w:lang w:val="uk-UA"/>
          </w:rPr>
          <w:t xml:space="preserve"> </w:t>
        </w:r>
      </w:hyperlink>
    </w:p>
    <w:p w:rsidR="00252FBD" w:rsidRPr="004A6677" w:rsidRDefault="00252FBD" w:rsidP="00252FBD">
      <w:pPr>
        <w:pStyle w:val="Default"/>
        <w:numPr>
          <w:ilvl w:val="0"/>
          <w:numId w:val="3"/>
        </w:numPr>
        <w:tabs>
          <w:tab w:val="left" w:pos="360"/>
        </w:tabs>
        <w:spacing w:line="360" w:lineRule="auto"/>
        <w:ind w:left="0" w:firstLine="0"/>
        <w:jc w:val="both"/>
        <w:rPr>
          <w:rStyle w:val="identifier"/>
          <w:color w:val="auto"/>
          <w:sz w:val="28"/>
          <w:szCs w:val="28"/>
          <w:lang w:val="uk-UA"/>
        </w:rPr>
      </w:pPr>
      <w:r w:rsidRPr="004A6677">
        <w:rPr>
          <w:color w:val="auto"/>
          <w:sz w:val="28"/>
          <w:szCs w:val="28"/>
          <w:lang w:val="uk-UA"/>
        </w:rPr>
        <w:t xml:space="preserve">Herbert V., Jayatilleke Е., Shaw S. </w:t>
      </w:r>
      <w:r w:rsidRPr="004A6677">
        <w:rPr>
          <w:color w:val="auto"/>
          <w:sz w:val="28"/>
          <w:szCs w:val="28"/>
          <w:shd w:val="clear" w:color="auto" w:fill="FFFFFF"/>
          <w:lang w:val="uk-UA"/>
        </w:rPr>
        <w:t>Serum ferritin iron, a </w:t>
      </w:r>
      <w:r w:rsidRPr="004A6677">
        <w:rPr>
          <w:bCs/>
          <w:color w:val="auto"/>
          <w:sz w:val="28"/>
          <w:szCs w:val="28"/>
          <w:shd w:val="clear" w:color="auto" w:fill="FFFFFF"/>
          <w:lang w:val="uk-UA"/>
        </w:rPr>
        <w:t>new</w:t>
      </w:r>
      <w:r w:rsidRPr="004A6677">
        <w:rPr>
          <w:color w:val="auto"/>
          <w:sz w:val="28"/>
          <w:szCs w:val="28"/>
          <w:shd w:val="clear" w:color="auto" w:fill="FFFFFF"/>
          <w:lang w:val="uk-UA"/>
        </w:rPr>
        <w:t> test, mea- sures human body iron stores unconfounded by inflammation.</w:t>
      </w:r>
      <w:r w:rsidRPr="004A6677">
        <w:rPr>
          <w:color w:val="auto"/>
          <w:sz w:val="28"/>
          <w:szCs w:val="28"/>
          <w:lang w:val="uk-UA"/>
        </w:rPr>
        <w:t xml:space="preserve"> </w:t>
      </w:r>
      <w:r w:rsidRPr="004A6677">
        <w:rPr>
          <w:i/>
          <w:color w:val="auto"/>
          <w:sz w:val="28"/>
          <w:szCs w:val="28"/>
          <w:lang w:val="uk-UA"/>
        </w:rPr>
        <w:t>Stem Cells</w:t>
      </w:r>
      <w:r w:rsidRPr="004A6677">
        <w:rPr>
          <w:color w:val="auto"/>
          <w:sz w:val="28"/>
          <w:szCs w:val="28"/>
          <w:lang w:val="uk-UA"/>
        </w:rPr>
        <w:t xml:space="preserve">. 1997. </w:t>
      </w:r>
      <w:r w:rsidRPr="004A6677">
        <w:rPr>
          <w:color w:val="auto"/>
          <w:sz w:val="28"/>
          <w:szCs w:val="28"/>
          <w:lang w:val="en-US"/>
        </w:rPr>
        <w:t>Vol.</w:t>
      </w:r>
      <w:r w:rsidRPr="004A6677">
        <w:rPr>
          <w:color w:val="auto"/>
          <w:sz w:val="28"/>
          <w:szCs w:val="28"/>
          <w:lang w:val="uk-UA"/>
        </w:rPr>
        <w:t xml:space="preserve">15, № 4. P. 291 - 296. </w:t>
      </w:r>
      <w:r w:rsidRPr="004A6677">
        <w:rPr>
          <w:rStyle w:val="id-label"/>
          <w:color w:val="auto"/>
          <w:sz w:val="28"/>
          <w:szCs w:val="28"/>
        </w:rPr>
        <w:t>DOI: </w:t>
      </w:r>
      <w:hyperlink r:id="rId29" w:tgtFrame="_blank" w:history="1">
        <w:r w:rsidRPr="004A6677">
          <w:rPr>
            <w:rStyle w:val="a5"/>
            <w:color w:val="auto"/>
            <w:sz w:val="28"/>
            <w:szCs w:val="28"/>
          </w:rPr>
          <w:t>10.1002/stem.150291</w:t>
        </w:r>
      </w:hyperlink>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 xml:space="preserve">Hollerer I. Pathophysiological  consequences  and  benefits  of  HFE mutations: 20 years of research. </w:t>
      </w:r>
      <w:r w:rsidRPr="004A6677">
        <w:rPr>
          <w:i/>
          <w:color w:val="auto"/>
          <w:sz w:val="28"/>
          <w:szCs w:val="28"/>
          <w:lang w:val="uk-UA"/>
        </w:rPr>
        <w:t>Haematologica</w:t>
      </w:r>
      <w:r w:rsidRPr="004A6677">
        <w:rPr>
          <w:color w:val="auto"/>
          <w:sz w:val="28"/>
          <w:szCs w:val="28"/>
          <w:lang w:val="uk-UA"/>
        </w:rPr>
        <w:t xml:space="preserve">. 2017. №102.  Р. 809 – 817. </w:t>
      </w:r>
      <w:r w:rsidRPr="004A6677">
        <w:rPr>
          <w:rStyle w:val="id-label"/>
          <w:color w:val="auto"/>
          <w:sz w:val="28"/>
          <w:szCs w:val="28"/>
        </w:rPr>
        <w:t>DOI: </w:t>
      </w:r>
      <w:hyperlink r:id="rId30" w:tgtFrame="_blank" w:history="1">
        <w:r w:rsidRPr="004A6677">
          <w:rPr>
            <w:rStyle w:val="a5"/>
            <w:color w:val="auto"/>
            <w:sz w:val="28"/>
            <w:szCs w:val="28"/>
          </w:rPr>
          <w:t>10.3324/</w:t>
        </w:r>
        <w:r w:rsidRPr="004A6677">
          <w:rPr>
            <w:rStyle w:val="a5"/>
            <w:color w:val="auto"/>
            <w:sz w:val="28"/>
            <w:szCs w:val="28"/>
            <w:lang w:val="uk-UA"/>
          </w:rPr>
          <w:t xml:space="preserve"> </w:t>
        </w:r>
        <w:r w:rsidRPr="004A6677">
          <w:rPr>
            <w:rStyle w:val="a5"/>
            <w:color w:val="auto"/>
            <w:sz w:val="28"/>
            <w:szCs w:val="28"/>
          </w:rPr>
          <w:t>haematol.2016.160432</w:t>
        </w:r>
      </w:hyperlink>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Jishuang Chen. Experimental Plant Virology. Berlin: University Press, Hangzhou and Springer-Verlag Heidelberg, 2010. 285 р.</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 xml:space="preserve">Knutson M. D., Oukka M., Koss L. M. Iron release from macrophages aft er erythrophagocytosis is up-regulated by ferroportin I overexpression and down-regulated by hepcidini. </w:t>
      </w:r>
      <w:r w:rsidRPr="004A6677">
        <w:rPr>
          <w:i/>
          <w:color w:val="auto"/>
          <w:sz w:val="28"/>
          <w:szCs w:val="28"/>
          <w:lang w:val="uk-UA"/>
        </w:rPr>
        <w:t>Proc. Natl. Acad. Sci</w:t>
      </w:r>
      <w:r w:rsidRPr="004A6677">
        <w:rPr>
          <w:color w:val="auto"/>
          <w:sz w:val="28"/>
          <w:szCs w:val="28"/>
          <w:lang w:val="uk-UA"/>
        </w:rPr>
        <w:t xml:space="preserve">. </w:t>
      </w:r>
      <w:r w:rsidRPr="004A6677">
        <w:rPr>
          <w:i/>
          <w:color w:val="auto"/>
          <w:sz w:val="28"/>
          <w:szCs w:val="28"/>
          <w:lang w:val="uk-UA"/>
        </w:rPr>
        <w:t>USA</w:t>
      </w:r>
      <w:r w:rsidRPr="004A6677">
        <w:rPr>
          <w:color w:val="auto"/>
          <w:sz w:val="28"/>
          <w:szCs w:val="28"/>
          <w:lang w:val="uk-UA"/>
        </w:rPr>
        <w:t xml:space="preserve">. 2005. № 102. Р. 1324 - 1328. </w:t>
      </w:r>
      <w:r w:rsidRPr="004A6677">
        <w:rPr>
          <w:rStyle w:val="id-label"/>
          <w:color w:val="auto"/>
          <w:sz w:val="28"/>
          <w:szCs w:val="28"/>
        </w:rPr>
        <w:t>DOI: </w:t>
      </w:r>
      <w:hyperlink r:id="rId31" w:tgtFrame="_blank" w:history="1">
        <w:r w:rsidRPr="004A6677">
          <w:rPr>
            <w:rStyle w:val="a5"/>
            <w:color w:val="auto"/>
            <w:sz w:val="28"/>
            <w:szCs w:val="28"/>
          </w:rPr>
          <w:t>10.1073/pnas.0409409102</w:t>
        </w:r>
      </w:hyperlink>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en-US"/>
        </w:rPr>
        <w:t>Martinelli A.L. Are hemochromatosis. Mutations related to the seveity of liver</w:t>
      </w:r>
      <w:r w:rsidRPr="004A6677">
        <w:rPr>
          <w:color w:val="auto"/>
          <w:sz w:val="28"/>
          <w:szCs w:val="28"/>
          <w:lang w:val="uk-UA"/>
        </w:rPr>
        <w:t xml:space="preserve"> </w:t>
      </w:r>
      <w:r w:rsidRPr="004A6677">
        <w:rPr>
          <w:color w:val="auto"/>
          <w:sz w:val="28"/>
          <w:szCs w:val="28"/>
          <w:lang w:val="en-US"/>
        </w:rPr>
        <w:t xml:space="preserve">disease in hepatitis C infection? </w:t>
      </w:r>
      <w:r w:rsidRPr="004A6677">
        <w:rPr>
          <w:i/>
          <w:color w:val="auto"/>
          <w:sz w:val="28"/>
          <w:szCs w:val="28"/>
          <w:lang w:val="en-US"/>
        </w:rPr>
        <w:t>Acta Haematol</w:t>
      </w:r>
      <w:r w:rsidRPr="004A6677">
        <w:rPr>
          <w:color w:val="auto"/>
          <w:sz w:val="28"/>
          <w:szCs w:val="28"/>
          <w:lang w:val="en-US"/>
        </w:rPr>
        <w:t xml:space="preserve">. 2000. №102. </w:t>
      </w:r>
      <w:r w:rsidRPr="004A6677">
        <w:rPr>
          <w:color w:val="auto"/>
          <w:sz w:val="28"/>
          <w:szCs w:val="28"/>
        </w:rPr>
        <w:t>Р</w:t>
      </w:r>
      <w:r w:rsidRPr="004A6677">
        <w:rPr>
          <w:color w:val="auto"/>
          <w:sz w:val="28"/>
          <w:szCs w:val="28"/>
          <w:lang w:val="en-US"/>
        </w:rPr>
        <w:t>.</w:t>
      </w:r>
      <w:r w:rsidRPr="004A6677">
        <w:rPr>
          <w:color w:val="auto"/>
          <w:sz w:val="28"/>
          <w:szCs w:val="28"/>
          <w:lang w:val="uk-UA"/>
        </w:rPr>
        <w:t xml:space="preserve"> </w:t>
      </w:r>
      <w:r w:rsidRPr="004A6677">
        <w:rPr>
          <w:color w:val="auto"/>
          <w:sz w:val="28"/>
          <w:szCs w:val="28"/>
          <w:lang w:val="en-US"/>
        </w:rPr>
        <w:t>152</w:t>
      </w:r>
      <w:r w:rsidRPr="004A6677">
        <w:rPr>
          <w:color w:val="auto"/>
          <w:sz w:val="28"/>
          <w:szCs w:val="28"/>
          <w:lang w:val="uk-UA"/>
        </w:rPr>
        <w:t xml:space="preserve"> </w:t>
      </w:r>
      <w:r w:rsidRPr="004A6677">
        <w:rPr>
          <w:color w:val="auto"/>
          <w:sz w:val="28"/>
          <w:szCs w:val="28"/>
          <w:lang w:val="en-US"/>
        </w:rPr>
        <w:t>-</w:t>
      </w:r>
      <w:r w:rsidRPr="004A6677">
        <w:rPr>
          <w:color w:val="auto"/>
          <w:sz w:val="28"/>
          <w:szCs w:val="28"/>
          <w:lang w:val="uk-UA"/>
        </w:rPr>
        <w:t xml:space="preserve"> </w:t>
      </w:r>
      <w:r w:rsidRPr="004A6677">
        <w:rPr>
          <w:color w:val="auto"/>
          <w:sz w:val="28"/>
          <w:szCs w:val="28"/>
          <w:lang w:val="en-US"/>
        </w:rPr>
        <w:t>156</w:t>
      </w:r>
      <w:r w:rsidRPr="004A6677">
        <w:rPr>
          <w:color w:val="auto"/>
          <w:sz w:val="28"/>
          <w:szCs w:val="28"/>
        </w:rPr>
        <w:t xml:space="preserve">. </w:t>
      </w:r>
      <w:r w:rsidRPr="004A6677">
        <w:rPr>
          <w:caps/>
          <w:color w:val="auto"/>
          <w:sz w:val="28"/>
          <w:szCs w:val="28"/>
        </w:rPr>
        <w:t>doi</w:t>
      </w:r>
      <w:r w:rsidRPr="004A6677">
        <w:rPr>
          <w:caps/>
          <w:color w:val="auto"/>
          <w:sz w:val="28"/>
          <w:szCs w:val="28"/>
          <w:lang w:val="uk-UA"/>
        </w:rPr>
        <w:t>:</w:t>
      </w:r>
      <w:r w:rsidRPr="004A6677">
        <w:rPr>
          <w:color w:val="auto"/>
          <w:sz w:val="28"/>
          <w:szCs w:val="28"/>
          <w:lang w:val="uk-UA"/>
        </w:rPr>
        <w:t xml:space="preserve"> </w:t>
      </w:r>
      <w:r w:rsidRPr="004A6677">
        <w:rPr>
          <w:color w:val="auto"/>
          <w:sz w:val="28"/>
          <w:szCs w:val="28"/>
        </w:rPr>
        <w:t>10.1159/000040991</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en-US"/>
        </w:rPr>
        <w:t>Metwally M.A., Zein C.O., Zein N.N. Clinicalsignificance of hepatic iron deposition</w:t>
      </w:r>
      <w:r w:rsidRPr="004A6677">
        <w:rPr>
          <w:color w:val="auto"/>
          <w:sz w:val="28"/>
          <w:szCs w:val="28"/>
          <w:lang w:val="uk-UA"/>
        </w:rPr>
        <w:t xml:space="preserve"> </w:t>
      </w:r>
      <w:r w:rsidRPr="004A6677">
        <w:rPr>
          <w:color w:val="auto"/>
          <w:sz w:val="28"/>
          <w:szCs w:val="28"/>
          <w:lang w:val="en-US"/>
        </w:rPr>
        <w:t xml:space="preserve">and serum iron values in patients with chronic hepatitis C infection. </w:t>
      </w:r>
      <w:r w:rsidRPr="004A6677">
        <w:rPr>
          <w:i/>
          <w:color w:val="auto"/>
          <w:sz w:val="28"/>
          <w:szCs w:val="28"/>
          <w:lang w:val="en-US"/>
        </w:rPr>
        <w:t>Am. J.</w:t>
      </w:r>
      <w:r w:rsidRPr="004A6677">
        <w:rPr>
          <w:i/>
          <w:color w:val="auto"/>
          <w:sz w:val="28"/>
          <w:szCs w:val="28"/>
          <w:lang w:val="uk-UA"/>
        </w:rPr>
        <w:t xml:space="preserve"> </w:t>
      </w:r>
      <w:r w:rsidRPr="004A6677">
        <w:rPr>
          <w:i/>
          <w:color w:val="auto"/>
          <w:sz w:val="28"/>
          <w:szCs w:val="28"/>
          <w:lang w:val="en-US"/>
        </w:rPr>
        <w:t>Gastroenterol</w:t>
      </w:r>
      <w:r w:rsidRPr="004A6677">
        <w:rPr>
          <w:color w:val="auto"/>
          <w:sz w:val="28"/>
          <w:szCs w:val="28"/>
          <w:lang w:val="en-US"/>
        </w:rPr>
        <w:t xml:space="preserve">. 2004. №99. </w:t>
      </w:r>
      <w:r w:rsidRPr="004A6677">
        <w:rPr>
          <w:color w:val="auto"/>
          <w:sz w:val="28"/>
          <w:szCs w:val="28"/>
        </w:rPr>
        <w:t>Р</w:t>
      </w:r>
      <w:r w:rsidRPr="004A6677">
        <w:rPr>
          <w:color w:val="auto"/>
          <w:sz w:val="28"/>
          <w:szCs w:val="28"/>
          <w:lang w:val="en-US"/>
        </w:rPr>
        <w:t>.</w:t>
      </w:r>
      <w:r w:rsidRPr="004A6677">
        <w:rPr>
          <w:color w:val="auto"/>
          <w:sz w:val="28"/>
          <w:szCs w:val="28"/>
          <w:lang w:val="uk-UA"/>
        </w:rPr>
        <w:t xml:space="preserve"> </w:t>
      </w:r>
      <w:r w:rsidRPr="004A6677">
        <w:rPr>
          <w:color w:val="auto"/>
          <w:sz w:val="28"/>
          <w:szCs w:val="28"/>
          <w:lang w:val="en-US"/>
        </w:rPr>
        <w:t>286</w:t>
      </w:r>
      <w:r w:rsidRPr="004A6677">
        <w:rPr>
          <w:color w:val="auto"/>
          <w:sz w:val="28"/>
          <w:szCs w:val="28"/>
          <w:lang w:val="uk-UA"/>
        </w:rPr>
        <w:t xml:space="preserve"> </w:t>
      </w:r>
      <w:r w:rsidRPr="004A6677">
        <w:rPr>
          <w:color w:val="auto"/>
          <w:sz w:val="28"/>
          <w:szCs w:val="28"/>
          <w:lang w:val="en-US"/>
        </w:rPr>
        <w:t>-</w:t>
      </w:r>
      <w:r w:rsidRPr="004A6677">
        <w:rPr>
          <w:color w:val="auto"/>
          <w:sz w:val="28"/>
          <w:szCs w:val="28"/>
          <w:lang w:val="uk-UA"/>
        </w:rPr>
        <w:t xml:space="preserve"> </w:t>
      </w:r>
      <w:r w:rsidRPr="004A6677">
        <w:rPr>
          <w:color w:val="auto"/>
          <w:sz w:val="28"/>
          <w:szCs w:val="28"/>
          <w:lang w:val="en-US"/>
        </w:rPr>
        <w:t>291.</w:t>
      </w:r>
      <w:r w:rsidRPr="004A6677">
        <w:rPr>
          <w:color w:val="auto"/>
          <w:sz w:val="28"/>
          <w:szCs w:val="28"/>
        </w:rPr>
        <w:t xml:space="preserve"> </w:t>
      </w:r>
      <w:r w:rsidRPr="004A6677">
        <w:rPr>
          <w:caps/>
          <w:color w:val="auto"/>
          <w:sz w:val="28"/>
          <w:szCs w:val="28"/>
        </w:rPr>
        <w:t>doi</w:t>
      </w:r>
      <w:r w:rsidRPr="004A6677">
        <w:rPr>
          <w:caps/>
          <w:color w:val="auto"/>
          <w:sz w:val="28"/>
          <w:szCs w:val="28"/>
          <w:lang w:val="uk-UA"/>
        </w:rPr>
        <w:t xml:space="preserve">: </w:t>
      </w:r>
      <w:r w:rsidRPr="004A6677">
        <w:rPr>
          <w:color w:val="auto"/>
          <w:sz w:val="28"/>
          <w:szCs w:val="28"/>
        </w:rPr>
        <w:t>10.1111/j.1572-0241.2004.040</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en-US"/>
        </w:rPr>
        <w:lastRenderedPageBreak/>
        <w:t xml:space="preserve">Mi Sung Park. Discordance between Liver Biopsy and FibroTest in Assessing Liver Fibrosis in Chronic Hepatitis B. </w:t>
      </w:r>
      <w:r w:rsidRPr="004A6677">
        <w:rPr>
          <w:i/>
          <w:color w:val="auto"/>
          <w:sz w:val="28"/>
          <w:szCs w:val="28"/>
          <w:lang w:val="en-US"/>
        </w:rPr>
        <w:t>PLoS one</w:t>
      </w:r>
      <w:r w:rsidRPr="004A6677">
        <w:rPr>
          <w:color w:val="auto"/>
          <w:sz w:val="28"/>
          <w:szCs w:val="28"/>
          <w:lang w:val="en-US"/>
        </w:rPr>
        <w:t xml:space="preserve">. 2018. Vol. 8(2). </w:t>
      </w:r>
      <w:r w:rsidRPr="004A6677">
        <w:rPr>
          <w:color w:val="auto"/>
          <w:sz w:val="28"/>
          <w:szCs w:val="28"/>
          <w:lang w:val="uk-UA"/>
        </w:rPr>
        <w:t xml:space="preserve">Р. </w:t>
      </w:r>
      <w:r w:rsidRPr="004A6677">
        <w:rPr>
          <w:color w:val="auto"/>
          <w:sz w:val="28"/>
          <w:szCs w:val="28"/>
          <w:lang w:val="en-US"/>
        </w:rPr>
        <w:t>55759</w:t>
      </w:r>
      <w:r w:rsidRPr="004A6677">
        <w:rPr>
          <w:color w:val="auto"/>
          <w:sz w:val="28"/>
          <w:szCs w:val="28"/>
          <w:lang w:val="uk-UA"/>
        </w:rPr>
        <w:t xml:space="preserve"> - 55764</w:t>
      </w:r>
      <w:r w:rsidRPr="004A6677">
        <w:rPr>
          <w:color w:val="auto"/>
          <w:sz w:val="28"/>
          <w:szCs w:val="28"/>
          <w:lang w:val="en-US"/>
        </w:rPr>
        <w:t xml:space="preserve">. </w:t>
      </w:r>
      <w:r w:rsidRPr="004A6677">
        <w:rPr>
          <w:caps/>
          <w:color w:val="auto"/>
          <w:sz w:val="28"/>
          <w:szCs w:val="28"/>
          <w:lang w:val="en-US"/>
        </w:rPr>
        <w:t>doi:</w:t>
      </w:r>
      <w:r w:rsidRPr="004A6677">
        <w:rPr>
          <w:color w:val="auto"/>
          <w:sz w:val="28"/>
          <w:szCs w:val="28"/>
          <w:lang w:val="en-US"/>
        </w:rPr>
        <w:t>10.1371/journal.pone.0055759.</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en-US"/>
        </w:rPr>
        <w:t>Morett</w:t>
      </w:r>
      <w:r w:rsidRPr="004A6677">
        <w:rPr>
          <w:color w:val="auto"/>
          <w:sz w:val="28"/>
          <w:szCs w:val="28"/>
          <w:lang w:val="uk-UA"/>
        </w:rPr>
        <w:t xml:space="preserve">і </w:t>
      </w:r>
      <w:r w:rsidRPr="004A6677">
        <w:rPr>
          <w:color w:val="auto"/>
          <w:sz w:val="28"/>
          <w:szCs w:val="28"/>
          <w:lang w:val="en-US"/>
        </w:rPr>
        <w:t>D</w:t>
      </w:r>
      <w:r w:rsidRPr="004A6677">
        <w:rPr>
          <w:color w:val="auto"/>
          <w:sz w:val="28"/>
          <w:szCs w:val="28"/>
          <w:lang w:val="uk-UA"/>
        </w:rPr>
        <w:t xml:space="preserve">. </w:t>
      </w:r>
      <w:r w:rsidRPr="004A6677">
        <w:rPr>
          <w:color w:val="auto"/>
          <w:sz w:val="28"/>
          <w:szCs w:val="28"/>
          <w:lang w:val="en-US"/>
        </w:rPr>
        <w:t xml:space="preserve">Relevance of dietary iron intake and bioavailability in the management of HFE hemochromatosis: a systematicreview. </w:t>
      </w:r>
      <w:r w:rsidRPr="004A6677">
        <w:rPr>
          <w:i/>
          <w:color w:val="auto"/>
          <w:sz w:val="28"/>
          <w:szCs w:val="28"/>
          <w:lang w:val="en-US"/>
        </w:rPr>
        <w:t>Am J Clin Nutr</w:t>
      </w:r>
      <w:r w:rsidRPr="004A6677">
        <w:rPr>
          <w:color w:val="auto"/>
          <w:sz w:val="28"/>
          <w:szCs w:val="28"/>
          <w:lang w:val="en-US"/>
        </w:rPr>
        <w:t xml:space="preserve">. 2013. Vol. 98, № 2. P. 468–479. </w:t>
      </w:r>
      <w:r w:rsidRPr="004A6677">
        <w:rPr>
          <w:rStyle w:val="id-label"/>
          <w:color w:val="auto"/>
          <w:sz w:val="28"/>
          <w:szCs w:val="28"/>
        </w:rPr>
        <w:t>DOI: </w:t>
      </w:r>
      <w:hyperlink r:id="rId32" w:tgtFrame="_blank" w:history="1">
        <w:r w:rsidRPr="004A6677">
          <w:rPr>
            <w:rStyle w:val="a5"/>
            <w:color w:val="auto"/>
            <w:sz w:val="28"/>
            <w:szCs w:val="28"/>
          </w:rPr>
          <w:t>10.3945/ajcn.112.048264</w:t>
        </w:r>
      </w:hyperlink>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Moses P.Agoga. Molecular Virology. - Rijeka, Croatia: InTech, 2012. 181 р.</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en-US"/>
        </w:rPr>
        <w:t>Negro F., Samii K.,</w:t>
      </w:r>
      <w:r w:rsidRPr="004A6677">
        <w:rPr>
          <w:color w:val="auto"/>
          <w:sz w:val="28"/>
          <w:szCs w:val="28"/>
          <w:lang w:val="uk-UA"/>
        </w:rPr>
        <w:t xml:space="preserve"> </w:t>
      </w:r>
      <w:r w:rsidRPr="004A6677">
        <w:rPr>
          <w:color w:val="auto"/>
          <w:sz w:val="28"/>
          <w:szCs w:val="28"/>
          <w:lang w:val="en-US"/>
        </w:rPr>
        <w:t>Rubbia-Brandt L. Hemochromatosis gene mutation in chronic</w:t>
      </w:r>
      <w:r w:rsidRPr="004A6677">
        <w:rPr>
          <w:color w:val="auto"/>
          <w:sz w:val="28"/>
          <w:szCs w:val="28"/>
          <w:lang w:val="uk-UA"/>
        </w:rPr>
        <w:t xml:space="preserve"> </w:t>
      </w:r>
      <w:r w:rsidRPr="004A6677">
        <w:rPr>
          <w:color w:val="auto"/>
          <w:sz w:val="28"/>
          <w:szCs w:val="28"/>
          <w:lang w:val="en-US"/>
        </w:rPr>
        <w:t>hepatitis C patients with and without liver siderrosis</w:t>
      </w:r>
      <w:r w:rsidRPr="004A6677">
        <w:rPr>
          <w:color w:val="auto"/>
          <w:sz w:val="28"/>
          <w:szCs w:val="28"/>
          <w:lang w:val="uk-UA"/>
        </w:rPr>
        <w:t xml:space="preserve">. </w:t>
      </w:r>
      <w:r w:rsidRPr="004A6677">
        <w:rPr>
          <w:i/>
          <w:color w:val="auto"/>
          <w:sz w:val="28"/>
          <w:szCs w:val="28"/>
          <w:lang w:val="it-IT"/>
        </w:rPr>
        <w:t>J. med.Virol</w:t>
      </w:r>
      <w:r w:rsidRPr="004A6677">
        <w:rPr>
          <w:color w:val="auto"/>
          <w:sz w:val="28"/>
          <w:szCs w:val="28"/>
          <w:lang w:val="it-IT"/>
        </w:rPr>
        <w:t>.</w:t>
      </w:r>
      <w:r w:rsidRPr="004A6677">
        <w:rPr>
          <w:color w:val="auto"/>
          <w:sz w:val="28"/>
          <w:szCs w:val="28"/>
          <w:lang w:val="uk-UA"/>
        </w:rPr>
        <w:t xml:space="preserve"> </w:t>
      </w:r>
      <w:r w:rsidRPr="004A6677">
        <w:rPr>
          <w:color w:val="auto"/>
          <w:sz w:val="28"/>
          <w:szCs w:val="28"/>
          <w:lang w:val="it-IT"/>
        </w:rPr>
        <w:t>2000. Vol.</w:t>
      </w:r>
      <w:r w:rsidRPr="004A6677">
        <w:rPr>
          <w:color w:val="auto"/>
          <w:sz w:val="28"/>
          <w:szCs w:val="28"/>
          <w:lang w:val="uk-UA"/>
        </w:rPr>
        <w:t xml:space="preserve"> </w:t>
      </w:r>
      <w:r w:rsidRPr="004A6677">
        <w:rPr>
          <w:color w:val="auto"/>
          <w:sz w:val="28"/>
          <w:szCs w:val="28"/>
          <w:lang w:val="it-IT"/>
        </w:rPr>
        <w:t xml:space="preserve">60. </w:t>
      </w:r>
      <w:r w:rsidRPr="004A6677">
        <w:rPr>
          <w:color w:val="auto"/>
          <w:sz w:val="28"/>
          <w:szCs w:val="28"/>
        </w:rPr>
        <w:t>Р</w:t>
      </w:r>
      <w:r w:rsidRPr="004A6677">
        <w:rPr>
          <w:color w:val="auto"/>
          <w:sz w:val="28"/>
          <w:szCs w:val="28"/>
          <w:lang w:val="it-IT"/>
        </w:rPr>
        <w:t>.</w:t>
      </w:r>
      <w:r w:rsidRPr="004A6677">
        <w:rPr>
          <w:color w:val="auto"/>
          <w:sz w:val="28"/>
          <w:szCs w:val="28"/>
          <w:lang w:val="uk-UA"/>
        </w:rPr>
        <w:t xml:space="preserve"> </w:t>
      </w:r>
      <w:r w:rsidRPr="004A6677">
        <w:rPr>
          <w:color w:val="auto"/>
          <w:sz w:val="28"/>
          <w:szCs w:val="28"/>
          <w:lang w:val="it-IT"/>
        </w:rPr>
        <w:t>21</w:t>
      </w:r>
      <w:r w:rsidRPr="004A6677">
        <w:rPr>
          <w:color w:val="auto"/>
          <w:sz w:val="28"/>
          <w:szCs w:val="28"/>
          <w:lang w:val="uk-UA"/>
        </w:rPr>
        <w:t xml:space="preserve"> </w:t>
      </w:r>
      <w:r w:rsidRPr="004A6677">
        <w:rPr>
          <w:color w:val="auto"/>
          <w:sz w:val="28"/>
          <w:szCs w:val="28"/>
          <w:lang w:val="it-IT"/>
        </w:rPr>
        <w:t>-</w:t>
      </w:r>
      <w:r w:rsidRPr="004A6677">
        <w:rPr>
          <w:color w:val="auto"/>
          <w:sz w:val="28"/>
          <w:szCs w:val="28"/>
          <w:lang w:val="uk-UA"/>
        </w:rPr>
        <w:t xml:space="preserve"> </w:t>
      </w:r>
      <w:r w:rsidRPr="004A6677">
        <w:rPr>
          <w:color w:val="auto"/>
          <w:sz w:val="28"/>
          <w:szCs w:val="28"/>
          <w:lang w:val="it-IT"/>
        </w:rPr>
        <w:t>27.</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shd w:val="clear" w:color="auto" w:fill="FFFFFF"/>
          <w:lang w:val="en-US"/>
        </w:rPr>
        <w:t>Powell LW</w:t>
      </w:r>
      <w:r w:rsidRPr="004A6677">
        <w:rPr>
          <w:color w:val="auto"/>
          <w:sz w:val="28"/>
          <w:szCs w:val="28"/>
          <w:shd w:val="clear" w:color="auto" w:fill="FFFFFF"/>
          <w:lang w:val="uk-UA"/>
        </w:rPr>
        <w:t>.</w:t>
      </w:r>
      <w:r w:rsidRPr="004A6677">
        <w:rPr>
          <w:rStyle w:val="ref-title"/>
          <w:color w:val="auto"/>
          <w:sz w:val="28"/>
          <w:szCs w:val="28"/>
          <w:shd w:val="clear" w:color="auto" w:fill="FFFFFF"/>
          <w:lang w:val="en-US"/>
        </w:rPr>
        <w:t xml:space="preserve"> </w:t>
      </w:r>
      <w:r w:rsidRPr="004A6677">
        <w:rPr>
          <w:color w:val="auto"/>
          <w:sz w:val="28"/>
          <w:szCs w:val="28"/>
          <w:shd w:val="clear" w:color="auto" w:fill="FFFFFF"/>
          <w:lang w:val="en-US"/>
        </w:rPr>
        <w:t>RC Seckington</w:t>
      </w:r>
      <w:r w:rsidRPr="004A6677">
        <w:rPr>
          <w:rStyle w:val="ref-title"/>
          <w:color w:val="auto"/>
          <w:sz w:val="28"/>
          <w:szCs w:val="28"/>
          <w:shd w:val="clear" w:color="auto" w:fill="FFFFFF"/>
          <w:lang w:val="en-US"/>
        </w:rPr>
        <w:t xml:space="preserve"> Haemochromatosis</w:t>
      </w:r>
      <w:r w:rsidRPr="004A6677">
        <w:rPr>
          <w:color w:val="auto"/>
          <w:sz w:val="28"/>
          <w:szCs w:val="28"/>
          <w:shd w:val="clear" w:color="auto" w:fill="FFFFFF"/>
          <w:lang w:val="en-US"/>
        </w:rPr>
        <w:t>.</w:t>
      </w:r>
      <w:r w:rsidRPr="004A6677">
        <w:rPr>
          <w:color w:val="auto"/>
          <w:sz w:val="28"/>
          <w:szCs w:val="28"/>
          <w:shd w:val="clear" w:color="auto" w:fill="FFFFFF"/>
          <w:lang w:val="uk-UA"/>
        </w:rPr>
        <w:t xml:space="preserve"> </w:t>
      </w:r>
      <w:r w:rsidRPr="004A6677">
        <w:rPr>
          <w:rStyle w:val="ref-journal"/>
          <w:i/>
          <w:iCs/>
          <w:color w:val="auto"/>
          <w:sz w:val="28"/>
          <w:szCs w:val="28"/>
          <w:shd w:val="clear" w:color="auto" w:fill="FFFFFF"/>
          <w:lang w:val="en-US"/>
        </w:rPr>
        <w:t>Lancet</w:t>
      </w:r>
      <w:r w:rsidRPr="004A6677">
        <w:rPr>
          <w:rStyle w:val="ref-journal"/>
          <w:i/>
          <w:iCs/>
          <w:color w:val="auto"/>
          <w:sz w:val="28"/>
          <w:szCs w:val="28"/>
          <w:shd w:val="clear" w:color="auto" w:fill="FFFFFF"/>
          <w:lang w:val="uk-UA"/>
        </w:rPr>
        <w:t xml:space="preserve">. </w:t>
      </w:r>
      <w:r w:rsidRPr="004A6677">
        <w:rPr>
          <w:color w:val="auto"/>
          <w:sz w:val="28"/>
          <w:szCs w:val="28"/>
          <w:shd w:val="clear" w:color="auto" w:fill="FFFFFF"/>
          <w:lang w:val="en-US"/>
        </w:rPr>
        <w:t>2016</w:t>
      </w:r>
      <w:r w:rsidRPr="004A6677">
        <w:rPr>
          <w:color w:val="auto"/>
          <w:sz w:val="28"/>
          <w:szCs w:val="28"/>
          <w:shd w:val="clear" w:color="auto" w:fill="FFFFFF"/>
          <w:lang w:val="uk-UA"/>
        </w:rPr>
        <w:t>. № 388. Р.</w:t>
      </w:r>
      <w:r w:rsidRPr="004A6677">
        <w:rPr>
          <w:color w:val="auto"/>
          <w:sz w:val="28"/>
          <w:szCs w:val="28"/>
          <w:shd w:val="clear" w:color="auto" w:fill="FFFFFF"/>
          <w:lang w:val="en-US"/>
        </w:rPr>
        <w:t xml:space="preserve"> 706</w:t>
      </w:r>
      <w:r w:rsidRPr="004A6677">
        <w:rPr>
          <w:color w:val="auto"/>
          <w:sz w:val="28"/>
          <w:szCs w:val="28"/>
          <w:shd w:val="clear" w:color="auto" w:fill="FFFFFF"/>
          <w:lang w:val="uk-UA"/>
        </w:rPr>
        <w:t xml:space="preserve"> </w:t>
      </w:r>
      <w:r w:rsidRPr="004A6677">
        <w:rPr>
          <w:color w:val="auto"/>
          <w:sz w:val="28"/>
          <w:szCs w:val="28"/>
          <w:shd w:val="clear" w:color="auto" w:fill="FFFFFF"/>
          <w:lang w:val="en-US"/>
        </w:rPr>
        <w:t>–</w:t>
      </w:r>
      <w:r w:rsidRPr="004A6677">
        <w:rPr>
          <w:color w:val="auto"/>
          <w:sz w:val="28"/>
          <w:szCs w:val="28"/>
          <w:shd w:val="clear" w:color="auto" w:fill="FFFFFF"/>
          <w:lang w:val="uk-UA"/>
        </w:rPr>
        <w:t xml:space="preserve"> </w:t>
      </w:r>
      <w:r w:rsidRPr="004A6677">
        <w:rPr>
          <w:color w:val="auto"/>
          <w:sz w:val="28"/>
          <w:szCs w:val="28"/>
          <w:shd w:val="clear" w:color="auto" w:fill="FFFFFF"/>
          <w:lang w:val="en-US"/>
        </w:rPr>
        <w:t xml:space="preserve">716. </w:t>
      </w:r>
      <w:r w:rsidRPr="004A6677">
        <w:rPr>
          <w:rStyle w:val="id-label"/>
          <w:color w:val="auto"/>
          <w:sz w:val="28"/>
          <w:szCs w:val="28"/>
          <w:lang w:val="en-US"/>
        </w:rPr>
        <w:t>DOI: </w:t>
      </w:r>
      <w:hyperlink r:id="rId33" w:tgtFrame="_blank" w:history="1">
        <w:r w:rsidRPr="004A6677">
          <w:rPr>
            <w:rStyle w:val="a5"/>
            <w:color w:val="auto"/>
            <w:sz w:val="28"/>
            <w:szCs w:val="28"/>
            <w:lang w:val="en-US"/>
          </w:rPr>
          <w:t>10.1016/S0140-6736(15)01315-X</w:t>
        </w:r>
      </w:hyperlink>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 xml:space="preserve"> Powell L. W., Dixon J. L., Ramm J.A. Screening for hemochromatosis in asymptomatic subjects with or without a family history. </w:t>
      </w:r>
      <w:r w:rsidRPr="004A6677">
        <w:rPr>
          <w:i/>
          <w:color w:val="auto"/>
          <w:sz w:val="28"/>
          <w:szCs w:val="28"/>
          <w:lang w:val="uk-UA"/>
        </w:rPr>
        <w:t>Arch Intern. Med</w:t>
      </w:r>
      <w:r w:rsidRPr="004A6677">
        <w:rPr>
          <w:color w:val="auto"/>
          <w:sz w:val="28"/>
          <w:szCs w:val="28"/>
          <w:lang w:val="uk-UA"/>
        </w:rPr>
        <w:t xml:space="preserve">. 2006. № 166. Р. 294 – 301. </w:t>
      </w:r>
      <w:r w:rsidRPr="004A6677">
        <w:rPr>
          <w:caps/>
          <w:color w:val="auto"/>
          <w:sz w:val="28"/>
          <w:szCs w:val="28"/>
          <w:shd w:val="clear" w:color="auto" w:fill="FFFFFF"/>
        </w:rPr>
        <w:t>doi:</w:t>
      </w:r>
      <w:r w:rsidRPr="004A6677">
        <w:rPr>
          <w:color w:val="auto"/>
          <w:sz w:val="28"/>
          <w:szCs w:val="28"/>
          <w:shd w:val="clear" w:color="auto" w:fill="FFFFFF"/>
        </w:rPr>
        <w:t xml:space="preserve"> 10.1001/archinte.166.3.294.</w:t>
      </w:r>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 xml:space="preserve">Powell L. E. New developments in hereditary hemochromatosis. </w:t>
      </w:r>
      <w:r w:rsidRPr="004A6677">
        <w:rPr>
          <w:i/>
          <w:color w:val="auto"/>
          <w:sz w:val="28"/>
          <w:szCs w:val="28"/>
          <w:lang w:val="uk-UA"/>
        </w:rPr>
        <w:t>Ces. a Slov.Gastroent. and Hepatology</w:t>
      </w:r>
      <w:r w:rsidRPr="004A6677">
        <w:rPr>
          <w:color w:val="auto"/>
          <w:sz w:val="28"/>
          <w:szCs w:val="28"/>
          <w:lang w:val="uk-UA"/>
        </w:rPr>
        <w:t>. 2008. № 62. Р. 67 - 70.</w:t>
      </w:r>
    </w:p>
    <w:p w:rsidR="00252FBD" w:rsidRPr="004A6677" w:rsidRDefault="00252FBD" w:rsidP="00252FBD">
      <w:pPr>
        <w:pStyle w:val="Default"/>
        <w:numPr>
          <w:ilvl w:val="0"/>
          <w:numId w:val="3"/>
        </w:numPr>
        <w:tabs>
          <w:tab w:val="left" w:pos="360"/>
        </w:tabs>
        <w:spacing w:line="360" w:lineRule="auto"/>
        <w:ind w:left="0" w:firstLine="0"/>
        <w:jc w:val="both"/>
        <w:rPr>
          <w:rStyle w:val="identifier"/>
          <w:color w:val="auto"/>
          <w:sz w:val="28"/>
          <w:szCs w:val="28"/>
          <w:lang w:val="uk-UA"/>
        </w:rPr>
      </w:pPr>
      <w:r w:rsidRPr="004A6677">
        <w:rPr>
          <w:color w:val="auto"/>
          <w:sz w:val="28"/>
          <w:szCs w:val="28"/>
          <w:lang w:val="en-US"/>
        </w:rPr>
        <w:t xml:space="preserve">Razavi H., Waked </w:t>
      </w:r>
      <w:smartTag w:uri="urn:schemas-microsoft-com:office:smarttags" w:element="place">
        <w:r w:rsidRPr="004A6677">
          <w:rPr>
            <w:color w:val="auto"/>
            <w:sz w:val="28"/>
            <w:szCs w:val="28"/>
            <w:lang w:val="en-US"/>
          </w:rPr>
          <w:t>I.</w:t>
        </w:r>
      </w:smartTag>
      <w:r w:rsidRPr="004A6677">
        <w:rPr>
          <w:color w:val="auto"/>
          <w:sz w:val="28"/>
          <w:szCs w:val="28"/>
          <w:lang w:val="en-US"/>
        </w:rPr>
        <w:t>, Sarrazinetal C. The</w:t>
      </w:r>
      <w:r w:rsidRPr="004A6677">
        <w:rPr>
          <w:color w:val="auto"/>
          <w:sz w:val="28"/>
          <w:szCs w:val="28"/>
          <w:lang w:val="uk-UA"/>
        </w:rPr>
        <w:t xml:space="preserve"> </w:t>
      </w:r>
      <w:r w:rsidRPr="004A6677">
        <w:rPr>
          <w:color w:val="auto"/>
          <w:sz w:val="28"/>
          <w:szCs w:val="28"/>
          <w:lang w:val="en-US"/>
        </w:rPr>
        <w:t>present</w:t>
      </w:r>
      <w:r w:rsidRPr="004A6677">
        <w:rPr>
          <w:color w:val="auto"/>
          <w:sz w:val="28"/>
          <w:szCs w:val="28"/>
          <w:lang w:val="uk-UA"/>
        </w:rPr>
        <w:t xml:space="preserve"> </w:t>
      </w:r>
      <w:r w:rsidRPr="004A6677">
        <w:rPr>
          <w:color w:val="auto"/>
          <w:sz w:val="28"/>
          <w:szCs w:val="28"/>
          <w:lang w:val="en-US"/>
        </w:rPr>
        <w:t>and</w:t>
      </w:r>
      <w:r w:rsidRPr="004A6677">
        <w:rPr>
          <w:color w:val="auto"/>
          <w:sz w:val="28"/>
          <w:szCs w:val="28"/>
          <w:lang w:val="uk-UA"/>
        </w:rPr>
        <w:t xml:space="preserve"> </w:t>
      </w:r>
      <w:r w:rsidRPr="004A6677">
        <w:rPr>
          <w:color w:val="auto"/>
          <w:sz w:val="28"/>
          <w:szCs w:val="28"/>
          <w:lang w:val="en-US"/>
        </w:rPr>
        <w:t>future</w:t>
      </w:r>
      <w:r w:rsidRPr="004A6677">
        <w:rPr>
          <w:color w:val="auto"/>
          <w:sz w:val="28"/>
          <w:szCs w:val="28"/>
          <w:lang w:val="uk-UA"/>
        </w:rPr>
        <w:t xml:space="preserve"> </w:t>
      </w:r>
      <w:r w:rsidRPr="004A6677">
        <w:rPr>
          <w:color w:val="auto"/>
          <w:sz w:val="28"/>
          <w:szCs w:val="28"/>
          <w:lang w:val="en-US"/>
        </w:rPr>
        <w:t>disease burden of hepatitis C</w:t>
      </w:r>
      <w:r w:rsidRPr="004A6677">
        <w:rPr>
          <w:color w:val="auto"/>
          <w:sz w:val="28"/>
          <w:szCs w:val="28"/>
          <w:lang w:val="uk-UA"/>
        </w:rPr>
        <w:t xml:space="preserve"> </w:t>
      </w:r>
      <w:r w:rsidRPr="004A6677">
        <w:rPr>
          <w:color w:val="auto"/>
          <w:sz w:val="28"/>
          <w:szCs w:val="28"/>
          <w:lang w:val="en-US"/>
        </w:rPr>
        <w:t>virus</w:t>
      </w:r>
      <w:r w:rsidRPr="004A6677">
        <w:rPr>
          <w:color w:val="auto"/>
          <w:sz w:val="28"/>
          <w:szCs w:val="28"/>
          <w:lang w:val="uk-UA"/>
        </w:rPr>
        <w:t xml:space="preserve"> </w:t>
      </w:r>
      <w:r w:rsidRPr="004A6677">
        <w:rPr>
          <w:color w:val="auto"/>
          <w:sz w:val="28"/>
          <w:szCs w:val="28"/>
          <w:lang w:val="en-US"/>
        </w:rPr>
        <w:t xml:space="preserve">(HCV) infection with today’s treatment paradigm. </w:t>
      </w:r>
      <w:r w:rsidRPr="004A6677">
        <w:rPr>
          <w:i/>
          <w:color w:val="auto"/>
          <w:sz w:val="28"/>
          <w:szCs w:val="28"/>
          <w:lang w:val="en-US"/>
        </w:rPr>
        <w:t xml:space="preserve">J of Viral Hepatitis. </w:t>
      </w:r>
      <w:r w:rsidRPr="004A6677">
        <w:rPr>
          <w:color w:val="auto"/>
          <w:sz w:val="28"/>
          <w:szCs w:val="28"/>
          <w:lang w:val="en-US"/>
        </w:rPr>
        <w:t>2014. 21, (Suppl. 1).</w:t>
      </w:r>
      <w:r w:rsidRPr="004A6677">
        <w:rPr>
          <w:color w:val="auto"/>
          <w:sz w:val="28"/>
          <w:szCs w:val="28"/>
          <w:lang w:val="uk-UA"/>
        </w:rPr>
        <w:t xml:space="preserve"> Р.</w:t>
      </w:r>
      <w:r w:rsidRPr="004A6677">
        <w:rPr>
          <w:color w:val="auto"/>
          <w:sz w:val="28"/>
          <w:szCs w:val="28"/>
          <w:lang w:val="en-US"/>
        </w:rPr>
        <w:t xml:space="preserve"> 34</w:t>
      </w:r>
      <w:r w:rsidRPr="004A6677">
        <w:rPr>
          <w:color w:val="auto"/>
          <w:sz w:val="28"/>
          <w:szCs w:val="28"/>
          <w:lang w:val="uk-UA"/>
        </w:rPr>
        <w:t xml:space="preserve"> </w:t>
      </w:r>
      <w:r w:rsidRPr="004A6677">
        <w:rPr>
          <w:color w:val="auto"/>
          <w:sz w:val="28"/>
          <w:szCs w:val="28"/>
          <w:lang w:val="en-US"/>
        </w:rPr>
        <w:t>–</w:t>
      </w:r>
      <w:r w:rsidRPr="004A6677">
        <w:rPr>
          <w:color w:val="auto"/>
          <w:sz w:val="28"/>
          <w:szCs w:val="28"/>
          <w:lang w:val="uk-UA"/>
        </w:rPr>
        <w:t xml:space="preserve"> </w:t>
      </w:r>
      <w:r w:rsidRPr="004A6677">
        <w:rPr>
          <w:color w:val="auto"/>
          <w:sz w:val="28"/>
          <w:szCs w:val="28"/>
          <w:lang w:val="en-US"/>
        </w:rPr>
        <w:t>59</w:t>
      </w:r>
      <w:r w:rsidRPr="004A6677">
        <w:rPr>
          <w:color w:val="auto"/>
          <w:sz w:val="28"/>
          <w:szCs w:val="28"/>
          <w:lang w:val="uk-UA"/>
        </w:rPr>
        <w:t xml:space="preserve">. </w:t>
      </w:r>
      <w:r w:rsidRPr="004A6677">
        <w:rPr>
          <w:rStyle w:val="id-label"/>
          <w:color w:val="auto"/>
          <w:sz w:val="28"/>
          <w:szCs w:val="28"/>
        </w:rPr>
        <w:t>DOI: </w:t>
      </w:r>
      <w:hyperlink r:id="rId34" w:tgtFrame="_blank" w:history="1">
        <w:r w:rsidRPr="004A6677">
          <w:rPr>
            <w:rStyle w:val="a5"/>
            <w:color w:val="auto"/>
            <w:sz w:val="28"/>
            <w:szCs w:val="28"/>
          </w:rPr>
          <w:t>10.1111/jvh.12248</w:t>
        </w:r>
      </w:hyperlink>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uk-UA"/>
        </w:rPr>
        <w:t xml:space="preserve">Rombout-Sestrienkova E., MG van Kraaij &amp; GH Koek. How we manage patients with hereditary haemochromatosis. </w:t>
      </w:r>
      <w:r w:rsidRPr="004A6677">
        <w:rPr>
          <w:i/>
          <w:color w:val="auto"/>
          <w:sz w:val="28"/>
          <w:szCs w:val="28"/>
          <w:lang w:val="uk-UA"/>
        </w:rPr>
        <w:t>Br. J. Haematol</w:t>
      </w:r>
      <w:r w:rsidRPr="004A6677">
        <w:rPr>
          <w:color w:val="auto"/>
          <w:sz w:val="28"/>
          <w:szCs w:val="28"/>
          <w:lang w:val="uk-UA"/>
        </w:rPr>
        <w:t xml:space="preserve">. 2016. </w:t>
      </w:r>
      <w:r w:rsidRPr="004A6677">
        <w:rPr>
          <w:color w:val="auto"/>
          <w:sz w:val="28"/>
          <w:szCs w:val="28"/>
          <w:lang w:val="en-US"/>
        </w:rPr>
        <w:t>Vol</w:t>
      </w:r>
      <w:r w:rsidRPr="004A6677">
        <w:rPr>
          <w:color w:val="auto"/>
          <w:sz w:val="28"/>
          <w:szCs w:val="28"/>
          <w:lang w:val="uk-UA"/>
        </w:rPr>
        <w:t xml:space="preserve">. 175. Р. 759 –770. </w:t>
      </w:r>
      <w:r w:rsidRPr="004A6677">
        <w:rPr>
          <w:rStyle w:val="id-label"/>
          <w:color w:val="auto"/>
          <w:sz w:val="28"/>
          <w:szCs w:val="28"/>
        </w:rPr>
        <w:t>DOI</w:t>
      </w:r>
      <w:r w:rsidRPr="004A6677">
        <w:rPr>
          <w:rStyle w:val="id-label"/>
          <w:color w:val="auto"/>
          <w:sz w:val="28"/>
          <w:szCs w:val="28"/>
          <w:lang w:val="uk-UA"/>
        </w:rPr>
        <w:t>:</w:t>
      </w:r>
      <w:r w:rsidRPr="004A6677">
        <w:rPr>
          <w:rStyle w:val="id-label"/>
          <w:color w:val="auto"/>
          <w:sz w:val="28"/>
          <w:szCs w:val="28"/>
        </w:rPr>
        <w:t> </w:t>
      </w:r>
      <w:hyperlink r:id="rId35" w:tgtFrame="_blank" w:history="1">
        <w:r w:rsidRPr="004A6677">
          <w:rPr>
            <w:rStyle w:val="a5"/>
            <w:color w:val="auto"/>
            <w:sz w:val="28"/>
            <w:szCs w:val="28"/>
            <w:lang w:val="uk-UA"/>
          </w:rPr>
          <w:t>10.1111/</w:t>
        </w:r>
        <w:r w:rsidRPr="004A6677">
          <w:rPr>
            <w:rStyle w:val="a5"/>
            <w:color w:val="auto"/>
            <w:sz w:val="28"/>
            <w:szCs w:val="28"/>
          </w:rPr>
          <w:t>bjh</w:t>
        </w:r>
        <w:r w:rsidRPr="004A6677">
          <w:rPr>
            <w:rStyle w:val="a5"/>
            <w:color w:val="auto"/>
            <w:sz w:val="28"/>
            <w:szCs w:val="28"/>
            <w:lang w:val="uk-UA"/>
          </w:rPr>
          <w:t>.14376</w:t>
        </w:r>
      </w:hyperlink>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en-US"/>
        </w:rPr>
        <w:t>Sams</w:t>
      </w:r>
      <w:r w:rsidRPr="004A6677">
        <w:rPr>
          <w:color w:val="auto"/>
          <w:sz w:val="28"/>
          <w:szCs w:val="28"/>
          <w:lang w:val="uk-UA"/>
        </w:rPr>
        <w:t xml:space="preserve"> </w:t>
      </w:r>
      <w:r w:rsidRPr="004A6677">
        <w:rPr>
          <w:color w:val="auto"/>
          <w:sz w:val="28"/>
          <w:szCs w:val="28"/>
          <w:lang w:val="en-US"/>
        </w:rPr>
        <w:t>H</w:t>
      </w:r>
      <w:r w:rsidRPr="004A6677">
        <w:rPr>
          <w:color w:val="auto"/>
          <w:sz w:val="28"/>
          <w:szCs w:val="28"/>
          <w:lang w:val="uk-UA"/>
        </w:rPr>
        <w:t xml:space="preserve">, </w:t>
      </w:r>
      <w:r w:rsidRPr="004A6677">
        <w:rPr>
          <w:color w:val="auto"/>
          <w:sz w:val="28"/>
          <w:szCs w:val="28"/>
          <w:lang w:val="en-US"/>
        </w:rPr>
        <w:t>Kiripolsky</w:t>
      </w:r>
      <w:r w:rsidRPr="004A6677">
        <w:rPr>
          <w:color w:val="auto"/>
          <w:sz w:val="28"/>
          <w:szCs w:val="28"/>
          <w:lang w:val="uk-UA"/>
        </w:rPr>
        <w:t xml:space="preserve"> </w:t>
      </w:r>
      <w:r w:rsidRPr="004A6677">
        <w:rPr>
          <w:color w:val="auto"/>
          <w:sz w:val="28"/>
          <w:szCs w:val="28"/>
          <w:lang w:val="en-US"/>
        </w:rPr>
        <w:t>MG</w:t>
      </w:r>
      <w:r w:rsidRPr="004A6677">
        <w:rPr>
          <w:color w:val="auto"/>
          <w:sz w:val="28"/>
          <w:szCs w:val="28"/>
          <w:lang w:val="uk-UA"/>
        </w:rPr>
        <w:t xml:space="preserve">, </w:t>
      </w:r>
      <w:r w:rsidRPr="004A6677">
        <w:rPr>
          <w:color w:val="auto"/>
          <w:sz w:val="28"/>
          <w:szCs w:val="28"/>
          <w:lang w:val="en-US"/>
        </w:rPr>
        <w:t>Bhat</w:t>
      </w:r>
      <w:r w:rsidRPr="004A6677">
        <w:rPr>
          <w:color w:val="auto"/>
          <w:sz w:val="28"/>
          <w:szCs w:val="28"/>
          <w:lang w:val="uk-UA"/>
        </w:rPr>
        <w:t xml:space="preserve"> </w:t>
      </w:r>
      <w:r w:rsidRPr="004A6677">
        <w:rPr>
          <w:color w:val="auto"/>
          <w:sz w:val="28"/>
          <w:szCs w:val="28"/>
          <w:lang w:val="en-US"/>
        </w:rPr>
        <w:t>L</w:t>
      </w:r>
      <w:r w:rsidRPr="004A6677">
        <w:rPr>
          <w:color w:val="auto"/>
          <w:sz w:val="28"/>
          <w:szCs w:val="28"/>
          <w:lang w:val="uk-UA"/>
        </w:rPr>
        <w:t xml:space="preserve">. </w:t>
      </w:r>
      <w:r w:rsidRPr="004A6677">
        <w:rPr>
          <w:color w:val="auto"/>
          <w:sz w:val="28"/>
          <w:szCs w:val="28"/>
          <w:lang w:val="en-US"/>
        </w:rPr>
        <w:t>Porphyria</w:t>
      </w:r>
      <w:r w:rsidRPr="004A6677">
        <w:rPr>
          <w:color w:val="auto"/>
          <w:sz w:val="28"/>
          <w:szCs w:val="28"/>
          <w:lang w:val="uk-UA"/>
        </w:rPr>
        <w:t xml:space="preserve"> </w:t>
      </w:r>
      <w:r w:rsidRPr="004A6677">
        <w:rPr>
          <w:color w:val="auto"/>
          <w:sz w:val="28"/>
          <w:szCs w:val="28"/>
          <w:lang w:val="en-US"/>
        </w:rPr>
        <w:t>cutanea</w:t>
      </w:r>
      <w:r w:rsidRPr="004A6677">
        <w:rPr>
          <w:color w:val="auto"/>
          <w:sz w:val="28"/>
          <w:szCs w:val="28"/>
          <w:lang w:val="uk-UA"/>
        </w:rPr>
        <w:t xml:space="preserve"> </w:t>
      </w:r>
      <w:r w:rsidRPr="004A6677">
        <w:rPr>
          <w:color w:val="auto"/>
          <w:sz w:val="28"/>
          <w:szCs w:val="28"/>
          <w:lang w:val="en-US"/>
        </w:rPr>
        <w:t>tarda</w:t>
      </w:r>
      <w:r w:rsidRPr="004A6677">
        <w:rPr>
          <w:color w:val="auto"/>
          <w:sz w:val="28"/>
          <w:szCs w:val="28"/>
          <w:lang w:val="uk-UA"/>
        </w:rPr>
        <w:t xml:space="preserve">, </w:t>
      </w:r>
      <w:r w:rsidRPr="004A6677">
        <w:rPr>
          <w:color w:val="auto"/>
          <w:sz w:val="28"/>
          <w:szCs w:val="28"/>
          <w:lang w:val="en-US"/>
        </w:rPr>
        <w:t>hepatitis</w:t>
      </w:r>
      <w:r w:rsidRPr="004A6677">
        <w:rPr>
          <w:color w:val="auto"/>
          <w:sz w:val="28"/>
          <w:szCs w:val="28"/>
          <w:lang w:val="uk-UA"/>
        </w:rPr>
        <w:t xml:space="preserve"> </w:t>
      </w:r>
      <w:r w:rsidRPr="004A6677">
        <w:rPr>
          <w:color w:val="auto"/>
          <w:sz w:val="28"/>
          <w:szCs w:val="28"/>
          <w:lang w:val="en-US"/>
        </w:rPr>
        <w:t>C</w:t>
      </w:r>
      <w:r w:rsidRPr="004A6677">
        <w:rPr>
          <w:color w:val="auto"/>
          <w:sz w:val="28"/>
          <w:szCs w:val="28"/>
          <w:lang w:val="uk-UA"/>
        </w:rPr>
        <w:t xml:space="preserve">, </w:t>
      </w:r>
      <w:r w:rsidRPr="004A6677">
        <w:rPr>
          <w:color w:val="auto"/>
          <w:sz w:val="28"/>
          <w:szCs w:val="28"/>
          <w:lang w:val="en-US"/>
        </w:rPr>
        <w:t>alcoholism</w:t>
      </w:r>
      <w:r w:rsidRPr="004A6677">
        <w:rPr>
          <w:color w:val="auto"/>
          <w:sz w:val="28"/>
          <w:szCs w:val="28"/>
          <w:lang w:val="uk-UA"/>
        </w:rPr>
        <w:t xml:space="preserve">, </w:t>
      </w:r>
      <w:r w:rsidRPr="004A6677">
        <w:rPr>
          <w:color w:val="auto"/>
          <w:sz w:val="28"/>
          <w:szCs w:val="28"/>
          <w:lang w:val="en-US"/>
        </w:rPr>
        <w:t>and</w:t>
      </w:r>
      <w:r w:rsidRPr="004A6677">
        <w:rPr>
          <w:color w:val="auto"/>
          <w:sz w:val="28"/>
          <w:szCs w:val="28"/>
          <w:lang w:val="uk-UA"/>
        </w:rPr>
        <w:t xml:space="preserve"> </w:t>
      </w:r>
      <w:r w:rsidRPr="004A6677">
        <w:rPr>
          <w:color w:val="auto"/>
          <w:sz w:val="28"/>
          <w:szCs w:val="28"/>
          <w:lang w:val="en-US"/>
        </w:rPr>
        <w:t>hemochromatosis</w:t>
      </w:r>
      <w:r w:rsidRPr="004A6677">
        <w:rPr>
          <w:color w:val="auto"/>
          <w:sz w:val="28"/>
          <w:szCs w:val="28"/>
          <w:lang w:val="uk-UA"/>
        </w:rPr>
        <w:t xml:space="preserve">: </w:t>
      </w:r>
      <w:r w:rsidRPr="004A6677">
        <w:rPr>
          <w:color w:val="auto"/>
          <w:sz w:val="28"/>
          <w:szCs w:val="28"/>
          <w:lang w:val="en-US"/>
        </w:rPr>
        <w:t>a</w:t>
      </w:r>
      <w:r w:rsidRPr="004A6677">
        <w:rPr>
          <w:color w:val="auto"/>
          <w:sz w:val="28"/>
          <w:szCs w:val="28"/>
          <w:lang w:val="uk-UA"/>
        </w:rPr>
        <w:t xml:space="preserve"> </w:t>
      </w:r>
      <w:r w:rsidRPr="004A6677">
        <w:rPr>
          <w:color w:val="auto"/>
          <w:sz w:val="28"/>
          <w:szCs w:val="28"/>
          <w:lang w:val="en-US"/>
        </w:rPr>
        <w:t>case</w:t>
      </w:r>
      <w:r w:rsidRPr="004A6677">
        <w:rPr>
          <w:color w:val="auto"/>
          <w:sz w:val="28"/>
          <w:szCs w:val="28"/>
          <w:lang w:val="uk-UA"/>
        </w:rPr>
        <w:t xml:space="preserve"> </w:t>
      </w:r>
      <w:r w:rsidRPr="004A6677">
        <w:rPr>
          <w:color w:val="auto"/>
          <w:sz w:val="28"/>
          <w:szCs w:val="28"/>
          <w:lang w:val="en-US"/>
        </w:rPr>
        <w:t>report</w:t>
      </w:r>
      <w:r w:rsidRPr="004A6677">
        <w:rPr>
          <w:color w:val="auto"/>
          <w:sz w:val="28"/>
          <w:szCs w:val="28"/>
          <w:lang w:val="uk-UA"/>
        </w:rPr>
        <w:t xml:space="preserve"> </w:t>
      </w:r>
      <w:r w:rsidRPr="004A6677">
        <w:rPr>
          <w:color w:val="auto"/>
          <w:sz w:val="28"/>
          <w:szCs w:val="28"/>
          <w:lang w:val="en-US"/>
        </w:rPr>
        <w:t>and</w:t>
      </w:r>
      <w:r w:rsidRPr="004A6677">
        <w:rPr>
          <w:color w:val="auto"/>
          <w:sz w:val="28"/>
          <w:szCs w:val="28"/>
          <w:lang w:val="uk-UA"/>
        </w:rPr>
        <w:t xml:space="preserve"> </w:t>
      </w:r>
      <w:r w:rsidRPr="004A6677">
        <w:rPr>
          <w:color w:val="auto"/>
          <w:sz w:val="28"/>
          <w:szCs w:val="28"/>
          <w:lang w:val="en-US"/>
        </w:rPr>
        <w:t>review</w:t>
      </w:r>
      <w:r w:rsidRPr="004A6677">
        <w:rPr>
          <w:color w:val="auto"/>
          <w:sz w:val="28"/>
          <w:szCs w:val="28"/>
          <w:lang w:val="uk-UA"/>
        </w:rPr>
        <w:t xml:space="preserve"> </w:t>
      </w:r>
      <w:r w:rsidRPr="004A6677">
        <w:rPr>
          <w:color w:val="auto"/>
          <w:sz w:val="28"/>
          <w:szCs w:val="28"/>
          <w:lang w:val="en-US"/>
        </w:rPr>
        <w:t>of</w:t>
      </w:r>
      <w:r w:rsidRPr="004A6677">
        <w:rPr>
          <w:color w:val="auto"/>
          <w:sz w:val="28"/>
          <w:szCs w:val="28"/>
          <w:lang w:val="uk-UA"/>
        </w:rPr>
        <w:t xml:space="preserve"> </w:t>
      </w:r>
      <w:r w:rsidRPr="004A6677">
        <w:rPr>
          <w:color w:val="auto"/>
          <w:sz w:val="28"/>
          <w:szCs w:val="28"/>
          <w:lang w:val="en-US"/>
        </w:rPr>
        <w:t>the</w:t>
      </w:r>
      <w:r w:rsidRPr="004A6677">
        <w:rPr>
          <w:color w:val="auto"/>
          <w:sz w:val="28"/>
          <w:szCs w:val="28"/>
          <w:lang w:val="uk-UA"/>
        </w:rPr>
        <w:t xml:space="preserve"> </w:t>
      </w:r>
      <w:r w:rsidRPr="004A6677">
        <w:rPr>
          <w:color w:val="auto"/>
          <w:sz w:val="28"/>
          <w:szCs w:val="28"/>
          <w:lang w:val="en-US"/>
        </w:rPr>
        <w:t>literature</w:t>
      </w:r>
      <w:r w:rsidRPr="004A6677">
        <w:rPr>
          <w:color w:val="auto"/>
          <w:sz w:val="28"/>
          <w:szCs w:val="28"/>
          <w:lang w:val="uk-UA"/>
        </w:rPr>
        <w:t xml:space="preserve">. </w:t>
      </w:r>
      <w:r w:rsidRPr="004A6677">
        <w:rPr>
          <w:i/>
          <w:color w:val="auto"/>
          <w:sz w:val="28"/>
          <w:szCs w:val="28"/>
          <w:lang w:val="en-US"/>
        </w:rPr>
        <w:t>Cutis</w:t>
      </w:r>
      <w:r w:rsidRPr="004A6677">
        <w:rPr>
          <w:color w:val="auto"/>
          <w:sz w:val="28"/>
          <w:szCs w:val="28"/>
          <w:lang w:val="en-US"/>
        </w:rPr>
        <w:t xml:space="preserve">. 2004. </w:t>
      </w:r>
      <w:r w:rsidRPr="004A6677">
        <w:rPr>
          <w:color w:val="auto"/>
          <w:sz w:val="28"/>
          <w:szCs w:val="28"/>
          <w:lang w:val="uk-UA"/>
        </w:rPr>
        <w:t>№</w:t>
      </w:r>
      <w:r w:rsidRPr="004A6677">
        <w:rPr>
          <w:color w:val="auto"/>
          <w:sz w:val="28"/>
          <w:szCs w:val="28"/>
          <w:lang w:val="en-US"/>
        </w:rPr>
        <w:t>73</w:t>
      </w:r>
      <w:r w:rsidRPr="004A6677">
        <w:rPr>
          <w:color w:val="auto"/>
          <w:sz w:val="28"/>
          <w:szCs w:val="28"/>
          <w:lang w:val="uk-UA"/>
        </w:rPr>
        <w:t xml:space="preserve"> </w:t>
      </w:r>
      <w:r w:rsidRPr="004A6677">
        <w:rPr>
          <w:color w:val="auto"/>
          <w:sz w:val="28"/>
          <w:szCs w:val="28"/>
          <w:lang w:val="en-US"/>
        </w:rPr>
        <w:t>(3). P.</w:t>
      </w:r>
      <w:r w:rsidRPr="004A6677">
        <w:rPr>
          <w:color w:val="auto"/>
          <w:sz w:val="28"/>
          <w:szCs w:val="28"/>
          <w:lang w:val="uk-UA"/>
        </w:rPr>
        <w:t xml:space="preserve"> </w:t>
      </w:r>
      <w:r w:rsidRPr="004A6677">
        <w:rPr>
          <w:color w:val="auto"/>
          <w:sz w:val="28"/>
          <w:szCs w:val="28"/>
          <w:lang w:val="en-US"/>
        </w:rPr>
        <w:t>188 –</w:t>
      </w:r>
      <w:r w:rsidRPr="004A6677">
        <w:rPr>
          <w:color w:val="auto"/>
          <w:sz w:val="28"/>
          <w:szCs w:val="28"/>
          <w:lang w:val="uk-UA"/>
        </w:rPr>
        <w:t xml:space="preserve"> </w:t>
      </w:r>
      <w:r w:rsidRPr="004A6677">
        <w:rPr>
          <w:color w:val="auto"/>
          <w:sz w:val="28"/>
          <w:szCs w:val="28"/>
          <w:lang w:val="en-US"/>
        </w:rPr>
        <w:t>190.</w:t>
      </w:r>
      <w:r w:rsidRPr="004A6677">
        <w:rPr>
          <w:color w:val="auto"/>
          <w:sz w:val="28"/>
          <w:szCs w:val="28"/>
        </w:rPr>
        <w:t xml:space="preserve"> </w:t>
      </w:r>
      <w:hyperlink r:id="rId36" w:history="1">
        <w:r w:rsidRPr="004A6677">
          <w:rPr>
            <w:rStyle w:val="a5"/>
            <w:color w:val="auto"/>
            <w:sz w:val="28"/>
            <w:szCs w:val="28"/>
          </w:rPr>
          <w:t>https://pubmed.ncbi.nlm.nih.gov/15074347/</w:t>
        </w:r>
      </w:hyperlink>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shd w:val="clear" w:color="auto" w:fill="FFFFFF"/>
          <w:lang w:val="en-US"/>
        </w:rPr>
        <w:t>Schillie S.</w:t>
      </w:r>
      <w:r w:rsidRPr="004A6677">
        <w:rPr>
          <w:color w:val="auto"/>
          <w:sz w:val="28"/>
          <w:szCs w:val="28"/>
          <w:shd w:val="clear" w:color="auto" w:fill="FFFFFF"/>
          <w:lang w:val="uk-UA"/>
        </w:rPr>
        <w:t xml:space="preserve">, </w:t>
      </w:r>
      <w:r w:rsidRPr="004A6677">
        <w:rPr>
          <w:color w:val="auto"/>
          <w:sz w:val="28"/>
          <w:szCs w:val="28"/>
          <w:shd w:val="clear" w:color="auto" w:fill="FFFFFF"/>
          <w:lang w:val="en-US"/>
        </w:rPr>
        <w:t>Wester</w:t>
      </w:r>
      <w:r w:rsidRPr="004A6677">
        <w:rPr>
          <w:color w:val="auto"/>
          <w:sz w:val="28"/>
          <w:szCs w:val="28"/>
          <w:shd w:val="clear" w:color="auto" w:fill="FFFFFF"/>
          <w:lang w:val="uk-UA"/>
        </w:rPr>
        <w:t xml:space="preserve"> </w:t>
      </w:r>
      <w:r w:rsidRPr="004A6677">
        <w:rPr>
          <w:color w:val="auto"/>
          <w:sz w:val="28"/>
          <w:szCs w:val="28"/>
          <w:shd w:val="clear" w:color="auto" w:fill="FFFFFF"/>
          <w:lang w:val="en-US"/>
        </w:rPr>
        <w:t>C., Osborne</w:t>
      </w:r>
      <w:r w:rsidRPr="004A6677">
        <w:rPr>
          <w:color w:val="auto"/>
          <w:sz w:val="28"/>
          <w:szCs w:val="28"/>
          <w:shd w:val="clear" w:color="auto" w:fill="FFFFFF"/>
          <w:lang w:val="uk-UA"/>
        </w:rPr>
        <w:t xml:space="preserve"> </w:t>
      </w:r>
      <w:r w:rsidRPr="004A6677">
        <w:rPr>
          <w:color w:val="auto"/>
          <w:sz w:val="28"/>
          <w:szCs w:val="28"/>
          <w:shd w:val="clear" w:color="auto" w:fill="FFFFFF"/>
          <w:lang w:val="en-US"/>
        </w:rPr>
        <w:t>M.</w:t>
      </w:r>
      <w:r w:rsidRPr="004A6677">
        <w:rPr>
          <w:color w:val="auto"/>
          <w:sz w:val="28"/>
          <w:szCs w:val="28"/>
          <w:shd w:val="clear" w:color="auto" w:fill="FFFFFF"/>
          <w:lang w:val="uk-UA"/>
        </w:rPr>
        <w:t xml:space="preserve"> </w:t>
      </w:r>
      <w:r w:rsidRPr="004A6677">
        <w:rPr>
          <w:color w:val="auto"/>
          <w:sz w:val="28"/>
          <w:szCs w:val="28"/>
          <w:shd w:val="clear" w:color="auto" w:fill="FFFFFF"/>
          <w:lang w:val="en-US"/>
        </w:rPr>
        <w:t xml:space="preserve">CDC Recommendations for Hepatitis C Screening Among Adults – </w:t>
      </w:r>
      <w:smartTag w:uri="urn:schemas-microsoft-com:office:smarttags" w:element="place">
        <w:smartTag w:uri="urn:schemas-microsoft-com:office:smarttags" w:element="country-region">
          <w:r w:rsidRPr="004A6677">
            <w:rPr>
              <w:color w:val="auto"/>
              <w:sz w:val="28"/>
              <w:szCs w:val="28"/>
              <w:shd w:val="clear" w:color="auto" w:fill="FFFFFF"/>
              <w:lang w:val="en-US"/>
            </w:rPr>
            <w:t>United States</w:t>
          </w:r>
        </w:smartTag>
      </w:smartTag>
      <w:r w:rsidRPr="004A6677">
        <w:rPr>
          <w:color w:val="auto"/>
          <w:sz w:val="28"/>
          <w:szCs w:val="28"/>
          <w:shd w:val="clear" w:color="auto" w:fill="FFFFFF"/>
          <w:lang w:val="en-US"/>
        </w:rPr>
        <w:t xml:space="preserve">, 2020. </w:t>
      </w:r>
      <w:r w:rsidRPr="004A6677">
        <w:rPr>
          <w:i/>
          <w:color w:val="auto"/>
          <w:sz w:val="28"/>
          <w:szCs w:val="28"/>
          <w:shd w:val="clear" w:color="auto" w:fill="FFFFFF"/>
          <w:lang w:val="en-US"/>
        </w:rPr>
        <w:t>MMWR Recomm Rep</w:t>
      </w:r>
      <w:r w:rsidRPr="004A6677">
        <w:rPr>
          <w:color w:val="auto"/>
          <w:sz w:val="28"/>
          <w:szCs w:val="28"/>
          <w:shd w:val="clear" w:color="auto" w:fill="FFFFFF"/>
          <w:lang w:val="en-US"/>
        </w:rPr>
        <w:t>.</w:t>
      </w:r>
      <w:r w:rsidRPr="004A6677">
        <w:rPr>
          <w:color w:val="auto"/>
          <w:sz w:val="28"/>
          <w:szCs w:val="28"/>
          <w:shd w:val="clear" w:color="auto" w:fill="FFFFFF"/>
          <w:lang w:val="uk-UA"/>
        </w:rPr>
        <w:t xml:space="preserve"> </w:t>
      </w:r>
      <w:r w:rsidRPr="004A6677">
        <w:rPr>
          <w:color w:val="auto"/>
          <w:sz w:val="28"/>
          <w:szCs w:val="28"/>
          <w:shd w:val="clear" w:color="auto" w:fill="FFFFFF"/>
          <w:lang w:val="en-US"/>
        </w:rPr>
        <w:t xml:space="preserve">2020. </w:t>
      </w:r>
      <w:r w:rsidRPr="004A6677">
        <w:rPr>
          <w:color w:val="auto"/>
          <w:sz w:val="28"/>
          <w:szCs w:val="28"/>
          <w:lang w:val="en-US"/>
        </w:rPr>
        <w:t>Vol.</w:t>
      </w:r>
      <w:r w:rsidRPr="004A6677">
        <w:rPr>
          <w:color w:val="auto"/>
          <w:sz w:val="28"/>
          <w:szCs w:val="28"/>
          <w:lang w:val="uk-UA"/>
        </w:rPr>
        <w:t xml:space="preserve"> </w:t>
      </w:r>
      <w:r w:rsidRPr="004A6677">
        <w:rPr>
          <w:color w:val="auto"/>
          <w:sz w:val="28"/>
          <w:szCs w:val="28"/>
          <w:shd w:val="clear" w:color="auto" w:fill="FFFFFF"/>
          <w:lang w:val="en-US"/>
        </w:rPr>
        <w:t>69 (2). P. 1</w:t>
      </w:r>
      <w:r w:rsidRPr="004A6677">
        <w:rPr>
          <w:color w:val="auto"/>
          <w:sz w:val="28"/>
          <w:szCs w:val="28"/>
          <w:shd w:val="clear" w:color="auto" w:fill="FFFFFF"/>
          <w:lang w:val="uk-UA"/>
        </w:rPr>
        <w:t xml:space="preserve"> </w:t>
      </w:r>
      <w:r w:rsidRPr="004A6677">
        <w:rPr>
          <w:color w:val="auto"/>
          <w:sz w:val="28"/>
          <w:szCs w:val="28"/>
          <w:shd w:val="clear" w:color="auto" w:fill="FFFFFF"/>
          <w:lang w:val="en-US"/>
        </w:rPr>
        <w:t>-</w:t>
      </w:r>
      <w:r w:rsidRPr="004A6677">
        <w:rPr>
          <w:color w:val="auto"/>
          <w:sz w:val="28"/>
          <w:szCs w:val="28"/>
          <w:shd w:val="clear" w:color="auto" w:fill="FFFFFF"/>
          <w:lang w:val="uk-UA"/>
        </w:rPr>
        <w:t xml:space="preserve"> </w:t>
      </w:r>
      <w:r w:rsidRPr="004A6677">
        <w:rPr>
          <w:color w:val="auto"/>
          <w:sz w:val="28"/>
          <w:szCs w:val="28"/>
          <w:shd w:val="clear" w:color="auto" w:fill="FFFFFF"/>
          <w:lang w:val="en-US"/>
        </w:rPr>
        <w:t xml:space="preserve">17. </w:t>
      </w:r>
      <w:r w:rsidRPr="004A6677">
        <w:rPr>
          <w:rStyle w:val="id-label"/>
          <w:color w:val="auto"/>
          <w:sz w:val="28"/>
          <w:szCs w:val="28"/>
          <w:lang w:val="en-US"/>
        </w:rPr>
        <w:t>DOI: </w:t>
      </w:r>
      <w:hyperlink r:id="rId37" w:tgtFrame="_blank" w:history="1">
        <w:r w:rsidRPr="004A6677">
          <w:rPr>
            <w:rStyle w:val="a5"/>
            <w:color w:val="auto"/>
            <w:sz w:val="28"/>
            <w:szCs w:val="28"/>
            <w:lang w:val="en-US"/>
          </w:rPr>
          <w:t>10.15585/mmwr.rr6902a1</w:t>
        </w:r>
      </w:hyperlink>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color w:val="auto"/>
          <w:sz w:val="28"/>
          <w:szCs w:val="28"/>
          <w:lang w:val="en-US"/>
        </w:rPr>
        <w:lastRenderedPageBreak/>
        <w:t>Talalayev</w:t>
      </w:r>
      <w:r w:rsidRPr="004A6677">
        <w:rPr>
          <w:color w:val="auto"/>
          <w:sz w:val="28"/>
          <w:szCs w:val="28"/>
          <w:lang w:val="uk-UA"/>
        </w:rPr>
        <w:t xml:space="preserve"> </w:t>
      </w:r>
      <w:r w:rsidRPr="004A6677">
        <w:rPr>
          <w:color w:val="auto"/>
          <w:sz w:val="28"/>
          <w:szCs w:val="28"/>
          <w:lang w:val="en-US"/>
        </w:rPr>
        <w:t>K</w:t>
      </w:r>
      <w:r w:rsidRPr="004A6677">
        <w:rPr>
          <w:color w:val="auto"/>
          <w:sz w:val="28"/>
          <w:szCs w:val="28"/>
          <w:lang w:val="uk-UA"/>
        </w:rPr>
        <w:t xml:space="preserve">. </w:t>
      </w:r>
      <w:r w:rsidRPr="004A6677">
        <w:rPr>
          <w:color w:val="auto"/>
          <w:sz w:val="28"/>
          <w:szCs w:val="28"/>
          <w:lang w:val="en-US"/>
        </w:rPr>
        <w:t>A</w:t>
      </w:r>
      <w:r w:rsidRPr="004A6677">
        <w:rPr>
          <w:color w:val="auto"/>
          <w:sz w:val="28"/>
          <w:szCs w:val="28"/>
          <w:lang w:val="uk-UA"/>
        </w:rPr>
        <w:t xml:space="preserve">., </w:t>
      </w:r>
      <w:r w:rsidRPr="004A6677">
        <w:rPr>
          <w:color w:val="auto"/>
          <w:sz w:val="28"/>
          <w:szCs w:val="28"/>
          <w:lang w:val="en-US"/>
        </w:rPr>
        <w:t>Kozishkurt</w:t>
      </w:r>
      <w:r w:rsidRPr="004A6677">
        <w:rPr>
          <w:color w:val="auto"/>
          <w:sz w:val="28"/>
          <w:szCs w:val="28"/>
          <w:lang w:val="uk-UA"/>
        </w:rPr>
        <w:t xml:space="preserve"> </w:t>
      </w:r>
      <w:r w:rsidRPr="004A6677">
        <w:rPr>
          <w:color w:val="auto"/>
          <w:sz w:val="28"/>
          <w:szCs w:val="28"/>
          <w:lang w:val="en-US"/>
        </w:rPr>
        <w:t>E</w:t>
      </w:r>
      <w:r w:rsidRPr="004A6677">
        <w:rPr>
          <w:color w:val="auto"/>
          <w:sz w:val="28"/>
          <w:szCs w:val="28"/>
          <w:lang w:val="uk-UA"/>
        </w:rPr>
        <w:t xml:space="preserve">. </w:t>
      </w:r>
      <w:r w:rsidRPr="004A6677">
        <w:rPr>
          <w:color w:val="auto"/>
          <w:sz w:val="28"/>
          <w:szCs w:val="28"/>
          <w:lang w:val="en-US"/>
        </w:rPr>
        <w:t>V</w:t>
      </w:r>
      <w:r w:rsidRPr="004A6677">
        <w:rPr>
          <w:color w:val="auto"/>
          <w:sz w:val="28"/>
          <w:szCs w:val="28"/>
          <w:lang w:val="uk-UA"/>
        </w:rPr>
        <w:t xml:space="preserve">. </w:t>
      </w:r>
      <w:r w:rsidRPr="004A6677">
        <w:rPr>
          <w:color w:val="auto"/>
          <w:sz w:val="28"/>
          <w:szCs w:val="28"/>
          <w:lang w:val="en-US"/>
        </w:rPr>
        <w:t>Registration</w:t>
      </w:r>
      <w:r w:rsidRPr="004A6677">
        <w:rPr>
          <w:color w:val="auto"/>
          <w:sz w:val="28"/>
          <w:szCs w:val="28"/>
          <w:lang w:val="uk-UA"/>
        </w:rPr>
        <w:t xml:space="preserve"> </w:t>
      </w:r>
      <w:r w:rsidRPr="004A6677">
        <w:rPr>
          <w:color w:val="auto"/>
          <w:sz w:val="28"/>
          <w:szCs w:val="28"/>
          <w:lang w:val="en-US"/>
        </w:rPr>
        <w:t>of</w:t>
      </w:r>
      <w:r w:rsidRPr="004A6677">
        <w:rPr>
          <w:color w:val="auto"/>
          <w:sz w:val="28"/>
          <w:szCs w:val="28"/>
          <w:lang w:val="uk-UA"/>
        </w:rPr>
        <w:t xml:space="preserve"> </w:t>
      </w:r>
      <w:r w:rsidRPr="004A6677">
        <w:rPr>
          <w:color w:val="auto"/>
          <w:sz w:val="28"/>
          <w:szCs w:val="28"/>
          <w:lang w:val="en-US"/>
        </w:rPr>
        <w:t>acute</w:t>
      </w:r>
      <w:r w:rsidRPr="004A6677">
        <w:rPr>
          <w:color w:val="auto"/>
          <w:sz w:val="28"/>
          <w:szCs w:val="28"/>
          <w:lang w:val="uk-UA"/>
        </w:rPr>
        <w:t xml:space="preserve"> </w:t>
      </w:r>
      <w:r w:rsidRPr="004A6677">
        <w:rPr>
          <w:color w:val="auto"/>
          <w:sz w:val="28"/>
          <w:szCs w:val="28"/>
          <w:lang w:val="en-US"/>
        </w:rPr>
        <w:t>viral</w:t>
      </w:r>
      <w:r w:rsidRPr="004A6677">
        <w:rPr>
          <w:color w:val="auto"/>
          <w:sz w:val="28"/>
          <w:szCs w:val="28"/>
          <w:lang w:val="uk-UA"/>
        </w:rPr>
        <w:t xml:space="preserve"> </w:t>
      </w:r>
      <w:r w:rsidRPr="004A6677">
        <w:rPr>
          <w:color w:val="auto"/>
          <w:sz w:val="28"/>
          <w:szCs w:val="28"/>
          <w:lang w:val="en-US"/>
        </w:rPr>
        <w:t>hepatitis</w:t>
      </w:r>
      <w:r w:rsidRPr="004A6677">
        <w:rPr>
          <w:color w:val="auto"/>
          <w:sz w:val="28"/>
          <w:szCs w:val="28"/>
          <w:lang w:val="uk-UA"/>
        </w:rPr>
        <w:t xml:space="preserve"> – </w:t>
      </w:r>
      <w:r w:rsidRPr="004A6677">
        <w:rPr>
          <w:color w:val="auto"/>
          <w:sz w:val="28"/>
          <w:szCs w:val="28"/>
          <w:lang w:val="en-US"/>
        </w:rPr>
        <w:t>an</w:t>
      </w:r>
      <w:r w:rsidRPr="004A6677">
        <w:rPr>
          <w:color w:val="auto"/>
          <w:sz w:val="28"/>
          <w:szCs w:val="28"/>
          <w:lang w:val="uk-UA"/>
        </w:rPr>
        <w:t xml:space="preserve"> “</w:t>
      </w:r>
      <w:r w:rsidRPr="004A6677">
        <w:rPr>
          <w:color w:val="auto"/>
          <w:sz w:val="28"/>
          <w:szCs w:val="28"/>
          <w:lang w:val="en-US"/>
        </w:rPr>
        <w:t>Iceberg</w:t>
      </w:r>
      <w:r w:rsidRPr="004A6677">
        <w:rPr>
          <w:color w:val="auto"/>
          <w:sz w:val="28"/>
          <w:szCs w:val="28"/>
          <w:lang w:val="uk-UA"/>
        </w:rPr>
        <w:t xml:space="preserve"> </w:t>
      </w:r>
      <w:r w:rsidRPr="004A6677">
        <w:rPr>
          <w:color w:val="auto"/>
          <w:sz w:val="28"/>
          <w:szCs w:val="28"/>
          <w:lang w:val="en-US"/>
        </w:rPr>
        <w:t>phenomenon</w:t>
      </w:r>
      <w:r w:rsidRPr="004A6677">
        <w:rPr>
          <w:color w:val="auto"/>
          <w:sz w:val="28"/>
          <w:szCs w:val="28"/>
          <w:lang w:val="uk-UA"/>
        </w:rPr>
        <w:t xml:space="preserve">”. </w:t>
      </w:r>
      <w:r w:rsidRPr="004A6677">
        <w:rPr>
          <w:i/>
          <w:iCs/>
          <w:color w:val="auto"/>
          <w:sz w:val="28"/>
          <w:szCs w:val="28"/>
          <w:lang w:val="en-US"/>
        </w:rPr>
        <w:t>Journal of Education, Health and Sport</w:t>
      </w:r>
      <w:r w:rsidRPr="004A6677">
        <w:rPr>
          <w:color w:val="auto"/>
          <w:sz w:val="28"/>
          <w:szCs w:val="28"/>
          <w:lang w:val="en-US"/>
        </w:rPr>
        <w:t xml:space="preserve">. 2018. Vol. 8, №5. </w:t>
      </w:r>
      <w:r w:rsidRPr="004A6677">
        <w:rPr>
          <w:color w:val="auto"/>
          <w:sz w:val="28"/>
          <w:szCs w:val="28"/>
        </w:rPr>
        <w:t>Р</w:t>
      </w:r>
      <w:r w:rsidRPr="004A6677">
        <w:rPr>
          <w:color w:val="auto"/>
          <w:sz w:val="28"/>
          <w:szCs w:val="28"/>
          <w:lang w:val="en-US"/>
        </w:rPr>
        <w:t>. 390</w:t>
      </w:r>
      <w:r w:rsidRPr="004A6677">
        <w:rPr>
          <w:color w:val="auto"/>
          <w:sz w:val="28"/>
          <w:szCs w:val="28"/>
          <w:lang w:val="uk-UA"/>
        </w:rPr>
        <w:t xml:space="preserve"> </w:t>
      </w:r>
      <w:r w:rsidRPr="004A6677">
        <w:rPr>
          <w:color w:val="auto"/>
          <w:sz w:val="28"/>
          <w:szCs w:val="28"/>
          <w:lang w:val="en-US"/>
        </w:rPr>
        <w:t>–</w:t>
      </w:r>
      <w:r w:rsidRPr="004A6677">
        <w:rPr>
          <w:color w:val="auto"/>
          <w:sz w:val="28"/>
          <w:szCs w:val="28"/>
          <w:lang w:val="uk-UA"/>
        </w:rPr>
        <w:t xml:space="preserve"> </w:t>
      </w:r>
      <w:r w:rsidRPr="004A6677">
        <w:rPr>
          <w:color w:val="auto"/>
          <w:sz w:val="28"/>
          <w:szCs w:val="28"/>
          <w:lang w:val="en-US"/>
        </w:rPr>
        <w:t xml:space="preserve">398. DOI </w:t>
      </w:r>
      <w:r w:rsidRPr="004A6677">
        <w:rPr>
          <w:color w:val="auto"/>
          <w:sz w:val="28"/>
          <w:szCs w:val="28"/>
          <w:lang w:val="uk-UA"/>
        </w:rPr>
        <w:t xml:space="preserve">: </w:t>
      </w:r>
      <w:r w:rsidRPr="004A6677">
        <w:rPr>
          <w:color w:val="auto"/>
          <w:sz w:val="28"/>
          <w:szCs w:val="28"/>
          <w:lang w:val="en-US"/>
        </w:rPr>
        <w:t xml:space="preserve">10.5281/zenodo.3726209 </w:t>
      </w:r>
    </w:p>
    <w:p w:rsidR="00252FBD" w:rsidRPr="004A6677" w:rsidRDefault="00252FBD" w:rsidP="00252FBD">
      <w:pPr>
        <w:pStyle w:val="Default"/>
        <w:numPr>
          <w:ilvl w:val="0"/>
          <w:numId w:val="3"/>
        </w:numPr>
        <w:tabs>
          <w:tab w:val="left" w:pos="360"/>
        </w:tabs>
        <w:spacing w:line="360" w:lineRule="auto"/>
        <w:ind w:left="0" w:firstLine="0"/>
        <w:jc w:val="both"/>
        <w:rPr>
          <w:rStyle w:val="identifier"/>
          <w:color w:val="auto"/>
          <w:sz w:val="28"/>
          <w:szCs w:val="28"/>
          <w:lang w:val="uk-UA"/>
        </w:rPr>
      </w:pPr>
      <w:r w:rsidRPr="004A6677">
        <w:rPr>
          <w:color w:val="auto"/>
          <w:sz w:val="28"/>
          <w:szCs w:val="28"/>
          <w:lang w:val="uk-UA"/>
        </w:rPr>
        <w:t xml:space="preserve">Tavill A. S. American Gastroenterological Diagnosis and managment of hemochromatosis. </w:t>
      </w:r>
      <w:r w:rsidRPr="004A6677">
        <w:rPr>
          <w:i/>
          <w:color w:val="auto"/>
          <w:sz w:val="28"/>
          <w:szCs w:val="28"/>
          <w:lang w:val="uk-UA"/>
        </w:rPr>
        <w:t>Hepatology</w:t>
      </w:r>
      <w:r w:rsidRPr="004A6677">
        <w:rPr>
          <w:color w:val="auto"/>
          <w:sz w:val="28"/>
          <w:szCs w:val="28"/>
          <w:lang w:val="uk-UA"/>
        </w:rPr>
        <w:t xml:space="preserve">. 2001. № 33. P. 1321 – 1328. </w:t>
      </w:r>
      <w:r w:rsidRPr="004A6677">
        <w:rPr>
          <w:rStyle w:val="id-label"/>
          <w:color w:val="auto"/>
          <w:sz w:val="28"/>
          <w:szCs w:val="28"/>
        </w:rPr>
        <w:t>DOI: </w:t>
      </w:r>
      <w:hyperlink r:id="rId38" w:tgtFrame="_blank" w:history="1">
        <w:r w:rsidRPr="004A6677">
          <w:rPr>
            <w:rStyle w:val="a5"/>
            <w:color w:val="auto"/>
            <w:sz w:val="28"/>
            <w:szCs w:val="28"/>
          </w:rPr>
          <w:t>10.1053/jhep.</w:t>
        </w:r>
        <w:r w:rsidRPr="004A6677">
          <w:rPr>
            <w:rStyle w:val="a5"/>
            <w:color w:val="auto"/>
            <w:sz w:val="28"/>
            <w:szCs w:val="28"/>
            <w:lang w:val="uk-UA"/>
          </w:rPr>
          <w:t xml:space="preserve"> </w:t>
        </w:r>
        <w:r w:rsidRPr="004A6677">
          <w:rPr>
            <w:rStyle w:val="a5"/>
            <w:color w:val="auto"/>
            <w:sz w:val="28"/>
            <w:szCs w:val="28"/>
          </w:rPr>
          <w:t>2001.24783</w:t>
        </w:r>
      </w:hyperlink>
    </w:p>
    <w:p w:rsidR="00252FBD" w:rsidRPr="004A6677" w:rsidRDefault="00252FBD" w:rsidP="00252FBD">
      <w:pPr>
        <w:pStyle w:val="Default"/>
        <w:numPr>
          <w:ilvl w:val="0"/>
          <w:numId w:val="3"/>
        </w:numPr>
        <w:tabs>
          <w:tab w:val="left" w:pos="360"/>
        </w:tabs>
        <w:spacing w:line="360" w:lineRule="auto"/>
        <w:ind w:left="0" w:firstLine="0"/>
        <w:jc w:val="both"/>
        <w:rPr>
          <w:rStyle w:val="identifier"/>
          <w:color w:val="auto"/>
          <w:sz w:val="28"/>
          <w:szCs w:val="28"/>
          <w:lang w:val="uk-UA"/>
        </w:rPr>
      </w:pPr>
      <w:r w:rsidRPr="004A6677">
        <w:rPr>
          <w:color w:val="auto"/>
          <w:sz w:val="28"/>
          <w:szCs w:val="28"/>
          <w:lang w:val="uk-UA"/>
        </w:rPr>
        <w:t xml:space="preserve">Valenti L., Pulixi E.A., Arosio P. Relative contribution of iron genes, dysmetabolism and hepatitis C virus (HCV) in the pathogenesis of altered iron regulation in HCV chronic hepatitis. </w:t>
      </w:r>
      <w:r w:rsidRPr="004A6677">
        <w:rPr>
          <w:i/>
          <w:color w:val="auto"/>
          <w:sz w:val="28"/>
          <w:szCs w:val="28"/>
          <w:lang w:val="uk-UA"/>
        </w:rPr>
        <w:t>Heamatologica</w:t>
      </w:r>
      <w:r w:rsidRPr="004A6677">
        <w:rPr>
          <w:color w:val="auto"/>
          <w:sz w:val="28"/>
          <w:szCs w:val="28"/>
          <w:lang w:val="uk-UA"/>
        </w:rPr>
        <w:t xml:space="preserve">. 2007. № 92 (8). Р. 1037 -1042. </w:t>
      </w:r>
      <w:r w:rsidRPr="004A6677">
        <w:rPr>
          <w:rStyle w:val="id-label"/>
          <w:color w:val="auto"/>
          <w:sz w:val="28"/>
          <w:szCs w:val="28"/>
        </w:rPr>
        <w:t>DOI: </w:t>
      </w:r>
      <w:hyperlink r:id="rId39" w:tgtFrame="_blank" w:history="1">
        <w:r w:rsidRPr="004A6677">
          <w:rPr>
            <w:rStyle w:val="a5"/>
            <w:color w:val="auto"/>
            <w:sz w:val="28"/>
            <w:szCs w:val="28"/>
          </w:rPr>
          <w:t>10.3324/haematol.11281</w:t>
        </w:r>
      </w:hyperlink>
    </w:p>
    <w:p w:rsidR="00252FBD" w:rsidRPr="004A6677" w:rsidRDefault="00252FBD" w:rsidP="00252FBD">
      <w:pPr>
        <w:pStyle w:val="Default"/>
        <w:numPr>
          <w:ilvl w:val="0"/>
          <w:numId w:val="3"/>
        </w:numPr>
        <w:tabs>
          <w:tab w:val="left" w:pos="360"/>
        </w:tabs>
        <w:spacing w:line="360" w:lineRule="auto"/>
        <w:ind w:left="0" w:firstLine="0"/>
        <w:jc w:val="both"/>
        <w:rPr>
          <w:color w:val="auto"/>
          <w:sz w:val="28"/>
          <w:szCs w:val="28"/>
          <w:lang w:val="uk-UA"/>
        </w:rPr>
      </w:pPr>
      <w:r w:rsidRPr="004A6677">
        <w:rPr>
          <w:rFonts w:eastAsia="PragmaticaC"/>
          <w:color w:val="auto"/>
          <w:sz w:val="28"/>
          <w:szCs w:val="28"/>
          <w:lang w:val="en-US"/>
        </w:rPr>
        <w:t>Wong R. J.</w:t>
      </w:r>
      <w:r w:rsidRPr="004A6677">
        <w:rPr>
          <w:rFonts w:eastAsia="PragmaticaC"/>
          <w:color w:val="auto"/>
          <w:sz w:val="28"/>
          <w:szCs w:val="28"/>
          <w:lang w:val="uk-UA"/>
        </w:rPr>
        <w:t xml:space="preserve">, </w:t>
      </w:r>
      <w:r w:rsidRPr="004A6677">
        <w:rPr>
          <w:rFonts w:eastAsia="PragmaticaC"/>
          <w:color w:val="auto"/>
          <w:sz w:val="28"/>
          <w:szCs w:val="28"/>
          <w:lang w:val="en-US"/>
        </w:rPr>
        <w:t>Kanwal</w:t>
      </w:r>
      <w:r w:rsidRPr="004A6677">
        <w:rPr>
          <w:rFonts w:eastAsia="PragmaticaC"/>
          <w:color w:val="auto"/>
          <w:sz w:val="28"/>
          <w:szCs w:val="28"/>
          <w:lang w:val="uk-UA"/>
        </w:rPr>
        <w:t xml:space="preserve"> </w:t>
      </w:r>
      <w:r w:rsidRPr="004A6677">
        <w:rPr>
          <w:rFonts w:eastAsia="PragmaticaC"/>
          <w:color w:val="auto"/>
          <w:sz w:val="28"/>
          <w:szCs w:val="28"/>
          <w:lang w:val="en-US"/>
        </w:rPr>
        <w:t>F., Younossi</w:t>
      </w:r>
      <w:r w:rsidRPr="004A6677">
        <w:rPr>
          <w:rFonts w:eastAsia="PragmaticaC"/>
          <w:color w:val="auto"/>
          <w:sz w:val="28"/>
          <w:szCs w:val="28"/>
          <w:lang w:val="uk-UA"/>
        </w:rPr>
        <w:t xml:space="preserve"> </w:t>
      </w:r>
      <w:r w:rsidRPr="004A6677">
        <w:rPr>
          <w:rFonts w:eastAsia="PragmaticaC"/>
          <w:color w:val="auto"/>
          <w:sz w:val="28"/>
          <w:szCs w:val="28"/>
          <w:lang w:val="en-US"/>
        </w:rPr>
        <w:t>Z. M. Hepatitis C virus infection and coronary artery disease risk: a systematic review of the literature</w:t>
      </w:r>
      <w:r w:rsidRPr="004A6677">
        <w:rPr>
          <w:rFonts w:eastAsia="PragmaticaC"/>
          <w:color w:val="auto"/>
          <w:sz w:val="28"/>
          <w:szCs w:val="28"/>
          <w:lang w:val="uk-UA"/>
        </w:rPr>
        <w:t>.</w:t>
      </w:r>
      <w:r w:rsidRPr="004A6677">
        <w:rPr>
          <w:rFonts w:eastAsia="PragmaticaC"/>
          <w:color w:val="auto"/>
          <w:sz w:val="28"/>
          <w:szCs w:val="28"/>
          <w:lang w:val="en-US"/>
        </w:rPr>
        <w:t xml:space="preserve"> </w:t>
      </w:r>
      <w:r w:rsidRPr="004A6677">
        <w:rPr>
          <w:rFonts w:eastAsia="PragmaticaC"/>
          <w:i/>
          <w:color w:val="auto"/>
          <w:sz w:val="28"/>
          <w:szCs w:val="28"/>
          <w:lang w:val="sv-SE"/>
        </w:rPr>
        <w:t>Dig Dis Sci</w:t>
      </w:r>
      <w:r w:rsidRPr="004A6677">
        <w:rPr>
          <w:rFonts w:eastAsia="PragmaticaC"/>
          <w:color w:val="auto"/>
          <w:sz w:val="28"/>
          <w:szCs w:val="28"/>
          <w:lang w:val="sv-SE"/>
        </w:rPr>
        <w:t>. 2014. Vol. 59 (7). P. 1586</w:t>
      </w:r>
      <w:r w:rsidRPr="004A6677">
        <w:rPr>
          <w:rFonts w:eastAsia="PragmaticaC"/>
          <w:color w:val="auto"/>
          <w:sz w:val="28"/>
          <w:szCs w:val="28"/>
          <w:lang w:val="uk-UA"/>
        </w:rPr>
        <w:t xml:space="preserve"> </w:t>
      </w:r>
      <w:r w:rsidRPr="004A6677">
        <w:rPr>
          <w:rFonts w:eastAsia="PragmaticaC"/>
          <w:color w:val="auto"/>
          <w:sz w:val="28"/>
          <w:szCs w:val="28"/>
          <w:lang w:val="sv-SE"/>
        </w:rPr>
        <w:t>-</w:t>
      </w:r>
      <w:r w:rsidRPr="004A6677">
        <w:rPr>
          <w:rFonts w:eastAsia="PragmaticaC"/>
          <w:color w:val="auto"/>
          <w:sz w:val="28"/>
          <w:szCs w:val="28"/>
          <w:lang w:val="uk-UA"/>
        </w:rPr>
        <w:t xml:space="preserve"> </w:t>
      </w:r>
      <w:r w:rsidRPr="004A6677">
        <w:rPr>
          <w:rFonts w:eastAsia="PragmaticaC"/>
          <w:color w:val="auto"/>
          <w:sz w:val="28"/>
          <w:szCs w:val="28"/>
          <w:lang w:val="sv-SE"/>
        </w:rPr>
        <w:t>1593.</w:t>
      </w:r>
      <w:r w:rsidRPr="004A6677">
        <w:rPr>
          <w:rFonts w:eastAsia="PragmaticaC"/>
          <w:color w:val="auto"/>
          <w:sz w:val="28"/>
          <w:szCs w:val="28"/>
        </w:rPr>
        <w:t xml:space="preserve"> </w:t>
      </w:r>
      <w:r w:rsidRPr="004A6677">
        <w:rPr>
          <w:rStyle w:val="id-label"/>
          <w:color w:val="auto"/>
          <w:sz w:val="28"/>
          <w:szCs w:val="28"/>
        </w:rPr>
        <w:t>DOI: </w:t>
      </w:r>
      <w:hyperlink r:id="rId40" w:tgtFrame="_blank" w:history="1">
        <w:r w:rsidRPr="004A6677">
          <w:rPr>
            <w:rStyle w:val="a5"/>
            <w:color w:val="auto"/>
            <w:sz w:val="28"/>
            <w:szCs w:val="28"/>
          </w:rPr>
          <w:t>10.1007/s10620-014-3222-3</w:t>
        </w:r>
      </w:hyperlink>
    </w:p>
    <w:p w:rsidR="00252FBD" w:rsidRDefault="00252FBD" w:rsidP="00654CC3">
      <w:pPr>
        <w:autoSpaceDE w:val="0"/>
        <w:autoSpaceDN w:val="0"/>
        <w:spacing w:after="0" w:line="360" w:lineRule="auto"/>
        <w:ind w:right="20"/>
        <w:jc w:val="both"/>
        <w:rPr>
          <w:rFonts w:ascii="Times New Roman" w:eastAsia="Times New Roman" w:hAnsi="Times New Roman"/>
          <w:color w:val="000000"/>
          <w:sz w:val="28"/>
          <w:szCs w:val="28"/>
          <w:lang w:val="uk-UA" w:eastAsia="ru-RU"/>
        </w:rPr>
      </w:pPr>
      <w:bookmarkStart w:id="1" w:name="_GoBack"/>
      <w:bookmarkEnd w:id="1"/>
    </w:p>
    <w:p w:rsidR="00252FBD" w:rsidRDefault="00252FBD" w:rsidP="00654CC3">
      <w:pPr>
        <w:autoSpaceDE w:val="0"/>
        <w:autoSpaceDN w:val="0"/>
        <w:spacing w:after="0" w:line="360" w:lineRule="auto"/>
        <w:ind w:right="20"/>
        <w:jc w:val="both"/>
        <w:rPr>
          <w:rFonts w:ascii="Times New Roman" w:eastAsia="Times New Roman" w:hAnsi="Times New Roman"/>
          <w:color w:val="000000"/>
          <w:sz w:val="28"/>
          <w:szCs w:val="28"/>
          <w:lang w:val="uk-UA" w:eastAsia="ru-RU"/>
        </w:rPr>
      </w:pPr>
    </w:p>
    <w:p w:rsidR="00252FBD" w:rsidRPr="0036475D" w:rsidRDefault="00252FBD" w:rsidP="00654CC3">
      <w:pPr>
        <w:autoSpaceDE w:val="0"/>
        <w:autoSpaceDN w:val="0"/>
        <w:spacing w:after="0" w:line="360" w:lineRule="auto"/>
        <w:ind w:right="20"/>
        <w:jc w:val="both"/>
        <w:rPr>
          <w:rFonts w:ascii="Times New Roman" w:eastAsia="Times New Roman" w:hAnsi="Times New Roman"/>
          <w:color w:val="000000"/>
          <w:sz w:val="28"/>
          <w:szCs w:val="28"/>
          <w:lang w:val="uk-UA" w:eastAsia="ru-RU"/>
        </w:rPr>
      </w:pPr>
    </w:p>
    <w:p w:rsidR="009E46BA" w:rsidRPr="00654CC3" w:rsidRDefault="009E46BA">
      <w:pPr>
        <w:rPr>
          <w:lang w:val="uk-UA"/>
        </w:rPr>
      </w:pPr>
    </w:p>
    <w:sectPr w:rsidR="009E46BA" w:rsidRPr="00654CC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PragmaticaC">
    <w:altName w:val="Arial Unicode MS"/>
    <w:panose1 w:val="00000000000000000000"/>
    <w:charset w:val="80"/>
    <w:family w:val="auto"/>
    <w:notTrueType/>
    <w:pitch w:val="default"/>
    <w:sig w:usb0="00000003" w:usb1="08070000" w:usb2="00000010" w:usb3="00000000" w:csb0="0002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506060"/>
    <w:multiLevelType w:val="multilevel"/>
    <w:tmpl w:val="3DEA92DE"/>
    <w:lvl w:ilvl="0">
      <w:start w:val="2"/>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10193EC2"/>
    <w:multiLevelType w:val="multilevel"/>
    <w:tmpl w:val="C62043A4"/>
    <w:lvl w:ilvl="0">
      <w:start w:val="1"/>
      <w:numFmt w:val="decimal"/>
      <w:lvlText w:val="%1."/>
      <w:lvlJc w:val="left"/>
      <w:pPr>
        <w:ind w:left="450" w:hanging="450"/>
      </w:pPr>
      <w:rPr>
        <w:rFonts w:hint="default"/>
      </w:rPr>
    </w:lvl>
    <w:lvl w:ilvl="1">
      <w:start w:val="1"/>
      <w:numFmt w:val="decimal"/>
      <w:lvlText w:val="%1.%2."/>
      <w:lvlJc w:val="left"/>
      <w:pPr>
        <w:ind w:left="1004" w:hanging="72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500" w:hanging="180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2">
    <w:nsid w:val="728521CE"/>
    <w:multiLevelType w:val="hybridMultilevel"/>
    <w:tmpl w:val="BE680B7A"/>
    <w:lvl w:ilvl="0" w:tplc="98962C6A">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4CC3"/>
    <w:rsid w:val="00252FBD"/>
    <w:rsid w:val="00586A63"/>
    <w:rsid w:val="00654CC3"/>
    <w:rsid w:val="00712EB2"/>
    <w:rsid w:val="009E46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metricconverter"/>
  <w:shapeDefaults>
    <o:shapedefaults v:ext="edit" spidmax="1032"/>
    <o:shapelayout v:ext="edit">
      <o:idmap v:ext="edit" data="1"/>
    </o:shapelayout>
  </w:shapeDefaults>
  <w:decimalSymbol w:val=","/>
  <w:listSeparator w:val=";"/>
  <w15:chartTrackingRefBased/>
  <w15:docId w15:val="{F3184798-2887-4D62-B3AE-5109902849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54CC3"/>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54CC3"/>
    <w:pPr>
      <w:ind w:left="720"/>
      <w:contextualSpacing/>
    </w:pPr>
  </w:style>
  <w:style w:type="character" w:customStyle="1" w:styleId="1667">
    <w:name w:val="1667"/>
    <w:aliases w:val="baiaagaaboqcaaadraqaaaw6baaaaaaaaaaaaaaaaaaaaaaaaaaaaaaaaaaaaaaaaaaaaaaaaaaaaaaaaaaaaaaaaaaaaaaaaaaaaaaaaaaaaaaaaaaaaaaaaaaaaaaaaaaaaaaaaaaaaaaaaaaaaaaaaaaaaaaaaaaaaaaaaaaaaaaaaaaaaaaaaaaaaaaaaaaaaaaaaaaaaaaaaaaaaaaaaaaaaaaaaaaaaaa"/>
    <w:rsid w:val="00654CC3"/>
    <w:rPr>
      <w:rFonts w:cs="Times New Roman"/>
    </w:rPr>
  </w:style>
  <w:style w:type="character" w:customStyle="1" w:styleId="rynqvb">
    <w:name w:val="rynqvb"/>
    <w:rsid w:val="00654CC3"/>
  </w:style>
  <w:style w:type="character" w:customStyle="1" w:styleId="hwtze">
    <w:name w:val="hwtze"/>
    <w:basedOn w:val="a0"/>
    <w:rsid w:val="00654CC3"/>
  </w:style>
  <w:style w:type="character" w:styleId="a4">
    <w:name w:val="Strong"/>
    <w:qFormat/>
    <w:rsid w:val="00654CC3"/>
    <w:rPr>
      <w:b/>
      <w:bCs/>
    </w:rPr>
  </w:style>
  <w:style w:type="paragraph" w:customStyle="1" w:styleId="1">
    <w:name w:val="Текст1"/>
    <w:basedOn w:val="a"/>
    <w:rsid w:val="00654CC3"/>
    <w:pPr>
      <w:suppressAutoHyphens/>
      <w:spacing w:after="0" w:line="240" w:lineRule="auto"/>
    </w:pPr>
    <w:rPr>
      <w:rFonts w:ascii="Courier New" w:eastAsia="Times New Roman" w:hAnsi="Courier New" w:cs="Courier New"/>
      <w:sz w:val="20"/>
      <w:szCs w:val="20"/>
      <w:lang w:eastAsia="ar-SA"/>
    </w:rPr>
  </w:style>
  <w:style w:type="paragraph" w:customStyle="1" w:styleId="Default">
    <w:name w:val="Default"/>
    <w:rsid w:val="00654CC3"/>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y2iqfc">
    <w:name w:val="y2iqfc"/>
    <w:basedOn w:val="a0"/>
    <w:rsid w:val="00654CC3"/>
  </w:style>
  <w:style w:type="character" w:styleId="a5">
    <w:name w:val="Hyperlink"/>
    <w:uiPriority w:val="99"/>
    <w:unhideWhenUsed/>
    <w:rsid w:val="00252FBD"/>
    <w:rPr>
      <w:color w:val="0563C1"/>
      <w:u w:val="single"/>
    </w:rPr>
  </w:style>
  <w:style w:type="character" w:customStyle="1" w:styleId="ref-title">
    <w:name w:val="ref-title"/>
    <w:rsid w:val="00252FBD"/>
  </w:style>
  <w:style w:type="character" w:customStyle="1" w:styleId="ref-journal">
    <w:name w:val="ref-journal"/>
    <w:rsid w:val="00252FBD"/>
  </w:style>
  <w:style w:type="character" w:customStyle="1" w:styleId="value">
    <w:name w:val="value"/>
    <w:basedOn w:val="a0"/>
    <w:rsid w:val="00252FBD"/>
  </w:style>
  <w:style w:type="character" w:customStyle="1" w:styleId="identifier">
    <w:name w:val="identifier"/>
    <w:rsid w:val="00252FBD"/>
  </w:style>
  <w:style w:type="character" w:customStyle="1" w:styleId="id-label">
    <w:name w:val="id-label"/>
    <w:rsid w:val="00252F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167" TargetMode="External"/><Relationship Id="rId13" Type="http://schemas.openxmlformats.org/officeDocument/2006/relationships/hyperlink" Target="https://kiai.com.ua/ua/archive/" TargetMode="External"/><Relationship Id="rId18" Type="http://schemas.openxmlformats.org/officeDocument/2006/relationships/hyperlink" Target="http://infectio.lviv.ua/spadkovyj-hemohromatoz" TargetMode="External"/><Relationship Id="rId26" Type="http://schemas.openxmlformats.org/officeDocument/2006/relationships/hyperlink" Target="https://theses.hal.science/tel-00809569" TargetMode="External"/><Relationship Id="rId39" Type="http://schemas.openxmlformats.org/officeDocument/2006/relationships/hyperlink" Target="https://doi.org/10.3324/haematol.11281" TargetMode="External"/><Relationship Id="rId3" Type="http://schemas.openxmlformats.org/officeDocument/2006/relationships/settings" Target="settings.xml"/><Relationship Id="rId21" Type="http://schemas.openxmlformats.org/officeDocument/2006/relationships/hyperlink" Target="https://www.ncbi.nlm.nih" TargetMode="External"/><Relationship Id="rId34" Type="http://schemas.openxmlformats.org/officeDocument/2006/relationships/hyperlink" Target="https://doi.org/10.1111/jvh.12248" TargetMode="External"/><Relationship Id="rId42" Type="http://schemas.openxmlformats.org/officeDocument/2006/relationships/theme" Target="theme/theme1.xml"/><Relationship Id="rId7" Type="http://schemas.openxmlformats.org/officeDocument/2006/relationships/hyperlink" Target="https://scholar.google.com.ua/citations?view_op=view_citation&amp;hl=ru&amp;user=KXTQd3sAAAAJ&amp;cstart=20&amp;pagesize=80&amp;citation_for_view=KXTQd3sAAAAJ:4TOpqqG69KYC" TargetMode="External"/><Relationship Id="rId12" Type="http://schemas.openxmlformats.org/officeDocument/2006/relationships/hyperlink" Target="https://kiai.com.ua/ua/archive/%202020/5%28126%29/pages-5-16/gepatit-s-v-ukrayini-zahvoryuvanist-oshirenist" TargetMode="External"/><Relationship Id="rId17" Type="http://schemas.openxmlformats.org/officeDocument/2006/relationships/hyperlink" Target="http://www.irbis-nbuv.gov.ua/cgi-bin/irbis_nbuv/cgiirbis_64.exe?I21DBN=LINK&amp;P21DBN=UJRN&amp;Z21ID=&amp;S21REF=10&amp;S21CNR=20&amp;S21STN=1&amp;S21FMT=ASP_meta&amp;C21COM=S&amp;2_S21P03=FILA=&amp;2_S21STR=Omj_2019_6_2" TargetMode="External"/><Relationship Id="rId25" Type="http://schemas.openxmlformats.org/officeDocument/2006/relationships/hyperlink" Target="https://www.journal-of-hepatology.eu/article/S0168-8278(10)00197-2/fullt%20ext" TargetMode="External"/><Relationship Id="rId33" Type="http://schemas.openxmlformats.org/officeDocument/2006/relationships/hyperlink" Target="https://doi.org/10.1016/s0140-6736(15)01315-x" TargetMode="External"/><Relationship Id="rId38" Type="http://schemas.openxmlformats.org/officeDocument/2006/relationships/hyperlink" Target="https://doi.org/10.1053/jhep.2001.24783" TargetMode="External"/><Relationship Id="rId2" Type="http://schemas.openxmlformats.org/officeDocument/2006/relationships/styles" Target="styles.xml"/><Relationship Id="rId16" Type="http://schemas.openxmlformats.org/officeDocument/2006/relationships/hyperlink" Target="http://dx.doi.org/%2010.5281/%20zenodo.3465922" TargetMode="External"/><Relationship Id="rId20" Type="http://schemas.openxmlformats.org/officeDocument/2006/relationships/hyperlink" Target="https://doi.org/10.1056/nejmoa073286" TargetMode="External"/><Relationship Id="rId29" Type="http://schemas.openxmlformats.org/officeDocument/2006/relationships/hyperlink" Target="https://doi.org/10.1002/stem.150291" TargetMode="Externa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doi.org/10.11603/1681-2727.2014.3.3924" TargetMode="External"/><Relationship Id="rId11" Type="http://schemas.openxmlformats.org/officeDocument/2006/relationships/hyperlink" Target="https://www.phc.org.ua/" TargetMode="External"/><Relationship Id="rId24" Type="http://schemas.openxmlformats.org/officeDocument/2006/relationships/hyperlink" Target="https://www.curaj.ac.in/" TargetMode="External"/><Relationship Id="rId32" Type="http://schemas.openxmlformats.org/officeDocument/2006/relationships/hyperlink" Target="https://doi.org/10.3945/ajcn.112.048264" TargetMode="External"/><Relationship Id="rId37" Type="http://schemas.openxmlformats.org/officeDocument/2006/relationships/hyperlink" Target="https://doi.org/10.15585/mmwr.rr6902a1" TargetMode="External"/><Relationship Id="rId40" Type="http://schemas.openxmlformats.org/officeDocument/2006/relationships/hyperlink" Target="https://doi.org/10.1007/s10620-014-3222-3" TargetMode="External"/><Relationship Id="rId5" Type="http://schemas.openxmlformats.org/officeDocument/2006/relationships/hyperlink" Target="http://irbis-nbuv.gov.ua/cgi-bin/irbis_nbuv/cgiirbis_64.exe?Z21ID=&amp;I21DBN=REF&amp;P21DBN=REF&amp;S21STN=1&amp;S21REF=10&amp;S21FMT=fullwebr&amp;C21COM=S&amp;S21CNR=20&amp;S21P01=0&amp;S21P02=0&amp;S21P03=TJ=&amp;S21COLORTERMS=1&amp;S21STR=%D0%86%D0%BD%D1%84%D0%B5%D0%BA%D1%86%D1%96%D0%B9%D0%BD%D1%96%20%D1%85%D0%B2%D0%BE%D1%80%D0%BE%D0%B1%D0%B8" TargetMode="External"/><Relationship Id="rId15" Type="http://schemas.openxmlformats.org/officeDocument/2006/relationships/hyperlink" Target="http://repo.odmu.edu.ua:80/xmlui%20/han34" TargetMode="External"/><Relationship Id="rId23" Type="http://schemas.openxmlformats.org/officeDocument/2006/relationships/hyperlink" Target="https://doi.org/10.3390%2Fph12030138" TargetMode="External"/><Relationship Id="rId28" Type="http://schemas.openxmlformats.org/officeDocument/2006/relationships/hyperlink" Target="https://phc.org.ua/%20sites%20/default/files/users/user%20" TargetMode="External"/><Relationship Id="rId36" Type="http://schemas.openxmlformats.org/officeDocument/2006/relationships/hyperlink" Target="https://pubmed.ncbi.nlm.nih.gov/15074347/" TargetMode="External"/><Relationship Id="rId10" Type="http://schemas.openxmlformats.org/officeDocument/2006/relationships/hyperlink" Target="https://urgent.com.ua/ru-issue-article-301" TargetMode="External"/><Relationship Id="rId19" Type="http://schemas.openxmlformats.org/officeDocument/2006/relationships/hyperlink" Target="https://doi.org/10.1056/NEJMoa041534" TargetMode="External"/><Relationship Id="rId31" Type="http://schemas.openxmlformats.org/officeDocument/2006/relationships/hyperlink" Target="https://doi.org/10.1073/pnas.0409409102" TargetMode="External"/><Relationship Id="rId4" Type="http://schemas.openxmlformats.org/officeDocument/2006/relationships/webSettings" Target="webSettings.xml"/><Relationship Id="rId9" Type="http://schemas.openxmlformats.org/officeDocument/2006/relationships/hyperlink" Target="http://dx.doi.org/10.5281/zenodo.1450528" TargetMode="External"/><Relationship Id="rId14" Type="http://schemas.openxmlformats.org/officeDocument/2006/relationships/hyperlink" Target="https://scholar.google.com.ua/" TargetMode="External"/><Relationship Id="rId22" Type="http://schemas.openxmlformats.org/officeDocument/2006/relationships/hyperlink" Target="https://www.academia.edu/30888228/Brian" TargetMode="External"/><Relationship Id="rId27" Type="http://schemas.openxmlformats.org/officeDocument/2006/relationships/hyperlink" Target="https://doi.org/10.1111/j.1365-2036.2010.04473.x" TargetMode="External"/><Relationship Id="rId30" Type="http://schemas.openxmlformats.org/officeDocument/2006/relationships/hyperlink" Target="https://doi.org/10.3324/haematol.2016.160432" TargetMode="External"/><Relationship Id="rId35" Type="http://schemas.openxmlformats.org/officeDocument/2006/relationships/hyperlink" Target="https://doi.org/10.1111/bjh.1437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3667</Words>
  <Characters>20907</Characters>
  <Application>Microsoft Office Word</Application>
  <DocSecurity>0</DocSecurity>
  <Lines>174</Lines>
  <Paragraphs>49</Paragraphs>
  <ScaleCrop>false</ScaleCrop>
  <Company/>
  <LinksUpToDate>false</LinksUpToDate>
  <CharactersWithSpaces>24525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8</cp:revision>
  <dcterms:created xsi:type="dcterms:W3CDTF">2024-04-01T07:56:00Z</dcterms:created>
  <dcterms:modified xsi:type="dcterms:W3CDTF">2024-04-01T07:59:00Z</dcterms:modified>
</cp:coreProperties>
</file>