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25DE" w:rsidRPr="0013475C" w:rsidRDefault="000725DE" w:rsidP="000725DE">
      <w:pPr>
        <w:pBdr>
          <w:bottom w:val="single" w:sz="4" w:space="1" w:color="auto"/>
        </w:pBdr>
        <w:jc w:val="center"/>
        <w:rPr>
          <w:sz w:val="28"/>
          <w:szCs w:val="28"/>
        </w:rPr>
      </w:pPr>
      <w:r w:rsidRPr="0013475C">
        <w:rPr>
          <w:sz w:val="28"/>
          <w:szCs w:val="28"/>
        </w:rPr>
        <w:t>Одеськийнаціональнийуніверситетімені І. І. Мечникова</w:t>
      </w:r>
    </w:p>
    <w:p w:rsidR="000725DE" w:rsidRPr="0013475C" w:rsidRDefault="000725DE" w:rsidP="000725DE">
      <w:pPr>
        <w:jc w:val="center"/>
        <w:rPr>
          <w:sz w:val="20"/>
          <w:szCs w:val="20"/>
        </w:rPr>
      </w:pPr>
      <w:r w:rsidRPr="0013475C">
        <w:rPr>
          <w:sz w:val="20"/>
          <w:szCs w:val="20"/>
        </w:rPr>
        <w:t>(повненайменуваннявищогонавчального закладу)</w:t>
      </w:r>
    </w:p>
    <w:p w:rsidR="000725DE" w:rsidRPr="0013475C" w:rsidRDefault="000725DE" w:rsidP="000725DE">
      <w:pPr>
        <w:pBdr>
          <w:bottom w:val="single" w:sz="4" w:space="1" w:color="auto"/>
        </w:pBdr>
        <w:spacing w:before="240"/>
        <w:jc w:val="center"/>
        <w:rPr>
          <w:sz w:val="28"/>
          <w:szCs w:val="28"/>
          <w:lang w:val="uk-UA"/>
        </w:rPr>
      </w:pPr>
      <w:r w:rsidRPr="0013475C">
        <w:rPr>
          <w:sz w:val="28"/>
          <w:szCs w:val="28"/>
          <w:lang w:val="uk-UA"/>
        </w:rPr>
        <w:t>Факультет міжнародних відносин, політології та соціології</w:t>
      </w:r>
    </w:p>
    <w:p w:rsidR="000725DE" w:rsidRPr="0013475C" w:rsidRDefault="000725DE" w:rsidP="000725DE">
      <w:pPr>
        <w:jc w:val="center"/>
        <w:rPr>
          <w:sz w:val="20"/>
          <w:szCs w:val="20"/>
        </w:rPr>
      </w:pPr>
      <w:r w:rsidRPr="0013475C">
        <w:rPr>
          <w:sz w:val="20"/>
          <w:szCs w:val="20"/>
        </w:rPr>
        <w:t>(повненайменуванняінституту/факультету)</w:t>
      </w:r>
    </w:p>
    <w:p w:rsidR="000725DE" w:rsidRPr="0013475C" w:rsidRDefault="000725DE" w:rsidP="000725DE">
      <w:pPr>
        <w:pBdr>
          <w:bottom w:val="single" w:sz="4" w:space="1" w:color="auto"/>
        </w:pBdr>
        <w:spacing w:before="240"/>
        <w:jc w:val="center"/>
        <w:rPr>
          <w:sz w:val="28"/>
          <w:szCs w:val="28"/>
          <w:lang w:val="uk-UA"/>
        </w:rPr>
      </w:pPr>
      <w:r w:rsidRPr="0013475C">
        <w:rPr>
          <w:sz w:val="28"/>
          <w:szCs w:val="28"/>
        </w:rPr>
        <w:t xml:space="preserve">Кафедра </w:t>
      </w:r>
      <w:r w:rsidRPr="0013475C">
        <w:rPr>
          <w:sz w:val="28"/>
          <w:szCs w:val="28"/>
          <w:lang w:val="uk-UA"/>
        </w:rPr>
        <w:t>міжнародних відносин</w:t>
      </w:r>
    </w:p>
    <w:p w:rsidR="000725DE" w:rsidRPr="0013475C" w:rsidRDefault="000725DE" w:rsidP="000725DE">
      <w:pPr>
        <w:jc w:val="center"/>
        <w:rPr>
          <w:sz w:val="20"/>
          <w:szCs w:val="20"/>
        </w:rPr>
      </w:pPr>
      <w:r w:rsidRPr="0013475C">
        <w:rPr>
          <w:sz w:val="20"/>
          <w:szCs w:val="20"/>
        </w:rPr>
        <w:t>(повнаназвакафедри)</w:t>
      </w:r>
    </w:p>
    <w:p w:rsidR="000725DE" w:rsidRPr="0013475C" w:rsidRDefault="000725DE" w:rsidP="000725DE">
      <w:pPr>
        <w:rPr>
          <w:b/>
          <w:spacing w:val="60"/>
          <w:sz w:val="40"/>
          <w:szCs w:val="40"/>
        </w:rPr>
      </w:pPr>
    </w:p>
    <w:p w:rsidR="000725DE" w:rsidRPr="0013475C" w:rsidRDefault="000725DE" w:rsidP="000725DE">
      <w:pPr>
        <w:jc w:val="center"/>
        <w:rPr>
          <w:b/>
          <w:spacing w:val="60"/>
          <w:sz w:val="32"/>
          <w:szCs w:val="32"/>
        </w:rPr>
      </w:pPr>
      <w:r w:rsidRPr="0013475C">
        <w:rPr>
          <w:b/>
          <w:spacing w:val="60"/>
          <w:sz w:val="32"/>
          <w:szCs w:val="32"/>
        </w:rPr>
        <w:t>Дипломна робота</w:t>
      </w:r>
    </w:p>
    <w:p w:rsidR="000725DE" w:rsidRPr="0013475C" w:rsidRDefault="000725DE" w:rsidP="000725DE">
      <w:pPr>
        <w:pBdr>
          <w:bottom w:val="single" w:sz="4" w:space="1" w:color="auto"/>
        </w:pBdr>
        <w:spacing w:before="240"/>
        <w:ind w:left="1134" w:right="850"/>
        <w:jc w:val="center"/>
        <w:rPr>
          <w:sz w:val="28"/>
          <w:szCs w:val="28"/>
          <w:lang w:val="uk-UA"/>
        </w:rPr>
      </w:pPr>
      <w:r w:rsidRPr="0013475C">
        <w:rPr>
          <w:sz w:val="28"/>
          <w:szCs w:val="28"/>
          <w:lang w:val="uk-UA"/>
        </w:rPr>
        <w:t>бакалавра</w:t>
      </w:r>
    </w:p>
    <w:p w:rsidR="000725DE" w:rsidRPr="0013475C" w:rsidRDefault="000725DE" w:rsidP="000725DE">
      <w:pPr>
        <w:tabs>
          <w:tab w:val="right" w:pos="9355"/>
        </w:tabs>
        <w:jc w:val="center"/>
        <w:rPr>
          <w:sz w:val="28"/>
          <w:szCs w:val="28"/>
          <w:lang w:val="uk-UA"/>
        </w:rPr>
      </w:pPr>
    </w:p>
    <w:p w:rsidR="000725DE" w:rsidRPr="0013475C" w:rsidRDefault="000725DE" w:rsidP="000725DE">
      <w:pPr>
        <w:tabs>
          <w:tab w:val="right" w:pos="9355"/>
        </w:tabs>
        <w:jc w:val="center"/>
        <w:rPr>
          <w:sz w:val="28"/>
          <w:szCs w:val="28"/>
          <w:u w:val="single"/>
          <w:lang w:val="uk-UA"/>
        </w:rPr>
      </w:pPr>
      <w:r w:rsidRPr="0013475C">
        <w:rPr>
          <w:sz w:val="28"/>
          <w:szCs w:val="28"/>
        </w:rPr>
        <w:t xml:space="preserve">на тему: </w:t>
      </w:r>
      <w:r w:rsidRPr="0013475C">
        <w:rPr>
          <w:b/>
          <w:sz w:val="28"/>
          <w:szCs w:val="28"/>
          <w:u w:val="single"/>
        </w:rPr>
        <w:t>«</w:t>
      </w:r>
      <w:r>
        <w:rPr>
          <w:b/>
          <w:sz w:val="28"/>
          <w:szCs w:val="28"/>
          <w:u w:val="single"/>
          <w:lang w:val="uk-UA"/>
        </w:rPr>
        <w:t xml:space="preserve">Зовнішня політика ФРН </w:t>
      </w:r>
      <w:r>
        <w:rPr>
          <w:b/>
          <w:sz w:val="28"/>
          <w:szCs w:val="28"/>
          <w:u w:val="single"/>
        </w:rPr>
        <w:t>за час</w:t>
      </w:r>
      <w:r>
        <w:rPr>
          <w:b/>
          <w:sz w:val="28"/>
          <w:szCs w:val="28"/>
          <w:u w:val="single"/>
          <w:lang w:val="uk-UA"/>
        </w:rPr>
        <w:t>ів канцлера А. Меркель</w:t>
      </w:r>
      <w:r w:rsidRPr="0013475C">
        <w:rPr>
          <w:b/>
          <w:sz w:val="28"/>
          <w:szCs w:val="28"/>
          <w:u w:val="single"/>
        </w:rPr>
        <w:t>»</w:t>
      </w:r>
    </w:p>
    <w:p w:rsidR="000725DE" w:rsidRPr="0013475C" w:rsidRDefault="000725DE" w:rsidP="000725DE">
      <w:pPr>
        <w:tabs>
          <w:tab w:val="right" w:pos="9355"/>
        </w:tabs>
        <w:jc w:val="center"/>
        <w:rPr>
          <w:sz w:val="28"/>
          <w:szCs w:val="28"/>
          <w:u w:val="single"/>
          <w:lang w:val="uk-UA"/>
        </w:rPr>
      </w:pPr>
    </w:p>
    <w:p w:rsidR="000725DE" w:rsidRPr="0013475C" w:rsidRDefault="000725DE" w:rsidP="000725DE">
      <w:pPr>
        <w:tabs>
          <w:tab w:val="right" w:pos="9355"/>
        </w:tabs>
        <w:jc w:val="center"/>
        <w:rPr>
          <w:u w:val="single"/>
          <w:lang w:val="uk-UA"/>
        </w:rPr>
      </w:pPr>
      <w:r w:rsidRPr="0013475C">
        <w:rPr>
          <w:u w:val="single"/>
          <w:lang w:val="en-US"/>
        </w:rPr>
        <w:t>«</w:t>
      </w:r>
      <w:r>
        <w:rPr>
          <w:u w:val="single"/>
          <w:lang w:val="en-US"/>
        </w:rPr>
        <w:t>Foreign Policy of FRG</w:t>
      </w:r>
      <w:r w:rsidRPr="00C30BD8">
        <w:rPr>
          <w:u w:val="single"/>
          <w:lang w:val="en-US"/>
        </w:rPr>
        <w:t xml:space="preserve"> at t</w:t>
      </w:r>
      <w:r>
        <w:rPr>
          <w:u w:val="single"/>
          <w:lang w:val="en-US"/>
        </w:rPr>
        <w:t>he time of Chancellor A. Merkel</w:t>
      </w:r>
      <w:r w:rsidRPr="0013475C">
        <w:rPr>
          <w:u w:val="single"/>
          <w:lang w:val="en-US"/>
        </w:rPr>
        <w:t>»</w:t>
      </w:r>
    </w:p>
    <w:p w:rsidR="000725DE" w:rsidRPr="0013475C" w:rsidRDefault="000725DE" w:rsidP="000725DE">
      <w:pPr>
        <w:tabs>
          <w:tab w:val="right" w:pos="9355"/>
        </w:tabs>
        <w:jc w:val="center"/>
        <w:rPr>
          <w:u w:val="single"/>
          <w:lang w:val="uk-UA"/>
        </w:rPr>
      </w:pPr>
    </w:p>
    <w:p w:rsidR="000725DE" w:rsidRPr="0013475C" w:rsidRDefault="000725DE" w:rsidP="000725DE">
      <w:pPr>
        <w:tabs>
          <w:tab w:val="right" w:pos="9355"/>
        </w:tabs>
        <w:rPr>
          <w:sz w:val="28"/>
          <w:szCs w:val="28"/>
          <w:u w:val="single"/>
          <w:lang w:val="uk-UA"/>
        </w:rPr>
      </w:pPr>
    </w:p>
    <w:p w:rsidR="000725DE" w:rsidRPr="0013475C" w:rsidRDefault="000725DE" w:rsidP="000725DE">
      <w:pPr>
        <w:jc w:val="right"/>
        <w:rPr>
          <w:sz w:val="28"/>
          <w:szCs w:val="28"/>
          <w:lang w:val="uk-UA"/>
        </w:rPr>
      </w:pPr>
      <w:r w:rsidRPr="0013475C">
        <w:rPr>
          <w:sz w:val="28"/>
          <w:szCs w:val="28"/>
          <w:lang w:val="uk-UA"/>
        </w:rPr>
        <w:tab/>
      </w:r>
      <w:r w:rsidRPr="0013475C">
        <w:rPr>
          <w:sz w:val="28"/>
          <w:szCs w:val="28"/>
        </w:rPr>
        <w:t>Виконала: студентка4</w:t>
      </w:r>
      <w:r w:rsidRPr="0013475C">
        <w:rPr>
          <w:sz w:val="28"/>
          <w:szCs w:val="28"/>
          <w:lang w:val="uk-UA"/>
        </w:rPr>
        <w:t>курсу</w:t>
      </w:r>
    </w:p>
    <w:p w:rsidR="000725DE" w:rsidRPr="0013475C" w:rsidRDefault="000725DE" w:rsidP="000725DE">
      <w:pPr>
        <w:ind w:left="2124"/>
        <w:jc w:val="right"/>
        <w:rPr>
          <w:sz w:val="28"/>
          <w:szCs w:val="28"/>
        </w:rPr>
      </w:pPr>
      <w:r w:rsidRPr="0013475C">
        <w:rPr>
          <w:sz w:val="28"/>
          <w:szCs w:val="28"/>
          <w:lang w:val="uk-UA"/>
        </w:rPr>
        <w:tab/>
        <w:t>Денної</w:t>
      </w:r>
      <w:r>
        <w:rPr>
          <w:sz w:val="28"/>
          <w:szCs w:val="28"/>
          <w:lang w:val="uk-UA"/>
        </w:rPr>
        <w:t xml:space="preserve"> </w:t>
      </w:r>
      <w:r w:rsidRPr="0013475C">
        <w:rPr>
          <w:sz w:val="28"/>
          <w:szCs w:val="28"/>
        </w:rPr>
        <w:t>форми</w:t>
      </w:r>
      <w:r>
        <w:rPr>
          <w:sz w:val="28"/>
          <w:szCs w:val="28"/>
          <w:lang w:val="uk-UA"/>
        </w:rPr>
        <w:t xml:space="preserve"> </w:t>
      </w:r>
      <w:r w:rsidRPr="0013475C">
        <w:rPr>
          <w:sz w:val="28"/>
          <w:szCs w:val="28"/>
        </w:rPr>
        <w:t>навчання</w:t>
      </w:r>
    </w:p>
    <w:p w:rsidR="000725DE" w:rsidRPr="0013475C" w:rsidRDefault="000725DE" w:rsidP="000725DE">
      <w:pPr>
        <w:jc w:val="right"/>
        <w:rPr>
          <w:sz w:val="28"/>
          <w:szCs w:val="28"/>
          <w:lang w:val="uk-UA"/>
        </w:rPr>
      </w:pPr>
      <w:r w:rsidRPr="0013475C">
        <w:rPr>
          <w:sz w:val="28"/>
          <w:szCs w:val="28"/>
          <w:lang w:val="uk-UA"/>
        </w:rPr>
        <w:tab/>
      </w:r>
      <w:r w:rsidRPr="0013475C">
        <w:rPr>
          <w:sz w:val="28"/>
          <w:szCs w:val="28"/>
        </w:rPr>
        <w:t>напряму</w:t>
      </w:r>
      <w:r>
        <w:rPr>
          <w:sz w:val="28"/>
          <w:szCs w:val="28"/>
          <w:lang w:val="uk-UA"/>
        </w:rPr>
        <w:t xml:space="preserve"> </w:t>
      </w:r>
      <w:r w:rsidRPr="0013475C">
        <w:rPr>
          <w:sz w:val="28"/>
          <w:szCs w:val="28"/>
        </w:rPr>
        <w:t>підготовки</w:t>
      </w:r>
    </w:p>
    <w:p w:rsidR="000725DE" w:rsidRPr="0013475C" w:rsidRDefault="000725DE" w:rsidP="000725DE">
      <w:pPr>
        <w:ind w:left="2124" w:firstLine="708"/>
        <w:jc w:val="right"/>
        <w:rPr>
          <w:sz w:val="28"/>
          <w:szCs w:val="28"/>
          <w:u w:val="single"/>
          <w:vertAlign w:val="subscript"/>
          <w:lang w:val="uk-UA"/>
        </w:rPr>
      </w:pPr>
      <w:r w:rsidRPr="0013475C">
        <w:rPr>
          <w:sz w:val="28"/>
          <w:szCs w:val="28"/>
          <w:u w:val="single"/>
        </w:rPr>
        <w:t>6.</w:t>
      </w:r>
      <w:r w:rsidRPr="0013475C">
        <w:rPr>
          <w:sz w:val="28"/>
          <w:szCs w:val="28"/>
          <w:u w:val="single"/>
          <w:lang w:val="uk-UA"/>
        </w:rPr>
        <w:t>030201 М</w:t>
      </w:r>
      <w:r w:rsidRPr="0013475C">
        <w:rPr>
          <w:sz w:val="28"/>
          <w:szCs w:val="28"/>
          <w:u w:val="single"/>
        </w:rPr>
        <w:t>іжнародні</w:t>
      </w:r>
      <w:r>
        <w:rPr>
          <w:sz w:val="28"/>
          <w:szCs w:val="28"/>
          <w:u w:val="single"/>
          <w:lang w:val="uk-UA"/>
        </w:rPr>
        <w:t xml:space="preserve"> </w:t>
      </w:r>
      <w:r w:rsidRPr="0013475C">
        <w:rPr>
          <w:sz w:val="28"/>
          <w:szCs w:val="28"/>
          <w:u w:val="single"/>
        </w:rPr>
        <w:t>відносини</w:t>
      </w:r>
    </w:p>
    <w:p w:rsidR="000725DE" w:rsidRPr="0013475C" w:rsidRDefault="000725DE" w:rsidP="000725DE">
      <w:pPr>
        <w:spacing w:line="120" w:lineRule="auto"/>
        <w:ind w:left="2829"/>
        <w:jc w:val="right"/>
        <w:rPr>
          <w:sz w:val="28"/>
          <w:szCs w:val="28"/>
          <w:vertAlign w:val="subscript"/>
          <w:lang w:val="uk-UA"/>
        </w:rPr>
      </w:pPr>
      <w:r w:rsidRPr="0013475C">
        <w:rPr>
          <w:sz w:val="28"/>
          <w:szCs w:val="28"/>
          <w:vertAlign w:val="subscript"/>
          <w:lang w:val="uk-UA"/>
        </w:rPr>
        <w:t>(шифр і назва напряму підготовки або спеціальності)</w:t>
      </w:r>
    </w:p>
    <w:p w:rsidR="000725DE" w:rsidRPr="0013475C" w:rsidRDefault="000725DE" w:rsidP="000725DE">
      <w:pPr>
        <w:jc w:val="right"/>
        <w:rPr>
          <w:sz w:val="28"/>
          <w:szCs w:val="28"/>
          <w:u w:val="single"/>
          <w:lang w:val="uk-UA"/>
        </w:rPr>
      </w:pPr>
      <w:r w:rsidRPr="0013475C">
        <w:rPr>
          <w:sz w:val="28"/>
          <w:szCs w:val="28"/>
          <w:lang w:val="uk-UA"/>
        </w:rPr>
        <w:tab/>
      </w:r>
      <w:r>
        <w:rPr>
          <w:sz w:val="28"/>
          <w:szCs w:val="28"/>
          <w:u w:val="single"/>
          <w:lang w:val="uk-UA"/>
        </w:rPr>
        <w:t>Ткачук Вікторія Анатоліївна</w:t>
      </w:r>
    </w:p>
    <w:p w:rsidR="000725DE" w:rsidRPr="0013475C" w:rsidRDefault="000725DE" w:rsidP="000725DE">
      <w:pPr>
        <w:spacing w:line="120" w:lineRule="auto"/>
        <w:jc w:val="right"/>
        <w:rPr>
          <w:sz w:val="20"/>
          <w:szCs w:val="20"/>
          <w:vertAlign w:val="subscript"/>
          <w:lang w:val="uk-UA"/>
        </w:rPr>
      </w:pPr>
      <w:r w:rsidRPr="0013475C">
        <w:rPr>
          <w:sz w:val="28"/>
          <w:szCs w:val="28"/>
          <w:vertAlign w:val="subscript"/>
          <w:lang w:val="uk-UA"/>
        </w:rPr>
        <w:tab/>
      </w:r>
      <w:r w:rsidRPr="0013475C">
        <w:rPr>
          <w:sz w:val="28"/>
          <w:szCs w:val="28"/>
          <w:vertAlign w:val="subscript"/>
          <w:lang w:val="uk-UA"/>
        </w:rPr>
        <w:tab/>
      </w:r>
      <w:r w:rsidRPr="0013475C">
        <w:rPr>
          <w:sz w:val="28"/>
          <w:szCs w:val="28"/>
          <w:vertAlign w:val="subscript"/>
          <w:lang w:val="uk-UA"/>
        </w:rPr>
        <w:tab/>
      </w:r>
      <w:r w:rsidRPr="0013475C">
        <w:rPr>
          <w:sz w:val="28"/>
          <w:szCs w:val="28"/>
          <w:vertAlign w:val="subscript"/>
          <w:lang w:val="uk-UA"/>
        </w:rPr>
        <w:tab/>
      </w:r>
      <w:r w:rsidRPr="0013475C">
        <w:rPr>
          <w:sz w:val="28"/>
          <w:szCs w:val="28"/>
          <w:vertAlign w:val="subscript"/>
          <w:lang w:val="uk-UA"/>
        </w:rPr>
        <w:tab/>
        <w:t>(прізвище,ім’я,по-батькові)</w:t>
      </w:r>
    </w:p>
    <w:p w:rsidR="000725DE" w:rsidRPr="0013475C" w:rsidRDefault="000725DE" w:rsidP="000725DE">
      <w:pPr>
        <w:spacing w:line="168" w:lineRule="auto"/>
        <w:jc w:val="right"/>
        <w:rPr>
          <w:sz w:val="20"/>
          <w:szCs w:val="20"/>
          <w:vertAlign w:val="subscript"/>
          <w:lang w:val="uk-UA"/>
        </w:rPr>
      </w:pPr>
    </w:p>
    <w:p w:rsidR="000725DE" w:rsidRPr="0013475C" w:rsidRDefault="000725DE" w:rsidP="000725DE">
      <w:pPr>
        <w:ind w:left="2124" w:firstLine="708"/>
        <w:jc w:val="right"/>
        <w:rPr>
          <w:sz w:val="20"/>
          <w:szCs w:val="20"/>
          <w:lang w:val="uk-UA"/>
        </w:rPr>
      </w:pPr>
    </w:p>
    <w:p w:rsidR="000725DE" w:rsidRPr="0013475C" w:rsidRDefault="000725DE" w:rsidP="000725DE">
      <w:pPr>
        <w:ind w:left="2124" w:firstLine="708"/>
        <w:jc w:val="right"/>
        <w:rPr>
          <w:sz w:val="28"/>
          <w:szCs w:val="28"/>
          <w:lang w:val="uk-UA"/>
        </w:rPr>
      </w:pPr>
      <w:r w:rsidRPr="0013475C">
        <w:rPr>
          <w:sz w:val="28"/>
          <w:szCs w:val="28"/>
          <w:lang w:val="uk-UA"/>
        </w:rPr>
        <w:t xml:space="preserve">Керівник </w:t>
      </w:r>
      <w:r w:rsidRPr="0013475C">
        <w:rPr>
          <w:sz w:val="28"/>
          <w:szCs w:val="28"/>
          <w:u w:val="single"/>
          <w:lang w:val="uk-UA"/>
        </w:rPr>
        <w:t>к.політ. н., доц. Максименко І.В.</w:t>
      </w:r>
    </w:p>
    <w:p w:rsidR="000725DE" w:rsidRPr="0013475C" w:rsidRDefault="000725DE" w:rsidP="000725DE">
      <w:pPr>
        <w:spacing w:line="168" w:lineRule="auto"/>
        <w:ind w:left="2124" w:firstLine="708"/>
        <w:jc w:val="right"/>
        <w:rPr>
          <w:sz w:val="20"/>
          <w:szCs w:val="20"/>
          <w:vertAlign w:val="subscript"/>
          <w:lang w:val="uk-UA"/>
        </w:rPr>
      </w:pPr>
      <w:r w:rsidRPr="0013475C">
        <w:rPr>
          <w:sz w:val="28"/>
          <w:szCs w:val="28"/>
          <w:lang w:val="uk-UA"/>
        </w:rPr>
        <w:t xml:space="preserve">      (</w:t>
      </w:r>
      <w:r w:rsidRPr="0013475C">
        <w:rPr>
          <w:sz w:val="20"/>
          <w:szCs w:val="20"/>
          <w:lang w:val="uk-UA"/>
        </w:rPr>
        <w:t>науковий ступінь, вчене звання,прізвище та ініціали, підпис)</w:t>
      </w:r>
    </w:p>
    <w:p w:rsidR="000725DE" w:rsidRPr="0013475C" w:rsidRDefault="000725DE" w:rsidP="000725DE">
      <w:pPr>
        <w:tabs>
          <w:tab w:val="left" w:pos="5245"/>
          <w:tab w:val="right" w:pos="9355"/>
        </w:tabs>
        <w:spacing w:before="120"/>
        <w:jc w:val="right"/>
        <w:rPr>
          <w:sz w:val="28"/>
          <w:szCs w:val="28"/>
          <w:u w:val="single"/>
          <w:lang w:val="uk-UA"/>
        </w:rPr>
      </w:pPr>
      <w:r w:rsidRPr="0013475C">
        <w:rPr>
          <w:sz w:val="28"/>
          <w:szCs w:val="28"/>
          <w:lang w:val="uk-UA"/>
        </w:rPr>
        <w:t xml:space="preserve">                       Рецензент </w:t>
      </w:r>
      <w:r>
        <w:rPr>
          <w:sz w:val="28"/>
          <w:szCs w:val="28"/>
          <w:u w:val="single"/>
          <w:lang w:val="uk-UA"/>
        </w:rPr>
        <w:t>к</w:t>
      </w:r>
      <w:r w:rsidRPr="0013475C">
        <w:rPr>
          <w:sz w:val="28"/>
          <w:szCs w:val="28"/>
          <w:u w:val="single"/>
          <w:lang w:val="uk-UA"/>
        </w:rPr>
        <w:t>. по</w:t>
      </w:r>
      <w:r>
        <w:rPr>
          <w:sz w:val="28"/>
          <w:szCs w:val="28"/>
          <w:u w:val="single"/>
          <w:lang w:val="uk-UA"/>
        </w:rPr>
        <w:t xml:space="preserve">літ. н., </w:t>
      </w:r>
      <w:r>
        <w:rPr>
          <w:sz w:val="28"/>
          <w:szCs w:val="28"/>
          <w:u w:val="single"/>
        </w:rPr>
        <w:t>доц</w:t>
      </w:r>
      <w:r>
        <w:rPr>
          <w:sz w:val="28"/>
          <w:szCs w:val="28"/>
          <w:u w:val="single"/>
          <w:lang w:val="uk-UA"/>
        </w:rPr>
        <w:t xml:space="preserve">. Войтович О.І </w:t>
      </w:r>
      <w:r w:rsidRPr="0013475C">
        <w:rPr>
          <w:sz w:val="28"/>
          <w:szCs w:val="28"/>
          <w:u w:val="single"/>
          <w:lang w:val="uk-UA"/>
        </w:rPr>
        <w:t>.</w:t>
      </w:r>
    </w:p>
    <w:p w:rsidR="000725DE" w:rsidRPr="0013475C" w:rsidRDefault="000725DE" w:rsidP="000725DE">
      <w:pPr>
        <w:tabs>
          <w:tab w:val="left" w:pos="5245"/>
          <w:tab w:val="right" w:pos="9355"/>
        </w:tabs>
        <w:spacing w:before="120" w:line="120" w:lineRule="auto"/>
        <w:jc w:val="right"/>
        <w:rPr>
          <w:sz w:val="28"/>
          <w:szCs w:val="28"/>
          <w:vertAlign w:val="subscript"/>
          <w:lang w:val="uk-UA"/>
        </w:rPr>
      </w:pPr>
      <w:r w:rsidRPr="0013475C">
        <w:rPr>
          <w:sz w:val="28"/>
          <w:szCs w:val="28"/>
          <w:lang w:val="uk-UA"/>
        </w:rPr>
        <w:t>(</w:t>
      </w:r>
      <w:r w:rsidRPr="0013475C">
        <w:rPr>
          <w:sz w:val="20"/>
          <w:szCs w:val="20"/>
          <w:lang w:val="uk-UA"/>
        </w:rPr>
        <w:t>науковий ступінь, вчене звання,прізвище та ініціали)</w:t>
      </w:r>
    </w:p>
    <w:p w:rsidR="000725DE" w:rsidRPr="00D746B5" w:rsidRDefault="000725DE" w:rsidP="000725DE">
      <w:pPr>
        <w:rPr>
          <w:sz w:val="28"/>
          <w:szCs w:val="28"/>
          <w:lang w:val="uk-UA"/>
        </w:rPr>
      </w:pPr>
    </w:p>
    <w:p w:rsidR="000725DE" w:rsidRPr="00D746B5" w:rsidRDefault="000725DE" w:rsidP="000725DE">
      <w:pPr>
        <w:ind w:left="3969"/>
        <w:rPr>
          <w:sz w:val="28"/>
          <w:szCs w:val="28"/>
          <w:lang w:val="uk-UA"/>
        </w:rPr>
      </w:pPr>
    </w:p>
    <w:tbl>
      <w:tblPr>
        <w:tblW w:w="5155" w:type="pct"/>
        <w:jc w:val="center"/>
        <w:tblLook w:val="00A0" w:firstRow="1" w:lastRow="0" w:firstColumn="1" w:lastColumn="0" w:noHBand="0" w:noVBand="0"/>
      </w:tblPr>
      <w:tblGrid>
        <w:gridCol w:w="4967"/>
        <w:gridCol w:w="4678"/>
      </w:tblGrid>
      <w:tr w:rsidR="000725DE" w:rsidRPr="0013475C" w:rsidTr="00EF4BE9">
        <w:trPr>
          <w:jc w:val="center"/>
        </w:trPr>
        <w:tc>
          <w:tcPr>
            <w:tcW w:w="4967" w:type="dxa"/>
          </w:tcPr>
          <w:p w:rsidR="000725DE" w:rsidRPr="0013475C" w:rsidRDefault="000725DE" w:rsidP="00EF4BE9">
            <w:pPr>
              <w:spacing w:line="256" w:lineRule="auto"/>
              <w:rPr>
                <w:sz w:val="28"/>
                <w:szCs w:val="28"/>
                <w:lang w:eastAsia="en-US"/>
              </w:rPr>
            </w:pPr>
            <w:r w:rsidRPr="0013475C">
              <w:rPr>
                <w:sz w:val="28"/>
                <w:szCs w:val="28"/>
                <w:lang w:eastAsia="en-US"/>
              </w:rPr>
              <w:t>Рекомендовано до захисту:</w:t>
            </w:r>
          </w:p>
          <w:p w:rsidR="000725DE" w:rsidRPr="0013475C" w:rsidRDefault="000725DE" w:rsidP="00EF4BE9">
            <w:pPr>
              <w:spacing w:before="120" w:line="256" w:lineRule="auto"/>
              <w:rPr>
                <w:sz w:val="28"/>
                <w:szCs w:val="28"/>
                <w:lang w:eastAsia="en-US"/>
              </w:rPr>
            </w:pPr>
            <w:r w:rsidRPr="0013475C">
              <w:rPr>
                <w:sz w:val="28"/>
                <w:szCs w:val="28"/>
                <w:lang w:eastAsia="en-US"/>
              </w:rPr>
              <w:t>Протоколзасіданнякафедри</w:t>
            </w:r>
          </w:p>
          <w:p w:rsidR="000725DE" w:rsidRPr="0013475C" w:rsidRDefault="000725DE" w:rsidP="00EF4BE9">
            <w:pPr>
              <w:spacing w:before="120" w:line="256" w:lineRule="auto"/>
              <w:rPr>
                <w:sz w:val="28"/>
                <w:szCs w:val="28"/>
                <w:lang w:eastAsia="en-US"/>
              </w:rPr>
            </w:pPr>
            <w:r w:rsidRPr="0013475C">
              <w:rPr>
                <w:sz w:val="28"/>
                <w:szCs w:val="28"/>
                <w:lang w:eastAsia="en-US"/>
              </w:rPr>
              <w:t xml:space="preserve">№ ___ від ___________ р. </w:t>
            </w:r>
          </w:p>
          <w:p w:rsidR="000725DE" w:rsidRPr="0013475C" w:rsidRDefault="000725DE" w:rsidP="00EF4BE9">
            <w:pPr>
              <w:spacing w:before="600" w:line="256" w:lineRule="auto"/>
              <w:rPr>
                <w:sz w:val="28"/>
                <w:szCs w:val="28"/>
                <w:lang w:val="uk-UA" w:eastAsia="en-US"/>
              </w:rPr>
            </w:pPr>
            <w:r w:rsidRPr="0013475C">
              <w:rPr>
                <w:sz w:val="28"/>
                <w:szCs w:val="28"/>
                <w:lang w:eastAsia="en-US"/>
              </w:rPr>
              <w:t>Зав</w:t>
            </w:r>
            <w:r w:rsidRPr="0013475C">
              <w:rPr>
                <w:sz w:val="28"/>
                <w:szCs w:val="28"/>
                <w:lang w:val="uk-UA" w:eastAsia="en-US"/>
              </w:rPr>
              <w:t>ідувач</w:t>
            </w:r>
            <w:r w:rsidRPr="0013475C">
              <w:rPr>
                <w:sz w:val="28"/>
                <w:szCs w:val="28"/>
                <w:lang w:eastAsia="en-US"/>
              </w:rPr>
              <w:t xml:space="preserve"> кафедр</w:t>
            </w:r>
            <w:r w:rsidRPr="0013475C">
              <w:rPr>
                <w:sz w:val="28"/>
                <w:szCs w:val="28"/>
                <w:lang w:val="uk-UA" w:eastAsia="en-US"/>
              </w:rPr>
              <w:t>и</w:t>
            </w:r>
          </w:p>
          <w:p w:rsidR="000725DE" w:rsidRPr="0013475C" w:rsidRDefault="000725DE" w:rsidP="00EF4BE9">
            <w:pPr>
              <w:tabs>
                <w:tab w:val="left" w:pos="1168"/>
                <w:tab w:val="left" w:pos="3861"/>
              </w:tabs>
              <w:spacing w:before="360" w:line="256" w:lineRule="auto"/>
              <w:rPr>
                <w:sz w:val="28"/>
                <w:szCs w:val="28"/>
                <w:u w:val="single"/>
                <w:lang w:val="uk-UA" w:eastAsia="en-US"/>
              </w:rPr>
            </w:pPr>
            <w:r w:rsidRPr="0013475C">
              <w:rPr>
                <w:sz w:val="28"/>
                <w:szCs w:val="28"/>
                <w:u w:val="single"/>
                <w:lang w:eastAsia="en-US"/>
              </w:rPr>
              <w:tab/>
            </w:r>
            <w:r w:rsidRPr="0013475C">
              <w:rPr>
                <w:sz w:val="28"/>
                <w:szCs w:val="28"/>
                <w:lang w:val="uk-UA" w:eastAsia="en-US"/>
              </w:rPr>
              <w:t>Брусиловська О.І.</w:t>
            </w:r>
          </w:p>
          <w:p w:rsidR="000725DE" w:rsidRPr="0013475C" w:rsidRDefault="000725DE" w:rsidP="00EF4BE9">
            <w:pPr>
              <w:tabs>
                <w:tab w:val="left" w:pos="284"/>
                <w:tab w:val="left" w:pos="1767"/>
              </w:tabs>
              <w:spacing w:line="256" w:lineRule="auto"/>
              <w:rPr>
                <w:sz w:val="20"/>
                <w:szCs w:val="20"/>
                <w:lang w:eastAsia="en-US"/>
              </w:rPr>
            </w:pPr>
            <w:r w:rsidRPr="0013475C">
              <w:rPr>
                <w:sz w:val="20"/>
                <w:szCs w:val="20"/>
                <w:lang w:eastAsia="en-US"/>
              </w:rPr>
              <w:tab/>
              <w:t>(підпис)</w:t>
            </w:r>
            <w:r w:rsidRPr="0013475C">
              <w:rPr>
                <w:sz w:val="20"/>
                <w:szCs w:val="20"/>
                <w:lang w:eastAsia="en-US"/>
              </w:rPr>
              <w:tab/>
            </w:r>
          </w:p>
        </w:tc>
        <w:tc>
          <w:tcPr>
            <w:tcW w:w="4678" w:type="dxa"/>
          </w:tcPr>
          <w:p w:rsidR="000725DE" w:rsidRPr="0013475C" w:rsidRDefault="000725DE" w:rsidP="00EF4BE9">
            <w:pPr>
              <w:tabs>
                <w:tab w:val="right" w:pos="4462"/>
              </w:tabs>
              <w:spacing w:line="256" w:lineRule="auto"/>
              <w:rPr>
                <w:sz w:val="28"/>
                <w:szCs w:val="28"/>
                <w:lang w:val="uk-UA" w:eastAsia="en-US"/>
              </w:rPr>
            </w:pPr>
            <w:r w:rsidRPr="0013475C">
              <w:rPr>
                <w:sz w:val="28"/>
                <w:szCs w:val="28"/>
                <w:lang w:eastAsia="en-US"/>
              </w:rPr>
              <w:t>Захищено на засіданні ЕК №_</w:t>
            </w:r>
            <w:r w:rsidRPr="0013475C">
              <w:rPr>
                <w:sz w:val="28"/>
                <w:szCs w:val="28"/>
                <w:lang w:val="uk-UA" w:eastAsia="en-US"/>
              </w:rPr>
              <w:t>_</w:t>
            </w:r>
            <w:r w:rsidRPr="0013475C">
              <w:rPr>
                <w:sz w:val="28"/>
                <w:szCs w:val="28"/>
                <w:u w:val="single"/>
                <w:lang w:val="uk-UA" w:eastAsia="en-US"/>
              </w:rPr>
              <w:t>3</w:t>
            </w:r>
            <w:r w:rsidRPr="0013475C">
              <w:rPr>
                <w:sz w:val="28"/>
                <w:szCs w:val="28"/>
                <w:lang w:val="uk-UA" w:eastAsia="en-US"/>
              </w:rPr>
              <w:t>__</w:t>
            </w:r>
          </w:p>
          <w:p w:rsidR="000725DE" w:rsidRPr="0013475C" w:rsidRDefault="000725DE" w:rsidP="00EF4BE9">
            <w:pPr>
              <w:tabs>
                <w:tab w:val="right" w:pos="4462"/>
              </w:tabs>
              <w:spacing w:before="120" w:line="256" w:lineRule="auto"/>
              <w:rPr>
                <w:sz w:val="28"/>
                <w:szCs w:val="28"/>
                <w:lang w:eastAsia="en-US"/>
              </w:rPr>
            </w:pPr>
            <w:r w:rsidRPr="0013475C">
              <w:rPr>
                <w:sz w:val="28"/>
                <w:szCs w:val="28"/>
                <w:lang w:eastAsia="en-US"/>
              </w:rPr>
              <w:t>протокол № ___ від</w:t>
            </w:r>
            <w:r w:rsidRPr="0013475C">
              <w:rPr>
                <w:sz w:val="28"/>
                <w:szCs w:val="28"/>
                <w:lang w:val="uk-UA" w:eastAsia="en-US"/>
              </w:rPr>
              <w:t>____________</w:t>
            </w:r>
            <w:r w:rsidRPr="0013475C">
              <w:rPr>
                <w:sz w:val="28"/>
                <w:szCs w:val="28"/>
                <w:lang w:eastAsia="en-US"/>
              </w:rPr>
              <w:t xml:space="preserve"> р.</w:t>
            </w:r>
            <w:r w:rsidRPr="0013475C">
              <w:rPr>
                <w:sz w:val="28"/>
                <w:szCs w:val="28"/>
                <w:lang w:eastAsia="en-US"/>
              </w:rPr>
              <w:tab/>
            </w:r>
          </w:p>
          <w:p w:rsidR="000725DE" w:rsidRPr="0013475C" w:rsidRDefault="000725DE" w:rsidP="00EF4BE9">
            <w:pPr>
              <w:tabs>
                <w:tab w:val="right" w:pos="4462"/>
              </w:tabs>
              <w:spacing w:before="120" w:line="256" w:lineRule="auto"/>
              <w:rPr>
                <w:sz w:val="28"/>
                <w:szCs w:val="28"/>
                <w:lang w:eastAsia="en-US"/>
              </w:rPr>
            </w:pPr>
            <w:r w:rsidRPr="0013475C">
              <w:rPr>
                <w:sz w:val="28"/>
                <w:szCs w:val="28"/>
                <w:lang w:eastAsia="en-US"/>
              </w:rPr>
              <w:t>Оцінка______________/___</w:t>
            </w:r>
            <w:r w:rsidRPr="0013475C">
              <w:rPr>
                <w:sz w:val="20"/>
                <w:szCs w:val="20"/>
                <w:lang w:eastAsia="en-US"/>
              </w:rPr>
              <w:tab/>
            </w:r>
            <w:r w:rsidRPr="0013475C">
              <w:rPr>
                <w:sz w:val="28"/>
                <w:szCs w:val="28"/>
                <w:lang w:eastAsia="en-US"/>
              </w:rPr>
              <w:t>___/____</w:t>
            </w:r>
          </w:p>
          <w:p w:rsidR="000725DE" w:rsidRPr="0013475C" w:rsidRDefault="000725DE" w:rsidP="00EF4BE9">
            <w:pPr>
              <w:spacing w:line="256" w:lineRule="auto"/>
              <w:jc w:val="center"/>
              <w:rPr>
                <w:sz w:val="20"/>
                <w:szCs w:val="20"/>
                <w:lang w:eastAsia="en-US"/>
              </w:rPr>
            </w:pPr>
            <w:r w:rsidRPr="0013475C">
              <w:rPr>
                <w:sz w:val="20"/>
                <w:szCs w:val="20"/>
                <w:lang w:eastAsia="en-US"/>
              </w:rPr>
              <w:t>(за національною шкалою, шкалою ЕСТ</w:t>
            </w:r>
            <w:r w:rsidRPr="0013475C">
              <w:rPr>
                <w:sz w:val="20"/>
                <w:szCs w:val="20"/>
                <w:lang w:val="en-US" w:eastAsia="en-US"/>
              </w:rPr>
              <w:t>S</w:t>
            </w:r>
            <w:r w:rsidRPr="0013475C">
              <w:rPr>
                <w:sz w:val="20"/>
                <w:szCs w:val="20"/>
                <w:lang w:eastAsia="en-US"/>
              </w:rPr>
              <w:t>, бали)</w:t>
            </w:r>
          </w:p>
          <w:p w:rsidR="000725DE" w:rsidRPr="0013475C" w:rsidRDefault="000725DE" w:rsidP="00EF4BE9">
            <w:pPr>
              <w:spacing w:before="360" w:line="256" w:lineRule="auto"/>
              <w:rPr>
                <w:sz w:val="28"/>
                <w:szCs w:val="28"/>
                <w:lang w:eastAsia="en-US"/>
              </w:rPr>
            </w:pPr>
            <w:r w:rsidRPr="0013475C">
              <w:rPr>
                <w:sz w:val="28"/>
                <w:szCs w:val="28"/>
                <w:lang w:eastAsia="en-US"/>
              </w:rPr>
              <w:t>Голова ЕК</w:t>
            </w:r>
          </w:p>
          <w:p w:rsidR="000725DE" w:rsidRPr="0013475C" w:rsidRDefault="000725DE" w:rsidP="00EF4BE9">
            <w:pPr>
              <w:tabs>
                <w:tab w:val="left" w:pos="1446"/>
                <w:tab w:val="right" w:pos="4462"/>
              </w:tabs>
              <w:spacing w:before="360" w:line="256" w:lineRule="auto"/>
              <w:rPr>
                <w:sz w:val="28"/>
                <w:szCs w:val="28"/>
                <w:u w:val="single"/>
                <w:lang w:val="uk-UA" w:eastAsia="en-US"/>
              </w:rPr>
            </w:pPr>
            <w:r w:rsidRPr="0013475C">
              <w:rPr>
                <w:sz w:val="28"/>
                <w:szCs w:val="28"/>
                <w:u w:val="single"/>
                <w:lang w:eastAsia="en-US"/>
              </w:rPr>
              <w:tab/>
            </w:r>
            <w:r w:rsidRPr="0013475C">
              <w:rPr>
                <w:sz w:val="28"/>
                <w:szCs w:val="28"/>
                <w:lang w:val="uk-UA" w:eastAsia="en-US"/>
              </w:rPr>
              <w:t>Брусиловська О.І.</w:t>
            </w:r>
          </w:p>
          <w:p w:rsidR="000725DE" w:rsidRPr="0013475C" w:rsidRDefault="000725DE" w:rsidP="00EF4BE9">
            <w:pPr>
              <w:tabs>
                <w:tab w:val="left" w:pos="454"/>
                <w:tab w:val="left" w:pos="2155"/>
              </w:tabs>
              <w:spacing w:line="256" w:lineRule="auto"/>
              <w:rPr>
                <w:sz w:val="28"/>
                <w:szCs w:val="28"/>
                <w:lang w:eastAsia="en-US"/>
              </w:rPr>
            </w:pPr>
            <w:r w:rsidRPr="0013475C">
              <w:rPr>
                <w:sz w:val="20"/>
                <w:szCs w:val="20"/>
                <w:lang w:eastAsia="en-US"/>
              </w:rPr>
              <w:tab/>
              <w:t>(підпис)</w:t>
            </w:r>
            <w:r w:rsidRPr="0013475C">
              <w:rPr>
                <w:sz w:val="20"/>
                <w:szCs w:val="20"/>
                <w:lang w:eastAsia="en-US"/>
              </w:rPr>
              <w:tab/>
            </w:r>
          </w:p>
        </w:tc>
      </w:tr>
      <w:tr w:rsidR="000725DE" w:rsidRPr="0013475C" w:rsidTr="00EF4BE9">
        <w:trPr>
          <w:jc w:val="center"/>
        </w:trPr>
        <w:tc>
          <w:tcPr>
            <w:tcW w:w="4967" w:type="dxa"/>
          </w:tcPr>
          <w:p w:rsidR="000725DE" w:rsidRPr="0013475C" w:rsidRDefault="000725DE" w:rsidP="00EF4BE9">
            <w:pPr>
              <w:spacing w:line="256" w:lineRule="auto"/>
              <w:rPr>
                <w:sz w:val="28"/>
                <w:szCs w:val="28"/>
                <w:lang w:eastAsia="en-US"/>
              </w:rPr>
            </w:pPr>
          </w:p>
        </w:tc>
        <w:tc>
          <w:tcPr>
            <w:tcW w:w="4678" w:type="dxa"/>
          </w:tcPr>
          <w:p w:rsidR="000725DE" w:rsidRPr="0013475C" w:rsidRDefault="000725DE" w:rsidP="00EF4BE9">
            <w:pPr>
              <w:spacing w:line="256" w:lineRule="auto"/>
              <w:rPr>
                <w:sz w:val="28"/>
                <w:szCs w:val="28"/>
                <w:lang w:eastAsia="en-US"/>
              </w:rPr>
            </w:pPr>
          </w:p>
        </w:tc>
      </w:tr>
    </w:tbl>
    <w:p w:rsidR="000725DE" w:rsidRPr="0013475C" w:rsidRDefault="000725DE" w:rsidP="000725DE">
      <w:pPr>
        <w:rPr>
          <w:b/>
          <w:sz w:val="28"/>
          <w:szCs w:val="28"/>
          <w:lang w:val="en-US"/>
        </w:rPr>
      </w:pPr>
    </w:p>
    <w:p w:rsidR="000725DE" w:rsidRPr="0013475C" w:rsidRDefault="000725DE" w:rsidP="000725DE">
      <w:pPr>
        <w:jc w:val="center"/>
        <w:rPr>
          <w:b/>
          <w:sz w:val="28"/>
          <w:szCs w:val="28"/>
          <w:lang w:val="uk-UA"/>
        </w:rPr>
      </w:pPr>
      <w:r w:rsidRPr="0013475C">
        <w:rPr>
          <w:b/>
          <w:sz w:val="28"/>
          <w:szCs w:val="28"/>
        </w:rPr>
        <w:t>Одеса</w:t>
      </w:r>
      <w:r w:rsidRPr="0013475C">
        <w:rPr>
          <w:b/>
          <w:sz w:val="28"/>
          <w:szCs w:val="28"/>
          <w:lang w:val="en-US"/>
        </w:rPr>
        <w:t xml:space="preserve"> –</w:t>
      </w:r>
      <w:r w:rsidRPr="0013475C">
        <w:rPr>
          <w:b/>
          <w:sz w:val="28"/>
          <w:szCs w:val="28"/>
        </w:rPr>
        <w:t xml:space="preserve"> 201</w:t>
      </w:r>
      <w:r w:rsidRPr="0013475C">
        <w:rPr>
          <w:b/>
          <w:sz w:val="28"/>
          <w:szCs w:val="28"/>
          <w:lang w:val="uk-UA"/>
        </w:rPr>
        <w:t>8</w:t>
      </w:r>
    </w:p>
    <w:p w:rsidR="000725DE" w:rsidRDefault="000725DE" w:rsidP="000725DE">
      <w:pPr>
        <w:spacing w:after="200" w:line="276" w:lineRule="auto"/>
        <w:jc w:val="center"/>
        <w:rPr>
          <w:b/>
          <w:sz w:val="28"/>
          <w:szCs w:val="28"/>
          <w:lang w:val="uk-UA"/>
        </w:rPr>
      </w:pPr>
      <w:r>
        <w:rPr>
          <w:b/>
          <w:sz w:val="32"/>
          <w:szCs w:val="28"/>
          <w:lang w:val="uk-UA"/>
        </w:rPr>
        <w:br w:type="page"/>
      </w:r>
      <w:r>
        <w:rPr>
          <w:b/>
          <w:sz w:val="28"/>
          <w:szCs w:val="28"/>
          <w:lang w:val="uk-UA"/>
        </w:rPr>
        <w:lastRenderedPageBreak/>
        <w:t>Зміст</w:t>
      </w:r>
    </w:p>
    <w:p w:rsidR="000725DE" w:rsidRPr="00033AB4" w:rsidRDefault="000725DE" w:rsidP="000725DE">
      <w:pPr>
        <w:spacing w:line="360" w:lineRule="auto"/>
        <w:ind w:firstLine="851"/>
        <w:contextualSpacing/>
        <w:jc w:val="center"/>
        <w:rPr>
          <w:b/>
          <w:sz w:val="28"/>
          <w:szCs w:val="28"/>
          <w:lang w:val="uk-UA"/>
        </w:rPr>
      </w:pPr>
    </w:p>
    <w:p w:rsidR="000725DE" w:rsidRPr="00033AB4" w:rsidRDefault="000725DE" w:rsidP="000725DE">
      <w:pPr>
        <w:spacing w:line="360" w:lineRule="auto"/>
        <w:ind w:right="-284"/>
        <w:contextualSpacing/>
        <w:jc w:val="both"/>
        <w:rPr>
          <w:sz w:val="28"/>
          <w:szCs w:val="28"/>
          <w:lang w:val="uk-UA"/>
        </w:rPr>
      </w:pPr>
      <w:r w:rsidRPr="00033AB4">
        <w:rPr>
          <w:sz w:val="28"/>
          <w:szCs w:val="28"/>
          <w:lang w:val="uk-UA"/>
        </w:rPr>
        <w:t>Вступ</w:t>
      </w:r>
      <w:r w:rsidRPr="00033AB4">
        <w:rPr>
          <w:sz w:val="28"/>
          <w:szCs w:val="28"/>
        </w:rPr>
        <w:tab/>
      </w:r>
      <w:r w:rsidRPr="00033AB4">
        <w:rPr>
          <w:sz w:val="28"/>
          <w:szCs w:val="28"/>
        </w:rPr>
        <w:tab/>
      </w:r>
      <w:r w:rsidRPr="00033AB4">
        <w:rPr>
          <w:sz w:val="28"/>
          <w:szCs w:val="28"/>
        </w:rPr>
        <w:tab/>
      </w:r>
      <w:r w:rsidRPr="00033AB4">
        <w:rPr>
          <w:sz w:val="28"/>
          <w:szCs w:val="28"/>
        </w:rPr>
        <w:tab/>
      </w:r>
      <w:r w:rsidRPr="00033AB4">
        <w:rPr>
          <w:sz w:val="28"/>
          <w:szCs w:val="28"/>
        </w:rPr>
        <w:tab/>
      </w:r>
      <w:r w:rsidRPr="00033AB4">
        <w:rPr>
          <w:sz w:val="28"/>
          <w:szCs w:val="28"/>
        </w:rPr>
        <w:tab/>
      </w:r>
      <w:r w:rsidRPr="00033AB4">
        <w:rPr>
          <w:sz w:val="28"/>
          <w:szCs w:val="28"/>
        </w:rPr>
        <w:tab/>
      </w:r>
      <w:r w:rsidRPr="00033AB4">
        <w:rPr>
          <w:sz w:val="28"/>
          <w:szCs w:val="28"/>
        </w:rPr>
        <w:tab/>
      </w:r>
      <w:r w:rsidRPr="00033AB4">
        <w:rPr>
          <w:sz w:val="28"/>
          <w:szCs w:val="28"/>
        </w:rPr>
        <w:tab/>
      </w:r>
      <w:r w:rsidRPr="00033AB4">
        <w:rPr>
          <w:sz w:val="28"/>
          <w:szCs w:val="28"/>
        </w:rPr>
        <w:tab/>
      </w:r>
      <w:r w:rsidRPr="00033AB4">
        <w:rPr>
          <w:sz w:val="28"/>
          <w:szCs w:val="28"/>
        </w:rPr>
        <w:tab/>
      </w:r>
      <w:r w:rsidRPr="00033AB4">
        <w:rPr>
          <w:sz w:val="28"/>
          <w:szCs w:val="28"/>
        </w:rPr>
        <w:tab/>
      </w:r>
      <w:r w:rsidRPr="00033AB4">
        <w:rPr>
          <w:sz w:val="28"/>
          <w:szCs w:val="28"/>
          <w:lang w:val="uk-UA"/>
        </w:rPr>
        <w:t>4</w:t>
      </w:r>
    </w:p>
    <w:p w:rsidR="000725DE" w:rsidRPr="00033AB4" w:rsidRDefault="000725DE" w:rsidP="000725DE">
      <w:pPr>
        <w:spacing w:line="360" w:lineRule="auto"/>
        <w:ind w:right="-284"/>
        <w:contextualSpacing/>
        <w:jc w:val="both"/>
        <w:rPr>
          <w:sz w:val="28"/>
          <w:szCs w:val="28"/>
          <w:lang w:val="uk-UA"/>
        </w:rPr>
      </w:pPr>
      <w:r w:rsidRPr="00033AB4">
        <w:rPr>
          <w:sz w:val="28"/>
          <w:szCs w:val="28"/>
          <w:lang w:val="uk-UA"/>
        </w:rPr>
        <w:t>Розділ 1</w:t>
      </w:r>
      <w:r>
        <w:rPr>
          <w:sz w:val="28"/>
          <w:szCs w:val="28"/>
          <w:lang w:val="uk-UA"/>
        </w:rPr>
        <w:t xml:space="preserve"> </w:t>
      </w:r>
      <w:r w:rsidRPr="00033AB4">
        <w:rPr>
          <w:sz w:val="28"/>
          <w:szCs w:val="28"/>
          <w:lang w:val="uk-UA"/>
        </w:rPr>
        <w:t>Євроінтеграційна політика канцлера А. Меркель</w:t>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Pr>
          <w:sz w:val="28"/>
          <w:szCs w:val="28"/>
          <w:lang w:val="uk-UA"/>
        </w:rPr>
        <w:t>7</w:t>
      </w:r>
    </w:p>
    <w:p w:rsidR="000725DE" w:rsidRPr="00033AB4" w:rsidRDefault="000725DE" w:rsidP="000725DE">
      <w:pPr>
        <w:spacing w:line="360" w:lineRule="auto"/>
        <w:ind w:right="-284"/>
        <w:contextualSpacing/>
        <w:jc w:val="both"/>
        <w:rPr>
          <w:sz w:val="28"/>
          <w:szCs w:val="28"/>
          <w:lang w:val="uk-UA"/>
        </w:rPr>
      </w:pPr>
      <w:r w:rsidRPr="00033AB4">
        <w:rPr>
          <w:sz w:val="28"/>
          <w:szCs w:val="28"/>
          <w:lang w:val="uk-UA"/>
        </w:rPr>
        <w:t xml:space="preserve">Розділ 2 Підходи А. Меркель до розвитку відносин </w:t>
      </w:r>
    </w:p>
    <w:p w:rsidR="000725DE" w:rsidRPr="00033AB4" w:rsidRDefault="000725DE" w:rsidP="000725DE">
      <w:pPr>
        <w:spacing w:line="360" w:lineRule="auto"/>
        <w:ind w:right="-284"/>
        <w:contextualSpacing/>
        <w:jc w:val="both"/>
        <w:rPr>
          <w:sz w:val="28"/>
          <w:szCs w:val="28"/>
          <w:lang w:val="uk-UA"/>
        </w:rPr>
      </w:pPr>
      <w:r w:rsidRPr="00033AB4">
        <w:rPr>
          <w:sz w:val="28"/>
          <w:szCs w:val="28"/>
          <w:lang w:val="uk-UA"/>
        </w:rPr>
        <w:t>в трикутнику ФРН-НАТО-США</w:t>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t>2</w:t>
      </w:r>
      <w:r>
        <w:rPr>
          <w:sz w:val="28"/>
          <w:szCs w:val="28"/>
          <w:lang w:val="uk-UA"/>
        </w:rPr>
        <w:t>3</w:t>
      </w:r>
    </w:p>
    <w:p w:rsidR="000725DE" w:rsidRPr="00033AB4" w:rsidRDefault="000725DE" w:rsidP="000725DE">
      <w:pPr>
        <w:spacing w:line="360" w:lineRule="auto"/>
        <w:ind w:right="-284"/>
        <w:contextualSpacing/>
        <w:jc w:val="both"/>
        <w:rPr>
          <w:sz w:val="28"/>
          <w:szCs w:val="28"/>
          <w:lang w:val="uk-UA"/>
        </w:rPr>
      </w:pPr>
      <w:r w:rsidRPr="00033AB4">
        <w:rPr>
          <w:sz w:val="28"/>
          <w:szCs w:val="28"/>
          <w:lang w:val="uk-UA"/>
        </w:rPr>
        <w:t xml:space="preserve">Розділ 3 Відносини Берлін-Москва в контексті міжнародної </w:t>
      </w:r>
    </w:p>
    <w:p w:rsidR="000725DE" w:rsidRPr="00033AB4" w:rsidRDefault="000725DE" w:rsidP="000725DE">
      <w:pPr>
        <w:spacing w:line="360" w:lineRule="auto"/>
        <w:ind w:right="-284"/>
        <w:contextualSpacing/>
        <w:jc w:val="both"/>
        <w:rPr>
          <w:sz w:val="28"/>
          <w:szCs w:val="28"/>
          <w:lang w:val="uk-UA"/>
        </w:rPr>
      </w:pPr>
      <w:r w:rsidRPr="00033AB4">
        <w:rPr>
          <w:sz w:val="28"/>
          <w:szCs w:val="28"/>
          <w:lang w:val="uk-UA"/>
        </w:rPr>
        <w:t>безпеки</w:t>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t>4</w:t>
      </w:r>
      <w:r>
        <w:rPr>
          <w:sz w:val="28"/>
          <w:szCs w:val="28"/>
          <w:lang w:val="uk-UA"/>
        </w:rPr>
        <w:t>4</w:t>
      </w:r>
    </w:p>
    <w:p w:rsidR="000725DE" w:rsidRPr="00033AB4" w:rsidRDefault="000725DE" w:rsidP="000725DE">
      <w:pPr>
        <w:spacing w:line="360" w:lineRule="auto"/>
        <w:ind w:right="-284"/>
        <w:contextualSpacing/>
        <w:jc w:val="both"/>
        <w:rPr>
          <w:sz w:val="28"/>
          <w:szCs w:val="28"/>
          <w:lang w:val="uk-UA"/>
        </w:rPr>
      </w:pPr>
      <w:r>
        <w:rPr>
          <w:sz w:val="28"/>
          <w:szCs w:val="28"/>
          <w:lang w:val="uk-UA"/>
        </w:rPr>
        <w:t>Виснов</w:t>
      </w:r>
      <w:r w:rsidRPr="00033AB4">
        <w:rPr>
          <w:sz w:val="28"/>
          <w:szCs w:val="28"/>
          <w:lang w:val="uk-UA"/>
        </w:rPr>
        <w:t>к</w:t>
      </w:r>
      <w:r>
        <w:rPr>
          <w:sz w:val="28"/>
          <w:szCs w:val="28"/>
          <w:lang w:val="uk-UA"/>
        </w:rPr>
        <w:t>и</w:t>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sidRPr="00033AB4">
        <w:rPr>
          <w:sz w:val="28"/>
          <w:szCs w:val="28"/>
          <w:lang w:val="uk-UA"/>
        </w:rPr>
        <w:tab/>
      </w:r>
      <w:r>
        <w:rPr>
          <w:sz w:val="28"/>
          <w:szCs w:val="28"/>
          <w:lang w:val="uk-UA"/>
        </w:rPr>
        <w:t>59</w:t>
      </w:r>
    </w:p>
    <w:p w:rsidR="000725DE" w:rsidRPr="00033AB4" w:rsidRDefault="000725DE" w:rsidP="000725DE">
      <w:pPr>
        <w:spacing w:line="360" w:lineRule="auto"/>
        <w:ind w:right="-284"/>
        <w:contextualSpacing/>
        <w:jc w:val="both"/>
        <w:rPr>
          <w:sz w:val="28"/>
          <w:szCs w:val="28"/>
          <w:lang w:val="uk-UA"/>
        </w:rPr>
      </w:pPr>
      <w:r>
        <w:rPr>
          <w:sz w:val="28"/>
          <w:szCs w:val="28"/>
          <w:lang w:val="uk-UA"/>
        </w:rPr>
        <w:t>Список вивчених</w:t>
      </w:r>
      <w:r w:rsidRPr="00033AB4">
        <w:rPr>
          <w:sz w:val="28"/>
          <w:szCs w:val="28"/>
          <w:lang w:val="uk-UA"/>
        </w:rPr>
        <w:t xml:space="preserve"> д</w:t>
      </w:r>
      <w:r>
        <w:rPr>
          <w:sz w:val="28"/>
          <w:szCs w:val="28"/>
          <w:lang w:val="uk-UA"/>
        </w:rPr>
        <w:t>жерел</w:t>
      </w:r>
      <w:r w:rsidRPr="00033AB4">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033AB4">
        <w:rPr>
          <w:sz w:val="28"/>
          <w:szCs w:val="28"/>
          <w:lang w:val="uk-UA"/>
        </w:rPr>
        <w:t>6</w:t>
      </w:r>
      <w:r>
        <w:rPr>
          <w:sz w:val="28"/>
          <w:szCs w:val="28"/>
          <w:lang w:val="uk-UA"/>
        </w:rPr>
        <w:t>2</w:t>
      </w:r>
    </w:p>
    <w:p w:rsidR="000725DE" w:rsidRDefault="000725DE" w:rsidP="000725DE">
      <w:pPr>
        <w:spacing w:after="200" w:line="360" w:lineRule="auto"/>
        <w:ind w:firstLine="851"/>
        <w:contextualSpacing/>
        <w:jc w:val="center"/>
        <w:rPr>
          <w:b/>
          <w:sz w:val="28"/>
          <w:szCs w:val="28"/>
          <w:lang w:val="uk-UA"/>
        </w:rPr>
      </w:pPr>
      <w:r w:rsidRPr="00033AB4">
        <w:rPr>
          <w:sz w:val="28"/>
          <w:szCs w:val="28"/>
          <w:lang w:val="uk-UA"/>
        </w:rPr>
        <w:br w:type="page"/>
      </w:r>
      <w:r w:rsidRPr="00033AB4">
        <w:rPr>
          <w:b/>
          <w:sz w:val="28"/>
          <w:szCs w:val="28"/>
          <w:lang w:val="uk-UA"/>
        </w:rPr>
        <w:lastRenderedPageBreak/>
        <w:t>Вступ</w:t>
      </w:r>
    </w:p>
    <w:p w:rsidR="000725DE" w:rsidRPr="00033AB4" w:rsidRDefault="000725DE" w:rsidP="000725DE">
      <w:pPr>
        <w:spacing w:after="200" w:line="360" w:lineRule="auto"/>
        <w:ind w:firstLine="851"/>
        <w:contextualSpacing/>
        <w:jc w:val="center"/>
        <w:rPr>
          <w:b/>
          <w:sz w:val="28"/>
          <w:szCs w:val="28"/>
          <w:lang w:val="uk-UA"/>
        </w:rPr>
      </w:pP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t>Темою даної кваліфікаційної дипломної роботи є «Зовнішня політика ФРН за часів канцлера А. Меркель».</w:t>
      </w: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t>Актуальність обраної теми обумовлена  важливістю цієї країни в світовій політиці, у вирішенні сучасних конфліктів, в пошуках відповідей на нові виклики історії. Зовнішня політика Німеччини є постійним і істотним чинником всієї системи відносин в сучасному світі, багато що визначає в розстановці сил на міжнародній арені, в характері зв'язків і протистоянь.</w:t>
      </w:r>
      <w:r w:rsidRPr="007008E3">
        <w:rPr>
          <w:sz w:val="28"/>
          <w:szCs w:val="28"/>
          <w:lang w:val="uk-UA"/>
        </w:rPr>
        <w:t xml:space="preserve"> </w:t>
      </w:r>
      <w:r>
        <w:rPr>
          <w:sz w:val="28"/>
          <w:szCs w:val="28"/>
          <w:lang w:val="uk-UA"/>
        </w:rPr>
        <w:t xml:space="preserve">Сьогодні </w:t>
      </w:r>
      <w:r w:rsidRPr="00033AB4">
        <w:rPr>
          <w:sz w:val="28"/>
          <w:szCs w:val="28"/>
          <w:lang w:val="uk-UA"/>
        </w:rPr>
        <w:t>зовнішня політика ФРН постає як актуальний фактор сучасного життя, вагомий, в тому числі, і для політичного курсу України і для розуміння основних проблем взаємодії на міжнародній арені.</w:t>
      </w:r>
    </w:p>
    <w:p w:rsidR="000725DE" w:rsidRDefault="000725DE" w:rsidP="000725DE">
      <w:pPr>
        <w:spacing w:line="360" w:lineRule="auto"/>
        <w:ind w:firstLine="851"/>
        <w:contextualSpacing/>
        <w:jc w:val="both"/>
        <w:rPr>
          <w:sz w:val="28"/>
          <w:szCs w:val="28"/>
          <w:lang w:val="uk-UA"/>
        </w:rPr>
      </w:pPr>
      <w:r w:rsidRPr="00033AB4">
        <w:rPr>
          <w:sz w:val="28"/>
          <w:szCs w:val="28"/>
          <w:lang w:val="uk-UA"/>
        </w:rPr>
        <w:t xml:space="preserve">Метою роботи є комплексне дослідження </w:t>
      </w:r>
      <w:r>
        <w:rPr>
          <w:sz w:val="28"/>
          <w:szCs w:val="28"/>
          <w:lang w:val="uk-UA"/>
        </w:rPr>
        <w:t xml:space="preserve">пріоритетних </w:t>
      </w:r>
      <w:r w:rsidRPr="00033AB4">
        <w:rPr>
          <w:sz w:val="28"/>
          <w:szCs w:val="28"/>
          <w:lang w:val="uk-UA"/>
        </w:rPr>
        <w:t xml:space="preserve">векторів зовнішньої політики ФРН за часів </w:t>
      </w:r>
      <w:r>
        <w:rPr>
          <w:sz w:val="28"/>
          <w:szCs w:val="28"/>
          <w:lang w:val="uk-UA"/>
        </w:rPr>
        <w:t xml:space="preserve">А. </w:t>
      </w:r>
      <w:r w:rsidRPr="00033AB4">
        <w:rPr>
          <w:sz w:val="28"/>
          <w:szCs w:val="28"/>
          <w:lang w:val="uk-UA"/>
        </w:rPr>
        <w:t xml:space="preserve">Меркель. </w:t>
      </w: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t>Для досягнення поставленої мети було визначено наступні завдання дослідження:</w:t>
      </w: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t>1) розглянути ключові євроінтеграційні ініціативи Німеччини за часів А. Меркель;</w:t>
      </w: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t>2) проаналізувати еволюцію відносин ФРН із США та НАТО, особливості підходів Берліну щодо ролі трансатлантичної структури у регіоні, виявити сучасні тенденції їх розвитку та визначити місце Німеччини в рамках</w:t>
      </w:r>
      <w:r>
        <w:rPr>
          <w:sz w:val="28"/>
          <w:szCs w:val="28"/>
          <w:lang w:val="uk-UA"/>
        </w:rPr>
        <w:t xml:space="preserve"> </w:t>
      </w:r>
      <w:r w:rsidRPr="00033AB4">
        <w:rPr>
          <w:sz w:val="28"/>
          <w:szCs w:val="28"/>
          <w:lang w:val="uk-UA"/>
        </w:rPr>
        <w:t>НАТО;</w:t>
      </w:r>
    </w:p>
    <w:p w:rsidR="000725DE" w:rsidRPr="00033AB4" w:rsidRDefault="000725DE" w:rsidP="000725DE">
      <w:pPr>
        <w:spacing w:line="360" w:lineRule="auto"/>
        <w:ind w:firstLine="851"/>
        <w:contextualSpacing/>
        <w:jc w:val="both"/>
        <w:rPr>
          <w:sz w:val="28"/>
          <w:szCs w:val="28"/>
        </w:rPr>
      </w:pPr>
      <w:r w:rsidRPr="00033AB4">
        <w:rPr>
          <w:sz w:val="28"/>
          <w:szCs w:val="28"/>
          <w:lang w:val="uk-UA"/>
        </w:rPr>
        <w:t>3) дослідити особливості діалогу Берлін-Москва в контексті міжнародної безпеки</w:t>
      </w:r>
      <w:r w:rsidRPr="00033AB4">
        <w:rPr>
          <w:sz w:val="28"/>
          <w:szCs w:val="28"/>
        </w:rPr>
        <w:t>;</w:t>
      </w: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t>4) визначити позиції А. Меркель щодо врегулювання «української кризи»;</w:t>
      </w: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t xml:space="preserve">Для вирішення визначених завдань і написання роботи було вивчено основоположні документи </w:t>
      </w:r>
      <w:r>
        <w:rPr>
          <w:sz w:val="28"/>
          <w:szCs w:val="28"/>
          <w:lang w:val="uk-UA"/>
        </w:rPr>
        <w:t xml:space="preserve">ФРН, зокрема, Конституція Німеччини </w:t>
      </w:r>
      <w:r w:rsidRPr="00E53CA7">
        <w:rPr>
          <w:sz w:val="28"/>
          <w:szCs w:val="28"/>
          <w:lang w:val="uk-UA"/>
        </w:rPr>
        <w:t>[63],</w:t>
      </w:r>
      <w:r>
        <w:rPr>
          <w:sz w:val="28"/>
          <w:szCs w:val="28"/>
          <w:lang w:val="uk-UA"/>
        </w:rPr>
        <w:t xml:space="preserve"> </w:t>
      </w:r>
      <w:r w:rsidRPr="005A74D9">
        <w:rPr>
          <w:sz w:val="28"/>
          <w:szCs w:val="28"/>
          <w:lang w:val="uk-UA"/>
        </w:rPr>
        <w:t>Біла книга про німецьку політику безп</w:t>
      </w:r>
      <w:r>
        <w:rPr>
          <w:sz w:val="28"/>
          <w:szCs w:val="28"/>
          <w:lang w:val="uk-UA"/>
        </w:rPr>
        <w:t>еки та майбутнє бундесверу [69]</w:t>
      </w:r>
      <w:r w:rsidRPr="005A74D9">
        <w:rPr>
          <w:sz w:val="28"/>
          <w:szCs w:val="28"/>
          <w:lang w:val="uk-UA"/>
        </w:rPr>
        <w:t>, Директива про подальший розвиток Бундесверу [64],</w:t>
      </w:r>
      <w:r w:rsidRPr="00033AB4">
        <w:rPr>
          <w:sz w:val="28"/>
          <w:szCs w:val="28"/>
          <w:lang w:val="uk-UA"/>
        </w:rPr>
        <w:t xml:space="preserve"> Стратегія Національної Безпеки та </w:t>
      </w:r>
      <w:r w:rsidRPr="00033AB4">
        <w:rPr>
          <w:sz w:val="28"/>
          <w:szCs w:val="28"/>
          <w:lang w:val="uk-UA"/>
        </w:rPr>
        <w:lastRenderedPageBreak/>
        <w:t xml:space="preserve">Стратегічний Огляд Оборони та Безпеки від 2015 року </w:t>
      </w:r>
      <w:r>
        <w:rPr>
          <w:sz w:val="28"/>
          <w:szCs w:val="28"/>
          <w:lang w:val="uk-UA"/>
        </w:rPr>
        <w:t xml:space="preserve">[68 ]. </w:t>
      </w:r>
      <w:r w:rsidRPr="00033AB4">
        <w:rPr>
          <w:sz w:val="28"/>
          <w:szCs w:val="28"/>
          <w:lang w:val="uk-UA"/>
        </w:rPr>
        <w:t>Крім того, важливим для дослідження було ознайомлення із текстами промов та офіційних заяв А. Меркель [11</w:t>
      </w:r>
      <w:r>
        <w:rPr>
          <w:sz w:val="28"/>
          <w:szCs w:val="28"/>
        </w:rPr>
        <w:t>, 6</w:t>
      </w:r>
      <w:r w:rsidRPr="00A81011">
        <w:rPr>
          <w:sz w:val="28"/>
          <w:szCs w:val="28"/>
        </w:rPr>
        <w:t>6</w:t>
      </w:r>
      <w:r>
        <w:rPr>
          <w:sz w:val="28"/>
          <w:szCs w:val="28"/>
        </w:rPr>
        <w:t>, 6</w:t>
      </w:r>
      <w:r w:rsidRPr="00A81011">
        <w:rPr>
          <w:sz w:val="28"/>
          <w:szCs w:val="28"/>
        </w:rPr>
        <w:t>7</w:t>
      </w:r>
      <w:r w:rsidRPr="00033AB4">
        <w:rPr>
          <w:sz w:val="28"/>
          <w:szCs w:val="28"/>
          <w:lang w:val="uk-UA"/>
        </w:rPr>
        <w:t xml:space="preserve">]. </w:t>
      </w:r>
      <w:r>
        <w:rPr>
          <w:sz w:val="28"/>
          <w:szCs w:val="28"/>
          <w:lang w:val="uk-UA"/>
        </w:rPr>
        <w:t>Аналіз документів Є</w:t>
      </w:r>
      <w:r w:rsidRPr="00033AB4">
        <w:rPr>
          <w:sz w:val="28"/>
          <w:szCs w:val="28"/>
          <w:lang w:val="uk-UA"/>
        </w:rPr>
        <w:t xml:space="preserve">С, НАТО </w:t>
      </w:r>
      <w:r>
        <w:rPr>
          <w:sz w:val="28"/>
          <w:szCs w:val="28"/>
          <w:lang w:val="uk-UA"/>
        </w:rPr>
        <w:t>сприяли комплексному розумінню інтеграційних процесів в Європі на сучасному етапі. Під час дослідження були вивчені наступні документи:</w:t>
      </w:r>
      <w:r w:rsidRPr="00033AB4">
        <w:rPr>
          <w:sz w:val="28"/>
          <w:szCs w:val="28"/>
          <w:lang w:val="uk-UA"/>
        </w:rPr>
        <w:t xml:space="preserve"> Амстердамський договір [60], Договір про звичайні збройні сили в Європі [59], Ніццький договір [62], Лісабонський договір</w:t>
      </w:r>
      <w:r>
        <w:rPr>
          <w:sz w:val="28"/>
          <w:szCs w:val="28"/>
          <w:lang w:val="uk-UA"/>
        </w:rPr>
        <w:t xml:space="preserve"> </w:t>
      </w:r>
      <w:r w:rsidRPr="00033AB4">
        <w:rPr>
          <w:sz w:val="28"/>
          <w:szCs w:val="28"/>
          <w:lang w:val="uk-UA"/>
        </w:rPr>
        <w:t xml:space="preserve">[61], Мезебергський меморандум </w:t>
      </w:r>
      <w:r>
        <w:rPr>
          <w:sz w:val="28"/>
          <w:szCs w:val="28"/>
          <w:lang w:val="uk-UA"/>
        </w:rPr>
        <w:t>[65]</w:t>
      </w:r>
      <w:r w:rsidRPr="00033AB4">
        <w:rPr>
          <w:sz w:val="28"/>
          <w:szCs w:val="28"/>
          <w:lang w:val="uk-UA"/>
        </w:rPr>
        <w:t>,</w:t>
      </w:r>
      <w:r>
        <w:rPr>
          <w:sz w:val="28"/>
          <w:szCs w:val="28"/>
          <w:lang w:val="uk-UA"/>
        </w:rPr>
        <w:t xml:space="preserve"> </w:t>
      </w:r>
      <w:r w:rsidRPr="00033AB4">
        <w:rPr>
          <w:sz w:val="28"/>
          <w:szCs w:val="28"/>
          <w:lang w:val="uk-UA"/>
        </w:rPr>
        <w:t xml:space="preserve">Основні навчання НАТО та союзників у 2018 році [54], Європейсько-середземноморська угода [52], Конституція Європи </w:t>
      </w:r>
      <w:r>
        <w:rPr>
          <w:sz w:val="28"/>
          <w:szCs w:val="28"/>
          <w:lang w:val="uk-UA"/>
        </w:rPr>
        <w:t>[51], Декларація Будапештської</w:t>
      </w:r>
      <w:r w:rsidRPr="00033AB4">
        <w:rPr>
          <w:sz w:val="28"/>
          <w:szCs w:val="28"/>
          <w:lang w:val="uk-UA"/>
        </w:rPr>
        <w:t xml:space="preserve"> зустрічі на вищому рівні [37]. Ресурсом, за допомогою якого було отримано зазначені до</w:t>
      </w:r>
      <w:r>
        <w:rPr>
          <w:sz w:val="28"/>
          <w:szCs w:val="28"/>
          <w:lang w:val="uk-UA"/>
        </w:rPr>
        <w:t>кументи є офіційні веб-сайти ЄС та</w:t>
      </w:r>
      <w:r w:rsidRPr="00033AB4">
        <w:rPr>
          <w:sz w:val="28"/>
          <w:szCs w:val="28"/>
          <w:lang w:val="uk-UA"/>
        </w:rPr>
        <w:t xml:space="preserve"> НАТО. </w:t>
      </w: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t xml:space="preserve">Сьогодні існує чимало аналітичних та дослідницьких робіт, що розглядають </w:t>
      </w:r>
      <w:r>
        <w:rPr>
          <w:sz w:val="28"/>
          <w:szCs w:val="28"/>
          <w:lang w:val="uk-UA"/>
        </w:rPr>
        <w:t>зовнішню політику</w:t>
      </w:r>
      <w:r w:rsidRPr="00033AB4">
        <w:rPr>
          <w:sz w:val="28"/>
          <w:szCs w:val="28"/>
          <w:lang w:val="uk-UA"/>
        </w:rPr>
        <w:t xml:space="preserve"> Німеччини.</w:t>
      </w: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t>Для первинного ознайомлення з історією проблематики та особливостями регіону були вивчені монографії В. Б. Бєлова [5], Н.В Павлова [31]. та статті В.П. Фісанова [41] і М.М. Кутхіна [24]. Для більш детального вивчення біографії та політичного шляху А. Меркель були використані роботи С.В. Погорєльської [32]та А.М. Тирона [39].</w:t>
      </w: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t>Монографія Н.К. Арбатової [1], статті І.А. Баторшиної [3], А.В. Бєлінського [4], Л.С.Біссона та О.Ю. Потьомкіної [7], Ю.А.Борко [8], М.В. Жарікової [17], А.З. Кваріані [19], О.А. Нарочницької [29], Т.В. Черевичко [43], Стефана Бірлінга [47], К. Швайгера [58], і данні соціальних опитувань А. Дельфінова [16] та С. Косякова [22] допомогли у вивченні євроінтеграційних процесів та їх проблематики: проблема біженців, економічна криза та соціальні процеси.</w:t>
      </w: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t xml:space="preserve"> У вивченні питань зі східної політики ФРН розглянуті роботи М.Ю. Бородіної [9], Е Гебеня [14] та І.В. Максименко [26].</w:t>
      </w: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t xml:space="preserve">Оборонні проблеми регіону </w:t>
      </w:r>
      <w:r>
        <w:rPr>
          <w:sz w:val="28"/>
          <w:szCs w:val="28"/>
          <w:lang w:val="uk-UA"/>
        </w:rPr>
        <w:t>Є</w:t>
      </w:r>
      <w:r w:rsidRPr="00033AB4">
        <w:rPr>
          <w:sz w:val="28"/>
          <w:szCs w:val="28"/>
          <w:lang w:val="uk-UA"/>
        </w:rPr>
        <w:t xml:space="preserve">С добре розкриті у працях І. С. Кузнєцової [23] та О.В. Романової [33]. Щоб детальніше розібрати Середземноморський вектор зовнішньої політики використана наукова стаття </w:t>
      </w:r>
      <w:r w:rsidRPr="00033AB4">
        <w:rPr>
          <w:sz w:val="28"/>
          <w:szCs w:val="28"/>
          <w:lang w:val="uk-UA"/>
        </w:rPr>
        <w:lastRenderedPageBreak/>
        <w:t>А.Н. Садовської [35]. Турецьке питання євроінтеграції описане у А.Г.Гаджиєва [12]. А.Н. Саліков, І.М. Тарасов, Є.Є. Уразбаєв [36] описують у своїй статті відносини між Німеччиною та країнами Балтики. Для вивчення перспектив на наслідків Брексітабули вивчені роботи І.М. Тарасова [38] та Г. Ірвіна [53].</w:t>
      </w: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t>Щоб вивчити питання політичних відносин у трикутнику ФНР-США-НАТО були використані праці Збігньова</w:t>
      </w:r>
      <w:r>
        <w:rPr>
          <w:sz w:val="28"/>
          <w:szCs w:val="28"/>
          <w:lang w:val="uk-UA"/>
        </w:rPr>
        <w:t xml:space="preserve"> </w:t>
      </w:r>
      <w:r w:rsidRPr="00033AB4">
        <w:rPr>
          <w:sz w:val="28"/>
          <w:szCs w:val="28"/>
          <w:lang w:val="uk-UA"/>
        </w:rPr>
        <w:t>Бжезинського</w:t>
      </w:r>
      <w:r>
        <w:rPr>
          <w:sz w:val="28"/>
          <w:szCs w:val="28"/>
          <w:lang w:val="uk-UA"/>
        </w:rPr>
        <w:t xml:space="preserve"> </w:t>
      </w:r>
      <w:r w:rsidRPr="00033AB4">
        <w:rPr>
          <w:sz w:val="28"/>
          <w:szCs w:val="28"/>
          <w:lang w:val="uk-UA"/>
        </w:rPr>
        <w:t xml:space="preserve">[6], Є.С. Леонова [25], К.Н. Михайліна [28], М.Г. Носова [30], М. А. Троїцького [40], В. П. Фісанова [42], Пола Белкіна [46], Д. Маневіча [55], С. Ріннінга [57] де представлена аналітика світових політичних процесів у як контексті двосторонніх відносин США та Німеччини, так і у міжнародному вимірі. У </w:t>
      </w:r>
      <w:r w:rsidRPr="007008E3">
        <w:rPr>
          <w:sz w:val="28"/>
          <w:szCs w:val="28"/>
          <w:lang w:val="uk-UA"/>
        </w:rPr>
        <w:t>публікаціях Deutsche Welle</w:t>
      </w:r>
      <w:r w:rsidRPr="00033AB4">
        <w:rPr>
          <w:sz w:val="28"/>
          <w:szCs w:val="28"/>
          <w:lang w:val="uk-UA"/>
        </w:rPr>
        <w:t xml:space="preserve"> [34], Bild</w:t>
      </w:r>
      <w:r>
        <w:rPr>
          <w:sz w:val="28"/>
          <w:szCs w:val="28"/>
          <w:lang w:val="uk-UA"/>
        </w:rPr>
        <w:t xml:space="preserve"> </w:t>
      </w:r>
      <w:r w:rsidRPr="00033AB4">
        <w:rPr>
          <w:sz w:val="28"/>
          <w:szCs w:val="28"/>
          <w:lang w:val="uk-UA"/>
        </w:rPr>
        <w:t>[48] та New</w:t>
      </w:r>
      <w:r>
        <w:rPr>
          <w:sz w:val="28"/>
          <w:szCs w:val="28"/>
          <w:lang w:val="uk-UA"/>
        </w:rPr>
        <w:t xml:space="preserve"> </w:t>
      </w:r>
      <w:r w:rsidRPr="00033AB4">
        <w:rPr>
          <w:sz w:val="28"/>
          <w:szCs w:val="28"/>
          <w:lang w:val="uk-UA"/>
        </w:rPr>
        <w:t>York</w:t>
      </w:r>
      <w:r>
        <w:rPr>
          <w:sz w:val="28"/>
          <w:szCs w:val="28"/>
          <w:lang w:val="uk-UA"/>
        </w:rPr>
        <w:t xml:space="preserve"> </w:t>
      </w:r>
      <w:r w:rsidRPr="00033AB4">
        <w:rPr>
          <w:sz w:val="28"/>
          <w:szCs w:val="28"/>
          <w:lang w:val="uk-UA"/>
        </w:rPr>
        <w:t>Times</w:t>
      </w:r>
      <w:r>
        <w:rPr>
          <w:sz w:val="28"/>
          <w:szCs w:val="28"/>
          <w:lang w:val="uk-UA"/>
        </w:rPr>
        <w:t xml:space="preserve"> </w:t>
      </w:r>
      <w:r w:rsidRPr="00033AB4">
        <w:rPr>
          <w:sz w:val="28"/>
          <w:szCs w:val="28"/>
          <w:lang w:val="uk-UA"/>
        </w:rPr>
        <w:t>[56] представлені погляди різних політиків зі сторони США та цитати публічних виступів, що дозволило аналізувати політику цих діячів.</w:t>
      </w: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t>Важливу інформацію щодо сучасних німецько-російських відносин містять аналітичні дослідження А. А. Ахтамзяна [2], А. В. Вахрамеєва [10], С. Д. Гамзалова [12], В. І. Дашичєва [15], А. В.</w:t>
      </w:r>
      <w:r>
        <w:rPr>
          <w:sz w:val="28"/>
          <w:szCs w:val="28"/>
          <w:lang w:val="uk-UA"/>
        </w:rPr>
        <w:t xml:space="preserve"> </w:t>
      </w:r>
      <w:r w:rsidRPr="00033AB4">
        <w:rPr>
          <w:sz w:val="28"/>
          <w:szCs w:val="28"/>
          <w:lang w:val="uk-UA"/>
        </w:rPr>
        <w:t>Загорского [18], М.А. Коновалова [20], С. В. Кортунова [21], І. Ф.Максімичєва [27] Ханеса</w:t>
      </w:r>
      <w:r>
        <w:rPr>
          <w:sz w:val="28"/>
          <w:szCs w:val="28"/>
          <w:lang w:val="uk-UA"/>
        </w:rPr>
        <w:t xml:space="preserve"> </w:t>
      </w:r>
      <w:r w:rsidRPr="00033AB4">
        <w:rPr>
          <w:sz w:val="28"/>
          <w:szCs w:val="28"/>
          <w:lang w:val="uk-UA"/>
        </w:rPr>
        <w:t>Едомайта [45], Томаса Брауна [49] та Хорста</w:t>
      </w:r>
      <w:r>
        <w:rPr>
          <w:sz w:val="28"/>
          <w:szCs w:val="28"/>
          <w:lang w:val="uk-UA"/>
        </w:rPr>
        <w:t xml:space="preserve"> </w:t>
      </w:r>
      <w:r w:rsidRPr="00033AB4">
        <w:rPr>
          <w:sz w:val="28"/>
          <w:szCs w:val="28"/>
          <w:lang w:val="uk-UA"/>
        </w:rPr>
        <w:t>Брезінскі [50]</w:t>
      </w:r>
      <w:r>
        <w:rPr>
          <w:sz w:val="28"/>
          <w:szCs w:val="28"/>
          <w:lang w:val="uk-UA"/>
        </w:rPr>
        <w:t>,</w:t>
      </w:r>
      <w:r w:rsidRPr="00033AB4">
        <w:rPr>
          <w:sz w:val="28"/>
          <w:szCs w:val="28"/>
          <w:lang w:val="uk-UA"/>
        </w:rPr>
        <w:t xml:space="preserve"> в яких представлений комплексний аналіз зовнішньої політики Німеччини щодо Росії, ключових тенденцій, властивих їй протягом років канцлерства Меркель та викладені прогнозні сценарії їх розвитку, а також окреслені пріоритетні напрями реалізації зовнішньополітичного курсу країни. Також, окреслена основна проблематика відносно врегулювання української кризи у діалозі Берлін-Москва. Корисну інформацію про роботу «Нормандського формату» розміщено на міжнародному інформаційному сайті BBC [44], виділені його перспективи та недоліки.</w:t>
      </w: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t>Дана дипломна робота складається з вступу, трьох розділів, висновків та списку вивчених джерел.</w:t>
      </w: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lastRenderedPageBreak/>
        <w:t>У першому розділі викладено політичний шлях Ангели Меркель, основні проблеми та наслідки євроінтеграції. Окреслені вектори зовнішньої політики Німеччини як незалежної держава ти учасника ЄС.</w:t>
      </w: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t>У другому розділі досліджуються особливості розвитку відносин ФРН із США, та НАТО. Проаналізовано підходи урядів цих країн до регіональних проблем під управлінням різних президентів Сполучених Штатів, вивчаються їх доктринальні основи. Визначаються основні тенденції та напрямки розвитку двосторонніх відносин Німеччини у трансатлантичному процесі на сучасному етапі.</w:t>
      </w:r>
    </w:p>
    <w:p w:rsidR="000725DE" w:rsidRPr="00033AB4" w:rsidRDefault="000725DE" w:rsidP="000725DE">
      <w:pPr>
        <w:spacing w:line="360" w:lineRule="auto"/>
        <w:ind w:firstLine="851"/>
        <w:contextualSpacing/>
        <w:jc w:val="both"/>
        <w:rPr>
          <w:sz w:val="28"/>
          <w:szCs w:val="28"/>
          <w:lang w:val="uk-UA"/>
        </w:rPr>
      </w:pPr>
      <w:r w:rsidRPr="00033AB4">
        <w:rPr>
          <w:sz w:val="28"/>
          <w:szCs w:val="28"/>
          <w:lang w:val="uk-UA"/>
        </w:rPr>
        <w:t>У третьому розділі розкривається суть відносин ФРН з Росією. Висвітлені головні проблеми діалогу та виділені етапи розвитку політичних відносин. Описується роль Берліну у застосуванні санкцій проти РФ та у врегулюванні українського питання.</w:t>
      </w:r>
    </w:p>
    <w:p w:rsidR="00A812B7" w:rsidRDefault="000725DE" w:rsidP="00A812B7">
      <w:pPr>
        <w:spacing w:after="200" w:line="360" w:lineRule="auto"/>
        <w:ind w:firstLine="851"/>
        <w:contextualSpacing/>
        <w:jc w:val="center"/>
        <w:rPr>
          <w:b/>
          <w:sz w:val="28"/>
          <w:szCs w:val="28"/>
          <w:lang w:val="uk-UA"/>
        </w:rPr>
      </w:pPr>
      <w:r w:rsidRPr="00033AB4">
        <w:rPr>
          <w:sz w:val="28"/>
          <w:szCs w:val="28"/>
          <w:lang w:val="uk-UA"/>
        </w:rPr>
        <w:br w:type="page"/>
      </w:r>
      <w:r w:rsidR="00A812B7" w:rsidRPr="00033AB4">
        <w:rPr>
          <w:b/>
          <w:sz w:val="28"/>
          <w:szCs w:val="28"/>
          <w:lang w:val="uk-UA"/>
        </w:rPr>
        <w:lastRenderedPageBreak/>
        <w:t>Висновки</w:t>
      </w:r>
    </w:p>
    <w:p w:rsidR="00A812B7" w:rsidRPr="00033AB4" w:rsidRDefault="00A812B7" w:rsidP="00A812B7">
      <w:pPr>
        <w:spacing w:after="200" w:line="360" w:lineRule="auto"/>
        <w:ind w:firstLine="851"/>
        <w:contextualSpacing/>
        <w:jc w:val="center"/>
        <w:rPr>
          <w:b/>
          <w:sz w:val="28"/>
          <w:szCs w:val="28"/>
        </w:rPr>
      </w:pPr>
    </w:p>
    <w:p w:rsidR="00A812B7" w:rsidRDefault="00A812B7" w:rsidP="00A812B7">
      <w:pPr>
        <w:spacing w:line="360" w:lineRule="auto"/>
        <w:ind w:firstLine="851"/>
        <w:contextualSpacing/>
        <w:jc w:val="both"/>
        <w:rPr>
          <w:sz w:val="28"/>
          <w:szCs w:val="28"/>
          <w:lang w:val="uk-UA"/>
        </w:rPr>
      </w:pPr>
      <w:r>
        <w:rPr>
          <w:sz w:val="28"/>
          <w:szCs w:val="28"/>
          <w:lang w:val="uk-UA"/>
        </w:rPr>
        <w:t>За результатами проведеного дослідження можна зробити наступні висновки.</w:t>
      </w:r>
    </w:p>
    <w:p w:rsidR="00A812B7" w:rsidRDefault="00A812B7" w:rsidP="00A812B7">
      <w:pPr>
        <w:spacing w:line="360" w:lineRule="auto"/>
        <w:ind w:firstLine="851"/>
        <w:contextualSpacing/>
        <w:jc w:val="both"/>
        <w:rPr>
          <w:sz w:val="28"/>
          <w:szCs w:val="28"/>
          <w:lang w:val="uk-UA"/>
        </w:rPr>
      </w:pPr>
      <w:r w:rsidRPr="00033AB4">
        <w:rPr>
          <w:sz w:val="28"/>
          <w:szCs w:val="28"/>
          <w:lang w:val="uk-UA"/>
        </w:rPr>
        <w:t>В</w:t>
      </w:r>
      <w:r>
        <w:rPr>
          <w:sz w:val="28"/>
          <w:szCs w:val="28"/>
          <w:lang w:val="uk-UA"/>
        </w:rPr>
        <w:t xml:space="preserve"> </w:t>
      </w:r>
      <w:r w:rsidRPr="00033AB4">
        <w:rPr>
          <w:sz w:val="28"/>
          <w:szCs w:val="28"/>
        </w:rPr>
        <w:t>процесі</w:t>
      </w:r>
      <w:r>
        <w:rPr>
          <w:sz w:val="28"/>
          <w:szCs w:val="28"/>
          <w:lang w:val="uk-UA"/>
        </w:rPr>
        <w:t xml:space="preserve"> </w:t>
      </w:r>
      <w:r w:rsidRPr="00033AB4">
        <w:rPr>
          <w:sz w:val="28"/>
          <w:szCs w:val="28"/>
          <w:lang w:val="uk-UA"/>
        </w:rPr>
        <w:t xml:space="preserve">професійного </w:t>
      </w:r>
      <w:r w:rsidRPr="00033AB4">
        <w:rPr>
          <w:sz w:val="28"/>
          <w:szCs w:val="28"/>
        </w:rPr>
        <w:t>росту Ангели Меркель її погляди на деякі</w:t>
      </w:r>
      <w:r>
        <w:rPr>
          <w:sz w:val="28"/>
          <w:szCs w:val="28"/>
          <w:lang w:val="uk-UA"/>
        </w:rPr>
        <w:t xml:space="preserve"> </w:t>
      </w:r>
      <w:r w:rsidRPr="00033AB4">
        <w:rPr>
          <w:sz w:val="28"/>
          <w:szCs w:val="28"/>
        </w:rPr>
        <w:t>аспекти</w:t>
      </w:r>
      <w:r>
        <w:rPr>
          <w:sz w:val="28"/>
          <w:szCs w:val="28"/>
          <w:lang w:val="uk-UA"/>
        </w:rPr>
        <w:t xml:space="preserve"> </w:t>
      </w:r>
      <w:r w:rsidRPr="00033AB4">
        <w:rPr>
          <w:sz w:val="28"/>
          <w:szCs w:val="28"/>
        </w:rPr>
        <w:t>зовнішньої та внутрішньої</w:t>
      </w:r>
      <w:r>
        <w:rPr>
          <w:sz w:val="28"/>
          <w:szCs w:val="28"/>
          <w:lang w:val="uk-UA"/>
        </w:rPr>
        <w:t xml:space="preserve"> </w:t>
      </w:r>
      <w:r w:rsidRPr="00033AB4">
        <w:rPr>
          <w:sz w:val="28"/>
          <w:szCs w:val="28"/>
        </w:rPr>
        <w:t>політики</w:t>
      </w:r>
      <w:r w:rsidRPr="00033AB4">
        <w:rPr>
          <w:sz w:val="28"/>
          <w:szCs w:val="28"/>
          <w:lang w:val="uk-UA"/>
        </w:rPr>
        <w:t xml:space="preserve"> трансформувалися</w:t>
      </w:r>
      <w:r w:rsidRPr="00033AB4">
        <w:rPr>
          <w:sz w:val="28"/>
          <w:szCs w:val="28"/>
        </w:rPr>
        <w:t xml:space="preserve">. </w:t>
      </w:r>
      <w:r w:rsidRPr="00033AB4">
        <w:rPr>
          <w:sz w:val="28"/>
          <w:szCs w:val="28"/>
          <w:lang w:val="uk-UA"/>
        </w:rPr>
        <w:t>Ціллю</w:t>
      </w:r>
      <w:r w:rsidRPr="00033AB4">
        <w:rPr>
          <w:sz w:val="28"/>
          <w:szCs w:val="28"/>
        </w:rPr>
        <w:t xml:space="preserve"> Меркель </w:t>
      </w:r>
      <w:r w:rsidRPr="00033AB4">
        <w:rPr>
          <w:sz w:val="28"/>
          <w:szCs w:val="28"/>
          <w:lang w:val="uk-UA"/>
        </w:rPr>
        <w:t>є</w:t>
      </w:r>
      <w:r>
        <w:rPr>
          <w:sz w:val="28"/>
          <w:szCs w:val="28"/>
          <w:lang w:val="uk-UA"/>
        </w:rPr>
        <w:t xml:space="preserve"> </w:t>
      </w:r>
      <w:r w:rsidRPr="00033AB4">
        <w:rPr>
          <w:sz w:val="28"/>
          <w:szCs w:val="28"/>
        </w:rPr>
        <w:t>укріпити</w:t>
      </w:r>
      <w:r>
        <w:rPr>
          <w:sz w:val="28"/>
          <w:szCs w:val="28"/>
          <w:lang w:val="uk-UA"/>
        </w:rPr>
        <w:t xml:space="preserve"> </w:t>
      </w:r>
      <w:r w:rsidRPr="00033AB4">
        <w:rPr>
          <w:sz w:val="28"/>
          <w:szCs w:val="28"/>
        </w:rPr>
        <w:t>Німеччину як економічно так і політично, при цьому</w:t>
      </w:r>
      <w:r>
        <w:rPr>
          <w:sz w:val="28"/>
          <w:szCs w:val="28"/>
          <w:lang w:val="uk-UA"/>
        </w:rPr>
        <w:t xml:space="preserve"> </w:t>
      </w:r>
      <w:r w:rsidRPr="00033AB4">
        <w:rPr>
          <w:sz w:val="28"/>
          <w:szCs w:val="28"/>
          <w:lang w:val="uk-UA"/>
        </w:rPr>
        <w:t>забезпечивши безпеку</w:t>
      </w:r>
      <w:r>
        <w:rPr>
          <w:sz w:val="28"/>
          <w:szCs w:val="28"/>
          <w:lang w:val="uk-UA"/>
        </w:rPr>
        <w:t xml:space="preserve"> </w:t>
      </w:r>
      <w:r w:rsidRPr="00033AB4">
        <w:rPr>
          <w:sz w:val="28"/>
          <w:szCs w:val="28"/>
          <w:lang w:val="uk-UA"/>
        </w:rPr>
        <w:t>не лише у своїй країна, але й у єврорегіоні</w:t>
      </w:r>
      <w:r w:rsidRPr="00033AB4">
        <w:rPr>
          <w:sz w:val="28"/>
          <w:szCs w:val="28"/>
        </w:rPr>
        <w:t>. За успіхи журнал “Форбс” упродовж 4 років</w:t>
      </w:r>
      <w:r>
        <w:rPr>
          <w:sz w:val="28"/>
          <w:szCs w:val="28"/>
          <w:lang w:val="uk-UA"/>
        </w:rPr>
        <w:t xml:space="preserve"> </w:t>
      </w:r>
      <w:r w:rsidRPr="00033AB4">
        <w:rPr>
          <w:sz w:val="28"/>
          <w:szCs w:val="28"/>
        </w:rPr>
        <w:t>визнавав</w:t>
      </w:r>
      <w:r>
        <w:rPr>
          <w:sz w:val="28"/>
          <w:szCs w:val="28"/>
          <w:lang w:val="uk-UA"/>
        </w:rPr>
        <w:t xml:space="preserve"> </w:t>
      </w:r>
      <w:r w:rsidRPr="00033AB4">
        <w:rPr>
          <w:sz w:val="28"/>
          <w:szCs w:val="28"/>
        </w:rPr>
        <w:t>А.</w:t>
      </w:r>
      <w:r>
        <w:rPr>
          <w:sz w:val="28"/>
          <w:szCs w:val="28"/>
          <w:lang w:val="uk-UA"/>
        </w:rPr>
        <w:t xml:space="preserve"> </w:t>
      </w:r>
      <w:r w:rsidRPr="00033AB4">
        <w:rPr>
          <w:sz w:val="28"/>
          <w:szCs w:val="28"/>
        </w:rPr>
        <w:t>Меркель</w:t>
      </w:r>
      <w:r>
        <w:rPr>
          <w:sz w:val="28"/>
          <w:szCs w:val="28"/>
          <w:lang w:val="uk-UA"/>
        </w:rPr>
        <w:t xml:space="preserve"> </w:t>
      </w:r>
      <w:r w:rsidRPr="00033AB4">
        <w:rPr>
          <w:sz w:val="28"/>
          <w:szCs w:val="28"/>
        </w:rPr>
        <w:t>н</w:t>
      </w:r>
      <w:r>
        <w:rPr>
          <w:sz w:val="28"/>
          <w:szCs w:val="28"/>
        </w:rPr>
        <w:t>айвпливовішою</w:t>
      </w:r>
      <w:r>
        <w:rPr>
          <w:sz w:val="28"/>
          <w:szCs w:val="28"/>
          <w:lang w:val="uk-UA"/>
        </w:rPr>
        <w:t xml:space="preserve"> </w:t>
      </w:r>
      <w:r>
        <w:rPr>
          <w:sz w:val="28"/>
          <w:szCs w:val="28"/>
        </w:rPr>
        <w:t>жінкою у світі</w:t>
      </w:r>
      <w:r w:rsidRPr="00033AB4">
        <w:rPr>
          <w:sz w:val="28"/>
          <w:szCs w:val="28"/>
        </w:rPr>
        <w:t xml:space="preserve">. </w:t>
      </w:r>
    </w:p>
    <w:p w:rsidR="00A812B7" w:rsidRPr="00033AB4" w:rsidRDefault="00A812B7" w:rsidP="00A812B7">
      <w:pPr>
        <w:spacing w:line="360" w:lineRule="auto"/>
        <w:ind w:firstLine="851"/>
        <w:contextualSpacing/>
        <w:jc w:val="both"/>
        <w:rPr>
          <w:sz w:val="28"/>
          <w:szCs w:val="28"/>
          <w:lang w:val="uk-UA"/>
        </w:rPr>
      </w:pPr>
      <w:r>
        <w:rPr>
          <w:sz w:val="28"/>
          <w:szCs w:val="28"/>
          <w:lang w:val="uk-UA"/>
        </w:rPr>
        <w:t xml:space="preserve">Канцлер виказує бажання розвивати та поглиблювати вектор східної політики ЄС. Активно стимулюється співпраця на середземноморському напрямку. </w:t>
      </w:r>
      <w:r w:rsidRPr="00033AB4">
        <w:rPr>
          <w:sz w:val="28"/>
          <w:szCs w:val="28"/>
        </w:rPr>
        <w:t>В</w:t>
      </w:r>
      <w:r w:rsidRPr="00033AB4">
        <w:rPr>
          <w:sz w:val="28"/>
          <w:szCs w:val="28"/>
          <w:lang w:val="uk-UA"/>
        </w:rPr>
        <w:t xml:space="preserve"> ході тривалого діалогу в</w:t>
      </w:r>
      <w:r w:rsidRPr="00033AB4">
        <w:rPr>
          <w:sz w:val="28"/>
          <w:szCs w:val="28"/>
        </w:rPr>
        <w:t>ідбу</w:t>
      </w:r>
      <w:r w:rsidRPr="00033AB4">
        <w:rPr>
          <w:sz w:val="28"/>
          <w:szCs w:val="28"/>
          <w:lang w:val="uk-UA"/>
        </w:rPr>
        <w:t>лась</w:t>
      </w:r>
      <w:r>
        <w:rPr>
          <w:sz w:val="28"/>
          <w:szCs w:val="28"/>
          <w:lang w:val="uk-UA"/>
        </w:rPr>
        <w:t xml:space="preserve"> </w:t>
      </w:r>
      <w:r w:rsidRPr="00033AB4">
        <w:rPr>
          <w:sz w:val="28"/>
          <w:szCs w:val="28"/>
        </w:rPr>
        <w:t>еволюція</w:t>
      </w:r>
      <w:r>
        <w:rPr>
          <w:sz w:val="28"/>
          <w:szCs w:val="28"/>
          <w:lang w:val="uk-UA"/>
        </w:rPr>
        <w:t xml:space="preserve"> </w:t>
      </w:r>
      <w:r w:rsidRPr="00033AB4">
        <w:rPr>
          <w:sz w:val="28"/>
          <w:szCs w:val="28"/>
        </w:rPr>
        <w:t>підходів Меркель в питанн</w:t>
      </w:r>
      <w:r w:rsidRPr="00033AB4">
        <w:rPr>
          <w:sz w:val="28"/>
          <w:szCs w:val="28"/>
          <w:lang w:val="uk-UA"/>
        </w:rPr>
        <w:t>і</w:t>
      </w:r>
      <w:r>
        <w:rPr>
          <w:sz w:val="28"/>
          <w:szCs w:val="28"/>
          <w:lang w:val="uk-UA"/>
        </w:rPr>
        <w:t xml:space="preserve"> </w:t>
      </w:r>
      <w:r w:rsidRPr="00033AB4">
        <w:rPr>
          <w:sz w:val="28"/>
          <w:szCs w:val="28"/>
        </w:rPr>
        <w:t>європейського</w:t>
      </w:r>
      <w:r>
        <w:rPr>
          <w:sz w:val="28"/>
          <w:szCs w:val="28"/>
          <w:lang w:val="uk-UA"/>
        </w:rPr>
        <w:t xml:space="preserve"> </w:t>
      </w:r>
      <w:r w:rsidRPr="00033AB4">
        <w:rPr>
          <w:sz w:val="28"/>
          <w:szCs w:val="28"/>
        </w:rPr>
        <w:t>майбутнього</w:t>
      </w:r>
      <w:r>
        <w:rPr>
          <w:sz w:val="28"/>
          <w:szCs w:val="28"/>
          <w:lang w:val="uk-UA"/>
        </w:rPr>
        <w:t xml:space="preserve"> </w:t>
      </w:r>
      <w:r w:rsidRPr="00033AB4">
        <w:rPr>
          <w:sz w:val="28"/>
          <w:szCs w:val="28"/>
        </w:rPr>
        <w:t xml:space="preserve">Туреччини. </w:t>
      </w:r>
      <w:r>
        <w:rPr>
          <w:sz w:val="28"/>
          <w:szCs w:val="28"/>
          <w:lang w:val="uk-UA"/>
        </w:rPr>
        <w:t xml:space="preserve">Багато зусиль прикладається заради виходу з міграційної кризи та вирішення економічних проблем всередині країна та всередині ЄС. Німеччина, як рушій Європейського Союзу, приймає участь у житті регіону шляхом допомоги у вирішенні територіальних протиріч. </w:t>
      </w:r>
      <w:r w:rsidRPr="00100F71">
        <w:rPr>
          <w:sz w:val="28"/>
          <w:szCs w:val="28"/>
          <w:lang w:val="uk-UA"/>
        </w:rPr>
        <w:t xml:space="preserve">Меркель приділяє </w:t>
      </w:r>
      <w:r>
        <w:rPr>
          <w:sz w:val="28"/>
          <w:szCs w:val="28"/>
          <w:lang w:val="uk-UA"/>
        </w:rPr>
        <w:t>значн</w:t>
      </w:r>
      <w:r w:rsidRPr="00033AB4">
        <w:rPr>
          <w:sz w:val="28"/>
          <w:szCs w:val="28"/>
          <w:lang w:val="uk-UA"/>
        </w:rPr>
        <w:t>у увагу й</w:t>
      </w:r>
      <w:r w:rsidRPr="00100F71">
        <w:rPr>
          <w:sz w:val="28"/>
          <w:szCs w:val="28"/>
          <w:lang w:val="uk-UA"/>
        </w:rPr>
        <w:t xml:space="preserve"> розширенню економічного і політичного ареалу країн </w:t>
      </w:r>
      <w:r>
        <w:rPr>
          <w:sz w:val="28"/>
          <w:szCs w:val="28"/>
          <w:lang w:val="uk-UA"/>
        </w:rPr>
        <w:t>Є</w:t>
      </w:r>
      <w:r w:rsidRPr="00100F71">
        <w:rPr>
          <w:sz w:val="28"/>
          <w:szCs w:val="28"/>
          <w:lang w:val="uk-UA"/>
        </w:rPr>
        <w:t>С та розвитку співпраці зі США.</w:t>
      </w:r>
    </w:p>
    <w:p w:rsidR="00A812B7" w:rsidRPr="00033AB4" w:rsidRDefault="00A812B7" w:rsidP="00A812B7">
      <w:pPr>
        <w:spacing w:line="360" w:lineRule="auto"/>
        <w:ind w:firstLine="851"/>
        <w:contextualSpacing/>
        <w:jc w:val="both"/>
        <w:rPr>
          <w:sz w:val="28"/>
          <w:szCs w:val="28"/>
          <w:lang w:val="uk-UA"/>
        </w:rPr>
      </w:pPr>
      <w:r w:rsidRPr="00033AB4">
        <w:rPr>
          <w:sz w:val="28"/>
          <w:szCs w:val="28"/>
          <w:lang w:val="uk-UA"/>
        </w:rPr>
        <w:t xml:space="preserve">Адже, на протязі довгих років Німеччина була найважливішим партнером США по НАТО, та ФРН й досі залишається найбільш «вагомим» членом ЄС не просто в економічному, а й у геополітичному просторі, що змушує Німеччину так чи інакше бути залученою до розширення впливу на становлення Євросоюзу, мати змогу корегувати визначення головних векторів розвитку і задавати тон всьому ЄС. </w:t>
      </w:r>
    </w:p>
    <w:p w:rsidR="00A812B7" w:rsidRPr="00033AB4" w:rsidRDefault="00A812B7" w:rsidP="00A812B7">
      <w:pPr>
        <w:spacing w:line="360" w:lineRule="auto"/>
        <w:ind w:firstLine="851"/>
        <w:contextualSpacing/>
        <w:jc w:val="both"/>
        <w:rPr>
          <w:sz w:val="28"/>
          <w:szCs w:val="28"/>
          <w:lang w:val="uk-UA"/>
        </w:rPr>
      </w:pPr>
      <w:r w:rsidRPr="00033AB4">
        <w:rPr>
          <w:sz w:val="28"/>
          <w:szCs w:val="28"/>
          <w:lang w:val="uk-UA"/>
        </w:rPr>
        <w:t xml:space="preserve">З приходом на пост канцлера Німеччини Ангели Меркель почався процес по налагодженню співпраці ФРН з США. Деякий час відносини ФРГ з США гальмувались через низку факторів, через те, що на деякі ключові питання світової політики у ФРН і у США абсолютно різні погляди. Однак, США та Німеччини абсолютно солідарні один з одним у питанні боротьби з </w:t>
      </w:r>
      <w:r w:rsidRPr="00033AB4">
        <w:rPr>
          <w:sz w:val="28"/>
          <w:szCs w:val="28"/>
          <w:lang w:val="uk-UA"/>
        </w:rPr>
        <w:lastRenderedPageBreak/>
        <w:t xml:space="preserve">міжнародним тероризмом. </w:t>
      </w:r>
      <w:r>
        <w:rPr>
          <w:sz w:val="28"/>
          <w:szCs w:val="28"/>
          <w:lang w:val="uk-UA"/>
        </w:rPr>
        <w:t>Проводяться сумісні військові навчання, та є присутність воєнних баз у самій ФРН.</w:t>
      </w:r>
    </w:p>
    <w:p w:rsidR="00A812B7" w:rsidRPr="00033AB4" w:rsidRDefault="00A812B7" w:rsidP="00A812B7">
      <w:pPr>
        <w:spacing w:line="360" w:lineRule="auto"/>
        <w:ind w:firstLine="851"/>
        <w:contextualSpacing/>
        <w:jc w:val="both"/>
        <w:rPr>
          <w:sz w:val="28"/>
          <w:szCs w:val="28"/>
          <w:lang w:val="uk-UA"/>
        </w:rPr>
      </w:pPr>
      <w:r w:rsidRPr="00033AB4">
        <w:rPr>
          <w:sz w:val="28"/>
          <w:szCs w:val="28"/>
          <w:lang w:val="uk-UA"/>
        </w:rPr>
        <w:t>Слід зазначити, що у</w:t>
      </w:r>
      <w:r>
        <w:rPr>
          <w:sz w:val="28"/>
          <w:szCs w:val="28"/>
          <w:lang w:val="uk-UA"/>
        </w:rPr>
        <w:t xml:space="preserve"> </w:t>
      </w:r>
      <w:r w:rsidRPr="00033AB4">
        <w:rPr>
          <w:sz w:val="28"/>
          <w:szCs w:val="28"/>
          <w:lang w:val="uk-UA"/>
        </w:rPr>
        <w:t>німецькому суспільстві наростає критичне ставлення до питань про застосування військової сили для вирішення регіональних конфліктів, в суспільстві панує ідея поміркованого пацифізму.</w:t>
      </w:r>
    </w:p>
    <w:p w:rsidR="00A812B7" w:rsidRPr="00033AB4" w:rsidRDefault="00A812B7" w:rsidP="00A812B7">
      <w:pPr>
        <w:spacing w:line="360" w:lineRule="auto"/>
        <w:ind w:firstLine="851"/>
        <w:contextualSpacing/>
        <w:jc w:val="both"/>
        <w:rPr>
          <w:sz w:val="28"/>
          <w:szCs w:val="28"/>
          <w:lang w:val="uk-UA"/>
        </w:rPr>
      </w:pPr>
      <w:r w:rsidRPr="00033AB4">
        <w:rPr>
          <w:sz w:val="28"/>
          <w:szCs w:val="28"/>
          <w:lang w:val="uk-UA"/>
        </w:rPr>
        <w:t xml:space="preserve">За часів Дж. Буша та Б. Обами у Білому домі, А. Меркель налагодила тісні зв’язки та надійні канали між ФРГ та США. Але після обрання Дональда Трампа європейські політики побоювалися, що головний союзник – США, може серйозно змінити свою політику щодо ЄС і НАТО. Перший рік президентства Дональда Трампа можна охарактеризувати появою напруженості у американсько-німецьких відносинах. Трамп конфліктує заради досягнення своїх цілей. Канцлер Німеччини реагує на такі політичні маневри стримано, та не дозволяє президенту </w:t>
      </w:r>
      <w:r>
        <w:rPr>
          <w:sz w:val="28"/>
          <w:szCs w:val="28"/>
          <w:lang w:val="uk-UA"/>
        </w:rPr>
        <w:t>США диктувати Є</w:t>
      </w:r>
      <w:r w:rsidRPr="00033AB4">
        <w:rPr>
          <w:sz w:val="28"/>
          <w:szCs w:val="28"/>
          <w:lang w:val="uk-UA"/>
        </w:rPr>
        <w:t xml:space="preserve">С правила гри. </w:t>
      </w:r>
    </w:p>
    <w:p w:rsidR="00A812B7" w:rsidRPr="00033AB4" w:rsidRDefault="00A812B7" w:rsidP="00A812B7">
      <w:pPr>
        <w:spacing w:line="360" w:lineRule="auto"/>
        <w:ind w:firstLine="851"/>
        <w:contextualSpacing/>
        <w:jc w:val="both"/>
        <w:rPr>
          <w:sz w:val="28"/>
          <w:szCs w:val="28"/>
          <w:lang w:val="uk-UA"/>
        </w:rPr>
      </w:pPr>
      <w:r w:rsidRPr="00033AB4">
        <w:rPr>
          <w:sz w:val="28"/>
          <w:szCs w:val="28"/>
          <w:lang w:val="uk-UA"/>
        </w:rPr>
        <w:t>Загалом, з приходом до влади Дональда Трампа спостерігається охолодження відносин між Сполученими Штатами та Німеччиною. За оцінками експертів така напруженість буде зберігатися доки один з лідерів не змінить зовнішньополітичного курсу, чи доки до влади не прийде інший, більш лояльний лідер.</w:t>
      </w:r>
    </w:p>
    <w:p w:rsidR="00A812B7" w:rsidRPr="00033AB4" w:rsidRDefault="00A812B7" w:rsidP="00A812B7">
      <w:pPr>
        <w:spacing w:line="360" w:lineRule="auto"/>
        <w:ind w:firstLine="851"/>
        <w:contextualSpacing/>
        <w:jc w:val="both"/>
        <w:rPr>
          <w:sz w:val="28"/>
          <w:szCs w:val="28"/>
          <w:lang w:val="uk-UA"/>
        </w:rPr>
      </w:pPr>
      <w:r w:rsidRPr="00033AB4">
        <w:rPr>
          <w:sz w:val="28"/>
          <w:szCs w:val="28"/>
          <w:lang w:val="uk-UA"/>
        </w:rPr>
        <w:t>В діалозі між Берліном та Москвою безпекові питання є одними з ключових на порядку денному. Меркель вважає Росію важливим актором сучасної системи міжнародної безпеки та традиційно намагається включати російську сторону до обговорення актуальних проблем європейської безпеки. Однак політика Росії щодо України викликає напруженість у стосунках через відверте порушення Москвою основоположних принципів міжнародного права. Стосовно врегулювання так званої «української кризи» Меркель заявляла, що складовою німецького безпекового вектору є врегулювання регіонального конфлікту. Також, Меркель регулярно спілкувалася з Путіним і прикладає зусилля для врегулювання кризита окремих проблемних питань українсько-російських відносин, що впливають на європейські країни (зокрема, щодо присутності місії ОБСЄ в Україні</w:t>
      </w:r>
      <w:r>
        <w:rPr>
          <w:sz w:val="28"/>
          <w:szCs w:val="28"/>
          <w:lang w:val="uk-UA"/>
        </w:rPr>
        <w:t>,</w:t>
      </w:r>
      <w:r w:rsidRPr="00033AB4">
        <w:rPr>
          <w:sz w:val="28"/>
          <w:szCs w:val="28"/>
          <w:lang w:val="uk-UA"/>
        </w:rPr>
        <w:t xml:space="preserve"> газове питання</w:t>
      </w:r>
      <w:r>
        <w:rPr>
          <w:sz w:val="28"/>
          <w:szCs w:val="28"/>
          <w:lang w:val="uk-UA"/>
        </w:rPr>
        <w:t>)</w:t>
      </w:r>
      <w:r w:rsidRPr="00033AB4">
        <w:rPr>
          <w:sz w:val="28"/>
          <w:szCs w:val="28"/>
          <w:lang w:val="uk-UA"/>
        </w:rPr>
        <w:t xml:space="preserve">. Пані </w:t>
      </w:r>
      <w:r w:rsidRPr="00033AB4">
        <w:rPr>
          <w:sz w:val="28"/>
          <w:szCs w:val="28"/>
          <w:lang w:val="uk-UA"/>
        </w:rPr>
        <w:lastRenderedPageBreak/>
        <w:t xml:space="preserve">Меркель завжди вбачала у Путіні важкого партнера, та українська криза лише посилила цю думку. </w:t>
      </w:r>
    </w:p>
    <w:p w:rsidR="00A812B7" w:rsidRDefault="00A812B7" w:rsidP="00A812B7">
      <w:pPr>
        <w:spacing w:line="360" w:lineRule="auto"/>
        <w:ind w:firstLine="851"/>
        <w:contextualSpacing/>
        <w:jc w:val="both"/>
        <w:rPr>
          <w:sz w:val="28"/>
          <w:szCs w:val="28"/>
          <w:lang w:val="uk-UA"/>
        </w:rPr>
      </w:pPr>
      <w:r w:rsidRPr="00033AB4">
        <w:rPr>
          <w:sz w:val="28"/>
          <w:szCs w:val="28"/>
          <w:lang w:val="uk-UA"/>
        </w:rPr>
        <w:t>В загальному, нині спостерігається охолодження відносин Німеччини з США та Росією, втрата колеги по ЄС – Британії. З огляду на нинішній стан світової політики, можна припустити, що найближчими роками положення Німеччини важко буде значно покращити. Адже ФРН має низку складних внутрішніх проблем, зокрема, проблема біженців та наростаючі опозиційні настрої не додають значного оптимізму.</w:t>
      </w:r>
    </w:p>
    <w:p w:rsidR="00A812B7" w:rsidRPr="00033AB4" w:rsidRDefault="00A812B7" w:rsidP="00A812B7">
      <w:pPr>
        <w:spacing w:line="360" w:lineRule="auto"/>
        <w:ind w:firstLine="851"/>
        <w:contextualSpacing/>
        <w:jc w:val="center"/>
        <w:rPr>
          <w:b/>
          <w:sz w:val="28"/>
          <w:szCs w:val="28"/>
          <w:lang w:val="uk-UA"/>
        </w:rPr>
      </w:pPr>
      <w:r w:rsidRPr="00033AB4">
        <w:rPr>
          <w:sz w:val="28"/>
          <w:szCs w:val="28"/>
          <w:lang w:val="uk-UA"/>
        </w:rPr>
        <w:br w:type="page"/>
      </w:r>
      <w:r>
        <w:rPr>
          <w:b/>
          <w:sz w:val="28"/>
          <w:szCs w:val="28"/>
          <w:lang w:val="uk-UA"/>
        </w:rPr>
        <w:lastRenderedPageBreak/>
        <w:t>Список вивчених джерел</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Арбатова Н.К. Расширение ЕС на восток: предпосылки, проблемы, последствия.- М., Наука, 2003. - 344 с.</w:t>
      </w:r>
    </w:p>
    <w:p w:rsidR="00A812B7" w:rsidRPr="00033AB4" w:rsidRDefault="00A812B7" w:rsidP="00A812B7">
      <w:pPr>
        <w:pStyle w:val="a4"/>
        <w:numPr>
          <w:ilvl w:val="1"/>
          <w:numId w:val="1"/>
        </w:numPr>
        <w:spacing w:line="360" w:lineRule="auto"/>
        <w:ind w:left="0" w:firstLine="851"/>
        <w:jc w:val="both"/>
        <w:rPr>
          <w:sz w:val="28"/>
          <w:szCs w:val="28"/>
          <w:lang w:val="uk-UA"/>
        </w:rPr>
      </w:pPr>
      <w:r w:rsidRPr="00033AB4">
        <w:rPr>
          <w:sz w:val="28"/>
          <w:szCs w:val="28"/>
          <w:lang w:val="uk-UA"/>
        </w:rPr>
        <w:t>Ахтамзян А. А. ОтношенияРоссии и Германии – фактор стратегическойстабильности в Европе // Российско-германскиеотношения в контекстеевропейскойбезопасности. – М.:Институтэкономики РАН, 2009. – С. 70–77.</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Баторшина И.А. ПятаяволнарасширенияЕвропейскогосоюза: proetcontra. – М., 2011. – 49 с.</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Белинский А.В. «Он сноваздесь»: Дело «Национал-социалистическогоподполья» и угроза правого терроризма в Германии//АктуальныепроблемыЕвропы. – 2017. – №4. – С. 105-119.</w:t>
      </w:r>
    </w:p>
    <w:p w:rsidR="00A812B7" w:rsidRPr="00033AB4" w:rsidRDefault="00A812B7" w:rsidP="00A812B7">
      <w:pPr>
        <w:pStyle w:val="a4"/>
        <w:numPr>
          <w:ilvl w:val="1"/>
          <w:numId w:val="1"/>
        </w:numPr>
        <w:spacing w:after="200" w:line="360" w:lineRule="auto"/>
        <w:ind w:left="0" w:firstLine="851"/>
        <w:jc w:val="both"/>
        <w:rPr>
          <w:sz w:val="28"/>
          <w:szCs w:val="28"/>
          <w:lang w:val="uk-UA" w:eastAsia="en-US"/>
        </w:rPr>
      </w:pPr>
      <w:r w:rsidRPr="00033AB4">
        <w:rPr>
          <w:sz w:val="28"/>
          <w:szCs w:val="28"/>
          <w:lang w:val="uk-UA" w:eastAsia="en-US"/>
        </w:rPr>
        <w:t>Белов В.Б. Германия. В</w:t>
      </w:r>
      <w:r>
        <w:rPr>
          <w:sz w:val="28"/>
          <w:szCs w:val="28"/>
          <w:lang w:val="uk-UA" w:eastAsia="en-US"/>
        </w:rPr>
        <w:t>ызовы ХХІ века. – М., 2009 . – С</w:t>
      </w:r>
      <w:r w:rsidRPr="00033AB4">
        <w:rPr>
          <w:sz w:val="28"/>
          <w:szCs w:val="28"/>
          <w:lang w:val="uk-UA" w:eastAsia="en-US"/>
        </w:rPr>
        <w:t>. 277-286.</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Бжезинський З. Стратегічне бачення: Америка і криза глобальної влади. – Львів: Літопис, 2012. – 167 с.</w:t>
      </w:r>
    </w:p>
    <w:p w:rsidR="00A812B7" w:rsidRPr="00033AB4" w:rsidRDefault="00A812B7" w:rsidP="00A812B7">
      <w:pPr>
        <w:pStyle w:val="a4"/>
        <w:numPr>
          <w:ilvl w:val="1"/>
          <w:numId w:val="1"/>
        </w:numPr>
        <w:spacing w:after="200" w:line="360" w:lineRule="auto"/>
        <w:ind w:left="0" w:firstLine="851"/>
        <w:jc w:val="both"/>
        <w:rPr>
          <w:sz w:val="28"/>
          <w:szCs w:val="28"/>
          <w:lang w:val="uk-UA" w:eastAsia="en-US"/>
        </w:rPr>
      </w:pPr>
      <w:r w:rsidRPr="00033AB4">
        <w:rPr>
          <w:sz w:val="28"/>
          <w:szCs w:val="28"/>
          <w:lang w:val="uk-UA" w:eastAsia="en-US"/>
        </w:rPr>
        <w:t>Биссон Л.С., Потемкина О.Ю. Свобода передвиженияграждан в Европейскомсоюзе – достижениеили проблема? //АктуальныепроблемыЕвропы. – №4. – 2014. – С. 12-29.</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Борко Ю.А. Расширение и углублениеевропейскойинтеграции // МЭ и МО. – 2004. – №7. – 28 с.</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Бородина М. Ю. Основныенаправленияближневосточнойполитики ФРГ 2000–2014 гг. // Молодойученый. — 2014. — №20. — С. 528-530.</w:t>
      </w:r>
    </w:p>
    <w:p w:rsidR="00A812B7" w:rsidRPr="00033AB4" w:rsidRDefault="00A812B7" w:rsidP="00A812B7">
      <w:pPr>
        <w:pStyle w:val="a4"/>
        <w:numPr>
          <w:ilvl w:val="1"/>
          <w:numId w:val="1"/>
        </w:numPr>
        <w:spacing w:line="360" w:lineRule="auto"/>
        <w:ind w:left="0" w:firstLine="851"/>
        <w:jc w:val="both"/>
        <w:rPr>
          <w:sz w:val="28"/>
          <w:szCs w:val="28"/>
          <w:lang w:val="uk-UA"/>
        </w:rPr>
      </w:pPr>
      <w:r w:rsidRPr="00033AB4">
        <w:rPr>
          <w:sz w:val="28"/>
          <w:szCs w:val="28"/>
          <w:lang w:val="uk-UA"/>
        </w:rPr>
        <w:t>Вахрамеев А. В. Российско-германскиеотношения в конце XX – начале XXI вв. // Российско-германскиеотношения в контекстеевропейскойбезопасности. – М.: Институтэкономики РАН, 2009. – С. 78–92.</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 xml:space="preserve">Выступление А. Меркель на 62 сессииГенеральнойАссамблеи ООН. Режим доступу: </w:t>
      </w:r>
      <w:hyperlink r:id="rId5" w:history="1">
        <w:r w:rsidRPr="00033AB4">
          <w:rPr>
            <w:rStyle w:val="a5"/>
            <w:sz w:val="28"/>
            <w:szCs w:val="28"/>
            <w:lang w:val="uk-UA" w:eastAsia="en-US"/>
          </w:rPr>
          <w:t>https://unispal.un.org/DPA/DPR/unispal.nsf/1ce874ab1832a53e852570bb006dfaf6/37c7400fbe36691d8525737c004d2b60?OpenDocument</w:t>
        </w:r>
      </w:hyperlink>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Гаджиев А.Г. Трудности на путивступленияТурции в ЕС // Вестник РУДН. Серия: Международныеотношения. – 2009. – №1. – С. 46-52.</w:t>
      </w:r>
    </w:p>
    <w:p w:rsidR="00A812B7" w:rsidRPr="00033AB4" w:rsidRDefault="00A812B7" w:rsidP="00A812B7">
      <w:pPr>
        <w:pStyle w:val="a4"/>
        <w:numPr>
          <w:ilvl w:val="1"/>
          <w:numId w:val="1"/>
        </w:numPr>
        <w:spacing w:line="360" w:lineRule="auto"/>
        <w:ind w:left="0" w:firstLine="851"/>
        <w:jc w:val="both"/>
        <w:rPr>
          <w:sz w:val="28"/>
          <w:szCs w:val="28"/>
          <w:lang w:val="uk-UA"/>
        </w:rPr>
      </w:pPr>
      <w:r w:rsidRPr="00033AB4">
        <w:rPr>
          <w:sz w:val="28"/>
          <w:szCs w:val="28"/>
          <w:lang w:val="uk-UA"/>
        </w:rPr>
        <w:t>Гамзалов С. Д. Российско-Германскиеотношения:специфика и перспективыразвития. // Международныеотношения. – №6. – 2010. – С. 156-159.</w:t>
      </w:r>
    </w:p>
    <w:p w:rsidR="00A812B7" w:rsidRPr="00033AB4" w:rsidRDefault="00A812B7" w:rsidP="00A812B7">
      <w:pPr>
        <w:pStyle w:val="a4"/>
        <w:numPr>
          <w:ilvl w:val="1"/>
          <w:numId w:val="1"/>
        </w:numPr>
        <w:spacing w:after="200" w:line="360" w:lineRule="auto"/>
        <w:ind w:left="0" w:firstLine="851"/>
        <w:jc w:val="both"/>
        <w:rPr>
          <w:sz w:val="28"/>
          <w:szCs w:val="28"/>
          <w:lang w:val="uk-UA" w:eastAsia="en-US"/>
        </w:rPr>
      </w:pPr>
      <w:r w:rsidRPr="00033AB4">
        <w:rPr>
          <w:sz w:val="28"/>
          <w:szCs w:val="28"/>
          <w:lang w:val="uk-UA" w:eastAsia="en-US"/>
        </w:rPr>
        <w:t>Гебень Е. Программа «Восточное Партнерство». Пятилетнийопытсотрудничества // Альманах: Актуальныепроблемымировойполитики в XXI веке. Восточнаяполитика ЕС. ––№8. – 2016. – С.44-63.</w:t>
      </w:r>
    </w:p>
    <w:p w:rsidR="00A812B7" w:rsidRPr="00033AB4" w:rsidRDefault="00A812B7" w:rsidP="00A812B7">
      <w:pPr>
        <w:pStyle w:val="a4"/>
        <w:numPr>
          <w:ilvl w:val="1"/>
          <w:numId w:val="1"/>
        </w:numPr>
        <w:spacing w:line="360" w:lineRule="auto"/>
        <w:ind w:left="0" w:firstLine="851"/>
        <w:jc w:val="both"/>
        <w:rPr>
          <w:sz w:val="28"/>
          <w:szCs w:val="28"/>
          <w:lang w:val="uk-UA"/>
        </w:rPr>
      </w:pPr>
      <w:r w:rsidRPr="00033AB4">
        <w:rPr>
          <w:sz w:val="28"/>
          <w:szCs w:val="28"/>
          <w:lang w:val="uk-UA"/>
        </w:rPr>
        <w:t>Дашичев В. И. Германия и Россия: взаимоотношения в разныевремена. – М.: Институтэкономики РАН, 2009. – С. 24–48.</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 xml:space="preserve">Дельфинов А. Ангела Меркель: Необходимоужесточитьмиграционноезаконодательство // DeutscheWelle. – 08.01.2016. – Режим доступу: </w:t>
      </w:r>
      <w:hyperlink r:id="rId6" w:history="1">
        <w:r w:rsidRPr="00033AB4">
          <w:rPr>
            <w:color w:val="0000FF"/>
            <w:sz w:val="28"/>
            <w:szCs w:val="28"/>
            <w:u w:val="single"/>
            <w:lang w:val="uk-UA" w:eastAsia="en-US"/>
          </w:rPr>
          <w:t>http://www.dw.com/ru/ангела-меркель-необходимо-ужесточить-миграционное- законодательство/a-18968431</w:t>
        </w:r>
      </w:hyperlink>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Pr>
          <w:sz w:val="28"/>
          <w:szCs w:val="28"/>
          <w:lang w:val="uk-UA" w:eastAsia="en-US"/>
        </w:rPr>
        <w:t>Жарикова М.В. Германиякак локомотив европейскойи</w:t>
      </w:r>
      <w:r w:rsidRPr="00033AB4">
        <w:rPr>
          <w:sz w:val="28"/>
          <w:szCs w:val="28"/>
          <w:lang w:val="uk-UA" w:eastAsia="en-US"/>
        </w:rPr>
        <w:t>нтеграции // Вестник РУДН. – №3 – 2016. – С.29-36.</w:t>
      </w:r>
    </w:p>
    <w:p w:rsidR="00A812B7" w:rsidRPr="00033AB4" w:rsidRDefault="00A812B7" w:rsidP="00A812B7">
      <w:pPr>
        <w:pStyle w:val="a4"/>
        <w:numPr>
          <w:ilvl w:val="1"/>
          <w:numId w:val="1"/>
        </w:numPr>
        <w:spacing w:line="360" w:lineRule="auto"/>
        <w:ind w:left="0" w:firstLine="851"/>
        <w:jc w:val="both"/>
        <w:rPr>
          <w:sz w:val="28"/>
          <w:szCs w:val="28"/>
          <w:lang w:val="uk-UA"/>
        </w:rPr>
      </w:pPr>
      <w:r w:rsidRPr="00033AB4">
        <w:rPr>
          <w:sz w:val="28"/>
          <w:szCs w:val="28"/>
          <w:lang w:val="uk-UA"/>
        </w:rPr>
        <w:t>Загорский А. В. Российско-германскиеотношения и европейскаябезопасность. – М.: Институтэкономики РАН, 2009. – С. 93–98.</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Квариани А. З. Средиземноморскаяполитика ЕС: стратегическоепространство и множественнаяидентичность // Экономика и политика. – 2015. – №1.— С. 62–68.</w:t>
      </w:r>
    </w:p>
    <w:p w:rsidR="00A812B7" w:rsidRPr="00033AB4" w:rsidRDefault="00A812B7" w:rsidP="00A812B7">
      <w:pPr>
        <w:pStyle w:val="a4"/>
        <w:numPr>
          <w:ilvl w:val="1"/>
          <w:numId w:val="1"/>
        </w:numPr>
        <w:spacing w:line="360" w:lineRule="auto"/>
        <w:ind w:left="0" w:firstLine="851"/>
        <w:jc w:val="both"/>
        <w:rPr>
          <w:sz w:val="28"/>
          <w:szCs w:val="28"/>
          <w:lang w:val="uk-UA"/>
        </w:rPr>
      </w:pPr>
      <w:r w:rsidRPr="00033AB4">
        <w:rPr>
          <w:sz w:val="28"/>
          <w:szCs w:val="28"/>
          <w:lang w:val="uk-UA"/>
        </w:rPr>
        <w:t>Коновалова М.А. отношенияРоссии и Германии в сфереполитикибезопасности на рубеже XX–XXI вв. //  Вестник МГЛУ. – № 24. – 2013. – С.145 – 154.</w:t>
      </w:r>
    </w:p>
    <w:p w:rsidR="00A812B7" w:rsidRPr="00033AB4" w:rsidRDefault="00A812B7" w:rsidP="00A812B7">
      <w:pPr>
        <w:pStyle w:val="a4"/>
        <w:numPr>
          <w:ilvl w:val="1"/>
          <w:numId w:val="1"/>
        </w:numPr>
        <w:spacing w:line="360" w:lineRule="auto"/>
        <w:ind w:left="0" w:firstLine="851"/>
        <w:jc w:val="both"/>
        <w:rPr>
          <w:sz w:val="28"/>
          <w:szCs w:val="28"/>
          <w:lang w:val="uk-UA"/>
        </w:rPr>
      </w:pPr>
      <w:r w:rsidRPr="00033AB4">
        <w:rPr>
          <w:sz w:val="28"/>
          <w:szCs w:val="28"/>
          <w:lang w:val="uk-UA"/>
        </w:rPr>
        <w:t>Кортунов С. В. Имперскиеамбиции и национальныеинтересы. НовыеизмерениявнешнейполитикиРоссии. – М.: Политика, 1998. – 270 с.</w:t>
      </w:r>
    </w:p>
    <w:p w:rsidR="00A812B7" w:rsidRPr="00033AB4" w:rsidRDefault="00A812B7" w:rsidP="00A812B7">
      <w:pPr>
        <w:pStyle w:val="a4"/>
        <w:numPr>
          <w:ilvl w:val="1"/>
          <w:numId w:val="1"/>
        </w:numPr>
        <w:spacing w:after="200" w:line="360" w:lineRule="auto"/>
        <w:ind w:left="0" w:firstLine="851"/>
        <w:jc w:val="both"/>
        <w:rPr>
          <w:sz w:val="28"/>
          <w:szCs w:val="28"/>
          <w:lang w:val="uk-UA" w:eastAsia="en-US"/>
        </w:rPr>
      </w:pPr>
      <w:r w:rsidRPr="00033AB4">
        <w:rPr>
          <w:sz w:val="28"/>
          <w:szCs w:val="28"/>
          <w:lang w:val="uk-UA" w:eastAsia="en-US"/>
        </w:rPr>
        <w:lastRenderedPageBreak/>
        <w:t xml:space="preserve">Косяков С. Опросы: В Германии упала популярностьАнгелы Меркель // DeutscheWelle. – 27.09.2015. – Режим доступу: </w:t>
      </w:r>
      <w:hyperlink r:id="rId7" w:history="1">
        <w:r w:rsidRPr="00033AB4">
          <w:rPr>
            <w:color w:val="0000FF"/>
            <w:sz w:val="28"/>
            <w:szCs w:val="28"/>
            <w:u w:val="single"/>
            <w:lang w:val="uk-UA" w:eastAsia="en-US"/>
          </w:rPr>
          <w:t>http://www.dw.com/ru/опросы-в-германии-упала-популярность-ангелы-меркель/a-18743964</w:t>
        </w:r>
      </w:hyperlink>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Кузнецова И.С. Этапыформированияобщейполитикибезопасности и обороныЕвропейскогоСоюза // Вестник БГЭУ. – 2008. - №4. – С. 106-112.</w:t>
      </w:r>
    </w:p>
    <w:p w:rsidR="00A812B7" w:rsidRPr="00033AB4" w:rsidRDefault="00A812B7" w:rsidP="00A812B7">
      <w:pPr>
        <w:pStyle w:val="a4"/>
        <w:numPr>
          <w:ilvl w:val="1"/>
          <w:numId w:val="1"/>
        </w:numPr>
        <w:spacing w:after="200" w:line="360" w:lineRule="auto"/>
        <w:ind w:left="0" w:firstLine="851"/>
        <w:jc w:val="both"/>
        <w:rPr>
          <w:sz w:val="28"/>
          <w:szCs w:val="28"/>
          <w:lang w:val="uk-UA" w:eastAsia="en-US"/>
        </w:rPr>
      </w:pPr>
      <w:r w:rsidRPr="00033AB4">
        <w:rPr>
          <w:sz w:val="28"/>
          <w:szCs w:val="28"/>
          <w:lang w:val="uk-UA" w:eastAsia="en-US"/>
        </w:rPr>
        <w:t>Кухтін М. М. Зовнішня політика ХДС у новому світопорядку // Актуальні проблеми політики.—  2014. – №51. —  С. 141-146.</w:t>
      </w:r>
    </w:p>
    <w:p w:rsidR="00A812B7" w:rsidRPr="00033AB4" w:rsidRDefault="00A812B7" w:rsidP="00A812B7">
      <w:pPr>
        <w:pStyle w:val="a4"/>
        <w:numPr>
          <w:ilvl w:val="1"/>
          <w:numId w:val="1"/>
        </w:numPr>
        <w:spacing w:after="200" w:line="360" w:lineRule="auto"/>
        <w:ind w:left="0" w:firstLine="851"/>
        <w:jc w:val="both"/>
        <w:rPr>
          <w:sz w:val="28"/>
          <w:szCs w:val="28"/>
          <w:lang w:val="uk-UA" w:eastAsia="en-US"/>
        </w:rPr>
      </w:pPr>
      <w:r w:rsidRPr="00033AB4">
        <w:rPr>
          <w:sz w:val="28"/>
          <w:szCs w:val="28"/>
          <w:lang w:val="uk-UA" w:eastAsia="en-US"/>
        </w:rPr>
        <w:t>Леонов Е.С. СовременнаяГермания в фарватереконцепции глобального лидерства СШA // Международнаяжизнь. – 2015. – №6.— C. 78-92.</w:t>
      </w:r>
    </w:p>
    <w:p w:rsidR="00A812B7" w:rsidRPr="00033AB4" w:rsidRDefault="00A812B7" w:rsidP="00A812B7">
      <w:pPr>
        <w:pStyle w:val="a4"/>
        <w:numPr>
          <w:ilvl w:val="1"/>
          <w:numId w:val="1"/>
        </w:numPr>
        <w:spacing w:after="200" w:line="360" w:lineRule="auto"/>
        <w:ind w:left="0" w:firstLine="851"/>
        <w:jc w:val="both"/>
        <w:rPr>
          <w:sz w:val="28"/>
          <w:szCs w:val="28"/>
          <w:lang w:val="uk-UA" w:eastAsia="en-US"/>
        </w:rPr>
      </w:pPr>
      <w:r w:rsidRPr="00033AB4">
        <w:rPr>
          <w:sz w:val="28"/>
          <w:szCs w:val="28"/>
          <w:lang w:eastAsia="en-US"/>
        </w:rPr>
        <w:t>Максименко И. В. Региональное измерение политики ЕС в отношении стран Восточного партнерства//Восточное партнерство. Цели – опыт – вызовы. Анализ процесса имплементации в государствах, охваченных программой. / Под ред. П. Байора. – Краков: КsiegarniaAcademicka, 2013. – C. 59-78.</w:t>
      </w:r>
    </w:p>
    <w:p w:rsidR="00A812B7" w:rsidRPr="00033AB4" w:rsidRDefault="00A812B7" w:rsidP="00A812B7">
      <w:pPr>
        <w:pStyle w:val="a4"/>
        <w:numPr>
          <w:ilvl w:val="1"/>
          <w:numId w:val="1"/>
        </w:numPr>
        <w:spacing w:line="360" w:lineRule="auto"/>
        <w:ind w:left="0" w:firstLine="851"/>
        <w:jc w:val="both"/>
        <w:rPr>
          <w:sz w:val="28"/>
          <w:szCs w:val="28"/>
          <w:lang w:val="uk-UA"/>
        </w:rPr>
      </w:pPr>
      <w:r w:rsidRPr="00033AB4">
        <w:rPr>
          <w:sz w:val="28"/>
          <w:szCs w:val="28"/>
          <w:lang w:val="uk-UA"/>
        </w:rPr>
        <w:t>Максимычев И. Ф. История и перспективыроссийско-германскихотношений. – М.: Институтэкономики РАН, 2009. – С. 10–16.</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 xml:space="preserve">Михайлин К.Н. НАТО и ФРГ в начале ХХІ века. – №1. – 2009. – С. 49-51. </w:t>
      </w:r>
    </w:p>
    <w:p w:rsidR="00A812B7" w:rsidRPr="00033AB4" w:rsidRDefault="00A812B7" w:rsidP="00A812B7">
      <w:pPr>
        <w:pStyle w:val="a4"/>
        <w:numPr>
          <w:ilvl w:val="1"/>
          <w:numId w:val="1"/>
        </w:numPr>
        <w:spacing w:after="200" w:line="360" w:lineRule="auto"/>
        <w:ind w:left="0" w:firstLine="851"/>
        <w:jc w:val="both"/>
        <w:rPr>
          <w:sz w:val="28"/>
          <w:szCs w:val="28"/>
          <w:lang w:val="uk-UA" w:eastAsia="en-US"/>
        </w:rPr>
      </w:pPr>
      <w:r w:rsidRPr="00033AB4">
        <w:rPr>
          <w:sz w:val="28"/>
          <w:szCs w:val="28"/>
          <w:lang w:val="uk-UA" w:eastAsia="en-US"/>
        </w:rPr>
        <w:t>Нарочницкая Е.А. Иммиграционные потоки в Европу, экономическийкризис и некоторыевопросытеориимиграции // АктуальныепроблемыЕвропы. – 2013. – №4. – С. 105-119.</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Носов М.Г. Глобальныеаспектытрансатлантическихотношений // СовременнаяЕвропа.– 2006. – № 2. – С. 39.</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Павлов Н.В. ИсториявнешнейполитикиГермании. От Бисмарка до Меркель. – М., 2012. –800 с.</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Погорельская С.В. Ангела Меркель: Политический портрет. – М., 2008. – 104 с.</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lastRenderedPageBreak/>
        <w:t>Романова О.В. Концепцияприоритетныхрегиональных направлений Общейвнешнейполитики и политикибезопасности ЕС // Вісник Одеського національного університету. – 2007. – Т.12. – Вип.14. – С.168-174.</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 xml:space="preserve">Ромашенко С. СМИ: США размещают в ФРГ новый вид ядерного оружия. – 2015. Режим доступу: </w:t>
      </w:r>
      <w:hyperlink r:id="rId8" w:history="1">
        <w:r w:rsidRPr="00033AB4">
          <w:rPr>
            <w:color w:val="0000FF"/>
            <w:sz w:val="28"/>
            <w:szCs w:val="28"/>
            <w:u w:val="single"/>
            <w:lang w:val="uk-UA" w:eastAsia="en-US"/>
          </w:rPr>
          <w:t>http://www.dw.com/ru/сми-сша-размещают-в-фрг-новый-вид-ядерного-оружия/a-18729695</w:t>
        </w:r>
      </w:hyperlink>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Садовская А. Н. ЭволюцияполитикиЕвропейскогоСоюза в отношениистранЮжногоСредиземноморья в 2000-е гг. // Журнал международного права и международныхотношений. – 2009. – № 1. – с. 45-50.</w:t>
      </w:r>
    </w:p>
    <w:p w:rsidR="00A812B7" w:rsidRPr="00033AB4" w:rsidRDefault="00A812B7" w:rsidP="00A812B7">
      <w:pPr>
        <w:pStyle w:val="a4"/>
        <w:numPr>
          <w:ilvl w:val="1"/>
          <w:numId w:val="1"/>
        </w:numPr>
        <w:spacing w:line="360" w:lineRule="auto"/>
        <w:ind w:left="0" w:firstLine="851"/>
        <w:jc w:val="both"/>
        <w:rPr>
          <w:sz w:val="28"/>
          <w:szCs w:val="28"/>
          <w:lang w:val="uk-UA"/>
        </w:rPr>
      </w:pPr>
      <w:r w:rsidRPr="00033AB4">
        <w:rPr>
          <w:sz w:val="28"/>
          <w:szCs w:val="28"/>
          <w:lang w:val="uk-UA"/>
        </w:rPr>
        <w:t>Саликов А. Н., Тарасов И. Н., Уразбаев Е. Е. Балтийский вектор внешнейполитики ФРГ на современномэтаперазвитиямеждународныхотношений // Балтийскийрегион. – №1. – 2016. – С. 86—96.</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СБСЕ. Будапештский документ 1994 г. ДекларацияБудапештскойвстречи на высшемуровне. – 7 с.</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Тарасов И.Н. Перспективывнешнеполитическогоединства ЕС // Международныепроцессы. – №15. – 2007. – С.76-82.</w:t>
      </w:r>
    </w:p>
    <w:p w:rsidR="00A812B7" w:rsidRPr="00033AB4" w:rsidRDefault="00A812B7" w:rsidP="00A812B7">
      <w:pPr>
        <w:pStyle w:val="a4"/>
        <w:numPr>
          <w:ilvl w:val="1"/>
          <w:numId w:val="1"/>
        </w:numPr>
        <w:spacing w:after="200" w:line="360" w:lineRule="auto"/>
        <w:ind w:left="0" w:firstLine="851"/>
        <w:jc w:val="both"/>
        <w:rPr>
          <w:sz w:val="28"/>
          <w:szCs w:val="28"/>
          <w:lang w:val="uk-UA" w:eastAsia="en-US"/>
        </w:rPr>
      </w:pPr>
      <w:r w:rsidRPr="00033AB4">
        <w:rPr>
          <w:sz w:val="28"/>
          <w:szCs w:val="28"/>
          <w:lang w:val="uk-UA" w:eastAsia="en-US"/>
        </w:rPr>
        <w:t>Тирон А. М. Політичний портрет Ангели Меркель // Науковий часопис НПУ імені М. П. Драгоманова.– 2013. – №11. – С. 53-57.</w:t>
      </w:r>
    </w:p>
    <w:p w:rsidR="00A812B7" w:rsidRPr="00033AB4" w:rsidRDefault="00A812B7" w:rsidP="00A812B7">
      <w:pPr>
        <w:pStyle w:val="a4"/>
        <w:numPr>
          <w:ilvl w:val="1"/>
          <w:numId w:val="1"/>
        </w:numPr>
        <w:spacing w:after="200" w:line="360" w:lineRule="auto"/>
        <w:ind w:left="0" w:firstLine="851"/>
        <w:jc w:val="both"/>
        <w:rPr>
          <w:sz w:val="28"/>
          <w:szCs w:val="28"/>
          <w:lang w:val="uk-UA" w:eastAsia="en-US"/>
        </w:rPr>
      </w:pPr>
      <w:r w:rsidRPr="00033AB4">
        <w:rPr>
          <w:sz w:val="28"/>
          <w:szCs w:val="28"/>
          <w:lang w:val="uk-UA" w:eastAsia="en-US"/>
        </w:rPr>
        <w:t>Троицкий М. А. Трансатлантический союз.1991— 2004. Модернизациясистемыамерикано-европейского партнерства послераспадабиполярности. –  М., НОФМО, 2004. – 204 с.</w:t>
      </w:r>
    </w:p>
    <w:p w:rsidR="00A812B7" w:rsidRPr="00033AB4" w:rsidRDefault="00A812B7" w:rsidP="00A812B7">
      <w:pPr>
        <w:pStyle w:val="a4"/>
        <w:numPr>
          <w:ilvl w:val="1"/>
          <w:numId w:val="1"/>
        </w:numPr>
        <w:spacing w:after="200" w:line="360" w:lineRule="auto"/>
        <w:ind w:left="0" w:firstLine="851"/>
        <w:jc w:val="both"/>
        <w:rPr>
          <w:sz w:val="28"/>
          <w:szCs w:val="28"/>
          <w:lang w:val="uk-UA" w:eastAsia="en-US"/>
        </w:rPr>
      </w:pPr>
      <w:r w:rsidRPr="00033AB4">
        <w:rPr>
          <w:sz w:val="28"/>
          <w:szCs w:val="28"/>
          <w:lang w:val="uk-UA" w:eastAsia="en-US"/>
        </w:rPr>
        <w:t>Фісанов В. П. Німеччина у модерній політиці: історія і сучасність. // Медіафорум: аналітика, прогнози, інформаційний менеджмент.— 2014. – №2 — С. 260-267.</w:t>
      </w:r>
    </w:p>
    <w:p w:rsidR="00A812B7" w:rsidRPr="00033AB4" w:rsidRDefault="00A812B7" w:rsidP="00A812B7">
      <w:pPr>
        <w:pStyle w:val="a4"/>
        <w:numPr>
          <w:ilvl w:val="1"/>
          <w:numId w:val="1"/>
        </w:numPr>
        <w:spacing w:after="200" w:line="360" w:lineRule="auto"/>
        <w:ind w:left="0" w:firstLine="851"/>
        <w:jc w:val="both"/>
        <w:rPr>
          <w:sz w:val="28"/>
          <w:szCs w:val="28"/>
          <w:lang w:val="uk-UA" w:eastAsia="en-US"/>
        </w:rPr>
      </w:pPr>
      <w:r w:rsidRPr="00033AB4">
        <w:rPr>
          <w:sz w:val="28"/>
          <w:szCs w:val="28"/>
          <w:lang w:val="uk-UA" w:eastAsia="en-US"/>
        </w:rPr>
        <w:t>Фісанов В. П. Світовий порядок "доби" Барака Обами і Дональда Трампа: еволюція поглядів і рішень // Медіафорум: аналітика, прогнози, інформаційний менеджмент.—2017. – №5. —  С. 180-189.</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lastRenderedPageBreak/>
        <w:t>Черевичко Т.В. Миграционнаядинамикаэпохиглобализации // Актуальныепроблемысовременныхмеждународныхотношений: вестникИИиМО СГУ. – 2014. – №3. – С. 6-14.</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eastAsia="en-US"/>
        </w:rPr>
        <w:t>Чи є майбутнє у "нормандськоїчетвірки?</w:t>
      </w:r>
      <w:r w:rsidRPr="00033AB4">
        <w:rPr>
          <w:sz w:val="28"/>
          <w:szCs w:val="28"/>
          <w:lang w:val="uk-UA" w:eastAsia="en-US"/>
        </w:rPr>
        <w:t xml:space="preserve"> Режим доступу: </w:t>
      </w:r>
      <w:hyperlink r:id="rId9" w:history="1">
        <w:r w:rsidRPr="00033AB4">
          <w:rPr>
            <w:rStyle w:val="a5"/>
            <w:sz w:val="28"/>
            <w:szCs w:val="28"/>
            <w:lang w:val="uk-UA" w:eastAsia="en-US"/>
          </w:rPr>
          <w:t>https://www.bbc.com/ukrainian/politics/2016/10/161019_normandy_format_quartet_it?SThisFB</w:t>
        </w:r>
      </w:hyperlink>
    </w:p>
    <w:p w:rsidR="00A812B7" w:rsidRPr="00033AB4" w:rsidRDefault="00A812B7" w:rsidP="00A812B7">
      <w:pPr>
        <w:pStyle w:val="a4"/>
        <w:numPr>
          <w:ilvl w:val="1"/>
          <w:numId w:val="1"/>
        </w:numPr>
        <w:spacing w:line="360" w:lineRule="auto"/>
        <w:ind w:left="0" w:firstLine="851"/>
        <w:jc w:val="both"/>
        <w:rPr>
          <w:sz w:val="28"/>
          <w:szCs w:val="28"/>
          <w:lang w:val="uk-UA"/>
        </w:rPr>
      </w:pPr>
      <w:r w:rsidRPr="00033AB4">
        <w:rPr>
          <w:sz w:val="28"/>
          <w:szCs w:val="28"/>
          <w:lang w:val="uk-UA"/>
        </w:rPr>
        <w:t>Adomeit H. German-Russian relations: BalanceSheetsince 2000 andPerspectivesuntil 2025. // Etude: Prospective&amp;Strategique. – Paris, IFRI, 2012 – 18 p.</w:t>
      </w:r>
    </w:p>
    <w:p w:rsidR="00A812B7" w:rsidRPr="00033AB4" w:rsidRDefault="00A812B7" w:rsidP="00A812B7">
      <w:pPr>
        <w:pStyle w:val="a4"/>
        <w:numPr>
          <w:ilvl w:val="1"/>
          <w:numId w:val="1"/>
        </w:numPr>
        <w:spacing w:after="200" w:line="360" w:lineRule="auto"/>
        <w:ind w:left="0" w:firstLine="851"/>
        <w:jc w:val="both"/>
        <w:rPr>
          <w:sz w:val="28"/>
          <w:szCs w:val="28"/>
          <w:lang w:val="uk-UA" w:eastAsia="en-US"/>
        </w:rPr>
      </w:pPr>
      <w:r w:rsidRPr="00033AB4">
        <w:rPr>
          <w:sz w:val="28"/>
          <w:szCs w:val="28"/>
          <w:lang w:val="uk-UA" w:eastAsia="en-US"/>
        </w:rPr>
        <w:t>Belkin P. GermanForeignandSecurityPolicy: TrendsandTransatlanticImplications // CongressionalResearchService.  – 2009. – RL34199. – 28 p.</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Bierling S. Nomore "Sonderweg": GermanForeignPolicyunderChancellorMerkel – 2006. – 18 p.</w:t>
      </w:r>
    </w:p>
    <w:p w:rsidR="00A812B7" w:rsidRPr="00033AB4" w:rsidRDefault="00A812B7" w:rsidP="00A812B7">
      <w:pPr>
        <w:pStyle w:val="a4"/>
        <w:numPr>
          <w:ilvl w:val="1"/>
          <w:numId w:val="1"/>
        </w:numPr>
        <w:spacing w:after="200" w:line="360" w:lineRule="auto"/>
        <w:ind w:left="0" w:firstLine="851"/>
        <w:jc w:val="both"/>
        <w:rPr>
          <w:sz w:val="28"/>
          <w:szCs w:val="28"/>
          <w:lang w:val="uk-UA" w:eastAsia="en-US"/>
        </w:rPr>
      </w:pPr>
      <w:r w:rsidRPr="00033AB4">
        <w:rPr>
          <w:sz w:val="28"/>
          <w:szCs w:val="28"/>
          <w:lang w:val="uk-UA" w:eastAsia="en-US"/>
        </w:rPr>
        <w:t xml:space="preserve">Bild. TrumpwillEinreiseindie USA erschweren. – 15.01.2017 Режим доступу: </w:t>
      </w:r>
      <w:hyperlink r:id="rId10" w:history="1">
        <w:r w:rsidRPr="00033AB4">
          <w:rPr>
            <w:color w:val="0000FF"/>
            <w:sz w:val="28"/>
            <w:szCs w:val="28"/>
            <w:u w:val="single"/>
            <w:lang w:val="uk-UA" w:eastAsia="en-US"/>
          </w:rPr>
          <w:t>https://www.bild.de/bild-plus/politik/ausland/donald-trump/das-grosse-bild-interview-49790140,view=conversionToLogin.bild.html</w:t>
        </w:r>
      </w:hyperlink>
    </w:p>
    <w:p w:rsidR="00A812B7" w:rsidRPr="00033AB4" w:rsidRDefault="00A812B7" w:rsidP="00A812B7">
      <w:pPr>
        <w:pStyle w:val="a4"/>
        <w:numPr>
          <w:ilvl w:val="1"/>
          <w:numId w:val="1"/>
        </w:numPr>
        <w:spacing w:line="360" w:lineRule="auto"/>
        <w:ind w:left="0" w:firstLine="851"/>
        <w:jc w:val="both"/>
        <w:rPr>
          <w:sz w:val="28"/>
          <w:szCs w:val="28"/>
          <w:lang w:val="uk-UA"/>
        </w:rPr>
      </w:pPr>
      <w:r w:rsidRPr="00033AB4">
        <w:rPr>
          <w:sz w:val="28"/>
          <w:szCs w:val="28"/>
          <w:lang w:val="uk-UA"/>
        </w:rPr>
        <w:t>Braun T. Germany’sOstpolitikincrisis: PresidentPutinandChancellorMerkelamidtheUkrainecrisis. // Calhoun: The NPS InstitutionalArchiveDSpaceRepository. – 2015. – 183 p.</w:t>
      </w:r>
    </w:p>
    <w:p w:rsidR="00A812B7" w:rsidRPr="00033AB4" w:rsidRDefault="00A812B7" w:rsidP="00A812B7">
      <w:pPr>
        <w:pStyle w:val="a4"/>
        <w:numPr>
          <w:ilvl w:val="1"/>
          <w:numId w:val="1"/>
        </w:numPr>
        <w:spacing w:line="360" w:lineRule="auto"/>
        <w:ind w:left="0" w:firstLine="851"/>
        <w:jc w:val="both"/>
        <w:rPr>
          <w:sz w:val="28"/>
          <w:szCs w:val="28"/>
          <w:lang w:val="uk-UA"/>
        </w:rPr>
      </w:pPr>
      <w:r w:rsidRPr="00033AB4">
        <w:rPr>
          <w:sz w:val="28"/>
          <w:szCs w:val="28"/>
          <w:lang w:val="uk-UA"/>
        </w:rPr>
        <w:t>Brezinski H. TheimpactofthecrisisinUkraineon german-russian economicrelations // IzvestiyaofIrkutskStateEconomicsAcademy. – 2014. – №5. – P. 121–126</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 xml:space="preserve">ConstitutionforEurope (2004/C 310/55) // OfficialJournaloftheEuropeanUnion, December 16, 2004. Режим доступу: </w:t>
      </w:r>
      <w:hyperlink r:id="rId11" w:history="1">
        <w:r w:rsidRPr="00033AB4">
          <w:rPr>
            <w:rStyle w:val="a5"/>
            <w:sz w:val="28"/>
            <w:szCs w:val="28"/>
            <w:lang w:val="uk-UA" w:eastAsia="en-US"/>
          </w:rPr>
          <w:t>https://eur-lex.europa.eu/legal-content/en/ALL/?uri=OJ%3AC%3A2004%3A310%3ATOC</w:t>
        </w:r>
      </w:hyperlink>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 xml:space="preserve">Euro-MediterranerenAgreement. Режим доступу: </w:t>
      </w:r>
      <w:hyperlink r:id="rId12" w:history="1">
        <w:r w:rsidRPr="00033AB4">
          <w:rPr>
            <w:rStyle w:val="a5"/>
            <w:sz w:val="28"/>
            <w:szCs w:val="28"/>
            <w:lang w:val="uk-UA" w:eastAsia="en-US"/>
          </w:rPr>
          <w:t>http://trade.ec.europa.eu/doclib/docs/2006/march/tradoc_127906.pdf</w:t>
        </w:r>
      </w:hyperlink>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 xml:space="preserve">Irwin G. BREXIT: theimpactonthe UK andthe EU. – June, 2015. – P.44. </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lastRenderedPageBreak/>
        <w:t xml:space="preserve">Key NATO andAlliedexercisesin 2018 // NorthAtlanticTreatyOrganizationFactsheet. – April 2018. Режим доступу: </w:t>
      </w:r>
      <w:hyperlink r:id="rId13" w:history="1">
        <w:r w:rsidRPr="00033AB4">
          <w:rPr>
            <w:rStyle w:val="a5"/>
            <w:sz w:val="28"/>
            <w:szCs w:val="28"/>
            <w:lang w:val="uk-UA" w:eastAsia="en-US"/>
          </w:rPr>
          <w:t>https://www.nato.int/nato_static_fl2014/assets/pdf/pdf_2018_04/20180425_1804-factsheet_exercises_en.pdf</w:t>
        </w:r>
      </w:hyperlink>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 xml:space="preserve">Manevich D. Wike R. AmericansSay U.S.-German RelationsAreinGoodShape, butGermansDisagree. – 2018. – 20 p. </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NewYorkTimes. RussiaGainsWhenDonaldTrumpTrashes NATO. – 17.01.2017.Режим доступу:</w:t>
      </w:r>
      <w:hyperlink r:id="rId14" w:history="1">
        <w:r w:rsidRPr="00033AB4">
          <w:rPr>
            <w:color w:val="0000FF"/>
            <w:sz w:val="28"/>
            <w:szCs w:val="28"/>
            <w:u w:val="single"/>
            <w:lang w:val="uk-UA" w:eastAsia="en-US"/>
          </w:rPr>
          <w:t>https://www.nytimes.com/2017/01/17/opinion/russia-gains-when-donald-trump-trashes-nato.html?_r=2</w:t>
        </w:r>
      </w:hyperlink>
    </w:p>
    <w:p w:rsidR="00A812B7" w:rsidRPr="00033AB4" w:rsidRDefault="00A812B7" w:rsidP="00A812B7">
      <w:pPr>
        <w:pStyle w:val="a4"/>
        <w:numPr>
          <w:ilvl w:val="1"/>
          <w:numId w:val="1"/>
        </w:numPr>
        <w:spacing w:after="200" w:line="360" w:lineRule="auto"/>
        <w:ind w:left="0" w:firstLine="851"/>
        <w:jc w:val="both"/>
        <w:rPr>
          <w:sz w:val="28"/>
          <w:szCs w:val="28"/>
          <w:lang w:val="uk-UA" w:eastAsia="en-US"/>
        </w:rPr>
      </w:pPr>
      <w:r w:rsidRPr="00033AB4">
        <w:rPr>
          <w:sz w:val="28"/>
          <w:szCs w:val="28"/>
          <w:lang w:val="uk-UA" w:eastAsia="en-US"/>
        </w:rPr>
        <w:t>Rynning S. GarmanyIsMoreThanEuropeCanHandle: Or, Why NATO Remains A Pacifier // ResearchPaper. – №96 –2013. – P.12.</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Schweiger C. TheEuropeanUnioninCrisis. The‘ReluctantHegemon’: GermanyintheEU’s Post-Crisis Constellation – SpringerInternationalPublishingSwitzerland. – 2015. – Р.15-32.</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TreatyonconventionalarmedforcesinEurope. Режим доступу:</w:t>
      </w:r>
      <w:hyperlink r:id="rId15" w:history="1">
        <w:r w:rsidRPr="00033AB4">
          <w:rPr>
            <w:rStyle w:val="a5"/>
            <w:sz w:val="28"/>
            <w:szCs w:val="28"/>
            <w:lang w:val="uk-UA" w:eastAsia="en-US"/>
          </w:rPr>
          <w:t>https://www.osce.org/library/14087?download=true</w:t>
        </w:r>
      </w:hyperlink>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 xml:space="preserve">TreatyofAmsterdam. Режим доступу: </w:t>
      </w:r>
      <w:hyperlink r:id="rId16" w:history="1">
        <w:r w:rsidRPr="00033AB4">
          <w:rPr>
            <w:rStyle w:val="a5"/>
            <w:sz w:val="28"/>
            <w:szCs w:val="28"/>
            <w:lang w:val="uk-UA" w:eastAsia="en-US"/>
          </w:rPr>
          <w:t>http://www.europarl.europa.eu/topics/treaty/pdf/amst-en.pdf</w:t>
        </w:r>
      </w:hyperlink>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 xml:space="preserve">TreatyofLisbonamendingtheTreatyonEuropeanUnionandtheTreatyestablishingtheEuropeanCommunity, signedatLisbon, 13 December 2007. Режим доступу: </w:t>
      </w:r>
      <w:hyperlink r:id="rId17" w:history="1">
        <w:r w:rsidRPr="00033AB4">
          <w:rPr>
            <w:rStyle w:val="a5"/>
            <w:sz w:val="28"/>
            <w:szCs w:val="28"/>
            <w:lang w:val="uk-UA" w:eastAsia="en-US"/>
          </w:rPr>
          <w:t>https://eur-lex.europa.eu/legal-content/EN/TXT/?uri=CELEX:12007L002</w:t>
        </w:r>
      </w:hyperlink>
    </w:p>
    <w:p w:rsidR="00A812B7"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TreatyofNice. AmendingtheTreatyontheEuropeanUnion, theTreatiesEstablishingtheEuropeanCommunitiesandCertainRelatedActs (2001/C 80/01) // OfficialJournaloftheEuropeanCommunities. March 10, 2001.Режим доступу:</w:t>
      </w:r>
      <w:hyperlink r:id="rId18" w:history="1">
        <w:r w:rsidRPr="00033AB4">
          <w:rPr>
            <w:rStyle w:val="a5"/>
            <w:sz w:val="28"/>
            <w:szCs w:val="28"/>
            <w:lang w:val="uk-UA" w:eastAsia="en-US"/>
          </w:rPr>
          <w:t>https://eur-lex.europa.eu/legal-content/GA/TXT/?uri=celex:12001C/PRO/01</w:t>
        </w:r>
      </w:hyperlink>
    </w:p>
    <w:p w:rsidR="00A812B7" w:rsidRDefault="00A812B7" w:rsidP="00A812B7">
      <w:pPr>
        <w:pStyle w:val="a4"/>
        <w:numPr>
          <w:ilvl w:val="1"/>
          <w:numId w:val="1"/>
        </w:numPr>
        <w:spacing w:before="240" w:after="200" w:line="360" w:lineRule="auto"/>
        <w:ind w:left="0" w:firstLine="851"/>
        <w:jc w:val="both"/>
        <w:rPr>
          <w:sz w:val="28"/>
          <w:szCs w:val="28"/>
          <w:lang w:val="uk-UA" w:eastAsia="en-US"/>
        </w:rPr>
      </w:pPr>
      <w:r w:rsidRPr="00E53CA7">
        <w:rPr>
          <w:sz w:val="28"/>
          <w:szCs w:val="28"/>
          <w:lang w:val="en-US" w:eastAsia="en-US"/>
        </w:rPr>
        <w:t xml:space="preserve">The Constitution of Germany. </w:t>
      </w:r>
      <w:r w:rsidRPr="00E53CA7">
        <w:rPr>
          <w:sz w:val="28"/>
          <w:szCs w:val="28"/>
          <w:lang w:val="uk-UA" w:eastAsia="en-US"/>
        </w:rPr>
        <w:t xml:space="preserve">Режим доступу: </w:t>
      </w:r>
      <w:hyperlink r:id="rId19" w:history="1">
        <w:r w:rsidRPr="00E53CA7">
          <w:rPr>
            <w:rStyle w:val="a5"/>
            <w:sz w:val="28"/>
            <w:szCs w:val="28"/>
            <w:lang w:val="uk-UA" w:eastAsia="en-US"/>
          </w:rPr>
          <w:t>https://www.btg-bestellservice.de/pdf/80201000.pdf</w:t>
        </w:r>
      </w:hyperlink>
    </w:p>
    <w:p w:rsidR="00A812B7" w:rsidRPr="00A81011" w:rsidRDefault="00A812B7" w:rsidP="00A812B7">
      <w:pPr>
        <w:pStyle w:val="a4"/>
        <w:numPr>
          <w:ilvl w:val="1"/>
          <w:numId w:val="1"/>
        </w:numPr>
        <w:spacing w:before="240" w:after="200" w:line="360" w:lineRule="auto"/>
        <w:ind w:left="0" w:firstLine="851"/>
        <w:jc w:val="both"/>
        <w:rPr>
          <w:sz w:val="28"/>
          <w:szCs w:val="28"/>
          <w:lang w:val="uk-UA" w:eastAsia="en-US"/>
        </w:rPr>
      </w:pPr>
      <w:r w:rsidRPr="00A81011">
        <w:rPr>
          <w:sz w:val="28"/>
          <w:szCs w:val="28"/>
          <w:lang w:val="uk-UA" w:eastAsia="en-US"/>
        </w:rPr>
        <w:lastRenderedPageBreak/>
        <w:t>DirectiveontheFurthe</w:t>
      </w:r>
      <w:r>
        <w:rPr>
          <w:sz w:val="28"/>
          <w:szCs w:val="28"/>
          <w:lang w:val="uk-UA" w:eastAsia="en-US"/>
        </w:rPr>
        <w:t xml:space="preserve">rDevelopmentoftheBundeswehr. Режим доступу: </w:t>
      </w:r>
      <w:hyperlink r:id="rId20" w:history="1">
        <w:r w:rsidRPr="00330443">
          <w:rPr>
            <w:rStyle w:val="a5"/>
            <w:sz w:val="28"/>
            <w:szCs w:val="28"/>
            <w:lang w:val="uk-UA" w:eastAsia="en-US"/>
          </w:rPr>
          <w:t>https://www.bundeswehr.de/resource/resource/MzEzNTM4MmUzMzMyMmUzMTM1MzMyZTM2MzEzMDMwMzAzMDMwMzAzMDY3NmE2ODMyNzI2MzZmNmYyMDIwMjAyMDIw/040204_NEUER_KURS_ENG.PDF</w:t>
        </w:r>
      </w:hyperlink>
    </w:p>
    <w:p w:rsidR="00A812B7" w:rsidRDefault="00A812B7" w:rsidP="00A812B7">
      <w:pPr>
        <w:pStyle w:val="a4"/>
        <w:numPr>
          <w:ilvl w:val="1"/>
          <w:numId w:val="1"/>
        </w:numPr>
        <w:spacing w:before="240" w:after="200" w:line="360" w:lineRule="auto"/>
        <w:ind w:left="0" w:firstLine="851"/>
        <w:jc w:val="both"/>
        <w:rPr>
          <w:sz w:val="28"/>
          <w:szCs w:val="28"/>
          <w:lang w:val="uk-UA" w:eastAsia="en-US"/>
        </w:rPr>
      </w:pPr>
      <w:r w:rsidRPr="00033AB4">
        <w:rPr>
          <w:sz w:val="28"/>
          <w:szCs w:val="28"/>
          <w:lang w:val="uk-UA" w:eastAsia="en-US"/>
        </w:rPr>
        <w:t xml:space="preserve">TheMeusebergmemorandum. Режим доступу: </w:t>
      </w:r>
      <w:hyperlink r:id="rId21" w:history="1">
        <w:r w:rsidRPr="00033AB4">
          <w:rPr>
            <w:rStyle w:val="a5"/>
            <w:sz w:val="28"/>
            <w:szCs w:val="28"/>
            <w:lang w:val="uk-UA" w:eastAsia="en-US"/>
          </w:rPr>
          <w:t>https://russiaeu.ru/sites/default/files/user/files/2010-06-05-meseberg-memorandum.pdf</w:t>
        </w:r>
      </w:hyperlink>
    </w:p>
    <w:p w:rsidR="00A812B7" w:rsidRPr="00A81011" w:rsidRDefault="00A812B7" w:rsidP="00A812B7">
      <w:pPr>
        <w:pStyle w:val="a4"/>
        <w:numPr>
          <w:ilvl w:val="1"/>
          <w:numId w:val="1"/>
        </w:numPr>
        <w:spacing w:before="240" w:after="200" w:line="360" w:lineRule="auto"/>
        <w:ind w:left="0" w:firstLine="851"/>
        <w:jc w:val="both"/>
        <w:rPr>
          <w:sz w:val="28"/>
          <w:szCs w:val="28"/>
          <w:lang w:val="uk-UA" w:eastAsia="en-US"/>
        </w:rPr>
      </w:pPr>
      <w:r w:rsidRPr="00E53CA7">
        <w:rPr>
          <w:sz w:val="28"/>
          <w:szCs w:val="28"/>
          <w:lang w:val="en-US" w:eastAsia="en-US"/>
        </w:rPr>
        <w:t xml:space="preserve">The Pre-election briefing at Sep, 2017. </w:t>
      </w:r>
      <w:r w:rsidRPr="00E53CA7">
        <w:rPr>
          <w:sz w:val="28"/>
          <w:szCs w:val="28"/>
          <w:lang w:eastAsia="en-US"/>
        </w:rPr>
        <w:t xml:space="preserve">Режим доступу: </w:t>
      </w:r>
      <w:hyperlink r:id="rId22" w:history="1">
        <w:r w:rsidRPr="00E53CA7">
          <w:rPr>
            <w:rStyle w:val="a5"/>
            <w:sz w:val="28"/>
            <w:szCs w:val="28"/>
            <w:lang w:eastAsia="en-US"/>
          </w:rPr>
          <w:t>https://www.e3g.org/docs/Germany_Election_Coalitions_Briefing_September_2017.pdf</w:t>
        </w:r>
      </w:hyperlink>
    </w:p>
    <w:p w:rsidR="00A812B7" w:rsidRPr="00A81011" w:rsidRDefault="00A812B7" w:rsidP="00A812B7">
      <w:pPr>
        <w:pStyle w:val="a4"/>
        <w:numPr>
          <w:ilvl w:val="1"/>
          <w:numId w:val="1"/>
        </w:numPr>
        <w:spacing w:before="240" w:after="200" w:line="360" w:lineRule="auto"/>
        <w:ind w:left="0" w:firstLine="851"/>
        <w:jc w:val="both"/>
        <w:rPr>
          <w:sz w:val="28"/>
          <w:szCs w:val="28"/>
          <w:lang w:val="uk-UA" w:eastAsia="en-US"/>
        </w:rPr>
      </w:pPr>
      <w:r w:rsidRPr="00A81011">
        <w:rPr>
          <w:sz w:val="28"/>
          <w:szCs w:val="28"/>
          <w:lang w:val="en-US" w:eastAsia="en-US"/>
        </w:rPr>
        <w:t xml:space="preserve">The Speech by Federal Chancellor Angela Merkel in London –27 Feb, 2014. </w:t>
      </w:r>
      <w:r w:rsidRPr="00A81011">
        <w:rPr>
          <w:sz w:val="28"/>
          <w:szCs w:val="28"/>
          <w:lang w:eastAsia="en-US"/>
        </w:rPr>
        <w:t xml:space="preserve">Режим доступу: </w:t>
      </w:r>
      <w:hyperlink r:id="rId23" w:history="1">
        <w:r w:rsidRPr="00A81011">
          <w:rPr>
            <w:rStyle w:val="a5"/>
            <w:sz w:val="28"/>
            <w:szCs w:val="28"/>
            <w:lang w:eastAsia="en-US"/>
          </w:rPr>
          <w:t>https://www.parliament.uk/documents/addresses-to-parliament/Angela-Merkel-address-20130227.pdf</w:t>
        </w:r>
      </w:hyperlink>
    </w:p>
    <w:p w:rsidR="00A812B7" w:rsidRPr="005A74D9" w:rsidRDefault="00A812B7" w:rsidP="00A812B7">
      <w:pPr>
        <w:pStyle w:val="a4"/>
        <w:numPr>
          <w:ilvl w:val="1"/>
          <w:numId w:val="1"/>
        </w:numPr>
        <w:spacing w:before="240" w:after="200" w:line="360" w:lineRule="auto"/>
        <w:ind w:left="0" w:firstLine="851"/>
        <w:jc w:val="both"/>
        <w:rPr>
          <w:sz w:val="28"/>
          <w:szCs w:val="28"/>
          <w:lang w:val="uk-UA" w:eastAsia="en-US"/>
        </w:rPr>
      </w:pPr>
      <w:r>
        <w:rPr>
          <w:sz w:val="28"/>
          <w:szCs w:val="28"/>
          <w:lang w:val="en-US" w:eastAsia="en-US"/>
        </w:rPr>
        <w:t xml:space="preserve">68.   </w:t>
      </w:r>
      <w:r w:rsidRPr="005A74D9">
        <w:rPr>
          <w:sz w:val="28"/>
          <w:szCs w:val="28"/>
          <w:lang w:val="uk-UA" w:eastAsia="en-US"/>
        </w:rPr>
        <w:t>NationalSecurityStrategyandStrategicDe</w:t>
      </w:r>
      <w:r>
        <w:rPr>
          <w:sz w:val="28"/>
          <w:szCs w:val="28"/>
          <w:lang w:val="uk-UA" w:eastAsia="en-US"/>
        </w:rPr>
        <w:t>fenseandSecurityReview 2015.</w:t>
      </w:r>
      <w:r w:rsidRPr="005A74D9">
        <w:rPr>
          <w:sz w:val="28"/>
          <w:szCs w:val="28"/>
          <w:lang w:val="uk-UA" w:eastAsia="en-US"/>
        </w:rPr>
        <w:t xml:space="preserve">Режим доступу: </w:t>
      </w:r>
      <w:r w:rsidRPr="005A74D9">
        <w:rPr>
          <w:sz w:val="28"/>
          <w:szCs w:val="28"/>
          <w:lang w:val="uk-UA" w:eastAsia="en-US"/>
        </w:rPr>
        <w:fldChar w:fldCharType="begin"/>
      </w:r>
      <w:r w:rsidRPr="005A74D9">
        <w:rPr>
          <w:sz w:val="28"/>
          <w:szCs w:val="28"/>
          <w:lang w:val="uk-UA" w:eastAsia="en-US"/>
        </w:rPr>
        <w:instrText xml:space="preserve"> HYPERLINK "https://assets.publishing.service.gov.uk/government/uploads/system/uploads/attachment_data/file/575378/national_security_strategy_strategic_defence_security_review_annual_report_2016.pdf </w:instrText>
      </w:r>
    </w:p>
    <w:p w:rsidR="00A812B7" w:rsidRPr="00330443" w:rsidRDefault="00A812B7" w:rsidP="00A812B7">
      <w:pPr>
        <w:pStyle w:val="a4"/>
        <w:numPr>
          <w:ilvl w:val="1"/>
          <w:numId w:val="1"/>
        </w:numPr>
        <w:spacing w:before="240" w:after="200" w:line="360" w:lineRule="auto"/>
        <w:ind w:left="0" w:firstLine="851"/>
        <w:jc w:val="both"/>
        <w:rPr>
          <w:rStyle w:val="a5"/>
          <w:sz w:val="28"/>
          <w:szCs w:val="28"/>
          <w:lang w:val="uk-UA" w:eastAsia="en-US"/>
        </w:rPr>
      </w:pPr>
      <w:r>
        <w:rPr>
          <w:sz w:val="28"/>
          <w:szCs w:val="28"/>
          <w:lang w:val="uk-UA" w:eastAsia="en-US"/>
        </w:rPr>
        <w:instrText xml:space="preserve">" </w:instrText>
      </w:r>
      <w:r w:rsidRPr="005A74D9">
        <w:rPr>
          <w:sz w:val="28"/>
          <w:szCs w:val="28"/>
          <w:lang w:val="uk-UA" w:eastAsia="en-US"/>
        </w:rPr>
        <w:fldChar w:fldCharType="separate"/>
      </w:r>
      <w:r w:rsidRPr="00330443">
        <w:rPr>
          <w:rStyle w:val="a5"/>
          <w:sz w:val="28"/>
          <w:szCs w:val="28"/>
          <w:lang w:val="uk-UA" w:eastAsia="en-US"/>
        </w:rPr>
        <w:t xml:space="preserve">https://assets.publishing.service.gov.uk/government/uploads/system/uploads/attachment_data/file/575378/national_security_strategy_strategic_defence_security_review_annual_report_2016.pdf </w:t>
      </w:r>
    </w:p>
    <w:p w:rsidR="00A812B7" w:rsidRPr="00033AB4" w:rsidRDefault="00A812B7" w:rsidP="00A812B7">
      <w:pPr>
        <w:pStyle w:val="a4"/>
        <w:numPr>
          <w:ilvl w:val="1"/>
          <w:numId w:val="1"/>
        </w:numPr>
        <w:spacing w:before="240" w:after="200" w:line="360" w:lineRule="auto"/>
        <w:ind w:left="0" w:firstLine="851"/>
        <w:jc w:val="both"/>
        <w:rPr>
          <w:sz w:val="28"/>
          <w:szCs w:val="28"/>
          <w:lang w:val="uk-UA" w:eastAsia="en-US"/>
        </w:rPr>
      </w:pPr>
      <w:r w:rsidRPr="005A74D9">
        <w:rPr>
          <w:sz w:val="28"/>
          <w:szCs w:val="28"/>
          <w:lang w:val="uk-UA" w:eastAsia="en-US"/>
        </w:rPr>
        <w:fldChar w:fldCharType="end"/>
      </w:r>
      <w:r>
        <w:rPr>
          <w:sz w:val="28"/>
          <w:szCs w:val="28"/>
          <w:lang w:val="en-US" w:eastAsia="en-US"/>
        </w:rPr>
        <w:t xml:space="preserve">White Paper </w:t>
      </w:r>
      <w:r w:rsidRPr="00A81011">
        <w:rPr>
          <w:sz w:val="28"/>
          <w:szCs w:val="28"/>
          <w:lang w:val="en-US"/>
        </w:rPr>
        <w:t>on German security policy and the future of the Bundeswehr</w:t>
      </w:r>
      <w:r>
        <w:rPr>
          <w:sz w:val="28"/>
          <w:szCs w:val="28"/>
          <w:lang w:val="en-US"/>
        </w:rPr>
        <w:t xml:space="preserve">. </w:t>
      </w:r>
      <w:r>
        <w:rPr>
          <w:sz w:val="28"/>
          <w:szCs w:val="28"/>
        </w:rPr>
        <w:t>Режимдоступу</w:t>
      </w:r>
      <w:r w:rsidRPr="00A81011">
        <w:rPr>
          <w:sz w:val="28"/>
          <w:szCs w:val="28"/>
          <w:lang w:val="en-US"/>
        </w:rPr>
        <w:t xml:space="preserve">: </w:t>
      </w:r>
      <w:hyperlink r:id="rId24" w:history="1">
        <w:r w:rsidRPr="00330443">
          <w:rPr>
            <w:rStyle w:val="a5"/>
            <w:sz w:val="28"/>
            <w:szCs w:val="28"/>
            <w:lang w:val="en-US" w:eastAsia="en-US"/>
          </w:rPr>
          <w:t>http</w:t>
        </w:r>
        <w:r w:rsidRPr="00330443">
          <w:rPr>
            <w:rStyle w:val="a5"/>
            <w:sz w:val="28"/>
            <w:szCs w:val="28"/>
            <w:lang w:val="uk-UA" w:eastAsia="en-US"/>
          </w:rPr>
          <w:t>://</w:t>
        </w:r>
        <w:r w:rsidRPr="00330443">
          <w:rPr>
            <w:rStyle w:val="a5"/>
            <w:sz w:val="28"/>
            <w:szCs w:val="28"/>
            <w:lang w:val="en-US" w:eastAsia="en-US"/>
          </w:rPr>
          <w:t>www</w:t>
        </w:r>
        <w:r w:rsidRPr="00330443">
          <w:rPr>
            <w:rStyle w:val="a5"/>
            <w:sz w:val="28"/>
            <w:szCs w:val="28"/>
            <w:lang w:val="uk-UA" w:eastAsia="en-US"/>
          </w:rPr>
          <w:t>.</w:t>
        </w:r>
        <w:r w:rsidRPr="00330443">
          <w:rPr>
            <w:rStyle w:val="a5"/>
            <w:sz w:val="28"/>
            <w:szCs w:val="28"/>
            <w:lang w:val="en-US" w:eastAsia="en-US"/>
          </w:rPr>
          <w:t>gmfus</w:t>
        </w:r>
        <w:r w:rsidRPr="00330443">
          <w:rPr>
            <w:rStyle w:val="a5"/>
            <w:sz w:val="28"/>
            <w:szCs w:val="28"/>
            <w:lang w:val="uk-UA" w:eastAsia="en-US"/>
          </w:rPr>
          <w:t>.</w:t>
        </w:r>
        <w:r w:rsidRPr="00330443">
          <w:rPr>
            <w:rStyle w:val="a5"/>
            <w:sz w:val="28"/>
            <w:szCs w:val="28"/>
            <w:lang w:val="en-US" w:eastAsia="en-US"/>
          </w:rPr>
          <w:t>org</w:t>
        </w:r>
        <w:r w:rsidRPr="00330443">
          <w:rPr>
            <w:rStyle w:val="a5"/>
            <w:sz w:val="28"/>
            <w:szCs w:val="28"/>
            <w:lang w:val="uk-UA" w:eastAsia="en-US"/>
          </w:rPr>
          <w:t>/</w:t>
        </w:r>
        <w:r w:rsidRPr="00330443">
          <w:rPr>
            <w:rStyle w:val="a5"/>
            <w:sz w:val="28"/>
            <w:szCs w:val="28"/>
            <w:lang w:val="en-US" w:eastAsia="en-US"/>
          </w:rPr>
          <w:t>file</w:t>
        </w:r>
        <w:r w:rsidRPr="00330443">
          <w:rPr>
            <w:rStyle w:val="a5"/>
            <w:sz w:val="28"/>
            <w:szCs w:val="28"/>
            <w:lang w:val="uk-UA" w:eastAsia="en-US"/>
          </w:rPr>
          <w:t>/8970/</w:t>
        </w:r>
        <w:r w:rsidRPr="00330443">
          <w:rPr>
            <w:rStyle w:val="a5"/>
            <w:sz w:val="28"/>
            <w:szCs w:val="28"/>
            <w:lang w:val="en-US" w:eastAsia="en-US"/>
          </w:rPr>
          <w:t>download</w:t>
        </w:r>
      </w:hyperlink>
    </w:p>
    <w:p w:rsidR="007C6D8D" w:rsidRDefault="007C6D8D" w:rsidP="000725DE">
      <w:bookmarkStart w:id="0" w:name="_GoBack"/>
      <w:bookmarkEnd w:id="0"/>
    </w:p>
    <w:sectPr w:rsidR="007C6D8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5383E"/>
    <w:multiLevelType w:val="hybridMultilevel"/>
    <w:tmpl w:val="B094B35E"/>
    <w:lvl w:ilvl="0" w:tplc="0419000F">
      <w:start w:val="1"/>
      <w:numFmt w:val="decimal"/>
      <w:pStyle w:val="a"/>
      <w:lvlText w:val="%1."/>
      <w:lvlJc w:val="left"/>
      <w:pPr>
        <w:ind w:left="720" w:hanging="360"/>
      </w:pPr>
      <w:rPr>
        <w:rFonts w:cs="Times New Roman"/>
      </w:rPr>
    </w:lvl>
    <w:lvl w:ilvl="1" w:tplc="0419000F">
      <w:start w:val="1"/>
      <w:numFmt w:val="decimal"/>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278"/>
    <w:rsid w:val="000725DE"/>
    <w:rsid w:val="00760278"/>
    <w:rsid w:val="007C6D8D"/>
    <w:rsid w:val="00A812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6EABE7-DCE1-41BC-AD7D-4A86A089F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0725DE"/>
    <w:pPr>
      <w:spacing w:after="0" w:line="240" w:lineRule="auto"/>
    </w:pPr>
    <w:rPr>
      <w:rFonts w:ascii="Times New Roman" w:eastAsia="Times New Roman" w:hAnsi="Times New Roman" w:cs="Times New Roman"/>
      <w:sz w:val="24"/>
      <w:szCs w:val="24"/>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99"/>
    <w:qFormat/>
    <w:rsid w:val="00A812B7"/>
    <w:pPr>
      <w:ind w:left="720"/>
      <w:contextualSpacing/>
    </w:pPr>
  </w:style>
  <w:style w:type="character" w:styleId="a5">
    <w:name w:val="Hyperlink"/>
    <w:basedOn w:val="a1"/>
    <w:uiPriority w:val="99"/>
    <w:rsid w:val="00A812B7"/>
    <w:rPr>
      <w:rFonts w:cs="Times New Roman"/>
      <w:color w:val="0000FF"/>
      <w:u w:val="single"/>
    </w:rPr>
  </w:style>
  <w:style w:type="paragraph" w:styleId="a">
    <w:name w:val="List Bullet"/>
    <w:basedOn w:val="a0"/>
    <w:uiPriority w:val="99"/>
    <w:rsid w:val="00A812B7"/>
    <w:pPr>
      <w:numPr>
        <w:numId w:val="1"/>
      </w:numPr>
      <w:tabs>
        <w:tab w:val="num" w:pos="360"/>
      </w:tabs>
      <w:ind w:left="36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w.com/ru/&#1089;&#1084;&#1080;-&#1089;&#1096;&#1072;-&#1088;&#1072;&#1079;&#1084;&#1077;&#1097;&#1072;&#1102;&#1090;-&#1074;-&#1092;&#1088;&#1075;-&#1085;&#1086;&#1074;&#1099;&#1081;-&#1074;&#1080;&#1076;-&#1103;&#1076;&#1077;&#1088;&#1085;&#1086;&#1075;&#1086;-&#1086;&#1088;&#1091;&#1078;&#1080;&#1103;/a-18729695" TargetMode="External"/><Relationship Id="rId13" Type="http://schemas.openxmlformats.org/officeDocument/2006/relationships/hyperlink" Target="https://www.nato.int/nato_static_fl2014/assets/pdf/pdf_2018_04/20180425_1804-factsheet_exercises_en.pdf" TargetMode="External"/><Relationship Id="rId18" Type="http://schemas.openxmlformats.org/officeDocument/2006/relationships/hyperlink" Target="https://eur-lex.europa.eu/legal-content/GA/TXT/?uri=celex:12001C/PRO/01"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russiaeu.ru/sites/default/files/user/files/2010-06-05-meseberg-memorandum.pdf" TargetMode="External"/><Relationship Id="rId7" Type="http://schemas.openxmlformats.org/officeDocument/2006/relationships/hyperlink" Target="http://www.dw.com/ru/&#1086;&#1087;&#1088;&#1086;&#1089;&#1099;-&#1074;-&#1075;&#1077;&#1088;&#1084;&#1072;&#1085;&#1080;&#1080;-&#1091;&#1087;&#1072;&#1083;&#1072;-&#1087;&#1086;&#1087;&#1091;&#1083;&#1103;&#1088;&#1085;&#1086;&#1089;&#1090;&#1100;-&#1072;&#1085;&#1075;&#1077;&#1083;&#1099;-&#1084;&#1077;&#1088;&#1082;&#1077;&#1083;&#1100;/a-18743964" TargetMode="External"/><Relationship Id="rId12" Type="http://schemas.openxmlformats.org/officeDocument/2006/relationships/hyperlink" Target="http://trade.ec.europa.eu/doclib/docs/2006/march/tradoc_127906.pdf" TargetMode="External"/><Relationship Id="rId17" Type="http://schemas.openxmlformats.org/officeDocument/2006/relationships/hyperlink" Target="https://eur-lex.europa.eu/legal-content/EN/TXT/?uri=CELEX:12007L002"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europarl.europa.eu/topics/treaty/pdf/amst-en.pdf" TargetMode="External"/><Relationship Id="rId20" Type="http://schemas.openxmlformats.org/officeDocument/2006/relationships/hyperlink" Target="https://www.bundeswehr.de/resource/resource/MzEzNTM4MmUzMzMyMmUzMTM1MzMyZTM2MzEzMDMwMzAzMDMwMzAzMDY3NmE2ODMyNzI2MzZmNmYyMDIwMjAyMDIw/040204_NEUER_KURS_ENG.PDF" TargetMode="External"/><Relationship Id="rId1" Type="http://schemas.openxmlformats.org/officeDocument/2006/relationships/numbering" Target="numbering.xml"/><Relationship Id="rId6" Type="http://schemas.openxmlformats.org/officeDocument/2006/relationships/hyperlink" Target="http://www.dw.com/ru/&#1072;&#1085;&#1075;&#1077;&#1083;&#1072;-&#1084;&#1077;&#1088;&#1082;&#1077;&#1083;&#1100;-&#1085;&#1077;&#1086;&#1073;&#1093;&#1086;&#1076;&#1080;&#1084;&#1086;-&#1091;&#1078;&#1077;&#1089;&#1090;&#1086;&#1095;&#1080;&#1090;&#1100;-&#1084;&#1080;&#1075;&#1088;&#1072;&#1094;&#1080;&#1086;&#1085;&#1085;&#1086;&#1077;-%20&#1079;&#1072;&#1082;&#1086;&#1085;&#1086;&#1076;&#1072;&#1090;&#1077;&#1083;&#1100;&#1089;&#1090;&#1074;&#1086;/a-18968431" TargetMode="External"/><Relationship Id="rId11" Type="http://schemas.openxmlformats.org/officeDocument/2006/relationships/hyperlink" Target="https://eur-lex.europa.eu/legal-content/en/ALL/?uri=OJ%3AC%3A2004%3A310%3ATOC" TargetMode="External"/><Relationship Id="rId24" Type="http://schemas.openxmlformats.org/officeDocument/2006/relationships/hyperlink" Target="http://www.gmfus.org/file/8970/download" TargetMode="External"/><Relationship Id="rId5" Type="http://schemas.openxmlformats.org/officeDocument/2006/relationships/hyperlink" Target="https://unispal.un.org/DPA/DPR/unispal.nsf/1ce874ab1832a53e852570bb006dfaf6/37c7400fbe36691d8525737c004d2b60?OpenDocument" TargetMode="External"/><Relationship Id="rId15" Type="http://schemas.openxmlformats.org/officeDocument/2006/relationships/hyperlink" Target="https://www.osce.org/library/14087?download=true" TargetMode="External"/><Relationship Id="rId23" Type="http://schemas.openxmlformats.org/officeDocument/2006/relationships/hyperlink" Target="https://www.parliament.uk/documents/addresses-to-parliament/Angela-Merkel-address-20130227.pdf" TargetMode="External"/><Relationship Id="rId10" Type="http://schemas.openxmlformats.org/officeDocument/2006/relationships/hyperlink" Target="https://www.bild.de/bild-plus/politik/ausland/donald-trump/das-grosse-bild-interview-49790140,view=conversionToLogin.bild.html" TargetMode="External"/><Relationship Id="rId19" Type="http://schemas.openxmlformats.org/officeDocument/2006/relationships/hyperlink" Target="https://www.btg-bestellservice.de/pdf/80201000.pdf" TargetMode="External"/><Relationship Id="rId4" Type="http://schemas.openxmlformats.org/officeDocument/2006/relationships/webSettings" Target="webSettings.xml"/><Relationship Id="rId9" Type="http://schemas.openxmlformats.org/officeDocument/2006/relationships/hyperlink" Target="https://www.bbc.com/ukrainian/politics/2016/10/161019_normandy_format_quartet_it?SThisFB" TargetMode="External"/><Relationship Id="rId14" Type="http://schemas.openxmlformats.org/officeDocument/2006/relationships/hyperlink" Target="https://www.nytimes.com/2017/01/17/opinion/russia-gains-when-donald-trump-trashes-nato.html?_r=2" TargetMode="External"/><Relationship Id="rId22" Type="http://schemas.openxmlformats.org/officeDocument/2006/relationships/hyperlink" Target="https://www.e3g.org/docs/Germany_Election_Coalitions_Briefing_September_2017.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TotalTime>
  <Pages>16</Pages>
  <Words>3630</Words>
  <Characters>20696</Characters>
  <Application>Microsoft Office Word</Application>
  <DocSecurity>0</DocSecurity>
  <Lines>172</Lines>
  <Paragraphs>48</Paragraphs>
  <ScaleCrop>false</ScaleCrop>
  <Company/>
  <LinksUpToDate>false</LinksUpToDate>
  <CharactersWithSpaces>24278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2019-01-09T10:49:00Z</dcterms:created>
  <dcterms:modified xsi:type="dcterms:W3CDTF">2019-01-09T11:45:00Z</dcterms:modified>
</cp:coreProperties>
</file>