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6CD" w:rsidRPr="003633C3" w:rsidRDefault="006506CD" w:rsidP="006506CD">
      <w:pPr>
        <w:pBdr>
          <w:bottom w:val="single" w:sz="4" w:space="1" w:color="auto"/>
        </w:pBdr>
        <w:tabs>
          <w:tab w:val="left" w:pos="1612"/>
        </w:tabs>
        <w:jc w:val="center"/>
        <w:rPr>
          <w:rFonts w:ascii="Times New Roman" w:hAnsi="Times New Roman" w:cs="Times New Roman"/>
          <w:lang w:val="uk-UA"/>
        </w:rPr>
      </w:pPr>
      <w:r w:rsidRPr="003633C3">
        <w:rPr>
          <w:rFonts w:ascii="Times New Roman" w:eastAsia="Times New Roman" w:hAnsi="Times New Roman" w:cs="Times New Roman"/>
          <w:sz w:val="28"/>
          <w:szCs w:val="28"/>
          <w:lang w:val="uk-UA" w:eastAsia="ru-RU"/>
        </w:rPr>
        <w:t>Одеський національний університет імені І. І. Мечникова</w:t>
      </w:r>
    </w:p>
    <w:p w:rsidR="006506CD" w:rsidRPr="003633C3" w:rsidRDefault="006506CD" w:rsidP="006506CD">
      <w:pPr>
        <w:spacing w:after="0" w:line="240" w:lineRule="auto"/>
        <w:jc w:val="center"/>
        <w:rPr>
          <w:rFonts w:ascii="Times New Roman" w:eastAsia="Times New Roman" w:hAnsi="Times New Roman" w:cs="Times New Roman"/>
          <w:sz w:val="20"/>
          <w:szCs w:val="20"/>
          <w:lang w:val="uk-UA" w:eastAsia="ru-RU"/>
        </w:rPr>
      </w:pPr>
      <w:r w:rsidRPr="003633C3">
        <w:rPr>
          <w:rFonts w:ascii="Times New Roman" w:eastAsia="Times New Roman" w:hAnsi="Times New Roman" w:cs="Times New Roman"/>
          <w:sz w:val="20"/>
          <w:szCs w:val="20"/>
          <w:lang w:val="uk-UA" w:eastAsia="ru-RU"/>
        </w:rPr>
        <w:t>(повне найменування вищого навчального закладу)</w:t>
      </w:r>
    </w:p>
    <w:p w:rsidR="006506CD" w:rsidRPr="003633C3" w:rsidRDefault="006506CD" w:rsidP="006506CD">
      <w:pPr>
        <w:pBdr>
          <w:bottom w:val="single" w:sz="4" w:space="1" w:color="auto"/>
        </w:pBdr>
        <w:spacing w:before="240" w:after="0" w:line="240" w:lineRule="auto"/>
        <w:jc w:val="center"/>
        <w:rPr>
          <w:rFonts w:ascii="Times New Roman" w:eastAsia="Times New Roman" w:hAnsi="Times New Roman" w:cs="Times New Roman"/>
          <w:sz w:val="28"/>
          <w:szCs w:val="28"/>
          <w:lang w:val="uk-UA" w:eastAsia="ru-RU"/>
        </w:rPr>
      </w:pPr>
      <w:r w:rsidRPr="003633C3">
        <w:rPr>
          <w:rFonts w:ascii="Times New Roman" w:eastAsia="Times New Roman" w:hAnsi="Times New Roman" w:cs="Times New Roman"/>
          <w:sz w:val="28"/>
          <w:szCs w:val="28"/>
          <w:lang w:val="uk-UA" w:eastAsia="ru-RU"/>
        </w:rPr>
        <w:t>Факультет міжнародних відносин, політології та соціології</w:t>
      </w:r>
    </w:p>
    <w:p w:rsidR="006506CD" w:rsidRPr="003633C3" w:rsidRDefault="006506CD" w:rsidP="006506CD">
      <w:pPr>
        <w:spacing w:after="0" w:line="240" w:lineRule="auto"/>
        <w:jc w:val="center"/>
        <w:rPr>
          <w:rFonts w:ascii="Times New Roman" w:eastAsia="Times New Roman" w:hAnsi="Times New Roman" w:cs="Times New Roman"/>
          <w:sz w:val="20"/>
          <w:szCs w:val="20"/>
          <w:lang w:val="uk-UA" w:eastAsia="ru-RU"/>
        </w:rPr>
      </w:pPr>
      <w:r w:rsidRPr="003633C3">
        <w:rPr>
          <w:rFonts w:ascii="Times New Roman" w:eastAsia="Times New Roman" w:hAnsi="Times New Roman" w:cs="Times New Roman"/>
          <w:sz w:val="20"/>
          <w:szCs w:val="20"/>
          <w:lang w:val="uk-UA" w:eastAsia="ru-RU"/>
        </w:rPr>
        <w:t>(повне найменування інституту/факультету)</w:t>
      </w:r>
    </w:p>
    <w:p w:rsidR="006506CD" w:rsidRPr="003633C3" w:rsidRDefault="006506CD" w:rsidP="006506CD">
      <w:pPr>
        <w:pBdr>
          <w:bottom w:val="single" w:sz="4" w:space="1" w:color="auto"/>
        </w:pBdr>
        <w:spacing w:before="240" w:after="0" w:line="240" w:lineRule="auto"/>
        <w:jc w:val="center"/>
        <w:rPr>
          <w:rFonts w:ascii="Times New Roman" w:eastAsia="Times New Roman" w:hAnsi="Times New Roman" w:cs="Times New Roman"/>
          <w:sz w:val="28"/>
          <w:szCs w:val="28"/>
          <w:lang w:val="uk-UA" w:eastAsia="ru-RU"/>
        </w:rPr>
      </w:pPr>
      <w:r w:rsidRPr="003633C3">
        <w:rPr>
          <w:rFonts w:ascii="Times New Roman" w:eastAsia="Times New Roman" w:hAnsi="Times New Roman" w:cs="Times New Roman"/>
          <w:sz w:val="28"/>
          <w:szCs w:val="28"/>
          <w:lang w:val="uk-UA" w:eastAsia="ru-RU"/>
        </w:rPr>
        <w:t>Кафедра міжнародних відносин</w:t>
      </w:r>
    </w:p>
    <w:p w:rsidR="006506CD" w:rsidRPr="003633C3" w:rsidRDefault="006506CD" w:rsidP="006506CD">
      <w:pPr>
        <w:spacing w:after="0" w:line="240" w:lineRule="auto"/>
        <w:jc w:val="center"/>
        <w:rPr>
          <w:rFonts w:ascii="Times New Roman" w:eastAsia="Times New Roman" w:hAnsi="Times New Roman" w:cs="Times New Roman"/>
          <w:sz w:val="20"/>
          <w:szCs w:val="20"/>
          <w:lang w:val="uk-UA" w:eastAsia="ru-RU"/>
        </w:rPr>
      </w:pPr>
      <w:r w:rsidRPr="003633C3">
        <w:rPr>
          <w:rFonts w:ascii="Times New Roman" w:eastAsia="Times New Roman" w:hAnsi="Times New Roman" w:cs="Times New Roman"/>
          <w:sz w:val="20"/>
          <w:szCs w:val="20"/>
          <w:lang w:val="uk-UA" w:eastAsia="ru-RU"/>
        </w:rPr>
        <w:t>(повна назва кафедри)</w:t>
      </w:r>
    </w:p>
    <w:p w:rsidR="006506CD" w:rsidRPr="003633C3" w:rsidRDefault="006506CD" w:rsidP="006506CD">
      <w:pPr>
        <w:spacing w:after="0" w:line="240" w:lineRule="auto"/>
        <w:rPr>
          <w:rFonts w:ascii="Times New Roman" w:eastAsia="Times New Roman" w:hAnsi="Times New Roman" w:cs="Times New Roman"/>
          <w:b/>
          <w:spacing w:val="60"/>
          <w:sz w:val="40"/>
          <w:szCs w:val="40"/>
          <w:lang w:val="uk-UA" w:eastAsia="ru-RU"/>
        </w:rPr>
      </w:pPr>
    </w:p>
    <w:p w:rsidR="006506CD" w:rsidRPr="003633C3" w:rsidRDefault="006506CD" w:rsidP="006506CD">
      <w:pPr>
        <w:spacing w:after="0" w:line="240" w:lineRule="auto"/>
        <w:jc w:val="center"/>
        <w:rPr>
          <w:rFonts w:ascii="Times New Roman" w:eastAsia="Times New Roman" w:hAnsi="Times New Roman" w:cs="Times New Roman"/>
          <w:b/>
          <w:spacing w:val="60"/>
          <w:sz w:val="32"/>
          <w:szCs w:val="32"/>
          <w:lang w:val="uk-UA" w:eastAsia="ru-RU"/>
        </w:rPr>
      </w:pPr>
      <w:r w:rsidRPr="003633C3">
        <w:rPr>
          <w:rFonts w:ascii="Times New Roman" w:eastAsia="Times New Roman" w:hAnsi="Times New Roman" w:cs="Times New Roman"/>
          <w:b/>
          <w:spacing w:val="60"/>
          <w:sz w:val="32"/>
          <w:szCs w:val="32"/>
          <w:lang w:val="uk-UA" w:eastAsia="ru-RU"/>
        </w:rPr>
        <w:t>Дипломна робота</w:t>
      </w:r>
    </w:p>
    <w:p w:rsidR="006506CD" w:rsidRPr="003633C3" w:rsidRDefault="006506CD" w:rsidP="006506CD">
      <w:pPr>
        <w:pBdr>
          <w:bottom w:val="single" w:sz="4" w:space="1" w:color="auto"/>
        </w:pBdr>
        <w:spacing w:before="240" w:after="0" w:line="240" w:lineRule="auto"/>
        <w:ind w:left="1134" w:right="850"/>
        <w:jc w:val="center"/>
        <w:rPr>
          <w:rFonts w:ascii="Times New Roman" w:eastAsia="Times New Roman" w:hAnsi="Times New Roman" w:cs="Times New Roman"/>
          <w:sz w:val="28"/>
          <w:szCs w:val="28"/>
          <w:lang w:val="uk-UA" w:eastAsia="ru-RU"/>
        </w:rPr>
      </w:pPr>
      <w:r w:rsidRPr="003633C3">
        <w:rPr>
          <w:rFonts w:ascii="Times New Roman" w:eastAsia="Times New Roman" w:hAnsi="Times New Roman" w:cs="Times New Roman"/>
          <w:sz w:val="28"/>
          <w:szCs w:val="28"/>
          <w:lang w:val="uk-UA" w:eastAsia="ru-RU"/>
        </w:rPr>
        <w:t>на здобуття ступеня вищої освіти «магістр»</w:t>
      </w:r>
    </w:p>
    <w:p w:rsidR="006506CD" w:rsidRPr="003633C3" w:rsidRDefault="006506CD" w:rsidP="006506CD">
      <w:pPr>
        <w:tabs>
          <w:tab w:val="right" w:pos="9355"/>
        </w:tabs>
        <w:spacing w:after="0" w:line="240" w:lineRule="auto"/>
        <w:jc w:val="center"/>
        <w:rPr>
          <w:rFonts w:ascii="Times New Roman" w:eastAsia="Times New Roman" w:hAnsi="Times New Roman" w:cs="Times New Roman"/>
          <w:sz w:val="28"/>
          <w:szCs w:val="28"/>
          <w:lang w:val="uk-UA" w:eastAsia="ru-RU"/>
        </w:rPr>
      </w:pPr>
    </w:p>
    <w:p w:rsidR="006506CD" w:rsidRPr="003633C3" w:rsidRDefault="006506CD" w:rsidP="006506CD">
      <w:pPr>
        <w:tabs>
          <w:tab w:val="right" w:pos="9355"/>
        </w:tabs>
        <w:spacing w:after="0" w:line="240" w:lineRule="auto"/>
        <w:jc w:val="center"/>
        <w:rPr>
          <w:rFonts w:ascii="Times New Roman" w:eastAsia="Times New Roman" w:hAnsi="Times New Roman" w:cs="Times New Roman"/>
          <w:sz w:val="28"/>
          <w:szCs w:val="28"/>
          <w:u w:val="single"/>
          <w:lang w:val="uk-UA" w:eastAsia="ru-RU"/>
        </w:rPr>
      </w:pPr>
      <w:r w:rsidRPr="003633C3">
        <w:rPr>
          <w:rFonts w:ascii="Times New Roman" w:eastAsia="Times New Roman" w:hAnsi="Times New Roman" w:cs="Times New Roman"/>
          <w:sz w:val="28"/>
          <w:szCs w:val="28"/>
          <w:lang w:val="uk-UA" w:eastAsia="ru-RU"/>
        </w:rPr>
        <w:t xml:space="preserve">на тему: </w:t>
      </w:r>
      <w:r w:rsidRPr="003633C3">
        <w:rPr>
          <w:rFonts w:ascii="Times New Roman" w:eastAsia="Times New Roman" w:hAnsi="Times New Roman" w:cs="Times New Roman"/>
          <w:b/>
          <w:sz w:val="28"/>
          <w:szCs w:val="28"/>
          <w:u w:val="single"/>
          <w:lang w:val="uk-UA" w:eastAsia="ru-RU"/>
        </w:rPr>
        <w:t>« Основні напрями зовнішньої політики адміністрації Дж. Буша-мол.»</w:t>
      </w:r>
    </w:p>
    <w:p w:rsidR="006506CD" w:rsidRPr="003633C3" w:rsidRDefault="006506CD" w:rsidP="006506CD">
      <w:pPr>
        <w:tabs>
          <w:tab w:val="right" w:pos="9355"/>
        </w:tabs>
        <w:spacing w:after="0" w:line="240" w:lineRule="auto"/>
        <w:jc w:val="center"/>
        <w:rPr>
          <w:rFonts w:ascii="Times New Roman" w:eastAsia="Times New Roman" w:hAnsi="Times New Roman" w:cs="Times New Roman"/>
          <w:sz w:val="28"/>
          <w:szCs w:val="28"/>
          <w:u w:val="single"/>
          <w:lang w:val="uk-UA" w:eastAsia="ru-RU"/>
        </w:rPr>
      </w:pPr>
    </w:p>
    <w:p w:rsidR="006506CD" w:rsidRPr="003633C3" w:rsidRDefault="006506CD" w:rsidP="006506CD">
      <w:pPr>
        <w:tabs>
          <w:tab w:val="right" w:pos="9355"/>
        </w:tabs>
        <w:spacing w:after="0" w:line="240" w:lineRule="auto"/>
        <w:jc w:val="center"/>
        <w:rPr>
          <w:rFonts w:ascii="Times New Roman" w:eastAsia="Times New Roman" w:hAnsi="Times New Roman" w:cs="Times New Roman"/>
          <w:sz w:val="24"/>
          <w:szCs w:val="24"/>
          <w:u w:val="single"/>
          <w:lang w:val="uk-UA" w:eastAsia="ru-RU"/>
        </w:rPr>
      </w:pPr>
      <w:r w:rsidRPr="003633C3">
        <w:rPr>
          <w:rFonts w:ascii="Times New Roman" w:eastAsia="Times New Roman" w:hAnsi="Times New Roman" w:cs="Times New Roman"/>
          <w:sz w:val="24"/>
          <w:szCs w:val="24"/>
          <w:u w:val="single"/>
          <w:lang w:val="uk-UA" w:eastAsia="ru-RU"/>
        </w:rPr>
        <w:t>«</w:t>
      </w:r>
      <w:r w:rsidR="001D1DAB" w:rsidRPr="003633C3">
        <w:rPr>
          <w:rFonts w:ascii="Times New Roman" w:eastAsia="Times New Roman" w:hAnsi="Times New Roman" w:cs="Times New Roman"/>
          <w:sz w:val="24"/>
          <w:szCs w:val="24"/>
          <w:u w:val="single"/>
          <w:lang w:val="en-US" w:eastAsia="ru-RU"/>
        </w:rPr>
        <w:t>Main foreign policy directions of George W. Bush</w:t>
      </w:r>
      <w:r w:rsidR="005B3858" w:rsidRPr="003633C3">
        <w:rPr>
          <w:rFonts w:ascii="Times New Roman" w:eastAsia="Times New Roman" w:hAnsi="Times New Roman" w:cs="Times New Roman"/>
          <w:sz w:val="24"/>
          <w:szCs w:val="24"/>
          <w:u w:val="single"/>
          <w:lang w:val="en-US" w:eastAsia="ru-RU"/>
        </w:rPr>
        <w:t xml:space="preserve"> Administration</w:t>
      </w:r>
      <w:r w:rsidRPr="003633C3">
        <w:rPr>
          <w:rFonts w:ascii="Times New Roman" w:eastAsia="Times New Roman" w:hAnsi="Times New Roman" w:cs="Times New Roman"/>
          <w:sz w:val="24"/>
          <w:szCs w:val="24"/>
          <w:u w:val="single"/>
          <w:lang w:val="uk-UA" w:eastAsia="ru-RU"/>
        </w:rPr>
        <w:t>»</w:t>
      </w:r>
    </w:p>
    <w:p w:rsidR="006506CD" w:rsidRPr="003633C3" w:rsidRDefault="006506CD" w:rsidP="006506CD">
      <w:pPr>
        <w:tabs>
          <w:tab w:val="right" w:pos="9355"/>
        </w:tabs>
        <w:spacing w:after="0" w:line="240" w:lineRule="auto"/>
        <w:jc w:val="center"/>
        <w:rPr>
          <w:rFonts w:ascii="Times New Roman" w:eastAsia="Times New Roman" w:hAnsi="Times New Roman" w:cs="Times New Roman"/>
          <w:sz w:val="24"/>
          <w:szCs w:val="24"/>
          <w:u w:val="single"/>
          <w:lang w:val="uk-UA" w:eastAsia="ru-RU"/>
        </w:rPr>
      </w:pPr>
    </w:p>
    <w:p w:rsidR="006506CD" w:rsidRPr="003633C3" w:rsidRDefault="006506CD" w:rsidP="006506CD">
      <w:pPr>
        <w:tabs>
          <w:tab w:val="right" w:pos="9355"/>
        </w:tabs>
        <w:spacing w:after="0" w:line="240" w:lineRule="auto"/>
        <w:rPr>
          <w:rFonts w:ascii="Times New Roman" w:eastAsia="Times New Roman" w:hAnsi="Times New Roman" w:cs="Times New Roman"/>
          <w:sz w:val="28"/>
          <w:szCs w:val="28"/>
          <w:u w:val="single"/>
          <w:lang w:val="uk-UA" w:eastAsia="ru-RU"/>
        </w:rPr>
      </w:pPr>
    </w:p>
    <w:p w:rsidR="006506CD" w:rsidRPr="003633C3" w:rsidRDefault="006506CD" w:rsidP="006506CD">
      <w:pPr>
        <w:spacing w:after="0" w:line="240" w:lineRule="auto"/>
        <w:rPr>
          <w:rFonts w:ascii="Times New Roman" w:eastAsia="Times New Roman" w:hAnsi="Times New Roman" w:cs="Times New Roman"/>
          <w:sz w:val="28"/>
          <w:szCs w:val="28"/>
          <w:lang w:val="uk-UA" w:eastAsia="ru-RU"/>
        </w:rPr>
      </w:pPr>
      <w:r w:rsidRPr="003633C3">
        <w:rPr>
          <w:rFonts w:ascii="Times New Roman" w:eastAsia="Times New Roman" w:hAnsi="Times New Roman" w:cs="Times New Roman"/>
          <w:sz w:val="28"/>
          <w:szCs w:val="28"/>
          <w:lang w:val="uk-UA" w:eastAsia="ru-RU"/>
        </w:rPr>
        <w:t xml:space="preserve">                                 </w:t>
      </w:r>
      <w:r w:rsidRPr="003633C3">
        <w:rPr>
          <w:rFonts w:ascii="Times New Roman" w:eastAsia="Times New Roman" w:hAnsi="Times New Roman" w:cs="Times New Roman"/>
          <w:sz w:val="28"/>
          <w:szCs w:val="28"/>
          <w:lang w:val="uk-UA" w:eastAsia="ru-RU"/>
        </w:rPr>
        <w:tab/>
        <w:t xml:space="preserve">Виконав(ла): студент(ка) </w:t>
      </w:r>
    </w:p>
    <w:p w:rsidR="006506CD" w:rsidRPr="003633C3" w:rsidRDefault="006506CD" w:rsidP="006506CD">
      <w:pPr>
        <w:spacing w:after="0" w:line="240" w:lineRule="auto"/>
        <w:ind w:left="2124"/>
        <w:rPr>
          <w:rFonts w:ascii="Times New Roman" w:eastAsia="Times New Roman" w:hAnsi="Times New Roman" w:cs="Times New Roman"/>
          <w:sz w:val="28"/>
          <w:szCs w:val="28"/>
          <w:lang w:val="uk-UA" w:eastAsia="ru-RU"/>
        </w:rPr>
      </w:pPr>
      <w:r w:rsidRPr="003633C3">
        <w:rPr>
          <w:rFonts w:ascii="Times New Roman" w:eastAsia="Times New Roman" w:hAnsi="Times New Roman" w:cs="Times New Roman"/>
          <w:sz w:val="28"/>
          <w:szCs w:val="28"/>
          <w:lang w:val="uk-UA" w:eastAsia="ru-RU"/>
        </w:rPr>
        <w:t xml:space="preserve">  </w:t>
      </w:r>
      <w:r w:rsidRPr="003633C3">
        <w:rPr>
          <w:rFonts w:ascii="Times New Roman" w:eastAsia="Times New Roman" w:hAnsi="Times New Roman" w:cs="Times New Roman"/>
          <w:sz w:val="28"/>
          <w:szCs w:val="28"/>
          <w:lang w:val="uk-UA" w:eastAsia="ru-RU"/>
        </w:rPr>
        <w:tab/>
        <w:t>денної форми навчання</w:t>
      </w:r>
    </w:p>
    <w:p w:rsidR="006506CD" w:rsidRPr="003633C3" w:rsidRDefault="006506CD" w:rsidP="006506CD">
      <w:pPr>
        <w:spacing w:after="0" w:line="240" w:lineRule="auto"/>
        <w:rPr>
          <w:rFonts w:ascii="Times New Roman" w:eastAsia="Times New Roman" w:hAnsi="Times New Roman" w:cs="Times New Roman"/>
          <w:sz w:val="28"/>
          <w:szCs w:val="28"/>
          <w:u w:val="single"/>
          <w:lang w:val="uk-UA" w:eastAsia="ru-RU"/>
        </w:rPr>
      </w:pPr>
      <w:r w:rsidRPr="003633C3">
        <w:rPr>
          <w:rFonts w:ascii="Times New Roman" w:eastAsia="Times New Roman" w:hAnsi="Times New Roman" w:cs="Times New Roman"/>
          <w:sz w:val="28"/>
          <w:szCs w:val="28"/>
          <w:lang w:val="uk-UA" w:eastAsia="ru-RU"/>
        </w:rPr>
        <w:t xml:space="preserve">                                        </w:t>
      </w:r>
      <w:r w:rsidRPr="003633C3">
        <w:rPr>
          <w:rFonts w:ascii="Times New Roman" w:eastAsia="Times New Roman" w:hAnsi="Times New Roman" w:cs="Times New Roman"/>
          <w:sz w:val="28"/>
          <w:szCs w:val="28"/>
          <w:u w:val="single"/>
          <w:lang w:val="uk-UA" w:eastAsia="ru-RU"/>
        </w:rPr>
        <w:t xml:space="preserve">спеціальності 291 – «Міжнародні відносини, </w:t>
      </w:r>
    </w:p>
    <w:p w:rsidR="006506CD" w:rsidRPr="003633C3" w:rsidRDefault="006506CD" w:rsidP="006506CD">
      <w:pPr>
        <w:spacing w:after="0" w:line="240" w:lineRule="auto"/>
        <w:ind w:left="2124" w:firstLine="708"/>
        <w:rPr>
          <w:rFonts w:ascii="Times New Roman" w:eastAsia="Times New Roman" w:hAnsi="Times New Roman" w:cs="Times New Roman"/>
          <w:sz w:val="28"/>
          <w:szCs w:val="28"/>
          <w:u w:val="single"/>
          <w:vertAlign w:val="subscript"/>
          <w:lang w:val="uk-UA" w:eastAsia="ru-RU"/>
        </w:rPr>
      </w:pPr>
      <w:r w:rsidRPr="003633C3">
        <w:rPr>
          <w:rFonts w:ascii="Times New Roman" w:eastAsia="Times New Roman" w:hAnsi="Times New Roman" w:cs="Times New Roman"/>
          <w:sz w:val="28"/>
          <w:szCs w:val="28"/>
          <w:u w:val="single"/>
          <w:lang w:val="uk-UA" w:eastAsia="ru-RU"/>
        </w:rPr>
        <w:t>суспільні комунікації та регіональні студії</w:t>
      </w:r>
    </w:p>
    <w:p w:rsidR="006506CD" w:rsidRPr="003633C3" w:rsidRDefault="006506CD" w:rsidP="006506CD">
      <w:pPr>
        <w:spacing w:after="0" w:line="120" w:lineRule="auto"/>
        <w:ind w:left="2829"/>
        <w:rPr>
          <w:rFonts w:ascii="Times New Roman" w:eastAsia="Times New Roman" w:hAnsi="Times New Roman" w:cs="Times New Roman"/>
          <w:sz w:val="28"/>
          <w:szCs w:val="28"/>
          <w:vertAlign w:val="subscript"/>
          <w:lang w:val="uk-UA" w:eastAsia="ru-RU"/>
        </w:rPr>
      </w:pPr>
      <w:r w:rsidRPr="003633C3">
        <w:rPr>
          <w:rFonts w:ascii="Times New Roman" w:eastAsia="Times New Roman" w:hAnsi="Times New Roman" w:cs="Times New Roman"/>
          <w:sz w:val="28"/>
          <w:szCs w:val="28"/>
          <w:vertAlign w:val="subscript"/>
          <w:lang w:val="uk-UA" w:eastAsia="ru-RU"/>
        </w:rPr>
        <w:t>(шифр і назва напряму підготовки або спеціальності)</w:t>
      </w:r>
    </w:p>
    <w:p w:rsidR="006506CD" w:rsidRPr="003633C3" w:rsidRDefault="006506CD" w:rsidP="006506CD">
      <w:pPr>
        <w:spacing w:after="0" w:line="240" w:lineRule="auto"/>
        <w:rPr>
          <w:rFonts w:ascii="Times New Roman" w:eastAsia="Times New Roman" w:hAnsi="Times New Roman" w:cs="Times New Roman"/>
          <w:sz w:val="28"/>
          <w:szCs w:val="28"/>
          <w:u w:val="single"/>
          <w:lang w:val="uk-UA" w:eastAsia="ru-RU"/>
        </w:rPr>
      </w:pPr>
      <w:r w:rsidRPr="003633C3">
        <w:rPr>
          <w:rFonts w:ascii="Times New Roman" w:eastAsia="Times New Roman" w:hAnsi="Times New Roman" w:cs="Times New Roman"/>
          <w:sz w:val="28"/>
          <w:szCs w:val="28"/>
          <w:lang w:val="uk-UA" w:eastAsia="ru-RU"/>
        </w:rPr>
        <w:t xml:space="preserve">                                </w:t>
      </w:r>
      <w:r w:rsidRPr="003633C3">
        <w:rPr>
          <w:rFonts w:ascii="Times New Roman" w:eastAsia="Times New Roman" w:hAnsi="Times New Roman" w:cs="Times New Roman"/>
          <w:sz w:val="28"/>
          <w:szCs w:val="28"/>
          <w:lang w:val="uk-UA" w:eastAsia="ru-RU"/>
        </w:rPr>
        <w:tab/>
      </w:r>
      <w:r w:rsidRPr="003633C3">
        <w:rPr>
          <w:rFonts w:ascii="Times New Roman" w:eastAsia="Times New Roman" w:hAnsi="Times New Roman" w:cs="Times New Roman"/>
          <w:sz w:val="28"/>
          <w:szCs w:val="28"/>
          <w:u w:val="single"/>
          <w:lang w:val="uk-UA" w:eastAsia="ru-RU"/>
        </w:rPr>
        <w:t xml:space="preserve">Кучеренко Андрій Миколайович </w:t>
      </w:r>
    </w:p>
    <w:p w:rsidR="006506CD" w:rsidRPr="003633C3" w:rsidRDefault="006506CD" w:rsidP="006506CD">
      <w:pPr>
        <w:spacing w:after="0" w:line="120" w:lineRule="auto"/>
        <w:rPr>
          <w:rFonts w:ascii="Times New Roman" w:eastAsia="Times New Roman" w:hAnsi="Times New Roman" w:cs="Times New Roman"/>
          <w:sz w:val="20"/>
          <w:szCs w:val="20"/>
          <w:vertAlign w:val="subscript"/>
          <w:lang w:val="uk-UA" w:eastAsia="ru-RU"/>
        </w:rPr>
      </w:pPr>
      <w:r w:rsidRPr="003633C3">
        <w:rPr>
          <w:rFonts w:ascii="Times New Roman" w:eastAsia="Times New Roman" w:hAnsi="Times New Roman" w:cs="Times New Roman"/>
          <w:sz w:val="28"/>
          <w:szCs w:val="28"/>
          <w:vertAlign w:val="subscript"/>
          <w:lang w:val="uk-UA" w:eastAsia="ru-RU"/>
        </w:rPr>
        <w:tab/>
      </w:r>
      <w:r w:rsidRPr="003633C3">
        <w:rPr>
          <w:rFonts w:ascii="Times New Roman" w:eastAsia="Times New Roman" w:hAnsi="Times New Roman" w:cs="Times New Roman"/>
          <w:sz w:val="28"/>
          <w:szCs w:val="28"/>
          <w:vertAlign w:val="subscript"/>
          <w:lang w:val="uk-UA" w:eastAsia="ru-RU"/>
        </w:rPr>
        <w:tab/>
      </w:r>
      <w:r w:rsidRPr="003633C3">
        <w:rPr>
          <w:rFonts w:ascii="Times New Roman" w:eastAsia="Times New Roman" w:hAnsi="Times New Roman" w:cs="Times New Roman"/>
          <w:sz w:val="28"/>
          <w:szCs w:val="28"/>
          <w:vertAlign w:val="subscript"/>
          <w:lang w:val="uk-UA" w:eastAsia="ru-RU"/>
        </w:rPr>
        <w:tab/>
      </w:r>
      <w:r w:rsidRPr="003633C3">
        <w:rPr>
          <w:rFonts w:ascii="Times New Roman" w:eastAsia="Times New Roman" w:hAnsi="Times New Roman" w:cs="Times New Roman"/>
          <w:sz w:val="28"/>
          <w:szCs w:val="28"/>
          <w:vertAlign w:val="subscript"/>
          <w:lang w:val="uk-UA" w:eastAsia="ru-RU"/>
        </w:rPr>
        <w:tab/>
      </w:r>
      <w:r w:rsidRPr="003633C3">
        <w:rPr>
          <w:rFonts w:ascii="Times New Roman" w:eastAsia="Times New Roman" w:hAnsi="Times New Roman" w:cs="Times New Roman"/>
          <w:sz w:val="28"/>
          <w:szCs w:val="28"/>
          <w:vertAlign w:val="subscript"/>
          <w:lang w:val="uk-UA" w:eastAsia="ru-RU"/>
        </w:rPr>
        <w:tab/>
        <w:t>(прізвище,ім’я,по-батькові)</w:t>
      </w:r>
    </w:p>
    <w:p w:rsidR="006506CD" w:rsidRPr="003633C3" w:rsidRDefault="006506CD" w:rsidP="006506CD">
      <w:pPr>
        <w:spacing w:after="0" w:line="168" w:lineRule="auto"/>
        <w:rPr>
          <w:rFonts w:ascii="Times New Roman" w:eastAsia="Times New Roman" w:hAnsi="Times New Roman" w:cs="Times New Roman"/>
          <w:sz w:val="20"/>
          <w:szCs w:val="20"/>
          <w:vertAlign w:val="subscript"/>
          <w:lang w:val="uk-UA" w:eastAsia="ru-RU"/>
        </w:rPr>
      </w:pPr>
    </w:p>
    <w:p w:rsidR="006506CD" w:rsidRPr="003633C3" w:rsidRDefault="006506CD" w:rsidP="006506CD">
      <w:pPr>
        <w:spacing w:after="0" w:line="168" w:lineRule="auto"/>
        <w:ind w:left="2124" w:firstLine="708"/>
        <w:rPr>
          <w:rFonts w:ascii="Times New Roman" w:eastAsia="Times New Roman" w:hAnsi="Times New Roman" w:cs="Times New Roman"/>
          <w:sz w:val="20"/>
          <w:szCs w:val="20"/>
          <w:lang w:val="uk-UA" w:eastAsia="ru-RU"/>
        </w:rPr>
      </w:pPr>
    </w:p>
    <w:p w:rsidR="006506CD" w:rsidRPr="003633C3" w:rsidRDefault="006506CD" w:rsidP="006506CD">
      <w:pPr>
        <w:spacing w:after="0" w:line="168" w:lineRule="auto"/>
        <w:ind w:left="2124" w:firstLine="708"/>
        <w:rPr>
          <w:rFonts w:ascii="Times New Roman" w:eastAsia="Times New Roman" w:hAnsi="Times New Roman" w:cs="Times New Roman"/>
          <w:sz w:val="28"/>
          <w:szCs w:val="28"/>
          <w:lang w:val="uk-UA" w:eastAsia="ru-RU"/>
        </w:rPr>
      </w:pPr>
      <w:r w:rsidRPr="003633C3">
        <w:rPr>
          <w:rFonts w:ascii="Times New Roman" w:eastAsia="Times New Roman" w:hAnsi="Times New Roman" w:cs="Times New Roman"/>
          <w:sz w:val="20"/>
          <w:szCs w:val="20"/>
          <w:lang w:val="uk-UA" w:eastAsia="ru-RU"/>
        </w:rPr>
        <w:t xml:space="preserve"> </w:t>
      </w:r>
      <w:r w:rsidRPr="003633C3">
        <w:rPr>
          <w:rFonts w:ascii="Times New Roman" w:eastAsia="Times New Roman" w:hAnsi="Times New Roman" w:cs="Times New Roman"/>
          <w:sz w:val="28"/>
          <w:szCs w:val="28"/>
          <w:lang w:val="uk-UA" w:eastAsia="ru-RU"/>
        </w:rPr>
        <w:t xml:space="preserve">Керівник </w:t>
      </w:r>
      <w:r w:rsidRPr="003633C3">
        <w:rPr>
          <w:rFonts w:ascii="Times New Roman" w:eastAsia="Times New Roman" w:hAnsi="Times New Roman" w:cs="Times New Roman"/>
          <w:sz w:val="28"/>
          <w:szCs w:val="28"/>
          <w:u w:val="single"/>
          <w:lang w:val="uk-UA" w:eastAsia="ru-RU"/>
        </w:rPr>
        <w:t xml:space="preserve">д.політ. н., проф..Коваль І.М.   </w:t>
      </w:r>
      <w:r w:rsidRPr="003633C3">
        <w:rPr>
          <w:rFonts w:ascii="Times New Roman" w:eastAsia="Times New Roman" w:hAnsi="Times New Roman" w:cs="Times New Roman"/>
          <w:sz w:val="28"/>
          <w:szCs w:val="28"/>
          <w:lang w:val="uk-UA" w:eastAsia="ru-RU"/>
        </w:rPr>
        <w:t xml:space="preserve">  _________</w:t>
      </w:r>
    </w:p>
    <w:p w:rsidR="006506CD" w:rsidRPr="003633C3" w:rsidRDefault="006506CD" w:rsidP="006506CD">
      <w:pPr>
        <w:spacing w:after="0" w:line="168" w:lineRule="auto"/>
        <w:ind w:left="2124" w:firstLine="708"/>
        <w:rPr>
          <w:rFonts w:ascii="Times New Roman" w:eastAsia="Times New Roman" w:hAnsi="Times New Roman" w:cs="Times New Roman"/>
          <w:sz w:val="20"/>
          <w:szCs w:val="20"/>
          <w:vertAlign w:val="subscript"/>
          <w:lang w:val="uk-UA" w:eastAsia="ru-RU"/>
        </w:rPr>
      </w:pPr>
      <w:r w:rsidRPr="003633C3">
        <w:rPr>
          <w:rFonts w:ascii="Times New Roman" w:eastAsia="Times New Roman" w:hAnsi="Times New Roman" w:cs="Times New Roman"/>
          <w:sz w:val="28"/>
          <w:szCs w:val="28"/>
          <w:lang w:val="uk-UA" w:eastAsia="ru-RU"/>
        </w:rPr>
        <w:t xml:space="preserve"> (</w:t>
      </w:r>
      <w:r w:rsidRPr="003633C3">
        <w:rPr>
          <w:rFonts w:ascii="Times New Roman" w:eastAsia="Times New Roman" w:hAnsi="Times New Roman" w:cs="Times New Roman"/>
          <w:sz w:val="20"/>
          <w:szCs w:val="20"/>
          <w:lang w:val="uk-UA" w:eastAsia="ru-RU"/>
        </w:rPr>
        <w:t>науковий ступінь, вчене звання,прізвище та ініціали, підпис)</w:t>
      </w:r>
    </w:p>
    <w:p w:rsidR="006506CD" w:rsidRPr="003633C3" w:rsidRDefault="006506CD" w:rsidP="006506CD">
      <w:pPr>
        <w:tabs>
          <w:tab w:val="left" w:pos="5245"/>
          <w:tab w:val="right" w:pos="9355"/>
        </w:tabs>
        <w:spacing w:before="120" w:after="0" w:line="240" w:lineRule="auto"/>
        <w:rPr>
          <w:rFonts w:ascii="Times New Roman" w:eastAsia="Times New Roman" w:hAnsi="Times New Roman" w:cs="Times New Roman"/>
          <w:sz w:val="28"/>
          <w:szCs w:val="28"/>
          <w:lang w:val="uk-UA" w:eastAsia="ru-RU"/>
        </w:rPr>
      </w:pPr>
      <w:r w:rsidRPr="003633C3">
        <w:rPr>
          <w:rFonts w:ascii="Times New Roman" w:eastAsia="Times New Roman" w:hAnsi="Times New Roman" w:cs="Times New Roman"/>
          <w:sz w:val="28"/>
          <w:szCs w:val="28"/>
          <w:lang w:val="uk-UA" w:eastAsia="ru-RU"/>
        </w:rPr>
        <w:t xml:space="preserve">                                         Рецензент д</w:t>
      </w:r>
      <w:r w:rsidRPr="003633C3">
        <w:rPr>
          <w:rFonts w:ascii="Times New Roman" w:eastAsia="Times New Roman" w:hAnsi="Times New Roman" w:cs="Times New Roman"/>
          <w:sz w:val="28"/>
          <w:szCs w:val="28"/>
          <w:u w:val="single"/>
          <w:lang w:val="uk-UA" w:eastAsia="ru-RU"/>
        </w:rPr>
        <w:t>.політ. н., проф. Брусиловська О.І.</w:t>
      </w:r>
    </w:p>
    <w:p w:rsidR="006506CD" w:rsidRPr="003633C3" w:rsidRDefault="006506CD" w:rsidP="006506CD">
      <w:pPr>
        <w:tabs>
          <w:tab w:val="left" w:pos="5245"/>
          <w:tab w:val="right" w:pos="9355"/>
        </w:tabs>
        <w:spacing w:before="120" w:after="0" w:line="120" w:lineRule="auto"/>
        <w:rPr>
          <w:rFonts w:ascii="Times New Roman" w:eastAsia="Times New Roman" w:hAnsi="Times New Roman" w:cs="Times New Roman"/>
          <w:sz w:val="28"/>
          <w:szCs w:val="28"/>
          <w:vertAlign w:val="subscript"/>
          <w:lang w:val="uk-UA" w:eastAsia="ru-RU"/>
        </w:rPr>
      </w:pPr>
      <w:r w:rsidRPr="003633C3">
        <w:rPr>
          <w:rFonts w:ascii="Times New Roman" w:eastAsia="Times New Roman" w:hAnsi="Times New Roman" w:cs="Times New Roman"/>
          <w:sz w:val="28"/>
          <w:szCs w:val="28"/>
          <w:vertAlign w:val="subscript"/>
          <w:lang w:val="uk-UA" w:eastAsia="ru-RU"/>
        </w:rPr>
        <w:t xml:space="preserve">                                                              </w:t>
      </w:r>
      <w:r w:rsidRPr="003633C3">
        <w:rPr>
          <w:rFonts w:ascii="Times New Roman" w:eastAsia="Times New Roman" w:hAnsi="Times New Roman" w:cs="Times New Roman"/>
          <w:sz w:val="28"/>
          <w:szCs w:val="28"/>
          <w:lang w:val="uk-UA" w:eastAsia="ru-RU"/>
        </w:rPr>
        <w:t>(</w:t>
      </w:r>
      <w:r w:rsidRPr="003633C3">
        <w:rPr>
          <w:rFonts w:ascii="Times New Roman" w:eastAsia="Times New Roman" w:hAnsi="Times New Roman" w:cs="Times New Roman"/>
          <w:sz w:val="20"/>
          <w:szCs w:val="20"/>
          <w:lang w:val="uk-UA" w:eastAsia="ru-RU"/>
        </w:rPr>
        <w:t>науковий ступінь, вчене звання,прізвище та ініціали)</w:t>
      </w:r>
    </w:p>
    <w:p w:rsidR="006506CD" w:rsidRPr="003633C3" w:rsidRDefault="006506CD" w:rsidP="006506CD">
      <w:pPr>
        <w:tabs>
          <w:tab w:val="left" w:pos="5245"/>
          <w:tab w:val="right" w:pos="9355"/>
        </w:tabs>
        <w:spacing w:before="120" w:after="0" w:line="240" w:lineRule="auto"/>
        <w:rPr>
          <w:rFonts w:ascii="Times New Roman" w:eastAsia="Times New Roman" w:hAnsi="Times New Roman" w:cs="Times New Roman"/>
          <w:sz w:val="28"/>
          <w:szCs w:val="28"/>
          <w:lang w:val="uk-UA" w:eastAsia="ru-RU"/>
        </w:rPr>
      </w:pPr>
    </w:p>
    <w:p w:rsidR="006506CD" w:rsidRPr="003633C3" w:rsidRDefault="006506CD" w:rsidP="006506CD">
      <w:pPr>
        <w:spacing w:after="0" w:line="240" w:lineRule="auto"/>
        <w:ind w:left="3969"/>
        <w:rPr>
          <w:rFonts w:ascii="Times New Roman" w:eastAsia="Times New Roman" w:hAnsi="Times New Roman" w:cs="Times New Roman"/>
          <w:sz w:val="28"/>
          <w:szCs w:val="28"/>
          <w:lang w:val="uk-UA" w:eastAsia="ru-RU"/>
        </w:rPr>
      </w:pPr>
    </w:p>
    <w:tbl>
      <w:tblPr>
        <w:tblW w:w="5155" w:type="pct"/>
        <w:jc w:val="center"/>
        <w:tblLook w:val="00A0" w:firstRow="1" w:lastRow="0" w:firstColumn="1" w:lastColumn="0" w:noHBand="0" w:noVBand="0"/>
      </w:tblPr>
      <w:tblGrid>
        <w:gridCol w:w="4916"/>
        <w:gridCol w:w="4658"/>
      </w:tblGrid>
      <w:tr w:rsidR="006506CD" w:rsidRPr="003633C3" w:rsidTr="004835A7">
        <w:trPr>
          <w:jc w:val="center"/>
        </w:trPr>
        <w:tc>
          <w:tcPr>
            <w:tcW w:w="4967" w:type="dxa"/>
            <w:hideMark/>
          </w:tcPr>
          <w:p w:rsidR="006506CD" w:rsidRPr="003633C3" w:rsidRDefault="006506CD" w:rsidP="004835A7">
            <w:pPr>
              <w:spacing w:after="0" w:line="254" w:lineRule="auto"/>
              <w:rPr>
                <w:rFonts w:ascii="Times New Roman" w:eastAsia="Times New Roman" w:hAnsi="Times New Roman" w:cs="Times New Roman"/>
                <w:sz w:val="28"/>
                <w:szCs w:val="28"/>
                <w:lang w:val="uk-UA"/>
              </w:rPr>
            </w:pPr>
            <w:r w:rsidRPr="003633C3">
              <w:rPr>
                <w:rFonts w:ascii="Times New Roman" w:eastAsia="Times New Roman" w:hAnsi="Times New Roman" w:cs="Times New Roman"/>
                <w:sz w:val="28"/>
                <w:szCs w:val="28"/>
                <w:lang w:val="uk-UA"/>
              </w:rPr>
              <w:t>Рекомендовано до захисту:</w:t>
            </w:r>
          </w:p>
          <w:p w:rsidR="006506CD" w:rsidRPr="003633C3" w:rsidRDefault="006506CD" w:rsidP="004835A7">
            <w:pPr>
              <w:spacing w:before="120" w:after="0" w:line="254" w:lineRule="auto"/>
              <w:rPr>
                <w:rFonts w:ascii="Times New Roman" w:eastAsia="Times New Roman" w:hAnsi="Times New Roman" w:cs="Times New Roman"/>
                <w:sz w:val="28"/>
                <w:szCs w:val="28"/>
                <w:lang w:val="uk-UA"/>
              </w:rPr>
            </w:pPr>
            <w:r w:rsidRPr="003633C3">
              <w:rPr>
                <w:rFonts w:ascii="Times New Roman" w:eastAsia="Times New Roman" w:hAnsi="Times New Roman" w:cs="Times New Roman"/>
                <w:sz w:val="28"/>
                <w:szCs w:val="28"/>
                <w:lang w:val="uk-UA"/>
              </w:rPr>
              <w:t>Протокол засідання кафедри</w:t>
            </w:r>
          </w:p>
          <w:p w:rsidR="006506CD" w:rsidRPr="003633C3" w:rsidRDefault="006506CD" w:rsidP="004835A7">
            <w:pPr>
              <w:spacing w:before="120" w:after="0" w:line="254" w:lineRule="auto"/>
              <w:rPr>
                <w:rFonts w:ascii="Times New Roman" w:eastAsia="Times New Roman" w:hAnsi="Times New Roman" w:cs="Times New Roman"/>
                <w:sz w:val="28"/>
                <w:szCs w:val="28"/>
                <w:lang w:val="uk-UA"/>
              </w:rPr>
            </w:pPr>
            <w:r w:rsidRPr="003633C3">
              <w:rPr>
                <w:rFonts w:ascii="Times New Roman" w:eastAsia="Times New Roman" w:hAnsi="Times New Roman" w:cs="Times New Roman"/>
                <w:sz w:val="28"/>
                <w:szCs w:val="28"/>
                <w:lang w:val="uk-UA"/>
              </w:rPr>
              <w:t xml:space="preserve">№ ___ від _______2018р. </w:t>
            </w:r>
          </w:p>
          <w:p w:rsidR="006506CD" w:rsidRPr="003633C3" w:rsidRDefault="006506CD" w:rsidP="004835A7">
            <w:pPr>
              <w:spacing w:before="600" w:after="0" w:line="254" w:lineRule="auto"/>
              <w:rPr>
                <w:rFonts w:ascii="Times New Roman" w:eastAsia="Times New Roman" w:hAnsi="Times New Roman" w:cs="Times New Roman"/>
                <w:sz w:val="28"/>
                <w:szCs w:val="28"/>
                <w:lang w:val="uk-UA"/>
              </w:rPr>
            </w:pPr>
            <w:r w:rsidRPr="003633C3">
              <w:rPr>
                <w:rFonts w:ascii="Times New Roman" w:eastAsia="Times New Roman" w:hAnsi="Times New Roman" w:cs="Times New Roman"/>
                <w:sz w:val="28"/>
                <w:szCs w:val="28"/>
                <w:lang w:val="uk-UA"/>
              </w:rPr>
              <w:t>Завідувач кафедри</w:t>
            </w:r>
          </w:p>
          <w:p w:rsidR="006506CD" w:rsidRPr="003633C3" w:rsidRDefault="006506CD" w:rsidP="004835A7">
            <w:pPr>
              <w:tabs>
                <w:tab w:val="left" w:pos="1168"/>
                <w:tab w:val="left" w:pos="3861"/>
              </w:tabs>
              <w:spacing w:before="360" w:after="0" w:line="254" w:lineRule="auto"/>
              <w:rPr>
                <w:rFonts w:ascii="Times New Roman" w:eastAsia="Times New Roman" w:hAnsi="Times New Roman" w:cs="Times New Roman"/>
                <w:sz w:val="28"/>
                <w:szCs w:val="28"/>
                <w:u w:val="single"/>
                <w:lang w:val="uk-UA"/>
              </w:rPr>
            </w:pPr>
            <w:r w:rsidRPr="003633C3">
              <w:rPr>
                <w:rFonts w:ascii="Times New Roman" w:eastAsia="Times New Roman" w:hAnsi="Times New Roman" w:cs="Times New Roman"/>
                <w:sz w:val="28"/>
                <w:szCs w:val="28"/>
                <w:u w:val="single"/>
                <w:lang w:val="uk-UA"/>
              </w:rPr>
              <w:tab/>
            </w:r>
            <w:r w:rsidRPr="003633C3">
              <w:rPr>
                <w:rFonts w:ascii="Times New Roman" w:eastAsia="Times New Roman" w:hAnsi="Times New Roman" w:cs="Times New Roman"/>
                <w:sz w:val="28"/>
                <w:szCs w:val="28"/>
                <w:lang w:val="uk-UA"/>
              </w:rPr>
              <w:t xml:space="preserve">        Брусиловська О.І.</w:t>
            </w:r>
          </w:p>
          <w:p w:rsidR="006506CD" w:rsidRPr="003633C3" w:rsidRDefault="006506CD" w:rsidP="004835A7">
            <w:pPr>
              <w:tabs>
                <w:tab w:val="left" w:pos="284"/>
                <w:tab w:val="left" w:pos="1767"/>
              </w:tabs>
              <w:spacing w:after="0" w:line="254" w:lineRule="auto"/>
              <w:rPr>
                <w:rFonts w:ascii="Times New Roman" w:eastAsia="Times New Roman" w:hAnsi="Times New Roman" w:cs="Times New Roman"/>
                <w:sz w:val="20"/>
                <w:szCs w:val="20"/>
                <w:lang w:val="uk-UA"/>
              </w:rPr>
            </w:pPr>
            <w:r w:rsidRPr="003633C3">
              <w:rPr>
                <w:rFonts w:ascii="Times New Roman" w:eastAsia="Times New Roman" w:hAnsi="Times New Roman" w:cs="Times New Roman"/>
                <w:sz w:val="20"/>
                <w:szCs w:val="20"/>
                <w:lang w:val="uk-UA"/>
              </w:rPr>
              <w:tab/>
              <w:t>(підпис)</w:t>
            </w:r>
            <w:r w:rsidRPr="003633C3">
              <w:rPr>
                <w:rFonts w:ascii="Times New Roman" w:eastAsia="Times New Roman" w:hAnsi="Times New Roman" w:cs="Times New Roman"/>
                <w:sz w:val="20"/>
                <w:szCs w:val="20"/>
                <w:lang w:val="uk-UA"/>
              </w:rPr>
              <w:tab/>
            </w:r>
          </w:p>
        </w:tc>
        <w:tc>
          <w:tcPr>
            <w:tcW w:w="4678" w:type="dxa"/>
            <w:hideMark/>
          </w:tcPr>
          <w:p w:rsidR="006506CD" w:rsidRPr="003633C3" w:rsidRDefault="006506CD" w:rsidP="004835A7">
            <w:pPr>
              <w:tabs>
                <w:tab w:val="right" w:pos="4462"/>
              </w:tabs>
              <w:spacing w:after="0" w:line="254" w:lineRule="auto"/>
              <w:rPr>
                <w:rFonts w:ascii="Times New Roman" w:eastAsia="Times New Roman" w:hAnsi="Times New Roman" w:cs="Times New Roman"/>
                <w:sz w:val="28"/>
                <w:szCs w:val="28"/>
                <w:lang w:val="uk-UA"/>
              </w:rPr>
            </w:pPr>
            <w:r w:rsidRPr="003633C3">
              <w:rPr>
                <w:rFonts w:ascii="Times New Roman" w:eastAsia="Times New Roman" w:hAnsi="Times New Roman" w:cs="Times New Roman"/>
                <w:sz w:val="28"/>
                <w:szCs w:val="28"/>
                <w:lang w:val="uk-UA"/>
              </w:rPr>
              <w:t>Захищено на засіданні ЕК №__</w:t>
            </w:r>
            <w:r w:rsidRPr="003633C3">
              <w:rPr>
                <w:rFonts w:ascii="Times New Roman" w:eastAsia="Times New Roman" w:hAnsi="Times New Roman" w:cs="Times New Roman"/>
                <w:sz w:val="28"/>
                <w:szCs w:val="28"/>
                <w:u w:val="single"/>
                <w:lang w:val="uk-UA"/>
              </w:rPr>
              <w:t>3</w:t>
            </w:r>
            <w:r w:rsidRPr="003633C3">
              <w:rPr>
                <w:rFonts w:ascii="Times New Roman" w:eastAsia="Times New Roman" w:hAnsi="Times New Roman" w:cs="Times New Roman"/>
                <w:sz w:val="28"/>
                <w:szCs w:val="28"/>
                <w:lang w:val="uk-UA"/>
              </w:rPr>
              <w:t>__</w:t>
            </w:r>
          </w:p>
          <w:p w:rsidR="006506CD" w:rsidRPr="003633C3" w:rsidRDefault="006506CD" w:rsidP="004835A7">
            <w:pPr>
              <w:tabs>
                <w:tab w:val="right" w:pos="4462"/>
              </w:tabs>
              <w:spacing w:before="120" w:after="0" w:line="254" w:lineRule="auto"/>
              <w:rPr>
                <w:rFonts w:ascii="Times New Roman" w:eastAsia="Times New Roman" w:hAnsi="Times New Roman" w:cs="Times New Roman"/>
                <w:sz w:val="28"/>
                <w:szCs w:val="28"/>
                <w:lang w:val="uk-UA"/>
              </w:rPr>
            </w:pPr>
            <w:r w:rsidRPr="003633C3">
              <w:rPr>
                <w:rFonts w:ascii="Times New Roman" w:eastAsia="Times New Roman" w:hAnsi="Times New Roman" w:cs="Times New Roman"/>
                <w:sz w:val="28"/>
                <w:szCs w:val="28"/>
                <w:lang w:val="uk-UA"/>
              </w:rPr>
              <w:t>протокол № ___ від ______2018 р.</w:t>
            </w:r>
            <w:r w:rsidRPr="003633C3">
              <w:rPr>
                <w:rFonts w:ascii="Times New Roman" w:eastAsia="Times New Roman" w:hAnsi="Times New Roman" w:cs="Times New Roman"/>
                <w:sz w:val="28"/>
                <w:szCs w:val="28"/>
                <w:lang w:val="uk-UA"/>
              </w:rPr>
              <w:tab/>
            </w:r>
          </w:p>
          <w:p w:rsidR="006506CD" w:rsidRPr="003633C3" w:rsidRDefault="006506CD" w:rsidP="004835A7">
            <w:pPr>
              <w:tabs>
                <w:tab w:val="right" w:pos="4462"/>
              </w:tabs>
              <w:spacing w:before="120" w:after="0" w:line="254" w:lineRule="auto"/>
              <w:rPr>
                <w:rFonts w:ascii="Times New Roman" w:eastAsia="Times New Roman" w:hAnsi="Times New Roman" w:cs="Times New Roman"/>
                <w:sz w:val="28"/>
                <w:szCs w:val="28"/>
                <w:lang w:val="uk-UA"/>
              </w:rPr>
            </w:pPr>
            <w:r w:rsidRPr="003633C3">
              <w:rPr>
                <w:rFonts w:ascii="Times New Roman" w:eastAsia="Times New Roman" w:hAnsi="Times New Roman" w:cs="Times New Roman"/>
                <w:sz w:val="28"/>
                <w:szCs w:val="28"/>
                <w:lang w:val="uk-UA"/>
              </w:rPr>
              <w:t>Оцінка______________/___</w:t>
            </w:r>
            <w:r w:rsidRPr="003633C3">
              <w:rPr>
                <w:rFonts w:ascii="Times New Roman" w:eastAsia="Times New Roman" w:hAnsi="Times New Roman" w:cs="Times New Roman"/>
                <w:sz w:val="20"/>
                <w:szCs w:val="20"/>
                <w:lang w:val="uk-UA"/>
              </w:rPr>
              <w:tab/>
            </w:r>
            <w:r w:rsidRPr="003633C3">
              <w:rPr>
                <w:rFonts w:ascii="Times New Roman" w:eastAsia="Times New Roman" w:hAnsi="Times New Roman" w:cs="Times New Roman"/>
                <w:sz w:val="28"/>
                <w:szCs w:val="28"/>
                <w:lang w:val="uk-UA"/>
              </w:rPr>
              <w:t>___/____</w:t>
            </w:r>
          </w:p>
          <w:p w:rsidR="006506CD" w:rsidRPr="003633C3" w:rsidRDefault="006506CD" w:rsidP="004835A7">
            <w:pPr>
              <w:spacing w:after="0" w:line="254" w:lineRule="auto"/>
              <w:jc w:val="center"/>
              <w:rPr>
                <w:rFonts w:ascii="Times New Roman" w:eastAsia="Times New Roman" w:hAnsi="Times New Roman" w:cs="Times New Roman"/>
                <w:sz w:val="20"/>
                <w:szCs w:val="20"/>
                <w:lang w:val="uk-UA"/>
              </w:rPr>
            </w:pPr>
            <w:r w:rsidRPr="003633C3">
              <w:rPr>
                <w:rFonts w:ascii="Times New Roman" w:eastAsia="Times New Roman" w:hAnsi="Times New Roman" w:cs="Times New Roman"/>
                <w:sz w:val="20"/>
                <w:szCs w:val="20"/>
                <w:lang w:val="uk-UA"/>
              </w:rPr>
              <w:t>(за національною шкалою, шкалою ЕСТS, бали)</w:t>
            </w:r>
          </w:p>
          <w:p w:rsidR="006506CD" w:rsidRPr="003633C3" w:rsidRDefault="006506CD" w:rsidP="004835A7">
            <w:pPr>
              <w:spacing w:before="360" w:after="0" w:line="254" w:lineRule="auto"/>
              <w:rPr>
                <w:rFonts w:ascii="Times New Roman" w:eastAsia="Times New Roman" w:hAnsi="Times New Roman" w:cs="Times New Roman"/>
                <w:sz w:val="28"/>
                <w:szCs w:val="28"/>
                <w:lang w:val="uk-UA"/>
              </w:rPr>
            </w:pPr>
            <w:r w:rsidRPr="003633C3">
              <w:rPr>
                <w:rFonts w:ascii="Times New Roman" w:eastAsia="Times New Roman" w:hAnsi="Times New Roman" w:cs="Times New Roman"/>
                <w:sz w:val="28"/>
                <w:szCs w:val="28"/>
                <w:lang w:val="uk-UA"/>
              </w:rPr>
              <w:t>Голова ЕК</w:t>
            </w:r>
          </w:p>
          <w:p w:rsidR="006506CD" w:rsidRPr="003633C3" w:rsidRDefault="006506CD" w:rsidP="004835A7">
            <w:pPr>
              <w:tabs>
                <w:tab w:val="left" w:pos="1446"/>
                <w:tab w:val="right" w:pos="4462"/>
              </w:tabs>
              <w:spacing w:before="360" w:after="0" w:line="254" w:lineRule="auto"/>
              <w:rPr>
                <w:rFonts w:ascii="Times New Roman" w:eastAsia="Times New Roman" w:hAnsi="Times New Roman" w:cs="Times New Roman"/>
                <w:sz w:val="28"/>
                <w:szCs w:val="28"/>
                <w:u w:val="single"/>
                <w:lang w:val="uk-UA"/>
              </w:rPr>
            </w:pPr>
            <w:r w:rsidRPr="003633C3">
              <w:rPr>
                <w:rFonts w:ascii="Times New Roman" w:eastAsia="Times New Roman" w:hAnsi="Times New Roman" w:cs="Times New Roman"/>
                <w:sz w:val="28"/>
                <w:szCs w:val="28"/>
                <w:u w:val="single"/>
                <w:lang w:val="uk-UA"/>
              </w:rPr>
              <w:tab/>
            </w:r>
            <w:r w:rsidRPr="003633C3">
              <w:rPr>
                <w:rFonts w:ascii="Times New Roman" w:eastAsia="Times New Roman" w:hAnsi="Times New Roman" w:cs="Times New Roman"/>
                <w:sz w:val="28"/>
                <w:szCs w:val="28"/>
                <w:lang w:val="uk-UA"/>
              </w:rPr>
              <w:t xml:space="preserve">           Брусиловська О.І.</w:t>
            </w:r>
          </w:p>
          <w:p w:rsidR="006506CD" w:rsidRPr="003633C3" w:rsidRDefault="006506CD" w:rsidP="004835A7">
            <w:pPr>
              <w:tabs>
                <w:tab w:val="left" w:pos="454"/>
                <w:tab w:val="left" w:pos="2155"/>
              </w:tabs>
              <w:spacing w:after="0" w:line="254" w:lineRule="auto"/>
              <w:rPr>
                <w:rFonts w:ascii="Times New Roman" w:eastAsia="Times New Roman" w:hAnsi="Times New Roman" w:cs="Times New Roman"/>
                <w:sz w:val="28"/>
                <w:szCs w:val="28"/>
                <w:lang w:val="uk-UA"/>
              </w:rPr>
            </w:pPr>
            <w:r w:rsidRPr="003633C3">
              <w:rPr>
                <w:rFonts w:ascii="Times New Roman" w:eastAsia="Times New Roman" w:hAnsi="Times New Roman" w:cs="Times New Roman"/>
                <w:sz w:val="20"/>
                <w:szCs w:val="20"/>
                <w:lang w:val="uk-UA"/>
              </w:rPr>
              <w:tab/>
              <w:t>(підпис)</w:t>
            </w:r>
            <w:r w:rsidRPr="003633C3">
              <w:rPr>
                <w:rFonts w:ascii="Times New Roman" w:eastAsia="Times New Roman" w:hAnsi="Times New Roman" w:cs="Times New Roman"/>
                <w:sz w:val="20"/>
                <w:szCs w:val="20"/>
                <w:lang w:val="uk-UA"/>
              </w:rPr>
              <w:tab/>
            </w:r>
          </w:p>
        </w:tc>
      </w:tr>
      <w:tr w:rsidR="006506CD" w:rsidRPr="003633C3" w:rsidTr="004835A7">
        <w:trPr>
          <w:jc w:val="center"/>
        </w:trPr>
        <w:tc>
          <w:tcPr>
            <w:tcW w:w="4967" w:type="dxa"/>
          </w:tcPr>
          <w:p w:rsidR="006506CD" w:rsidRPr="003633C3" w:rsidRDefault="006506CD" w:rsidP="004835A7">
            <w:pPr>
              <w:spacing w:after="0" w:line="254" w:lineRule="auto"/>
              <w:rPr>
                <w:rFonts w:ascii="Times New Roman" w:eastAsia="Times New Roman" w:hAnsi="Times New Roman" w:cs="Times New Roman"/>
                <w:sz w:val="28"/>
                <w:szCs w:val="28"/>
                <w:lang w:val="uk-UA"/>
              </w:rPr>
            </w:pPr>
          </w:p>
        </w:tc>
        <w:tc>
          <w:tcPr>
            <w:tcW w:w="4678" w:type="dxa"/>
          </w:tcPr>
          <w:p w:rsidR="006506CD" w:rsidRPr="003633C3" w:rsidRDefault="006506CD" w:rsidP="004835A7">
            <w:pPr>
              <w:spacing w:after="0" w:line="254" w:lineRule="auto"/>
              <w:rPr>
                <w:rFonts w:ascii="Times New Roman" w:eastAsia="Times New Roman" w:hAnsi="Times New Roman" w:cs="Times New Roman"/>
                <w:sz w:val="28"/>
                <w:szCs w:val="28"/>
                <w:lang w:val="uk-UA"/>
              </w:rPr>
            </w:pPr>
          </w:p>
        </w:tc>
      </w:tr>
    </w:tbl>
    <w:p w:rsidR="006506CD" w:rsidRPr="003633C3" w:rsidRDefault="006506CD" w:rsidP="006506CD">
      <w:pPr>
        <w:spacing w:after="0" w:line="240" w:lineRule="auto"/>
        <w:jc w:val="center"/>
        <w:rPr>
          <w:rFonts w:ascii="Times New Roman" w:eastAsia="Times New Roman" w:hAnsi="Times New Roman" w:cs="Times New Roman"/>
          <w:b/>
          <w:sz w:val="28"/>
          <w:szCs w:val="28"/>
          <w:lang w:val="uk-UA" w:eastAsia="ru-RU"/>
        </w:rPr>
      </w:pPr>
      <w:r w:rsidRPr="003633C3">
        <w:rPr>
          <w:rFonts w:ascii="Times New Roman" w:eastAsia="Times New Roman" w:hAnsi="Times New Roman" w:cs="Times New Roman"/>
          <w:b/>
          <w:sz w:val="28"/>
          <w:szCs w:val="28"/>
          <w:lang w:val="uk-UA" w:eastAsia="ru-RU"/>
        </w:rPr>
        <w:t>Одеса – 2018</w:t>
      </w:r>
    </w:p>
    <w:p w:rsidR="006506CD" w:rsidRPr="003633C3" w:rsidRDefault="006506CD" w:rsidP="006506CD">
      <w:pPr>
        <w:pStyle w:val="1"/>
        <w:spacing w:line="360" w:lineRule="auto"/>
        <w:jc w:val="center"/>
        <w:rPr>
          <w:rFonts w:ascii="Times New Roman" w:hAnsi="Times New Roman" w:cs="Times New Roman"/>
          <w:b/>
          <w:color w:val="000000" w:themeColor="text1"/>
          <w:sz w:val="28"/>
          <w:szCs w:val="28"/>
          <w:lang w:val="uk-UA"/>
        </w:rPr>
      </w:pPr>
      <w:r w:rsidRPr="003633C3">
        <w:rPr>
          <w:rFonts w:ascii="Times New Roman" w:hAnsi="Times New Roman" w:cs="Times New Roman"/>
          <w:b/>
          <w:color w:val="000000" w:themeColor="text1"/>
          <w:sz w:val="28"/>
          <w:szCs w:val="28"/>
          <w:lang w:val="uk-UA"/>
        </w:rPr>
        <w:br w:type="column"/>
      </w:r>
    </w:p>
    <w:sdt>
      <w:sdtPr>
        <w:rPr>
          <w:rFonts w:ascii="Times New Roman" w:eastAsiaTheme="minorHAnsi" w:hAnsi="Times New Roman" w:cs="Times New Roman"/>
          <w:color w:val="auto"/>
          <w:sz w:val="22"/>
          <w:szCs w:val="22"/>
          <w:lang w:val="uk-UA"/>
        </w:rPr>
        <w:id w:val="-1454783850"/>
        <w:docPartObj>
          <w:docPartGallery w:val="Table of Contents"/>
          <w:docPartUnique/>
        </w:docPartObj>
      </w:sdtPr>
      <w:sdtEndPr>
        <w:rPr>
          <w:b/>
          <w:bCs/>
        </w:rPr>
      </w:sdtEndPr>
      <w:sdtContent>
        <w:p w:rsidR="006506CD" w:rsidRPr="003633C3" w:rsidRDefault="006506CD" w:rsidP="006506CD">
          <w:pPr>
            <w:pStyle w:val="a4"/>
            <w:spacing w:line="360" w:lineRule="auto"/>
            <w:rPr>
              <w:rFonts w:ascii="Times New Roman" w:hAnsi="Times New Roman" w:cs="Times New Roman"/>
              <w:b/>
              <w:color w:val="000000" w:themeColor="text1"/>
              <w:sz w:val="28"/>
              <w:lang w:val="uk-UA"/>
            </w:rPr>
          </w:pPr>
          <w:r w:rsidRPr="003633C3">
            <w:rPr>
              <w:rFonts w:ascii="Times New Roman" w:hAnsi="Times New Roman" w:cs="Times New Roman"/>
              <w:b/>
              <w:color w:val="000000" w:themeColor="text1"/>
              <w:sz w:val="28"/>
              <w:lang w:val="uk-UA"/>
            </w:rPr>
            <w:t>Зміст</w:t>
          </w:r>
        </w:p>
        <w:p w:rsidR="00E43D65" w:rsidRPr="003633C3" w:rsidRDefault="006506CD">
          <w:pPr>
            <w:pStyle w:val="11"/>
            <w:rPr>
              <w:rFonts w:eastAsiaTheme="minorEastAsia"/>
              <w:b w:val="0"/>
              <w:sz w:val="22"/>
              <w:szCs w:val="22"/>
            </w:rPr>
          </w:pPr>
          <w:r w:rsidRPr="003633C3">
            <w:rPr>
              <w:bCs/>
            </w:rPr>
            <w:fldChar w:fldCharType="begin"/>
          </w:r>
          <w:r w:rsidRPr="003633C3">
            <w:rPr>
              <w:bCs/>
            </w:rPr>
            <w:instrText xml:space="preserve"> TOC \o "1-3" \h \z \u </w:instrText>
          </w:r>
          <w:r w:rsidRPr="003633C3">
            <w:rPr>
              <w:bCs/>
            </w:rPr>
            <w:fldChar w:fldCharType="separate"/>
          </w:r>
          <w:hyperlink w:anchor="_Toc532170615" w:history="1">
            <w:r w:rsidR="00E43D65" w:rsidRPr="003633C3">
              <w:rPr>
                <w:rStyle w:val="a3"/>
              </w:rPr>
              <w:t>Вступ</w:t>
            </w:r>
            <w:r w:rsidR="00E43D65" w:rsidRPr="003633C3">
              <w:rPr>
                <w:webHidden/>
              </w:rPr>
              <w:tab/>
            </w:r>
            <w:r w:rsidR="00E43D65" w:rsidRPr="003633C3">
              <w:rPr>
                <w:webHidden/>
              </w:rPr>
              <w:fldChar w:fldCharType="begin"/>
            </w:r>
            <w:r w:rsidR="00E43D65" w:rsidRPr="003633C3">
              <w:rPr>
                <w:webHidden/>
              </w:rPr>
              <w:instrText xml:space="preserve"> PAGEREF _Toc532170615 \h </w:instrText>
            </w:r>
            <w:r w:rsidR="00E43D65" w:rsidRPr="003633C3">
              <w:rPr>
                <w:webHidden/>
              </w:rPr>
            </w:r>
            <w:r w:rsidR="00E43D65" w:rsidRPr="003633C3">
              <w:rPr>
                <w:webHidden/>
              </w:rPr>
              <w:fldChar w:fldCharType="separate"/>
            </w:r>
            <w:r w:rsidR="00015D10">
              <w:rPr>
                <w:webHidden/>
              </w:rPr>
              <w:t>3</w:t>
            </w:r>
            <w:r w:rsidR="00E43D65" w:rsidRPr="003633C3">
              <w:rPr>
                <w:webHidden/>
              </w:rPr>
              <w:fldChar w:fldCharType="end"/>
            </w:r>
          </w:hyperlink>
        </w:p>
        <w:p w:rsidR="00E43D65" w:rsidRPr="003633C3" w:rsidRDefault="00E91BBE">
          <w:pPr>
            <w:pStyle w:val="11"/>
            <w:rPr>
              <w:rFonts w:eastAsiaTheme="minorEastAsia"/>
              <w:b w:val="0"/>
              <w:sz w:val="22"/>
              <w:szCs w:val="22"/>
            </w:rPr>
          </w:pPr>
          <w:hyperlink w:anchor="_Toc532170616" w:history="1">
            <w:r w:rsidR="00E43D65" w:rsidRPr="003633C3">
              <w:rPr>
                <w:rStyle w:val="a3"/>
              </w:rPr>
              <w:t>Розділ 1. Теоретичні методи дослідження</w:t>
            </w:r>
            <w:r w:rsidR="00E43D65" w:rsidRPr="003633C3">
              <w:rPr>
                <w:webHidden/>
              </w:rPr>
              <w:tab/>
            </w:r>
            <w:r w:rsidR="00E43D65" w:rsidRPr="003633C3">
              <w:rPr>
                <w:webHidden/>
              </w:rPr>
              <w:fldChar w:fldCharType="begin"/>
            </w:r>
            <w:r w:rsidR="00E43D65" w:rsidRPr="003633C3">
              <w:rPr>
                <w:webHidden/>
              </w:rPr>
              <w:instrText xml:space="preserve"> PAGEREF _Toc532170616 \h </w:instrText>
            </w:r>
            <w:r w:rsidR="00E43D65" w:rsidRPr="003633C3">
              <w:rPr>
                <w:webHidden/>
              </w:rPr>
            </w:r>
            <w:r w:rsidR="00E43D65" w:rsidRPr="003633C3">
              <w:rPr>
                <w:webHidden/>
              </w:rPr>
              <w:fldChar w:fldCharType="separate"/>
            </w:r>
            <w:r w:rsidR="00015D10">
              <w:rPr>
                <w:webHidden/>
              </w:rPr>
              <w:t>8</w:t>
            </w:r>
            <w:r w:rsidR="00E43D65" w:rsidRPr="003633C3">
              <w:rPr>
                <w:webHidden/>
              </w:rPr>
              <w:fldChar w:fldCharType="end"/>
            </w:r>
          </w:hyperlink>
        </w:p>
        <w:p w:rsidR="00E43D65" w:rsidRPr="003633C3" w:rsidRDefault="00E91BBE">
          <w:pPr>
            <w:pStyle w:val="11"/>
            <w:rPr>
              <w:rFonts w:eastAsiaTheme="minorEastAsia"/>
              <w:b w:val="0"/>
              <w:sz w:val="22"/>
              <w:szCs w:val="22"/>
            </w:rPr>
          </w:pPr>
          <w:hyperlink w:anchor="_Toc532170617" w:history="1">
            <w:r w:rsidR="00E43D65" w:rsidRPr="003633C3">
              <w:rPr>
                <w:rStyle w:val="a3"/>
              </w:rPr>
              <w:t>Розділ 2 Східна політика США в період з 2001-2009</w:t>
            </w:r>
            <w:r w:rsidR="00E43D65" w:rsidRPr="003633C3">
              <w:rPr>
                <w:webHidden/>
              </w:rPr>
              <w:tab/>
            </w:r>
            <w:r w:rsidR="00E43D65" w:rsidRPr="003633C3">
              <w:rPr>
                <w:webHidden/>
              </w:rPr>
              <w:fldChar w:fldCharType="begin"/>
            </w:r>
            <w:r w:rsidR="00E43D65" w:rsidRPr="003633C3">
              <w:rPr>
                <w:webHidden/>
              </w:rPr>
              <w:instrText xml:space="preserve"> PAGEREF _Toc532170617 \h </w:instrText>
            </w:r>
            <w:r w:rsidR="00E43D65" w:rsidRPr="003633C3">
              <w:rPr>
                <w:webHidden/>
              </w:rPr>
            </w:r>
            <w:r w:rsidR="00E43D65" w:rsidRPr="003633C3">
              <w:rPr>
                <w:webHidden/>
              </w:rPr>
              <w:fldChar w:fldCharType="separate"/>
            </w:r>
            <w:r w:rsidR="00015D10">
              <w:rPr>
                <w:webHidden/>
              </w:rPr>
              <w:t>23</w:t>
            </w:r>
            <w:r w:rsidR="00E43D65" w:rsidRPr="003633C3">
              <w:rPr>
                <w:webHidden/>
              </w:rPr>
              <w:fldChar w:fldCharType="end"/>
            </w:r>
          </w:hyperlink>
        </w:p>
        <w:p w:rsidR="00E43D65" w:rsidRPr="003633C3" w:rsidRDefault="00E91BBE">
          <w:pPr>
            <w:pStyle w:val="11"/>
            <w:rPr>
              <w:rFonts w:eastAsiaTheme="minorEastAsia"/>
              <w:b w:val="0"/>
              <w:sz w:val="22"/>
              <w:szCs w:val="22"/>
            </w:rPr>
          </w:pPr>
          <w:hyperlink w:anchor="_Toc532170618" w:history="1">
            <w:r w:rsidR="00E43D65" w:rsidRPr="003633C3">
              <w:rPr>
                <w:rStyle w:val="a3"/>
                <w:rFonts w:eastAsia="Arial"/>
              </w:rPr>
              <w:t>Розділ 3 Політика США в регіоні АТР</w:t>
            </w:r>
            <w:r w:rsidR="00E43D65" w:rsidRPr="003633C3">
              <w:rPr>
                <w:webHidden/>
              </w:rPr>
              <w:tab/>
            </w:r>
            <w:r w:rsidR="00E43D65" w:rsidRPr="003633C3">
              <w:rPr>
                <w:webHidden/>
              </w:rPr>
              <w:fldChar w:fldCharType="begin"/>
            </w:r>
            <w:r w:rsidR="00E43D65" w:rsidRPr="003633C3">
              <w:rPr>
                <w:webHidden/>
              </w:rPr>
              <w:instrText xml:space="preserve"> PAGEREF _Toc532170618 \h </w:instrText>
            </w:r>
            <w:r w:rsidR="00E43D65" w:rsidRPr="003633C3">
              <w:rPr>
                <w:webHidden/>
              </w:rPr>
            </w:r>
            <w:r w:rsidR="00E43D65" w:rsidRPr="003633C3">
              <w:rPr>
                <w:webHidden/>
              </w:rPr>
              <w:fldChar w:fldCharType="separate"/>
            </w:r>
            <w:r w:rsidR="00015D10">
              <w:rPr>
                <w:webHidden/>
              </w:rPr>
              <w:t>44</w:t>
            </w:r>
            <w:r w:rsidR="00E43D65" w:rsidRPr="003633C3">
              <w:rPr>
                <w:webHidden/>
              </w:rPr>
              <w:fldChar w:fldCharType="end"/>
            </w:r>
          </w:hyperlink>
        </w:p>
        <w:p w:rsidR="00E43D65" w:rsidRPr="003633C3" w:rsidRDefault="00E91BBE">
          <w:pPr>
            <w:pStyle w:val="11"/>
            <w:rPr>
              <w:rFonts w:eastAsiaTheme="minorEastAsia"/>
              <w:b w:val="0"/>
              <w:sz w:val="22"/>
              <w:szCs w:val="22"/>
            </w:rPr>
          </w:pPr>
          <w:hyperlink w:anchor="_Toc532170619" w:history="1">
            <w:r w:rsidR="00E43D65" w:rsidRPr="003633C3">
              <w:rPr>
                <w:rStyle w:val="a3"/>
              </w:rPr>
              <w:t>Розділ 4. Американо-російські відносини в період президентства Джорджа У. Буша і Володимира Путіна</w:t>
            </w:r>
            <w:r w:rsidR="00E43D65" w:rsidRPr="003633C3">
              <w:rPr>
                <w:webHidden/>
              </w:rPr>
              <w:tab/>
            </w:r>
            <w:r w:rsidR="00E43D65" w:rsidRPr="003633C3">
              <w:rPr>
                <w:webHidden/>
              </w:rPr>
              <w:fldChar w:fldCharType="begin"/>
            </w:r>
            <w:r w:rsidR="00E43D65" w:rsidRPr="003633C3">
              <w:rPr>
                <w:webHidden/>
              </w:rPr>
              <w:instrText xml:space="preserve"> PAGEREF _Toc532170619 \h </w:instrText>
            </w:r>
            <w:r w:rsidR="00E43D65" w:rsidRPr="003633C3">
              <w:rPr>
                <w:webHidden/>
              </w:rPr>
            </w:r>
            <w:r w:rsidR="00E43D65" w:rsidRPr="003633C3">
              <w:rPr>
                <w:webHidden/>
              </w:rPr>
              <w:fldChar w:fldCharType="separate"/>
            </w:r>
            <w:r w:rsidR="00015D10">
              <w:rPr>
                <w:webHidden/>
              </w:rPr>
              <w:t>65</w:t>
            </w:r>
            <w:r w:rsidR="00E43D65" w:rsidRPr="003633C3">
              <w:rPr>
                <w:webHidden/>
              </w:rPr>
              <w:fldChar w:fldCharType="end"/>
            </w:r>
          </w:hyperlink>
        </w:p>
        <w:p w:rsidR="00E43D65" w:rsidRPr="003633C3" w:rsidRDefault="00E91BBE">
          <w:pPr>
            <w:pStyle w:val="11"/>
            <w:rPr>
              <w:rFonts w:eastAsiaTheme="minorEastAsia"/>
              <w:b w:val="0"/>
              <w:sz w:val="22"/>
              <w:szCs w:val="22"/>
            </w:rPr>
          </w:pPr>
          <w:hyperlink w:anchor="_Toc532170620" w:history="1">
            <w:r w:rsidR="00E43D65" w:rsidRPr="003633C3">
              <w:rPr>
                <w:rStyle w:val="a3"/>
              </w:rPr>
              <w:t>Висновки</w:t>
            </w:r>
            <w:r w:rsidR="00E43D65" w:rsidRPr="003633C3">
              <w:rPr>
                <w:webHidden/>
              </w:rPr>
              <w:tab/>
            </w:r>
            <w:r w:rsidR="00E43D65" w:rsidRPr="003633C3">
              <w:rPr>
                <w:webHidden/>
              </w:rPr>
              <w:fldChar w:fldCharType="begin"/>
            </w:r>
            <w:r w:rsidR="00E43D65" w:rsidRPr="003633C3">
              <w:rPr>
                <w:webHidden/>
              </w:rPr>
              <w:instrText xml:space="preserve"> PAGEREF _Toc532170620 \h </w:instrText>
            </w:r>
            <w:r w:rsidR="00E43D65" w:rsidRPr="003633C3">
              <w:rPr>
                <w:webHidden/>
              </w:rPr>
            </w:r>
            <w:r w:rsidR="00E43D65" w:rsidRPr="003633C3">
              <w:rPr>
                <w:webHidden/>
              </w:rPr>
              <w:fldChar w:fldCharType="separate"/>
            </w:r>
            <w:r w:rsidR="00015D10">
              <w:rPr>
                <w:webHidden/>
              </w:rPr>
              <w:t>86</w:t>
            </w:r>
            <w:r w:rsidR="00E43D65" w:rsidRPr="003633C3">
              <w:rPr>
                <w:webHidden/>
              </w:rPr>
              <w:fldChar w:fldCharType="end"/>
            </w:r>
          </w:hyperlink>
        </w:p>
        <w:p w:rsidR="00E43D65" w:rsidRPr="003633C3" w:rsidRDefault="00E91BBE">
          <w:pPr>
            <w:pStyle w:val="11"/>
            <w:rPr>
              <w:rFonts w:eastAsiaTheme="minorEastAsia"/>
              <w:b w:val="0"/>
              <w:sz w:val="22"/>
              <w:szCs w:val="22"/>
            </w:rPr>
          </w:pPr>
          <w:hyperlink w:anchor="_Toc532170621" w:history="1">
            <w:r w:rsidR="00E43D65" w:rsidRPr="003633C3">
              <w:rPr>
                <w:rStyle w:val="a3"/>
                <w:rFonts w:eastAsia="Times New Roman"/>
              </w:rPr>
              <w:t>Список використаних джерел</w:t>
            </w:r>
            <w:r w:rsidR="00E43D65" w:rsidRPr="003633C3">
              <w:rPr>
                <w:webHidden/>
              </w:rPr>
              <w:tab/>
            </w:r>
            <w:r w:rsidR="00E43D65" w:rsidRPr="003633C3">
              <w:rPr>
                <w:webHidden/>
              </w:rPr>
              <w:fldChar w:fldCharType="begin"/>
            </w:r>
            <w:r w:rsidR="00E43D65" w:rsidRPr="003633C3">
              <w:rPr>
                <w:webHidden/>
              </w:rPr>
              <w:instrText xml:space="preserve"> PAGEREF _Toc532170621 \h </w:instrText>
            </w:r>
            <w:r w:rsidR="00E43D65" w:rsidRPr="003633C3">
              <w:rPr>
                <w:webHidden/>
              </w:rPr>
            </w:r>
            <w:r w:rsidR="00E43D65" w:rsidRPr="003633C3">
              <w:rPr>
                <w:webHidden/>
              </w:rPr>
              <w:fldChar w:fldCharType="separate"/>
            </w:r>
            <w:r w:rsidR="00015D10">
              <w:rPr>
                <w:webHidden/>
              </w:rPr>
              <w:t>90</w:t>
            </w:r>
            <w:r w:rsidR="00E43D65" w:rsidRPr="003633C3">
              <w:rPr>
                <w:webHidden/>
              </w:rPr>
              <w:fldChar w:fldCharType="end"/>
            </w:r>
          </w:hyperlink>
        </w:p>
        <w:p w:rsidR="006506CD" w:rsidRPr="003633C3" w:rsidRDefault="006506CD" w:rsidP="006506CD">
          <w:pPr>
            <w:rPr>
              <w:rFonts w:ascii="Times New Roman" w:hAnsi="Times New Roman" w:cs="Times New Roman"/>
              <w:lang w:val="uk-UA"/>
            </w:rPr>
          </w:pPr>
          <w:r w:rsidRPr="003633C3">
            <w:rPr>
              <w:rFonts w:ascii="Times New Roman" w:hAnsi="Times New Roman" w:cs="Times New Roman"/>
              <w:b/>
              <w:bCs/>
              <w:lang w:val="uk-UA"/>
            </w:rPr>
            <w:fldChar w:fldCharType="end"/>
          </w:r>
        </w:p>
      </w:sdtContent>
    </w:sdt>
    <w:p w:rsidR="006A6FCF" w:rsidRPr="003633C3" w:rsidRDefault="006506CD" w:rsidP="006A6FCF">
      <w:pPr>
        <w:pStyle w:val="1"/>
        <w:spacing w:line="360" w:lineRule="auto"/>
        <w:jc w:val="center"/>
        <w:rPr>
          <w:rFonts w:ascii="Times New Roman" w:hAnsi="Times New Roman" w:cs="Times New Roman"/>
          <w:b/>
          <w:color w:val="000000" w:themeColor="text1"/>
          <w:sz w:val="28"/>
          <w:szCs w:val="28"/>
          <w:lang w:val="uk-UA"/>
        </w:rPr>
      </w:pPr>
      <w:r w:rsidRPr="003633C3">
        <w:rPr>
          <w:rFonts w:ascii="Times New Roman" w:hAnsi="Times New Roman" w:cs="Times New Roman"/>
          <w:b/>
          <w:color w:val="000000" w:themeColor="text1"/>
          <w:sz w:val="28"/>
          <w:szCs w:val="28"/>
          <w:lang w:val="uk-UA"/>
        </w:rPr>
        <w:br w:type="column"/>
      </w:r>
      <w:bookmarkStart w:id="0" w:name="_Toc531866139"/>
      <w:bookmarkStart w:id="1" w:name="_Toc532170615"/>
      <w:r w:rsidR="006A6FCF" w:rsidRPr="003633C3">
        <w:rPr>
          <w:rFonts w:ascii="Times New Roman" w:hAnsi="Times New Roman" w:cs="Times New Roman"/>
          <w:b/>
          <w:color w:val="000000" w:themeColor="text1"/>
          <w:sz w:val="28"/>
          <w:szCs w:val="28"/>
          <w:lang w:val="uk-UA"/>
        </w:rPr>
        <w:lastRenderedPageBreak/>
        <w:t>Вступ</w:t>
      </w:r>
      <w:bookmarkEnd w:id="0"/>
      <w:bookmarkEnd w:id="1"/>
    </w:p>
    <w:p w:rsidR="006A6FCF" w:rsidRPr="003633C3" w:rsidRDefault="006A6FCF" w:rsidP="006A6FCF">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 xml:space="preserve">Темою даної дипломної роботи є «Основні напрями зовнішньої політики адміністрації Дж. Буша молодшого. </w:t>
      </w:r>
    </w:p>
    <w:p w:rsidR="006A6FCF" w:rsidRPr="003633C3" w:rsidRDefault="006A6FCF" w:rsidP="006A6FCF">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На початку ХХІ США залишаються єдиним в світі наддержавою, найвпливовішим актором сучасної системи міжнародних відносин. Період правління Дж. Буша молодшого є одним з цікавих етапів розвитку США, який змінив образ США серед країн, як великої держави, так і гравця зі своїми інтересами, метою якої виступають американська демократія в усьому світі, не дивлячись на рамки міжнародного права.</w:t>
      </w:r>
    </w:p>
    <w:p w:rsidR="006A6FCF" w:rsidRPr="003633C3" w:rsidRDefault="006A6FCF" w:rsidP="006A6FCF">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 xml:space="preserve">Актуальність даної теми полягає в тому, що США незважаючи на появу нових гравців на міжнародній арені, як і раніше, є лідером у всьому світі і займають особливе місце в політиці багатьох країн, серед яких є і Україна. 11 вересня 2001 року є переломним моментом багатьох поглядів щодо США, які не стали мовчати у відповідь на теракт і під його впливом змінилися світові пріоритети багатьох країн на боротьбу з проблемою, яка вийшла вперше над національний і глобальний рівень, а саме тероризм, який зміг як об'єднати деякі держави, так і розділити країни на пособників терористів і союзників США. </w:t>
      </w:r>
    </w:p>
    <w:p w:rsidR="006A6FCF" w:rsidRPr="003633C3" w:rsidRDefault="006A6FCF" w:rsidP="006A6FCF">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У 2001 - 2009 рр. адміністрація Дж. Буша-молодшого прийняла цілий ряд заходів, спрямованих на фактичний демонтаж системи міжнародного права і міжнародних інститутів, що склалися після Другої світової війни. Це призвело до серйозних наслідків в самих різних аспектах: економічному, політичному, військовому.</w:t>
      </w:r>
    </w:p>
    <w:p w:rsidR="006A6FCF" w:rsidRPr="003633C3" w:rsidRDefault="006A6FCF" w:rsidP="006A6FCF">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 xml:space="preserve">З традиційно життєво важливого для США регіону» Близький Схід стає зоною - джерелом загроз для Америки. </w:t>
      </w:r>
    </w:p>
    <w:p w:rsidR="006A6FCF" w:rsidRPr="003633C3" w:rsidRDefault="006A6FCF" w:rsidP="006A6FCF">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 xml:space="preserve">Ідеологія зовнішньої політики США адміністрації Дж. Буша-молодшого, «неоконсервативної» за своєю суттю, пройшла послідовно кілька найважливіших етапів розвитку від «реалізму» через «крайній </w:t>
      </w:r>
      <w:r w:rsidRPr="003633C3">
        <w:rPr>
          <w:rFonts w:ascii="Times New Roman" w:hAnsi="Times New Roman" w:cs="Times New Roman"/>
          <w:sz w:val="28"/>
          <w:szCs w:val="28"/>
          <w:lang w:val="uk-UA"/>
        </w:rPr>
        <w:lastRenderedPageBreak/>
        <w:t>неоконсерватизм» до прагматизму, що мало визначальний вплив на той набір інструментів і доктрин, якими Сполучені Штати користувалися на міжнародній арені.</w:t>
      </w:r>
    </w:p>
    <w:p w:rsidR="006A6FCF" w:rsidRPr="003633C3" w:rsidRDefault="006A6FCF" w:rsidP="006A6FCF">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Криза ідеології зовнішньої політики США виявила низьку ефективність і нереалістичність односторонніх, «неоконсервативних» підходів до вирішення основних світових проблем, таких як міжнародний тероризм і екстремізм, бідність, нерозповсюдження ядерної зброї та забезпечення безпеки окремих країн і регіонів у цілому. Спроби «експорту демократії», «будівництва держав», силового вирішення міжнародних конфліктів і жорсткого «продавлювання» американської точки зору привели до безпрецедентного падіння впливу США в світі, підриву американської потужності. Крім того, кризу американських політичних еліт не можна вважати повністю подоланим. Тому актуальність запропонованих підходів до вивчення моделей прийняття зовнішньополітичних рішень в США зберігається.</w:t>
      </w:r>
    </w:p>
    <w:p w:rsidR="006A6FCF" w:rsidRPr="003633C3" w:rsidRDefault="006A6FCF" w:rsidP="006A6FCF">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Безумовно, проблематика тероризму представляє самостійний дослідницький інтерес, але саме Сполучені Штати на початку 2000-х років зробили її суперечливо-актуальною, загостривши мікрополітичні, цивілізаційні, соціально-економічні та інші аспекти. Після терористичних атак 11 вересня 2001 року боротьба з тероризмом для Америки перетворилася в наріжний камінь зовнішньої і оборонної політики. Саме США при 43-м президентові фактично винесли проблему тероризму на передній план загальносвітового порядку денного. І основною темою в обговореннях на міжнародних зустрічах з різними державами боротьба з тероризмом була обов'язковим пунктом встановлення та продовження добрих відносин з США.</w:t>
      </w:r>
    </w:p>
    <w:p w:rsidR="006A6FCF" w:rsidRPr="003633C3" w:rsidRDefault="006A6FCF" w:rsidP="006A6FCF">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 xml:space="preserve">Ця тема не втрачає своєї актуальності, тому що вплив тероризму і боротьба з ним вплинула на встановлення нового способу поведінки США перед світовою громадськістю, так і під впливом його спробувало зблизити </w:t>
      </w:r>
      <w:r w:rsidRPr="003633C3">
        <w:rPr>
          <w:rFonts w:ascii="Times New Roman" w:hAnsi="Times New Roman" w:cs="Times New Roman"/>
          <w:sz w:val="28"/>
          <w:szCs w:val="28"/>
          <w:lang w:val="uk-UA"/>
        </w:rPr>
        <w:lastRenderedPageBreak/>
        <w:t>досить різні держави в єдине ціле.</w:t>
      </w:r>
      <w:r w:rsidR="00795E82" w:rsidRPr="003633C3">
        <w:rPr>
          <w:rFonts w:ascii="Times New Roman" w:hAnsi="Times New Roman" w:cs="Times New Roman"/>
          <w:sz w:val="28"/>
          <w:szCs w:val="28"/>
          <w:lang w:val="uk-UA"/>
        </w:rPr>
        <w:t xml:space="preserve"> </w:t>
      </w:r>
      <w:r w:rsidRPr="003633C3">
        <w:rPr>
          <w:rFonts w:ascii="Times New Roman" w:hAnsi="Times New Roman" w:cs="Times New Roman"/>
          <w:sz w:val="28"/>
          <w:szCs w:val="28"/>
          <w:lang w:val="uk-UA"/>
        </w:rPr>
        <w:t>Проте ряд факторів завадив домогтися повного зближення великих держав і залишив їх взаємодію тільки в рамках боротьби з тероризмом.</w:t>
      </w:r>
    </w:p>
    <w:p w:rsidR="006A6FCF" w:rsidRPr="003633C3" w:rsidRDefault="006A6FCF" w:rsidP="006A6FCF">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Метою даної дипломної роботи є вивчення основних напрямків діяльності адміністрації Джорджа Буша молодшого в період 2001-2009 роки.</w:t>
      </w:r>
    </w:p>
    <w:p w:rsidR="006A6FCF" w:rsidRPr="003633C3" w:rsidRDefault="006A6FCF" w:rsidP="006A6FCF">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Хронологічними рамками дипломної роботи є 2001-2009 р.</w:t>
      </w:r>
    </w:p>
    <w:p w:rsidR="006A6FCF" w:rsidRPr="003633C3" w:rsidRDefault="006A6FCF" w:rsidP="006A6FCF">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У відповідність з поставленою метою сформовані наступні завдання:</w:t>
      </w:r>
    </w:p>
    <w:p w:rsidR="006A6FCF" w:rsidRPr="003633C3" w:rsidRDefault="006A6FCF" w:rsidP="006A6FCF">
      <w:pPr>
        <w:pStyle w:val="a5"/>
        <w:numPr>
          <w:ilvl w:val="0"/>
          <w:numId w:val="1"/>
        </w:numPr>
        <w:spacing w:line="360" w:lineRule="auto"/>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Надати аналіз зовнішньополітичної концепції і методів, які представляють бачення щодо політики адміністрації Дж. Буша молодшого в цілому.</w:t>
      </w:r>
    </w:p>
    <w:p w:rsidR="006A6FCF" w:rsidRPr="003633C3" w:rsidRDefault="006A6FCF" w:rsidP="006A6FCF">
      <w:pPr>
        <w:pStyle w:val="a5"/>
        <w:numPr>
          <w:ilvl w:val="0"/>
          <w:numId w:val="1"/>
        </w:numPr>
        <w:spacing w:line="360" w:lineRule="auto"/>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Охарактеризувати «східну політику» США в період з 2001-2009 р ..</w:t>
      </w:r>
    </w:p>
    <w:p w:rsidR="006A6FCF" w:rsidRPr="003633C3" w:rsidRDefault="006A6FCF" w:rsidP="006A6FCF">
      <w:pPr>
        <w:pStyle w:val="a5"/>
        <w:numPr>
          <w:ilvl w:val="0"/>
          <w:numId w:val="1"/>
        </w:numPr>
        <w:spacing w:line="360" w:lineRule="auto"/>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Провести аналіз діяльності США в Азіатсько-Тихоокеанському регіоні. Вивчити середу і фактори, що вплинули на зовнішню політику США в Азіатсько-Тихоокеанського регіону в цілому, так і з основними його акторами окремо.</w:t>
      </w:r>
    </w:p>
    <w:p w:rsidR="006A6FCF" w:rsidRPr="003633C3" w:rsidRDefault="006A6FCF" w:rsidP="006A6FCF">
      <w:pPr>
        <w:pStyle w:val="a5"/>
        <w:numPr>
          <w:ilvl w:val="0"/>
          <w:numId w:val="1"/>
        </w:numPr>
        <w:spacing w:line="360" w:lineRule="auto"/>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Розглянути фактор співпраці у зовнішній політиці США та Російської Федерації в період трансформації світової політики.</w:t>
      </w:r>
    </w:p>
    <w:p w:rsidR="009E5534" w:rsidRPr="003633C3" w:rsidRDefault="009E5534" w:rsidP="00A408A6">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В ході написання даної дипломної роботи були вивчені і використані різні документальні джерела, а також наукові праці істориків, політологів і фахівців в області міжнародних відносин.</w:t>
      </w:r>
    </w:p>
    <w:p w:rsidR="009D3BB9" w:rsidRPr="003633C3" w:rsidRDefault="008E59A1" w:rsidP="006B5C7C">
      <w:pPr>
        <w:pStyle w:val="normal1"/>
        <w:spacing w:line="360" w:lineRule="auto"/>
        <w:ind w:left="142" w:firstLine="567"/>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Апробація ре</w:t>
      </w:r>
      <w:r w:rsidR="00C635F1" w:rsidRPr="003633C3">
        <w:rPr>
          <w:rFonts w:ascii="Times New Roman" w:hAnsi="Times New Roman" w:cs="Times New Roman"/>
          <w:sz w:val="28"/>
          <w:szCs w:val="28"/>
          <w:lang w:val="uk-UA"/>
        </w:rPr>
        <w:t>зультатів дослідження відображена у публікації</w:t>
      </w:r>
      <w:r w:rsidR="00BD0C5B" w:rsidRPr="003633C3">
        <w:rPr>
          <w:rFonts w:ascii="Times New Roman" w:hAnsi="Times New Roman" w:cs="Times New Roman"/>
          <w:sz w:val="28"/>
          <w:szCs w:val="28"/>
          <w:lang w:val="uk-UA"/>
        </w:rPr>
        <w:t xml:space="preserve"> </w:t>
      </w:r>
      <w:r w:rsidR="000C60BD" w:rsidRPr="003633C3">
        <w:rPr>
          <w:rFonts w:ascii="Times New Roman" w:hAnsi="Times New Roman" w:cs="Times New Roman"/>
          <w:sz w:val="28"/>
          <w:szCs w:val="28"/>
          <w:lang w:val="uk-UA"/>
        </w:rPr>
        <w:t>«</w:t>
      </w:r>
      <w:r w:rsidR="009D3BB9" w:rsidRPr="003633C3">
        <w:rPr>
          <w:rFonts w:ascii="Times New Roman" w:hAnsi="Times New Roman" w:cs="Times New Roman"/>
          <w:sz w:val="28"/>
          <w:szCs w:val="28"/>
          <w:lang w:val="uk-UA"/>
        </w:rPr>
        <w:t>Близькосхідна політика адміністрації Дж. Буша – мол.»</w:t>
      </w:r>
      <w:r w:rsidR="006B5C7C" w:rsidRPr="003633C3">
        <w:rPr>
          <w:rFonts w:ascii="Times New Roman" w:hAnsi="Times New Roman" w:cs="Times New Roman"/>
          <w:sz w:val="28"/>
          <w:szCs w:val="28"/>
          <w:lang w:val="uk-UA"/>
        </w:rPr>
        <w:t xml:space="preserve"> опублікованої у Віснику ОНУ імені І.І.</w:t>
      </w:r>
      <w:r w:rsidR="00BD0C5B" w:rsidRPr="003633C3">
        <w:rPr>
          <w:rFonts w:ascii="Times New Roman" w:hAnsi="Times New Roman" w:cs="Times New Roman"/>
          <w:sz w:val="28"/>
          <w:szCs w:val="28"/>
          <w:lang w:val="uk-UA"/>
        </w:rPr>
        <w:t xml:space="preserve"> </w:t>
      </w:r>
      <w:r w:rsidR="006B5C7C" w:rsidRPr="003633C3">
        <w:rPr>
          <w:rFonts w:ascii="Times New Roman" w:hAnsi="Times New Roman" w:cs="Times New Roman"/>
          <w:sz w:val="28"/>
          <w:szCs w:val="28"/>
          <w:lang w:val="uk-UA"/>
        </w:rPr>
        <w:t xml:space="preserve">Мечникова, а також під час проведення </w:t>
      </w:r>
      <w:r w:rsidR="00DD1CEA" w:rsidRPr="003633C3">
        <w:rPr>
          <w:rFonts w:ascii="Times New Roman" w:hAnsi="Times New Roman" w:cs="Times New Roman"/>
          <w:sz w:val="28"/>
          <w:szCs w:val="28"/>
          <w:lang w:val="uk-UA"/>
        </w:rPr>
        <w:t>асистентської практики зі студентами 4 курсу відділення міжнародних відносин ФМВПС ОНУ імені І.І. Мечникова.</w:t>
      </w:r>
    </w:p>
    <w:p w:rsidR="008E59A1" w:rsidRPr="003633C3" w:rsidRDefault="000C60BD" w:rsidP="009D3BB9">
      <w:pPr>
        <w:pStyle w:val="normal1"/>
        <w:spacing w:line="240" w:lineRule="auto"/>
        <w:ind w:left="724"/>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 xml:space="preserve"> </w:t>
      </w:r>
    </w:p>
    <w:p w:rsidR="00A25009" w:rsidRPr="003633C3" w:rsidRDefault="00A25009" w:rsidP="00A25009">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lastRenderedPageBreak/>
        <w:t xml:space="preserve">За своєю структурою </w:t>
      </w:r>
      <w:r w:rsidR="00AA47D2" w:rsidRPr="003633C3">
        <w:rPr>
          <w:rFonts w:ascii="Times New Roman" w:hAnsi="Times New Roman" w:cs="Times New Roman"/>
          <w:sz w:val="28"/>
          <w:szCs w:val="28"/>
          <w:lang w:val="uk-UA"/>
        </w:rPr>
        <w:t>магістерська</w:t>
      </w:r>
      <w:r w:rsidRPr="003633C3">
        <w:rPr>
          <w:rFonts w:ascii="Times New Roman" w:hAnsi="Times New Roman" w:cs="Times New Roman"/>
          <w:sz w:val="28"/>
          <w:szCs w:val="28"/>
          <w:lang w:val="uk-UA"/>
        </w:rPr>
        <w:t xml:space="preserve"> робота складається </w:t>
      </w:r>
      <w:r w:rsidR="00DD1CEA" w:rsidRPr="003633C3">
        <w:rPr>
          <w:rFonts w:ascii="Times New Roman" w:hAnsi="Times New Roman" w:cs="Times New Roman"/>
          <w:sz w:val="28"/>
          <w:szCs w:val="28"/>
          <w:lang w:val="uk-UA"/>
        </w:rPr>
        <w:t>і</w:t>
      </w:r>
      <w:r w:rsidRPr="003633C3">
        <w:rPr>
          <w:rFonts w:ascii="Times New Roman" w:hAnsi="Times New Roman" w:cs="Times New Roman"/>
          <w:sz w:val="28"/>
          <w:szCs w:val="28"/>
          <w:lang w:val="uk-UA"/>
        </w:rPr>
        <w:t xml:space="preserve">з вступу, </w:t>
      </w:r>
      <w:r w:rsidR="00AA47D2" w:rsidRPr="003633C3">
        <w:rPr>
          <w:rFonts w:ascii="Times New Roman" w:hAnsi="Times New Roman" w:cs="Times New Roman"/>
          <w:sz w:val="28"/>
          <w:szCs w:val="28"/>
          <w:lang w:val="uk-UA"/>
        </w:rPr>
        <w:t>чотирьох</w:t>
      </w:r>
      <w:r w:rsidRPr="003633C3">
        <w:rPr>
          <w:rFonts w:ascii="Times New Roman" w:hAnsi="Times New Roman" w:cs="Times New Roman"/>
          <w:sz w:val="28"/>
          <w:szCs w:val="28"/>
          <w:lang w:val="uk-UA"/>
        </w:rPr>
        <w:t xml:space="preserve"> розділів, висновків і списку використаних джерел.</w:t>
      </w:r>
      <w:r w:rsidR="00AA47D2" w:rsidRPr="003633C3">
        <w:rPr>
          <w:rFonts w:ascii="Times New Roman" w:hAnsi="Times New Roman" w:cs="Times New Roman"/>
          <w:sz w:val="28"/>
          <w:szCs w:val="28"/>
          <w:lang w:val="uk-UA"/>
        </w:rPr>
        <w:t xml:space="preserve"> Поділ роботи на чотири ро</w:t>
      </w:r>
      <w:r w:rsidR="00CD5168" w:rsidRPr="003633C3">
        <w:rPr>
          <w:rFonts w:ascii="Times New Roman" w:hAnsi="Times New Roman" w:cs="Times New Roman"/>
          <w:sz w:val="28"/>
          <w:szCs w:val="28"/>
          <w:lang w:val="uk-UA"/>
        </w:rPr>
        <w:t>зділи обумовлений необхідністю викладу теоретичних засад дослідження у першому</w:t>
      </w:r>
      <w:r w:rsidR="00980AFB" w:rsidRPr="003633C3">
        <w:rPr>
          <w:rFonts w:ascii="Times New Roman" w:hAnsi="Times New Roman" w:cs="Times New Roman"/>
          <w:sz w:val="28"/>
          <w:szCs w:val="28"/>
          <w:lang w:val="uk-UA"/>
        </w:rPr>
        <w:t xml:space="preserve"> розділі теоретичних засад дослідження у першому розділі та хронологічним принципом викладу матеріалу </w:t>
      </w:r>
    </w:p>
    <w:p w:rsidR="00A408A6" w:rsidRPr="003633C3" w:rsidRDefault="00A408A6" w:rsidP="00A408A6">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 xml:space="preserve">Джерела надають велику інформацію про проблеми та найважливіші події, з якими зіткнулася адміністрація президента Дж.Буша </w:t>
      </w:r>
      <w:r w:rsidR="00316D4F" w:rsidRPr="003633C3">
        <w:rPr>
          <w:rFonts w:ascii="Times New Roman" w:hAnsi="Times New Roman" w:cs="Times New Roman"/>
          <w:sz w:val="28"/>
          <w:szCs w:val="28"/>
          <w:lang w:val="uk-UA"/>
        </w:rPr>
        <w:t>– мол.</w:t>
      </w:r>
      <w:r w:rsidRPr="003633C3">
        <w:rPr>
          <w:rFonts w:ascii="Times New Roman" w:hAnsi="Times New Roman" w:cs="Times New Roman"/>
          <w:sz w:val="28"/>
          <w:szCs w:val="28"/>
          <w:lang w:val="uk-UA"/>
        </w:rPr>
        <w:t xml:space="preserve"> в період свого правління з 2001-2009 роки та надають інформацію про основні напрями США.</w:t>
      </w:r>
    </w:p>
    <w:p w:rsidR="00A25009" w:rsidRPr="003633C3" w:rsidRDefault="00A25009" w:rsidP="00A408A6">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 xml:space="preserve">У першому розділі проводиться аналіз теоретичних концепцій, які освітлюють теоретичні і методологічні основи праці. Була проведена характеристика теорій, таких як неореалізм і неоконсерватизм, які були застосовані для розкриття теми наукового дослідження проблеми. Також наведені в цьому розділі автори і дослідники цих наукових підходів і був наданий їх опис. За допомогою теорій були проаналізовані основні напрямки зовнішньої політики Джорджа Буша </w:t>
      </w:r>
      <w:r w:rsidR="00316D4F" w:rsidRPr="003633C3">
        <w:rPr>
          <w:rFonts w:ascii="Times New Roman" w:hAnsi="Times New Roman" w:cs="Times New Roman"/>
          <w:sz w:val="28"/>
          <w:szCs w:val="28"/>
          <w:lang w:val="uk-UA"/>
        </w:rPr>
        <w:t>– мол.</w:t>
      </w:r>
      <w:r w:rsidRPr="003633C3">
        <w:rPr>
          <w:rFonts w:ascii="Times New Roman" w:hAnsi="Times New Roman" w:cs="Times New Roman"/>
          <w:sz w:val="28"/>
          <w:szCs w:val="28"/>
          <w:lang w:val="uk-UA"/>
        </w:rPr>
        <w:t>, як з боку захисту, так і з боку критики його дій і руйнування сучасних принципів міжнародних відносин.</w:t>
      </w:r>
    </w:p>
    <w:p w:rsidR="00A25009" w:rsidRPr="003633C3" w:rsidRDefault="00A25009" w:rsidP="00A25009">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 xml:space="preserve">У другому розділі представлена ​​інформація про східну політику США, яка склалася в зв'язку з терористичним актом 11/09/2001 р і який вплинув на перетворення США на роль «світового жандарма» і борця за демократію, в якій інтереси США ставилися вище за будь-які міжнародні норми. У цьому розділі також описується прийняття США нового вектору розвитку і початку військових дій в Іраку, які виправдовувалися нанесенням удару в сторону США. Також характеризується ставлення США до палестино-ізраїльського конфлікту, а також дається аналіз плану врегулювання конфлікту, який отримав назву «Дорожня карта». Також в розділі надається характеристика американо-іранських відносин і вкладу </w:t>
      </w:r>
      <w:r w:rsidRPr="003633C3">
        <w:rPr>
          <w:rFonts w:ascii="Times New Roman" w:hAnsi="Times New Roman" w:cs="Times New Roman"/>
          <w:sz w:val="28"/>
          <w:szCs w:val="28"/>
          <w:lang w:val="uk-UA"/>
        </w:rPr>
        <w:lastRenderedPageBreak/>
        <w:t>Ірану в створення терористичних груп, з якими США билися, такими як Аль-Каїда, і в подальшому і ІДІЛ.</w:t>
      </w:r>
    </w:p>
    <w:p w:rsidR="00A25009" w:rsidRPr="003633C3" w:rsidRDefault="00A25009" w:rsidP="00A25009">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Третя глава присвячена опису відносин США з провідними державами Азіатсько-Тихоокеанського регіону, а також подано коротку характеристику кожного ведучого актора окремо і проводиться аналіз причин за якими США, після розпаду СРСР, отримали нового ворога у вигляді Китаю, який поступово наздоганяє США як в економічному , так і геополітичному своєму розвитку.</w:t>
      </w:r>
    </w:p>
    <w:p w:rsidR="00A25009" w:rsidRPr="003633C3" w:rsidRDefault="00A25009" w:rsidP="00A25009">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Завданням четвертого розділу став розгляд «російського фактору» у зовнішній політиці США. У ній аналізується політика таких лідерів, як Джордж Буш і Володимир Путін. А також проводиться аналіз їх відносин, які мали величезні передумови змінити хід американо-російських відносин.</w:t>
      </w:r>
    </w:p>
    <w:p w:rsidR="00317B8A" w:rsidRPr="003633C3" w:rsidRDefault="00A25009" w:rsidP="00A25009">
      <w:pPr>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У висновку наведено висновки і узагальнення по всій дипломній роботі в цілому.</w:t>
      </w:r>
    </w:p>
    <w:p w:rsidR="00E91BBE" w:rsidRPr="003633C3" w:rsidRDefault="00317B8A" w:rsidP="00E91BBE">
      <w:pPr>
        <w:pStyle w:val="1"/>
        <w:spacing w:line="360" w:lineRule="auto"/>
        <w:jc w:val="center"/>
        <w:rPr>
          <w:rFonts w:ascii="Times New Roman" w:hAnsi="Times New Roman" w:cs="Times New Roman"/>
          <w:b/>
          <w:color w:val="000000" w:themeColor="text1"/>
          <w:sz w:val="28"/>
          <w:szCs w:val="28"/>
          <w:lang w:val="uk-UA"/>
        </w:rPr>
      </w:pPr>
      <w:r w:rsidRPr="003633C3">
        <w:rPr>
          <w:rFonts w:ascii="Times New Roman" w:hAnsi="Times New Roman" w:cs="Times New Roman"/>
          <w:sz w:val="28"/>
          <w:szCs w:val="28"/>
          <w:lang w:val="uk-UA"/>
        </w:rPr>
        <w:br w:type="column"/>
      </w:r>
      <w:bookmarkStart w:id="2" w:name="_Toc531774873"/>
      <w:bookmarkStart w:id="3" w:name="_Toc531866144"/>
      <w:bookmarkStart w:id="4" w:name="_Toc532170620"/>
      <w:bookmarkStart w:id="5" w:name="_GoBack"/>
      <w:bookmarkEnd w:id="5"/>
      <w:r w:rsidR="00E91BBE" w:rsidRPr="003633C3">
        <w:rPr>
          <w:rFonts w:ascii="Times New Roman" w:hAnsi="Times New Roman" w:cs="Times New Roman"/>
          <w:b/>
          <w:color w:val="000000" w:themeColor="text1"/>
          <w:sz w:val="28"/>
          <w:szCs w:val="28"/>
          <w:lang w:val="uk-UA"/>
        </w:rPr>
        <w:lastRenderedPageBreak/>
        <w:t xml:space="preserve"> </w:t>
      </w:r>
    </w:p>
    <w:p w:rsidR="00317B8A" w:rsidRPr="003633C3" w:rsidRDefault="00317B8A" w:rsidP="00317B8A">
      <w:pPr>
        <w:pStyle w:val="1"/>
        <w:spacing w:line="360" w:lineRule="auto"/>
        <w:jc w:val="center"/>
        <w:rPr>
          <w:rFonts w:ascii="Times New Roman" w:hAnsi="Times New Roman" w:cs="Times New Roman"/>
          <w:b/>
          <w:sz w:val="28"/>
          <w:szCs w:val="28"/>
          <w:lang w:val="uk-UA"/>
        </w:rPr>
      </w:pPr>
      <w:r w:rsidRPr="003633C3">
        <w:rPr>
          <w:rFonts w:ascii="Times New Roman" w:hAnsi="Times New Roman" w:cs="Times New Roman"/>
          <w:b/>
          <w:color w:val="000000" w:themeColor="text1"/>
          <w:sz w:val="28"/>
          <w:szCs w:val="28"/>
          <w:lang w:val="uk-UA"/>
        </w:rPr>
        <w:t>Висновки</w:t>
      </w:r>
      <w:bookmarkEnd w:id="2"/>
      <w:bookmarkEnd w:id="3"/>
      <w:bookmarkEnd w:id="4"/>
    </w:p>
    <w:p w:rsidR="00317B8A" w:rsidRPr="003633C3" w:rsidRDefault="00317B8A" w:rsidP="00317B8A">
      <w:pPr>
        <w:shd w:val="clear" w:color="auto" w:fill="FFFFFF" w:themeFill="background1"/>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Теоретичні рамки дослідження включають розгляд зовнішньої політики США з точки зору відповідних рамок діяльності та управління США президентом Джордж</w:t>
      </w:r>
      <w:r w:rsidR="006759F8">
        <w:rPr>
          <w:rFonts w:ascii="Times New Roman" w:hAnsi="Times New Roman" w:cs="Times New Roman"/>
          <w:sz w:val="28"/>
          <w:szCs w:val="28"/>
          <w:lang w:val="uk-UA"/>
        </w:rPr>
        <w:t>о</w:t>
      </w:r>
      <w:r w:rsidRPr="003633C3">
        <w:rPr>
          <w:rFonts w:ascii="Times New Roman" w:hAnsi="Times New Roman" w:cs="Times New Roman"/>
          <w:sz w:val="28"/>
          <w:szCs w:val="28"/>
          <w:lang w:val="uk-UA"/>
        </w:rPr>
        <w:t>м Бушем</w:t>
      </w:r>
      <w:r w:rsidR="002E48D2">
        <w:rPr>
          <w:rFonts w:ascii="Times New Roman" w:hAnsi="Times New Roman" w:cs="Times New Roman"/>
          <w:sz w:val="28"/>
          <w:szCs w:val="28"/>
          <w:lang w:val="uk-UA"/>
        </w:rPr>
        <w:t>-</w:t>
      </w:r>
      <w:r w:rsidRPr="003633C3">
        <w:rPr>
          <w:rFonts w:ascii="Times New Roman" w:hAnsi="Times New Roman" w:cs="Times New Roman"/>
          <w:sz w:val="28"/>
          <w:szCs w:val="28"/>
          <w:lang w:val="uk-UA"/>
        </w:rPr>
        <w:t xml:space="preserve">мол. та його адміністрацією, яка зазнавала певних змін з реалістичним (школа політичного реалізму) чи неоконсервативним принципом. Основні напрями зовнішньої політики розглядаються крізь призму коливань від ідеалізму до прагматизму, від ліберального інтернаціоналізму до політичного реалізму, від пріоритетного захисту цінностей до відстоювання насамперед національно-державних інтересів. Пріоритетні напрямки зовнішньої політики США були серйозно переглянуті після 11 вересня 2001 р. й оголошення війни тероризму.. </w:t>
      </w:r>
    </w:p>
    <w:p w:rsidR="00317B8A" w:rsidRPr="003633C3" w:rsidRDefault="00317B8A" w:rsidP="00317B8A">
      <w:pPr>
        <w:pStyle w:val="a6"/>
        <w:shd w:val="clear" w:color="auto" w:fill="FFFFFF" w:themeFill="background1"/>
        <w:spacing w:before="120" w:beforeAutospacing="0" w:after="120" w:afterAutospacing="0" w:line="360" w:lineRule="auto"/>
        <w:ind w:firstLine="708"/>
        <w:jc w:val="both"/>
        <w:rPr>
          <w:color w:val="000000" w:themeColor="text1"/>
          <w:sz w:val="28"/>
          <w:szCs w:val="28"/>
          <w:shd w:val="clear" w:color="auto" w:fill="FFFFFF"/>
          <w:lang w:val="uk-UA"/>
        </w:rPr>
      </w:pPr>
      <w:r w:rsidRPr="003633C3">
        <w:rPr>
          <w:color w:val="000000" w:themeColor="text1"/>
          <w:sz w:val="28"/>
          <w:szCs w:val="28"/>
          <w:lang w:val="uk-UA"/>
        </w:rPr>
        <w:t xml:space="preserve">Адміністрація Буша визначила пріоритетний регіон – Великий Близький Схід, демократизацію якого Буш назвав «викликом епохи». З часів Другої світової війни пріоритетом США був розвиток трансатлантичного партнерства. Доктрина Буша, яка стала використовуватися для опису різних суміжних принципів зовнішньої політики 43 президента США, спочатку характеризувала   політику, згідно з якою Сполучені Штати мають право убезпечити себе від країн, які дають притулок або допомогу терористичним групам, щоб виправдати таким чином вторгнення в Афганістан в 2001. </w:t>
      </w:r>
    </w:p>
    <w:p w:rsidR="00317B8A" w:rsidRPr="003633C3" w:rsidRDefault="00317B8A" w:rsidP="00317B8A">
      <w:pPr>
        <w:shd w:val="clear" w:color="auto" w:fill="FFFFFF" w:themeFill="background1"/>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 xml:space="preserve">Дж. Буш-молодший вважав своїм найбільшим досягненням те, що після 11 вересня 2001 р. в США не було жодного значного терористичного акту. Одна з двох найбільших за часи його президентства операцій – в Афганістані – призвела до повалення режиму талібів. Ця перемога підсилила переважаючий статус Сполучених Штатів у світових відносинах, а також внутрішньополітичну популярність Буша. </w:t>
      </w:r>
      <w:r w:rsidRPr="003633C3">
        <w:rPr>
          <w:rFonts w:ascii="Times New Roman" w:hAnsi="Times New Roman" w:cs="Times New Roman"/>
          <w:sz w:val="28"/>
          <w:szCs w:val="28"/>
          <w:lang w:val="uk-UA"/>
        </w:rPr>
        <w:lastRenderedPageBreak/>
        <w:t>Антитерористична боротьба стала діючим каналом китайсько-американської взаємодії в питаннях безпеки й зовнішньої політики. Китай не тільки підтримав політично воєнні дії США в Афганістані, але й скорегував негативну позицію щодо американських баз у Центральній Азії на лояльну. Крім того США за Буша посіли друге місце серед торговельних партнерів КНР, поступившись лише Японії; у свою чергу Китай став четвертим за значенням торговельним партнером США після Канади, Мексики і Японії. Але оголошена Бушем війна з тероризмом була сприйнята у світі далеко не однозначно. Лише Велика Британія та Польща послали своїх вояків до Іраку навесні 2003 р.</w:t>
      </w:r>
    </w:p>
    <w:p w:rsidR="00317B8A" w:rsidRPr="003633C3" w:rsidRDefault="00317B8A" w:rsidP="00317B8A">
      <w:pPr>
        <w:shd w:val="clear" w:color="auto" w:fill="FFFFFF" w:themeFill="background1"/>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Підозрюючи Іран у розробці ядерної зброї, адміністрація Буша була налаштована на остаточне «вирішення» іранської проблеми; але широка програма санкцій не дала бажаного результату. В історичному аспекті досвід Буша був корисним, тому що він довів обмеженість як можливостей наддержави США, так і взагалі застосування військової сили в умовах пост-біполярного світу.</w:t>
      </w:r>
    </w:p>
    <w:p w:rsidR="00317B8A" w:rsidRPr="003633C3" w:rsidRDefault="00317B8A" w:rsidP="00317B8A">
      <w:pPr>
        <w:shd w:val="clear" w:color="auto" w:fill="FFFFFF" w:themeFill="background1"/>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Якщо виділяти найважливіші для США регіони, можна вважати, що це є й залишаться надалі Великий Близький Схід, Південно-Східна Азія (насамперед Китай та Японія) та Росія. У регіоні Великого Близького Сходу є кілька питань, стосовно яких США нездатні піти на поступки. Це – іранська ядерна проблема, іракська демократія, арабо-ізраїльські відносини. США намагатимуться якнайбільше залучати до вирішення іракських проблем своїх союзників і втримувати від втручання такі країни як Сирія та Іран.</w:t>
      </w:r>
    </w:p>
    <w:p w:rsidR="00317B8A" w:rsidRPr="003633C3" w:rsidRDefault="00317B8A" w:rsidP="00317B8A">
      <w:pPr>
        <w:shd w:val="clear" w:color="auto" w:fill="FFFFFF" w:themeFill="background1"/>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 xml:space="preserve">Південно-Східна Азія, насамперед Китай, є другим з регіонів, пріоритетних для США. Але будуть питання, в яких американці не можуть відступати: питання Південно-Китайського та Східно-Китайського морів (свобода навігації й торгівлі), спроби переділити сфери впливу, ширше питання безпеки в АТР, стосунки Китаю з Японією після розгортання в </w:t>
      </w:r>
      <w:r w:rsidRPr="003633C3">
        <w:rPr>
          <w:rFonts w:ascii="Times New Roman" w:hAnsi="Times New Roman" w:cs="Times New Roman"/>
          <w:sz w:val="28"/>
          <w:szCs w:val="28"/>
          <w:lang w:val="uk-UA"/>
        </w:rPr>
        <w:lastRenderedPageBreak/>
        <w:t>Японії дискусії щодо змін в конституції й колективного самозахисту, тайванське питання. Центральним принципом організації американської зовнішньої політики залишається забезпечення глобального лідерства США.</w:t>
      </w:r>
    </w:p>
    <w:p w:rsidR="00317B8A" w:rsidRPr="003633C3" w:rsidRDefault="00317B8A" w:rsidP="00317B8A">
      <w:pPr>
        <w:shd w:val="clear" w:color="auto" w:fill="FFFFFF" w:themeFill="background1"/>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Говорячи, про правління Джорджа Буша</w:t>
      </w:r>
      <w:r w:rsidR="00852EE6">
        <w:rPr>
          <w:rFonts w:ascii="Times New Roman" w:hAnsi="Times New Roman" w:cs="Times New Roman"/>
          <w:sz w:val="28"/>
          <w:szCs w:val="28"/>
          <w:lang w:val="uk-UA"/>
        </w:rPr>
        <w:t>-</w:t>
      </w:r>
      <w:r w:rsidRPr="003633C3">
        <w:rPr>
          <w:rFonts w:ascii="Times New Roman" w:hAnsi="Times New Roman" w:cs="Times New Roman"/>
          <w:sz w:val="28"/>
          <w:szCs w:val="28"/>
          <w:lang w:val="uk-UA"/>
        </w:rPr>
        <w:t>мол., потрібна також показати його вклад в українську незалежність та самостійний вибір України щодо приєднання до організації Північно-Атлантичного Договору (НАТО). У політиці США щодо пострадянських держав за президентства Дж. У. Буша (січень 2001 - січень 2009 рр.) можна виділити два періоди, межа між якими хронологічно співпадає з Помаранчевою революцією в Україні. Протягом першого періоду – у 2001-2004 рр. – пріоритетний вплив на політику США на пострадянському просторі мали їхні інтереси боротьби з міжнародним тероризмом. На цьому тлі відбулося зближення США з Росією та центральноазійськими державами, співпраця з якими була необхідною для проведення військової операції в Афганістані. Адміністрація Дж. У. Буша в цей час не акцентувала на авторитарному характері влади в цих державах, не критикувала інтеграційні проекти Росії (ЄврАзЕС, ОДКБ, ЄЕП) та не перешкоджала їх реалізації, хоча і заявляла про невизнання особливих прав РФ на теренах СНД. США всяко сприяли просуванню України до членства в євроатлантичних спільнотах. Натомість адміністрація Дж. Буша-молодшого всіляко вітала Помаранчеву революцію в Україні. США надали новому керівництву України далекосяжну політичну підтримку і на міжнародній арені й у сфері двосторонніх відносин. Орієнтація нової української влади на євроатлантичну інтеграцію після перемоги Помаранчевої революції була вагомою причиною того, що російський проект Єдиного економічного простору в той час не був реалізований.</w:t>
      </w:r>
    </w:p>
    <w:p w:rsidR="00317B8A" w:rsidRPr="003633C3" w:rsidRDefault="00317B8A" w:rsidP="00317B8A">
      <w:pPr>
        <w:shd w:val="clear" w:color="auto" w:fill="FFFFFF" w:themeFill="background1"/>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  Упродовж наступних років президент В. Ющенко неодноразово відвідував США з офіційними або робочими візитами. Відтоді американо-</w:t>
      </w:r>
      <w:r w:rsidRPr="003633C3">
        <w:rPr>
          <w:rFonts w:ascii="Times New Roman" w:hAnsi="Times New Roman" w:cs="Times New Roman"/>
          <w:sz w:val="28"/>
          <w:szCs w:val="28"/>
          <w:lang w:val="uk-UA"/>
        </w:rPr>
        <w:lastRenderedPageBreak/>
        <w:t>українські відносини знаходяться на піднесенні, що не могло не напружувати відносини у трикутнику  США-Росія-Україна. Але, Україна все ж таки змогла підписати  важливий дипломатичний документ - "Хартію Україна -США про стратегічне партнерство", в якому сторони підтвердили важливість своїх відносин як друзів та стратегічних партнерів, висловивши намір поглиблювати партнерство на благо наших народів, обопільну життєву зацікавленість у сильній, незалежній та демократичній Україні. У цих умовах посилилася критика американським урядом стану демократичних процесів у Росії та проявів її тиску на сусідні держави шляхом ведення газових та торговельних «війн». Натомість у Москві укорінився образ США як геополітичного конкурента на пострадянському просторі. Напруження в американо-російських відносинах зросло у зв’язку з підтримкою Вашингтоном вступу України і Грузії до НАТО та їхнього зближення з ЄС. Інтеграція держав СНД в міжнародні організації без участі Росії розглядалася Кремлем як загроза її національній безпеці. Кульмінацією «інтеграційного протистояння» США і Росії за другої адміністрації Дж. У. Буша стала російсько-грузинська війна в серпні 2008 р., коли Москва використала військову силу задля демонстрації своєї рішучості не допустити просування інтеграції пострадянських країн у євроатлантичному напрямку.</w:t>
      </w:r>
    </w:p>
    <w:p w:rsidR="00317B8A" w:rsidRPr="003633C3" w:rsidRDefault="00317B8A" w:rsidP="00317B8A">
      <w:pPr>
        <w:shd w:val="clear" w:color="auto" w:fill="FFFFFF" w:themeFill="background1"/>
        <w:spacing w:line="360" w:lineRule="auto"/>
        <w:ind w:firstLine="708"/>
        <w:jc w:val="both"/>
        <w:rPr>
          <w:rFonts w:ascii="Times New Roman" w:hAnsi="Times New Roman" w:cs="Times New Roman"/>
          <w:sz w:val="28"/>
          <w:szCs w:val="28"/>
          <w:lang w:val="uk-UA"/>
        </w:rPr>
      </w:pPr>
      <w:r w:rsidRPr="003633C3">
        <w:rPr>
          <w:rFonts w:ascii="Times New Roman" w:hAnsi="Times New Roman" w:cs="Times New Roman"/>
          <w:sz w:val="28"/>
          <w:szCs w:val="28"/>
          <w:lang w:val="uk-UA"/>
        </w:rPr>
        <w:t xml:space="preserve">Закінчення двох політичних термінів у влади Дж. Буша молодшого супроводжувалося низьким рейтингом, на який впливала війна в Іраці, яку багато дослідників вважають найбільшою помилкою США. Але є також досягнення, що після 11 вересня у США не сталося більше жодного значного терористичного акту. А також якщо розглядати в цілому саме при правлінні Джорджа Буша молодшого , Сполучені Штати Америки почали втрачати свій вплив і відсторонювати від себе союзників, що привело до зростання одного з крупніших конкурентів США у світі, як Китаю. В цілому важко охарактеризувати погане чи непогана була політика Дж. </w:t>
      </w:r>
      <w:r w:rsidRPr="003633C3">
        <w:rPr>
          <w:rFonts w:ascii="Times New Roman" w:hAnsi="Times New Roman" w:cs="Times New Roman"/>
          <w:sz w:val="28"/>
          <w:szCs w:val="28"/>
          <w:lang w:val="uk-UA"/>
        </w:rPr>
        <w:lastRenderedPageBreak/>
        <w:t>Буша молодшого, так як в ній було багато як позитивних, так і негативних факторів.</w:t>
      </w:r>
    </w:p>
    <w:p w:rsidR="00317B8A" w:rsidRPr="003633C3" w:rsidRDefault="00317B8A" w:rsidP="00317B8A">
      <w:pPr>
        <w:spacing w:line="360" w:lineRule="auto"/>
        <w:rPr>
          <w:rFonts w:ascii="Times New Roman" w:hAnsi="Times New Roman" w:cs="Times New Roman"/>
          <w:sz w:val="28"/>
          <w:szCs w:val="28"/>
          <w:lang w:val="uk-UA"/>
        </w:rPr>
      </w:pPr>
    </w:p>
    <w:p w:rsidR="00317B8A" w:rsidRPr="003633C3" w:rsidRDefault="00317B8A" w:rsidP="00317B8A">
      <w:pPr>
        <w:spacing w:line="360" w:lineRule="auto"/>
        <w:ind w:firstLine="436"/>
        <w:jc w:val="both"/>
        <w:rPr>
          <w:rFonts w:ascii="Times New Roman" w:eastAsia="Times New Roman" w:hAnsi="Times New Roman" w:cs="Times New Roman"/>
          <w:sz w:val="28"/>
          <w:szCs w:val="28"/>
          <w:lang w:val="uk-UA"/>
        </w:rPr>
      </w:pPr>
    </w:p>
    <w:p w:rsidR="003650E4" w:rsidRPr="003633C3" w:rsidRDefault="003650E4" w:rsidP="00E43D65">
      <w:pPr>
        <w:pStyle w:val="1"/>
        <w:spacing w:line="360" w:lineRule="auto"/>
        <w:jc w:val="center"/>
        <w:rPr>
          <w:rFonts w:ascii="Times New Roman" w:eastAsia="Times New Roman" w:hAnsi="Times New Roman" w:cs="Times New Roman"/>
          <w:b/>
          <w:color w:val="000000" w:themeColor="text1"/>
          <w:sz w:val="28"/>
          <w:szCs w:val="28"/>
          <w:lang w:val="uk-UA"/>
        </w:rPr>
      </w:pPr>
      <w:bookmarkStart w:id="6" w:name="_Hlk532150267"/>
      <w:r w:rsidRPr="003633C3">
        <w:rPr>
          <w:rFonts w:ascii="Times New Roman" w:eastAsia="Times New Roman" w:hAnsi="Times New Roman" w:cs="Times New Roman"/>
          <w:b/>
          <w:color w:val="000000" w:themeColor="text1"/>
          <w:sz w:val="28"/>
          <w:szCs w:val="28"/>
          <w:lang w:val="uk-UA"/>
        </w:rPr>
        <w:br w:type="column"/>
      </w:r>
      <w:bookmarkStart w:id="7" w:name="_Toc532170621"/>
      <w:r w:rsidRPr="003633C3">
        <w:rPr>
          <w:rFonts w:ascii="Times New Roman" w:eastAsia="Times New Roman" w:hAnsi="Times New Roman" w:cs="Times New Roman"/>
          <w:b/>
          <w:color w:val="000000" w:themeColor="text1"/>
          <w:sz w:val="28"/>
          <w:szCs w:val="28"/>
          <w:lang w:val="uk-UA"/>
        </w:rPr>
        <w:lastRenderedPageBreak/>
        <w:t>Список використаних джерел</w:t>
      </w:r>
      <w:bookmarkEnd w:id="6"/>
      <w:bookmarkEnd w:id="7"/>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Авксентьєв, А.О. Еволюція ідеології та політики неоконсерватизму - Вісник Харківського національного університету ім.В.Н. Каразіна . – Харків: Видавництво ХНУ ім. В.Н. Каразіна, 1964. - №912: Серія: Питання політології. Вип.17 . – 2010 . – С.188-193 . – Режим доступа: http://dspace.univer.kharkov.ua/handle/123456789/2368</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Асатрян Г.Э. Контртеррористическая политика США в Афганистане. Дестабилизация ситуации (2006–2008 гг.) // Вестник Томского государственного университета. 2015. № 2(34). С. 103-107.</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sz w:val="28"/>
          <w:szCs w:val="28"/>
          <w:shd w:val="clear" w:color="auto" w:fill="FCFCFC"/>
          <w:lang w:val="uk-UA"/>
        </w:rPr>
        <w:t>Ачкасов В.А., Ланцова С.А. Мировая политика и международные отношения: учебник/ Ачкасов В.А., Ланцов С.А.— М.: Аспект Пресс, 2011.— 480 c</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sz w:val="28"/>
          <w:szCs w:val="28"/>
          <w:lang w:val="uk-UA"/>
        </w:rPr>
        <w:t>Бжезінський Збігнев. Вибір: світове панування чи світове лідерство. — К.: ВД «Києво-Могилянська академія», 2006 — 204 с.</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Бирюков Е.С. Этапы и инструменты внешней политики США на Ближнем Востоке / Е.С.Бирюков // Международная жизнь. — 2016. — №11. — С. 85-105.</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Богатуров А. Д., Аверков В. В. История международных отношений. 1945—2008: Учеб. пособие для студентов вузов / А. Д. Богатуров, В. В. Аверков. — М.: Аспект Пресс, 2010. -520 с.</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Буш и Россия. Мнения экспертов (United Press International). 05.11.2004 // InoСми. ru. – Электрон.  текстовые  дан.  –  Режим  доступа:  http://inosmi.ru/world/20041105/214451.html</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Вартаньян Э. Г. Внешняя политика Исламской Республики Иран : отношения с США и иранская ядерная проблема (1990‑2009‑е гг.) // Международные отношения : история и современные аспекты. Теории и исследовательские практики. Вып. II. М. ; Ставрополь, 2011. С. 178.</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lastRenderedPageBreak/>
        <w:t>Витковский, С.М. Китай во внешней политике США (2001–2004) / С.М. Витковский // Веснік БДУ. – 2010. – № 1. – С. 36–42.</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Витковский, С.М. Китай во внешней политике США (2005–2008) / С.М. Витковский // Веснік БДУ. – 2010. – № 2. – С. 22–29.</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Гарусова Л.Н. Преемственность политики США в восточной Азии: проблемы региональной стабильности и безопасности в ХХ1 веке // Территория новых возможностей. Вестник ВГУЭС. 2009. № 2. С. 77-83.</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sz w:val="28"/>
          <w:szCs w:val="28"/>
          <w:lang w:val="uk-UA"/>
        </w:rPr>
        <w:t>Гвоздков С. Ю. Еволюція позиції США щодо інтеграційних проектів Росії на пострадянському просторі (1991-2014 рр.) : дис. … канд. іст. наук : 07.00.02 / Сергій Юрійович Гвоздков ; Київ. нац. ун-т імені Т. Шевченка. – Київ, 2016. – 196 с</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Гвоздков С. Ю. Формування концептуальних засад політики адміністрацій Дж. У. Буша щодо держав пострадянського простору / С. Ю. Гвоздков // </w:t>
      </w:r>
      <w:hyperlink r:id="rId8" w:tooltip="Періодичне видання" w:history="1">
        <w:r w:rsidRPr="003633C3">
          <w:rPr>
            <w:rStyle w:val="a3"/>
            <w:rFonts w:ascii="Times New Roman" w:hAnsi="Times New Roman" w:cs="Times New Roman"/>
            <w:color w:val="000000" w:themeColor="text1"/>
            <w:sz w:val="28"/>
            <w:szCs w:val="28"/>
            <w:lang w:val="uk-UA"/>
          </w:rPr>
          <w:t>Гілея: науковий вісник</w:t>
        </w:r>
      </w:hyperlink>
      <w:r w:rsidRPr="003633C3">
        <w:rPr>
          <w:rFonts w:ascii="Times New Roman" w:hAnsi="Times New Roman" w:cs="Times New Roman"/>
          <w:color w:val="000000" w:themeColor="text1"/>
          <w:sz w:val="28"/>
          <w:szCs w:val="28"/>
          <w:lang w:val="uk-UA"/>
        </w:rPr>
        <w:t>. - 2015. - Вип. 99. - С. 88-92.</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Головченко В. І. Китайський напрям зовнішньої політики США за президентства В. Клінтона і Дж. Буша-молодшого / В. І. Головченко // Актуальні проблеми міжнародних відносин : [зб. наук. пр.] / Київ. нац. ун-т ім. Т. Шевченка, Ін-т міжнар. відносин ; [редкол.: В. В. Копійка та ін.]. - К., 2012. - Вип. 107, Ч. 2. - С. 3-9. - Бібліогр.: 6 назв.</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Городня Н. Д. Східна Азія у зовнішній політиці США (1989–2013 рр.): монографія/ Н. Д. Городня. – К. : «Прінт-Сервіс», 2014. – 528 с</w:t>
      </w:r>
    </w:p>
    <w:p w:rsidR="003650E4" w:rsidRPr="003633C3" w:rsidRDefault="003650E4" w:rsidP="00E43D65">
      <w:pPr>
        <w:pStyle w:val="a5"/>
        <w:numPr>
          <w:ilvl w:val="0"/>
          <w:numId w:val="2"/>
        </w:numPr>
        <w:spacing w:after="0" w:line="360" w:lineRule="auto"/>
        <w:jc w:val="both"/>
        <w:rPr>
          <w:rStyle w:val="a3"/>
          <w:rFonts w:ascii="Times New Roman" w:hAnsi="Times New Roman" w:cs="Times New Roman"/>
          <w:color w:val="000000" w:themeColor="text1"/>
          <w:sz w:val="28"/>
          <w:szCs w:val="28"/>
          <w:lang w:val="uk-UA"/>
        </w:rPr>
      </w:pPr>
      <w:bookmarkStart w:id="8" w:name="_Hlk531740278"/>
      <w:r w:rsidRPr="003633C3">
        <w:rPr>
          <w:rFonts w:ascii="Times New Roman" w:hAnsi="Times New Roman" w:cs="Times New Roman"/>
          <w:color w:val="000000" w:themeColor="text1"/>
          <w:sz w:val="28"/>
          <w:szCs w:val="28"/>
          <w:lang w:val="uk-UA"/>
        </w:rPr>
        <w:t xml:space="preserve">Договор между Российской Федерацией и Соединенными Штатами Америки о сокращении наступательных потенциалов </w:t>
      </w:r>
      <w:bookmarkEnd w:id="8"/>
      <w:r w:rsidRPr="003633C3">
        <w:rPr>
          <w:rFonts w:ascii="Times New Roman" w:hAnsi="Times New Roman" w:cs="Times New Roman"/>
          <w:color w:val="000000" w:themeColor="text1"/>
          <w:sz w:val="28"/>
          <w:szCs w:val="28"/>
          <w:lang w:val="uk-UA"/>
        </w:rPr>
        <w:t xml:space="preserve">/  URL: </w:t>
      </w:r>
      <w:hyperlink r:id="rId9" w:history="1">
        <w:r w:rsidRPr="003633C3">
          <w:rPr>
            <w:rStyle w:val="a3"/>
            <w:rFonts w:ascii="Times New Roman" w:hAnsi="Times New Roman" w:cs="Times New Roman"/>
            <w:color w:val="000000" w:themeColor="text1"/>
            <w:sz w:val="28"/>
            <w:szCs w:val="28"/>
            <w:lang w:val="uk-UA"/>
          </w:rPr>
          <w:t>https://www.armscontrol.ru/start/rus/docs/sort.htm</w:t>
        </w:r>
      </w:hyperlink>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 xml:space="preserve">Закон  України  “Про  основи  національної  безпеки  України”  вiд 19.06.2003 № 964-IV // Відомості Верховної Ради (ВВР). – 2003. – № 39. – С. 351.  </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 xml:space="preserve">Захарченко А. М. Проблема близькосхідного мирного врегулювання в контексті сучасних американсько-російських відносин / Алла </w:t>
      </w:r>
      <w:r w:rsidRPr="003633C3">
        <w:rPr>
          <w:rFonts w:ascii="Times New Roman" w:hAnsi="Times New Roman" w:cs="Times New Roman"/>
          <w:color w:val="000000" w:themeColor="text1"/>
          <w:sz w:val="28"/>
          <w:szCs w:val="28"/>
          <w:lang w:val="uk-UA"/>
        </w:rPr>
        <w:lastRenderedPageBreak/>
        <w:t>Миколаївна Захарченко // Стратегічні пріоритети. – 2011. - № 3. – С. 159-165.</w:t>
      </w:r>
    </w:p>
    <w:p w:rsidR="003650E4" w:rsidRPr="003633C3" w:rsidRDefault="003650E4" w:rsidP="00E43D65">
      <w:pPr>
        <w:pStyle w:val="a6"/>
        <w:numPr>
          <w:ilvl w:val="0"/>
          <w:numId w:val="2"/>
        </w:numPr>
        <w:spacing w:before="0" w:beforeAutospacing="0" w:after="0" w:afterAutospacing="0" w:line="360" w:lineRule="auto"/>
        <w:jc w:val="both"/>
        <w:textAlignment w:val="baseline"/>
        <w:rPr>
          <w:color w:val="000000" w:themeColor="text1"/>
          <w:sz w:val="28"/>
          <w:szCs w:val="28"/>
          <w:lang w:val="uk-UA"/>
        </w:rPr>
      </w:pPr>
      <w:r w:rsidRPr="003633C3">
        <w:rPr>
          <w:color w:val="000000" w:themeColor="text1"/>
          <w:sz w:val="28"/>
          <w:szCs w:val="28"/>
          <w:lang w:val="uk-UA"/>
        </w:rPr>
        <w:t xml:space="preserve">Заявление министров иностранных дел государств-членов Организации Договора о коллективной безопасности г.Бишкек, 19 ноября 2003 года. – [Электронный ресурс]. – Режим доступа: </w:t>
      </w:r>
      <w:hyperlink r:id="rId10" w:history="1">
        <w:r w:rsidRPr="003633C3">
          <w:rPr>
            <w:rStyle w:val="a3"/>
            <w:color w:val="000000" w:themeColor="text1"/>
            <w:sz w:val="28"/>
            <w:szCs w:val="28"/>
            <w:lang w:val="uk-UA"/>
          </w:rPr>
          <w:t>http://www.mid.ru/integracionnyestruktury-prostranstva-sng/-/asset_publisher/rl7Fzr0mbE6x/content/id/496258</w:t>
        </w:r>
      </w:hyperlink>
      <w:r w:rsidRPr="003633C3">
        <w:rPr>
          <w:rStyle w:val="a3"/>
          <w:color w:val="000000" w:themeColor="text1"/>
          <w:sz w:val="28"/>
          <w:szCs w:val="28"/>
          <w:lang w:val="uk-UA"/>
        </w:rPr>
        <w:t xml:space="preserve"> )</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 xml:space="preserve">Иванов В.  Стратегия безопасности по-американски [Электронный ресурс] / Независимое военное обозрение //http://nvo.ng.ru/realty/2009-06-19/5_strategy.htm </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Капустина,  Е.  Б.  Динамика  российско-американских отношений на современном этапе/ Е. Б. Капустина // Россия и Америка в XXI веке :электрон.  науч.  журн.  –  Электрон.  Текстовые дан. –  Режим  доступа:  http://www.rusus.ru/?act=read&amp;id=45</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 xml:space="preserve">Коваль І.М. </w:t>
      </w:r>
      <w:r w:rsidRPr="003633C3">
        <w:rPr>
          <w:rFonts w:ascii="Times New Roman" w:hAnsi="Times New Roman" w:cs="Times New Roman"/>
          <w:bCs/>
          <w:color w:val="000000" w:themeColor="text1"/>
          <w:sz w:val="28"/>
          <w:szCs w:val="28"/>
          <w:lang w:val="uk-UA"/>
        </w:rPr>
        <w:t>Американський "неореалізм": вступаючи у ХХІ століття. Концепції і методи</w:t>
      </w:r>
      <w:r w:rsidRPr="003633C3">
        <w:rPr>
          <w:rFonts w:ascii="Times New Roman" w:hAnsi="Times New Roman" w:cs="Times New Roman"/>
          <w:color w:val="000000" w:themeColor="text1"/>
          <w:sz w:val="28"/>
          <w:szCs w:val="28"/>
          <w:shd w:val="clear" w:color="auto" w:fill="F9F9F9"/>
          <w:lang w:val="uk-UA"/>
        </w:rPr>
        <w:t> / І. М. Коваль // </w:t>
      </w:r>
      <w:r w:rsidRPr="003633C3">
        <w:rPr>
          <w:rFonts w:ascii="Times New Roman" w:hAnsi="Times New Roman" w:cs="Times New Roman"/>
          <w:color w:val="000000" w:themeColor="text1"/>
          <w:sz w:val="28"/>
          <w:szCs w:val="28"/>
          <w:lang w:val="uk-UA"/>
        </w:rPr>
        <w:t>Актуальні проблеми міжнародних відносин</w:t>
      </w:r>
      <w:r w:rsidRPr="003633C3">
        <w:rPr>
          <w:rFonts w:ascii="Times New Roman" w:hAnsi="Times New Roman" w:cs="Times New Roman"/>
          <w:color w:val="000000" w:themeColor="text1"/>
          <w:sz w:val="28"/>
          <w:szCs w:val="28"/>
          <w:shd w:val="clear" w:color="auto" w:fill="F9F9F9"/>
          <w:lang w:val="uk-UA"/>
        </w:rPr>
        <w:t>. - 2012. - Вип. 107(1). - С. 5-12. - Режим доступу: </w:t>
      </w:r>
      <w:hyperlink r:id="rId11" w:history="1">
        <w:r w:rsidRPr="003633C3">
          <w:rPr>
            <w:rStyle w:val="a3"/>
            <w:rFonts w:ascii="Times New Roman" w:hAnsi="Times New Roman" w:cs="Times New Roman"/>
            <w:color w:val="000000" w:themeColor="text1"/>
            <w:sz w:val="28"/>
            <w:szCs w:val="28"/>
            <w:lang w:val="uk-UA"/>
          </w:rPr>
          <w:t>http://nbuv.gov.ua/UJRN/apmv_2012_107%281%29__5</w:t>
        </w:r>
      </w:hyperlink>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bookmarkStart w:id="9" w:name="_Hlk531011703"/>
      <w:r w:rsidRPr="003633C3">
        <w:rPr>
          <w:rFonts w:ascii="Times New Roman" w:hAnsi="Times New Roman" w:cs="Times New Roman"/>
          <w:sz w:val="28"/>
          <w:szCs w:val="28"/>
          <w:lang w:val="uk-UA"/>
        </w:rPr>
        <w:t>Коваль И.Н. Постбиполярная международная система: подходы и оценки «неореалистов», 2007. №14. c. 139</w:t>
      </w:r>
      <w:r w:rsidRPr="003633C3">
        <w:rPr>
          <w:rFonts w:ascii="Times New Roman" w:hAnsi="Times New Roman" w:cs="Times New Roman"/>
          <w:bCs/>
          <w:color w:val="000000" w:themeColor="text1"/>
          <w:sz w:val="28"/>
          <w:szCs w:val="28"/>
          <w:lang w:val="uk-UA"/>
        </w:rPr>
        <w:t xml:space="preserve"> </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bCs/>
          <w:color w:val="000000" w:themeColor="text1"/>
          <w:sz w:val="28"/>
          <w:szCs w:val="28"/>
          <w:lang w:val="uk-UA"/>
        </w:rPr>
        <w:t>Козловська Ю.І. Теорія неореалізму та її місце в дослідженні міжнародних відносин та зовнішньої політики держав</w:t>
      </w:r>
      <w:r w:rsidRPr="003633C3">
        <w:rPr>
          <w:rFonts w:ascii="Times New Roman" w:hAnsi="Times New Roman" w:cs="Times New Roman"/>
          <w:color w:val="000000" w:themeColor="text1"/>
          <w:sz w:val="28"/>
          <w:szCs w:val="28"/>
          <w:shd w:val="clear" w:color="auto" w:fill="F9F9F9"/>
          <w:lang w:val="uk-UA"/>
        </w:rPr>
        <w:t> [Електронний ресурс] // </w:t>
      </w:r>
      <w:hyperlink r:id="rId12" w:tooltip="Періодичне видання" w:history="1">
        <w:r w:rsidRPr="003633C3">
          <w:rPr>
            <w:rStyle w:val="a3"/>
            <w:rFonts w:ascii="Times New Roman" w:hAnsi="Times New Roman" w:cs="Times New Roman"/>
            <w:color w:val="000000" w:themeColor="text1"/>
            <w:sz w:val="28"/>
            <w:szCs w:val="28"/>
            <w:lang w:val="uk-UA"/>
          </w:rPr>
          <w:t>Вісник Одеського національного університету. Серія : Соціологія і політичні науки</w:t>
        </w:r>
      </w:hyperlink>
      <w:r w:rsidRPr="003633C3">
        <w:rPr>
          <w:rFonts w:ascii="Times New Roman" w:hAnsi="Times New Roman" w:cs="Times New Roman"/>
          <w:color w:val="000000" w:themeColor="text1"/>
          <w:sz w:val="28"/>
          <w:szCs w:val="28"/>
          <w:shd w:val="clear" w:color="auto" w:fill="F9F9F9"/>
          <w:lang w:val="uk-UA"/>
        </w:rPr>
        <w:t>. - 2015. - Т. 20, Вип. 1. - С. 90-95. - Режим доступу: </w:t>
      </w:r>
      <w:hyperlink r:id="rId13" w:history="1">
        <w:r w:rsidRPr="003633C3">
          <w:rPr>
            <w:rStyle w:val="a3"/>
            <w:rFonts w:ascii="Times New Roman" w:hAnsi="Times New Roman" w:cs="Times New Roman"/>
            <w:color w:val="000000" w:themeColor="text1"/>
            <w:sz w:val="28"/>
            <w:szCs w:val="28"/>
            <w:lang w:val="uk-UA"/>
          </w:rPr>
          <w:t>http://nbuv.gov.ua/UJRN/Vonu_sip_2015_20_1_13</w:t>
        </w:r>
      </w:hyperlink>
    </w:p>
    <w:bookmarkEnd w:id="9"/>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 xml:space="preserve">Колобов O.A., Тумина Ю.В. Доктринальные основы внешней политики США при администрациях Дж. Буша-мл. и Б. Обамы // Вестник Нижегородского государственного университета- 2012. - №1. - С.277-284. </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lastRenderedPageBreak/>
        <w:t>Конюхевич Ю. «Мягкая сила» во внешней политике Соединенных Штатов Америки (в годы президентства Дж. Буша младшего) – [Электронный ресурс]: Официальный сайт МГИМО. – URL: https://mgimo.ru/upload/docs_3/konuhevich_USA-Bush.pdf</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shd w:val="clear" w:color="auto" w:fill="FFFFFF"/>
          <w:lang w:val="uk-UA"/>
        </w:rPr>
        <w:t> </w:t>
      </w:r>
      <w:hyperlink r:id="rId14" w:tooltip="Пошук за автором" w:history="1">
        <w:r w:rsidRPr="003633C3">
          <w:rPr>
            <w:rStyle w:val="a3"/>
            <w:rFonts w:ascii="Times New Roman" w:hAnsi="Times New Roman" w:cs="Times New Roman"/>
            <w:color w:val="000000" w:themeColor="text1"/>
            <w:sz w:val="28"/>
            <w:szCs w:val="28"/>
            <w:lang w:val="uk-UA"/>
          </w:rPr>
          <w:t>Коршун І. Г.</w:t>
        </w:r>
      </w:hyperlink>
      <w:r w:rsidRPr="003633C3">
        <w:rPr>
          <w:rFonts w:ascii="Times New Roman" w:hAnsi="Times New Roman" w:cs="Times New Roman"/>
          <w:color w:val="000000" w:themeColor="text1"/>
          <w:sz w:val="28"/>
          <w:szCs w:val="28"/>
          <w:lang w:val="uk-UA"/>
        </w:rPr>
        <w:t> Стратегічні плани та наміри США щодо Афганістану як основного осередку тероризму у світі / І. Г. Коршун // </w:t>
      </w:r>
      <w:hyperlink r:id="rId15" w:tooltip="Періодичне видання" w:history="1">
        <w:r w:rsidRPr="003633C3">
          <w:rPr>
            <w:rStyle w:val="a3"/>
            <w:rFonts w:ascii="Times New Roman" w:hAnsi="Times New Roman" w:cs="Times New Roman"/>
            <w:color w:val="000000" w:themeColor="text1"/>
            <w:sz w:val="28"/>
            <w:szCs w:val="28"/>
            <w:lang w:val="uk-UA"/>
          </w:rPr>
          <w:t>Наукові праці [Чорноморського державного університету імені Петра Могили]. Сер. : Історія</w:t>
        </w:r>
      </w:hyperlink>
      <w:r w:rsidRPr="003633C3">
        <w:rPr>
          <w:rFonts w:ascii="Times New Roman" w:hAnsi="Times New Roman" w:cs="Times New Roman"/>
          <w:color w:val="000000" w:themeColor="text1"/>
          <w:sz w:val="28"/>
          <w:szCs w:val="28"/>
          <w:lang w:val="uk-UA"/>
        </w:rPr>
        <w:t>. - 2011. - Т. 147, Вип. 134. - С. 129-132. - Режим доступу: </w:t>
      </w:r>
      <w:hyperlink r:id="rId16" w:history="1">
        <w:r w:rsidRPr="003633C3">
          <w:rPr>
            <w:rStyle w:val="a3"/>
            <w:rFonts w:ascii="Times New Roman" w:hAnsi="Times New Roman" w:cs="Times New Roman"/>
            <w:color w:val="000000" w:themeColor="text1"/>
            <w:sz w:val="28"/>
            <w:szCs w:val="28"/>
            <w:lang w:val="uk-UA"/>
          </w:rPr>
          <w:t>http://nbuv.gov.ua/UJRN/Npchdui_2011_147_134_29</w:t>
        </w:r>
      </w:hyperlink>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 xml:space="preserve">Кубышкина Е.В. Американский политический дискурс при Дж. Буше-мл.: эволюция метафор / Е.В. Кубышкина // Полис. - 2012. - №1. - С. 100-112. </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bookmarkStart w:id="10" w:name="_Hlk532150332"/>
      <w:r w:rsidRPr="003633C3">
        <w:rPr>
          <w:rFonts w:ascii="Times New Roman" w:hAnsi="Times New Roman" w:cs="Times New Roman"/>
          <w:color w:val="000000" w:themeColor="text1"/>
          <w:sz w:val="28"/>
          <w:szCs w:val="28"/>
          <w:lang w:val="uk-UA"/>
        </w:rPr>
        <w:t>Ладний Ю. А. Зовнішня політика президента США Дж. У. Буша (2001-2009 рр.) та її вплив на архітектоніку міжнародних відносин: інституціональний вимір // Наукові праці історичного факультету Запорізького національного університету. 2012. Вип. XXXIII. С. 251-255.</w:t>
      </w:r>
    </w:p>
    <w:bookmarkEnd w:id="10"/>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Ланцова И.С. Политика США по отношению к Северной Корее: конец ХХ – начало ХХI вв., 2014, В: Политическая экспертиза: ПОЛИТЭКС. 10, 4, с</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bookmarkStart w:id="11" w:name="_Hlk531024038"/>
      <w:r w:rsidRPr="003633C3">
        <w:rPr>
          <w:rFonts w:ascii="Times New Roman" w:eastAsia="Times New Roman" w:hAnsi="Times New Roman" w:cs="Times New Roman"/>
          <w:color w:val="000000"/>
          <w:sz w:val="28"/>
          <w:szCs w:val="28"/>
          <w:lang w:val="uk-UA"/>
        </w:rPr>
        <w:t>Лузин П.А. Политика США в Афганистане в контексте трансформации региональной системы баланса сил// Вестник Пермского университета. Серия: История. 2015 №1 (28) с.259-267</w:t>
      </w:r>
    </w:p>
    <w:bookmarkEnd w:id="11"/>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Макаренко Є. А. Зовнішня і безпекова політика США у ХХІ ст. // Міжнародна інформаційна безпека: сучасні виклики та загрози : Монографія / Макаренко Є.А., Рижков М.М., Ожеван М.А. та ін. Київ : Центр вільної преси, 2006. С. 119-238</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 xml:space="preserve">Мельничук І. М. Інтеграційні проекти Російської Федерації на пострадянському просторі: дис ... канд. політ. наук: 23.00.04 / І.М. </w:t>
      </w:r>
      <w:r w:rsidRPr="003633C3">
        <w:rPr>
          <w:rFonts w:ascii="Times New Roman" w:hAnsi="Times New Roman" w:cs="Times New Roman"/>
          <w:color w:val="000000" w:themeColor="text1"/>
          <w:sz w:val="28"/>
          <w:szCs w:val="28"/>
          <w:lang w:val="uk-UA"/>
        </w:rPr>
        <w:lastRenderedPageBreak/>
        <w:t>Мельничук; Чернів. нац. ун-т ім. Ю.Федьковича. – Чернівці, 2015. – 519 с</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Набат М.М. Война США в Афганистане: справедливая война? // Общество. Среда. Развитие. – 2015, № 4. – С. 52–56.</w:t>
      </w:r>
    </w:p>
    <w:p w:rsidR="003650E4" w:rsidRPr="003633C3" w:rsidRDefault="003650E4" w:rsidP="00E43D65">
      <w:pPr>
        <w:pStyle w:val="a5"/>
        <w:numPr>
          <w:ilvl w:val="0"/>
          <w:numId w:val="2"/>
        </w:numPr>
        <w:spacing w:after="0" w:line="360" w:lineRule="auto"/>
        <w:jc w:val="both"/>
        <w:rPr>
          <w:rStyle w:val="a3"/>
          <w:rFonts w:ascii="Times New Roman" w:hAnsi="Times New Roman" w:cs="Times New Roman"/>
          <w:color w:val="000000" w:themeColor="text1"/>
          <w:sz w:val="28"/>
          <w:szCs w:val="28"/>
          <w:u w:val="none"/>
          <w:lang w:val="uk-UA"/>
        </w:rPr>
      </w:pPr>
      <w:bookmarkStart w:id="12" w:name="_Hlk532150376"/>
      <w:r w:rsidRPr="003633C3">
        <w:rPr>
          <w:rFonts w:ascii="Times New Roman" w:hAnsi="Times New Roman" w:cs="Times New Roman"/>
          <w:color w:val="000000" w:themeColor="text1"/>
          <w:sz w:val="28"/>
          <w:szCs w:val="28"/>
          <w:lang w:val="uk-UA"/>
        </w:rPr>
        <w:t>Погоріла Н. О. Концептуальний вимір зовнішньої політики США на початку ХХІ ст. /  </w:t>
      </w:r>
      <w:hyperlink r:id="rId17" w:tooltip="Періодичне видання" w:history="1">
        <w:r w:rsidRPr="003633C3">
          <w:rPr>
            <w:rStyle w:val="a3"/>
            <w:rFonts w:ascii="Times New Roman" w:hAnsi="Times New Roman" w:cs="Times New Roman"/>
            <w:color w:val="000000" w:themeColor="text1"/>
            <w:sz w:val="28"/>
            <w:szCs w:val="28"/>
            <w:lang w:val="uk-UA"/>
          </w:rPr>
          <w:t>Вісник Маріупольського державного університету. Серія : Історія. Політологія</w:t>
        </w:r>
      </w:hyperlink>
      <w:r w:rsidRPr="003633C3">
        <w:rPr>
          <w:rFonts w:ascii="Times New Roman" w:hAnsi="Times New Roman" w:cs="Times New Roman"/>
          <w:color w:val="000000" w:themeColor="text1"/>
          <w:sz w:val="28"/>
          <w:szCs w:val="28"/>
          <w:lang w:val="uk-UA"/>
        </w:rPr>
        <w:t>. - 2016. - Вип. 16. - С. 291-298. - Режим доступу: </w:t>
      </w:r>
      <w:hyperlink r:id="rId18" w:history="1">
        <w:r w:rsidRPr="003633C3">
          <w:rPr>
            <w:rStyle w:val="a3"/>
            <w:rFonts w:ascii="Times New Roman" w:hAnsi="Times New Roman" w:cs="Times New Roman"/>
            <w:color w:val="000000" w:themeColor="text1"/>
            <w:sz w:val="28"/>
            <w:szCs w:val="28"/>
            <w:lang w:val="uk-UA"/>
          </w:rPr>
          <w:t>http://nbuv.gov.ua/UJRN/Vmdu_ip_2016_16_38</w:t>
        </w:r>
      </w:hyperlink>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bCs/>
          <w:color w:val="000000" w:themeColor="text1"/>
          <w:sz w:val="28"/>
          <w:szCs w:val="28"/>
          <w:shd w:val="clear" w:color="auto" w:fill="FFFFFF"/>
          <w:lang w:val="uk-UA"/>
        </w:rPr>
        <w:t xml:space="preserve">Погорська І.І. </w:t>
      </w:r>
      <w:r w:rsidRPr="003633C3">
        <w:rPr>
          <w:rFonts w:ascii="Times New Roman" w:hAnsi="Times New Roman" w:cs="Times New Roman"/>
          <w:color w:val="000000" w:themeColor="text1"/>
          <w:sz w:val="28"/>
          <w:szCs w:val="28"/>
          <w:shd w:val="clear" w:color="auto" w:fill="FFFFFF"/>
          <w:lang w:val="uk-UA"/>
        </w:rPr>
        <w:t>США у глобальному світі ХХІ століття: реалії і перспективи [Текст] / І. І. Погорська // Актуальні проблеми міжнародних відносин / Київ. нац. ун-т ім. Т. Шевченка, Ін-т міжнар. відносин. - Київ : Ін-т міжнар. відносин, 2012. - </w:t>
      </w:r>
      <w:r w:rsidRPr="003633C3">
        <w:rPr>
          <w:rFonts w:ascii="Times New Roman" w:hAnsi="Times New Roman" w:cs="Times New Roman"/>
          <w:bCs/>
          <w:color w:val="000000" w:themeColor="text1"/>
          <w:sz w:val="28"/>
          <w:szCs w:val="28"/>
          <w:shd w:val="clear" w:color="auto" w:fill="FFFFFF"/>
          <w:lang w:val="uk-UA"/>
        </w:rPr>
        <w:t>Вип. 107</w:t>
      </w:r>
      <w:r w:rsidRPr="003633C3">
        <w:rPr>
          <w:rFonts w:ascii="Times New Roman" w:hAnsi="Times New Roman" w:cs="Times New Roman"/>
          <w:color w:val="000000" w:themeColor="text1"/>
          <w:sz w:val="28"/>
          <w:szCs w:val="28"/>
          <w:shd w:val="clear" w:color="auto" w:fill="FFFFFF"/>
          <w:lang w:val="uk-UA"/>
        </w:rPr>
        <w:t>, </w:t>
      </w:r>
      <w:r w:rsidRPr="003633C3">
        <w:rPr>
          <w:rFonts w:ascii="Times New Roman" w:hAnsi="Times New Roman" w:cs="Times New Roman"/>
          <w:bCs/>
          <w:color w:val="000000" w:themeColor="text1"/>
          <w:sz w:val="28"/>
          <w:szCs w:val="28"/>
          <w:shd w:val="clear" w:color="auto" w:fill="FFFFFF"/>
          <w:lang w:val="uk-UA"/>
        </w:rPr>
        <w:t>Ч. 1</w:t>
      </w:r>
      <w:r w:rsidRPr="003633C3">
        <w:rPr>
          <w:rFonts w:ascii="Times New Roman" w:hAnsi="Times New Roman" w:cs="Times New Roman"/>
          <w:color w:val="000000" w:themeColor="text1"/>
          <w:sz w:val="28"/>
          <w:szCs w:val="28"/>
          <w:shd w:val="clear" w:color="auto" w:fill="FFFFFF"/>
          <w:lang w:val="uk-UA"/>
        </w:rPr>
        <w:t>. - С. 39-Бібліогр.:с.45</w:t>
      </w:r>
      <w:r w:rsidRPr="003633C3">
        <w:rPr>
          <w:rFonts w:ascii="Times New Roman" w:hAnsi="Times New Roman" w:cs="Times New Roman"/>
          <w:color w:val="000000" w:themeColor="text1"/>
          <w:sz w:val="28"/>
          <w:szCs w:val="28"/>
          <w:shd w:val="clear" w:color="auto" w:fill="F9F9F9"/>
          <w:lang w:val="uk-UA"/>
        </w:rPr>
        <w:t xml:space="preserve">-Режим доступу:  </w:t>
      </w:r>
      <w:hyperlink r:id="rId19" w:history="1">
        <w:r w:rsidRPr="003633C3">
          <w:rPr>
            <w:rStyle w:val="a3"/>
            <w:rFonts w:ascii="Times New Roman" w:hAnsi="Times New Roman" w:cs="Times New Roman"/>
            <w:color w:val="000000" w:themeColor="text1"/>
            <w:sz w:val="28"/>
            <w:szCs w:val="28"/>
            <w:lang w:val="uk-UA"/>
          </w:rPr>
          <w:t>http://nbuv.gov.ua/UJRN/apmv_2012_107%281%29__9</w:t>
        </w:r>
      </w:hyperlink>
    </w:p>
    <w:bookmarkEnd w:id="12"/>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Политика США в отношении Украины (1991—2012) / Жильцов, Ильинова // Вестник Российского университета дружбы народов. Серия: Политология .— 2014 .— №1 .— С. 22-37</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 xml:space="preserve">Путин В. Вступительное слово на заседании Совета Безопасности по вопросу о роли России в обеспечении международной энергетической безопасности 22 декабря 2005 года. – [Электронный ресурс]. – Режим доступа: </w:t>
      </w:r>
      <w:hyperlink r:id="rId20" w:history="1">
        <w:r w:rsidRPr="003633C3">
          <w:rPr>
            <w:rStyle w:val="a3"/>
            <w:rFonts w:ascii="Times New Roman" w:hAnsi="Times New Roman" w:cs="Times New Roman"/>
            <w:color w:val="000000" w:themeColor="text1"/>
            <w:sz w:val="28"/>
            <w:szCs w:val="28"/>
            <w:lang w:val="uk-UA"/>
          </w:rPr>
          <w:t>http://archive.kremlin.ru/text/appears/2005/12/99294.shtml</w:t>
        </w:r>
      </w:hyperlink>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 xml:space="preserve">Путин В.В. Совместная пресс-конференция c Президентом Соединенных Штатов Америки Джорджем Бушем. – Любляна, Словения. – 16 июня 2001 г. </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 xml:space="preserve">Путин В.В. Совместная пресс-конференция с Президентом США Джорджем Бушем. – Генуя, Италия. – 22 июля 2001 г. </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Путин В.В. Совместная пресс-конференция с Президентом Соединенных Штатов Америки Джорджем Бушем. – Вашингтон, США. – 13 ноября 2001 г.</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lastRenderedPageBreak/>
        <w:t>Путин В.В. Совместная пресс-конференция с Президентом США Джорджем Бушем. – Москва. – 24 мая 2002 г.</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Путин В.В. Выдержки из беседы с Президентом США Джорджем Бушем. – Ново-Огарево, Московская область. – 8 мая 2005 г.</w:t>
      </w:r>
    </w:p>
    <w:p w:rsidR="003650E4" w:rsidRPr="003633C3" w:rsidRDefault="003650E4" w:rsidP="00E43D65">
      <w:pPr>
        <w:pStyle w:val="a5"/>
        <w:numPr>
          <w:ilvl w:val="0"/>
          <w:numId w:val="2"/>
        </w:numPr>
        <w:spacing w:after="0" w:line="360" w:lineRule="auto"/>
        <w:jc w:val="both"/>
        <w:rPr>
          <w:rFonts w:ascii="Times New Roman" w:hAnsi="Times New Roman" w:cs="Times New Roman"/>
          <w:lang w:val="uk-UA"/>
        </w:rPr>
      </w:pPr>
      <w:r w:rsidRPr="003633C3">
        <w:rPr>
          <w:rFonts w:ascii="Times New Roman" w:hAnsi="Times New Roman" w:cs="Times New Roman"/>
          <w:color w:val="000000" w:themeColor="text1"/>
          <w:sz w:val="28"/>
          <w:szCs w:val="28"/>
          <w:lang w:val="uk-UA"/>
        </w:rPr>
        <w:t>Рассолова П. Э. Неоконсерваторы и война в Ираке // Вестн. С.-Петерб. ун-та. Сер. 6. 2011. Вып. 2. С. 77– 83.</w:t>
      </w:r>
    </w:p>
    <w:p w:rsidR="003650E4" w:rsidRPr="003633C3" w:rsidRDefault="003650E4" w:rsidP="00E43D65">
      <w:pPr>
        <w:pStyle w:val="a5"/>
        <w:numPr>
          <w:ilvl w:val="0"/>
          <w:numId w:val="2"/>
        </w:numPr>
        <w:spacing w:after="0" w:line="360" w:lineRule="auto"/>
        <w:jc w:val="both"/>
        <w:rPr>
          <w:rFonts w:ascii="Times New Roman" w:hAnsi="Times New Roman" w:cs="Times New Roman"/>
          <w:sz w:val="28"/>
          <w:lang w:val="uk-UA"/>
        </w:rPr>
      </w:pPr>
      <w:r w:rsidRPr="003633C3">
        <w:rPr>
          <w:rFonts w:ascii="Times New Roman" w:hAnsi="Times New Roman" w:cs="Times New Roman"/>
          <w:sz w:val="28"/>
          <w:lang w:val="uk-UA"/>
        </w:rPr>
        <w:t>Рижков М.М. Особливості американської моделі демократичної системи постбіполярної доби/ М.М. Рижков//Актуальні проблеми міжнародних відносин. – 2012. – Вип 107 (1) – С. 29-38</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sz w:val="28"/>
          <w:szCs w:val="28"/>
          <w:lang w:val="uk-UA"/>
        </w:rPr>
        <w:t>Рижков, М. М. Стратегії стримування у зовнішній та безпековій політиці США [Текст] / М. М. Рижков // Київський національний університет ім. Т. Шевченка. Актуальні проблеми міжнародних відносин / Київський національний університет ім. Т. Шевченка, Інститут міжнародних відносин. - Київ : Ін-т міжнар. відносин, 2011. - Вип. 102, Ч. 1. - С. 5-21. - Другое издательство : : КНУ ім. Т. Шевченка. - Бібліогр. : с. 19-21 . - Другое издательство : : КНУ ім. Т. Шевченка</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Рыбалко О. В. Вторая администрация Дж. Буша-мл. и американо-российские отношения // Вестник Волгоградского государственного университета. Серия 4: История. Регионоведение. Международные отношения. 2014. №. 6. С. 59-65</w:t>
      </w:r>
    </w:p>
    <w:p w:rsidR="003650E4" w:rsidRPr="003633C3" w:rsidRDefault="003650E4" w:rsidP="00E43D65">
      <w:pPr>
        <w:pStyle w:val="a5"/>
        <w:numPr>
          <w:ilvl w:val="0"/>
          <w:numId w:val="2"/>
        </w:numPr>
        <w:spacing w:after="240" w:line="360" w:lineRule="auto"/>
        <w:jc w:val="both"/>
        <w:rPr>
          <w:rFonts w:ascii="Times New Roman" w:eastAsia="Times New Roman" w:hAnsi="Times New Roman" w:cs="Times New Roman"/>
          <w:color w:val="000000" w:themeColor="text1"/>
          <w:sz w:val="28"/>
          <w:szCs w:val="28"/>
          <w:lang w:val="uk-UA"/>
        </w:rPr>
      </w:pPr>
      <w:bookmarkStart w:id="13" w:name="_Hlk529631359"/>
      <w:bookmarkStart w:id="14" w:name="_Hlk531011596"/>
      <w:r w:rsidRPr="003633C3">
        <w:rPr>
          <w:rFonts w:ascii="Times New Roman" w:eastAsia="Times New Roman" w:hAnsi="Times New Roman" w:cs="Times New Roman"/>
          <w:color w:val="000000" w:themeColor="text1"/>
          <w:sz w:val="28"/>
          <w:szCs w:val="28"/>
          <w:lang w:val="uk-UA"/>
        </w:rPr>
        <w:t>Рыбалко О. К. Фактор персональной дипломатии в американо-российских отношениях 2001-2008 гг.: Дж. Буш-мл. и В. В. Путин // Известия Саратовского университета. Новая серия. Серия История. Международные отношения. 2014. Т. 14. № 4. С. 88-93.</w:t>
      </w:r>
      <w:bookmarkEnd w:id="13"/>
    </w:p>
    <w:bookmarkEnd w:id="14"/>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Соловей Ф.Д. Политика администрации Дж. Буша-мл. и первой администрации Б. Обамы в отношении Российской Федерации и стран СНГ (2001-2012 гг.): сравнительный анализ // Сравнительная политика. – 2017. – № 3. – С. 72-95.</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lastRenderedPageBreak/>
        <w:t>Тарбаев С.А. Политика США на Ближнем Востоке при Джордже Буше // Вестник Российского университета дружбы народов. Серия: Международные отношения. 2009. № 2. С. 71-78.</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bookmarkStart w:id="15" w:name="_Hlk531025590"/>
      <w:r w:rsidRPr="003633C3">
        <w:rPr>
          <w:rFonts w:ascii="Times New Roman" w:hAnsi="Times New Roman" w:cs="Times New Roman"/>
          <w:color w:val="000000" w:themeColor="text1"/>
          <w:sz w:val="28"/>
          <w:szCs w:val="28"/>
          <w:lang w:val="uk-UA"/>
        </w:rPr>
        <w:t>Федосик И. В.Политика администрации Дж. Буша- младшего относительно палестино-израильского урегулирования [Текст] / И. В. Федосик // Журнал международного права и международных отношений. - 2011. - № 4. - С. 41-48. - Библиогр.: с. 47-48 (30 назв. )</w:t>
      </w:r>
    </w:p>
    <w:bookmarkEnd w:id="15"/>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Фролова О.А. Анализ внешнеполитических документов администрации Дж.Буша-младшего и Б.Обамы как основополагающих стратегических доктрин политики США на мировой арене // Вестник Российского университета дружбы народов. Серия: Политология. Вып.№4/2015. Стр.53 – 58.</w:t>
      </w:r>
    </w:p>
    <w:p w:rsidR="003650E4" w:rsidRPr="003633C3" w:rsidRDefault="003650E4" w:rsidP="00E43D65">
      <w:pPr>
        <w:pStyle w:val="a6"/>
        <w:numPr>
          <w:ilvl w:val="0"/>
          <w:numId w:val="2"/>
        </w:numPr>
        <w:spacing w:before="0" w:beforeAutospacing="0" w:after="0" w:afterAutospacing="0" w:line="360" w:lineRule="auto"/>
        <w:textAlignment w:val="baseline"/>
        <w:rPr>
          <w:color w:val="000000" w:themeColor="text1"/>
          <w:sz w:val="28"/>
          <w:szCs w:val="20"/>
          <w:lang w:val="uk-UA"/>
        </w:rPr>
      </w:pPr>
      <w:bookmarkStart w:id="16" w:name="_Hlk532152291"/>
      <w:r w:rsidRPr="003633C3">
        <w:rPr>
          <w:color w:val="000000" w:themeColor="text1"/>
          <w:sz w:val="28"/>
          <w:szCs w:val="20"/>
          <w:lang w:val="uk-UA"/>
        </w:rPr>
        <w:t>Хмылев В.Л. Современные международные отношения: Учебное пособие. - Томск: Изд-во Томского политехнического университета, 2010. - 210 с.</w:t>
      </w:r>
    </w:p>
    <w:bookmarkEnd w:id="16"/>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sz w:val="28"/>
          <w:szCs w:val="28"/>
          <w:lang w:val="uk-UA"/>
        </w:rPr>
        <w:t xml:space="preserve">Чумак К.О  Зовнішня політика США в 2001-2017 рр: концептуальне оформлення та практична реалізація : дис…канд. політ. наук: 23.00.04/ Чумак Кристина Олегівна; Одес.нац.ун-т ім. І.І.Мечникова, Черн.нац.ун-т ім. Ю.Федьковича. – Одеса-Чернівці, 2018. – 248 с.  </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Шевчук О.В. Система безпеки Азійсько-Тихоокеанського регіону в умовах постбіполярності / Сучасна українська політика. Політики і політологи про неї. — К., 2009. — Вип. 16. — С. 361-368</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u w:val="single"/>
          <w:lang w:val="uk-UA"/>
        </w:rPr>
      </w:pPr>
      <w:r w:rsidRPr="003633C3">
        <w:rPr>
          <w:rFonts w:ascii="Times New Roman" w:hAnsi="Times New Roman" w:cs="Times New Roman"/>
          <w:color w:val="000000" w:themeColor="text1"/>
          <w:sz w:val="28"/>
          <w:szCs w:val="28"/>
          <w:lang w:val="uk-UA"/>
        </w:rPr>
        <w:t xml:space="preserve">ASEAN–United States of America Joint Declaration for Cooperation </w:t>
      </w:r>
    </w:p>
    <w:p w:rsidR="003650E4" w:rsidRPr="003633C3" w:rsidRDefault="003650E4" w:rsidP="00E43D65">
      <w:pPr>
        <w:pStyle w:val="a5"/>
        <w:spacing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 xml:space="preserve">to  Combat  International  Terrorism.  Bandar  Seri  Begawan,  1  August  2002 [Electronic  resource]  /  Association  of  Southeast  Asian  Nations. – Access mode: </w:t>
      </w:r>
      <w:hyperlink r:id="rId21" w:history="1">
        <w:r w:rsidRPr="003633C3">
          <w:rPr>
            <w:rStyle w:val="a3"/>
            <w:rFonts w:ascii="Times New Roman" w:hAnsi="Times New Roman" w:cs="Times New Roman"/>
            <w:color w:val="000000" w:themeColor="text1"/>
            <w:sz w:val="28"/>
            <w:szCs w:val="28"/>
            <w:lang w:val="uk-UA"/>
          </w:rPr>
          <w:t>http://www.aseansec.org/7424.htm</w:t>
        </w:r>
      </w:hyperlink>
    </w:p>
    <w:p w:rsidR="003650E4" w:rsidRPr="003633C3" w:rsidRDefault="003650E4" w:rsidP="00E43D65">
      <w:pPr>
        <w:pStyle w:val="a5"/>
        <w:numPr>
          <w:ilvl w:val="0"/>
          <w:numId w:val="2"/>
        </w:numPr>
        <w:spacing w:after="0" w:line="360" w:lineRule="auto"/>
        <w:jc w:val="both"/>
        <w:rPr>
          <w:rFonts w:ascii="Times New Roman" w:eastAsia="Times New Roman" w:hAnsi="Times New Roman" w:cs="Times New Roman"/>
          <w:color w:val="000000" w:themeColor="text1"/>
          <w:sz w:val="28"/>
          <w:szCs w:val="28"/>
          <w:lang w:val="uk-UA"/>
        </w:rPr>
      </w:pPr>
      <w:r w:rsidRPr="003633C3">
        <w:rPr>
          <w:rFonts w:ascii="Times New Roman" w:eastAsia="Times New Roman" w:hAnsi="Times New Roman" w:cs="Times New Roman"/>
          <w:color w:val="000000" w:themeColor="text1"/>
          <w:sz w:val="28"/>
          <w:szCs w:val="28"/>
          <w:lang w:val="uk-UA"/>
        </w:rPr>
        <w:t xml:space="preserve">Boot M., Bennet R. Treading Softly in the Philippines. The Weekly Standard, January 512, 2009. </w:t>
      </w:r>
      <w:hyperlink r:id="rId22">
        <w:r w:rsidRPr="003633C3">
          <w:rPr>
            <w:rFonts w:ascii="Times New Roman" w:eastAsia="Times New Roman" w:hAnsi="Times New Roman" w:cs="Times New Roman"/>
            <w:color w:val="000000" w:themeColor="text1"/>
            <w:sz w:val="28"/>
            <w:szCs w:val="28"/>
            <w:u w:val="single"/>
            <w:lang w:val="uk-UA"/>
          </w:rPr>
          <w:t>http://www.weeklystandard.com/Content/Public/Articles/000/000/015/956zznwj. asp</w:t>
        </w:r>
      </w:hyperlink>
      <w:r w:rsidRPr="003633C3">
        <w:rPr>
          <w:rFonts w:ascii="Times New Roman" w:eastAsia="Times New Roman" w:hAnsi="Times New Roman" w:cs="Times New Roman"/>
          <w:color w:val="000000" w:themeColor="text1"/>
          <w:sz w:val="28"/>
          <w:szCs w:val="28"/>
          <w:lang w:val="uk-UA"/>
        </w:rPr>
        <w:t>;</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u w:val="single"/>
          <w:lang w:val="uk-UA"/>
        </w:rPr>
      </w:pPr>
      <w:r w:rsidRPr="003633C3">
        <w:rPr>
          <w:rFonts w:ascii="Times New Roman" w:hAnsi="Times New Roman" w:cs="Times New Roman"/>
          <w:sz w:val="28"/>
          <w:szCs w:val="28"/>
          <w:lang w:val="uk-UA"/>
        </w:rPr>
        <w:lastRenderedPageBreak/>
        <w:t xml:space="preserve">Bush G. W. Prevent Our Enemies from Threatening Us, Our Allies, and Our Friends with Weapons of Mass Destruction. West Point, New York, June 1, 2002 / George W. Bush [Електронний ресурс]. - Режим доступу: http://www.whitehouse.gov/nsc/nss5.html. </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u w:val="single"/>
          <w:lang w:val="uk-UA"/>
        </w:rPr>
      </w:pPr>
      <w:r w:rsidRPr="003633C3">
        <w:rPr>
          <w:rFonts w:ascii="Times New Roman" w:hAnsi="Times New Roman" w:cs="Times New Roman"/>
          <w:sz w:val="28"/>
          <w:szCs w:val="28"/>
          <w:lang w:val="uk-UA"/>
        </w:rPr>
        <w:t>Bush G. W. State of the Union. Chamber of the United States House of Representatives, United States Capitol. 2008 / George W. Bush [Електронний ресурс]. - Режим доступу: http://www.whitehouse.gov/news/releases/2008/01/20080128-13.html.</w:t>
      </w:r>
    </w:p>
    <w:p w:rsidR="003650E4" w:rsidRPr="003633C3" w:rsidRDefault="003650E4" w:rsidP="00E43D65">
      <w:pPr>
        <w:numPr>
          <w:ilvl w:val="0"/>
          <w:numId w:val="2"/>
        </w:numPr>
        <w:spacing w:after="0" w:line="360" w:lineRule="auto"/>
        <w:jc w:val="both"/>
        <w:rPr>
          <w:rFonts w:ascii="Times New Roman" w:eastAsia="Times New Roman" w:hAnsi="Times New Roman" w:cs="Times New Roman"/>
          <w:color w:val="000000" w:themeColor="text1"/>
          <w:sz w:val="28"/>
          <w:szCs w:val="28"/>
          <w:lang w:val="uk-UA"/>
        </w:rPr>
      </w:pPr>
      <w:r w:rsidRPr="003633C3">
        <w:rPr>
          <w:rFonts w:ascii="Times New Roman" w:hAnsi="Times New Roman" w:cs="Times New Roman"/>
          <w:sz w:val="28"/>
          <w:szCs w:val="28"/>
          <w:lang w:val="uk-UA"/>
        </w:rPr>
        <w:t xml:space="preserve">Fried D. Russia and US - Russia Relations. Remarks before the U. S. Senate Foreign Relations Committee. 21.06.2007 / D. Fried [Електронний ресурс]. - Режим доступу: </w:t>
      </w:r>
      <w:hyperlink r:id="rId23" w:history="1">
        <w:r w:rsidRPr="003633C3">
          <w:rPr>
            <w:rStyle w:val="a3"/>
            <w:rFonts w:ascii="Times New Roman" w:hAnsi="Times New Roman" w:cs="Times New Roman"/>
            <w:sz w:val="28"/>
            <w:szCs w:val="28"/>
            <w:lang w:val="uk-UA"/>
          </w:rPr>
          <w:t>http://www.state.gov/p/eur/rls/rm/86990.htm</w:t>
        </w:r>
      </w:hyperlink>
    </w:p>
    <w:p w:rsidR="003650E4" w:rsidRPr="003633C3" w:rsidRDefault="003650E4" w:rsidP="00E43D65">
      <w:pPr>
        <w:numPr>
          <w:ilvl w:val="0"/>
          <w:numId w:val="2"/>
        </w:numPr>
        <w:spacing w:after="0" w:line="360" w:lineRule="auto"/>
        <w:jc w:val="both"/>
        <w:rPr>
          <w:rFonts w:ascii="Times New Roman" w:eastAsia="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 xml:space="preserve">Kramer, David. After the G-8: The Future Orbit of U.S.-Russian Relations. Remarks at the Heritage Foundation. July 21, 2006. – [Electronic resource]. – Access mode: </w:t>
      </w:r>
      <w:hyperlink r:id="rId24" w:history="1">
        <w:r w:rsidRPr="003633C3">
          <w:rPr>
            <w:rStyle w:val="a3"/>
            <w:rFonts w:ascii="Times New Roman" w:hAnsi="Times New Roman" w:cs="Times New Roman"/>
            <w:color w:val="000000" w:themeColor="text1"/>
            <w:sz w:val="28"/>
            <w:szCs w:val="28"/>
            <w:lang w:val="uk-UA"/>
          </w:rPr>
          <w:t>http://2001-2009.state.gov/p/eur/rls/rm/69323.htm</w:t>
        </w:r>
      </w:hyperlink>
    </w:p>
    <w:p w:rsidR="003650E4" w:rsidRPr="003633C3" w:rsidRDefault="003650E4" w:rsidP="00E43D65">
      <w:pPr>
        <w:numPr>
          <w:ilvl w:val="0"/>
          <w:numId w:val="2"/>
        </w:numPr>
        <w:spacing w:after="0" w:line="360" w:lineRule="auto"/>
        <w:jc w:val="both"/>
        <w:rPr>
          <w:rFonts w:ascii="Times New Roman" w:eastAsia="Times New Roman" w:hAnsi="Times New Roman" w:cs="Times New Roman"/>
          <w:color w:val="000000" w:themeColor="text1"/>
          <w:sz w:val="28"/>
          <w:szCs w:val="28"/>
          <w:lang w:val="uk-UA"/>
        </w:rPr>
      </w:pPr>
      <w:r w:rsidRPr="003633C3">
        <w:rPr>
          <w:rFonts w:ascii="Times New Roman" w:eastAsia="Times New Roman" w:hAnsi="Times New Roman" w:cs="Times New Roman"/>
          <w:color w:val="000000" w:themeColor="text1"/>
          <w:sz w:val="28"/>
          <w:szCs w:val="28"/>
          <w:lang w:val="uk-UA"/>
        </w:rPr>
        <w:t>Niksch Larry A. Korea-U. S. Relations: Issues for Congress. CRS Report for Congress. // http://www.fas.org/sgp/crs/row/RL33567.pdf</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sz w:val="28"/>
          <w:szCs w:val="28"/>
          <w:lang w:val="uk-UA"/>
        </w:rPr>
        <w:t>Report on the US Intelligence Community’s Prewar Intelligence Assessments on Iraq: Conclusions // US Senate Committee on Intelligence. 2004 [Електронний ресурс]. - Режим доступу: http://intelligence.senate.gov/</w:t>
      </w:r>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Rice, Condoleezza. Transformational Diplomacy. January 18, 2006. – [Electronic resource]. – Access mode: http://2001- 2009.state.gov/secretary/rm/2006/59306.htm</w:t>
      </w:r>
    </w:p>
    <w:p w:rsidR="003650E4" w:rsidRPr="003633C3" w:rsidRDefault="003650E4" w:rsidP="00E43D65">
      <w:pPr>
        <w:pStyle w:val="a5"/>
        <w:numPr>
          <w:ilvl w:val="0"/>
          <w:numId w:val="2"/>
        </w:numPr>
        <w:spacing w:after="0" w:line="360" w:lineRule="auto"/>
        <w:jc w:val="both"/>
        <w:rPr>
          <w:rStyle w:val="a3"/>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 xml:space="preserve">The National  Security  Strategy  September  2002 [Electronic link] / The White House // </w:t>
      </w:r>
      <w:hyperlink r:id="rId25" w:history="1">
        <w:r w:rsidRPr="003633C3">
          <w:rPr>
            <w:rStyle w:val="a3"/>
            <w:rFonts w:ascii="Times New Roman" w:hAnsi="Times New Roman" w:cs="Times New Roman"/>
            <w:color w:val="000000" w:themeColor="text1"/>
            <w:sz w:val="28"/>
            <w:szCs w:val="28"/>
            <w:lang w:val="uk-UA"/>
          </w:rPr>
          <w:t>http://www.white-house.gov/nsc/nss/2002/index.html</w:t>
        </w:r>
      </w:hyperlink>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 xml:space="preserve">Ukraine, MAP, and the Georgia-Russia Conflict. 2008 August 14. – [Electronic resource]. – Access mode: </w:t>
      </w:r>
      <w:hyperlink r:id="rId26" w:history="1">
        <w:r w:rsidRPr="003633C3">
          <w:rPr>
            <w:rStyle w:val="a3"/>
            <w:rFonts w:ascii="Times New Roman" w:hAnsi="Times New Roman" w:cs="Times New Roman"/>
            <w:color w:val="000000" w:themeColor="text1"/>
            <w:sz w:val="28"/>
            <w:szCs w:val="28"/>
            <w:lang w:val="uk-UA"/>
          </w:rPr>
          <w:t>https://wikileaks.org/plusd/cables/08USNATO290_a.html</w:t>
        </w:r>
      </w:hyperlink>
    </w:p>
    <w:p w:rsidR="003650E4"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lastRenderedPageBreak/>
        <w:t xml:space="preserve">National Strategy for Combating Terrorism September 2006  [Electronic  link]  /  The  White  House  // http://www.whitehouse.gov/nsc/nsct/2006/  </w:t>
      </w:r>
    </w:p>
    <w:p w:rsidR="00E02293" w:rsidRPr="003633C3" w:rsidRDefault="003650E4" w:rsidP="00E43D65">
      <w:pPr>
        <w:pStyle w:val="a5"/>
        <w:numPr>
          <w:ilvl w:val="0"/>
          <w:numId w:val="2"/>
        </w:numPr>
        <w:spacing w:after="0" w:line="360" w:lineRule="auto"/>
        <w:jc w:val="both"/>
        <w:rPr>
          <w:rFonts w:ascii="Times New Roman" w:hAnsi="Times New Roman" w:cs="Times New Roman"/>
          <w:color w:val="000000" w:themeColor="text1"/>
          <w:sz w:val="28"/>
          <w:szCs w:val="28"/>
          <w:lang w:val="uk-UA"/>
        </w:rPr>
      </w:pPr>
      <w:r w:rsidRPr="003633C3">
        <w:rPr>
          <w:rFonts w:ascii="Times New Roman" w:hAnsi="Times New Roman" w:cs="Times New Roman"/>
          <w:color w:val="000000" w:themeColor="text1"/>
          <w:sz w:val="28"/>
          <w:szCs w:val="28"/>
          <w:lang w:val="uk-UA"/>
        </w:rPr>
        <w:t xml:space="preserve">2005 National Defense Strategy [Electronic link] /http://www.defense.gov/news/mar2005/d20050318nds1.pdf </w:t>
      </w:r>
    </w:p>
    <w:sectPr w:rsidR="00E02293" w:rsidRPr="003633C3" w:rsidSect="00E66019">
      <w:headerReference w:type="default" r:id="rId27"/>
      <w:footerReference w:type="default" r:id="rId28"/>
      <w:headerReference w:type="first" r:id="rId29"/>
      <w:pgSz w:w="11906" w:h="16838"/>
      <w:pgMar w:top="1134" w:right="851"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27D" w:rsidRDefault="0020027D" w:rsidP="00CB31A5">
      <w:pPr>
        <w:spacing w:after="0" w:line="240" w:lineRule="auto"/>
      </w:pPr>
      <w:r>
        <w:separator/>
      </w:r>
    </w:p>
  </w:endnote>
  <w:endnote w:type="continuationSeparator" w:id="0">
    <w:p w:rsidR="0020027D" w:rsidRDefault="0020027D" w:rsidP="00CB3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B8E" w:rsidRDefault="00540B8E">
    <w:pPr>
      <w:pStyle w:val="ab"/>
      <w:jc w:val="right"/>
    </w:pPr>
  </w:p>
  <w:p w:rsidR="00540B8E" w:rsidRDefault="00540B8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27D" w:rsidRDefault="0020027D" w:rsidP="00CB31A5">
      <w:pPr>
        <w:spacing w:after="0" w:line="240" w:lineRule="auto"/>
      </w:pPr>
      <w:r>
        <w:separator/>
      </w:r>
    </w:p>
  </w:footnote>
  <w:footnote w:type="continuationSeparator" w:id="0">
    <w:p w:rsidR="0020027D" w:rsidRDefault="0020027D" w:rsidP="00CB31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757208"/>
      <w:docPartObj>
        <w:docPartGallery w:val="Page Numbers (Top of Page)"/>
        <w:docPartUnique/>
      </w:docPartObj>
    </w:sdtPr>
    <w:sdtEndPr/>
    <w:sdtContent>
      <w:p w:rsidR="00540B8E" w:rsidRDefault="00540B8E">
        <w:pPr>
          <w:pStyle w:val="a9"/>
          <w:jc w:val="right"/>
        </w:pPr>
        <w:r>
          <w:fldChar w:fldCharType="begin"/>
        </w:r>
        <w:r>
          <w:instrText>PAGE   \* MERGEFORMAT</w:instrText>
        </w:r>
        <w:r>
          <w:fldChar w:fldCharType="separate"/>
        </w:r>
        <w:r w:rsidR="00E91BBE">
          <w:rPr>
            <w:noProof/>
          </w:rPr>
          <w:t>8</w:t>
        </w:r>
        <w:r>
          <w:fldChar w:fldCharType="end"/>
        </w:r>
      </w:p>
    </w:sdtContent>
  </w:sdt>
  <w:p w:rsidR="00540B8E" w:rsidRDefault="00540B8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B8E" w:rsidRDefault="00540B8E">
    <w:pPr>
      <w:pStyle w:val="a9"/>
      <w:jc w:val="right"/>
    </w:pPr>
  </w:p>
  <w:p w:rsidR="00CB31A5" w:rsidRDefault="00CB31A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44E0A"/>
    <w:multiLevelType w:val="hybridMultilevel"/>
    <w:tmpl w:val="49C2F298"/>
    <w:lvl w:ilvl="0" w:tplc="0C00000F">
      <w:start w:val="1"/>
      <w:numFmt w:val="decimal"/>
      <w:lvlText w:val="%1."/>
      <w:lvlJc w:val="left"/>
      <w:pPr>
        <w:ind w:left="1428" w:hanging="360"/>
      </w:pPr>
    </w:lvl>
    <w:lvl w:ilvl="1" w:tplc="0C000019" w:tentative="1">
      <w:start w:val="1"/>
      <w:numFmt w:val="lowerLetter"/>
      <w:lvlText w:val="%2."/>
      <w:lvlJc w:val="left"/>
      <w:pPr>
        <w:ind w:left="2148" w:hanging="360"/>
      </w:pPr>
    </w:lvl>
    <w:lvl w:ilvl="2" w:tplc="0C00001B" w:tentative="1">
      <w:start w:val="1"/>
      <w:numFmt w:val="lowerRoman"/>
      <w:lvlText w:val="%3."/>
      <w:lvlJc w:val="right"/>
      <w:pPr>
        <w:ind w:left="2868" w:hanging="180"/>
      </w:pPr>
    </w:lvl>
    <w:lvl w:ilvl="3" w:tplc="0C00000F" w:tentative="1">
      <w:start w:val="1"/>
      <w:numFmt w:val="decimal"/>
      <w:lvlText w:val="%4."/>
      <w:lvlJc w:val="left"/>
      <w:pPr>
        <w:ind w:left="3588" w:hanging="360"/>
      </w:pPr>
    </w:lvl>
    <w:lvl w:ilvl="4" w:tplc="0C000019" w:tentative="1">
      <w:start w:val="1"/>
      <w:numFmt w:val="lowerLetter"/>
      <w:lvlText w:val="%5."/>
      <w:lvlJc w:val="left"/>
      <w:pPr>
        <w:ind w:left="4308" w:hanging="360"/>
      </w:pPr>
    </w:lvl>
    <w:lvl w:ilvl="5" w:tplc="0C00001B" w:tentative="1">
      <w:start w:val="1"/>
      <w:numFmt w:val="lowerRoman"/>
      <w:lvlText w:val="%6."/>
      <w:lvlJc w:val="right"/>
      <w:pPr>
        <w:ind w:left="5028" w:hanging="180"/>
      </w:pPr>
    </w:lvl>
    <w:lvl w:ilvl="6" w:tplc="0C00000F" w:tentative="1">
      <w:start w:val="1"/>
      <w:numFmt w:val="decimal"/>
      <w:lvlText w:val="%7."/>
      <w:lvlJc w:val="left"/>
      <w:pPr>
        <w:ind w:left="5748" w:hanging="360"/>
      </w:pPr>
    </w:lvl>
    <w:lvl w:ilvl="7" w:tplc="0C000019" w:tentative="1">
      <w:start w:val="1"/>
      <w:numFmt w:val="lowerLetter"/>
      <w:lvlText w:val="%8."/>
      <w:lvlJc w:val="left"/>
      <w:pPr>
        <w:ind w:left="6468" w:hanging="360"/>
      </w:pPr>
    </w:lvl>
    <w:lvl w:ilvl="8" w:tplc="0C00001B" w:tentative="1">
      <w:start w:val="1"/>
      <w:numFmt w:val="lowerRoman"/>
      <w:lvlText w:val="%9."/>
      <w:lvlJc w:val="right"/>
      <w:pPr>
        <w:ind w:left="7188" w:hanging="180"/>
      </w:pPr>
    </w:lvl>
  </w:abstractNum>
  <w:abstractNum w:abstractNumId="1">
    <w:nsid w:val="57517D9F"/>
    <w:multiLevelType w:val="hybridMultilevel"/>
    <w:tmpl w:val="06C2BB04"/>
    <w:lvl w:ilvl="0" w:tplc="19CE6A76">
      <w:start w:val="1"/>
      <w:numFmt w:val="decimal"/>
      <w:lvlText w:val="%1."/>
      <w:lvlJc w:val="left"/>
      <w:pPr>
        <w:ind w:left="720" w:hanging="360"/>
      </w:pPr>
      <w:rPr>
        <w:rFonts w:ascii="Times New Roman" w:hAnsi="Times New Roman" w:cs="Times New Roman" w:hint="default"/>
        <w:sz w:val="28"/>
        <w:lang w:val="uk-UA"/>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6CD"/>
    <w:rsid w:val="0001369C"/>
    <w:rsid w:val="00015D10"/>
    <w:rsid w:val="00043BEB"/>
    <w:rsid w:val="00046C06"/>
    <w:rsid w:val="00047377"/>
    <w:rsid w:val="00077633"/>
    <w:rsid w:val="00087851"/>
    <w:rsid w:val="00093503"/>
    <w:rsid w:val="00093A32"/>
    <w:rsid w:val="000A64C3"/>
    <w:rsid w:val="000B16C1"/>
    <w:rsid w:val="000B484C"/>
    <w:rsid w:val="000B7901"/>
    <w:rsid w:val="000C567F"/>
    <w:rsid w:val="000C60BD"/>
    <w:rsid w:val="000D3BC7"/>
    <w:rsid w:val="000D7018"/>
    <w:rsid w:val="000E2AB4"/>
    <w:rsid w:val="000E570B"/>
    <w:rsid w:val="000F4F73"/>
    <w:rsid w:val="00103768"/>
    <w:rsid w:val="00104E11"/>
    <w:rsid w:val="00115C26"/>
    <w:rsid w:val="00135F83"/>
    <w:rsid w:val="00145B57"/>
    <w:rsid w:val="00165CC0"/>
    <w:rsid w:val="001718AF"/>
    <w:rsid w:val="0017763A"/>
    <w:rsid w:val="0018520F"/>
    <w:rsid w:val="00185B89"/>
    <w:rsid w:val="00185C5A"/>
    <w:rsid w:val="0019215D"/>
    <w:rsid w:val="00193FD9"/>
    <w:rsid w:val="001B06C4"/>
    <w:rsid w:val="001B20C0"/>
    <w:rsid w:val="001B6B09"/>
    <w:rsid w:val="001C0BE2"/>
    <w:rsid w:val="001C4DFF"/>
    <w:rsid w:val="001D1DAB"/>
    <w:rsid w:val="001F1576"/>
    <w:rsid w:val="001F404C"/>
    <w:rsid w:val="0020027D"/>
    <w:rsid w:val="002112B9"/>
    <w:rsid w:val="00214719"/>
    <w:rsid w:val="00230D8E"/>
    <w:rsid w:val="00233D1D"/>
    <w:rsid w:val="00240647"/>
    <w:rsid w:val="00252F44"/>
    <w:rsid w:val="00253068"/>
    <w:rsid w:val="002564C9"/>
    <w:rsid w:val="002813D3"/>
    <w:rsid w:val="00290A94"/>
    <w:rsid w:val="0029162B"/>
    <w:rsid w:val="002973CD"/>
    <w:rsid w:val="002A3B28"/>
    <w:rsid w:val="002B128E"/>
    <w:rsid w:val="002B179F"/>
    <w:rsid w:val="002B4154"/>
    <w:rsid w:val="002D29D7"/>
    <w:rsid w:val="002D302B"/>
    <w:rsid w:val="002D3F9D"/>
    <w:rsid w:val="002E0B27"/>
    <w:rsid w:val="002E48D2"/>
    <w:rsid w:val="00307B2D"/>
    <w:rsid w:val="00316D4F"/>
    <w:rsid w:val="00317B8A"/>
    <w:rsid w:val="00317EED"/>
    <w:rsid w:val="003247B0"/>
    <w:rsid w:val="00330A41"/>
    <w:rsid w:val="00335565"/>
    <w:rsid w:val="00335DC8"/>
    <w:rsid w:val="00337DEE"/>
    <w:rsid w:val="0034527B"/>
    <w:rsid w:val="0034734D"/>
    <w:rsid w:val="003633C3"/>
    <w:rsid w:val="003650E4"/>
    <w:rsid w:val="0038007A"/>
    <w:rsid w:val="003A06C4"/>
    <w:rsid w:val="003A24DB"/>
    <w:rsid w:val="003C3284"/>
    <w:rsid w:val="003E3629"/>
    <w:rsid w:val="003F0BB9"/>
    <w:rsid w:val="003F3BCA"/>
    <w:rsid w:val="00403AAA"/>
    <w:rsid w:val="004046CE"/>
    <w:rsid w:val="00410524"/>
    <w:rsid w:val="00413C36"/>
    <w:rsid w:val="00413FCB"/>
    <w:rsid w:val="004167DE"/>
    <w:rsid w:val="00430DED"/>
    <w:rsid w:val="00433143"/>
    <w:rsid w:val="00436C4D"/>
    <w:rsid w:val="00440540"/>
    <w:rsid w:val="00440A3E"/>
    <w:rsid w:val="00445C74"/>
    <w:rsid w:val="0045508E"/>
    <w:rsid w:val="004618C1"/>
    <w:rsid w:val="004636DC"/>
    <w:rsid w:val="00466300"/>
    <w:rsid w:val="00477117"/>
    <w:rsid w:val="004835A7"/>
    <w:rsid w:val="00494E03"/>
    <w:rsid w:val="00496226"/>
    <w:rsid w:val="004B43CA"/>
    <w:rsid w:val="004B480E"/>
    <w:rsid w:val="004B65E4"/>
    <w:rsid w:val="004D0D21"/>
    <w:rsid w:val="004D655A"/>
    <w:rsid w:val="004D6DB7"/>
    <w:rsid w:val="004E228A"/>
    <w:rsid w:val="004E2B88"/>
    <w:rsid w:val="004E59D9"/>
    <w:rsid w:val="004F58F1"/>
    <w:rsid w:val="004F6F20"/>
    <w:rsid w:val="0050047C"/>
    <w:rsid w:val="005078DD"/>
    <w:rsid w:val="005215EB"/>
    <w:rsid w:val="00534673"/>
    <w:rsid w:val="00535AEA"/>
    <w:rsid w:val="00537BA8"/>
    <w:rsid w:val="00540B8E"/>
    <w:rsid w:val="00556852"/>
    <w:rsid w:val="00563B2F"/>
    <w:rsid w:val="0058417B"/>
    <w:rsid w:val="00585B68"/>
    <w:rsid w:val="00592F3A"/>
    <w:rsid w:val="005B3858"/>
    <w:rsid w:val="005B6E02"/>
    <w:rsid w:val="005C0E98"/>
    <w:rsid w:val="005C182C"/>
    <w:rsid w:val="005D1795"/>
    <w:rsid w:val="005D3667"/>
    <w:rsid w:val="005F0DBB"/>
    <w:rsid w:val="005F3413"/>
    <w:rsid w:val="0061389D"/>
    <w:rsid w:val="00633376"/>
    <w:rsid w:val="00644520"/>
    <w:rsid w:val="006506CD"/>
    <w:rsid w:val="006659D0"/>
    <w:rsid w:val="006675EA"/>
    <w:rsid w:val="006743D7"/>
    <w:rsid w:val="006759F8"/>
    <w:rsid w:val="0069296A"/>
    <w:rsid w:val="0069356D"/>
    <w:rsid w:val="006952BF"/>
    <w:rsid w:val="00697B61"/>
    <w:rsid w:val="006A0AA2"/>
    <w:rsid w:val="006A453D"/>
    <w:rsid w:val="006A6FCF"/>
    <w:rsid w:val="006B5C7C"/>
    <w:rsid w:val="006C059D"/>
    <w:rsid w:val="006D5B60"/>
    <w:rsid w:val="006E0F09"/>
    <w:rsid w:val="006E741D"/>
    <w:rsid w:val="007009DA"/>
    <w:rsid w:val="007015FB"/>
    <w:rsid w:val="0072155C"/>
    <w:rsid w:val="00722324"/>
    <w:rsid w:val="00751C19"/>
    <w:rsid w:val="00752C15"/>
    <w:rsid w:val="00755BC3"/>
    <w:rsid w:val="0076150A"/>
    <w:rsid w:val="007712D6"/>
    <w:rsid w:val="007722A2"/>
    <w:rsid w:val="00790B6F"/>
    <w:rsid w:val="00795E82"/>
    <w:rsid w:val="007B3F0E"/>
    <w:rsid w:val="007C00B6"/>
    <w:rsid w:val="007C7E88"/>
    <w:rsid w:val="007F34CF"/>
    <w:rsid w:val="007F3A68"/>
    <w:rsid w:val="00802124"/>
    <w:rsid w:val="00804E76"/>
    <w:rsid w:val="0081290E"/>
    <w:rsid w:val="0083489A"/>
    <w:rsid w:val="00840551"/>
    <w:rsid w:val="00845DF5"/>
    <w:rsid w:val="008465F7"/>
    <w:rsid w:val="008503AE"/>
    <w:rsid w:val="00851EC1"/>
    <w:rsid w:val="00852EE6"/>
    <w:rsid w:val="00875B29"/>
    <w:rsid w:val="0088267D"/>
    <w:rsid w:val="008B4B05"/>
    <w:rsid w:val="008D0682"/>
    <w:rsid w:val="008D1B0B"/>
    <w:rsid w:val="008E59A1"/>
    <w:rsid w:val="009015E7"/>
    <w:rsid w:val="00925969"/>
    <w:rsid w:val="00944570"/>
    <w:rsid w:val="00945807"/>
    <w:rsid w:val="009570AF"/>
    <w:rsid w:val="00970051"/>
    <w:rsid w:val="00973BA4"/>
    <w:rsid w:val="00974235"/>
    <w:rsid w:val="0097557D"/>
    <w:rsid w:val="00980AFB"/>
    <w:rsid w:val="0098388C"/>
    <w:rsid w:val="00987DA0"/>
    <w:rsid w:val="009950EF"/>
    <w:rsid w:val="009A0AE7"/>
    <w:rsid w:val="009A598C"/>
    <w:rsid w:val="009D1C6B"/>
    <w:rsid w:val="009D3BB9"/>
    <w:rsid w:val="009D4F1D"/>
    <w:rsid w:val="009E5534"/>
    <w:rsid w:val="009E58DA"/>
    <w:rsid w:val="009F01E3"/>
    <w:rsid w:val="009F2F5F"/>
    <w:rsid w:val="00A0233A"/>
    <w:rsid w:val="00A0292B"/>
    <w:rsid w:val="00A051EB"/>
    <w:rsid w:val="00A20613"/>
    <w:rsid w:val="00A25009"/>
    <w:rsid w:val="00A37E28"/>
    <w:rsid w:val="00A408A6"/>
    <w:rsid w:val="00A4127B"/>
    <w:rsid w:val="00A42B0B"/>
    <w:rsid w:val="00A54765"/>
    <w:rsid w:val="00A55540"/>
    <w:rsid w:val="00A56375"/>
    <w:rsid w:val="00A74783"/>
    <w:rsid w:val="00A802A9"/>
    <w:rsid w:val="00A9225F"/>
    <w:rsid w:val="00A931AB"/>
    <w:rsid w:val="00A93D23"/>
    <w:rsid w:val="00A95A42"/>
    <w:rsid w:val="00A979C2"/>
    <w:rsid w:val="00AA47D2"/>
    <w:rsid w:val="00AB4435"/>
    <w:rsid w:val="00AB531B"/>
    <w:rsid w:val="00AC4948"/>
    <w:rsid w:val="00AE00B4"/>
    <w:rsid w:val="00AE0449"/>
    <w:rsid w:val="00AE7573"/>
    <w:rsid w:val="00AF1C01"/>
    <w:rsid w:val="00AF707E"/>
    <w:rsid w:val="00B026A3"/>
    <w:rsid w:val="00B1597E"/>
    <w:rsid w:val="00B23278"/>
    <w:rsid w:val="00B27EBE"/>
    <w:rsid w:val="00B33915"/>
    <w:rsid w:val="00B4190C"/>
    <w:rsid w:val="00B54169"/>
    <w:rsid w:val="00B577C0"/>
    <w:rsid w:val="00B7001A"/>
    <w:rsid w:val="00B70C54"/>
    <w:rsid w:val="00B87C1D"/>
    <w:rsid w:val="00BA175A"/>
    <w:rsid w:val="00BB2CC1"/>
    <w:rsid w:val="00BB4BBC"/>
    <w:rsid w:val="00BD0C5B"/>
    <w:rsid w:val="00BE011D"/>
    <w:rsid w:val="00BE2032"/>
    <w:rsid w:val="00BF6603"/>
    <w:rsid w:val="00C1318E"/>
    <w:rsid w:val="00C14F37"/>
    <w:rsid w:val="00C30812"/>
    <w:rsid w:val="00C4506C"/>
    <w:rsid w:val="00C62A9A"/>
    <w:rsid w:val="00C635F1"/>
    <w:rsid w:val="00C66A8F"/>
    <w:rsid w:val="00C87F3A"/>
    <w:rsid w:val="00CA00CC"/>
    <w:rsid w:val="00CB31A5"/>
    <w:rsid w:val="00CB7668"/>
    <w:rsid w:val="00CD50D1"/>
    <w:rsid w:val="00CD5168"/>
    <w:rsid w:val="00CD5816"/>
    <w:rsid w:val="00CE5442"/>
    <w:rsid w:val="00CE74BA"/>
    <w:rsid w:val="00CF3FB8"/>
    <w:rsid w:val="00D01790"/>
    <w:rsid w:val="00D02377"/>
    <w:rsid w:val="00D04BD3"/>
    <w:rsid w:val="00D2310D"/>
    <w:rsid w:val="00D274B9"/>
    <w:rsid w:val="00D3574D"/>
    <w:rsid w:val="00D43414"/>
    <w:rsid w:val="00D43BC8"/>
    <w:rsid w:val="00D44781"/>
    <w:rsid w:val="00D54299"/>
    <w:rsid w:val="00D6091A"/>
    <w:rsid w:val="00D61D90"/>
    <w:rsid w:val="00D67282"/>
    <w:rsid w:val="00D859EB"/>
    <w:rsid w:val="00D92995"/>
    <w:rsid w:val="00D92A91"/>
    <w:rsid w:val="00D973FD"/>
    <w:rsid w:val="00DB5A8D"/>
    <w:rsid w:val="00DC6F4F"/>
    <w:rsid w:val="00DD1CEA"/>
    <w:rsid w:val="00DE1F5B"/>
    <w:rsid w:val="00E02293"/>
    <w:rsid w:val="00E100C4"/>
    <w:rsid w:val="00E21D04"/>
    <w:rsid w:val="00E22BF7"/>
    <w:rsid w:val="00E23E09"/>
    <w:rsid w:val="00E24FF6"/>
    <w:rsid w:val="00E26EAE"/>
    <w:rsid w:val="00E36213"/>
    <w:rsid w:val="00E43C3A"/>
    <w:rsid w:val="00E43D65"/>
    <w:rsid w:val="00E5512A"/>
    <w:rsid w:val="00E55559"/>
    <w:rsid w:val="00E55B2E"/>
    <w:rsid w:val="00E60189"/>
    <w:rsid w:val="00E617DF"/>
    <w:rsid w:val="00E66019"/>
    <w:rsid w:val="00E74735"/>
    <w:rsid w:val="00E91BBE"/>
    <w:rsid w:val="00EA0559"/>
    <w:rsid w:val="00EB41FE"/>
    <w:rsid w:val="00EB7C2E"/>
    <w:rsid w:val="00EC09A1"/>
    <w:rsid w:val="00EC2C25"/>
    <w:rsid w:val="00ED08FD"/>
    <w:rsid w:val="00EE0C96"/>
    <w:rsid w:val="00EE1DD1"/>
    <w:rsid w:val="00EF589A"/>
    <w:rsid w:val="00F01822"/>
    <w:rsid w:val="00F01B01"/>
    <w:rsid w:val="00F0245C"/>
    <w:rsid w:val="00F136C8"/>
    <w:rsid w:val="00F1502A"/>
    <w:rsid w:val="00F22908"/>
    <w:rsid w:val="00F2469B"/>
    <w:rsid w:val="00F24F1D"/>
    <w:rsid w:val="00F41E7C"/>
    <w:rsid w:val="00F615A7"/>
    <w:rsid w:val="00F74909"/>
    <w:rsid w:val="00F76618"/>
    <w:rsid w:val="00F90BC8"/>
    <w:rsid w:val="00F94919"/>
    <w:rsid w:val="00F96595"/>
    <w:rsid w:val="00FA026E"/>
    <w:rsid w:val="00FC0095"/>
    <w:rsid w:val="00FD386C"/>
    <w:rsid w:val="00FD606B"/>
    <w:rsid w:val="00FE3910"/>
    <w:rsid w:val="00FE418D"/>
    <w:rsid w:val="00FF3592"/>
    <w:rsid w:val="00FF456C"/>
    <w:rsid w:val="00FF7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6CD"/>
  </w:style>
  <w:style w:type="paragraph" w:styleId="1">
    <w:name w:val="heading 1"/>
    <w:basedOn w:val="a"/>
    <w:next w:val="a"/>
    <w:link w:val="10"/>
    <w:uiPriority w:val="9"/>
    <w:qFormat/>
    <w:rsid w:val="006506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06CD"/>
    <w:rPr>
      <w:rFonts w:asciiTheme="majorHAnsi" w:eastAsiaTheme="majorEastAsia" w:hAnsiTheme="majorHAnsi" w:cstheme="majorBidi"/>
      <w:color w:val="2F5496" w:themeColor="accent1" w:themeShade="BF"/>
      <w:sz w:val="32"/>
      <w:szCs w:val="32"/>
    </w:rPr>
  </w:style>
  <w:style w:type="character" w:styleId="a3">
    <w:name w:val="Hyperlink"/>
    <w:basedOn w:val="a0"/>
    <w:uiPriority w:val="99"/>
    <w:unhideWhenUsed/>
    <w:rsid w:val="006506CD"/>
    <w:rPr>
      <w:color w:val="0000FF"/>
      <w:u w:val="single"/>
    </w:rPr>
  </w:style>
  <w:style w:type="paragraph" w:styleId="a4">
    <w:name w:val="TOC Heading"/>
    <w:basedOn w:val="1"/>
    <w:next w:val="a"/>
    <w:uiPriority w:val="39"/>
    <w:unhideWhenUsed/>
    <w:qFormat/>
    <w:rsid w:val="006506CD"/>
    <w:pPr>
      <w:outlineLvl w:val="9"/>
    </w:pPr>
  </w:style>
  <w:style w:type="paragraph" w:styleId="11">
    <w:name w:val="toc 1"/>
    <w:basedOn w:val="a"/>
    <w:next w:val="a"/>
    <w:autoRedefine/>
    <w:uiPriority w:val="39"/>
    <w:unhideWhenUsed/>
    <w:rsid w:val="006506CD"/>
    <w:pPr>
      <w:tabs>
        <w:tab w:val="right" w:leader="dot" w:pos="9060"/>
      </w:tabs>
      <w:spacing w:after="100" w:line="360" w:lineRule="auto"/>
    </w:pPr>
    <w:rPr>
      <w:rFonts w:ascii="Times New Roman" w:hAnsi="Times New Roman" w:cs="Times New Roman"/>
      <w:b/>
      <w:noProof/>
      <w:sz w:val="28"/>
      <w:szCs w:val="28"/>
      <w:lang w:val="uk-UA"/>
    </w:rPr>
  </w:style>
  <w:style w:type="paragraph" w:styleId="a5">
    <w:name w:val="List Paragraph"/>
    <w:basedOn w:val="a"/>
    <w:uiPriority w:val="34"/>
    <w:qFormat/>
    <w:rsid w:val="006A6FCF"/>
    <w:pPr>
      <w:ind w:left="720"/>
      <w:contextualSpacing/>
    </w:pPr>
  </w:style>
  <w:style w:type="paragraph" w:styleId="a6">
    <w:name w:val="Normal (Web)"/>
    <w:basedOn w:val="a"/>
    <w:uiPriority w:val="99"/>
    <w:unhideWhenUsed/>
    <w:rsid w:val="00317B8A"/>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317B8A"/>
    <w:rPr>
      <w:i/>
      <w:iCs/>
    </w:rPr>
  </w:style>
  <w:style w:type="paragraph" w:customStyle="1" w:styleId="normal1">
    <w:name w:val="normal1"/>
    <w:uiPriority w:val="99"/>
    <w:rsid w:val="009D3BB9"/>
    <w:pPr>
      <w:spacing w:after="0" w:line="276" w:lineRule="auto"/>
      <w:contextualSpacing/>
    </w:pPr>
    <w:rPr>
      <w:rFonts w:ascii="Arial" w:eastAsia="Times New Roman" w:hAnsi="Arial" w:cs="Arial"/>
      <w:lang w:eastAsia="ru-RU"/>
    </w:rPr>
  </w:style>
  <w:style w:type="character" w:styleId="a8">
    <w:name w:val="FollowedHyperlink"/>
    <w:basedOn w:val="a0"/>
    <w:uiPriority w:val="99"/>
    <w:semiHidden/>
    <w:unhideWhenUsed/>
    <w:rsid w:val="003650E4"/>
    <w:rPr>
      <w:color w:val="954F72" w:themeColor="followedHyperlink"/>
      <w:u w:val="single"/>
    </w:rPr>
  </w:style>
  <w:style w:type="paragraph" w:styleId="a9">
    <w:name w:val="header"/>
    <w:basedOn w:val="a"/>
    <w:link w:val="aa"/>
    <w:uiPriority w:val="99"/>
    <w:unhideWhenUsed/>
    <w:rsid w:val="00CB31A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B31A5"/>
  </w:style>
  <w:style w:type="paragraph" w:styleId="ab">
    <w:name w:val="footer"/>
    <w:basedOn w:val="a"/>
    <w:link w:val="ac"/>
    <w:uiPriority w:val="99"/>
    <w:unhideWhenUsed/>
    <w:rsid w:val="00CB31A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B31A5"/>
  </w:style>
  <w:style w:type="paragraph" w:styleId="ad">
    <w:name w:val="Balloon Text"/>
    <w:basedOn w:val="a"/>
    <w:link w:val="ae"/>
    <w:uiPriority w:val="99"/>
    <w:semiHidden/>
    <w:unhideWhenUsed/>
    <w:rsid w:val="00E91BB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91B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6CD"/>
  </w:style>
  <w:style w:type="paragraph" w:styleId="1">
    <w:name w:val="heading 1"/>
    <w:basedOn w:val="a"/>
    <w:next w:val="a"/>
    <w:link w:val="10"/>
    <w:uiPriority w:val="9"/>
    <w:qFormat/>
    <w:rsid w:val="006506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06CD"/>
    <w:rPr>
      <w:rFonts w:asciiTheme="majorHAnsi" w:eastAsiaTheme="majorEastAsia" w:hAnsiTheme="majorHAnsi" w:cstheme="majorBidi"/>
      <w:color w:val="2F5496" w:themeColor="accent1" w:themeShade="BF"/>
      <w:sz w:val="32"/>
      <w:szCs w:val="32"/>
    </w:rPr>
  </w:style>
  <w:style w:type="character" w:styleId="a3">
    <w:name w:val="Hyperlink"/>
    <w:basedOn w:val="a0"/>
    <w:uiPriority w:val="99"/>
    <w:unhideWhenUsed/>
    <w:rsid w:val="006506CD"/>
    <w:rPr>
      <w:color w:val="0000FF"/>
      <w:u w:val="single"/>
    </w:rPr>
  </w:style>
  <w:style w:type="paragraph" w:styleId="a4">
    <w:name w:val="TOC Heading"/>
    <w:basedOn w:val="1"/>
    <w:next w:val="a"/>
    <w:uiPriority w:val="39"/>
    <w:unhideWhenUsed/>
    <w:qFormat/>
    <w:rsid w:val="006506CD"/>
    <w:pPr>
      <w:outlineLvl w:val="9"/>
    </w:pPr>
  </w:style>
  <w:style w:type="paragraph" w:styleId="11">
    <w:name w:val="toc 1"/>
    <w:basedOn w:val="a"/>
    <w:next w:val="a"/>
    <w:autoRedefine/>
    <w:uiPriority w:val="39"/>
    <w:unhideWhenUsed/>
    <w:rsid w:val="006506CD"/>
    <w:pPr>
      <w:tabs>
        <w:tab w:val="right" w:leader="dot" w:pos="9060"/>
      </w:tabs>
      <w:spacing w:after="100" w:line="360" w:lineRule="auto"/>
    </w:pPr>
    <w:rPr>
      <w:rFonts w:ascii="Times New Roman" w:hAnsi="Times New Roman" w:cs="Times New Roman"/>
      <w:b/>
      <w:noProof/>
      <w:sz w:val="28"/>
      <w:szCs w:val="28"/>
      <w:lang w:val="uk-UA"/>
    </w:rPr>
  </w:style>
  <w:style w:type="paragraph" w:styleId="a5">
    <w:name w:val="List Paragraph"/>
    <w:basedOn w:val="a"/>
    <w:uiPriority w:val="34"/>
    <w:qFormat/>
    <w:rsid w:val="006A6FCF"/>
    <w:pPr>
      <w:ind w:left="720"/>
      <w:contextualSpacing/>
    </w:pPr>
  </w:style>
  <w:style w:type="paragraph" w:styleId="a6">
    <w:name w:val="Normal (Web)"/>
    <w:basedOn w:val="a"/>
    <w:uiPriority w:val="99"/>
    <w:unhideWhenUsed/>
    <w:rsid w:val="00317B8A"/>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317B8A"/>
    <w:rPr>
      <w:i/>
      <w:iCs/>
    </w:rPr>
  </w:style>
  <w:style w:type="paragraph" w:customStyle="1" w:styleId="normal1">
    <w:name w:val="normal1"/>
    <w:uiPriority w:val="99"/>
    <w:rsid w:val="009D3BB9"/>
    <w:pPr>
      <w:spacing w:after="0" w:line="276" w:lineRule="auto"/>
      <w:contextualSpacing/>
    </w:pPr>
    <w:rPr>
      <w:rFonts w:ascii="Arial" w:eastAsia="Times New Roman" w:hAnsi="Arial" w:cs="Arial"/>
      <w:lang w:eastAsia="ru-RU"/>
    </w:rPr>
  </w:style>
  <w:style w:type="character" w:styleId="a8">
    <w:name w:val="FollowedHyperlink"/>
    <w:basedOn w:val="a0"/>
    <w:uiPriority w:val="99"/>
    <w:semiHidden/>
    <w:unhideWhenUsed/>
    <w:rsid w:val="003650E4"/>
    <w:rPr>
      <w:color w:val="954F72" w:themeColor="followedHyperlink"/>
      <w:u w:val="single"/>
    </w:rPr>
  </w:style>
  <w:style w:type="paragraph" w:styleId="a9">
    <w:name w:val="header"/>
    <w:basedOn w:val="a"/>
    <w:link w:val="aa"/>
    <w:uiPriority w:val="99"/>
    <w:unhideWhenUsed/>
    <w:rsid w:val="00CB31A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B31A5"/>
  </w:style>
  <w:style w:type="paragraph" w:styleId="ab">
    <w:name w:val="footer"/>
    <w:basedOn w:val="a"/>
    <w:link w:val="ac"/>
    <w:uiPriority w:val="99"/>
    <w:unhideWhenUsed/>
    <w:rsid w:val="00CB31A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B31A5"/>
  </w:style>
  <w:style w:type="paragraph" w:styleId="ad">
    <w:name w:val="Balloon Text"/>
    <w:basedOn w:val="a"/>
    <w:link w:val="ae"/>
    <w:uiPriority w:val="99"/>
    <w:semiHidden/>
    <w:unhideWhenUsed/>
    <w:rsid w:val="00E91BB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91B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23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5326" TargetMode="External"/><Relationship Id="rId13" Type="http://schemas.openxmlformats.org/officeDocument/2006/relationships/hyperlink" Target="http://nbuv.gov.ua/UJRN/Vonu_sip_2015_20_1_13" TargetMode="External"/><Relationship Id="rId18" Type="http://schemas.openxmlformats.org/officeDocument/2006/relationships/hyperlink" Target="http://www.irbis-nbuv.gov.ua/cgi-bin/irbis_nbuv/cgiirbis_64.exe?I21DBN=LINK&amp;P21DBN=UJRN&amp;Z21ID=&amp;S21REF=10&amp;S21CNR=20&amp;S21STN=1&amp;S21FMT=ASP_meta&amp;C21COM=S&amp;2_S21P03=FILA=&amp;2_S21STR=Vmdu_ip_2016_16_38" TargetMode="External"/><Relationship Id="rId26" Type="http://schemas.openxmlformats.org/officeDocument/2006/relationships/hyperlink" Target="https://wikileaks.org/plusd/cables/08USNATO290_a.html" TargetMode="External"/><Relationship Id="rId3" Type="http://schemas.microsoft.com/office/2007/relationships/stylesWithEffects" Target="stylesWithEffects.xml"/><Relationship Id="rId21" Type="http://schemas.openxmlformats.org/officeDocument/2006/relationships/hyperlink" Target="http://www.aseansec.org/7424.htm" TargetMode="External"/><Relationship Id="rId7" Type="http://schemas.openxmlformats.org/officeDocument/2006/relationships/endnotes" Target="endnotes.xml"/><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659:%D0%A1%D0%BE%D1%86." TargetMode="External"/><Relationship Id="rId1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529:%D0%86%D1%81%D1%82." TargetMode="External"/><Relationship Id="rId25" Type="http://schemas.openxmlformats.org/officeDocument/2006/relationships/hyperlink" Target="http://www.white-house.gov/nsc/nss/2002/index.html" TargetMode="External"/><Relationship Id="rId2" Type="http://schemas.openxmlformats.org/officeDocument/2006/relationships/styles" Target="styles.xml"/><Relationship Id="rId16" Type="http://schemas.openxmlformats.org/officeDocument/2006/relationships/hyperlink" Target="http://www.irbis-nbuv.gov.ua/cgi-bin/irbis_nbuv/cgiirbis_64.exe?I21DBN=LINK&amp;P21DBN=UJRN&amp;Z21ID=&amp;S21REF=10&amp;S21CNR=20&amp;S21STN=1&amp;S21FMT=ASP_meta&amp;C21COM=S&amp;2_S21P03=FILA=&amp;2_S21STR=Npchdui_2011_147_134_29" TargetMode="External"/><Relationship Id="rId20" Type="http://schemas.openxmlformats.org/officeDocument/2006/relationships/hyperlink" Target="http://archive.kremlin.ru/text/appears/2005/12/99294.shtml"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rbis-nbuv.gov.ua/cgi-bin/irbis_nbuv/cgiirbis_64.exe?I21DBN=LINK&amp;P21DBN=UJRN&amp;Z21ID=&amp;S21REF=10&amp;S21CNR=20&amp;S21STN=1&amp;S21FMT=ASP_meta&amp;C21COM=S&amp;2_S21P03=FILA=&amp;2_S21STR=apmv_2012_107%281%29__5" TargetMode="External"/><Relationship Id="rId24" Type="http://schemas.openxmlformats.org/officeDocument/2006/relationships/hyperlink" Target="http://2001-2009.state.gov/p/eur/rls/rm/69323.htm" TargetMode="External"/><Relationship Id="rId5" Type="http://schemas.openxmlformats.org/officeDocument/2006/relationships/webSettings" Target="webSettings.xml"/><Relationship Id="rId1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683:%D0%86%D1%81%D1%82%D0%BE%D1%80." TargetMode="External"/><Relationship Id="rId23" Type="http://schemas.openxmlformats.org/officeDocument/2006/relationships/hyperlink" Target="http://www.state.gov/p/eur/rls/rm/86990.htm" TargetMode="External"/><Relationship Id="rId28" Type="http://schemas.openxmlformats.org/officeDocument/2006/relationships/footer" Target="footer1.xml"/><Relationship Id="rId10" Type="http://schemas.openxmlformats.org/officeDocument/2006/relationships/hyperlink" Target="http://www.mid.ru/integracionnyestruktury-prostranstva-sng/-/asset_publisher/rl7Fzr0mbE6x/content/id/496258" TargetMode="External"/><Relationship Id="rId19" Type="http://schemas.openxmlformats.org/officeDocument/2006/relationships/hyperlink" Target="http://nbuv.gov.ua/UJRN/apmv_2012_107%281%29__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rmscontrol.ru/start/rus/docs/sort.htm" TargetMode="External"/><Relationship Id="rId1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1%80%D1%88%D1%83%D0%BD%20%D0%86$" TargetMode="External"/><Relationship Id="rId22" Type="http://schemas.openxmlformats.org/officeDocument/2006/relationships/hyperlink" Target="http://www.weeklystandard.com/Content/Public/Articles/000/000/015/956zznwj.%20asp"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21259</Words>
  <Characters>12119</Characters>
  <Application>Microsoft Office Word</Application>
  <DocSecurity>0</DocSecurity>
  <Lines>100</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Кучеренко</dc:creator>
  <cp:lastModifiedBy>admin</cp:lastModifiedBy>
  <cp:revision>2</cp:revision>
  <dcterms:created xsi:type="dcterms:W3CDTF">2019-07-29T10:31:00Z</dcterms:created>
  <dcterms:modified xsi:type="dcterms:W3CDTF">2019-07-29T10:31:00Z</dcterms:modified>
</cp:coreProperties>
</file>