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7145" w:rsidRPr="00726AFE" w:rsidRDefault="00CE7145" w:rsidP="00CE7145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26AFE">
        <w:rPr>
          <w:rFonts w:ascii="Times New Roman" w:eastAsia="Calibri" w:hAnsi="Times New Roman" w:cs="Times New Roman"/>
          <w:sz w:val="28"/>
          <w:szCs w:val="28"/>
          <w:lang w:val="ru-RU"/>
        </w:rPr>
        <w:t>Одесский национальный университет им. И. И. Мечникова</w:t>
      </w:r>
    </w:p>
    <w:p w:rsidR="00CE7145" w:rsidRPr="00726AFE" w:rsidRDefault="00CE7145" w:rsidP="00CE7145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26AFE">
        <w:rPr>
          <w:rFonts w:ascii="Times New Roman" w:eastAsia="Calibri" w:hAnsi="Times New Roman" w:cs="Times New Roman"/>
          <w:b/>
          <w:sz w:val="28"/>
          <w:szCs w:val="28"/>
          <w:lang w:val="ru-RU"/>
        </w:rPr>
        <w:t>Институт социальных наук</w:t>
      </w:r>
    </w:p>
    <w:p w:rsidR="00CE7145" w:rsidRPr="00726AFE" w:rsidRDefault="00CE7145" w:rsidP="00CE7145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726AFE">
        <w:rPr>
          <w:rFonts w:ascii="Times New Roman" w:eastAsia="Calibri" w:hAnsi="Times New Roman" w:cs="Times New Roman"/>
          <w:b/>
          <w:sz w:val="28"/>
          <w:szCs w:val="28"/>
          <w:lang w:val="ru-RU"/>
        </w:rPr>
        <w:t>Кафедра политологии</w:t>
      </w:r>
    </w:p>
    <w:p w:rsidR="00CE7145" w:rsidRPr="00726AFE" w:rsidRDefault="00CE7145" w:rsidP="00CE7145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726AFE">
        <w:rPr>
          <w:rFonts w:ascii="Times New Roman" w:eastAsia="Calibri" w:hAnsi="Times New Roman" w:cs="Times New Roman"/>
          <w:b/>
          <w:sz w:val="28"/>
          <w:szCs w:val="28"/>
          <w:lang w:val="ru-RU"/>
        </w:rPr>
        <w:t>Дипломная работа</w:t>
      </w:r>
    </w:p>
    <w:p w:rsidR="00CE7145" w:rsidRPr="00726AFE" w:rsidRDefault="00CE7145" w:rsidP="00CE7145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26AFE">
        <w:rPr>
          <w:rFonts w:ascii="Times New Roman" w:eastAsia="Calibri" w:hAnsi="Times New Roman" w:cs="Times New Roman"/>
          <w:sz w:val="28"/>
          <w:szCs w:val="28"/>
          <w:lang w:val="ru-RU"/>
        </w:rPr>
        <w:t>Бакалавра</w:t>
      </w:r>
    </w:p>
    <w:p w:rsidR="00CE7145" w:rsidRPr="00726AFE" w:rsidRDefault="00CE7145" w:rsidP="00CE7145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726AF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 тему: </w:t>
      </w:r>
      <w:r w:rsidRPr="00726AFE">
        <w:rPr>
          <w:rFonts w:ascii="Times New Roman" w:eastAsia="Calibri" w:hAnsi="Times New Roman" w:cs="Times New Roman"/>
          <w:b/>
          <w:sz w:val="28"/>
          <w:szCs w:val="28"/>
          <w:lang w:val="ru-RU"/>
        </w:rPr>
        <w:t>«</w:t>
      </w:r>
      <w:r w:rsidRPr="00726AFE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Роль </w:t>
      </w:r>
      <w:proofErr w:type="spellStart"/>
      <w:r w:rsidRPr="00726AFE">
        <w:rPr>
          <w:rFonts w:ascii="Times New Roman" w:eastAsia="Calibri" w:hAnsi="Times New Roman" w:cs="Times New Roman"/>
          <w:b/>
          <w:bCs/>
          <w:sz w:val="28"/>
          <w:szCs w:val="28"/>
        </w:rPr>
        <w:t>Возрождения</w:t>
      </w:r>
      <w:proofErr w:type="spellEnd"/>
      <w:r w:rsidRPr="00726AFE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726AFE">
        <w:rPr>
          <w:rFonts w:ascii="Times New Roman" w:eastAsia="Calibri" w:hAnsi="Times New Roman" w:cs="Times New Roman"/>
          <w:b/>
          <w:bCs/>
          <w:sz w:val="28"/>
          <w:szCs w:val="28"/>
        </w:rPr>
        <w:t>Реформации</w:t>
      </w:r>
      <w:proofErr w:type="spellEnd"/>
      <w:r w:rsidRPr="00726AFE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и </w:t>
      </w:r>
      <w:proofErr w:type="spellStart"/>
      <w:r w:rsidRPr="00726AFE">
        <w:rPr>
          <w:rFonts w:ascii="Times New Roman" w:eastAsia="Calibri" w:hAnsi="Times New Roman" w:cs="Times New Roman"/>
          <w:b/>
          <w:bCs/>
          <w:sz w:val="28"/>
          <w:szCs w:val="28"/>
        </w:rPr>
        <w:t>Просветительства</w:t>
      </w:r>
      <w:proofErr w:type="spellEnd"/>
      <w:r w:rsidRPr="00726AFE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в </w:t>
      </w:r>
      <w:proofErr w:type="spellStart"/>
      <w:r w:rsidRPr="00726AFE">
        <w:rPr>
          <w:rFonts w:ascii="Times New Roman" w:eastAsia="Calibri" w:hAnsi="Times New Roman" w:cs="Times New Roman"/>
          <w:b/>
          <w:bCs/>
          <w:sz w:val="28"/>
          <w:szCs w:val="28"/>
        </w:rPr>
        <w:t>формировании</w:t>
      </w:r>
      <w:proofErr w:type="spellEnd"/>
      <w:r w:rsidRPr="00726AFE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26AFE">
        <w:rPr>
          <w:rFonts w:ascii="Times New Roman" w:eastAsia="Calibri" w:hAnsi="Times New Roman" w:cs="Times New Roman"/>
          <w:b/>
          <w:bCs/>
          <w:sz w:val="28"/>
          <w:szCs w:val="28"/>
        </w:rPr>
        <w:t>современных</w:t>
      </w:r>
      <w:proofErr w:type="spellEnd"/>
      <w:r w:rsidRPr="00726AFE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представлений о </w:t>
      </w:r>
      <w:proofErr w:type="spellStart"/>
      <w:r w:rsidRPr="00726AFE">
        <w:rPr>
          <w:rFonts w:ascii="Times New Roman" w:eastAsia="Calibri" w:hAnsi="Times New Roman" w:cs="Times New Roman"/>
          <w:b/>
          <w:bCs/>
          <w:sz w:val="28"/>
          <w:szCs w:val="28"/>
        </w:rPr>
        <w:t>демократии</w:t>
      </w:r>
      <w:proofErr w:type="spellEnd"/>
      <w:r w:rsidRPr="00726AFE">
        <w:rPr>
          <w:rFonts w:ascii="Times New Roman" w:eastAsia="Calibri" w:hAnsi="Times New Roman" w:cs="Times New Roman"/>
          <w:b/>
          <w:bCs/>
          <w:sz w:val="28"/>
          <w:szCs w:val="28"/>
        </w:rPr>
        <w:t>»</w:t>
      </w:r>
    </w:p>
    <w:p w:rsidR="00CE7145" w:rsidRPr="00726AFE" w:rsidRDefault="00CE7145" w:rsidP="00CE7145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Cs/>
          <w:sz w:val="24"/>
          <w:szCs w:val="28"/>
        </w:rPr>
      </w:pPr>
      <w:r w:rsidRPr="00726AFE">
        <w:rPr>
          <w:rFonts w:ascii="Times New Roman" w:eastAsia="Calibri" w:hAnsi="Times New Roman" w:cs="Times New Roman"/>
          <w:bCs/>
          <w:sz w:val="24"/>
          <w:szCs w:val="28"/>
        </w:rPr>
        <w:t>« Роль Відродження, Реформації та Просвітництва у формуванні сучасних уявлень про демократію»</w:t>
      </w:r>
    </w:p>
    <w:p w:rsidR="00CE7145" w:rsidRPr="00726AFE" w:rsidRDefault="00CE7145" w:rsidP="00CE7145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Cs/>
          <w:sz w:val="24"/>
          <w:szCs w:val="28"/>
          <w:lang w:val="en-US"/>
        </w:rPr>
      </w:pPr>
      <w:r w:rsidRPr="00726AFE">
        <w:rPr>
          <w:rFonts w:ascii="Times New Roman" w:eastAsia="Calibri" w:hAnsi="Times New Roman" w:cs="Times New Roman"/>
          <w:bCs/>
          <w:sz w:val="24"/>
          <w:szCs w:val="28"/>
        </w:rPr>
        <w:t>«</w:t>
      </w:r>
      <w:r w:rsidRPr="00726AFE">
        <w:rPr>
          <w:rFonts w:ascii="Times New Roman" w:eastAsia="Calibri" w:hAnsi="Times New Roman" w:cs="Times New Roman"/>
          <w:bCs/>
          <w:sz w:val="24"/>
          <w:szCs w:val="28"/>
          <w:lang w:val="en-US"/>
        </w:rPr>
        <w:t xml:space="preserve"> The role of Revival, Reformation and Enlightenment in the formation of a modern understanding of democracy»</w:t>
      </w:r>
    </w:p>
    <w:p w:rsidR="00CE7145" w:rsidRPr="00726AFE" w:rsidRDefault="00CE7145" w:rsidP="00CE7145">
      <w:pPr>
        <w:autoSpaceDE w:val="0"/>
        <w:autoSpaceDN w:val="0"/>
        <w:adjustRightInd w:val="0"/>
        <w:jc w:val="right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Выполнил: студент 4 курса</w:t>
      </w:r>
    </w:p>
    <w:p w:rsidR="00CE7145" w:rsidRPr="00726AFE" w:rsidRDefault="00CE7145" w:rsidP="00CE7145">
      <w:pPr>
        <w:autoSpaceDE w:val="0"/>
        <w:autoSpaceDN w:val="0"/>
        <w:adjustRightInd w:val="0"/>
        <w:jc w:val="right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726AFE">
        <w:rPr>
          <w:rFonts w:ascii="Times New Roman" w:eastAsia="Calibri" w:hAnsi="Times New Roman" w:cs="Times New Roman"/>
          <w:bCs/>
          <w:sz w:val="28"/>
          <w:szCs w:val="28"/>
        </w:rPr>
        <w:t>д</w:t>
      </w:r>
      <w:proofErr w:type="spellStart"/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невной</w:t>
      </w:r>
      <w:proofErr w:type="spellEnd"/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формы обучения</w:t>
      </w:r>
    </w:p>
    <w:p w:rsidR="00CE7145" w:rsidRPr="00726AFE" w:rsidRDefault="00CE7145" w:rsidP="00CE7145">
      <w:pPr>
        <w:autoSpaceDE w:val="0"/>
        <w:autoSpaceDN w:val="0"/>
        <w:adjustRightInd w:val="0"/>
        <w:jc w:val="right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726AFE">
        <w:rPr>
          <w:rFonts w:ascii="Times New Roman" w:eastAsia="Calibri" w:hAnsi="Times New Roman" w:cs="Times New Roman"/>
          <w:bCs/>
          <w:sz w:val="28"/>
          <w:szCs w:val="28"/>
        </w:rPr>
        <w:t>н</w:t>
      </w:r>
      <w:proofErr w:type="spellStart"/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аправлени</w:t>
      </w:r>
      <w:proofErr w:type="spellEnd"/>
      <w:r w:rsidRPr="00726AFE">
        <w:rPr>
          <w:rFonts w:ascii="Times New Roman" w:eastAsia="Calibri" w:hAnsi="Times New Roman" w:cs="Times New Roman"/>
          <w:bCs/>
          <w:sz w:val="28"/>
          <w:szCs w:val="28"/>
        </w:rPr>
        <w:t>е</w:t>
      </w:r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подготовки 6.030104 </w:t>
      </w:r>
      <w:r w:rsidRPr="00726AFE">
        <w:rPr>
          <w:rFonts w:ascii="Times New Roman" w:eastAsia="Calibri" w:hAnsi="Times New Roman" w:cs="Times New Roman"/>
          <w:bCs/>
          <w:sz w:val="28"/>
          <w:szCs w:val="28"/>
        </w:rPr>
        <w:t xml:space="preserve">- </w:t>
      </w:r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Политология </w:t>
      </w:r>
    </w:p>
    <w:p w:rsidR="00CE7145" w:rsidRPr="00726AFE" w:rsidRDefault="00CE7145" w:rsidP="00CE7145">
      <w:pPr>
        <w:autoSpaceDE w:val="0"/>
        <w:autoSpaceDN w:val="0"/>
        <w:adjustRightInd w:val="0"/>
        <w:jc w:val="right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Иваницкий Вячеслав Владимирович</w:t>
      </w:r>
    </w:p>
    <w:p w:rsidR="00CE7145" w:rsidRPr="00726AFE" w:rsidRDefault="00CE7145" w:rsidP="00CE7145">
      <w:pPr>
        <w:autoSpaceDE w:val="0"/>
        <w:autoSpaceDN w:val="0"/>
        <w:adjustRightInd w:val="0"/>
        <w:jc w:val="right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Руководитель: </w:t>
      </w:r>
      <w:proofErr w:type="spellStart"/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д</w:t>
      </w:r>
      <w:proofErr w:type="gramStart"/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.ф</w:t>
      </w:r>
      <w:proofErr w:type="gramEnd"/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илос.н</w:t>
      </w:r>
      <w:proofErr w:type="spellEnd"/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., проф. Попков В. В.________</w:t>
      </w:r>
    </w:p>
    <w:p w:rsidR="00CE7145" w:rsidRPr="00726AFE" w:rsidRDefault="00CE7145" w:rsidP="00CE7145">
      <w:pPr>
        <w:autoSpaceDE w:val="0"/>
        <w:autoSpaceDN w:val="0"/>
        <w:adjustRightInd w:val="0"/>
        <w:jc w:val="right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Рецензент: </w:t>
      </w:r>
      <w:proofErr w:type="spellStart"/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д</w:t>
      </w:r>
      <w:proofErr w:type="gramStart"/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.п</w:t>
      </w:r>
      <w:proofErr w:type="gramEnd"/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олит.н</w:t>
      </w:r>
      <w:proofErr w:type="spellEnd"/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., проф. </w:t>
      </w:r>
      <w:proofErr w:type="spellStart"/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Милова</w:t>
      </w:r>
      <w:proofErr w:type="spellEnd"/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М.И.</w:t>
      </w:r>
    </w:p>
    <w:p w:rsidR="00CE7145" w:rsidRPr="00CE7145" w:rsidRDefault="00CE7145" w:rsidP="00CE7145">
      <w:pPr>
        <w:spacing w:after="0"/>
        <w:rPr>
          <w:rFonts w:ascii="Times New Roman" w:eastAsia="Calibri" w:hAnsi="Times New Roman" w:cs="Times New Roman"/>
          <w:bCs/>
          <w:sz w:val="28"/>
          <w:szCs w:val="28"/>
          <w:lang w:val="ru-RU"/>
        </w:rPr>
        <w:sectPr w:rsidR="00CE7145" w:rsidRPr="00CE7145">
          <w:pgSz w:w="12240" w:h="15840"/>
          <w:pgMar w:top="1134" w:right="850" w:bottom="1134" w:left="1701" w:header="708" w:footer="708" w:gutter="0"/>
          <w:cols w:space="720"/>
        </w:sectPr>
      </w:pPr>
    </w:p>
    <w:p w:rsidR="00CE7145" w:rsidRPr="00726AFE" w:rsidRDefault="00CE7145" w:rsidP="00CE714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lastRenderedPageBreak/>
        <w:t>Рекомендовано к защите:</w:t>
      </w:r>
    </w:p>
    <w:p w:rsidR="00CE7145" w:rsidRPr="00726AFE" w:rsidRDefault="00CE7145" w:rsidP="00CE714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Протокол заседания кафедры</w:t>
      </w:r>
    </w:p>
    <w:p w:rsidR="00CE7145" w:rsidRPr="00726AFE" w:rsidRDefault="00CE7145" w:rsidP="00CE714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№ </w:t>
      </w:r>
      <w:r w:rsidRPr="00726AFE">
        <w:rPr>
          <w:rFonts w:ascii="Times New Roman" w:eastAsia="Calibri" w:hAnsi="Times New Roman" w:cs="Times New Roman"/>
          <w:bCs/>
          <w:sz w:val="28"/>
          <w:szCs w:val="28"/>
          <w:u w:val="single"/>
          <w:lang w:val="ru-RU"/>
        </w:rPr>
        <w:t xml:space="preserve"> 9 </w:t>
      </w:r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от_</w:t>
      </w:r>
      <w:r w:rsidRPr="00726AFE">
        <w:rPr>
          <w:rFonts w:ascii="Times New Roman" w:eastAsia="Calibri" w:hAnsi="Times New Roman" w:cs="Times New Roman"/>
          <w:bCs/>
          <w:sz w:val="28"/>
          <w:szCs w:val="28"/>
          <w:u w:val="single"/>
          <w:lang w:val="ru-RU"/>
        </w:rPr>
        <w:t xml:space="preserve">11. 05. </w:t>
      </w:r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2017 г.</w:t>
      </w:r>
    </w:p>
    <w:p w:rsidR="00CE7145" w:rsidRPr="00726AFE" w:rsidRDefault="00CE7145" w:rsidP="00CE714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</w:p>
    <w:p w:rsidR="00CE7145" w:rsidRPr="00726AFE" w:rsidRDefault="00CE7145" w:rsidP="00CE7145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gramStart"/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Заведующий кафедры</w:t>
      </w:r>
      <w:proofErr w:type="gramEnd"/>
    </w:p>
    <w:p w:rsidR="00CE7145" w:rsidRPr="00726AFE" w:rsidRDefault="00CE7145" w:rsidP="00CE7145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</w:p>
    <w:p w:rsidR="00CE7145" w:rsidRPr="00726AFE" w:rsidRDefault="00CE7145" w:rsidP="00CE7145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_________________ Попков В. В. </w:t>
      </w:r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ab/>
      </w:r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ab/>
      </w:r>
    </w:p>
    <w:p w:rsidR="00CE7145" w:rsidRPr="00726AFE" w:rsidRDefault="00CE7145" w:rsidP="00CE714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bCs/>
          <w:sz w:val="28"/>
          <w:szCs w:val="28"/>
          <w:u w:val="single"/>
          <w:lang w:val="ru-RU"/>
        </w:rPr>
      </w:pPr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lastRenderedPageBreak/>
        <w:t xml:space="preserve">Защищено на заседании </w:t>
      </w:r>
      <w:proofErr w:type="gramStart"/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ЭК</w:t>
      </w:r>
      <w:proofErr w:type="gramEnd"/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№</w:t>
      </w:r>
      <w:r w:rsidRPr="00726AFE">
        <w:rPr>
          <w:rFonts w:ascii="Times New Roman" w:eastAsia="Calibri" w:hAnsi="Times New Roman" w:cs="Times New Roman"/>
          <w:bCs/>
          <w:sz w:val="28"/>
          <w:szCs w:val="28"/>
          <w:u w:val="single"/>
          <w:lang w:val="ru-RU"/>
        </w:rPr>
        <w:t xml:space="preserve"> 2 </w:t>
      </w:r>
    </w:p>
    <w:p w:rsidR="00CE7145" w:rsidRPr="00726AFE" w:rsidRDefault="00CE7145" w:rsidP="00CE714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протокол №_____от________2017 г.</w:t>
      </w:r>
    </w:p>
    <w:p w:rsidR="00CE7145" w:rsidRPr="00726AFE" w:rsidRDefault="00CE7145" w:rsidP="00CE714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Оценка____________/______/______</w:t>
      </w:r>
    </w:p>
    <w:p w:rsidR="00CE7145" w:rsidRPr="00726AFE" w:rsidRDefault="00CE7145" w:rsidP="00CE714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bCs/>
          <w:szCs w:val="28"/>
        </w:rPr>
      </w:pPr>
      <w:r w:rsidRPr="00726AFE">
        <w:rPr>
          <w:rFonts w:ascii="Times New Roman" w:eastAsia="Calibri" w:hAnsi="Times New Roman" w:cs="Times New Roman"/>
          <w:bCs/>
          <w:szCs w:val="28"/>
          <w:lang w:val="ru-RU"/>
        </w:rPr>
        <w:t>(по национальной шкале, шкале ЕСТ</w:t>
      </w:r>
      <w:proofErr w:type="gramStart"/>
      <w:r w:rsidRPr="00726AFE">
        <w:rPr>
          <w:rFonts w:ascii="Times New Roman" w:eastAsia="Calibri" w:hAnsi="Times New Roman" w:cs="Times New Roman"/>
          <w:bCs/>
          <w:szCs w:val="28"/>
          <w:lang w:val="ru-RU"/>
        </w:rPr>
        <w:t>S</w:t>
      </w:r>
      <w:proofErr w:type="gramEnd"/>
      <w:r w:rsidRPr="00726AFE">
        <w:rPr>
          <w:rFonts w:ascii="Times New Roman" w:eastAsia="Calibri" w:hAnsi="Times New Roman" w:cs="Times New Roman"/>
          <w:bCs/>
          <w:szCs w:val="28"/>
          <w:lang w:val="ru-RU"/>
        </w:rPr>
        <w:t>, баллы)</w:t>
      </w:r>
    </w:p>
    <w:p w:rsidR="00CE7145" w:rsidRPr="00726AFE" w:rsidRDefault="00CE7145" w:rsidP="00CE7145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bCs/>
          <w:szCs w:val="28"/>
        </w:rPr>
      </w:pPr>
    </w:p>
    <w:p w:rsidR="00CE7145" w:rsidRPr="00726AFE" w:rsidRDefault="00CE7145" w:rsidP="00CE7145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Глава </w:t>
      </w:r>
      <w:proofErr w:type="gramStart"/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ЭК</w:t>
      </w:r>
      <w:proofErr w:type="gramEnd"/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</w:p>
    <w:p w:rsidR="00CE7145" w:rsidRPr="00726AFE" w:rsidRDefault="00CE7145" w:rsidP="00CE7145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</w:p>
    <w:p w:rsidR="00CE7145" w:rsidRPr="00CE7145" w:rsidRDefault="00CE7145" w:rsidP="00CE7145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  <w:sectPr w:rsidR="00CE7145" w:rsidRPr="00CE7145">
          <w:type w:val="continuous"/>
          <w:pgSz w:w="12240" w:h="15840"/>
          <w:pgMar w:top="1134" w:right="850" w:bottom="1134" w:left="1701" w:header="708" w:footer="708" w:gutter="0"/>
          <w:cols w:num="2" w:space="720" w:equalWidth="0">
            <w:col w:w="4484" w:space="720"/>
            <w:col w:w="4484"/>
          </w:cols>
        </w:sectPr>
      </w:pPr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__________________ </w:t>
      </w:r>
      <w:proofErr w:type="spellStart"/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Милова</w:t>
      </w:r>
      <w:proofErr w:type="spellEnd"/>
      <w:r w:rsidRPr="00726AF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М. И.</w:t>
      </w:r>
    </w:p>
    <w:p w:rsidR="00CE7145" w:rsidRPr="00726AFE" w:rsidRDefault="00CE7145" w:rsidP="00CE7145">
      <w:pPr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726AFE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lastRenderedPageBreak/>
        <w:t>Одесса - 201</w:t>
      </w:r>
      <w:r w:rsidRPr="00726AFE">
        <w:rPr>
          <w:rFonts w:ascii="Times New Roman" w:eastAsia="Calibri" w:hAnsi="Times New Roman" w:cs="Times New Roman"/>
          <w:b/>
          <w:bCs/>
          <w:sz w:val="28"/>
          <w:szCs w:val="28"/>
        </w:rPr>
        <w:t>7</w:t>
      </w:r>
    </w:p>
    <w:p w:rsidR="00CE7145" w:rsidRPr="00726AFE" w:rsidRDefault="00CE7145" w:rsidP="00CE7145">
      <w:pPr>
        <w:spacing w:after="0"/>
        <w:rPr>
          <w:rFonts w:ascii="Times New Roman" w:eastAsia="Calibri" w:hAnsi="Times New Roman" w:cs="Times New Roman"/>
          <w:b/>
          <w:bCs/>
          <w:sz w:val="28"/>
          <w:szCs w:val="28"/>
        </w:rPr>
        <w:sectPr w:rsidR="00CE7145" w:rsidRPr="00726AFE">
          <w:type w:val="continuous"/>
          <w:pgSz w:w="12240" w:h="15840"/>
          <w:pgMar w:top="1134" w:right="850" w:bottom="1134" w:left="1701" w:header="708" w:footer="708" w:gutter="0"/>
          <w:cols w:space="720"/>
        </w:sectPr>
      </w:pPr>
    </w:p>
    <w:p w:rsidR="00CE7145" w:rsidRDefault="00CE7145" w:rsidP="00CE7145">
      <w:pPr>
        <w:rPr>
          <w:rFonts w:ascii="Times New Roman" w:hAnsi="Times New Roman" w:cs="Times New Roman"/>
          <w:b/>
          <w:sz w:val="32"/>
          <w:szCs w:val="28"/>
        </w:rPr>
      </w:pPr>
    </w:p>
    <w:p w:rsidR="00CE7145" w:rsidRPr="00676EDC" w:rsidRDefault="00CE7145" w:rsidP="00CE7145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28"/>
        </w:rPr>
      </w:pPr>
      <w:r w:rsidRPr="00676EDC">
        <w:rPr>
          <w:rFonts w:ascii="Times New Roman" w:hAnsi="Times New Roman" w:cs="Times New Roman"/>
          <w:b/>
          <w:sz w:val="32"/>
          <w:szCs w:val="28"/>
        </w:rPr>
        <w:t>ЗМІСТ</w:t>
      </w:r>
    </w:p>
    <w:p w:rsidR="00CE7145" w:rsidRDefault="00CE7145" w:rsidP="00CE714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E7145" w:rsidRPr="00C10267" w:rsidRDefault="00CE7145" w:rsidP="00CE714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97"/>
        <w:gridCol w:w="673"/>
      </w:tblGrid>
      <w:tr w:rsidR="00CE7145" w:rsidTr="00112203">
        <w:tc>
          <w:tcPr>
            <w:tcW w:w="8897" w:type="dxa"/>
          </w:tcPr>
          <w:p w:rsidR="00CE7145" w:rsidRDefault="00CE7145" w:rsidP="0011220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76EDC">
              <w:rPr>
                <w:rFonts w:ascii="Times New Roman" w:hAnsi="Times New Roman" w:cs="Times New Roman"/>
                <w:b/>
                <w:sz w:val="28"/>
                <w:szCs w:val="28"/>
              </w:rPr>
              <w:t>Вступ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…………………………………………………………………………</w:t>
            </w:r>
          </w:p>
        </w:tc>
        <w:tc>
          <w:tcPr>
            <w:tcW w:w="673" w:type="dxa"/>
          </w:tcPr>
          <w:p w:rsidR="00CE7145" w:rsidRPr="00676EDC" w:rsidRDefault="00CE7145" w:rsidP="00112203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76EDC"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</w:tr>
      <w:tr w:rsidR="00CE7145" w:rsidTr="00112203">
        <w:tc>
          <w:tcPr>
            <w:tcW w:w="8897" w:type="dxa"/>
          </w:tcPr>
          <w:p w:rsidR="00CE7145" w:rsidRPr="00C10267" w:rsidRDefault="00CE7145" w:rsidP="0011220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76EDC">
              <w:rPr>
                <w:rFonts w:ascii="Times New Roman" w:hAnsi="Times New Roman" w:cs="Times New Roman"/>
                <w:b/>
                <w:sz w:val="28"/>
                <w:szCs w:val="28"/>
              </w:rPr>
              <w:t>Розділ  1. Правове розуміння демократії в період епохи Відродження та Реформації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……………………………………………….</w:t>
            </w:r>
          </w:p>
          <w:p w:rsidR="00CE7145" w:rsidRDefault="00CE7145" w:rsidP="0011220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76EDC">
              <w:rPr>
                <w:rFonts w:ascii="Times New Roman" w:hAnsi="Times New Roman" w:cs="Times New Roman"/>
                <w:b/>
                <w:sz w:val="28"/>
                <w:szCs w:val="28"/>
              </w:rPr>
              <w:t>Висновок до розділу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………………………………………………………..</w:t>
            </w:r>
          </w:p>
        </w:tc>
        <w:tc>
          <w:tcPr>
            <w:tcW w:w="673" w:type="dxa"/>
          </w:tcPr>
          <w:p w:rsidR="00CE7145" w:rsidRDefault="00CE7145" w:rsidP="00112203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CE7145" w:rsidRDefault="00CE7145" w:rsidP="00112203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8</w:t>
            </w:r>
          </w:p>
          <w:p w:rsidR="00CE7145" w:rsidRPr="00676EDC" w:rsidRDefault="00CE7145" w:rsidP="00112203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24</w:t>
            </w:r>
          </w:p>
        </w:tc>
      </w:tr>
      <w:tr w:rsidR="00CE7145" w:rsidTr="00112203">
        <w:tc>
          <w:tcPr>
            <w:tcW w:w="8897" w:type="dxa"/>
          </w:tcPr>
          <w:p w:rsidR="00CE7145" w:rsidRPr="00C10267" w:rsidRDefault="00CE7145" w:rsidP="0011220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76EDC">
              <w:rPr>
                <w:rFonts w:ascii="Times New Roman" w:hAnsi="Times New Roman" w:cs="Times New Roman"/>
                <w:b/>
                <w:sz w:val="28"/>
                <w:szCs w:val="28"/>
              </w:rPr>
              <w:t>Розділ 2. Концептуальні основи розуміння демократії в епоху Просвітництва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………………………………………………………………</w:t>
            </w:r>
          </w:p>
          <w:p w:rsidR="00CE7145" w:rsidRPr="00C10267" w:rsidRDefault="00CE7145" w:rsidP="0011220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76EDC">
              <w:rPr>
                <w:rFonts w:ascii="Times New Roman" w:hAnsi="Times New Roman" w:cs="Times New Roman"/>
                <w:b/>
                <w:sz w:val="28"/>
                <w:szCs w:val="28"/>
              </w:rPr>
              <w:t>Висновок до розділу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……..…………………………………………………</w:t>
            </w:r>
          </w:p>
          <w:p w:rsidR="00CE7145" w:rsidRDefault="00CE7145" w:rsidP="0011220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76EDC">
              <w:rPr>
                <w:rFonts w:ascii="Times New Roman" w:hAnsi="Times New Roman" w:cs="Times New Roman"/>
                <w:b/>
                <w:sz w:val="28"/>
                <w:szCs w:val="28"/>
              </w:rPr>
              <w:t>Висновки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…………………………………………………………………….</w:t>
            </w:r>
          </w:p>
        </w:tc>
        <w:tc>
          <w:tcPr>
            <w:tcW w:w="673" w:type="dxa"/>
          </w:tcPr>
          <w:p w:rsidR="00CE7145" w:rsidRDefault="00CE7145" w:rsidP="00112203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CE7145" w:rsidRDefault="00CE7145" w:rsidP="00112203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25</w:t>
            </w:r>
          </w:p>
          <w:p w:rsidR="00CE7145" w:rsidRDefault="00CE7145" w:rsidP="00112203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40</w:t>
            </w:r>
          </w:p>
          <w:p w:rsidR="00CE7145" w:rsidRPr="00676EDC" w:rsidRDefault="00CE7145" w:rsidP="00112203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41</w:t>
            </w:r>
          </w:p>
        </w:tc>
      </w:tr>
      <w:tr w:rsidR="00CE7145" w:rsidTr="00112203">
        <w:tc>
          <w:tcPr>
            <w:tcW w:w="8897" w:type="dxa"/>
          </w:tcPr>
          <w:p w:rsidR="00CE7145" w:rsidRDefault="00CE7145" w:rsidP="00112203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676EDC">
              <w:rPr>
                <w:rFonts w:ascii="Times New Roman" w:hAnsi="Times New Roman" w:cs="Times New Roman"/>
                <w:b/>
                <w:sz w:val="28"/>
                <w:szCs w:val="28"/>
              </w:rPr>
              <w:t>Список використаних джерел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…………………………………………….</w:t>
            </w:r>
          </w:p>
        </w:tc>
        <w:tc>
          <w:tcPr>
            <w:tcW w:w="673" w:type="dxa"/>
          </w:tcPr>
          <w:p w:rsidR="00CE7145" w:rsidRPr="00676EDC" w:rsidRDefault="00CE7145" w:rsidP="00112203">
            <w:pPr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45</w:t>
            </w:r>
          </w:p>
        </w:tc>
      </w:tr>
    </w:tbl>
    <w:p w:rsidR="00CE7145" w:rsidRDefault="00CE7145" w:rsidP="00CE7145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CE7145" w:rsidRDefault="00CE7145" w:rsidP="00CE714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CE7145" w:rsidRPr="00A8405F" w:rsidRDefault="00CE7145" w:rsidP="00CE714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8405F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CE7145" w:rsidRDefault="00CE7145" w:rsidP="00CE7145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</w:p>
    <w:p w:rsidR="00CE7145" w:rsidRDefault="00CE7145" w:rsidP="00CE7145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</w:p>
    <w:p w:rsidR="00CE7145" w:rsidRPr="008162D6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E40207">
        <w:rPr>
          <w:rFonts w:ascii="Times New Roman" w:hAnsi="Times New Roman" w:cs="Times New Roman"/>
          <w:sz w:val="28"/>
        </w:rPr>
        <w:t xml:space="preserve">Соціально-економічні перетворення, що відбулися в нашій країні за останні десять років, істотно актуалізували проблему зміцнення законності й правопорядку, забезпечення реалізації прав і свобод людини і громадянина. </w:t>
      </w:r>
    </w:p>
    <w:p w:rsidR="00CE7145" w:rsidRPr="00AA1721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087A33">
        <w:rPr>
          <w:rFonts w:ascii="Times New Roman" w:hAnsi="Times New Roman" w:cs="Times New Roman"/>
          <w:b/>
          <w:sz w:val="28"/>
        </w:rPr>
        <w:t>Актуальність роботи</w:t>
      </w:r>
      <w:r w:rsidRPr="00AA1721">
        <w:rPr>
          <w:rFonts w:ascii="Times New Roman" w:hAnsi="Times New Roman" w:cs="Times New Roman"/>
          <w:sz w:val="28"/>
        </w:rPr>
        <w:t xml:space="preserve"> визначається тим, що тисячоліттями вимірюється інте</w:t>
      </w:r>
      <w:r w:rsidRPr="00AA1721">
        <w:rPr>
          <w:rFonts w:ascii="Times New Roman" w:hAnsi="Times New Roman" w:cs="Times New Roman"/>
          <w:sz w:val="28"/>
        </w:rPr>
        <w:softHyphen/>
        <w:t>рес науки і людської спільноти до проблем демократії. Проте демократія зали</w:t>
      </w:r>
      <w:r w:rsidRPr="00AA1721">
        <w:rPr>
          <w:rFonts w:ascii="Times New Roman" w:hAnsi="Times New Roman" w:cs="Times New Roman"/>
          <w:sz w:val="28"/>
        </w:rPr>
        <w:softHyphen/>
        <w:t>шається предметом дедалі зростаючого інтересу вчених, політиків, громадян і в третьому тисячолітті.</w:t>
      </w:r>
      <w:r>
        <w:rPr>
          <w:rFonts w:ascii="Times New Roman" w:hAnsi="Times New Roman" w:cs="Times New Roman"/>
          <w:sz w:val="28"/>
        </w:rPr>
        <w:t xml:space="preserve"> </w:t>
      </w:r>
      <w:r w:rsidRPr="00AA1721">
        <w:rPr>
          <w:rFonts w:ascii="Times New Roman" w:hAnsi="Times New Roman" w:cs="Times New Roman"/>
          <w:sz w:val="28"/>
        </w:rPr>
        <w:t>Однією із важливих проблем загальнотеоретичного спрямування є досліджен</w:t>
      </w:r>
      <w:r w:rsidRPr="00AA1721">
        <w:rPr>
          <w:rFonts w:ascii="Times New Roman" w:hAnsi="Times New Roman" w:cs="Times New Roman"/>
          <w:sz w:val="28"/>
        </w:rPr>
        <w:softHyphen/>
        <w:t>ня історичних передумов виникнення та становлення демократії.</w:t>
      </w:r>
    </w:p>
    <w:p w:rsidR="00CE7145" w:rsidRPr="00AA1721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AA1721">
        <w:rPr>
          <w:rFonts w:ascii="Times New Roman" w:hAnsi="Times New Roman" w:cs="Times New Roman"/>
          <w:sz w:val="28"/>
        </w:rPr>
        <w:t>Шлях до демократії непростий та тернистий. Розвинені держави торували цей шлях століттями і демократія як суспільне явище пройшла складний і довгий шлях багатовікового розвитку.</w:t>
      </w:r>
    </w:p>
    <w:p w:rsidR="00CE7145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AA1721">
        <w:rPr>
          <w:rFonts w:ascii="Times New Roman" w:hAnsi="Times New Roman" w:cs="Times New Roman"/>
          <w:sz w:val="28"/>
        </w:rPr>
        <w:t>З найдавніших часів дослідженням демократії займалися мислителі різних на</w:t>
      </w:r>
      <w:r w:rsidRPr="00AA1721">
        <w:rPr>
          <w:rFonts w:ascii="Times New Roman" w:hAnsi="Times New Roman" w:cs="Times New Roman"/>
          <w:sz w:val="28"/>
        </w:rPr>
        <w:softHyphen/>
        <w:t xml:space="preserve">родів світу. Серед них афінський стратег </w:t>
      </w:r>
      <w:proofErr w:type="spellStart"/>
      <w:r w:rsidRPr="00AA1721">
        <w:rPr>
          <w:rFonts w:ascii="Times New Roman" w:hAnsi="Times New Roman" w:cs="Times New Roman"/>
          <w:sz w:val="28"/>
        </w:rPr>
        <w:t>Перікл</w:t>
      </w:r>
      <w:proofErr w:type="spellEnd"/>
      <w:r w:rsidRPr="00AA1721">
        <w:rPr>
          <w:rFonts w:ascii="Times New Roman" w:hAnsi="Times New Roman" w:cs="Times New Roman"/>
          <w:sz w:val="28"/>
        </w:rPr>
        <w:t xml:space="preserve"> та великий мислитель античності </w:t>
      </w:r>
      <w:proofErr w:type="spellStart"/>
      <w:r w:rsidRPr="00AA1721">
        <w:rPr>
          <w:rFonts w:ascii="Times New Roman" w:hAnsi="Times New Roman" w:cs="Times New Roman"/>
          <w:sz w:val="28"/>
        </w:rPr>
        <w:t>Арістотель</w:t>
      </w:r>
      <w:proofErr w:type="spellEnd"/>
      <w:r w:rsidRPr="00AA1721">
        <w:rPr>
          <w:rFonts w:ascii="Times New Roman" w:hAnsi="Times New Roman" w:cs="Times New Roman"/>
          <w:sz w:val="28"/>
        </w:rPr>
        <w:t>. Вагомий внесок у розробку проблем демократії внесли ідеологи істо</w:t>
      </w:r>
      <w:r w:rsidRPr="00AA1721">
        <w:rPr>
          <w:rFonts w:ascii="Times New Roman" w:hAnsi="Times New Roman" w:cs="Times New Roman"/>
          <w:sz w:val="28"/>
        </w:rPr>
        <w:softHyphen/>
        <w:t>рично революційних класів - Мору і Кампанеллі, Руссо і Вольтер</w:t>
      </w:r>
      <w:r>
        <w:rPr>
          <w:rFonts w:ascii="Times New Roman" w:hAnsi="Times New Roman" w:cs="Times New Roman"/>
          <w:sz w:val="28"/>
        </w:rPr>
        <w:t>у</w:t>
      </w:r>
      <w:r w:rsidRPr="00AA1721">
        <w:rPr>
          <w:rFonts w:ascii="Times New Roman" w:hAnsi="Times New Roman" w:cs="Times New Roman"/>
          <w:sz w:val="28"/>
        </w:rPr>
        <w:t xml:space="preserve"> та інш</w:t>
      </w:r>
      <w:r>
        <w:rPr>
          <w:rFonts w:ascii="Times New Roman" w:hAnsi="Times New Roman" w:cs="Times New Roman"/>
          <w:sz w:val="28"/>
        </w:rPr>
        <w:t>им</w:t>
      </w:r>
      <w:r w:rsidRPr="00AA1721">
        <w:rPr>
          <w:rFonts w:ascii="Times New Roman" w:hAnsi="Times New Roman" w:cs="Times New Roman"/>
          <w:sz w:val="28"/>
        </w:rPr>
        <w:t>.</w:t>
      </w:r>
    </w:p>
    <w:p w:rsidR="00CE7145" w:rsidRPr="003A4587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ru-RU"/>
        </w:rPr>
      </w:pPr>
      <w:r w:rsidRPr="008968E0">
        <w:rPr>
          <w:rFonts w:ascii="Times New Roman" w:hAnsi="Times New Roman" w:cs="Times New Roman"/>
          <w:sz w:val="28"/>
        </w:rPr>
        <w:t>Демократія як впливова політична ідея постала у кін. XIX</w:t>
      </w:r>
      <w:r w:rsidRPr="00E474EC">
        <w:rPr>
          <w:rFonts w:ascii="Times New Roman" w:hAnsi="Times New Roman" w:cs="Times New Roman"/>
          <w:sz w:val="28"/>
          <w:lang w:val="ru-RU"/>
        </w:rPr>
        <w:t xml:space="preserve"> </w:t>
      </w:r>
      <w:r w:rsidRPr="008968E0">
        <w:rPr>
          <w:rFonts w:ascii="Times New Roman" w:hAnsi="Times New Roman" w:cs="Times New Roman"/>
          <w:sz w:val="28"/>
        </w:rPr>
        <w:t>-</w:t>
      </w:r>
      <w:r w:rsidRPr="00E474EC">
        <w:rPr>
          <w:rFonts w:ascii="Times New Roman" w:hAnsi="Times New Roman" w:cs="Times New Roman"/>
          <w:sz w:val="28"/>
          <w:lang w:val="ru-RU"/>
        </w:rPr>
        <w:t xml:space="preserve"> </w:t>
      </w:r>
      <w:proofErr w:type="spellStart"/>
      <w:r w:rsidRPr="008968E0">
        <w:rPr>
          <w:rFonts w:ascii="Times New Roman" w:hAnsi="Times New Roman" w:cs="Times New Roman"/>
          <w:sz w:val="28"/>
        </w:rPr>
        <w:t>поч</w:t>
      </w:r>
      <w:proofErr w:type="spellEnd"/>
      <w:r w:rsidRPr="008968E0">
        <w:rPr>
          <w:rFonts w:ascii="Times New Roman" w:hAnsi="Times New Roman" w:cs="Times New Roman"/>
          <w:sz w:val="28"/>
        </w:rPr>
        <w:t xml:space="preserve">. XX ст. </w:t>
      </w:r>
      <w:r>
        <w:rPr>
          <w:rFonts w:ascii="Times New Roman" w:hAnsi="Times New Roman" w:cs="Times New Roman"/>
          <w:sz w:val="28"/>
        </w:rPr>
        <w:t>політичною реальністю, а згодом</w:t>
      </w:r>
      <w:r w:rsidRPr="00E474EC">
        <w:rPr>
          <w:rFonts w:ascii="Times New Roman" w:hAnsi="Times New Roman" w:cs="Times New Roman"/>
          <w:sz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lang w:val="ru-RU"/>
        </w:rPr>
        <w:t>–</w:t>
      </w:r>
      <w:r w:rsidRPr="00E474EC">
        <w:rPr>
          <w:rFonts w:ascii="Times New Roman" w:hAnsi="Times New Roman" w:cs="Times New Roman"/>
          <w:sz w:val="28"/>
          <w:lang w:val="ru-RU"/>
        </w:rPr>
        <w:t xml:space="preserve"> </w:t>
      </w:r>
      <w:r w:rsidRPr="008968E0">
        <w:rPr>
          <w:rFonts w:ascii="Times New Roman" w:hAnsi="Times New Roman" w:cs="Times New Roman"/>
          <w:sz w:val="28"/>
        </w:rPr>
        <w:t>р</w:t>
      </w:r>
      <w:r>
        <w:rPr>
          <w:rFonts w:ascii="Times New Roman" w:hAnsi="Times New Roman" w:cs="Times New Roman"/>
          <w:sz w:val="28"/>
        </w:rPr>
        <w:t>еальністю геопо</w:t>
      </w:r>
      <w:r w:rsidRPr="008968E0">
        <w:rPr>
          <w:rFonts w:ascii="Times New Roman" w:hAnsi="Times New Roman" w:cs="Times New Roman"/>
          <w:sz w:val="28"/>
        </w:rPr>
        <w:t>літичною, перетворившись у переважаючий у світі тип політич</w:t>
      </w:r>
      <w:r>
        <w:rPr>
          <w:rFonts w:ascii="Times New Roman" w:hAnsi="Times New Roman" w:cs="Times New Roman"/>
          <w:sz w:val="28"/>
        </w:rPr>
        <w:t>ного ладу</w:t>
      </w:r>
      <w:r w:rsidRPr="00E474EC">
        <w:rPr>
          <w:rFonts w:ascii="Times New Roman" w:hAnsi="Times New Roman" w:cs="Times New Roman"/>
          <w:sz w:val="28"/>
          <w:lang w:val="ru-RU"/>
        </w:rPr>
        <w:t xml:space="preserve"> [9, </w:t>
      </w:r>
      <w:r>
        <w:rPr>
          <w:rFonts w:ascii="Times New Roman" w:hAnsi="Times New Roman" w:cs="Times New Roman"/>
          <w:sz w:val="28"/>
          <w:lang w:val="en-US"/>
        </w:rPr>
        <w:t>c</w:t>
      </w:r>
      <w:r w:rsidRPr="00E474EC">
        <w:rPr>
          <w:rFonts w:ascii="Times New Roman" w:hAnsi="Times New Roman" w:cs="Times New Roman"/>
          <w:sz w:val="28"/>
          <w:lang w:val="ru-RU"/>
        </w:rPr>
        <w:t>.76]</w:t>
      </w:r>
      <w:r>
        <w:rPr>
          <w:rFonts w:ascii="Times New Roman" w:hAnsi="Times New Roman" w:cs="Times New Roman"/>
          <w:sz w:val="28"/>
        </w:rPr>
        <w:t>. У сучасному уявленні</w:t>
      </w:r>
      <w:r w:rsidRPr="00E474EC">
        <w:rPr>
          <w:rFonts w:ascii="Times New Roman" w:hAnsi="Times New Roman" w:cs="Times New Roman"/>
          <w:sz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lang w:val="ru-RU"/>
        </w:rPr>
        <w:t>–</w:t>
      </w:r>
      <w:r w:rsidRPr="00E474EC">
        <w:rPr>
          <w:rFonts w:ascii="Times New Roman" w:hAnsi="Times New Roman" w:cs="Times New Roman"/>
          <w:sz w:val="28"/>
          <w:lang w:val="ru-RU"/>
        </w:rPr>
        <w:t xml:space="preserve"> </w:t>
      </w:r>
      <w:r w:rsidRPr="008968E0">
        <w:rPr>
          <w:rFonts w:ascii="Times New Roman" w:hAnsi="Times New Roman" w:cs="Times New Roman"/>
          <w:sz w:val="28"/>
        </w:rPr>
        <w:t>це теоретично універсальна, хоч й обмежена культурними кордонами, форма політичного ладу, у якій влада юридично і фактично належить народу, закріплюються й гарантуються рівноправність, особисті права і свободи громадян.</w:t>
      </w:r>
    </w:p>
    <w:p w:rsidR="00CE7145" w:rsidRPr="00AA1721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Також актуальним фактом є той, що с</w:t>
      </w:r>
      <w:r w:rsidRPr="00AA1721">
        <w:rPr>
          <w:rFonts w:ascii="Times New Roman" w:hAnsi="Times New Roman" w:cs="Times New Roman"/>
          <w:sz w:val="28"/>
        </w:rPr>
        <w:t xml:space="preserve">еред таких ключових загальнолюдських цінностей одне з перших місць, безумовно, посідає демократія. Вона, у її сучасному розумінні, винайдена на Заході, але ніколи не була суто західним явищем. Демократія дає людству широкі можливості і може </w:t>
      </w:r>
      <w:r w:rsidRPr="00AA1721">
        <w:rPr>
          <w:rFonts w:ascii="Times New Roman" w:hAnsi="Times New Roman" w:cs="Times New Roman"/>
          <w:sz w:val="28"/>
        </w:rPr>
        <w:lastRenderedPageBreak/>
        <w:t>досягнути успіху там, де віддані її цінностям та розуміють її вимоги – тобто там, де існує демократична політична культура.</w:t>
      </w:r>
    </w:p>
    <w:p w:rsidR="00CE7145" w:rsidRPr="00AA1721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AA1721">
        <w:rPr>
          <w:rFonts w:ascii="Times New Roman" w:hAnsi="Times New Roman" w:cs="Times New Roman"/>
          <w:sz w:val="28"/>
        </w:rPr>
        <w:t>Демократична культура не виникає миттєво, як тільки країна проголошує свою орієнтацію на демократичний розвиток. Її становлення передбачає набуття всіма членами суспільства звички думати й діяти по-демократичному. В демократіях</w:t>
      </w:r>
      <w:r>
        <w:rPr>
          <w:rFonts w:ascii="Times New Roman" w:hAnsi="Times New Roman" w:cs="Times New Roman"/>
          <w:sz w:val="28"/>
        </w:rPr>
        <w:t xml:space="preserve"> розвинених країн</w:t>
      </w:r>
      <w:r w:rsidRPr="00AA1721">
        <w:rPr>
          <w:rFonts w:ascii="Times New Roman" w:hAnsi="Times New Roman" w:cs="Times New Roman"/>
          <w:sz w:val="28"/>
        </w:rPr>
        <w:t xml:space="preserve"> звички і розуміння демократії формувалось протягом століть – через тривалий досвід життя в умовах демократичної практики. Цю форму практичної освіти неможна повторити в нових демократіях, проте вони мають змогу скористатися </w:t>
      </w:r>
      <w:proofErr w:type="spellStart"/>
      <w:r w:rsidRPr="00AA1721">
        <w:rPr>
          <w:rFonts w:ascii="Times New Roman" w:hAnsi="Times New Roman" w:cs="Times New Roman"/>
          <w:sz w:val="28"/>
        </w:rPr>
        <w:t>уроками</w:t>
      </w:r>
      <w:proofErr w:type="spellEnd"/>
      <w:r w:rsidRPr="00AA1721">
        <w:rPr>
          <w:rFonts w:ascii="Times New Roman" w:hAnsi="Times New Roman" w:cs="Times New Roman"/>
          <w:sz w:val="28"/>
        </w:rPr>
        <w:t>, які старіші демократії винесли зі свого досвіду.</w:t>
      </w:r>
    </w:p>
    <w:p w:rsidR="00CE7145" w:rsidRPr="008162D6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Хоча п</w:t>
      </w:r>
      <w:r w:rsidRPr="00AA1721">
        <w:rPr>
          <w:rFonts w:ascii="Times New Roman" w:hAnsi="Times New Roman" w:cs="Times New Roman"/>
          <w:sz w:val="28"/>
        </w:rPr>
        <w:t>оняттю «демократія» понад два тисячоліття і сьогодні демократія корінним чином відрізняється від класичної, від того ідеалу, який був створений в давнину. Воно збагатилось практикою демократичного влаштування держав, має свої особливості, конкретні прояви, принципи. Сьогодні демократія – реальна соціальна практика, яка постійно розвивається, вона багатогранна та проявляється в конкретних історичних формах. Дана стаття і є спробою проаналізувати історичні форми організації демократії.</w:t>
      </w:r>
    </w:p>
    <w:p w:rsidR="00CE7145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8968E0">
        <w:rPr>
          <w:rFonts w:ascii="Times New Roman" w:hAnsi="Times New Roman" w:cs="Times New Roman"/>
          <w:sz w:val="28"/>
        </w:rPr>
        <w:t>Питання забезпечення організації суспільної</w:t>
      </w:r>
      <w:r>
        <w:rPr>
          <w:rFonts w:ascii="Times New Roman" w:hAnsi="Times New Roman" w:cs="Times New Roman"/>
          <w:sz w:val="28"/>
        </w:rPr>
        <w:t xml:space="preserve"> </w:t>
      </w:r>
      <w:r w:rsidRPr="008968E0">
        <w:rPr>
          <w:rFonts w:ascii="Times New Roman" w:hAnsi="Times New Roman" w:cs="Times New Roman"/>
          <w:sz w:val="28"/>
        </w:rPr>
        <w:t>життєдіяльності, структури і механізмів регулювання соціальної</w:t>
      </w:r>
      <w:r>
        <w:rPr>
          <w:rFonts w:ascii="Times New Roman" w:hAnsi="Times New Roman" w:cs="Times New Roman"/>
          <w:sz w:val="28"/>
        </w:rPr>
        <w:t xml:space="preserve"> </w:t>
      </w:r>
      <w:r w:rsidRPr="008968E0">
        <w:rPr>
          <w:rFonts w:ascii="Times New Roman" w:hAnsi="Times New Roman" w:cs="Times New Roman"/>
          <w:sz w:val="28"/>
        </w:rPr>
        <w:t>взаємодії, належної організації публічної влади, складаючи стрижневу</w:t>
      </w:r>
      <w:r>
        <w:rPr>
          <w:rFonts w:ascii="Times New Roman" w:hAnsi="Times New Roman" w:cs="Times New Roman"/>
          <w:sz w:val="28"/>
        </w:rPr>
        <w:t xml:space="preserve"> </w:t>
      </w:r>
      <w:r w:rsidRPr="008968E0">
        <w:rPr>
          <w:rFonts w:ascii="Times New Roman" w:hAnsi="Times New Roman" w:cs="Times New Roman"/>
          <w:sz w:val="28"/>
        </w:rPr>
        <w:t>проблематику правознавства, завжди перебувають в епіцентрі</w:t>
      </w:r>
      <w:r>
        <w:rPr>
          <w:rFonts w:ascii="Times New Roman" w:hAnsi="Times New Roman" w:cs="Times New Roman"/>
          <w:sz w:val="28"/>
        </w:rPr>
        <w:t xml:space="preserve"> </w:t>
      </w:r>
      <w:r w:rsidRPr="008968E0">
        <w:rPr>
          <w:rFonts w:ascii="Times New Roman" w:hAnsi="Times New Roman" w:cs="Times New Roman"/>
          <w:sz w:val="28"/>
        </w:rPr>
        <w:t>досліджень юридичної науки. Трансформації публічної влади в напрямку</w:t>
      </w:r>
      <w:r>
        <w:rPr>
          <w:rFonts w:ascii="Times New Roman" w:hAnsi="Times New Roman" w:cs="Times New Roman"/>
          <w:sz w:val="28"/>
        </w:rPr>
        <w:t xml:space="preserve"> </w:t>
      </w:r>
      <w:r w:rsidRPr="008968E0">
        <w:rPr>
          <w:rFonts w:ascii="Times New Roman" w:hAnsi="Times New Roman" w:cs="Times New Roman"/>
          <w:sz w:val="28"/>
        </w:rPr>
        <w:t>плюралізації від найпростіших її форм у первісному суспільстві до</w:t>
      </w:r>
      <w:r>
        <w:rPr>
          <w:rFonts w:ascii="Times New Roman" w:hAnsi="Times New Roman" w:cs="Times New Roman"/>
          <w:sz w:val="28"/>
        </w:rPr>
        <w:t xml:space="preserve"> </w:t>
      </w:r>
      <w:r w:rsidRPr="008968E0">
        <w:rPr>
          <w:rFonts w:ascii="Times New Roman" w:hAnsi="Times New Roman" w:cs="Times New Roman"/>
          <w:sz w:val="28"/>
        </w:rPr>
        <w:t>надскладних багаторівневих сучасних конструкцій поряд із можливістю</w:t>
      </w:r>
      <w:r>
        <w:rPr>
          <w:rFonts w:ascii="Times New Roman" w:hAnsi="Times New Roman" w:cs="Times New Roman"/>
          <w:sz w:val="28"/>
        </w:rPr>
        <w:t xml:space="preserve"> </w:t>
      </w:r>
      <w:r w:rsidRPr="008968E0">
        <w:rPr>
          <w:rFonts w:ascii="Times New Roman" w:hAnsi="Times New Roman" w:cs="Times New Roman"/>
          <w:sz w:val="28"/>
        </w:rPr>
        <w:t>усвідомлення характерних ознак цього феномена створювали об’єктивну</w:t>
      </w:r>
      <w:r>
        <w:rPr>
          <w:rFonts w:ascii="Times New Roman" w:hAnsi="Times New Roman" w:cs="Times New Roman"/>
          <w:sz w:val="28"/>
        </w:rPr>
        <w:t xml:space="preserve"> </w:t>
      </w:r>
      <w:r w:rsidRPr="008968E0">
        <w:rPr>
          <w:rFonts w:ascii="Times New Roman" w:hAnsi="Times New Roman" w:cs="Times New Roman"/>
          <w:sz w:val="28"/>
        </w:rPr>
        <w:t>необхідність теоретичного обґрунтування найоптимальнішого</w:t>
      </w:r>
      <w:r>
        <w:rPr>
          <w:rFonts w:ascii="Times New Roman" w:hAnsi="Times New Roman" w:cs="Times New Roman"/>
          <w:sz w:val="28"/>
        </w:rPr>
        <w:t xml:space="preserve"> </w:t>
      </w:r>
      <w:r w:rsidRPr="008968E0">
        <w:rPr>
          <w:rFonts w:ascii="Times New Roman" w:hAnsi="Times New Roman" w:cs="Times New Roman"/>
          <w:sz w:val="28"/>
        </w:rPr>
        <w:t>співвідношення її підсистем, що, у свою чергу, потребує окремого</w:t>
      </w:r>
      <w:r>
        <w:rPr>
          <w:rFonts w:ascii="Times New Roman" w:hAnsi="Times New Roman" w:cs="Times New Roman"/>
          <w:sz w:val="28"/>
        </w:rPr>
        <w:t xml:space="preserve"> </w:t>
      </w:r>
      <w:r w:rsidRPr="008968E0">
        <w:rPr>
          <w:rFonts w:ascii="Times New Roman" w:hAnsi="Times New Roman" w:cs="Times New Roman"/>
          <w:sz w:val="28"/>
        </w:rPr>
        <w:t>дослідження соціальної природи місцев</w:t>
      </w:r>
      <w:r>
        <w:rPr>
          <w:rFonts w:ascii="Times New Roman" w:hAnsi="Times New Roman" w:cs="Times New Roman"/>
          <w:sz w:val="28"/>
        </w:rPr>
        <w:t xml:space="preserve">ого самоврядування та його місця </w:t>
      </w:r>
      <w:r w:rsidRPr="008968E0">
        <w:rPr>
          <w:rFonts w:ascii="Times New Roman" w:hAnsi="Times New Roman" w:cs="Times New Roman"/>
          <w:sz w:val="28"/>
        </w:rPr>
        <w:t>в системі публічної влади в цілому. Ця проблема є універсальною, адже</w:t>
      </w:r>
      <w:r>
        <w:rPr>
          <w:rFonts w:ascii="Times New Roman" w:hAnsi="Times New Roman" w:cs="Times New Roman"/>
          <w:sz w:val="28"/>
        </w:rPr>
        <w:t xml:space="preserve"> </w:t>
      </w:r>
      <w:r w:rsidRPr="008968E0">
        <w:rPr>
          <w:rFonts w:ascii="Times New Roman" w:hAnsi="Times New Roman" w:cs="Times New Roman"/>
          <w:sz w:val="28"/>
        </w:rPr>
        <w:t>знаходить свій вияв у державотворчій практиці та юридичній науці усіх</w:t>
      </w:r>
      <w:r>
        <w:rPr>
          <w:rFonts w:ascii="Times New Roman" w:hAnsi="Times New Roman" w:cs="Times New Roman"/>
          <w:sz w:val="28"/>
        </w:rPr>
        <w:t xml:space="preserve"> </w:t>
      </w:r>
      <w:r w:rsidRPr="008968E0">
        <w:rPr>
          <w:rFonts w:ascii="Times New Roman" w:hAnsi="Times New Roman" w:cs="Times New Roman"/>
          <w:sz w:val="28"/>
        </w:rPr>
        <w:t>країн розвинутої демократії, проте конкретні умови розбудови в Україні</w:t>
      </w:r>
      <w:r>
        <w:rPr>
          <w:rFonts w:ascii="Times New Roman" w:hAnsi="Times New Roman" w:cs="Times New Roman"/>
          <w:sz w:val="28"/>
        </w:rPr>
        <w:t xml:space="preserve"> </w:t>
      </w:r>
      <w:r w:rsidRPr="008968E0">
        <w:rPr>
          <w:rFonts w:ascii="Times New Roman" w:hAnsi="Times New Roman" w:cs="Times New Roman"/>
          <w:sz w:val="28"/>
        </w:rPr>
        <w:t>демократичної, правової державності обумовлюють якісну специфіку її</w:t>
      </w:r>
      <w:r>
        <w:rPr>
          <w:rFonts w:ascii="Times New Roman" w:hAnsi="Times New Roman" w:cs="Times New Roman"/>
          <w:sz w:val="28"/>
        </w:rPr>
        <w:t xml:space="preserve"> </w:t>
      </w:r>
      <w:r w:rsidRPr="008968E0">
        <w:rPr>
          <w:rFonts w:ascii="Times New Roman" w:hAnsi="Times New Roman" w:cs="Times New Roman"/>
          <w:sz w:val="28"/>
        </w:rPr>
        <w:t>вирішення.</w:t>
      </w:r>
    </w:p>
    <w:p w:rsidR="00CE7145" w:rsidRDefault="00CE7145" w:rsidP="00CE7145">
      <w:pPr>
        <w:pStyle w:val="a5"/>
        <w:suppressAutoHyphens/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pacing w:val="-2"/>
          <w:sz w:val="28"/>
        </w:rPr>
      </w:pPr>
      <w:r w:rsidRPr="00087A33">
        <w:rPr>
          <w:rFonts w:ascii="Times New Roman" w:hAnsi="Times New Roman" w:cs="Times New Roman"/>
          <w:color w:val="000000"/>
          <w:spacing w:val="-2"/>
          <w:sz w:val="28"/>
        </w:rPr>
        <w:lastRenderedPageBreak/>
        <w:t>Для сучасної України, яка перебуває на етапі становлення й удосконалення національної державності, питання щодо юридичної природи змішаної республіканської форми державного правління, її різновидів, їх недоліків та переваг набувають особливої актуальності й гостроти, свідченням чого є процеси конституційного реформування.</w:t>
      </w:r>
    </w:p>
    <w:p w:rsidR="00CE7145" w:rsidRPr="00F24BA2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ru-RU"/>
        </w:rPr>
      </w:pPr>
      <w:r w:rsidRPr="00676EDC">
        <w:rPr>
          <w:rFonts w:ascii="Times New Roman" w:hAnsi="Times New Roman" w:cs="Times New Roman"/>
          <w:sz w:val="28"/>
        </w:rPr>
        <w:t>Саме тому актуальність дослідження</w:t>
      </w:r>
      <w:r w:rsidRPr="000820FD">
        <w:rPr>
          <w:rFonts w:ascii="Times New Roman" w:hAnsi="Times New Roman" w:cs="Times New Roman"/>
          <w:sz w:val="28"/>
        </w:rPr>
        <w:t xml:space="preserve"> полягає </w:t>
      </w:r>
      <w:r>
        <w:rPr>
          <w:rFonts w:ascii="Times New Roman" w:hAnsi="Times New Roman" w:cs="Times New Roman"/>
          <w:sz w:val="28"/>
        </w:rPr>
        <w:t xml:space="preserve">ще й </w:t>
      </w:r>
      <w:r w:rsidRPr="000820FD">
        <w:rPr>
          <w:rFonts w:ascii="Times New Roman" w:hAnsi="Times New Roman" w:cs="Times New Roman"/>
          <w:sz w:val="28"/>
        </w:rPr>
        <w:t>в тому, що особливості прямого народовладдя є важливими маркерами сучасної правової системи країн з демократичним режимом і безпосередньо України. Такі правові акти мають велике значення для більшості держав і націй, оскільки саме рішення референдумів, в загальновизнаний демократичний спосіб, легітимізували незалежність багатьох країн світу</w:t>
      </w:r>
      <w:r>
        <w:rPr>
          <w:rFonts w:ascii="Times New Roman" w:hAnsi="Times New Roman" w:cs="Times New Roman"/>
          <w:sz w:val="28"/>
        </w:rPr>
        <w:t xml:space="preserve"> </w:t>
      </w:r>
      <w:r w:rsidRPr="00F24BA2">
        <w:rPr>
          <w:rFonts w:ascii="Times New Roman" w:hAnsi="Times New Roman" w:cs="Times New Roman"/>
          <w:sz w:val="28"/>
        </w:rPr>
        <w:t>[20]</w:t>
      </w:r>
      <w:r w:rsidRPr="000820FD">
        <w:rPr>
          <w:rFonts w:ascii="Times New Roman" w:hAnsi="Times New Roman" w:cs="Times New Roman"/>
          <w:sz w:val="28"/>
        </w:rPr>
        <w:t xml:space="preserve">. А також </w:t>
      </w:r>
      <w:proofErr w:type="spellStart"/>
      <w:r w:rsidRPr="000820FD">
        <w:rPr>
          <w:rFonts w:ascii="Times New Roman" w:hAnsi="Times New Roman" w:cs="Times New Roman"/>
          <w:sz w:val="28"/>
        </w:rPr>
        <w:t>підвердили</w:t>
      </w:r>
      <w:proofErr w:type="spellEnd"/>
      <w:r w:rsidRPr="000820FD">
        <w:rPr>
          <w:rFonts w:ascii="Times New Roman" w:hAnsi="Times New Roman" w:cs="Times New Roman"/>
          <w:sz w:val="28"/>
        </w:rPr>
        <w:t xml:space="preserve"> силу їх Конституцій, владнали територіальні суперечки, вирішили питання адміністративних реформ і оптимізували їх адміністративно-територіальний устрій, визначили ставлення різних держав світу на участь в міжнародних організаціях.</w:t>
      </w:r>
    </w:p>
    <w:p w:rsidR="00CE7145" w:rsidRPr="008162D6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8162D6">
        <w:rPr>
          <w:rFonts w:ascii="Times New Roman" w:hAnsi="Times New Roman" w:cs="Times New Roman"/>
          <w:b/>
          <w:sz w:val="28"/>
        </w:rPr>
        <w:t>Об’єктом роботи</w:t>
      </w:r>
      <w:r w:rsidRPr="008162D6">
        <w:rPr>
          <w:rFonts w:ascii="Times New Roman" w:hAnsi="Times New Roman" w:cs="Times New Roman"/>
          <w:sz w:val="28"/>
        </w:rPr>
        <w:t xml:space="preserve"> є демократія як історико-правове явище</w:t>
      </w:r>
      <w:r>
        <w:rPr>
          <w:rFonts w:ascii="Times New Roman" w:hAnsi="Times New Roman" w:cs="Times New Roman"/>
          <w:sz w:val="28"/>
        </w:rPr>
        <w:t>, її розгляд в історичній ретроспективі</w:t>
      </w:r>
    </w:p>
    <w:p w:rsidR="00CE7145" w:rsidRPr="00A8405F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8162D6">
        <w:rPr>
          <w:rFonts w:ascii="Times New Roman" w:hAnsi="Times New Roman" w:cs="Times New Roman"/>
          <w:b/>
          <w:sz w:val="28"/>
        </w:rPr>
        <w:t>Предметом дослідження</w:t>
      </w:r>
      <w:r w:rsidRPr="008162D6">
        <w:rPr>
          <w:rFonts w:ascii="Times New Roman" w:hAnsi="Times New Roman" w:cs="Times New Roman"/>
          <w:sz w:val="28"/>
        </w:rPr>
        <w:t xml:space="preserve"> є характеристика демократії  </w:t>
      </w:r>
      <w:r w:rsidRPr="008162D6">
        <w:rPr>
          <w:rFonts w:ascii="Times New Roman" w:hAnsi="Times New Roman" w:cs="Times New Roman"/>
          <w:sz w:val="28"/>
          <w:szCs w:val="28"/>
        </w:rPr>
        <w:t>в період Відродження, Реформації та Просвітництва, як історичних відтинків часу, в яких було закладено основи її розуміння, що зберегли актуальність і в наш час.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CE7145" w:rsidRPr="00A8405F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8162D6">
        <w:rPr>
          <w:rFonts w:ascii="Times New Roman" w:hAnsi="Times New Roman" w:cs="Times New Roman"/>
          <w:b/>
          <w:sz w:val="28"/>
        </w:rPr>
        <w:t>Метою роботи</w:t>
      </w:r>
      <w:r w:rsidRPr="00A8405F">
        <w:rPr>
          <w:rFonts w:ascii="Times New Roman" w:hAnsi="Times New Roman" w:cs="Times New Roman"/>
          <w:sz w:val="28"/>
        </w:rPr>
        <w:t xml:space="preserve"> є дослідження </w:t>
      </w:r>
      <w:r>
        <w:rPr>
          <w:rFonts w:ascii="Times New Roman" w:hAnsi="Times New Roman" w:cs="Times New Roman"/>
          <w:sz w:val="28"/>
        </w:rPr>
        <w:t>п</w:t>
      </w:r>
      <w:r w:rsidRPr="00C10267">
        <w:rPr>
          <w:rFonts w:ascii="Times New Roman" w:hAnsi="Times New Roman" w:cs="Times New Roman"/>
          <w:sz w:val="28"/>
          <w:szCs w:val="28"/>
        </w:rPr>
        <w:t>равов</w:t>
      </w:r>
      <w:r>
        <w:rPr>
          <w:rFonts w:ascii="Times New Roman" w:hAnsi="Times New Roman" w:cs="Times New Roman"/>
          <w:sz w:val="28"/>
          <w:szCs w:val="28"/>
        </w:rPr>
        <w:t xml:space="preserve">ого </w:t>
      </w:r>
      <w:r w:rsidRPr="00C10267">
        <w:rPr>
          <w:rFonts w:ascii="Times New Roman" w:hAnsi="Times New Roman" w:cs="Times New Roman"/>
          <w:sz w:val="28"/>
          <w:szCs w:val="28"/>
        </w:rPr>
        <w:t>розуміння демократії в період</w:t>
      </w:r>
      <w:r>
        <w:rPr>
          <w:rFonts w:ascii="Times New Roman" w:hAnsi="Times New Roman" w:cs="Times New Roman"/>
          <w:sz w:val="28"/>
          <w:szCs w:val="28"/>
        </w:rPr>
        <w:t xml:space="preserve"> Відродження та Просвітництва</w:t>
      </w:r>
      <w:r w:rsidRPr="00A8405F">
        <w:rPr>
          <w:rFonts w:ascii="Times New Roman" w:hAnsi="Times New Roman" w:cs="Times New Roman"/>
          <w:sz w:val="28"/>
        </w:rPr>
        <w:t xml:space="preserve">, яке спирається на дані наукових розвідок </w:t>
      </w:r>
      <w:r>
        <w:rPr>
          <w:rFonts w:ascii="Times New Roman" w:hAnsi="Times New Roman" w:cs="Times New Roman"/>
          <w:sz w:val="28"/>
        </w:rPr>
        <w:t>вчених досліджуваного періоду та сучасних науковців</w:t>
      </w:r>
      <w:r w:rsidRPr="00A8405F">
        <w:rPr>
          <w:rFonts w:ascii="Times New Roman" w:hAnsi="Times New Roman" w:cs="Times New Roman"/>
          <w:sz w:val="28"/>
        </w:rPr>
        <w:t>.</w:t>
      </w:r>
    </w:p>
    <w:p w:rsidR="00CE7145" w:rsidRPr="00A8405F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A8405F">
        <w:rPr>
          <w:rFonts w:ascii="Times New Roman" w:hAnsi="Times New Roman" w:cs="Times New Roman"/>
          <w:sz w:val="28"/>
        </w:rPr>
        <w:t xml:space="preserve">Досягнення означеної мети стає можливим завдяки реалізації наступних дослідницьких </w:t>
      </w:r>
      <w:r w:rsidRPr="008162D6">
        <w:rPr>
          <w:rFonts w:ascii="Times New Roman" w:hAnsi="Times New Roman" w:cs="Times New Roman"/>
          <w:b/>
          <w:sz w:val="28"/>
        </w:rPr>
        <w:t>завдань</w:t>
      </w:r>
      <w:r w:rsidRPr="00A8405F">
        <w:rPr>
          <w:rFonts w:ascii="Times New Roman" w:hAnsi="Times New Roman" w:cs="Times New Roman"/>
          <w:sz w:val="28"/>
        </w:rPr>
        <w:t>:</w:t>
      </w:r>
    </w:p>
    <w:p w:rsidR="00CE7145" w:rsidRPr="00A8405F" w:rsidRDefault="00CE7145" w:rsidP="00CE7145">
      <w:pPr>
        <w:pStyle w:val="a3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proofErr w:type="spellStart"/>
      <w:r w:rsidRPr="00A8405F">
        <w:rPr>
          <w:rFonts w:ascii="Times New Roman" w:hAnsi="Times New Roman" w:cs="Times New Roman"/>
          <w:sz w:val="28"/>
        </w:rPr>
        <w:t>охарактеризувати</w:t>
      </w:r>
      <w:proofErr w:type="spellEnd"/>
      <w:r w:rsidRPr="00A8405F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8405F">
        <w:rPr>
          <w:rFonts w:ascii="Times New Roman" w:hAnsi="Times New Roman" w:cs="Times New Roman"/>
          <w:sz w:val="28"/>
          <w:szCs w:val="28"/>
        </w:rPr>
        <w:t>правове</w:t>
      </w:r>
      <w:proofErr w:type="spellEnd"/>
      <w:r w:rsidRPr="00A840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405F"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 w:rsidRPr="00A840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405F">
        <w:rPr>
          <w:rFonts w:ascii="Times New Roman" w:hAnsi="Times New Roman" w:cs="Times New Roman"/>
          <w:sz w:val="28"/>
          <w:szCs w:val="28"/>
        </w:rPr>
        <w:t>демократії</w:t>
      </w:r>
      <w:proofErr w:type="spellEnd"/>
      <w:r w:rsidRPr="00A8405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8405F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A840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405F">
        <w:rPr>
          <w:rFonts w:ascii="Times New Roman" w:hAnsi="Times New Roman" w:cs="Times New Roman"/>
          <w:sz w:val="28"/>
          <w:szCs w:val="28"/>
        </w:rPr>
        <w:t>епохи</w:t>
      </w:r>
      <w:proofErr w:type="spellEnd"/>
      <w:proofErr w:type="gramStart"/>
      <w:r w:rsidRPr="00A840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405F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A8405F">
        <w:rPr>
          <w:rFonts w:ascii="Times New Roman" w:hAnsi="Times New Roman" w:cs="Times New Roman"/>
          <w:sz w:val="28"/>
          <w:szCs w:val="28"/>
        </w:rPr>
        <w:t>ідродження</w:t>
      </w:r>
      <w:proofErr w:type="spellEnd"/>
      <w:r w:rsidRPr="00A8405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8405F">
        <w:rPr>
          <w:rFonts w:ascii="Times New Roman" w:hAnsi="Times New Roman" w:cs="Times New Roman"/>
          <w:sz w:val="28"/>
          <w:szCs w:val="28"/>
        </w:rPr>
        <w:t>Реформації</w:t>
      </w:r>
      <w:proofErr w:type="spellEnd"/>
      <w:r w:rsidRPr="00A8405F">
        <w:rPr>
          <w:rFonts w:ascii="Times New Roman" w:hAnsi="Times New Roman" w:cs="Times New Roman"/>
          <w:sz w:val="28"/>
        </w:rPr>
        <w:t>;</w:t>
      </w:r>
    </w:p>
    <w:p w:rsidR="00CE7145" w:rsidRPr="00A8405F" w:rsidRDefault="00CE7145" w:rsidP="00CE7145">
      <w:pPr>
        <w:pStyle w:val="a3"/>
        <w:numPr>
          <w:ilvl w:val="0"/>
          <w:numId w:val="1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proofErr w:type="spellStart"/>
      <w:r w:rsidRPr="00A8405F">
        <w:rPr>
          <w:rFonts w:ascii="Times New Roman" w:hAnsi="Times New Roman" w:cs="Times New Roman"/>
          <w:sz w:val="28"/>
        </w:rPr>
        <w:t>вивчити</w:t>
      </w:r>
      <w:proofErr w:type="spellEnd"/>
      <w:r w:rsidRPr="00A8405F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8405F">
        <w:rPr>
          <w:rFonts w:ascii="Times New Roman" w:hAnsi="Times New Roman" w:cs="Times New Roman"/>
          <w:sz w:val="28"/>
          <w:szCs w:val="28"/>
        </w:rPr>
        <w:t>концептуальні</w:t>
      </w:r>
      <w:proofErr w:type="spellEnd"/>
      <w:r w:rsidRPr="00A840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405F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A840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405F"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 w:rsidRPr="00A840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405F">
        <w:rPr>
          <w:rFonts w:ascii="Times New Roman" w:hAnsi="Times New Roman" w:cs="Times New Roman"/>
          <w:sz w:val="28"/>
          <w:szCs w:val="28"/>
        </w:rPr>
        <w:t>демократії</w:t>
      </w:r>
      <w:proofErr w:type="spellEnd"/>
      <w:r w:rsidRPr="00A8405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8405F">
        <w:rPr>
          <w:rFonts w:ascii="Times New Roman" w:hAnsi="Times New Roman" w:cs="Times New Roman"/>
          <w:sz w:val="28"/>
          <w:szCs w:val="28"/>
        </w:rPr>
        <w:t>епоху</w:t>
      </w:r>
      <w:proofErr w:type="spellEnd"/>
      <w:r w:rsidRPr="00A8405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405F">
        <w:rPr>
          <w:rFonts w:ascii="Times New Roman" w:hAnsi="Times New Roman" w:cs="Times New Roman"/>
          <w:sz w:val="28"/>
          <w:szCs w:val="28"/>
        </w:rPr>
        <w:t>Просвітництва</w:t>
      </w:r>
      <w:proofErr w:type="spellEnd"/>
      <w:r w:rsidRPr="00A8405F">
        <w:rPr>
          <w:rFonts w:ascii="Times New Roman" w:hAnsi="Times New Roman" w:cs="Times New Roman"/>
          <w:sz w:val="28"/>
        </w:rPr>
        <w:t>;</w:t>
      </w:r>
    </w:p>
    <w:p w:rsidR="00CE7145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A8405F">
        <w:rPr>
          <w:rFonts w:ascii="Times New Roman" w:hAnsi="Times New Roman" w:cs="Times New Roman"/>
          <w:sz w:val="28"/>
        </w:rPr>
        <w:t xml:space="preserve">Характеризуючи </w:t>
      </w:r>
      <w:r w:rsidRPr="008162D6">
        <w:rPr>
          <w:rFonts w:ascii="Times New Roman" w:hAnsi="Times New Roman" w:cs="Times New Roman"/>
          <w:b/>
          <w:sz w:val="28"/>
        </w:rPr>
        <w:t>ступінь наукової розробки</w:t>
      </w:r>
      <w:r w:rsidRPr="00A8405F">
        <w:rPr>
          <w:rFonts w:ascii="Times New Roman" w:hAnsi="Times New Roman" w:cs="Times New Roman"/>
          <w:sz w:val="28"/>
        </w:rPr>
        <w:t xml:space="preserve"> проблеми слід відзначити</w:t>
      </w:r>
      <w:r>
        <w:rPr>
          <w:rFonts w:ascii="Times New Roman" w:hAnsi="Times New Roman" w:cs="Times New Roman"/>
          <w:sz w:val="28"/>
        </w:rPr>
        <w:t xml:space="preserve">, що вивчення демократії як явища присвячено значну кількість наукових праць, </w:t>
      </w:r>
      <w:r>
        <w:rPr>
          <w:rFonts w:ascii="Times New Roman" w:hAnsi="Times New Roman" w:cs="Times New Roman"/>
          <w:sz w:val="28"/>
        </w:rPr>
        <w:lastRenderedPageBreak/>
        <w:t xml:space="preserve">однак постійний розвиток демократичних режимів, вдосконалення самого процесу зумовлює актуальність нових наукових пошуків. В нашій роботі були </w:t>
      </w:r>
      <w:proofErr w:type="spellStart"/>
      <w:r>
        <w:rPr>
          <w:rFonts w:ascii="Times New Roman" w:hAnsi="Times New Roman" w:cs="Times New Roman"/>
          <w:sz w:val="28"/>
        </w:rPr>
        <w:t>продуктивно</w:t>
      </w:r>
      <w:proofErr w:type="spellEnd"/>
      <w:r>
        <w:rPr>
          <w:rFonts w:ascii="Times New Roman" w:hAnsi="Times New Roman" w:cs="Times New Roman"/>
          <w:sz w:val="28"/>
        </w:rPr>
        <w:t xml:space="preserve"> використані праці таких визначних вчених як С. С. </w:t>
      </w:r>
      <w:proofErr w:type="spellStart"/>
      <w:r>
        <w:rPr>
          <w:rFonts w:ascii="Times New Roman" w:hAnsi="Times New Roman" w:cs="Times New Roman"/>
          <w:sz w:val="28"/>
        </w:rPr>
        <w:t>Алєксєєв</w:t>
      </w:r>
      <w:proofErr w:type="spellEnd"/>
      <w:r>
        <w:rPr>
          <w:rFonts w:ascii="Times New Roman" w:hAnsi="Times New Roman" w:cs="Times New Roman"/>
          <w:sz w:val="28"/>
        </w:rPr>
        <w:t xml:space="preserve">, В. Г. Графський, Б. </w:t>
      </w:r>
      <w:proofErr w:type="spellStart"/>
      <w:r>
        <w:rPr>
          <w:rFonts w:ascii="Times New Roman" w:hAnsi="Times New Roman" w:cs="Times New Roman"/>
          <w:sz w:val="28"/>
        </w:rPr>
        <w:t>Гуггенберегр</w:t>
      </w:r>
      <w:proofErr w:type="spellEnd"/>
      <w:r>
        <w:rPr>
          <w:rFonts w:ascii="Times New Roman" w:hAnsi="Times New Roman" w:cs="Times New Roman"/>
          <w:sz w:val="28"/>
        </w:rPr>
        <w:t xml:space="preserve">, В. І. Гусєв, Т. </w:t>
      </w:r>
      <w:proofErr w:type="spellStart"/>
      <w:r>
        <w:rPr>
          <w:rFonts w:ascii="Times New Roman" w:hAnsi="Times New Roman" w:cs="Times New Roman"/>
          <w:sz w:val="28"/>
        </w:rPr>
        <w:t>Длугач</w:t>
      </w:r>
      <w:proofErr w:type="spellEnd"/>
      <w:r>
        <w:rPr>
          <w:rFonts w:ascii="Times New Roman" w:hAnsi="Times New Roman" w:cs="Times New Roman"/>
          <w:sz w:val="28"/>
        </w:rPr>
        <w:t xml:space="preserve">, В. С. </w:t>
      </w:r>
      <w:proofErr w:type="spellStart"/>
      <w:r>
        <w:rPr>
          <w:rFonts w:ascii="Times New Roman" w:hAnsi="Times New Roman" w:cs="Times New Roman"/>
          <w:sz w:val="28"/>
        </w:rPr>
        <w:t>Нерсесянц</w:t>
      </w:r>
      <w:proofErr w:type="spellEnd"/>
      <w:r>
        <w:rPr>
          <w:rFonts w:ascii="Times New Roman" w:hAnsi="Times New Roman" w:cs="Times New Roman"/>
          <w:sz w:val="28"/>
        </w:rPr>
        <w:t xml:space="preserve">, В. В. </w:t>
      </w:r>
      <w:proofErr w:type="spellStart"/>
      <w:r>
        <w:rPr>
          <w:rFonts w:ascii="Times New Roman" w:hAnsi="Times New Roman" w:cs="Times New Roman"/>
          <w:sz w:val="28"/>
        </w:rPr>
        <w:t>Копєчиков</w:t>
      </w:r>
      <w:proofErr w:type="spellEnd"/>
      <w:r>
        <w:rPr>
          <w:rFonts w:ascii="Times New Roman" w:hAnsi="Times New Roman" w:cs="Times New Roman"/>
          <w:sz w:val="28"/>
        </w:rPr>
        <w:t xml:space="preserve">, Т. </w:t>
      </w:r>
      <w:proofErr w:type="spellStart"/>
      <w:r>
        <w:rPr>
          <w:rFonts w:ascii="Times New Roman" w:hAnsi="Times New Roman" w:cs="Times New Roman"/>
          <w:sz w:val="28"/>
        </w:rPr>
        <w:t>Лабутина</w:t>
      </w:r>
      <w:proofErr w:type="spellEnd"/>
      <w:r>
        <w:rPr>
          <w:rFonts w:ascii="Times New Roman" w:hAnsi="Times New Roman" w:cs="Times New Roman"/>
          <w:sz w:val="28"/>
        </w:rPr>
        <w:t xml:space="preserve">, А. </w:t>
      </w:r>
      <w:proofErr w:type="spellStart"/>
      <w:r>
        <w:rPr>
          <w:rFonts w:ascii="Times New Roman" w:hAnsi="Times New Roman" w:cs="Times New Roman"/>
          <w:sz w:val="28"/>
        </w:rPr>
        <w:t>Малько</w:t>
      </w:r>
      <w:proofErr w:type="spellEnd"/>
      <w:r>
        <w:rPr>
          <w:rFonts w:ascii="Times New Roman" w:hAnsi="Times New Roman" w:cs="Times New Roman"/>
          <w:sz w:val="28"/>
        </w:rPr>
        <w:t xml:space="preserve">, Г. О. </w:t>
      </w:r>
      <w:proofErr w:type="spellStart"/>
      <w:r>
        <w:rPr>
          <w:rFonts w:ascii="Times New Roman" w:hAnsi="Times New Roman" w:cs="Times New Roman"/>
          <w:sz w:val="28"/>
        </w:rPr>
        <w:t>Мурашин</w:t>
      </w:r>
      <w:proofErr w:type="spellEnd"/>
      <w:r>
        <w:rPr>
          <w:rFonts w:ascii="Times New Roman" w:hAnsi="Times New Roman" w:cs="Times New Roman"/>
          <w:sz w:val="28"/>
        </w:rPr>
        <w:t>, О. Ф. Скакун, М. Фуко, Т. шарова та ін.</w:t>
      </w:r>
    </w:p>
    <w:p w:rsidR="00CE7145" w:rsidRPr="00A8405F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Серед загалу новітніх розробок відзначимо наукові розвідки Т. Г. Авксентьєвої, Т. С. Андрійчук, І. </w:t>
      </w:r>
      <w:proofErr w:type="spellStart"/>
      <w:r>
        <w:rPr>
          <w:rFonts w:ascii="Times New Roman" w:hAnsi="Times New Roman" w:cs="Times New Roman"/>
          <w:sz w:val="28"/>
        </w:rPr>
        <w:t>Крастєва</w:t>
      </w:r>
      <w:proofErr w:type="spellEnd"/>
      <w:r>
        <w:rPr>
          <w:rFonts w:ascii="Times New Roman" w:hAnsi="Times New Roman" w:cs="Times New Roman"/>
          <w:sz w:val="28"/>
        </w:rPr>
        <w:t xml:space="preserve">, А. Мацюка, С. </w:t>
      </w:r>
      <w:proofErr w:type="spellStart"/>
      <w:r>
        <w:rPr>
          <w:rFonts w:ascii="Times New Roman" w:hAnsi="Times New Roman" w:cs="Times New Roman"/>
          <w:sz w:val="28"/>
        </w:rPr>
        <w:t>Мотрен</w:t>
      </w:r>
      <w:proofErr w:type="spellEnd"/>
      <w:r>
        <w:rPr>
          <w:rFonts w:ascii="Times New Roman" w:hAnsi="Times New Roman" w:cs="Times New Roman"/>
          <w:sz w:val="28"/>
        </w:rPr>
        <w:t xml:space="preserve"> та ін.</w:t>
      </w:r>
    </w:p>
    <w:p w:rsidR="00CE7145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8162D6">
        <w:rPr>
          <w:rFonts w:ascii="Times New Roman" w:hAnsi="Times New Roman" w:cs="Times New Roman"/>
          <w:b/>
          <w:sz w:val="28"/>
        </w:rPr>
        <w:t>Структура даної роботи</w:t>
      </w:r>
      <w:r w:rsidRPr="00A8405F">
        <w:rPr>
          <w:rFonts w:ascii="Times New Roman" w:hAnsi="Times New Roman" w:cs="Times New Roman"/>
          <w:sz w:val="28"/>
        </w:rPr>
        <w:t xml:space="preserve"> повністю підпорядкована </w:t>
      </w:r>
      <w:proofErr w:type="spellStart"/>
      <w:r w:rsidRPr="00A8405F">
        <w:rPr>
          <w:rFonts w:ascii="Times New Roman" w:hAnsi="Times New Roman" w:cs="Times New Roman"/>
          <w:sz w:val="28"/>
        </w:rPr>
        <w:t>логіці</w:t>
      </w:r>
      <w:proofErr w:type="spellEnd"/>
      <w:r w:rsidRPr="00A8405F">
        <w:rPr>
          <w:rFonts w:ascii="Times New Roman" w:hAnsi="Times New Roman" w:cs="Times New Roman"/>
          <w:sz w:val="28"/>
        </w:rPr>
        <w:t xml:space="preserve"> реалізації основних наукових завдань. Кваліфікаційний проект складається зі вступу, двох розділів, висновків та списку використаних джерел.</w:t>
      </w:r>
    </w:p>
    <w:p w:rsidR="00CE7145" w:rsidRPr="00A8405F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A8405F">
        <w:rPr>
          <w:rFonts w:ascii="Times New Roman" w:hAnsi="Times New Roman" w:cs="Times New Roman"/>
          <w:sz w:val="28"/>
        </w:rPr>
        <w:t xml:space="preserve">У першому розділі проаналізовані основні теоретичні підвалини </w:t>
      </w:r>
      <w:r w:rsidRPr="00C10267">
        <w:rPr>
          <w:rFonts w:ascii="Times New Roman" w:hAnsi="Times New Roman" w:cs="Times New Roman"/>
          <w:sz w:val="28"/>
          <w:szCs w:val="28"/>
        </w:rPr>
        <w:t>розуміння демократії в період епохи Відродження та Реформації</w:t>
      </w:r>
      <w:r>
        <w:rPr>
          <w:rFonts w:ascii="Times New Roman" w:hAnsi="Times New Roman" w:cs="Times New Roman"/>
          <w:sz w:val="28"/>
          <w:szCs w:val="28"/>
        </w:rPr>
        <w:t>, зокрема автором акцентовано увагу на працях видатних вчених того часу.</w:t>
      </w:r>
    </w:p>
    <w:p w:rsidR="00CE7145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A8405F">
        <w:rPr>
          <w:rFonts w:ascii="Times New Roman" w:hAnsi="Times New Roman" w:cs="Times New Roman"/>
          <w:sz w:val="28"/>
        </w:rPr>
        <w:t xml:space="preserve">У другому розділі здійснюється 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C10267">
        <w:rPr>
          <w:rFonts w:ascii="Times New Roman" w:hAnsi="Times New Roman" w:cs="Times New Roman"/>
          <w:sz w:val="28"/>
          <w:szCs w:val="28"/>
        </w:rPr>
        <w:t>онцептуальн</w:t>
      </w:r>
      <w:r>
        <w:rPr>
          <w:rFonts w:ascii="Times New Roman" w:hAnsi="Times New Roman" w:cs="Times New Roman"/>
          <w:sz w:val="28"/>
          <w:szCs w:val="28"/>
        </w:rPr>
        <w:t>их основ</w:t>
      </w:r>
      <w:r w:rsidRPr="00C10267">
        <w:rPr>
          <w:rFonts w:ascii="Times New Roman" w:hAnsi="Times New Roman" w:cs="Times New Roman"/>
          <w:sz w:val="28"/>
          <w:szCs w:val="28"/>
        </w:rPr>
        <w:t xml:space="preserve"> розуміння демократії в епоху Просвітництва</w:t>
      </w:r>
      <w:r w:rsidRPr="00A8405F">
        <w:rPr>
          <w:rFonts w:ascii="Times New Roman" w:hAnsi="Times New Roman" w:cs="Times New Roman"/>
          <w:sz w:val="28"/>
        </w:rPr>
        <w:t>.</w:t>
      </w:r>
      <w:r>
        <w:rPr>
          <w:rFonts w:ascii="Times New Roman" w:hAnsi="Times New Roman" w:cs="Times New Roman"/>
          <w:sz w:val="28"/>
        </w:rPr>
        <w:t xml:space="preserve"> Подано характеристику розуміння демократії у працях просвітників різних країн, насамперед Франції, Англії та США. </w:t>
      </w:r>
    </w:p>
    <w:p w:rsidR="00CE7145" w:rsidRPr="00A8405F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A8405F">
        <w:rPr>
          <w:rFonts w:ascii="Times New Roman" w:hAnsi="Times New Roman" w:cs="Times New Roman"/>
          <w:sz w:val="28"/>
        </w:rPr>
        <w:t xml:space="preserve"> У висновках узагальнюються результати наукового аналізу проблеми в цілому.</w:t>
      </w:r>
    </w:p>
    <w:p w:rsidR="00CE7145" w:rsidRDefault="00CE7145" w:rsidP="00CE7145">
      <w:pPr>
        <w:pStyle w:val="a4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8748C0">
        <w:rPr>
          <w:sz w:val="28"/>
          <w:szCs w:val="28"/>
        </w:rPr>
        <w:t xml:space="preserve">Методичну основу роботи становлять загальні принципи логіки, історизму та об’єктивності, система загальнонаукових дослідницьких методів системного аналізу, а також історичний, логічний, порівняльний методи. </w:t>
      </w:r>
      <w:r>
        <w:rPr>
          <w:sz w:val="28"/>
          <w:szCs w:val="28"/>
        </w:rPr>
        <w:t xml:space="preserve">Також застосовувались методи: </w:t>
      </w:r>
      <w:r w:rsidRPr="00A127AA">
        <w:rPr>
          <w:color w:val="000000"/>
          <w:spacing w:val="-2"/>
          <w:sz w:val="28"/>
        </w:rPr>
        <w:t xml:space="preserve">тлумачення норм права – для визначення змісту норм, які закріплюють організацію державно-владних інститутів; історико-правовий – у процесі звернення до генезису предмета дослідження; порівняльно-правовий – при аналізі </w:t>
      </w:r>
      <w:r>
        <w:rPr>
          <w:color w:val="000000"/>
          <w:spacing w:val="-2"/>
          <w:sz w:val="28"/>
        </w:rPr>
        <w:t>поглядів різних вчених, їх сучасна інтерпретація</w:t>
      </w:r>
      <w:r w:rsidRPr="00A127AA">
        <w:rPr>
          <w:color w:val="000000"/>
          <w:spacing w:val="-2"/>
          <w:sz w:val="28"/>
        </w:rPr>
        <w:t>.</w:t>
      </w:r>
    </w:p>
    <w:p w:rsidR="00CE7145" w:rsidRPr="00A8405F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A8405F">
        <w:rPr>
          <w:rFonts w:ascii="Times New Roman" w:hAnsi="Times New Roman" w:cs="Times New Roman"/>
          <w:sz w:val="28"/>
        </w:rPr>
        <w:t xml:space="preserve">Список використаних джерел нараховує </w:t>
      </w:r>
      <w:r>
        <w:rPr>
          <w:rFonts w:ascii="Times New Roman" w:hAnsi="Times New Roman" w:cs="Times New Roman"/>
          <w:sz w:val="28"/>
        </w:rPr>
        <w:t xml:space="preserve">49 </w:t>
      </w:r>
      <w:r w:rsidRPr="00A8405F">
        <w:rPr>
          <w:rFonts w:ascii="Times New Roman" w:hAnsi="Times New Roman" w:cs="Times New Roman"/>
          <w:sz w:val="28"/>
        </w:rPr>
        <w:t>найменуван</w:t>
      </w:r>
      <w:r>
        <w:rPr>
          <w:rFonts w:ascii="Times New Roman" w:hAnsi="Times New Roman" w:cs="Times New Roman"/>
          <w:sz w:val="28"/>
        </w:rPr>
        <w:t>ь</w:t>
      </w:r>
      <w:r w:rsidRPr="00A8405F">
        <w:rPr>
          <w:rFonts w:ascii="Times New Roman" w:hAnsi="Times New Roman" w:cs="Times New Roman"/>
          <w:sz w:val="28"/>
        </w:rPr>
        <w:t>.</w:t>
      </w:r>
    </w:p>
    <w:p w:rsidR="00266C09" w:rsidRDefault="00266C09">
      <w:pPr>
        <w:rPr>
          <w:lang w:val="ru-RU"/>
        </w:rPr>
      </w:pPr>
    </w:p>
    <w:p w:rsidR="00CE7145" w:rsidRDefault="00CE7145">
      <w:pPr>
        <w:rPr>
          <w:lang w:val="ru-RU"/>
        </w:rPr>
      </w:pPr>
    </w:p>
    <w:p w:rsidR="00CE7145" w:rsidRDefault="00CE7145">
      <w:pPr>
        <w:rPr>
          <w:lang w:val="ru-RU"/>
        </w:rPr>
      </w:pPr>
    </w:p>
    <w:p w:rsidR="00CE7145" w:rsidRDefault="00CE7145" w:rsidP="00CE714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</w:rPr>
      </w:pPr>
      <w:r w:rsidRPr="00A8405F">
        <w:rPr>
          <w:rFonts w:ascii="Times New Roman" w:hAnsi="Times New Roman" w:cs="Times New Roman"/>
          <w:b/>
          <w:sz w:val="28"/>
        </w:rPr>
        <w:lastRenderedPageBreak/>
        <w:t>Висновки</w:t>
      </w:r>
    </w:p>
    <w:p w:rsidR="00CE7145" w:rsidRPr="00A8405F" w:rsidRDefault="00CE7145" w:rsidP="00CE714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</w:rPr>
      </w:pPr>
    </w:p>
    <w:p w:rsidR="00CE7145" w:rsidRPr="00AA1721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Таким чином, </w:t>
      </w:r>
      <w:r w:rsidRPr="00AA1721">
        <w:rPr>
          <w:rFonts w:ascii="Times New Roman" w:hAnsi="Times New Roman" w:cs="Times New Roman"/>
          <w:sz w:val="28"/>
        </w:rPr>
        <w:t>Відродження (Ренесанс) визначається як </w:t>
      </w:r>
      <w:r w:rsidRPr="006B6AA8">
        <w:rPr>
          <w:rFonts w:ascii="Times New Roman" w:hAnsi="Times New Roman" w:cs="Times New Roman"/>
          <w:sz w:val="28"/>
        </w:rPr>
        <w:t>історичний</w:t>
      </w:r>
      <w:r w:rsidRPr="00AA1721">
        <w:rPr>
          <w:rFonts w:ascii="Times New Roman" w:hAnsi="Times New Roman" w:cs="Times New Roman"/>
          <w:sz w:val="28"/>
        </w:rPr>
        <w:t> проц</w:t>
      </w:r>
      <w:r>
        <w:rPr>
          <w:rFonts w:ascii="Times New Roman" w:hAnsi="Times New Roman" w:cs="Times New Roman"/>
          <w:sz w:val="28"/>
        </w:rPr>
        <w:t>е</w:t>
      </w:r>
      <w:r w:rsidRPr="00AA1721">
        <w:rPr>
          <w:rFonts w:ascii="Times New Roman" w:hAnsi="Times New Roman" w:cs="Times New Roman"/>
          <w:sz w:val="28"/>
        </w:rPr>
        <w:t>с ідейного і культурного розвитку </w:t>
      </w:r>
      <w:r w:rsidRPr="006B6AA8">
        <w:rPr>
          <w:rFonts w:ascii="Times New Roman" w:hAnsi="Times New Roman" w:cs="Times New Roman"/>
          <w:sz w:val="28"/>
        </w:rPr>
        <w:t>напередодні</w:t>
      </w:r>
      <w:r w:rsidRPr="00AA1721">
        <w:rPr>
          <w:rFonts w:ascii="Times New Roman" w:hAnsi="Times New Roman" w:cs="Times New Roman"/>
          <w:sz w:val="28"/>
        </w:rPr>
        <w:t> ранніх буржуазних революцій. Його елементи починають виявлятися на пізній фазі </w:t>
      </w:r>
      <w:r w:rsidRPr="006B6AA8">
        <w:rPr>
          <w:rFonts w:ascii="Times New Roman" w:hAnsi="Times New Roman" w:cs="Times New Roman"/>
          <w:sz w:val="28"/>
        </w:rPr>
        <w:t>феодалізму</w:t>
      </w:r>
      <w:r w:rsidRPr="00AA1721">
        <w:rPr>
          <w:rFonts w:ascii="Times New Roman" w:hAnsi="Times New Roman" w:cs="Times New Roman"/>
          <w:sz w:val="28"/>
        </w:rPr>
        <w:t> і обумовлені починається розкладанням феодальної системи. Весь </w:t>
      </w:r>
      <w:r w:rsidRPr="006B6AA8">
        <w:rPr>
          <w:rFonts w:ascii="Times New Roman" w:hAnsi="Times New Roman" w:cs="Times New Roman"/>
          <w:sz w:val="28"/>
        </w:rPr>
        <w:t>процес</w:t>
      </w:r>
      <w:r w:rsidRPr="00AA1721">
        <w:rPr>
          <w:rFonts w:ascii="Times New Roman" w:hAnsi="Times New Roman" w:cs="Times New Roman"/>
          <w:sz w:val="28"/>
        </w:rPr>
        <w:t> триває аж до ранніх буржуазних революцій.</w:t>
      </w:r>
      <w:r>
        <w:rPr>
          <w:rFonts w:ascii="Times New Roman" w:hAnsi="Times New Roman" w:cs="Times New Roman"/>
          <w:sz w:val="28"/>
        </w:rPr>
        <w:t xml:space="preserve"> Саме в цю епоху було відтворено античну традицію розуміння демократії як форми </w:t>
      </w:r>
      <w:proofErr w:type="spellStart"/>
      <w:r>
        <w:rPr>
          <w:rFonts w:ascii="Times New Roman" w:hAnsi="Times New Roman" w:cs="Times New Roman"/>
          <w:sz w:val="28"/>
        </w:rPr>
        <w:t>правлінняю</w:t>
      </w:r>
      <w:proofErr w:type="spellEnd"/>
      <w:r>
        <w:rPr>
          <w:rFonts w:ascii="Times New Roman" w:hAnsi="Times New Roman" w:cs="Times New Roman"/>
          <w:sz w:val="28"/>
        </w:rPr>
        <w:t xml:space="preserve"> </w:t>
      </w:r>
    </w:p>
    <w:p w:rsidR="00CE7145" w:rsidRPr="00AA1721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AA1721">
        <w:rPr>
          <w:rFonts w:ascii="Times New Roman" w:hAnsi="Times New Roman" w:cs="Times New Roman"/>
          <w:sz w:val="28"/>
        </w:rPr>
        <w:t>Останнім хронологічним періодом </w:t>
      </w:r>
      <w:r w:rsidRPr="006B6AA8">
        <w:rPr>
          <w:rFonts w:ascii="Times New Roman" w:hAnsi="Times New Roman" w:cs="Times New Roman"/>
          <w:sz w:val="28"/>
        </w:rPr>
        <w:t>Відродження</w:t>
      </w:r>
      <w:r w:rsidRPr="00AA1721">
        <w:rPr>
          <w:rFonts w:ascii="Times New Roman" w:hAnsi="Times New Roman" w:cs="Times New Roman"/>
          <w:sz w:val="28"/>
        </w:rPr>
        <w:t> є епоха </w:t>
      </w:r>
      <w:r w:rsidRPr="006B6AA8">
        <w:rPr>
          <w:rFonts w:ascii="Times New Roman" w:hAnsi="Times New Roman" w:cs="Times New Roman"/>
          <w:sz w:val="28"/>
        </w:rPr>
        <w:t>Реформації</w:t>
      </w:r>
      <w:r w:rsidRPr="00AA1721">
        <w:rPr>
          <w:rFonts w:ascii="Times New Roman" w:hAnsi="Times New Roman" w:cs="Times New Roman"/>
          <w:sz w:val="28"/>
        </w:rPr>
        <w:t>, завершуючи цей найбільший прогресивний переворот у розвитку європейської культури. Зазвичай історичне значення Відродження пов'язують з ідеями та художніми досягненнями гуманізму, який проголосив в противагу </w:t>
      </w:r>
      <w:r w:rsidRPr="006B6AA8">
        <w:rPr>
          <w:rFonts w:ascii="Times New Roman" w:hAnsi="Times New Roman" w:cs="Times New Roman"/>
          <w:sz w:val="28"/>
        </w:rPr>
        <w:t>середньовічному</w:t>
      </w:r>
      <w:r w:rsidRPr="00AA1721">
        <w:rPr>
          <w:rFonts w:ascii="Times New Roman" w:hAnsi="Times New Roman" w:cs="Times New Roman"/>
          <w:sz w:val="28"/>
        </w:rPr>
        <w:t> християнському </w:t>
      </w:r>
      <w:r w:rsidRPr="006B6AA8">
        <w:rPr>
          <w:rFonts w:ascii="Times New Roman" w:hAnsi="Times New Roman" w:cs="Times New Roman"/>
          <w:sz w:val="28"/>
        </w:rPr>
        <w:t>аскетизм</w:t>
      </w:r>
      <w:r>
        <w:rPr>
          <w:rFonts w:ascii="Times New Roman" w:hAnsi="Times New Roman" w:cs="Times New Roman"/>
          <w:sz w:val="28"/>
        </w:rPr>
        <w:t>у</w:t>
      </w:r>
      <w:r w:rsidRPr="00AA1721">
        <w:rPr>
          <w:rFonts w:ascii="Times New Roman" w:hAnsi="Times New Roman" w:cs="Times New Roman"/>
          <w:sz w:val="28"/>
        </w:rPr>
        <w:t> велич і гідності людини. Його </w:t>
      </w:r>
      <w:r w:rsidRPr="006B6AA8">
        <w:rPr>
          <w:rFonts w:ascii="Times New Roman" w:hAnsi="Times New Roman" w:cs="Times New Roman"/>
          <w:sz w:val="28"/>
        </w:rPr>
        <w:t>право</w:t>
      </w:r>
      <w:r w:rsidRPr="00AA1721">
        <w:rPr>
          <w:rFonts w:ascii="Times New Roman" w:hAnsi="Times New Roman" w:cs="Times New Roman"/>
          <w:sz w:val="28"/>
        </w:rPr>
        <w:t> на розумну діяльність, на насолоди і </w:t>
      </w:r>
      <w:r w:rsidRPr="006B6AA8">
        <w:rPr>
          <w:rFonts w:ascii="Times New Roman" w:hAnsi="Times New Roman" w:cs="Times New Roman"/>
          <w:sz w:val="28"/>
        </w:rPr>
        <w:t>щастя</w:t>
      </w:r>
      <w:r w:rsidRPr="00AA1721">
        <w:rPr>
          <w:rFonts w:ascii="Times New Roman" w:hAnsi="Times New Roman" w:cs="Times New Roman"/>
          <w:sz w:val="28"/>
        </w:rPr>
        <w:t> в земному житті. Гуманісти бачили в людині найбільш прекрасне і досконале творіння Бога. Вони поширили на людину властиві Богу творення, творчі </w:t>
      </w:r>
      <w:r w:rsidRPr="006B6AA8">
        <w:rPr>
          <w:rFonts w:ascii="Times New Roman" w:hAnsi="Times New Roman" w:cs="Times New Roman"/>
          <w:sz w:val="28"/>
        </w:rPr>
        <w:t>здібності</w:t>
      </w:r>
      <w:r w:rsidRPr="00AA1721">
        <w:rPr>
          <w:rFonts w:ascii="Times New Roman" w:hAnsi="Times New Roman" w:cs="Times New Roman"/>
          <w:sz w:val="28"/>
        </w:rPr>
        <w:t xml:space="preserve">, бачили її призначення в пізнанні та перетворенні світу, прикрашеного своєю працею, у розвитку наук, </w:t>
      </w:r>
      <w:proofErr w:type="spellStart"/>
      <w:r w:rsidRPr="00AA1721">
        <w:rPr>
          <w:rFonts w:ascii="Times New Roman" w:hAnsi="Times New Roman" w:cs="Times New Roman"/>
          <w:sz w:val="28"/>
        </w:rPr>
        <w:t>ремесел</w:t>
      </w:r>
      <w:proofErr w:type="spellEnd"/>
      <w:r w:rsidRPr="00AA1721">
        <w:rPr>
          <w:rFonts w:ascii="Times New Roman" w:hAnsi="Times New Roman" w:cs="Times New Roman"/>
          <w:sz w:val="28"/>
        </w:rPr>
        <w:t>.</w:t>
      </w:r>
    </w:p>
    <w:p w:rsidR="00CE7145" w:rsidRPr="00AA1721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AA1721">
        <w:rPr>
          <w:rFonts w:ascii="Times New Roman" w:hAnsi="Times New Roman" w:cs="Times New Roman"/>
          <w:sz w:val="28"/>
        </w:rPr>
        <w:t>Для епохи Відродження характерні гуманізм, визнання унікальності кожного індивіда, заклик до автономії особистості. Мислителі Відродження вважали, що доля людини визначається не її знатним походженням, конфесійним статусом, а виключно її активністю, благородством. Ідеалом вважалась держава з республіканським устроєм, яка опиралась на принцип рівності та справедливості.</w:t>
      </w:r>
    </w:p>
    <w:p w:rsidR="00CE7145" w:rsidRPr="00AA1721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AA1721">
        <w:rPr>
          <w:rFonts w:ascii="Times New Roman" w:hAnsi="Times New Roman" w:cs="Times New Roman"/>
          <w:sz w:val="28"/>
        </w:rPr>
        <w:t>Пр</w:t>
      </w:r>
      <w:r>
        <w:rPr>
          <w:rFonts w:ascii="Times New Roman" w:hAnsi="Times New Roman" w:cs="Times New Roman"/>
          <w:sz w:val="28"/>
        </w:rPr>
        <w:t xml:space="preserve">овідними ідеями М. Лютера щодо розуміння демократії були: </w:t>
      </w:r>
      <w:r w:rsidRPr="00AA1721">
        <w:rPr>
          <w:rFonts w:ascii="Times New Roman" w:hAnsi="Times New Roman" w:cs="Times New Roman"/>
          <w:sz w:val="28"/>
        </w:rPr>
        <w:t>1) необхідність всенародної боротьби з папством під проводом світської влади;</w:t>
      </w:r>
      <w:r>
        <w:rPr>
          <w:rFonts w:ascii="Times New Roman" w:hAnsi="Times New Roman" w:cs="Times New Roman"/>
          <w:sz w:val="28"/>
        </w:rPr>
        <w:t xml:space="preserve"> </w:t>
      </w:r>
      <w:r w:rsidRPr="00AA1721">
        <w:rPr>
          <w:rFonts w:ascii="Times New Roman" w:hAnsi="Times New Roman" w:cs="Times New Roman"/>
          <w:sz w:val="28"/>
        </w:rPr>
        <w:t>2) безумовний</w:t>
      </w:r>
      <w:r>
        <w:rPr>
          <w:rFonts w:ascii="Times New Roman" w:hAnsi="Times New Roman" w:cs="Times New Roman"/>
          <w:sz w:val="28"/>
        </w:rPr>
        <w:t xml:space="preserve"> послух народу світській владі; </w:t>
      </w:r>
      <w:r w:rsidRPr="00AA1721">
        <w:rPr>
          <w:rFonts w:ascii="Times New Roman" w:hAnsi="Times New Roman" w:cs="Times New Roman"/>
          <w:sz w:val="28"/>
        </w:rPr>
        <w:t>3) ідеалом є сильна т</w:t>
      </w:r>
      <w:r>
        <w:rPr>
          <w:rFonts w:ascii="Times New Roman" w:hAnsi="Times New Roman" w:cs="Times New Roman"/>
          <w:sz w:val="28"/>
        </w:rPr>
        <w:t xml:space="preserve">а стабільна абсолютна монархія; </w:t>
      </w:r>
      <w:r w:rsidRPr="00AA1721">
        <w:rPr>
          <w:rFonts w:ascii="Times New Roman" w:hAnsi="Times New Roman" w:cs="Times New Roman"/>
          <w:sz w:val="28"/>
        </w:rPr>
        <w:t>4) світська влада не є ідеальною, а лише стримує явне зло;</w:t>
      </w:r>
      <w:r>
        <w:rPr>
          <w:rFonts w:ascii="Times New Roman" w:hAnsi="Times New Roman" w:cs="Times New Roman"/>
          <w:sz w:val="28"/>
        </w:rPr>
        <w:t xml:space="preserve"> </w:t>
      </w:r>
      <w:r w:rsidRPr="00AA1721">
        <w:rPr>
          <w:rFonts w:ascii="Times New Roman" w:hAnsi="Times New Roman" w:cs="Times New Roman"/>
          <w:sz w:val="28"/>
        </w:rPr>
        <w:t>5) необхідним є законний примус з боку держави;</w:t>
      </w:r>
      <w:r>
        <w:rPr>
          <w:rFonts w:ascii="Times New Roman" w:hAnsi="Times New Roman" w:cs="Times New Roman"/>
          <w:sz w:val="28"/>
        </w:rPr>
        <w:t xml:space="preserve"> </w:t>
      </w:r>
      <w:r w:rsidRPr="00AA1721">
        <w:rPr>
          <w:rFonts w:ascii="Times New Roman" w:hAnsi="Times New Roman" w:cs="Times New Roman"/>
          <w:sz w:val="28"/>
        </w:rPr>
        <w:t>6) піддані мають право на незалежне переконання, а у випадку переслідування за них - право на опір.</w:t>
      </w:r>
      <w:r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lastRenderedPageBreak/>
        <w:t xml:space="preserve">Практично ми можемо говорити про те, що ці ідеї сьогодні закріплені в </w:t>
      </w:r>
      <w:proofErr w:type="spellStart"/>
      <w:r>
        <w:rPr>
          <w:rFonts w:ascii="Times New Roman" w:hAnsi="Times New Roman" w:cs="Times New Roman"/>
          <w:sz w:val="28"/>
        </w:rPr>
        <w:t>осноположних</w:t>
      </w:r>
      <w:proofErr w:type="spellEnd"/>
      <w:r>
        <w:rPr>
          <w:rFonts w:ascii="Times New Roman" w:hAnsi="Times New Roman" w:cs="Times New Roman"/>
          <w:sz w:val="28"/>
        </w:rPr>
        <w:t xml:space="preserve"> принципах права і демократії.</w:t>
      </w:r>
    </w:p>
    <w:p w:rsidR="00CE7145" w:rsidRPr="00AA1721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AA1721">
        <w:rPr>
          <w:rFonts w:ascii="Times New Roman" w:hAnsi="Times New Roman" w:cs="Times New Roman"/>
          <w:sz w:val="28"/>
        </w:rPr>
        <w:t xml:space="preserve">Ідеологом французького реформаторства був Ж. </w:t>
      </w:r>
      <w:proofErr w:type="spellStart"/>
      <w:r w:rsidRPr="00AA1721">
        <w:rPr>
          <w:rFonts w:ascii="Times New Roman" w:hAnsi="Times New Roman" w:cs="Times New Roman"/>
          <w:sz w:val="28"/>
        </w:rPr>
        <w:t>Боден</w:t>
      </w:r>
      <w:proofErr w:type="spellEnd"/>
      <w:r w:rsidRPr="00AA1721">
        <w:rPr>
          <w:rFonts w:ascii="Times New Roman" w:hAnsi="Times New Roman" w:cs="Times New Roman"/>
          <w:sz w:val="28"/>
        </w:rPr>
        <w:t xml:space="preserve">. Він виступав на захист віротерпимості, вимагав сильної влади, котра б поважала закон і захищала свободу совісті. Ж. </w:t>
      </w:r>
      <w:proofErr w:type="spellStart"/>
      <w:r w:rsidRPr="00AA1721">
        <w:rPr>
          <w:rFonts w:ascii="Times New Roman" w:hAnsi="Times New Roman" w:cs="Times New Roman"/>
          <w:sz w:val="28"/>
        </w:rPr>
        <w:t>Боден</w:t>
      </w:r>
      <w:proofErr w:type="spellEnd"/>
      <w:r w:rsidRPr="00AA1721">
        <w:rPr>
          <w:rFonts w:ascii="Times New Roman" w:hAnsi="Times New Roman" w:cs="Times New Roman"/>
          <w:sz w:val="28"/>
        </w:rPr>
        <w:t xml:space="preserve"> першим сформулював і обґрунтував поняття суверенітету як ознаки держави.</w:t>
      </w:r>
    </w:p>
    <w:p w:rsidR="00CE7145" w:rsidRPr="00AA1721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AA1721">
        <w:rPr>
          <w:rFonts w:ascii="Times New Roman" w:hAnsi="Times New Roman" w:cs="Times New Roman"/>
          <w:sz w:val="28"/>
        </w:rPr>
        <w:t xml:space="preserve">Державу Ж. </w:t>
      </w:r>
      <w:proofErr w:type="spellStart"/>
      <w:r w:rsidRPr="00AA1721">
        <w:rPr>
          <w:rFonts w:ascii="Times New Roman" w:hAnsi="Times New Roman" w:cs="Times New Roman"/>
          <w:sz w:val="28"/>
        </w:rPr>
        <w:t>Боден</w:t>
      </w:r>
      <w:proofErr w:type="spellEnd"/>
      <w:r w:rsidRPr="00AA1721">
        <w:rPr>
          <w:rFonts w:ascii="Times New Roman" w:hAnsi="Times New Roman" w:cs="Times New Roman"/>
          <w:sz w:val="28"/>
        </w:rPr>
        <w:t xml:space="preserve"> визначав як правове управління багатьма родинами і тим, що їм належить, відповідно до справедливості та законів природи.. Серед форм правління виділив демократію, аристократію, монархію. Найкращою формою правління </w:t>
      </w:r>
      <w:proofErr w:type="spellStart"/>
      <w:r w:rsidRPr="00AA1721">
        <w:rPr>
          <w:rFonts w:ascii="Times New Roman" w:hAnsi="Times New Roman" w:cs="Times New Roman"/>
          <w:sz w:val="28"/>
        </w:rPr>
        <w:t>Ж.Боден</w:t>
      </w:r>
      <w:proofErr w:type="spellEnd"/>
      <w:r w:rsidRPr="00AA1721">
        <w:rPr>
          <w:rFonts w:ascii="Times New Roman" w:hAnsi="Times New Roman" w:cs="Times New Roman"/>
          <w:sz w:val="28"/>
        </w:rPr>
        <w:t xml:space="preserve"> вважав обмежену законами монархію, де суверенітет повністю належить монарху, а управління країною здійснювалося б на аристократичних і демократичних принципах.</w:t>
      </w:r>
    </w:p>
    <w:p w:rsidR="00CE7145" w:rsidRPr="00A8405F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A8405F">
        <w:rPr>
          <w:rFonts w:ascii="Times New Roman" w:hAnsi="Times New Roman" w:cs="Times New Roman"/>
          <w:sz w:val="28"/>
        </w:rPr>
        <w:t xml:space="preserve">Рух Просвітництва, який розгорнувся у XVIII ст. в країнах Західної Європи, став провісником тих революційних змін, які відбулися у Франції наприкінці століття. Загальновизнаним лідером французького просвітництва був видатний письменник і філософ Вольтер (Франсуа </w:t>
      </w:r>
      <w:proofErr w:type="spellStart"/>
      <w:r w:rsidRPr="00A8405F">
        <w:rPr>
          <w:rFonts w:ascii="Times New Roman" w:hAnsi="Times New Roman" w:cs="Times New Roman"/>
          <w:sz w:val="28"/>
        </w:rPr>
        <w:t>Аруе</w:t>
      </w:r>
      <w:proofErr w:type="spellEnd"/>
      <w:r w:rsidRPr="00A8405F">
        <w:rPr>
          <w:rFonts w:ascii="Times New Roman" w:hAnsi="Times New Roman" w:cs="Times New Roman"/>
          <w:sz w:val="28"/>
        </w:rPr>
        <w:t>, 1694</w:t>
      </w:r>
      <w:r>
        <w:rPr>
          <w:rFonts w:ascii="Times New Roman" w:hAnsi="Times New Roman" w:cs="Times New Roman"/>
          <w:sz w:val="28"/>
        </w:rPr>
        <w:t>–</w:t>
      </w:r>
      <w:r w:rsidRPr="00A8405F">
        <w:rPr>
          <w:rFonts w:ascii="Times New Roman" w:hAnsi="Times New Roman" w:cs="Times New Roman"/>
          <w:sz w:val="28"/>
        </w:rPr>
        <w:t xml:space="preserve">1778) </w:t>
      </w:r>
      <w:r>
        <w:rPr>
          <w:rFonts w:ascii="Times New Roman" w:hAnsi="Times New Roman" w:cs="Times New Roman"/>
          <w:sz w:val="28"/>
        </w:rPr>
        <w:t>–</w:t>
      </w:r>
      <w:r w:rsidRPr="00A8405F">
        <w:rPr>
          <w:rFonts w:ascii="Times New Roman" w:hAnsi="Times New Roman" w:cs="Times New Roman"/>
          <w:sz w:val="28"/>
        </w:rPr>
        <w:t xml:space="preserve"> пристрасний викривач католицької церкви, релігійного фанатизму. </w:t>
      </w:r>
    </w:p>
    <w:p w:rsidR="00CE7145" w:rsidRPr="00A8405F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A8405F">
        <w:rPr>
          <w:rFonts w:ascii="Times New Roman" w:hAnsi="Times New Roman" w:cs="Times New Roman"/>
          <w:sz w:val="28"/>
        </w:rPr>
        <w:t xml:space="preserve">Класична ліберальна демократія. Існуючі в наші дні демократичні системи ведуть свій початок від форм правління, що виникли наприкінці ХVІІІ–ХІХ ст. під прямим і різнобічним впливом лібералізму. </w:t>
      </w:r>
      <w:proofErr w:type="spellStart"/>
      <w:r w:rsidRPr="00A8405F">
        <w:rPr>
          <w:rFonts w:ascii="Times New Roman" w:hAnsi="Times New Roman" w:cs="Times New Roman"/>
          <w:sz w:val="28"/>
        </w:rPr>
        <w:t>Обгрунтован</w:t>
      </w:r>
      <w:r>
        <w:rPr>
          <w:rFonts w:ascii="Times New Roman" w:hAnsi="Times New Roman" w:cs="Times New Roman"/>
          <w:sz w:val="28"/>
        </w:rPr>
        <w:t>а</w:t>
      </w:r>
      <w:proofErr w:type="spellEnd"/>
      <w:r>
        <w:rPr>
          <w:rFonts w:ascii="Times New Roman" w:hAnsi="Times New Roman" w:cs="Times New Roman"/>
          <w:sz w:val="28"/>
        </w:rPr>
        <w:t xml:space="preserve"> філософами </w:t>
      </w:r>
      <w:proofErr w:type="spellStart"/>
      <w:r>
        <w:rPr>
          <w:rFonts w:ascii="Times New Roman" w:hAnsi="Times New Roman" w:cs="Times New Roman"/>
          <w:sz w:val="28"/>
        </w:rPr>
        <w:t>Дж</w:t>
      </w:r>
      <w:proofErr w:type="spellEnd"/>
      <w:r>
        <w:rPr>
          <w:rFonts w:ascii="Times New Roman" w:hAnsi="Times New Roman" w:cs="Times New Roman"/>
          <w:sz w:val="28"/>
        </w:rPr>
        <w:t>. Локком, Ш. Мон</w:t>
      </w:r>
      <w:r w:rsidRPr="00A8405F">
        <w:rPr>
          <w:rFonts w:ascii="Times New Roman" w:hAnsi="Times New Roman" w:cs="Times New Roman"/>
          <w:sz w:val="28"/>
        </w:rPr>
        <w:t>теск’є, Ж.-Ж. Руссо.</w:t>
      </w:r>
    </w:p>
    <w:p w:rsidR="00CE7145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A8405F">
        <w:rPr>
          <w:rFonts w:ascii="Times New Roman" w:hAnsi="Times New Roman" w:cs="Times New Roman"/>
          <w:sz w:val="28"/>
        </w:rPr>
        <w:t xml:space="preserve">Характерними рисами класичної ліберальної демократії є: базування на ідеї «загального добра для всіх», що створюється на основі загальної волі; відокремлення індивіда від суспільства та держави; розмежування двох автономних сфер – держави і громадянського суспільства; конституційне і інституційне обмеження сфери дії й повноваження держави; захист автономії та права меншості стосовно більшості; проголошення політичної рівності всіх громадян; наділення особистості фундаментальними, невід’ємними правами та затвердження її як головного елементу політичної </w:t>
      </w:r>
      <w:proofErr w:type="spellStart"/>
      <w:r w:rsidRPr="00A8405F">
        <w:rPr>
          <w:rFonts w:ascii="Times New Roman" w:hAnsi="Times New Roman" w:cs="Times New Roman"/>
          <w:sz w:val="28"/>
        </w:rPr>
        <w:t>системи;принцип</w:t>
      </w:r>
      <w:proofErr w:type="spellEnd"/>
      <w:r w:rsidRPr="00A8405F">
        <w:rPr>
          <w:rFonts w:ascii="Times New Roman" w:hAnsi="Times New Roman" w:cs="Times New Roman"/>
          <w:sz w:val="28"/>
        </w:rPr>
        <w:t xml:space="preserve"> народного суверенітету; парламентаризм, перевага представницьких форм політичного </w:t>
      </w:r>
      <w:r w:rsidRPr="00A8405F">
        <w:rPr>
          <w:rFonts w:ascii="Times New Roman" w:hAnsi="Times New Roman" w:cs="Times New Roman"/>
          <w:sz w:val="28"/>
        </w:rPr>
        <w:lastRenderedPageBreak/>
        <w:t xml:space="preserve">впливу; поділ влад, створення стримувань і </w:t>
      </w:r>
      <w:proofErr w:type="spellStart"/>
      <w:r w:rsidRPr="00A8405F">
        <w:rPr>
          <w:rFonts w:ascii="Times New Roman" w:hAnsi="Times New Roman" w:cs="Times New Roman"/>
          <w:sz w:val="28"/>
        </w:rPr>
        <w:t>противаг</w:t>
      </w:r>
      <w:proofErr w:type="spellEnd"/>
      <w:r w:rsidRPr="00A8405F">
        <w:rPr>
          <w:rFonts w:ascii="Times New Roman" w:hAnsi="Times New Roman" w:cs="Times New Roman"/>
          <w:sz w:val="28"/>
        </w:rPr>
        <w:t xml:space="preserve"> як умови ефективного контролю громадян над державою, запобігання зловживань владою. </w:t>
      </w:r>
    </w:p>
    <w:p w:rsidR="00CE7145" w:rsidRPr="00A8405F" w:rsidRDefault="00CE7145" w:rsidP="00CE71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Вагомою постаттю просвітницького бачення демократі став Т. Джефферсон, хоча б з огляду на те, настільки ефективною є демократична система сучасної держави США</w:t>
      </w:r>
    </w:p>
    <w:p w:rsidR="00CE7145" w:rsidRPr="00A8405F" w:rsidRDefault="00CE7145" w:rsidP="00CE7145">
      <w:pPr>
        <w:spacing w:after="0" w:line="360" w:lineRule="auto"/>
        <w:ind w:firstLine="709"/>
        <w:rPr>
          <w:rFonts w:ascii="Times New Roman" w:hAnsi="Times New Roman" w:cs="Times New Roman"/>
          <w:sz w:val="28"/>
        </w:rPr>
      </w:pPr>
    </w:p>
    <w:p w:rsidR="00CE7145" w:rsidRDefault="00CE7145" w:rsidP="00CE714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CE7145" w:rsidRPr="00A8405F" w:rsidRDefault="00CE7145" w:rsidP="00CE714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8405F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CE7145" w:rsidRDefault="00CE7145" w:rsidP="00CE7145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  <w:lang w:val="uk-UA"/>
        </w:rPr>
        <w:t>Авксентьєва Т. Г. Специфіка</w:t>
      </w:r>
      <w:r w:rsidRPr="006B6AA8">
        <w:rPr>
          <w:rFonts w:ascii="Times New Roman" w:hAnsi="Times New Roman" w:cs="Times New Roman"/>
          <w:sz w:val="28"/>
          <w:szCs w:val="28"/>
        </w:rPr>
        <w:t> 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>розуміння</w:t>
      </w:r>
      <w:r w:rsidRPr="006B6AA8">
        <w:rPr>
          <w:rFonts w:ascii="Times New Roman" w:hAnsi="Times New Roman" w:cs="Times New Roman"/>
          <w:sz w:val="28"/>
          <w:szCs w:val="28"/>
        </w:rPr>
        <w:t> 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>демократичного концепту в інформаційну епоху</w:t>
      </w:r>
      <w:r w:rsidRPr="006B6AA8">
        <w:rPr>
          <w:rFonts w:ascii="Times New Roman" w:hAnsi="Times New Roman" w:cs="Times New Roman"/>
          <w:sz w:val="28"/>
          <w:szCs w:val="28"/>
        </w:rPr>
        <w:t> 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>/ Т. Г. Авксентьєва //</w:t>
      </w:r>
      <w:r w:rsidRPr="006B6AA8">
        <w:rPr>
          <w:rFonts w:ascii="Times New Roman" w:hAnsi="Times New Roman" w:cs="Times New Roman"/>
          <w:sz w:val="28"/>
          <w:szCs w:val="28"/>
        </w:rPr>
        <w:t> 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Вісник Харківського національного університету імені В. Н. Каразіна.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proofErr w:type="gramStart"/>
      <w:r w:rsidRPr="006B6AA8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політології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– 2011. – № 949,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. 18. – С. 59–64.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 xml:space="preserve">Алексеев С. С. Право: азбука-теория-философия: Опыт комплексного исследования / С.С. Алексеев – М.: «Статут», 1999. – 712 с. 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Андрійчук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Т. С.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концепції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демократії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працях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французьких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B6AA8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>ідників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 / Т. С.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Андрійчук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// 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технічного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Київський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політехнічний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інститут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".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Політологія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6B6AA8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>іологія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. Право. – 2012. – № 1. – С. 12–17. 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>Вольтер  Философские сочинения / Вольтер; отв. ред. В. Н. Кузнецов; РАН, Институт философии. – М.: Наука, 1996. – 560 с. 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Георгіца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А. З. До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конституційно-правової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категорії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демократія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» / А.З.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Георгіца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, Н.Г.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Шукліна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Чернівецького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ун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–ту.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Правознавство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Чернівці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: Рута, 2003. –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. 172. – С.</w:t>
      </w:r>
      <w:r w:rsidRPr="006B6AA8">
        <w:rPr>
          <w:rFonts w:ascii="Times New Roman" w:hAnsi="Times New Roman" w:cs="Times New Roman"/>
          <w:sz w:val="28"/>
          <w:szCs w:val="28"/>
        </w:rPr>
        <w:tab/>
        <w:t>46–51.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6B6AA8">
        <w:rPr>
          <w:rFonts w:ascii="Times New Roman" w:hAnsi="Times New Roman" w:cs="Times New Roman"/>
          <w:sz w:val="28"/>
          <w:szCs w:val="28"/>
        </w:rPr>
        <w:t>Графский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В. Г. История политических и правовых учений: Учебник / В. 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Г. </w:t>
      </w:r>
      <w:proofErr w:type="spellStart"/>
      <w:r w:rsidRPr="006B6AA8">
        <w:rPr>
          <w:rFonts w:ascii="Times New Roman" w:hAnsi="Times New Roman" w:cs="Times New Roman"/>
          <w:sz w:val="28"/>
          <w:szCs w:val="28"/>
          <w:lang w:val="uk-UA"/>
        </w:rPr>
        <w:t>Графский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– М.: ТК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Велби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Изд-во «Проспект», 2006. – 608 с. 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>Гринин Л.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6AA8">
        <w:rPr>
          <w:rFonts w:ascii="Times New Roman" w:hAnsi="Times New Roman" w:cs="Times New Roman"/>
          <w:sz w:val="28"/>
          <w:szCs w:val="28"/>
        </w:rPr>
        <w:t>Е. Зависимость между размерами общества и эволю</w:t>
      </w:r>
      <w:r w:rsidRPr="006B6AA8">
        <w:rPr>
          <w:rFonts w:ascii="Times New Roman" w:hAnsi="Times New Roman" w:cs="Times New Roman"/>
          <w:sz w:val="28"/>
          <w:szCs w:val="28"/>
        </w:rPr>
        <w:softHyphen/>
        <w:t xml:space="preserve">ционным типом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политии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// История и математика: Анализ и моделирование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социально</w:t>
      </w:r>
      <w:r w:rsidRPr="006B6AA8">
        <w:rPr>
          <w:rFonts w:ascii="Times New Roman" w:hAnsi="Times New Roman" w:cs="Times New Roman"/>
          <w:sz w:val="28"/>
          <w:szCs w:val="28"/>
        </w:rPr>
        <w:softHyphen/>
        <w:t>исторических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процессов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 xml:space="preserve"> / Р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ед. С.Ю. Малко, Л.Е. Гринин, А.В.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Коротаев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– М.: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КомКнига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, 2007. – С. 263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Гуггенбергер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Б. Теория демократии / Б.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Гуггенбергер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// Полис. – 1991. – № 4. – С. 7.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Гусєв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В.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6AA8">
        <w:rPr>
          <w:rFonts w:ascii="Times New Roman" w:hAnsi="Times New Roman" w:cs="Times New Roman"/>
          <w:sz w:val="28"/>
          <w:szCs w:val="28"/>
        </w:rPr>
        <w:t xml:space="preserve">І.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Західна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філософія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Нового часу : </w:t>
      </w:r>
      <w:proofErr w:type="spellStart"/>
      <w:proofErr w:type="gramStart"/>
      <w:r w:rsidRPr="006B6AA8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>ідручник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Гусєв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В.І. – [2–е вид., стереотип.]. – К.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Либідь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, 2000. – 368 с. 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>Дидро Д. Философские мысли // Дидро Д. Сочинения: в 2–х т. / Пер. с франц.; сост. и ред. В.Н. Кузнецов. – М.: Мысль, 1986. – Т.1. – 592 с.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lastRenderedPageBreak/>
        <w:t>Длугач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Т. Три портрета эпохи Просвещения. Монтескье. Вольтер. Руссо (от концепции просвещенного абсолютизма к теориям гражданского общества) / Т.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Длугач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– М.: ЦОП Института РАН, 2006. – 256 с. 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Длугач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Т.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Французкие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просветители в поисках метода / Т.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Длугач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//  Философские науки. – 2011. – №2. – С.97–110.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Дробишевський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С.А.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Класичні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теоретичні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уявлення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про державу, право і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політику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Дробишевський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С.А. – К.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Вид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6B6AA8">
        <w:rPr>
          <w:rFonts w:ascii="Times New Roman" w:hAnsi="Times New Roman" w:cs="Times New Roman"/>
          <w:sz w:val="28"/>
          <w:szCs w:val="28"/>
        </w:rPr>
        <w:t>во КДУ, 1998. – 378 с.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Зарва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В.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Просвітництво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тлумачення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витоки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сутність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/ В.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Зарва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// Слово і час. – 2009. – №4. – С.43–52.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>История политических и правовых учений: Учебник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 xml:space="preserve"> / П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од общей ред. В. С.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Нерсесянца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. – М.: НОРМА, 2003. – 736 с.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 xml:space="preserve">История политических и правовых учений: учебник / под ред. О.Е.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Лейста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– М., 2000. – 216 с. 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Історія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B6AA8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>ітової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політичної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думки: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6B6AA8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>іб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/ Уклад. В. В. Морозов. – К.: КНЕУ, 2008. – 328 с. 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 xml:space="preserve">Кант І.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таке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Просвітництво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? / І. Кант //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Всесвіт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. – 1989. – №4. – С.137.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Колодій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А. М.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демократії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" та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прав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на шляху до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європейської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інтеграції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 / А. М.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Колодій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// 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Юридичний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B6AA8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>існик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Повітряне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proofErr w:type="gramStart"/>
      <w:r w:rsidRPr="006B6AA8">
        <w:rPr>
          <w:rFonts w:ascii="Times New Roman" w:hAnsi="Times New Roman" w:cs="Times New Roman"/>
          <w:sz w:val="28"/>
          <w:szCs w:val="28"/>
        </w:rPr>
        <w:t>косм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>ічне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право. – 2008. – № 4. – С. 41–46.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Конституція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: Закон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28.06.1996 р. [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ресурс] – Режим доступу: </w:t>
      </w:r>
      <w:hyperlink r:id="rId6" w:history="1">
        <w:r w:rsidRPr="006B6AA8">
          <w:rPr>
            <w:rStyle w:val="a8"/>
            <w:rFonts w:ascii="Times New Roman" w:hAnsi="Times New Roman" w:cs="Times New Roman"/>
            <w:sz w:val="28"/>
            <w:szCs w:val="28"/>
          </w:rPr>
          <w:t>http://zakon4.rada.gov.ua/laws/show/254K/96–Bp</w:t>
        </w:r>
      </w:hyperlink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Копейчиков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В.В.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Історія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вчень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про державу і право /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Копейчиков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В.В. – К. :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Юрінко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>м</w:t>
      </w:r>
      <w:proofErr w:type="spellEnd"/>
      <w:r w:rsidRPr="006B6AA8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proofErr w:type="gramEnd"/>
      <w:r w:rsidRPr="006B6AA8">
        <w:rPr>
          <w:rFonts w:ascii="Times New Roman" w:hAnsi="Times New Roman" w:cs="Times New Roman"/>
          <w:sz w:val="28"/>
          <w:szCs w:val="28"/>
        </w:rPr>
        <w:t>Інтер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, 1997. – 192 с. 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Крастєв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І. </w:t>
      </w:r>
      <w:proofErr w:type="spellStart"/>
      <w:proofErr w:type="gramStart"/>
      <w:r w:rsidRPr="006B6AA8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>ідйом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падіння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демократії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  / І.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Крастєв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// 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Зовнішні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справи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– 2013. – № 8. – С. 12–17. 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>Лабутина Т. Культура и власть в эпоху Просвещения: учеб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особие / Т. Лабутина. –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М.:Наука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,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6AA8">
        <w:rPr>
          <w:rFonts w:ascii="Times New Roman" w:hAnsi="Times New Roman" w:cs="Times New Roman"/>
          <w:sz w:val="28"/>
          <w:szCs w:val="28"/>
        </w:rPr>
        <w:t>2005. – 458 с.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 xml:space="preserve">Макаренков О.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Сучасна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інтерпретація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попперівської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концепції</w:t>
      </w:r>
      <w:proofErr w:type="spellEnd"/>
      <w:r w:rsidRPr="006B6AA8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демократії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(теоретико-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правовий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аспект)</w:t>
      </w:r>
      <w:r w:rsidRPr="006B6AA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B6AA8">
        <w:rPr>
          <w:rFonts w:ascii="Times New Roman" w:hAnsi="Times New Roman" w:cs="Times New Roman"/>
          <w:sz w:val="28"/>
          <w:szCs w:val="28"/>
        </w:rPr>
        <w:t xml:space="preserve"> / О. Макаренков //</w:t>
      </w:r>
      <w:r w:rsidRPr="006B6AA8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Юридична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. – 2010. – № 1. – С. 41–47.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lastRenderedPageBreak/>
        <w:t>Малько А. Теория государства и права. Учебное пособие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/ А. </w:t>
      </w:r>
      <w:proofErr w:type="spellStart"/>
      <w:r w:rsidRPr="006B6AA8">
        <w:rPr>
          <w:rFonts w:ascii="Times New Roman" w:hAnsi="Times New Roman" w:cs="Times New Roman"/>
          <w:sz w:val="28"/>
          <w:szCs w:val="28"/>
          <w:lang w:val="uk-UA"/>
        </w:rPr>
        <w:t>Малько</w:t>
      </w:r>
      <w:proofErr w:type="spellEnd"/>
      <w:proofErr w:type="gramStart"/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6AA8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– М., 2010. –144 с.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Мацюк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А. А.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спі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>вв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>ідношення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понять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влади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, 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демократії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народовладдя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самоврядування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  / А. А.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Мацюк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// 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Публічне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право. – 2013. – № 2. – С. 410–418.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Мотрен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С. М.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Демократія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досвід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погляд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майбутнє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/ С. М.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Мотрен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// 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B6AA8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>ічного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Київський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політехнічний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інститут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".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Політологія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6B6AA8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>іологія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. Право. – 2012. – № 2. – С. 7–11.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Музика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І.В.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Історія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вчень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про державу і право /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Музика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І.В. – К.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Вид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6B6AA8">
        <w:rPr>
          <w:rFonts w:ascii="Times New Roman" w:hAnsi="Times New Roman" w:cs="Times New Roman"/>
          <w:sz w:val="28"/>
          <w:szCs w:val="28"/>
        </w:rPr>
        <w:t xml:space="preserve">во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школи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права при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6B6AA8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ті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і права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В.М.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Корецького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НАН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, 2000. – 86 с. 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Мурашин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Г.О.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Демократія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Юридична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енциклопедія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в 6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ти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т. /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.: Ю.С.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Шемшученко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(голова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.) та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– К.: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Укр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енцикл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., 1998. – Т. 2. – С. 62. 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>Никитин Е. П. Загадка «Государя»: (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Политизм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как идеология политики) /  Е. П. Никитин, А. Г. Никитина // Вопросы философии. – 1997. – № 1. – С. 43–55.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Перглер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Т.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демократії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філософському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політологічному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дискурсі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 / Т.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Перглер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// 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Гілея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B6AA8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>існик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. – 2013. – № 77. – С. 171–174.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 xml:space="preserve">Политология: Краткий словарь основных терминов и понятий / Т.В. Богомолова, И.В. Волкова, Н.К. Волкова, С. Г.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Галаганова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и др.; под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ед. Проф. В.С.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Пусько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– М., 2010. – 110 с.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 xml:space="preserve">Попович Т. П.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Європейські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стандарти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демократії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теоретико</w:t>
      </w:r>
      <w:proofErr w:type="spellEnd"/>
      <w:r w:rsidRPr="006B6AA8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правові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proofErr w:type="gramStart"/>
      <w:r w:rsidRPr="006B6AA8">
        <w:rPr>
          <w:rFonts w:ascii="Times New Roman" w:hAnsi="Times New Roman" w:cs="Times New Roman"/>
          <w:sz w:val="28"/>
          <w:szCs w:val="28"/>
        </w:rPr>
        <w:t> ]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/ Т. П. Попович // 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Публічне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право. – 2013. – № 2. – С. 350–354.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Прокопчук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І.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типологія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демократії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 І.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Прокопчук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// Людина і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політика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. – 2003. – №3. – С.97–105.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 xml:space="preserve">Романюк А.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Порівняльний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політичних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інститутів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B6AA8">
        <w:rPr>
          <w:rFonts w:ascii="Times New Roman" w:hAnsi="Times New Roman" w:cs="Times New Roman"/>
          <w:sz w:val="28"/>
          <w:szCs w:val="28"/>
        </w:rPr>
        <w:t>країн</w:t>
      </w:r>
      <w:proofErr w:type="spellEnd"/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Західної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Европи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 А. Романюк. –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, 2007. – 276 с.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lastRenderedPageBreak/>
        <w:t xml:space="preserve">Скакун О. Ф.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і пра</w:t>
      </w:r>
      <w:r w:rsidRPr="006B6AA8">
        <w:rPr>
          <w:rFonts w:ascii="Times New Roman" w:hAnsi="Times New Roman" w:cs="Times New Roman"/>
          <w:sz w:val="28"/>
          <w:szCs w:val="28"/>
        </w:rPr>
        <w:softHyphen/>
        <w:t>ва (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енциклопедичний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курс) : </w:t>
      </w:r>
      <w:proofErr w:type="spellStart"/>
      <w:proofErr w:type="gramStart"/>
      <w:r w:rsidRPr="006B6AA8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>ідручник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 О. Ф. Скакун. –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proofErr w:type="gramStart"/>
      <w:r w:rsidRPr="006B6AA8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Еспада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, 2006. – 776 с.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Согрин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В.В. История США</w:t>
      </w:r>
      <w:proofErr w:type="gramStart"/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6AA8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Учебное пособие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/ В. В. </w:t>
      </w:r>
      <w:proofErr w:type="spellStart"/>
      <w:r w:rsidRPr="006B6AA8">
        <w:rPr>
          <w:rFonts w:ascii="Times New Roman" w:hAnsi="Times New Roman" w:cs="Times New Roman"/>
          <w:sz w:val="28"/>
          <w:szCs w:val="28"/>
          <w:lang w:val="uk-UA"/>
        </w:rPr>
        <w:t>Согрин</w:t>
      </w:r>
      <w:proofErr w:type="spellEnd"/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6B6AA8">
        <w:rPr>
          <w:rFonts w:ascii="Times New Roman" w:hAnsi="Times New Roman" w:cs="Times New Roman"/>
          <w:sz w:val="28"/>
          <w:szCs w:val="28"/>
        </w:rPr>
        <w:t>. СПб. 2003.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– 364 с. 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Согрин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В.В. Политическая история США. XVII–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XXe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Глава вторая. </w:t>
      </w:r>
      <w:proofErr w:type="spellStart"/>
      <w:proofErr w:type="gramStart"/>
      <w:r w:rsidRPr="006B6AA8">
        <w:rPr>
          <w:rFonts w:ascii="Times New Roman" w:hAnsi="Times New Roman" w:cs="Times New Roman"/>
          <w:sz w:val="28"/>
          <w:szCs w:val="28"/>
        </w:rPr>
        <w:t>Стано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softHyphen/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вление</w:t>
      </w:r>
      <w:proofErr w:type="spellEnd"/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национальной политической системы: 1770–1810–е гг.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/ В. В. </w:t>
      </w:r>
      <w:proofErr w:type="spellStart"/>
      <w:r w:rsidRPr="006B6AA8">
        <w:rPr>
          <w:rFonts w:ascii="Times New Roman" w:hAnsi="Times New Roman" w:cs="Times New Roman"/>
          <w:sz w:val="28"/>
          <w:szCs w:val="28"/>
          <w:lang w:val="uk-UA"/>
        </w:rPr>
        <w:t>Согрин</w:t>
      </w:r>
      <w:proofErr w:type="spellEnd"/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6B6AA8">
        <w:rPr>
          <w:rFonts w:ascii="Times New Roman" w:hAnsi="Times New Roman" w:cs="Times New Roman"/>
          <w:sz w:val="28"/>
          <w:szCs w:val="28"/>
        </w:rPr>
        <w:t>М.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B6AA8">
        <w:rPr>
          <w:rFonts w:ascii="Times New Roman" w:hAnsi="Times New Roman" w:cs="Times New Roman"/>
          <w:sz w:val="28"/>
          <w:szCs w:val="28"/>
        </w:rPr>
        <w:t>2001.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– 198 с.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Толстоухов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А. В.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Демократія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: 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реальність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 / А. В.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Толстоухов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// 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Європейські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педагогічні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студії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– 2012. –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. 1–2. – С. 126–141.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 xml:space="preserve">Трояновская М.О. У истоков нового общества: Томас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Джефферсон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и фор</w:t>
      </w:r>
      <w:r w:rsidRPr="006B6AA8">
        <w:rPr>
          <w:rFonts w:ascii="Times New Roman" w:hAnsi="Times New Roman" w:cs="Times New Roman"/>
          <w:sz w:val="28"/>
          <w:szCs w:val="28"/>
        </w:rPr>
        <w:softHyphen/>
        <w:t>мирование идеологии американского либерализма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6B6AA8">
        <w:rPr>
          <w:rFonts w:ascii="Times New Roman" w:hAnsi="Times New Roman" w:cs="Times New Roman"/>
          <w:sz w:val="28"/>
          <w:szCs w:val="28"/>
        </w:rPr>
        <w:t xml:space="preserve">М.О.  Трояновская 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Pr="006B6AA8">
        <w:rPr>
          <w:rFonts w:ascii="Times New Roman" w:hAnsi="Times New Roman" w:cs="Times New Roman"/>
          <w:sz w:val="28"/>
          <w:szCs w:val="28"/>
        </w:rPr>
        <w:t>Проблемы американистики. –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. 10. Либеральная традиция в США и ее творцы. –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6AA8">
        <w:rPr>
          <w:rFonts w:ascii="Times New Roman" w:hAnsi="Times New Roman" w:cs="Times New Roman"/>
          <w:sz w:val="28"/>
          <w:szCs w:val="28"/>
        </w:rPr>
        <w:t>М. 1997.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6AA8">
        <w:rPr>
          <w:rFonts w:ascii="Times New Roman" w:hAnsi="Times New Roman" w:cs="Times New Roman"/>
          <w:sz w:val="28"/>
          <w:szCs w:val="28"/>
        </w:rPr>
        <w:t>–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С.40-49.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 xml:space="preserve">Фуко 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>М.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Что такое Просвещение? / пер. с фр., вступ.  и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коммент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Н.Т.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Пахсарьян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М.Фуко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// Вестник МГУ. – М.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Изд</w:t>
      </w:r>
      <w:proofErr w:type="spellEnd"/>
      <w:r w:rsidRPr="006B6AA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6B6AA8">
        <w:rPr>
          <w:rFonts w:ascii="Times New Roman" w:hAnsi="Times New Roman" w:cs="Times New Roman"/>
          <w:sz w:val="28"/>
          <w:szCs w:val="28"/>
        </w:rPr>
        <w:t xml:space="preserve">во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Моск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Ун</w:t>
      </w:r>
      <w:proofErr w:type="spellEnd"/>
      <w:r w:rsidRPr="006B6AA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6B6AA8">
        <w:rPr>
          <w:rFonts w:ascii="Times New Roman" w:hAnsi="Times New Roman" w:cs="Times New Roman"/>
          <w:sz w:val="28"/>
          <w:szCs w:val="28"/>
        </w:rPr>
        <w:t>та, 1999. – Серия 9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Филология. – № 2. – С.132–149.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>Хрестоматия по истории государства и права зарубежных стран. Новое и новейшее время. Под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ед.  В.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Томсинова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. – М.,2012. – 456 с. 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>Хрестоматия по истории Нового времени стран Европы и Америки. Под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>ед. Д. Кузнецова. В 2 кн. Книга 1.  – Благовещенск,2010 – Ч. 1: ХУІ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>І–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>ХУІІІ вв. – 432 с.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>Цветков В.В.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Суспільна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трансформація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державне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політико</w:t>
      </w:r>
      <w:proofErr w:type="spellEnd"/>
      <w:r w:rsidRPr="006B6AA8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правові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детермінанти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6B6AA8">
        <w:rPr>
          <w:rFonts w:ascii="Times New Roman" w:hAnsi="Times New Roman" w:cs="Times New Roman"/>
          <w:sz w:val="28"/>
          <w:szCs w:val="28"/>
        </w:rPr>
        <w:t>В.В.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6AA8">
        <w:rPr>
          <w:rFonts w:ascii="Times New Roman" w:hAnsi="Times New Roman" w:cs="Times New Roman"/>
          <w:sz w:val="28"/>
          <w:szCs w:val="28"/>
        </w:rPr>
        <w:t>Цветков, І. О.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Кресіна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, А.А.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6AA8">
        <w:rPr>
          <w:rFonts w:ascii="Times New Roman" w:hAnsi="Times New Roman" w:cs="Times New Roman"/>
          <w:sz w:val="28"/>
          <w:szCs w:val="28"/>
        </w:rPr>
        <w:t>Коваленко. – К.: Концерн «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Видавничий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Ді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>м</w:t>
      </w:r>
      <w:proofErr w:type="spellEnd"/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Юре», 2003. – С. 263. 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 xml:space="preserve">Чиркин В. Конституционное право зарубежных стран. Четвертое 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>издание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 xml:space="preserve"> переработанное и дополнительное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/  В. </w:t>
      </w:r>
      <w:proofErr w:type="spellStart"/>
      <w:r w:rsidRPr="006B6AA8">
        <w:rPr>
          <w:rFonts w:ascii="Times New Roman" w:hAnsi="Times New Roman" w:cs="Times New Roman"/>
          <w:sz w:val="28"/>
          <w:szCs w:val="28"/>
          <w:lang w:val="uk-UA"/>
        </w:rPr>
        <w:t>Чиркин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. –</w:t>
      </w:r>
      <w:r w:rsidRPr="006B6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B6AA8">
        <w:rPr>
          <w:rFonts w:ascii="Times New Roman" w:hAnsi="Times New Roman" w:cs="Times New Roman"/>
          <w:sz w:val="28"/>
          <w:szCs w:val="28"/>
        </w:rPr>
        <w:t>М., 2005. – 470 с.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 xml:space="preserve">Шаповал Т.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Народний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суверенітет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політичні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права і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свободи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спі</w:t>
      </w:r>
      <w:proofErr w:type="gramStart"/>
      <w:r w:rsidRPr="006B6AA8">
        <w:rPr>
          <w:rFonts w:ascii="Times New Roman" w:hAnsi="Times New Roman" w:cs="Times New Roman"/>
          <w:sz w:val="28"/>
          <w:szCs w:val="28"/>
        </w:rPr>
        <w:t>вв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>ідношення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) / Т. Шаповал // Право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. – 2008. –№ 2. – С. 9–13.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Швець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В.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становлення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демократії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демократичних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цінностей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proofErr w:type="gramStart"/>
      <w:r w:rsidRPr="006B6AA8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6B6AA8">
        <w:rPr>
          <w:rFonts w:ascii="Times New Roman" w:hAnsi="Times New Roman" w:cs="Times New Roman"/>
          <w:sz w:val="28"/>
          <w:szCs w:val="28"/>
        </w:rPr>
        <w:t>іті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 В.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Швець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, Ю.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Шайхалієва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lastRenderedPageBreak/>
        <w:t>Віче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– 2010. – №17. // [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ресурс] – Режим доступу: </w:t>
      </w:r>
      <w:hyperlink r:id="rId7" w:history="1">
        <w:r w:rsidRPr="006B6AA8">
          <w:rPr>
            <w:rStyle w:val="a8"/>
            <w:rFonts w:ascii="Times New Roman" w:hAnsi="Times New Roman" w:cs="Times New Roman"/>
            <w:sz w:val="28"/>
            <w:szCs w:val="28"/>
          </w:rPr>
          <w:t>http://www.viche.info/journal/2183/</w:t>
        </w:r>
      </w:hyperlink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 xml:space="preserve">Шейна А. М.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Філософсько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–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правове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демократії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онтологічної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принципу демократизму у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праві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> / А. М. Шейна // 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Митна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 справа. – 2015. – № 2(2.1). – С. 3–10.</w:t>
      </w:r>
    </w:p>
    <w:p w:rsidR="00CE7145" w:rsidRPr="006B6AA8" w:rsidRDefault="00CE7145" w:rsidP="00CE714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B6AA8">
        <w:rPr>
          <w:rFonts w:ascii="Times New Roman" w:hAnsi="Times New Roman" w:cs="Times New Roman"/>
          <w:sz w:val="28"/>
          <w:szCs w:val="28"/>
        </w:rPr>
        <w:t xml:space="preserve">Эпоха Реформации. Европа / А. Н.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Бадак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, И. Е.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Войнич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, Н. М. Волчек и др. – Минск: </w:t>
      </w:r>
      <w:proofErr w:type="spellStart"/>
      <w:r w:rsidRPr="006B6AA8">
        <w:rPr>
          <w:rFonts w:ascii="Times New Roman" w:hAnsi="Times New Roman" w:cs="Times New Roman"/>
          <w:sz w:val="28"/>
          <w:szCs w:val="28"/>
        </w:rPr>
        <w:t>Харвест</w:t>
      </w:r>
      <w:proofErr w:type="spellEnd"/>
      <w:r w:rsidRPr="006B6AA8">
        <w:rPr>
          <w:rFonts w:ascii="Times New Roman" w:hAnsi="Times New Roman" w:cs="Times New Roman"/>
          <w:sz w:val="28"/>
          <w:szCs w:val="28"/>
        </w:rPr>
        <w:t xml:space="preserve">, 2002. – 624 с. </w:t>
      </w:r>
    </w:p>
    <w:p w:rsidR="00CE7145" w:rsidRPr="00CE7145" w:rsidRDefault="00CE7145">
      <w:pPr>
        <w:rPr>
          <w:lang w:val="ru-RU"/>
        </w:rPr>
      </w:pPr>
      <w:bookmarkStart w:id="0" w:name="_GoBack"/>
      <w:bookmarkEnd w:id="0"/>
    </w:p>
    <w:sectPr w:rsidR="00CE7145" w:rsidRPr="00CE714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B4293B"/>
    <w:multiLevelType w:val="hybridMultilevel"/>
    <w:tmpl w:val="FB7437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8906EC"/>
    <w:multiLevelType w:val="hybridMultilevel"/>
    <w:tmpl w:val="63261A7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3CC9"/>
    <w:rsid w:val="00266C09"/>
    <w:rsid w:val="00C73CC9"/>
    <w:rsid w:val="00CE7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71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7145"/>
    <w:pPr>
      <w:ind w:left="720"/>
      <w:contextualSpacing/>
    </w:pPr>
    <w:rPr>
      <w:lang w:val="ru-RU"/>
    </w:rPr>
  </w:style>
  <w:style w:type="paragraph" w:styleId="a4">
    <w:name w:val="Normal (Web)"/>
    <w:basedOn w:val="a"/>
    <w:uiPriority w:val="99"/>
    <w:unhideWhenUsed/>
    <w:rsid w:val="00CE71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header"/>
    <w:basedOn w:val="a"/>
    <w:link w:val="a6"/>
    <w:uiPriority w:val="99"/>
    <w:unhideWhenUsed/>
    <w:rsid w:val="00CE71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CE7145"/>
  </w:style>
  <w:style w:type="table" w:styleId="a7">
    <w:name w:val="Table Grid"/>
    <w:basedOn w:val="a1"/>
    <w:uiPriority w:val="59"/>
    <w:rsid w:val="00CE71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sid w:val="00CE714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71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7145"/>
    <w:pPr>
      <w:ind w:left="720"/>
      <w:contextualSpacing/>
    </w:pPr>
    <w:rPr>
      <w:lang w:val="ru-RU"/>
    </w:rPr>
  </w:style>
  <w:style w:type="paragraph" w:styleId="a4">
    <w:name w:val="Normal (Web)"/>
    <w:basedOn w:val="a"/>
    <w:uiPriority w:val="99"/>
    <w:unhideWhenUsed/>
    <w:rsid w:val="00CE71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header"/>
    <w:basedOn w:val="a"/>
    <w:link w:val="a6"/>
    <w:uiPriority w:val="99"/>
    <w:unhideWhenUsed/>
    <w:rsid w:val="00CE71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CE7145"/>
  </w:style>
  <w:style w:type="table" w:styleId="a7">
    <w:name w:val="Table Grid"/>
    <w:basedOn w:val="a1"/>
    <w:uiPriority w:val="59"/>
    <w:rsid w:val="00CE71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sid w:val="00CE714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viche.info/journal/2183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kon4.rada.gov.ua/laws/show/254K/96&#8211;Bp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13115</Words>
  <Characters>7476</Characters>
  <Application>Microsoft Office Word</Application>
  <DocSecurity>0</DocSecurity>
  <Lines>62</Lines>
  <Paragraphs>41</Paragraphs>
  <ScaleCrop>false</ScaleCrop>
  <Company/>
  <LinksUpToDate>false</LinksUpToDate>
  <CharactersWithSpaces>20550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2018-04-23T11:22:00Z</dcterms:created>
  <dcterms:modified xsi:type="dcterms:W3CDTF">2018-04-23T11:23:00Z</dcterms:modified>
</cp:coreProperties>
</file>