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2F7" w:rsidRPr="00054FCA" w:rsidRDefault="00D167E8" w:rsidP="006802F7">
      <w:pPr>
        <w:spacing w:after="0" w:line="240" w:lineRule="auto"/>
        <w:jc w:val="center"/>
        <w:rPr>
          <w:rFonts w:ascii="Times New Roman" w:eastAsiaTheme="minorHAnsi" w:hAnsi="Times New Roman"/>
          <w:sz w:val="28"/>
          <w:szCs w:val="28"/>
        </w:rPr>
      </w:pPr>
      <w:r>
        <w:rPr>
          <w:rFonts w:eastAsiaTheme="minorHAnsi"/>
          <w:noProof/>
        </w:rPr>
        <mc:AlternateContent>
          <mc:Choice Requires="wps">
            <w:drawing>
              <wp:anchor distT="0" distB="0" distL="114300" distR="114300" simplePos="0" relativeHeight="251656704" behindDoc="0" locked="0" layoutInCell="1" allowOverlap="1">
                <wp:simplePos x="0" y="0"/>
                <wp:positionH relativeFrom="column">
                  <wp:posOffset>-280035</wp:posOffset>
                </wp:positionH>
                <wp:positionV relativeFrom="paragraph">
                  <wp:posOffset>203835</wp:posOffset>
                </wp:positionV>
                <wp:extent cx="6419850" cy="9525"/>
                <wp:effectExtent l="0" t="0" r="19050" b="2857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419850" cy="952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05pt,16.05pt" to="483.4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" strokecolor="windowText" strokeweight=".5pt">
                <v:stroke joinstyle="miter"/>
                <o:lock v:ext="edit" shapetype="f"/>
              </v:line>
            </w:pict>
          </mc:Fallback>
        </mc:AlternateContent>
      </w:r>
      <w:r w:rsidR="006802F7" w:rsidRPr="00054FCA">
        <w:rPr>
          <w:rFonts w:ascii="Times New Roman" w:eastAsiaTheme="minorHAnsi" w:hAnsi="Times New Roman"/>
          <w:sz w:val="28"/>
          <w:szCs w:val="28"/>
        </w:rPr>
        <w:t>Одеський національний університет імені І. І. Мечникова</w:t>
      </w:r>
    </w:p>
    <w:p w:rsidR="006802F7" w:rsidRPr="00054FCA" w:rsidRDefault="006802F7" w:rsidP="006802F7">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w:t>
      </w:r>
      <w:proofErr w:type="spellStart"/>
      <w:r w:rsidRPr="00054FCA">
        <w:rPr>
          <w:rFonts w:ascii="Times New Roman" w:eastAsiaTheme="minorHAnsi" w:hAnsi="Times New Roman"/>
          <w:sz w:val="24"/>
          <w:szCs w:val="28"/>
        </w:rPr>
        <w:t>повне</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найменування</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вищого</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навчального</w:t>
      </w:r>
      <w:proofErr w:type="spellEnd"/>
      <w:r w:rsidRPr="00054FCA">
        <w:rPr>
          <w:rFonts w:ascii="Times New Roman" w:eastAsiaTheme="minorHAnsi" w:hAnsi="Times New Roman"/>
          <w:sz w:val="24"/>
          <w:szCs w:val="28"/>
        </w:rPr>
        <w:t xml:space="preserve"> закладу)</w:t>
      </w:r>
    </w:p>
    <w:p w:rsidR="006802F7" w:rsidRPr="00054FCA" w:rsidRDefault="00D167E8" w:rsidP="006802F7">
      <w:pPr>
        <w:spacing w:after="0" w:line="240" w:lineRule="auto"/>
        <w:jc w:val="center"/>
        <w:rPr>
          <w:rFonts w:ascii="Times New Roman" w:eastAsiaTheme="minorHAnsi" w:hAnsi="Times New Roman"/>
          <w:sz w:val="28"/>
          <w:szCs w:val="28"/>
        </w:rPr>
      </w:pPr>
      <w:r>
        <w:rPr>
          <w:rFonts w:eastAsiaTheme="minorHAnsi"/>
          <w:noProof/>
        </w:rPr>
        <mc:AlternateContent>
          <mc:Choice Requires="wps">
            <w:drawing>
              <wp:anchor distT="4294967294" distB="4294967294" distL="114300" distR="114300" simplePos="0" relativeHeight="251657728" behindDoc="0" locked="0" layoutInCell="1" allowOverlap="1">
                <wp:simplePos x="0" y="0"/>
                <wp:positionH relativeFrom="column">
                  <wp:posOffset>-280035</wp:posOffset>
                </wp:positionH>
                <wp:positionV relativeFrom="paragraph">
                  <wp:posOffset>203199</wp:posOffset>
                </wp:positionV>
                <wp:extent cx="6419850" cy="0"/>
                <wp:effectExtent l="0" t="0" r="19050" b="1905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19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4"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2.05pt,16pt" to="483.4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" strokecolor="black [3040]">
                <o:lock v:ext="edit" shapetype="f"/>
              </v:line>
            </w:pict>
          </mc:Fallback>
        </mc:AlternateContent>
      </w:r>
      <w:r w:rsidR="006802F7" w:rsidRPr="00054FCA">
        <w:rPr>
          <w:rFonts w:ascii="Times New Roman" w:eastAsiaTheme="minorHAnsi" w:hAnsi="Times New Roman"/>
          <w:sz w:val="28"/>
          <w:szCs w:val="28"/>
        </w:rPr>
        <w:t>Філологічний факультет</w:t>
      </w:r>
    </w:p>
    <w:p w:rsidR="006802F7" w:rsidRPr="00054FCA" w:rsidRDefault="006802F7" w:rsidP="006802F7">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w:t>
      </w:r>
      <w:proofErr w:type="spellStart"/>
      <w:r w:rsidRPr="00054FCA">
        <w:rPr>
          <w:rFonts w:ascii="Times New Roman" w:eastAsiaTheme="minorHAnsi" w:hAnsi="Times New Roman"/>
          <w:sz w:val="24"/>
          <w:szCs w:val="28"/>
        </w:rPr>
        <w:t>повне</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найменування</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інституту</w:t>
      </w:r>
      <w:proofErr w:type="spellEnd"/>
      <w:r w:rsidRPr="00054FCA">
        <w:rPr>
          <w:rFonts w:ascii="Times New Roman" w:eastAsiaTheme="minorHAnsi" w:hAnsi="Times New Roman"/>
          <w:sz w:val="24"/>
          <w:szCs w:val="28"/>
        </w:rPr>
        <w:t>/факультету)</w:t>
      </w:r>
    </w:p>
    <w:p w:rsidR="006802F7" w:rsidRPr="001616D3" w:rsidRDefault="00D167E8" w:rsidP="006802F7">
      <w:pPr>
        <w:spacing w:after="0" w:line="240" w:lineRule="auto"/>
        <w:jc w:val="center"/>
        <w:rPr>
          <w:rFonts w:ascii="Times New Roman" w:eastAsiaTheme="minorHAnsi" w:hAnsi="Times New Roman"/>
          <w:sz w:val="28"/>
          <w:szCs w:val="28"/>
        </w:rPr>
      </w:pPr>
      <w:r>
        <w:rPr>
          <w:rFonts w:eastAsiaTheme="minorHAnsi"/>
          <w:noProof/>
        </w:rPr>
        <mc:AlternateContent>
          <mc:Choice Requires="wps">
            <w:drawing>
              <wp:anchor distT="4294967294" distB="4294967294" distL="114300" distR="114300" simplePos="0" relativeHeight="251658752" behindDoc="0" locked="0" layoutInCell="1" allowOverlap="1">
                <wp:simplePos x="0" y="0"/>
                <wp:positionH relativeFrom="column">
                  <wp:posOffset>-280035</wp:posOffset>
                </wp:positionH>
                <wp:positionV relativeFrom="paragraph">
                  <wp:posOffset>193039</wp:posOffset>
                </wp:positionV>
                <wp:extent cx="6353175" cy="0"/>
                <wp:effectExtent l="0" t="0" r="9525" b="1905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317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2.05pt,15.2pt" to="478.2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" strokecolor="black [3213]">
                <o:lock v:ext="edit" shapetype="f"/>
              </v:line>
            </w:pict>
          </mc:Fallback>
        </mc:AlternateContent>
      </w:r>
      <w:r w:rsidR="006802F7" w:rsidRPr="001616D3">
        <w:rPr>
          <w:rFonts w:ascii="Times New Roman" w:eastAsiaTheme="minorHAnsi" w:hAnsi="Times New Roman"/>
          <w:sz w:val="28"/>
          <w:szCs w:val="28"/>
        </w:rPr>
        <w:t>Кафедра української літератури</w:t>
      </w:r>
    </w:p>
    <w:p w:rsidR="006802F7" w:rsidRPr="00054FCA" w:rsidRDefault="006802F7" w:rsidP="006802F7">
      <w:pPr>
        <w:spacing w:after="0" w:line="360" w:lineRule="auto"/>
        <w:jc w:val="center"/>
        <w:rPr>
          <w:rFonts w:ascii="Times New Roman" w:eastAsiaTheme="minorHAnsi" w:hAnsi="Times New Roman"/>
          <w:sz w:val="24"/>
          <w:szCs w:val="28"/>
        </w:rPr>
      </w:pPr>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повна</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назва</w:t>
      </w:r>
      <w:proofErr w:type="spellEnd"/>
      <w:r w:rsidRPr="00054FCA">
        <w:rPr>
          <w:rFonts w:ascii="Times New Roman" w:eastAsiaTheme="minorHAnsi" w:hAnsi="Times New Roman"/>
          <w:sz w:val="24"/>
          <w:szCs w:val="28"/>
        </w:rPr>
        <w:t xml:space="preserve"> </w:t>
      </w:r>
      <w:proofErr w:type="spellStart"/>
      <w:r w:rsidRPr="00054FCA">
        <w:rPr>
          <w:rFonts w:ascii="Times New Roman" w:eastAsiaTheme="minorHAnsi" w:hAnsi="Times New Roman"/>
          <w:sz w:val="24"/>
          <w:szCs w:val="28"/>
        </w:rPr>
        <w:t>кафедри</w:t>
      </w:r>
      <w:proofErr w:type="spellEnd"/>
      <w:r w:rsidRPr="00054FCA">
        <w:rPr>
          <w:rFonts w:ascii="Times New Roman" w:eastAsiaTheme="minorHAnsi" w:hAnsi="Times New Roman"/>
          <w:sz w:val="24"/>
          <w:szCs w:val="28"/>
        </w:rPr>
        <w:t>)</w:t>
      </w:r>
    </w:p>
    <w:p w:rsidR="006802F7" w:rsidRPr="001616D3" w:rsidRDefault="006802F7" w:rsidP="006802F7">
      <w:pPr>
        <w:spacing w:after="0" w:line="360" w:lineRule="auto"/>
        <w:jc w:val="center"/>
        <w:rPr>
          <w:rFonts w:ascii="Times New Roman" w:eastAsiaTheme="minorHAnsi" w:hAnsi="Times New Roman"/>
          <w:b/>
          <w:spacing w:val="28"/>
          <w:sz w:val="32"/>
          <w:szCs w:val="32"/>
        </w:rPr>
      </w:pPr>
      <w:proofErr w:type="spellStart"/>
      <w:r w:rsidRPr="001616D3">
        <w:rPr>
          <w:rFonts w:ascii="Times New Roman" w:eastAsiaTheme="minorHAnsi" w:hAnsi="Times New Roman"/>
          <w:b/>
          <w:spacing w:val="28"/>
          <w:sz w:val="32"/>
          <w:szCs w:val="32"/>
        </w:rPr>
        <w:t>Дипломна</w:t>
      </w:r>
      <w:proofErr w:type="spellEnd"/>
      <w:r w:rsidRPr="001616D3">
        <w:rPr>
          <w:rFonts w:ascii="Times New Roman" w:eastAsiaTheme="minorHAnsi" w:hAnsi="Times New Roman"/>
          <w:b/>
          <w:spacing w:val="28"/>
          <w:sz w:val="32"/>
          <w:szCs w:val="32"/>
        </w:rPr>
        <w:t xml:space="preserve"> робота</w:t>
      </w:r>
    </w:p>
    <w:p w:rsidR="006802F7" w:rsidRPr="00B57C62" w:rsidRDefault="006802F7" w:rsidP="006802F7">
      <w:pPr>
        <w:spacing w:after="0" w:line="360" w:lineRule="auto"/>
        <w:jc w:val="center"/>
        <w:rPr>
          <w:rFonts w:ascii="Times New Roman" w:eastAsiaTheme="minorHAnsi" w:hAnsi="Times New Roman"/>
          <w:b/>
          <w:spacing w:val="28"/>
          <w:sz w:val="28"/>
          <w:szCs w:val="28"/>
        </w:rPr>
      </w:pPr>
      <w:proofErr w:type="spellStart"/>
      <w:r w:rsidRPr="00B57C62">
        <w:rPr>
          <w:rFonts w:ascii="Times New Roman" w:eastAsiaTheme="minorHAnsi" w:hAnsi="Times New Roman"/>
          <w:b/>
          <w:spacing w:val="28"/>
          <w:sz w:val="28"/>
          <w:szCs w:val="28"/>
        </w:rPr>
        <w:t>Художнє</w:t>
      </w:r>
      <w:proofErr w:type="spellEnd"/>
      <w:r w:rsidRPr="00B57C62">
        <w:rPr>
          <w:rFonts w:ascii="Times New Roman" w:eastAsiaTheme="minorHAnsi" w:hAnsi="Times New Roman"/>
          <w:b/>
          <w:spacing w:val="28"/>
          <w:sz w:val="28"/>
          <w:szCs w:val="28"/>
        </w:rPr>
        <w:t xml:space="preserve"> </w:t>
      </w:r>
      <w:proofErr w:type="spellStart"/>
      <w:r>
        <w:rPr>
          <w:rFonts w:ascii="Times New Roman" w:eastAsiaTheme="minorHAnsi" w:hAnsi="Times New Roman"/>
          <w:b/>
          <w:spacing w:val="28"/>
          <w:sz w:val="28"/>
          <w:szCs w:val="28"/>
        </w:rPr>
        <w:t>втілення</w:t>
      </w:r>
      <w:proofErr w:type="spellEnd"/>
      <w:r>
        <w:rPr>
          <w:rFonts w:ascii="Times New Roman" w:eastAsiaTheme="minorHAnsi" w:hAnsi="Times New Roman"/>
          <w:b/>
          <w:spacing w:val="28"/>
          <w:sz w:val="28"/>
          <w:szCs w:val="28"/>
        </w:rPr>
        <w:t xml:space="preserve"> </w:t>
      </w:r>
      <w:proofErr w:type="spellStart"/>
      <w:r>
        <w:rPr>
          <w:rFonts w:ascii="Times New Roman" w:eastAsiaTheme="minorHAnsi" w:hAnsi="Times New Roman"/>
          <w:b/>
          <w:spacing w:val="28"/>
          <w:sz w:val="28"/>
          <w:szCs w:val="28"/>
        </w:rPr>
        <w:t>комічного</w:t>
      </w:r>
      <w:proofErr w:type="spellEnd"/>
      <w:r>
        <w:rPr>
          <w:rFonts w:ascii="Times New Roman" w:eastAsiaTheme="minorHAnsi" w:hAnsi="Times New Roman"/>
          <w:b/>
          <w:spacing w:val="28"/>
          <w:sz w:val="28"/>
          <w:szCs w:val="28"/>
        </w:rPr>
        <w:t xml:space="preserve"> в </w:t>
      </w:r>
      <w:proofErr w:type="spellStart"/>
      <w:r>
        <w:rPr>
          <w:rFonts w:ascii="Times New Roman" w:eastAsiaTheme="minorHAnsi" w:hAnsi="Times New Roman"/>
          <w:b/>
          <w:spacing w:val="28"/>
          <w:sz w:val="28"/>
          <w:szCs w:val="28"/>
        </w:rPr>
        <w:t>романі</w:t>
      </w:r>
      <w:proofErr w:type="spellEnd"/>
      <w:r>
        <w:rPr>
          <w:rFonts w:ascii="Times New Roman" w:eastAsiaTheme="minorHAnsi" w:hAnsi="Times New Roman"/>
          <w:b/>
          <w:spacing w:val="28"/>
          <w:sz w:val="28"/>
          <w:szCs w:val="28"/>
        </w:rPr>
        <w:t xml:space="preserve"> Ю.</w:t>
      </w:r>
      <w:r w:rsidRPr="00B57C62">
        <w:rPr>
          <w:rFonts w:ascii="Times New Roman" w:eastAsiaTheme="minorHAnsi" w:hAnsi="Times New Roman"/>
          <w:b/>
          <w:spacing w:val="28"/>
          <w:sz w:val="28"/>
          <w:szCs w:val="28"/>
        </w:rPr>
        <w:t xml:space="preserve"> Щербака «Час смертохристі</w:t>
      </w:r>
      <w:proofErr w:type="gramStart"/>
      <w:r w:rsidRPr="00B57C62">
        <w:rPr>
          <w:rFonts w:ascii="Times New Roman" w:eastAsiaTheme="minorHAnsi" w:hAnsi="Times New Roman"/>
          <w:b/>
          <w:spacing w:val="28"/>
          <w:sz w:val="28"/>
          <w:szCs w:val="28"/>
        </w:rPr>
        <w:t>в</w:t>
      </w:r>
      <w:proofErr w:type="gramEnd"/>
      <w:r w:rsidRPr="00B57C62">
        <w:rPr>
          <w:rFonts w:ascii="Times New Roman" w:eastAsiaTheme="minorHAnsi" w:hAnsi="Times New Roman"/>
          <w:b/>
          <w:spacing w:val="28"/>
          <w:sz w:val="28"/>
          <w:szCs w:val="28"/>
        </w:rPr>
        <w:t>»</w:t>
      </w:r>
    </w:p>
    <w:p w:rsidR="006802F7" w:rsidRDefault="006802F7" w:rsidP="006802F7">
      <w:pPr>
        <w:spacing w:after="0" w:line="360" w:lineRule="auto"/>
        <w:rPr>
          <w:rFonts w:ascii="Times New Roman" w:eastAsiaTheme="minorHAnsi" w:hAnsi="Times New Roman"/>
          <w:sz w:val="28"/>
          <w:szCs w:val="28"/>
        </w:rPr>
      </w:pPr>
    </w:p>
    <w:p w:rsidR="006802F7" w:rsidRPr="006802F7" w:rsidRDefault="006802F7" w:rsidP="006802F7">
      <w:pPr>
        <w:spacing w:after="0" w:line="360" w:lineRule="auto"/>
        <w:jc w:val="center"/>
        <w:rPr>
          <w:rFonts w:ascii="Times New Roman" w:eastAsiaTheme="minorHAnsi" w:hAnsi="Times New Roman"/>
          <w:sz w:val="28"/>
          <w:szCs w:val="28"/>
          <w:lang w:val="en-US"/>
        </w:rPr>
      </w:pPr>
      <w:r w:rsidRPr="006802F7">
        <w:rPr>
          <w:rFonts w:ascii="Times New Roman" w:eastAsiaTheme="minorHAnsi" w:hAnsi="Times New Roman"/>
          <w:sz w:val="28"/>
          <w:szCs w:val="28"/>
          <w:lang w:val="en-US"/>
        </w:rPr>
        <w:t>«The artistic embodiment of the humorous features in the novel by Y</w:t>
      </w:r>
      <w:r w:rsidRPr="003C7B82">
        <w:rPr>
          <w:rFonts w:ascii="Times New Roman" w:eastAsiaTheme="minorHAnsi" w:hAnsi="Times New Roman"/>
          <w:sz w:val="28"/>
          <w:szCs w:val="28"/>
          <w:lang w:val="en-US"/>
        </w:rPr>
        <w:t>.</w:t>
      </w:r>
      <w:r w:rsidRPr="006802F7">
        <w:rPr>
          <w:rFonts w:ascii="Times New Roman" w:eastAsiaTheme="minorHAnsi" w:hAnsi="Times New Roman"/>
          <w:sz w:val="28"/>
          <w:szCs w:val="28"/>
          <w:lang w:val="en-US"/>
        </w:rPr>
        <w:t xml:space="preserve"> </w:t>
      </w:r>
      <w:proofErr w:type="spellStart"/>
      <w:r w:rsidRPr="006802F7">
        <w:rPr>
          <w:rFonts w:ascii="Times New Roman" w:eastAsiaTheme="minorHAnsi" w:hAnsi="Times New Roman"/>
          <w:sz w:val="28"/>
          <w:szCs w:val="28"/>
          <w:lang w:val="en-US"/>
        </w:rPr>
        <w:t>Shchrbak</w:t>
      </w:r>
      <w:proofErr w:type="spellEnd"/>
      <w:r w:rsidRPr="006802F7">
        <w:rPr>
          <w:rFonts w:ascii="Times New Roman" w:eastAsiaTheme="minorHAnsi" w:hAnsi="Times New Roman"/>
          <w:sz w:val="28"/>
          <w:szCs w:val="28"/>
          <w:lang w:val="en-US"/>
        </w:rPr>
        <w:t xml:space="preserve"> “The Time of the </w:t>
      </w:r>
      <w:proofErr w:type="spellStart"/>
      <w:r w:rsidRPr="006802F7">
        <w:rPr>
          <w:rFonts w:ascii="Times New Roman" w:eastAsiaTheme="minorHAnsi" w:hAnsi="Times New Roman"/>
          <w:sz w:val="28"/>
          <w:szCs w:val="28"/>
          <w:lang w:val="en-US"/>
        </w:rPr>
        <w:t>Deathstiks</w:t>
      </w:r>
      <w:proofErr w:type="spellEnd"/>
      <w:r w:rsidRPr="006802F7">
        <w:rPr>
          <w:rFonts w:ascii="Times New Roman" w:eastAsiaTheme="minorHAnsi" w:hAnsi="Times New Roman"/>
          <w:sz w:val="28"/>
          <w:szCs w:val="28"/>
          <w:lang w:val="en-US"/>
        </w:rPr>
        <w:t>”»</w:t>
      </w:r>
    </w:p>
    <w:p w:rsidR="006802F7" w:rsidRPr="00054FCA" w:rsidRDefault="006802F7" w:rsidP="006802F7">
      <w:pPr>
        <w:spacing w:after="0" w:line="360" w:lineRule="auto"/>
        <w:jc w:val="center"/>
        <w:rPr>
          <w:rFonts w:ascii="Times New Roman" w:eastAsiaTheme="minorHAnsi" w:hAnsi="Times New Roman"/>
          <w:sz w:val="26"/>
          <w:szCs w:val="26"/>
        </w:rPr>
      </w:pPr>
      <w:r>
        <w:rPr>
          <w:rFonts w:ascii="Times New Roman" w:eastAsiaTheme="minorHAnsi" w:hAnsi="Times New Roman"/>
          <w:sz w:val="26"/>
          <w:szCs w:val="26"/>
        </w:rPr>
        <w:t xml:space="preserve">на </w:t>
      </w:r>
      <w:proofErr w:type="spellStart"/>
      <w:r>
        <w:rPr>
          <w:rFonts w:ascii="Times New Roman" w:eastAsiaTheme="minorHAnsi" w:hAnsi="Times New Roman"/>
          <w:sz w:val="26"/>
          <w:szCs w:val="26"/>
        </w:rPr>
        <w:t>здобуття</w:t>
      </w:r>
      <w:proofErr w:type="spellEnd"/>
      <w:r>
        <w:rPr>
          <w:rFonts w:ascii="Times New Roman" w:eastAsiaTheme="minorHAnsi" w:hAnsi="Times New Roman"/>
          <w:sz w:val="26"/>
          <w:szCs w:val="26"/>
        </w:rPr>
        <w:t xml:space="preserve"> </w:t>
      </w:r>
      <w:proofErr w:type="spellStart"/>
      <w:r>
        <w:rPr>
          <w:rFonts w:ascii="Times New Roman" w:eastAsiaTheme="minorHAnsi" w:hAnsi="Times New Roman"/>
          <w:sz w:val="26"/>
          <w:szCs w:val="26"/>
        </w:rPr>
        <w:t>освітньо-кваліфікаційного</w:t>
      </w:r>
      <w:proofErr w:type="spellEnd"/>
      <w:r>
        <w:rPr>
          <w:rFonts w:ascii="Times New Roman" w:eastAsiaTheme="minorHAnsi" w:hAnsi="Times New Roman"/>
          <w:sz w:val="26"/>
          <w:szCs w:val="26"/>
        </w:rPr>
        <w:t xml:space="preserve"> </w:t>
      </w:r>
      <w:proofErr w:type="spellStart"/>
      <w:proofErr w:type="gramStart"/>
      <w:r>
        <w:rPr>
          <w:rFonts w:ascii="Times New Roman" w:eastAsiaTheme="minorHAnsi" w:hAnsi="Times New Roman"/>
          <w:sz w:val="26"/>
          <w:szCs w:val="26"/>
        </w:rPr>
        <w:t>р</w:t>
      </w:r>
      <w:proofErr w:type="gramEnd"/>
      <w:r>
        <w:rPr>
          <w:rFonts w:ascii="Times New Roman" w:eastAsiaTheme="minorHAnsi" w:hAnsi="Times New Roman"/>
          <w:sz w:val="26"/>
          <w:szCs w:val="26"/>
        </w:rPr>
        <w:t>івня</w:t>
      </w:r>
      <w:proofErr w:type="spellEnd"/>
      <w:r>
        <w:rPr>
          <w:rFonts w:ascii="Times New Roman" w:eastAsiaTheme="minorHAnsi" w:hAnsi="Times New Roman"/>
          <w:sz w:val="26"/>
          <w:szCs w:val="26"/>
        </w:rPr>
        <w:t xml:space="preserve"> «бакалавр»</w:t>
      </w:r>
    </w:p>
    <w:p w:rsidR="006802F7" w:rsidRPr="00054FCA" w:rsidRDefault="006802F7" w:rsidP="006802F7">
      <w:pPr>
        <w:spacing w:after="0" w:line="360" w:lineRule="auto"/>
        <w:rPr>
          <w:rFonts w:ascii="Times New Roman" w:eastAsiaTheme="minorHAnsi" w:hAnsi="Times New Roman"/>
          <w:sz w:val="28"/>
          <w:szCs w:val="28"/>
        </w:rPr>
      </w:pPr>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Виконала</w:t>
      </w:r>
      <w:proofErr w:type="spellEnd"/>
      <w:r w:rsidRPr="006A1B7B">
        <w:rPr>
          <w:rFonts w:ascii="Times New Roman" w:eastAsiaTheme="minorHAnsi" w:hAnsi="Times New Roman"/>
          <w:sz w:val="28"/>
          <w:szCs w:val="28"/>
        </w:rPr>
        <w:t xml:space="preserve">: студентка </w:t>
      </w:r>
      <w:proofErr w:type="spellStart"/>
      <w:r w:rsidRPr="006A1B7B">
        <w:rPr>
          <w:rFonts w:ascii="Times New Roman" w:eastAsiaTheme="minorHAnsi" w:hAnsi="Times New Roman"/>
          <w:sz w:val="28"/>
          <w:szCs w:val="28"/>
        </w:rPr>
        <w:t>денної</w:t>
      </w:r>
      <w:proofErr w:type="spellEnd"/>
    </w:p>
    <w:p w:rsidR="006802F7" w:rsidRPr="006A1B7B" w:rsidRDefault="006802F7" w:rsidP="006802F7">
      <w:pPr>
        <w:pStyle w:val="a8"/>
        <w:rPr>
          <w:rFonts w:ascii="Times New Roman" w:eastAsiaTheme="minorHAnsi" w:hAnsi="Times New Roman"/>
          <w:sz w:val="28"/>
          <w:szCs w:val="28"/>
        </w:rPr>
      </w:pP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форми</w:t>
      </w:r>
      <w:proofErr w:type="spellEnd"/>
      <w:r w:rsidRPr="006A1B7B">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навчання</w:t>
      </w:r>
      <w:proofErr w:type="spellEnd"/>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r w:rsidRPr="00873CBD">
        <w:rPr>
          <w:rFonts w:ascii="Times New Roman" w:eastAsiaTheme="minorHAnsi" w:hAnsi="Times New Roman"/>
          <w:b/>
          <w:sz w:val="28"/>
          <w:szCs w:val="28"/>
        </w:rPr>
        <w:t xml:space="preserve">6.020303 </w:t>
      </w:r>
      <w:proofErr w:type="spellStart"/>
      <w:r w:rsidRPr="006A1B7B">
        <w:rPr>
          <w:rFonts w:ascii="Times New Roman" w:eastAsiaTheme="minorHAnsi" w:hAnsi="Times New Roman"/>
          <w:sz w:val="28"/>
          <w:szCs w:val="28"/>
        </w:rPr>
        <w:t>Філологія</w:t>
      </w:r>
      <w:proofErr w:type="spellEnd"/>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r w:rsidRPr="006A1B7B">
        <w:rPr>
          <w:rFonts w:ascii="Times New Roman" w:eastAsiaTheme="minorHAnsi" w:hAnsi="Times New Roman"/>
          <w:sz w:val="28"/>
          <w:szCs w:val="28"/>
        </w:rPr>
        <w:t>«</w:t>
      </w:r>
      <w:proofErr w:type="spellStart"/>
      <w:r w:rsidRPr="006A1B7B">
        <w:rPr>
          <w:rFonts w:ascii="Times New Roman" w:eastAsiaTheme="minorHAnsi" w:hAnsi="Times New Roman"/>
          <w:sz w:val="28"/>
          <w:szCs w:val="28"/>
        </w:rPr>
        <w:t>Українська</w:t>
      </w:r>
      <w:proofErr w:type="spellEnd"/>
      <w:r w:rsidRPr="006A1B7B">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мова</w:t>
      </w:r>
      <w:proofErr w:type="spellEnd"/>
      <w:r w:rsidRPr="006A1B7B">
        <w:rPr>
          <w:rFonts w:ascii="Times New Roman" w:eastAsiaTheme="minorHAnsi" w:hAnsi="Times New Roman"/>
          <w:sz w:val="28"/>
          <w:szCs w:val="28"/>
        </w:rPr>
        <w:t xml:space="preserve"> та </w:t>
      </w:r>
      <w:proofErr w:type="spellStart"/>
      <w:proofErr w:type="gramStart"/>
      <w:r w:rsidRPr="006A1B7B">
        <w:rPr>
          <w:rFonts w:ascii="Times New Roman" w:eastAsiaTheme="minorHAnsi" w:hAnsi="Times New Roman"/>
          <w:sz w:val="28"/>
          <w:szCs w:val="28"/>
        </w:rPr>
        <w:t>л</w:t>
      </w:r>
      <w:proofErr w:type="gramEnd"/>
      <w:r w:rsidRPr="006A1B7B">
        <w:rPr>
          <w:rFonts w:ascii="Times New Roman" w:eastAsiaTheme="minorHAnsi" w:hAnsi="Times New Roman"/>
          <w:sz w:val="28"/>
          <w:szCs w:val="28"/>
        </w:rPr>
        <w:t>ітература</w:t>
      </w:r>
      <w:proofErr w:type="spellEnd"/>
      <w:r w:rsidRPr="006A1B7B">
        <w:rPr>
          <w:rFonts w:ascii="Times New Roman" w:eastAsiaTheme="minorHAnsi" w:hAnsi="Times New Roman"/>
          <w:sz w:val="28"/>
          <w:szCs w:val="28"/>
        </w:rPr>
        <w:t>»</w:t>
      </w:r>
    </w:p>
    <w:p w:rsidR="006802F7" w:rsidRPr="00873CBD" w:rsidRDefault="006802F7" w:rsidP="006802F7">
      <w:pPr>
        <w:pStyle w:val="a8"/>
        <w:jc w:val="center"/>
        <w:rPr>
          <w:rFonts w:ascii="Times New Roman" w:eastAsiaTheme="minorHAnsi" w:hAnsi="Times New Roman"/>
          <w:b/>
          <w:sz w:val="28"/>
          <w:szCs w:val="28"/>
        </w:rPr>
      </w:pPr>
      <w:r>
        <w:rPr>
          <w:rFonts w:ascii="Times New Roman" w:eastAsiaTheme="minorHAnsi" w:hAnsi="Times New Roman"/>
          <w:sz w:val="28"/>
          <w:szCs w:val="28"/>
        </w:rPr>
        <w:t xml:space="preserve">                                                </w:t>
      </w:r>
      <w:proofErr w:type="spellStart"/>
      <w:r w:rsidRPr="00873CBD">
        <w:rPr>
          <w:rFonts w:ascii="Times New Roman" w:eastAsiaTheme="minorHAnsi" w:hAnsi="Times New Roman"/>
          <w:b/>
          <w:sz w:val="28"/>
          <w:szCs w:val="28"/>
        </w:rPr>
        <w:t>Неткова</w:t>
      </w:r>
      <w:proofErr w:type="spellEnd"/>
      <w:r w:rsidRPr="00873CBD">
        <w:rPr>
          <w:rFonts w:ascii="Times New Roman" w:eastAsiaTheme="minorHAnsi" w:hAnsi="Times New Roman"/>
          <w:b/>
          <w:sz w:val="28"/>
          <w:szCs w:val="28"/>
        </w:rPr>
        <w:t xml:space="preserve"> </w:t>
      </w:r>
      <w:proofErr w:type="spellStart"/>
      <w:r w:rsidRPr="00873CBD">
        <w:rPr>
          <w:rFonts w:ascii="Times New Roman" w:eastAsiaTheme="minorHAnsi" w:hAnsi="Times New Roman"/>
          <w:b/>
          <w:sz w:val="28"/>
          <w:szCs w:val="28"/>
        </w:rPr>
        <w:t>Тетяна</w:t>
      </w:r>
      <w:proofErr w:type="spellEnd"/>
      <w:r w:rsidRPr="00873CBD">
        <w:rPr>
          <w:rFonts w:ascii="Times New Roman" w:eastAsiaTheme="minorHAnsi" w:hAnsi="Times New Roman"/>
          <w:b/>
          <w:sz w:val="28"/>
          <w:szCs w:val="28"/>
        </w:rPr>
        <w:t xml:space="preserve"> </w:t>
      </w:r>
      <w:proofErr w:type="spellStart"/>
      <w:r w:rsidRPr="00873CBD">
        <w:rPr>
          <w:rFonts w:ascii="Times New Roman" w:eastAsiaTheme="minorHAnsi" w:hAnsi="Times New Roman"/>
          <w:b/>
          <w:sz w:val="28"/>
          <w:szCs w:val="28"/>
        </w:rPr>
        <w:t>Іллівна</w:t>
      </w:r>
      <w:proofErr w:type="spellEnd"/>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Науковий</w:t>
      </w:r>
      <w:proofErr w:type="spellEnd"/>
      <w:r w:rsidRPr="006A1B7B">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керівник</w:t>
      </w:r>
      <w:proofErr w:type="spellEnd"/>
      <w:r w:rsidRPr="006A1B7B">
        <w:rPr>
          <w:rFonts w:ascii="Times New Roman" w:eastAsiaTheme="minorHAnsi" w:hAnsi="Times New Roman"/>
          <w:sz w:val="28"/>
          <w:szCs w:val="28"/>
        </w:rPr>
        <w:t>:</w:t>
      </w:r>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викл</w:t>
      </w:r>
      <w:proofErr w:type="spellEnd"/>
      <w:r w:rsidRPr="006A1B7B">
        <w:rPr>
          <w:rFonts w:ascii="Times New Roman" w:eastAsiaTheme="minorHAnsi" w:hAnsi="Times New Roman"/>
          <w:sz w:val="28"/>
          <w:szCs w:val="28"/>
        </w:rPr>
        <w:t>. Стоянова Т. Л. ____</w:t>
      </w:r>
    </w:p>
    <w:p w:rsidR="006802F7" w:rsidRPr="006A1B7B" w:rsidRDefault="006802F7" w:rsidP="006802F7">
      <w:pPr>
        <w:pStyle w:val="a8"/>
        <w:jc w:val="center"/>
        <w:rPr>
          <w:rFonts w:ascii="Times New Roman" w:eastAsiaTheme="minorHAnsi" w:hAnsi="Times New Roman"/>
          <w:sz w:val="28"/>
          <w:szCs w:val="28"/>
        </w:rPr>
      </w:pPr>
      <w:r>
        <w:rPr>
          <w:rFonts w:ascii="Times New Roman" w:eastAsiaTheme="minorHAnsi" w:hAnsi="Times New Roman"/>
          <w:sz w:val="28"/>
          <w:szCs w:val="28"/>
        </w:rPr>
        <w:t xml:space="preserve">                        </w:t>
      </w:r>
      <w:r w:rsidRPr="006A1B7B">
        <w:rPr>
          <w:rFonts w:ascii="Times New Roman" w:eastAsiaTheme="minorHAnsi" w:hAnsi="Times New Roman"/>
          <w:sz w:val="28"/>
          <w:szCs w:val="28"/>
        </w:rPr>
        <w:t>Рецензент:</w:t>
      </w:r>
    </w:p>
    <w:p w:rsidR="006802F7" w:rsidRPr="006A1B7B" w:rsidRDefault="006802F7" w:rsidP="006802F7">
      <w:pPr>
        <w:pStyle w:val="a8"/>
        <w:jc w:val="right"/>
        <w:rPr>
          <w:rFonts w:ascii="Times New Roman" w:eastAsiaTheme="minorHAnsi" w:hAnsi="Times New Roman"/>
          <w:sz w:val="28"/>
          <w:szCs w:val="28"/>
        </w:rPr>
      </w:pPr>
      <w:r>
        <w:rPr>
          <w:rFonts w:ascii="Times New Roman" w:eastAsiaTheme="minorHAnsi" w:hAnsi="Times New Roman"/>
          <w:sz w:val="28"/>
          <w:szCs w:val="28"/>
        </w:rPr>
        <w:t xml:space="preserve">                    </w:t>
      </w:r>
      <w:r w:rsidRPr="006A1B7B">
        <w:rPr>
          <w:rFonts w:ascii="Times New Roman" w:eastAsiaTheme="minorHAnsi" w:hAnsi="Times New Roman"/>
          <w:sz w:val="28"/>
          <w:szCs w:val="28"/>
        </w:rPr>
        <w:t>к.</w:t>
      </w: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філол</w:t>
      </w:r>
      <w:proofErr w:type="spellEnd"/>
      <w:r w:rsidRPr="006A1B7B">
        <w:rPr>
          <w:rFonts w:ascii="Times New Roman" w:eastAsiaTheme="minorHAnsi" w:hAnsi="Times New Roman"/>
          <w:sz w:val="28"/>
          <w:szCs w:val="28"/>
        </w:rPr>
        <w:t>. н</w:t>
      </w:r>
      <w:r>
        <w:rPr>
          <w:rFonts w:ascii="Times New Roman" w:eastAsiaTheme="minorHAnsi" w:hAnsi="Times New Roman"/>
          <w:sz w:val="28"/>
          <w:szCs w:val="28"/>
        </w:rPr>
        <w:t>.</w:t>
      </w:r>
      <w:r w:rsidRPr="006A1B7B">
        <w:rPr>
          <w:rFonts w:ascii="Times New Roman" w:eastAsiaTheme="minorHAnsi" w:hAnsi="Times New Roman"/>
          <w:sz w:val="28"/>
          <w:szCs w:val="28"/>
        </w:rPr>
        <w:t>, доц.</w:t>
      </w:r>
      <w:r>
        <w:rPr>
          <w:rFonts w:ascii="Times New Roman" w:eastAsiaTheme="minorHAnsi" w:hAnsi="Times New Roman"/>
          <w:sz w:val="28"/>
          <w:szCs w:val="28"/>
        </w:rPr>
        <w:t xml:space="preserve"> </w:t>
      </w:r>
      <w:proofErr w:type="spellStart"/>
      <w:r w:rsidRPr="006A1B7B">
        <w:rPr>
          <w:rFonts w:ascii="Times New Roman" w:eastAsiaTheme="minorHAnsi" w:hAnsi="Times New Roman"/>
          <w:sz w:val="28"/>
          <w:szCs w:val="28"/>
        </w:rPr>
        <w:t>Шупта-В’язовська</w:t>
      </w:r>
      <w:proofErr w:type="spellEnd"/>
      <w:r w:rsidRPr="006A1B7B">
        <w:rPr>
          <w:rFonts w:ascii="Times New Roman" w:eastAsiaTheme="minorHAnsi" w:hAnsi="Times New Roman"/>
          <w:sz w:val="28"/>
          <w:szCs w:val="28"/>
        </w:rPr>
        <w:t xml:space="preserve"> </w:t>
      </w:r>
      <w:r>
        <w:rPr>
          <w:rFonts w:ascii="Times New Roman" w:eastAsiaTheme="minorHAnsi" w:hAnsi="Times New Roman"/>
          <w:sz w:val="28"/>
          <w:szCs w:val="28"/>
        </w:rPr>
        <w:t xml:space="preserve"> </w:t>
      </w:r>
      <w:r w:rsidRPr="006A1B7B">
        <w:rPr>
          <w:rFonts w:ascii="Times New Roman" w:eastAsiaTheme="minorHAnsi" w:hAnsi="Times New Roman"/>
          <w:sz w:val="28"/>
          <w:szCs w:val="28"/>
        </w:rPr>
        <w:t>О.</w:t>
      </w:r>
      <w:r>
        <w:rPr>
          <w:rFonts w:ascii="Times New Roman" w:eastAsiaTheme="minorHAnsi" w:hAnsi="Times New Roman"/>
          <w:sz w:val="28"/>
          <w:szCs w:val="28"/>
        </w:rPr>
        <w:t xml:space="preserve"> </w:t>
      </w:r>
      <w:r w:rsidRPr="006A1B7B">
        <w:rPr>
          <w:rFonts w:ascii="Times New Roman" w:eastAsiaTheme="minorHAnsi" w:hAnsi="Times New Roman"/>
          <w:sz w:val="28"/>
          <w:szCs w:val="28"/>
        </w:rPr>
        <w:t>Г</w:t>
      </w:r>
      <w:r>
        <w:rPr>
          <w:rFonts w:ascii="Times New Roman" w:eastAsiaTheme="minorHAnsi" w:hAnsi="Times New Roman"/>
          <w:sz w:val="28"/>
          <w:szCs w:val="28"/>
        </w:rPr>
        <w:t>.</w:t>
      </w:r>
    </w:p>
    <w:p w:rsidR="006802F7" w:rsidRPr="00054FCA" w:rsidRDefault="006802F7" w:rsidP="006802F7">
      <w:pPr>
        <w:spacing w:after="0" w:line="360" w:lineRule="auto"/>
        <w:rPr>
          <w:rFonts w:ascii="Times New Roman" w:eastAsiaTheme="minorHAnsi" w:hAnsi="Times New Roman"/>
          <w:sz w:val="28"/>
          <w:szCs w:val="28"/>
        </w:rPr>
      </w:pPr>
    </w:p>
    <w:p w:rsidR="006802F7" w:rsidRPr="00054FCA" w:rsidRDefault="006802F7" w:rsidP="006802F7">
      <w:pPr>
        <w:spacing w:after="0" w:line="360" w:lineRule="auto"/>
        <w:rPr>
          <w:rFonts w:ascii="Times New Roman" w:eastAsiaTheme="minorHAnsi" w:hAnsi="Times New Roman"/>
          <w:sz w:val="28"/>
          <w:szCs w:val="28"/>
        </w:rPr>
      </w:pPr>
      <w:r w:rsidRPr="00054FCA">
        <w:rPr>
          <w:rFonts w:ascii="Times New Roman" w:eastAsiaTheme="minorHAnsi" w:hAnsi="Times New Roman"/>
          <w:sz w:val="28"/>
          <w:szCs w:val="28"/>
        </w:rPr>
        <w:t xml:space="preserve">Рекомендовано до </w:t>
      </w:r>
      <w:proofErr w:type="spellStart"/>
      <w:r w:rsidRPr="00054FCA">
        <w:rPr>
          <w:rFonts w:ascii="Times New Roman" w:eastAsiaTheme="minorHAnsi" w:hAnsi="Times New Roman"/>
          <w:sz w:val="28"/>
          <w:szCs w:val="28"/>
        </w:rPr>
        <w:t>захисту</w:t>
      </w:r>
      <w:proofErr w:type="spellEnd"/>
      <w:r>
        <w:rPr>
          <w:rFonts w:ascii="Times New Roman" w:eastAsiaTheme="minorHAnsi" w:hAnsi="Times New Roman"/>
          <w:sz w:val="28"/>
          <w:szCs w:val="28"/>
        </w:rPr>
        <w:t>:</w:t>
      </w:r>
      <w:r>
        <w:rPr>
          <w:rFonts w:ascii="Times New Roman" w:eastAsiaTheme="minorHAnsi" w:hAnsi="Times New Roman"/>
          <w:sz w:val="28"/>
          <w:szCs w:val="28"/>
        </w:rPr>
        <w:tab/>
      </w:r>
      <w:r>
        <w:rPr>
          <w:rFonts w:ascii="Times New Roman" w:eastAsiaTheme="minorHAnsi" w:hAnsi="Times New Roman"/>
          <w:sz w:val="28"/>
          <w:szCs w:val="28"/>
        </w:rPr>
        <w:tab/>
      </w:r>
      <w:r>
        <w:rPr>
          <w:rFonts w:ascii="Times New Roman" w:eastAsiaTheme="minorHAnsi" w:hAnsi="Times New Roman"/>
          <w:sz w:val="28"/>
          <w:szCs w:val="28"/>
        </w:rPr>
        <w:tab/>
      </w:r>
      <w:proofErr w:type="spellStart"/>
      <w:r>
        <w:rPr>
          <w:rFonts w:ascii="Times New Roman" w:eastAsiaTheme="minorHAnsi" w:hAnsi="Times New Roman"/>
          <w:sz w:val="28"/>
          <w:szCs w:val="28"/>
        </w:rPr>
        <w:t>Захищено</w:t>
      </w:r>
      <w:proofErr w:type="spellEnd"/>
      <w:r>
        <w:rPr>
          <w:rFonts w:ascii="Times New Roman" w:eastAsiaTheme="minorHAnsi" w:hAnsi="Times New Roman"/>
          <w:sz w:val="28"/>
          <w:szCs w:val="28"/>
        </w:rPr>
        <w:t xml:space="preserve"> на </w:t>
      </w:r>
      <w:proofErr w:type="spellStart"/>
      <w:r>
        <w:rPr>
          <w:rFonts w:ascii="Times New Roman" w:eastAsiaTheme="minorHAnsi" w:hAnsi="Times New Roman"/>
          <w:sz w:val="28"/>
          <w:szCs w:val="28"/>
        </w:rPr>
        <w:t>засіданні</w:t>
      </w:r>
      <w:proofErr w:type="spellEnd"/>
      <w:r>
        <w:rPr>
          <w:rFonts w:ascii="Times New Roman" w:eastAsiaTheme="minorHAnsi" w:hAnsi="Times New Roman"/>
          <w:sz w:val="28"/>
          <w:szCs w:val="28"/>
        </w:rPr>
        <w:t xml:space="preserve"> ЕК №__ </w:t>
      </w:r>
    </w:p>
    <w:p w:rsidR="006802F7" w:rsidRPr="00054FCA" w:rsidRDefault="006802F7" w:rsidP="006802F7">
      <w:pPr>
        <w:spacing w:after="0" w:line="360" w:lineRule="auto"/>
        <w:rPr>
          <w:rFonts w:ascii="Times New Roman" w:eastAsiaTheme="minorHAnsi" w:hAnsi="Times New Roman"/>
          <w:sz w:val="28"/>
          <w:szCs w:val="28"/>
        </w:rPr>
      </w:pPr>
      <w:r>
        <w:rPr>
          <w:rFonts w:ascii="Times New Roman" w:eastAsiaTheme="minorHAnsi" w:hAnsi="Times New Roman"/>
          <w:sz w:val="28"/>
          <w:szCs w:val="28"/>
        </w:rPr>
        <w:t>п</w:t>
      </w:r>
      <w:r w:rsidRPr="00054FCA">
        <w:rPr>
          <w:rFonts w:ascii="Times New Roman" w:eastAsiaTheme="minorHAnsi" w:hAnsi="Times New Roman"/>
          <w:sz w:val="28"/>
          <w:szCs w:val="28"/>
        </w:rPr>
        <w:t xml:space="preserve">ротокол </w:t>
      </w:r>
      <w:proofErr w:type="spellStart"/>
      <w:r w:rsidRPr="00054FCA">
        <w:rPr>
          <w:rFonts w:ascii="Times New Roman" w:eastAsiaTheme="minorHAnsi" w:hAnsi="Times New Roman"/>
          <w:sz w:val="28"/>
          <w:szCs w:val="28"/>
        </w:rPr>
        <w:t>засідання</w:t>
      </w:r>
      <w:proofErr w:type="spellEnd"/>
      <w:r w:rsidRPr="00054FCA">
        <w:rPr>
          <w:rFonts w:ascii="Times New Roman" w:eastAsiaTheme="minorHAnsi" w:hAnsi="Times New Roman"/>
          <w:sz w:val="28"/>
          <w:szCs w:val="28"/>
        </w:rPr>
        <w:t xml:space="preserve"> </w:t>
      </w:r>
      <w:proofErr w:type="spellStart"/>
      <w:r w:rsidRPr="00054FCA">
        <w:rPr>
          <w:rFonts w:ascii="Times New Roman" w:eastAsiaTheme="minorHAnsi" w:hAnsi="Times New Roman"/>
          <w:sz w:val="28"/>
          <w:szCs w:val="28"/>
        </w:rPr>
        <w:t>кафедри</w:t>
      </w:r>
      <w:proofErr w:type="spellEnd"/>
      <w:r w:rsidRPr="00054FCA">
        <w:rPr>
          <w:rFonts w:ascii="Times New Roman" w:eastAsiaTheme="minorHAnsi" w:hAnsi="Times New Roman"/>
          <w:sz w:val="28"/>
          <w:szCs w:val="28"/>
        </w:rPr>
        <w:tab/>
      </w:r>
      <w:r>
        <w:rPr>
          <w:rFonts w:ascii="Times New Roman" w:eastAsiaTheme="minorHAnsi" w:hAnsi="Times New Roman"/>
          <w:sz w:val="28"/>
          <w:szCs w:val="28"/>
        </w:rPr>
        <w:tab/>
      </w:r>
      <w:r>
        <w:rPr>
          <w:rFonts w:ascii="Times New Roman" w:eastAsiaTheme="minorHAnsi" w:hAnsi="Times New Roman"/>
          <w:sz w:val="28"/>
          <w:szCs w:val="28"/>
        </w:rPr>
        <w:tab/>
        <w:t xml:space="preserve">протокол № __ </w:t>
      </w:r>
      <w:proofErr w:type="spellStart"/>
      <w:r>
        <w:rPr>
          <w:rFonts w:ascii="Times New Roman" w:eastAsiaTheme="minorHAnsi" w:hAnsi="Times New Roman"/>
          <w:sz w:val="28"/>
          <w:szCs w:val="28"/>
        </w:rPr>
        <w:t>від</w:t>
      </w:r>
      <w:proofErr w:type="spellEnd"/>
      <w:r>
        <w:rPr>
          <w:rFonts w:ascii="Times New Roman" w:eastAsiaTheme="minorHAnsi" w:hAnsi="Times New Roman"/>
          <w:sz w:val="28"/>
          <w:szCs w:val="28"/>
        </w:rPr>
        <w:t xml:space="preserve"> ________2019</w:t>
      </w:r>
      <w:r w:rsidRPr="00054FCA">
        <w:rPr>
          <w:rFonts w:ascii="Times New Roman" w:eastAsiaTheme="minorHAnsi" w:hAnsi="Times New Roman"/>
          <w:sz w:val="28"/>
          <w:szCs w:val="28"/>
        </w:rPr>
        <w:t xml:space="preserve"> р.</w:t>
      </w:r>
    </w:p>
    <w:p w:rsidR="006802F7" w:rsidRPr="00054FCA" w:rsidRDefault="006802F7" w:rsidP="006802F7">
      <w:pPr>
        <w:spacing w:after="0" w:line="240" w:lineRule="auto"/>
        <w:rPr>
          <w:rFonts w:ascii="Times New Roman" w:eastAsiaTheme="minorHAnsi" w:hAnsi="Times New Roman"/>
          <w:sz w:val="28"/>
          <w:szCs w:val="28"/>
        </w:rPr>
      </w:pPr>
      <w:r>
        <w:rPr>
          <w:rFonts w:ascii="Times New Roman" w:eastAsiaTheme="minorHAnsi" w:hAnsi="Times New Roman"/>
          <w:sz w:val="28"/>
          <w:szCs w:val="28"/>
        </w:rPr>
        <w:t xml:space="preserve">№ ___ </w:t>
      </w:r>
      <w:proofErr w:type="spellStart"/>
      <w:r>
        <w:rPr>
          <w:rFonts w:ascii="Times New Roman" w:eastAsiaTheme="minorHAnsi" w:hAnsi="Times New Roman"/>
          <w:sz w:val="28"/>
          <w:szCs w:val="28"/>
        </w:rPr>
        <w:t>від</w:t>
      </w:r>
      <w:proofErr w:type="spellEnd"/>
      <w:r>
        <w:rPr>
          <w:rFonts w:ascii="Times New Roman" w:eastAsiaTheme="minorHAnsi" w:hAnsi="Times New Roman"/>
          <w:sz w:val="28"/>
          <w:szCs w:val="28"/>
        </w:rPr>
        <w:t xml:space="preserve"> ___________2019</w:t>
      </w:r>
      <w:r w:rsidRPr="00054FCA">
        <w:rPr>
          <w:rFonts w:ascii="Times New Roman" w:eastAsiaTheme="minorHAnsi" w:hAnsi="Times New Roman"/>
          <w:sz w:val="28"/>
          <w:szCs w:val="28"/>
        </w:rPr>
        <w:t xml:space="preserve"> р.</w:t>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proofErr w:type="spellStart"/>
      <w:r w:rsidRPr="00054FCA">
        <w:rPr>
          <w:rFonts w:ascii="Times New Roman" w:eastAsiaTheme="minorHAnsi" w:hAnsi="Times New Roman"/>
          <w:sz w:val="28"/>
          <w:szCs w:val="28"/>
        </w:rPr>
        <w:t>Оцінка</w:t>
      </w:r>
      <w:proofErr w:type="spellEnd"/>
      <w:r w:rsidRPr="00054FCA">
        <w:rPr>
          <w:rFonts w:ascii="Times New Roman" w:eastAsiaTheme="minorHAnsi" w:hAnsi="Times New Roman"/>
          <w:sz w:val="28"/>
          <w:szCs w:val="28"/>
        </w:rPr>
        <w:t xml:space="preserve"> _____________/_____/_____</w:t>
      </w:r>
    </w:p>
    <w:p w:rsidR="006802F7" w:rsidRPr="00054FCA" w:rsidRDefault="006802F7" w:rsidP="006802F7">
      <w:pPr>
        <w:spacing w:after="0" w:line="240" w:lineRule="auto"/>
        <w:rPr>
          <w:rFonts w:ascii="Times New Roman" w:eastAsiaTheme="minorHAnsi" w:hAnsi="Times New Roman"/>
          <w:vertAlign w:val="superscript"/>
        </w:rPr>
      </w:pPr>
      <w:r w:rsidRPr="00054FCA">
        <w:rPr>
          <w:rFonts w:eastAsiaTheme="minorHAnsi"/>
        </w:rPr>
        <w:tab/>
      </w:r>
      <w:r w:rsidRPr="00054FCA">
        <w:rPr>
          <w:rFonts w:eastAsiaTheme="minorHAnsi"/>
        </w:rPr>
        <w:tab/>
      </w:r>
      <w:r w:rsidRPr="00054FCA">
        <w:rPr>
          <w:rFonts w:eastAsiaTheme="minorHAnsi"/>
        </w:rPr>
        <w:tab/>
      </w:r>
      <w:r w:rsidRPr="00054FCA">
        <w:rPr>
          <w:rFonts w:eastAsiaTheme="minorHAnsi"/>
        </w:rPr>
        <w:tab/>
      </w:r>
      <w:r w:rsidRPr="00054FCA">
        <w:rPr>
          <w:rFonts w:eastAsiaTheme="minorHAnsi"/>
        </w:rPr>
        <w:tab/>
      </w:r>
      <w:r w:rsidRPr="00054FCA">
        <w:rPr>
          <w:rFonts w:eastAsiaTheme="minorHAnsi"/>
        </w:rPr>
        <w:tab/>
      </w:r>
      <w:r w:rsidRPr="00054FCA">
        <w:rPr>
          <w:rFonts w:eastAsiaTheme="minorHAnsi"/>
        </w:rPr>
        <w:tab/>
        <w:t xml:space="preserve">            </w:t>
      </w:r>
      <w:r w:rsidRPr="00054FCA">
        <w:rPr>
          <w:rFonts w:ascii="Times New Roman" w:eastAsiaTheme="minorHAnsi" w:hAnsi="Times New Roman"/>
          <w:sz w:val="18"/>
        </w:rPr>
        <w:t xml:space="preserve">(за </w:t>
      </w:r>
      <w:proofErr w:type="spellStart"/>
      <w:r w:rsidRPr="00054FCA">
        <w:rPr>
          <w:rFonts w:ascii="Times New Roman" w:eastAsiaTheme="minorHAnsi" w:hAnsi="Times New Roman"/>
          <w:sz w:val="18"/>
        </w:rPr>
        <w:t>національною</w:t>
      </w:r>
      <w:proofErr w:type="spellEnd"/>
      <w:r w:rsidRPr="00054FCA">
        <w:rPr>
          <w:rFonts w:ascii="Times New Roman" w:eastAsiaTheme="minorHAnsi" w:hAnsi="Times New Roman"/>
          <w:sz w:val="18"/>
        </w:rPr>
        <w:t xml:space="preserve"> шкалою, шкалою </w:t>
      </w:r>
      <w:r w:rsidRPr="00054FCA">
        <w:rPr>
          <w:rFonts w:ascii="Times New Roman" w:eastAsiaTheme="minorHAnsi" w:hAnsi="Times New Roman"/>
          <w:sz w:val="18"/>
          <w:lang w:val="en-US"/>
        </w:rPr>
        <w:t>ECTS</w:t>
      </w:r>
      <w:r w:rsidRPr="00054FCA">
        <w:rPr>
          <w:rFonts w:ascii="Times New Roman" w:eastAsiaTheme="minorHAnsi" w:hAnsi="Times New Roman"/>
          <w:sz w:val="18"/>
        </w:rPr>
        <w:t xml:space="preserve">, </w:t>
      </w:r>
      <w:proofErr w:type="spellStart"/>
      <w:r w:rsidRPr="00054FCA">
        <w:rPr>
          <w:rFonts w:ascii="Times New Roman" w:eastAsiaTheme="minorHAnsi" w:hAnsi="Times New Roman"/>
          <w:sz w:val="18"/>
        </w:rPr>
        <w:t>бали</w:t>
      </w:r>
      <w:proofErr w:type="spellEnd"/>
      <w:r w:rsidRPr="00054FCA">
        <w:rPr>
          <w:rFonts w:ascii="Times New Roman" w:eastAsiaTheme="minorHAnsi" w:hAnsi="Times New Roman"/>
          <w:sz w:val="18"/>
        </w:rPr>
        <w:t>)</w:t>
      </w:r>
    </w:p>
    <w:p w:rsidR="006802F7" w:rsidRPr="00054FCA" w:rsidRDefault="006802F7" w:rsidP="006802F7">
      <w:pPr>
        <w:spacing w:after="0" w:line="360" w:lineRule="auto"/>
        <w:rPr>
          <w:rFonts w:ascii="Times New Roman" w:eastAsiaTheme="minorHAnsi" w:hAnsi="Times New Roman"/>
          <w:sz w:val="28"/>
          <w:szCs w:val="28"/>
        </w:rPr>
      </w:pPr>
    </w:p>
    <w:p w:rsidR="006802F7" w:rsidRPr="00054FCA" w:rsidRDefault="006802F7" w:rsidP="006802F7">
      <w:pPr>
        <w:spacing w:after="0" w:line="360" w:lineRule="auto"/>
        <w:rPr>
          <w:rFonts w:ascii="Times New Roman" w:eastAsiaTheme="minorHAnsi" w:hAnsi="Times New Roman"/>
          <w:sz w:val="28"/>
          <w:szCs w:val="28"/>
        </w:rPr>
      </w:pPr>
      <w:proofErr w:type="spellStart"/>
      <w:r w:rsidRPr="00054FCA">
        <w:rPr>
          <w:rFonts w:ascii="Times New Roman" w:eastAsiaTheme="minorHAnsi" w:hAnsi="Times New Roman"/>
          <w:sz w:val="28"/>
          <w:szCs w:val="28"/>
        </w:rPr>
        <w:t>Завідувач</w:t>
      </w:r>
      <w:proofErr w:type="spellEnd"/>
      <w:r w:rsidRPr="00054FCA">
        <w:rPr>
          <w:rFonts w:ascii="Times New Roman" w:eastAsiaTheme="minorHAnsi" w:hAnsi="Times New Roman"/>
          <w:sz w:val="28"/>
          <w:szCs w:val="28"/>
        </w:rPr>
        <w:t xml:space="preserve"> </w:t>
      </w:r>
      <w:proofErr w:type="spellStart"/>
      <w:r w:rsidRPr="00054FCA">
        <w:rPr>
          <w:rFonts w:ascii="Times New Roman" w:eastAsiaTheme="minorHAnsi" w:hAnsi="Times New Roman"/>
          <w:sz w:val="28"/>
          <w:szCs w:val="28"/>
        </w:rPr>
        <w:t>кафедри</w:t>
      </w:r>
      <w:proofErr w:type="spellEnd"/>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r>
      <w:r w:rsidRPr="00054FCA">
        <w:rPr>
          <w:rFonts w:ascii="Times New Roman" w:eastAsiaTheme="minorHAnsi" w:hAnsi="Times New Roman"/>
          <w:sz w:val="28"/>
          <w:szCs w:val="28"/>
        </w:rPr>
        <w:tab/>
        <w:t>Голова ЕК</w:t>
      </w:r>
    </w:p>
    <w:p w:rsidR="006802F7" w:rsidRPr="00B57C62" w:rsidRDefault="006802F7" w:rsidP="006802F7">
      <w:pPr>
        <w:spacing w:after="0" w:line="240" w:lineRule="auto"/>
        <w:rPr>
          <w:rFonts w:ascii="Times New Roman" w:eastAsiaTheme="minorHAnsi" w:hAnsi="Times New Roman"/>
          <w:sz w:val="28"/>
          <w:szCs w:val="28"/>
        </w:rPr>
      </w:pPr>
      <w:r>
        <w:rPr>
          <w:rFonts w:ascii="Times New Roman" w:eastAsiaTheme="minorHAnsi" w:hAnsi="Times New Roman"/>
          <w:sz w:val="28"/>
          <w:szCs w:val="28"/>
        </w:rPr>
        <w:t>_______ доц.</w:t>
      </w:r>
      <w:r w:rsidRPr="00B57C62">
        <w:rPr>
          <w:rFonts w:ascii="Times New Roman" w:eastAsiaTheme="minorHAnsi" w:hAnsi="Times New Roman"/>
          <w:sz w:val="28"/>
          <w:szCs w:val="28"/>
        </w:rPr>
        <w:t xml:space="preserve"> </w:t>
      </w:r>
      <w:proofErr w:type="spellStart"/>
      <w:r w:rsidRPr="00054FCA">
        <w:rPr>
          <w:rFonts w:ascii="Times New Roman" w:eastAsiaTheme="minorHAnsi" w:hAnsi="Times New Roman"/>
          <w:sz w:val="28"/>
          <w:szCs w:val="28"/>
        </w:rPr>
        <w:t>Шупта-В’язовська</w:t>
      </w:r>
      <w:proofErr w:type="spellEnd"/>
      <w:r w:rsidRPr="00054FCA">
        <w:rPr>
          <w:rFonts w:ascii="Times New Roman" w:eastAsiaTheme="minorHAnsi" w:hAnsi="Times New Roman"/>
          <w:sz w:val="28"/>
          <w:szCs w:val="28"/>
        </w:rPr>
        <w:t xml:space="preserve"> О. Г.</w:t>
      </w:r>
      <w:r w:rsidRPr="00B57C62">
        <w:rPr>
          <w:rFonts w:ascii="Times New Roman" w:eastAsiaTheme="minorHAnsi" w:hAnsi="Times New Roman"/>
          <w:sz w:val="28"/>
          <w:szCs w:val="28"/>
        </w:rPr>
        <w:t xml:space="preserve">      </w:t>
      </w:r>
      <w:r w:rsidRPr="00054FCA">
        <w:rPr>
          <w:rFonts w:ascii="Times New Roman" w:eastAsiaTheme="minorHAnsi" w:hAnsi="Times New Roman"/>
          <w:sz w:val="28"/>
          <w:szCs w:val="28"/>
        </w:rPr>
        <w:tab/>
        <w:t xml:space="preserve">______ доц. </w:t>
      </w:r>
      <w:r>
        <w:rPr>
          <w:rFonts w:ascii="Times New Roman" w:eastAsiaTheme="minorHAnsi" w:hAnsi="Times New Roman"/>
          <w:sz w:val="28"/>
          <w:szCs w:val="28"/>
        </w:rPr>
        <w:t>Шевченко Т. М.</w:t>
      </w:r>
    </w:p>
    <w:p w:rsidR="006802F7" w:rsidRPr="00054FCA" w:rsidRDefault="006802F7" w:rsidP="006802F7">
      <w:pPr>
        <w:spacing w:after="0" w:line="240" w:lineRule="auto"/>
        <w:rPr>
          <w:rFonts w:ascii="Times New Roman" w:eastAsiaTheme="minorHAnsi" w:hAnsi="Times New Roman"/>
          <w:sz w:val="24"/>
        </w:rPr>
      </w:pPr>
      <w:r w:rsidRPr="00054FCA">
        <w:rPr>
          <w:rFonts w:ascii="Times New Roman" w:eastAsiaTheme="minorHAnsi" w:hAnsi="Times New Roman"/>
          <w:sz w:val="24"/>
        </w:rPr>
        <w:t xml:space="preserve"> (</w:t>
      </w:r>
      <w:proofErr w:type="spellStart"/>
      <w:proofErr w:type="gramStart"/>
      <w:r w:rsidRPr="00054FCA">
        <w:rPr>
          <w:rFonts w:ascii="Times New Roman" w:eastAsiaTheme="minorHAnsi" w:hAnsi="Times New Roman"/>
          <w:sz w:val="24"/>
        </w:rPr>
        <w:t>п</w:t>
      </w:r>
      <w:proofErr w:type="gramEnd"/>
      <w:r w:rsidRPr="00054FCA">
        <w:rPr>
          <w:rFonts w:ascii="Times New Roman" w:eastAsiaTheme="minorHAnsi" w:hAnsi="Times New Roman"/>
          <w:sz w:val="24"/>
        </w:rPr>
        <w:t>ідпис</w:t>
      </w:r>
      <w:proofErr w:type="spellEnd"/>
      <w:r w:rsidRPr="00054FCA">
        <w:rPr>
          <w:rFonts w:ascii="Times New Roman" w:eastAsiaTheme="minorHAnsi" w:hAnsi="Times New Roman"/>
          <w:sz w:val="24"/>
        </w:rPr>
        <w:t>)</w:t>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r>
      <w:r w:rsidRPr="00054FCA">
        <w:rPr>
          <w:rFonts w:ascii="Times New Roman" w:eastAsiaTheme="minorHAnsi" w:hAnsi="Times New Roman"/>
          <w:sz w:val="24"/>
        </w:rPr>
        <w:tab/>
        <w:t>(</w:t>
      </w:r>
      <w:proofErr w:type="spellStart"/>
      <w:r w:rsidRPr="00054FCA">
        <w:rPr>
          <w:rFonts w:ascii="Times New Roman" w:eastAsiaTheme="minorHAnsi" w:hAnsi="Times New Roman"/>
          <w:sz w:val="24"/>
        </w:rPr>
        <w:t>підпис</w:t>
      </w:r>
      <w:proofErr w:type="spellEnd"/>
      <w:r w:rsidRPr="00054FCA">
        <w:rPr>
          <w:rFonts w:ascii="Times New Roman" w:eastAsiaTheme="minorHAnsi" w:hAnsi="Times New Roman"/>
          <w:sz w:val="24"/>
        </w:rPr>
        <w:t>)</w:t>
      </w:r>
    </w:p>
    <w:p w:rsidR="006802F7" w:rsidRPr="00054FCA" w:rsidRDefault="006802F7" w:rsidP="006802F7">
      <w:pPr>
        <w:spacing w:after="0" w:line="240" w:lineRule="auto"/>
        <w:rPr>
          <w:rFonts w:ascii="Times New Roman" w:eastAsiaTheme="minorHAnsi" w:hAnsi="Times New Roman"/>
          <w:sz w:val="24"/>
          <w:szCs w:val="24"/>
        </w:rPr>
      </w:pPr>
      <w:r w:rsidRPr="00054FCA">
        <w:rPr>
          <w:rFonts w:ascii="Times New Roman" w:eastAsiaTheme="minorHAnsi" w:hAnsi="Times New Roman"/>
          <w:sz w:val="24"/>
          <w:szCs w:val="24"/>
        </w:rPr>
        <w:t xml:space="preserve">     </w:t>
      </w:r>
    </w:p>
    <w:p w:rsidR="006802F7" w:rsidRPr="00054FCA" w:rsidRDefault="006802F7" w:rsidP="006802F7">
      <w:pPr>
        <w:spacing w:after="0" w:line="240" w:lineRule="auto"/>
        <w:rPr>
          <w:rFonts w:ascii="Times New Roman" w:eastAsiaTheme="minorHAnsi" w:hAnsi="Times New Roman"/>
          <w:sz w:val="24"/>
          <w:szCs w:val="24"/>
        </w:rPr>
      </w:pPr>
      <w:r w:rsidRPr="00054FCA">
        <w:rPr>
          <w:rFonts w:ascii="Times New Roman" w:eastAsiaTheme="minorHAnsi" w:hAnsi="Times New Roman"/>
          <w:sz w:val="24"/>
          <w:szCs w:val="24"/>
        </w:rPr>
        <w:t xml:space="preserve">                                                                </w:t>
      </w:r>
    </w:p>
    <w:p w:rsidR="006802F7" w:rsidRDefault="006802F7" w:rsidP="006802F7">
      <w:pPr>
        <w:spacing w:after="0" w:line="240" w:lineRule="auto"/>
        <w:jc w:val="center"/>
        <w:rPr>
          <w:rFonts w:ascii="Times New Roman" w:eastAsiaTheme="minorHAnsi" w:hAnsi="Times New Roman"/>
          <w:sz w:val="28"/>
          <w:szCs w:val="24"/>
        </w:rPr>
      </w:pPr>
      <w:r>
        <w:rPr>
          <w:rFonts w:ascii="Times New Roman" w:eastAsiaTheme="minorHAnsi" w:hAnsi="Times New Roman"/>
          <w:sz w:val="28"/>
          <w:szCs w:val="24"/>
        </w:rPr>
        <w:t>Одеса – 2019</w:t>
      </w:r>
    </w:p>
    <w:p w:rsidR="00F378C9" w:rsidRDefault="00F378C9" w:rsidP="00F378C9">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rsidR="00F378C9" w:rsidRDefault="00F378C9" w:rsidP="00F378C9">
      <w:pPr>
        <w:spacing w:line="360" w:lineRule="auto"/>
        <w:ind w:firstLine="709"/>
        <w:jc w:val="both"/>
        <w:rPr>
          <w:rFonts w:ascii="Times New Roman" w:hAnsi="Times New Roman" w:cs="Times New Roman"/>
          <w:sz w:val="28"/>
          <w:szCs w:val="28"/>
        </w:rPr>
      </w:pP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ВСТУП ………………………………………………………………………….... 3</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Розділ 1. Комічне як естетична та літературна категорія………………………4</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1.1.     Комізм як категорія естетики...…………………………………………...4</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1.2.  Тлумачення комічного : історична довідка  від Аристотеля до сьогодення……………….……………………………………………………………...10</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1.3.  Засоби  комічного,  їх різноманітність та широта використання………………………………………...………………………………….12</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Розділ 2. Сатира як особлива форма комічного……………………………….17</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2.1. Теоретичне осмислення сатири…………………………………………….17</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 xml:space="preserve">2.2. Втілення сатири  в романі Ю. Щербака «Час Смертохристів»…………..23 </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Розділ 3. Іронія як особлива форма комічного………………………………...33</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3.1.Теоретичні аспекти іронії ……………………………………………..........33</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3.2. Функція іронії в романі……………………………………………………..38</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ВИСНОВКИ……………………………………………………………………...45</w:t>
      </w:r>
    </w:p>
    <w:p w:rsidR="00F378C9" w:rsidRDefault="00F378C9" w:rsidP="00F378C9">
      <w:pPr>
        <w:tabs>
          <w:tab w:val="right" w:pos="9923"/>
        </w:tabs>
        <w:spacing w:line="360" w:lineRule="auto"/>
        <w:ind w:right="474" w:firstLine="709"/>
        <w:contextualSpacing/>
        <w:rPr>
          <w:rFonts w:ascii="Times New Roman" w:hAnsi="Times New Roman" w:cs="Times New Roman"/>
          <w:sz w:val="28"/>
          <w:szCs w:val="28"/>
        </w:rPr>
      </w:pPr>
      <w:r>
        <w:rPr>
          <w:rFonts w:ascii="Times New Roman" w:hAnsi="Times New Roman" w:cs="Times New Roman"/>
          <w:sz w:val="28"/>
          <w:szCs w:val="28"/>
        </w:rPr>
        <w:t>СПИСОК ВИКОРИСТАНИХ ДЖЕРЕЛ……………………………………….48</w:t>
      </w:r>
    </w:p>
    <w:p w:rsidR="00F378C9" w:rsidRDefault="00F378C9" w:rsidP="00F378C9">
      <w:pPr>
        <w:tabs>
          <w:tab w:val="right" w:pos="9923"/>
        </w:tabs>
        <w:spacing w:line="360" w:lineRule="auto"/>
        <w:ind w:right="474" w:firstLine="709"/>
        <w:contextualSpacing/>
        <w:jc w:val="both"/>
        <w:rPr>
          <w:rFonts w:ascii="Times New Roman" w:hAnsi="Times New Roman" w:cs="Times New Roman"/>
          <w:sz w:val="28"/>
          <w:szCs w:val="28"/>
        </w:rPr>
      </w:pPr>
    </w:p>
    <w:p w:rsidR="00F378C9" w:rsidRDefault="00F378C9" w:rsidP="00F378C9">
      <w:pPr>
        <w:tabs>
          <w:tab w:val="right" w:pos="9923"/>
        </w:tabs>
        <w:spacing w:line="360" w:lineRule="auto"/>
        <w:ind w:right="474" w:firstLine="709"/>
        <w:contextualSpacing/>
        <w:jc w:val="both"/>
        <w:rPr>
          <w:rFonts w:ascii="Times New Roman" w:hAnsi="Times New Roman" w:cs="Times New Roman"/>
          <w:sz w:val="28"/>
          <w:szCs w:val="28"/>
        </w:rPr>
      </w:pPr>
    </w:p>
    <w:p w:rsidR="00F378C9" w:rsidRDefault="00F378C9" w:rsidP="00F378C9">
      <w:pPr>
        <w:tabs>
          <w:tab w:val="right" w:pos="9923"/>
        </w:tabs>
        <w:spacing w:line="360" w:lineRule="auto"/>
        <w:ind w:right="474" w:firstLine="709"/>
        <w:contextualSpacing/>
        <w:jc w:val="both"/>
        <w:rPr>
          <w:rFonts w:ascii="Times New Roman" w:hAnsi="Times New Roman" w:cs="Times New Roman"/>
          <w:sz w:val="28"/>
          <w:szCs w:val="28"/>
        </w:rPr>
      </w:pPr>
    </w:p>
    <w:p w:rsidR="00F378C9" w:rsidRDefault="00F378C9" w:rsidP="00F378C9">
      <w:pPr>
        <w:tabs>
          <w:tab w:val="right" w:pos="9923"/>
        </w:tabs>
        <w:spacing w:line="360" w:lineRule="auto"/>
        <w:ind w:right="474" w:firstLine="709"/>
        <w:contextualSpacing/>
        <w:jc w:val="both"/>
        <w:rPr>
          <w:rFonts w:ascii="Times New Roman" w:hAnsi="Times New Roman" w:cs="Times New Roman"/>
          <w:sz w:val="28"/>
          <w:szCs w:val="28"/>
        </w:rPr>
      </w:pPr>
    </w:p>
    <w:p w:rsidR="00F378C9" w:rsidRDefault="00F378C9" w:rsidP="00F378C9">
      <w:pPr>
        <w:spacing w:line="360" w:lineRule="auto"/>
        <w:ind w:firstLine="709"/>
        <w:jc w:val="both"/>
        <w:rPr>
          <w:rFonts w:ascii="Times New Roman" w:hAnsi="Times New Roman" w:cs="Times New Roman"/>
          <w:sz w:val="28"/>
          <w:szCs w:val="28"/>
        </w:rPr>
      </w:pPr>
    </w:p>
    <w:p w:rsidR="00F378C9" w:rsidRDefault="00F378C9" w:rsidP="00F378C9">
      <w:pPr>
        <w:spacing w:line="360" w:lineRule="auto"/>
        <w:ind w:firstLine="709"/>
        <w:jc w:val="both"/>
        <w:rPr>
          <w:rFonts w:ascii="Times New Roman" w:hAnsi="Times New Roman" w:cs="Times New Roman"/>
          <w:sz w:val="28"/>
          <w:szCs w:val="28"/>
        </w:rPr>
      </w:pPr>
    </w:p>
    <w:p w:rsidR="00F378C9" w:rsidRDefault="00F378C9" w:rsidP="00F378C9">
      <w:pPr>
        <w:spacing w:line="360" w:lineRule="auto"/>
        <w:ind w:firstLine="709"/>
        <w:jc w:val="both"/>
        <w:rPr>
          <w:rFonts w:ascii="Times New Roman" w:hAnsi="Times New Roman" w:cs="Times New Roman"/>
          <w:sz w:val="28"/>
          <w:szCs w:val="28"/>
        </w:rPr>
      </w:pPr>
    </w:p>
    <w:p w:rsidR="00F378C9" w:rsidRDefault="00F378C9" w:rsidP="00F378C9">
      <w:pPr>
        <w:spacing w:line="360" w:lineRule="auto"/>
        <w:ind w:firstLine="709"/>
        <w:jc w:val="both"/>
        <w:rPr>
          <w:rFonts w:ascii="Times New Roman" w:hAnsi="Times New Roman" w:cs="Times New Roman"/>
          <w:sz w:val="28"/>
          <w:szCs w:val="28"/>
        </w:rPr>
      </w:pPr>
    </w:p>
    <w:p w:rsidR="00F378C9" w:rsidRDefault="00F378C9" w:rsidP="00F378C9">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F378C9" w:rsidRDefault="00F378C9" w:rsidP="00F378C9">
      <w:pPr>
        <w:pStyle w:val="a8"/>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Юрій Щербак – унікальна особистість, один із найвизначніших представників нової української постмодерної літератури. За широтою різнорідних творчих зацікавлень постать Юрія Щербака одна з </w:t>
      </w:r>
      <w:proofErr w:type="spellStart"/>
      <w:r>
        <w:rPr>
          <w:rFonts w:ascii="Times New Roman" w:hAnsi="Times New Roman" w:cs="Times New Roman"/>
          <w:sz w:val="28"/>
          <w:szCs w:val="28"/>
        </w:rPr>
        <w:t>найбагатогранніших</w:t>
      </w:r>
      <w:proofErr w:type="spellEnd"/>
      <w:r>
        <w:rPr>
          <w:rFonts w:ascii="Times New Roman" w:hAnsi="Times New Roman" w:cs="Times New Roman"/>
          <w:sz w:val="28"/>
          <w:szCs w:val="28"/>
        </w:rPr>
        <w:t xml:space="preserve"> у сучасній українській літературі. Це стосується і його праці в жанрах прози, публіцистики, драматургії, поезії, і діяльності як відомого лікаря-епідеміолога, доктора медичних наук, еколога, політичного та державного діяча. Автор трилогії «Час смертохристів. Міражі 2077», «Час Великої гри. Фантоми 2079», «Час Тирана. Прозріння 2084». </w:t>
      </w:r>
    </w:p>
    <w:p w:rsidR="00F378C9" w:rsidRDefault="00F378C9" w:rsidP="00F378C9">
      <w:pPr>
        <w:pStyle w:val="a8"/>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контексті аналізу сатиричної літератури, постає потреба фундаментального дослідження прийомів комічного. Засоби і прийоми комічного розглядаються на матеріалі художньої літератури крізь призму унікального авторського ідіостилю кожного окремого письменник.</w:t>
      </w:r>
    </w:p>
    <w:p w:rsidR="00F378C9" w:rsidRDefault="00F378C9" w:rsidP="00F378C9">
      <w:pPr>
        <w:pStyle w:val="a8"/>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комізм займає особливе місце у творчості Юрія Щербака.  Письменник у романі «Час смертохристів» за допомогою засобів комічного створює об’єктивну дійсність, викриваючи суспільні, політичні та моральні вади світу майбутнього.  </w:t>
      </w:r>
    </w:p>
    <w:p w:rsidR="00F378C9" w:rsidRDefault="00F378C9" w:rsidP="00F378C9">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Загальновідомим є те, що формами прояву комічного в мистецтві є гумор, сатира, сарказм, іронія тощо. В комічному більше, ніж в інших категоріях естетики, виражається історична та національна специфіка.</w:t>
      </w:r>
    </w:p>
    <w:p w:rsidR="00F378C9" w:rsidRDefault="00F378C9" w:rsidP="00F378C9">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Наукова класифікація видів гумору повинна ґрунтуватися не на перерахуванні смішного чи прийомів комічного, але на групуванні цих прийомів або видів за загальними для них істотними ознаками. Так, Юрій Борев визначає комічне як смішне, що має певну і соціальну значимість, і естетичну природу [4].</w:t>
      </w:r>
    </w:p>
    <w:p w:rsidR="00F378C9" w:rsidRDefault="00F378C9" w:rsidP="00F378C9">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w:t>
      </w:r>
      <w:r>
        <w:rPr>
          <w:rFonts w:ascii="Times New Roman" w:hAnsi="Times New Roman" w:cs="Times New Roman"/>
          <w:sz w:val="28"/>
          <w:szCs w:val="28"/>
        </w:rPr>
        <w:t xml:space="preserve">роботи полягає в тому, що творчість Юрій Щербака є дуже багатогранною, але при цьому досліджена недостатньо. А  аналіз роману одного з найяскравіших представників сучасної української літератури дозволяє з’ясувати і простежити особливості втілення комічного  у </w:t>
      </w:r>
      <w:proofErr w:type="spellStart"/>
      <w:r>
        <w:rPr>
          <w:rFonts w:ascii="Times New Roman" w:hAnsi="Times New Roman" w:cs="Times New Roman"/>
          <w:sz w:val="28"/>
          <w:szCs w:val="28"/>
        </w:rPr>
        <w:t>першой</w:t>
      </w:r>
      <w:proofErr w:type="spellEnd"/>
      <w:r>
        <w:rPr>
          <w:rFonts w:ascii="Times New Roman" w:hAnsi="Times New Roman" w:cs="Times New Roman"/>
          <w:sz w:val="28"/>
          <w:szCs w:val="28"/>
        </w:rPr>
        <w:t xml:space="preserve"> частині його трилогії « Час </w:t>
      </w:r>
      <w:r>
        <w:rPr>
          <w:rFonts w:ascii="Times New Roman" w:hAnsi="Times New Roman" w:cs="Times New Roman"/>
          <w:sz w:val="28"/>
          <w:szCs w:val="28"/>
        </w:rPr>
        <w:lastRenderedPageBreak/>
        <w:t>Смертохристів. Міражі 2077». Роман «Час смертохристів» написаний про події недалекого майбутнього України, в якому автор привертає увагу до політичних керівників, які приводять Україну до критичної ситуації. Окрім долі України, Щербак звертає увагу і на майбутнє інших держав світу.</w:t>
      </w:r>
    </w:p>
    <w:p w:rsidR="00F378C9" w:rsidRDefault="00F378C9" w:rsidP="00F378C9">
      <w:pPr>
        <w:spacing w:line="360" w:lineRule="auto"/>
        <w:ind w:firstLine="709"/>
        <w:jc w:val="both"/>
        <w:rPr>
          <w:rFonts w:ascii="Times New Roman" w:hAnsi="Times New Roman" w:cs="Times New Roman"/>
          <w:sz w:val="28"/>
          <w:szCs w:val="28"/>
        </w:rPr>
      </w:pPr>
      <w:r>
        <w:rPr>
          <w:rFonts w:ascii="Times New Roman" w:hAnsi="Times New Roman"/>
          <w:b/>
          <w:sz w:val="28"/>
          <w:szCs w:val="28"/>
        </w:rPr>
        <w:t xml:space="preserve">Новизна </w:t>
      </w:r>
      <w:r>
        <w:rPr>
          <w:rFonts w:ascii="Times New Roman" w:hAnsi="Times New Roman"/>
          <w:sz w:val="28"/>
          <w:szCs w:val="28"/>
        </w:rPr>
        <w:t xml:space="preserve">цього дослідження полягає в систематизації опису прийомів комічного на основі сатиричного роману, аналізу прийомів творення комічного на рівні сюжету, ситуації, тексту та персонажу. </w:t>
      </w:r>
    </w:p>
    <w:p w:rsidR="00F378C9" w:rsidRDefault="00F378C9" w:rsidP="00F378C9">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Мета</w:t>
      </w:r>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простежити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проаналізувати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втілення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комічного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романі</w:t>
      </w:r>
      <w:proofErr w:type="spellEnd"/>
      <w:r>
        <w:rPr>
          <w:rFonts w:ascii="Times New Roman" w:hAnsi="Times New Roman" w:cs="Times New Roman"/>
          <w:sz w:val="28"/>
          <w:szCs w:val="28"/>
        </w:rPr>
        <w:t xml:space="preserve"> </w:t>
      </w:r>
      <w:proofErr w:type="spellStart"/>
      <w:r>
        <w:rPr>
          <w:rFonts w:ascii="Times New Roman" w:hAnsi="Times New Roman" w:cs="Times New Roman"/>
          <w:color w:val="000000"/>
          <w:sz w:val="28"/>
          <w:szCs w:val="28"/>
        </w:rPr>
        <w:t>Юрія</w:t>
      </w:r>
      <w:proofErr w:type="spellEnd"/>
      <w:r>
        <w:rPr>
          <w:rFonts w:ascii="Times New Roman" w:hAnsi="Times New Roman" w:cs="Times New Roman"/>
          <w:color w:val="000000"/>
          <w:sz w:val="28"/>
          <w:szCs w:val="28"/>
        </w:rPr>
        <w:t xml:space="preserve"> Щербака «Час Смертохристі</w:t>
      </w:r>
      <w:proofErr w:type="gramStart"/>
      <w:r>
        <w:rPr>
          <w:rFonts w:ascii="Times New Roman" w:hAnsi="Times New Roman" w:cs="Times New Roman"/>
          <w:color w:val="000000"/>
          <w:sz w:val="28"/>
          <w:szCs w:val="28"/>
        </w:rPr>
        <w:t>в</w:t>
      </w:r>
      <w:proofErr w:type="gramEnd"/>
      <w:r>
        <w:rPr>
          <w:rFonts w:ascii="Times New Roman" w:hAnsi="Times New Roman" w:cs="Times New Roman"/>
          <w:color w:val="000000"/>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Зазначена</w:t>
      </w:r>
      <w:proofErr w:type="spellEnd"/>
      <w:r>
        <w:rPr>
          <w:rFonts w:ascii="Times New Roman" w:hAnsi="Times New Roman" w:cs="Times New Roman"/>
          <w:sz w:val="28"/>
          <w:szCs w:val="28"/>
        </w:rPr>
        <w:t xml:space="preserve"> мета </w:t>
      </w:r>
      <w:proofErr w:type="spellStart"/>
      <w:r>
        <w:rPr>
          <w:rFonts w:ascii="Times New Roman" w:hAnsi="Times New Roman" w:cs="Times New Roman"/>
          <w:sz w:val="28"/>
          <w:szCs w:val="28"/>
        </w:rPr>
        <w:t>передбачає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вирішення</w:t>
      </w:r>
      <w:proofErr w:type="spellEnd"/>
      <w:r>
        <w:rPr>
          <w:rFonts w:ascii="Times New Roman" w:hAnsi="Times New Roman" w:cs="Times New Roman"/>
          <w:sz w:val="28"/>
          <w:szCs w:val="28"/>
        </w:rPr>
        <w:t xml:space="preserve"> таких </w:t>
      </w:r>
      <w:proofErr w:type="spellStart"/>
      <w:r>
        <w:rPr>
          <w:rFonts w:ascii="Times New Roman" w:hAnsi="Times New Roman" w:cs="Times New Roman"/>
          <w:b/>
          <w:sz w:val="28"/>
          <w:szCs w:val="28"/>
        </w:rPr>
        <w:t>завдань</w:t>
      </w:r>
      <w:proofErr w:type="spellEnd"/>
      <w:r>
        <w:rPr>
          <w:rFonts w:ascii="Times New Roman" w:hAnsi="Times New Roman" w:cs="Times New Roman"/>
          <w:sz w:val="28"/>
          <w:szCs w:val="28"/>
        </w:rPr>
        <w:t>:</w:t>
      </w:r>
    </w:p>
    <w:p w:rsidR="00F378C9" w:rsidRDefault="00F378C9" w:rsidP="00F378C9">
      <w:pPr>
        <w:pStyle w:val="1"/>
        <w:numPr>
          <w:ilvl w:val="0"/>
          <w:numId w:val="14"/>
        </w:numPr>
        <w:spacing w:line="360" w:lineRule="auto"/>
        <w:ind w:firstLine="709"/>
        <w:contextualSpacing/>
        <w:jc w:val="both"/>
        <w:rPr>
          <w:rFonts w:ascii="Times New Roman" w:hAnsi="Times New Roman"/>
          <w:sz w:val="28"/>
          <w:szCs w:val="28"/>
        </w:rPr>
      </w:pPr>
      <w:r>
        <w:rPr>
          <w:rFonts w:ascii="Times New Roman" w:hAnsi="Times New Roman"/>
          <w:sz w:val="28"/>
          <w:szCs w:val="28"/>
        </w:rPr>
        <w:t>дослідити теоретичну базу комічного;</w:t>
      </w:r>
    </w:p>
    <w:p w:rsidR="00F378C9" w:rsidRDefault="00F378C9" w:rsidP="00F378C9">
      <w:pPr>
        <w:pStyle w:val="1"/>
        <w:numPr>
          <w:ilvl w:val="0"/>
          <w:numId w:val="14"/>
        </w:numPr>
        <w:spacing w:line="360" w:lineRule="auto"/>
        <w:ind w:firstLine="709"/>
        <w:contextualSpacing/>
        <w:jc w:val="both"/>
        <w:rPr>
          <w:rFonts w:ascii="Times New Roman" w:hAnsi="Times New Roman"/>
          <w:sz w:val="28"/>
          <w:szCs w:val="28"/>
        </w:rPr>
      </w:pPr>
      <w:r>
        <w:rPr>
          <w:rFonts w:ascii="Times New Roman" w:hAnsi="Times New Roman"/>
          <w:sz w:val="28"/>
          <w:szCs w:val="28"/>
        </w:rPr>
        <w:t>проаналізувати роман;</w:t>
      </w:r>
    </w:p>
    <w:p w:rsidR="00F378C9" w:rsidRDefault="00F378C9" w:rsidP="00F378C9">
      <w:pPr>
        <w:pStyle w:val="1"/>
        <w:numPr>
          <w:ilvl w:val="0"/>
          <w:numId w:val="14"/>
        </w:numPr>
        <w:spacing w:line="360" w:lineRule="auto"/>
        <w:ind w:firstLine="709"/>
        <w:contextualSpacing/>
        <w:jc w:val="both"/>
        <w:rPr>
          <w:rFonts w:ascii="Times New Roman" w:hAnsi="Times New Roman"/>
          <w:sz w:val="28"/>
          <w:szCs w:val="28"/>
        </w:rPr>
      </w:pPr>
      <w:r>
        <w:rPr>
          <w:rFonts w:ascii="Times New Roman" w:hAnsi="Times New Roman"/>
          <w:sz w:val="28"/>
          <w:szCs w:val="28"/>
        </w:rPr>
        <w:t>визначити найбільш характерні прийоми та способи втілення комічного, які використані Юрієм Щербаком.</w:t>
      </w:r>
    </w:p>
    <w:p w:rsidR="00F378C9" w:rsidRDefault="00F378C9" w:rsidP="00F378C9">
      <w:pPr>
        <w:pStyle w:val="1"/>
        <w:spacing w:line="360" w:lineRule="auto"/>
        <w:ind w:firstLine="709"/>
        <w:jc w:val="both"/>
        <w:rPr>
          <w:rFonts w:ascii="Times New Roman" w:hAnsi="Times New Roman"/>
          <w:sz w:val="28"/>
          <w:szCs w:val="28"/>
        </w:rPr>
      </w:pPr>
      <w:r>
        <w:rPr>
          <w:rFonts w:ascii="Times New Roman" w:hAnsi="Times New Roman"/>
          <w:b/>
          <w:sz w:val="28"/>
          <w:szCs w:val="28"/>
        </w:rPr>
        <w:t xml:space="preserve">Об'єкт </w:t>
      </w:r>
      <w:r>
        <w:rPr>
          <w:rFonts w:ascii="Times New Roman" w:hAnsi="Times New Roman"/>
          <w:sz w:val="28"/>
          <w:szCs w:val="28"/>
        </w:rPr>
        <w:t xml:space="preserve">дослідження – роман </w:t>
      </w:r>
      <w:r>
        <w:rPr>
          <w:rFonts w:ascii="Times New Roman" w:hAnsi="Times New Roman"/>
          <w:color w:val="000000"/>
          <w:sz w:val="28"/>
          <w:szCs w:val="28"/>
        </w:rPr>
        <w:t>Юрія Щербака «Час Смертохристів»</w:t>
      </w:r>
      <w:r>
        <w:rPr>
          <w:rFonts w:ascii="Times New Roman" w:hAnsi="Times New Roman"/>
          <w:sz w:val="28"/>
          <w:szCs w:val="28"/>
        </w:rPr>
        <w:t>.</w:t>
      </w:r>
    </w:p>
    <w:p w:rsidR="00F378C9" w:rsidRDefault="00F378C9" w:rsidP="00F378C9">
      <w:pPr>
        <w:pStyle w:val="1"/>
        <w:spacing w:line="360" w:lineRule="auto"/>
        <w:ind w:firstLine="709"/>
        <w:jc w:val="both"/>
        <w:rPr>
          <w:rFonts w:ascii="Times New Roman" w:hAnsi="Times New Roman"/>
          <w:sz w:val="28"/>
          <w:szCs w:val="28"/>
        </w:rPr>
      </w:pPr>
      <w:r>
        <w:rPr>
          <w:rFonts w:ascii="Times New Roman" w:hAnsi="Times New Roman"/>
          <w:b/>
          <w:sz w:val="28"/>
          <w:szCs w:val="28"/>
        </w:rPr>
        <w:t>Предмет</w:t>
      </w:r>
      <w:r>
        <w:rPr>
          <w:rFonts w:ascii="Times New Roman" w:hAnsi="Times New Roman"/>
          <w:sz w:val="28"/>
          <w:szCs w:val="28"/>
        </w:rPr>
        <w:t xml:space="preserve"> –  дослідження комізму, художнє втілення комічного в романі.</w:t>
      </w:r>
    </w:p>
    <w:p w:rsidR="00F378C9" w:rsidRDefault="00F378C9" w:rsidP="00F378C9">
      <w:pPr>
        <w:spacing w:line="360" w:lineRule="auto"/>
        <w:jc w:val="both"/>
        <w:rPr>
          <w:rFonts w:ascii="Times New Roman" w:hAnsi="Times New Roman"/>
          <w:sz w:val="28"/>
          <w:szCs w:val="28"/>
        </w:rPr>
      </w:pPr>
      <w:r>
        <w:rPr>
          <w:rFonts w:ascii="Times New Roman" w:eastAsia="Times New Roman" w:hAnsi="Times New Roman" w:cs="Times New Roman"/>
          <w:sz w:val="28"/>
          <w:szCs w:val="28"/>
          <w:lang w:eastAsia="en-US"/>
        </w:rPr>
        <w:t xml:space="preserve">         </w:t>
      </w:r>
      <w:r>
        <w:rPr>
          <w:rFonts w:ascii="Times New Roman" w:hAnsi="Times New Roman"/>
          <w:b/>
          <w:sz w:val="28"/>
          <w:szCs w:val="28"/>
        </w:rPr>
        <w:t>Теоретико-методологічну основу роботи</w:t>
      </w:r>
      <w:r>
        <w:rPr>
          <w:rFonts w:ascii="Times New Roman" w:hAnsi="Times New Roman"/>
          <w:sz w:val="28"/>
          <w:szCs w:val="28"/>
        </w:rPr>
        <w:t xml:space="preserve"> складають праці з теорії комічного Ю. </w:t>
      </w:r>
      <w:proofErr w:type="spellStart"/>
      <w:r>
        <w:rPr>
          <w:rFonts w:ascii="Times New Roman" w:hAnsi="Times New Roman"/>
          <w:sz w:val="28"/>
          <w:szCs w:val="28"/>
        </w:rPr>
        <w:t>Борева</w:t>
      </w:r>
      <w:proofErr w:type="spellEnd"/>
      <w:r>
        <w:rPr>
          <w:rFonts w:ascii="Times New Roman" w:hAnsi="Times New Roman"/>
          <w:sz w:val="28"/>
          <w:szCs w:val="28"/>
        </w:rPr>
        <w:t xml:space="preserve">, Б. </w:t>
      </w:r>
      <w:proofErr w:type="spellStart"/>
      <w:r>
        <w:rPr>
          <w:rFonts w:ascii="Times New Roman" w:hAnsi="Times New Roman"/>
          <w:sz w:val="28"/>
          <w:szCs w:val="28"/>
        </w:rPr>
        <w:t>Дземідока</w:t>
      </w:r>
      <w:proofErr w:type="spellEnd"/>
      <w:r>
        <w:rPr>
          <w:rFonts w:ascii="Times New Roman" w:hAnsi="Times New Roman"/>
          <w:sz w:val="28"/>
          <w:szCs w:val="28"/>
        </w:rPr>
        <w:t xml:space="preserve">, А. Лука. Роман Ю. Щербака «Час Смертохристів» вийшов друком у 2011 році, але художні особливості роману ще не були в достатній мірі дослідженні науковцями (були використані праці, статті присвячені аналізу роману Л. Масенко, М. </w:t>
      </w:r>
      <w:proofErr w:type="spellStart"/>
      <w:r>
        <w:rPr>
          <w:rFonts w:ascii="Times New Roman" w:hAnsi="Times New Roman"/>
          <w:sz w:val="28"/>
          <w:szCs w:val="28"/>
        </w:rPr>
        <w:t>Кірячок</w:t>
      </w:r>
      <w:proofErr w:type="spellEnd"/>
      <w:r>
        <w:rPr>
          <w:rFonts w:ascii="Times New Roman" w:hAnsi="Times New Roman"/>
          <w:sz w:val="28"/>
          <w:szCs w:val="28"/>
        </w:rPr>
        <w:t xml:space="preserve">, О. Гольник). </w:t>
      </w:r>
    </w:p>
    <w:p w:rsidR="00F378C9" w:rsidRDefault="00F378C9" w:rsidP="00F378C9">
      <w:p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Методи дослідження:</w:t>
      </w:r>
      <w:r>
        <w:rPr>
          <w:rFonts w:ascii="Times New Roman" w:hAnsi="Times New Roman"/>
          <w:sz w:val="28"/>
          <w:szCs w:val="28"/>
        </w:rPr>
        <w:t xml:space="preserve"> Для реалізації поставлених завдань було використано інструментарій загальнонаукових теоретичних методів, зокрема, метод аналізу і синтезу з метою детального вивчення категорії комічного, його умов виникнення та співвідношення з об’єктом дослідження на основі чого було одержано необхідні дані </w:t>
      </w:r>
      <w:r>
        <w:rPr>
          <w:rFonts w:ascii="Times New Roman" w:hAnsi="Times New Roman"/>
          <w:sz w:val="28"/>
          <w:szCs w:val="28"/>
        </w:rPr>
        <w:lastRenderedPageBreak/>
        <w:t xml:space="preserve">для висновків та узагальнень; історико-порівняльний для з’ясування розвитку комічного в історії естетики та літератури. </w:t>
      </w:r>
    </w:p>
    <w:p w:rsidR="00F378C9" w:rsidRDefault="00F378C9" w:rsidP="00F378C9">
      <w:pPr>
        <w:spacing w:line="360" w:lineRule="auto"/>
        <w:ind w:firstLine="709"/>
        <w:jc w:val="both"/>
        <w:rPr>
          <w:rFonts w:ascii="Times New Roman" w:hAnsi="Times New Roman"/>
          <w:sz w:val="28"/>
          <w:szCs w:val="28"/>
        </w:rPr>
      </w:pPr>
      <w:r>
        <w:rPr>
          <w:rFonts w:ascii="Times New Roman" w:hAnsi="Times New Roman"/>
          <w:b/>
          <w:sz w:val="28"/>
          <w:szCs w:val="28"/>
        </w:rPr>
        <w:t xml:space="preserve">Теоретична цінність дослідження: </w:t>
      </w:r>
      <w:r>
        <w:rPr>
          <w:rFonts w:ascii="Times New Roman" w:hAnsi="Times New Roman"/>
          <w:sz w:val="28"/>
          <w:szCs w:val="28"/>
        </w:rPr>
        <w:t>результати роботи сприятимуть подальшому вивченню й глибшому розумінню особливостей комічного.</w:t>
      </w:r>
    </w:p>
    <w:p w:rsidR="00F378C9" w:rsidRDefault="00F378C9" w:rsidP="00F378C9">
      <w:pPr>
        <w:spacing w:line="360" w:lineRule="auto"/>
        <w:ind w:firstLine="709"/>
        <w:jc w:val="both"/>
        <w:rPr>
          <w:rFonts w:ascii="Times New Roman" w:hAnsi="Times New Roman" w:cs="Times New Roman"/>
          <w:sz w:val="28"/>
          <w:szCs w:val="28"/>
          <w:shd w:val="clear" w:color="auto" w:fill="FFFFFF"/>
        </w:rPr>
      </w:pPr>
      <w:r>
        <w:rPr>
          <w:rFonts w:ascii="Times New Roman" w:hAnsi="Times New Roman"/>
          <w:b/>
          <w:bCs/>
          <w:sz w:val="28"/>
          <w:szCs w:val="28"/>
        </w:rPr>
        <w:t xml:space="preserve">Практична цінність </w:t>
      </w:r>
      <w:r>
        <w:rPr>
          <w:rFonts w:ascii="Times New Roman" w:hAnsi="Times New Roman"/>
          <w:sz w:val="28"/>
          <w:szCs w:val="28"/>
        </w:rPr>
        <w:t xml:space="preserve">роботи визначається можливістю теоретичного і практичного використання її матеріалів і висновків під час розробки лекційних матеріалів для факультативних занять з української літератури. </w:t>
      </w:r>
    </w:p>
    <w:p w:rsidR="00F378C9" w:rsidRDefault="00F378C9" w:rsidP="00F378C9">
      <w:pPr>
        <w:spacing w:after="0" w:line="360" w:lineRule="auto"/>
        <w:ind w:firstLine="709"/>
        <w:contextualSpacing/>
        <w:jc w:val="both"/>
        <w:rPr>
          <w:rFonts w:ascii="Times New Roman" w:hAnsi="Times New Roman"/>
          <w:sz w:val="28"/>
          <w:szCs w:val="28"/>
        </w:rPr>
      </w:pPr>
      <w:r>
        <w:rPr>
          <w:rFonts w:ascii="Times New Roman" w:hAnsi="Times New Roman"/>
          <w:b/>
          <w:sz w:val="28"/>
          <w:szCs w:val="28"/>
        </w:rPr>
        <w:t xml:space="preserve">Апробацію результатів: </w:t>
      </w:r>
      <w:r>
        <w:rPr>
          <w:rFonts w:ascii="Times New Roman" w:hAnsi="Times New Roman"/>
          <w:sz w:val="28"/>
          <w:szCs w:val="28"/>
        </w:rPr>
        <w:t xml:space="preserve">Основні положення роботи були апробовані на студентській конференції з української літератури (2019), конференціях  з німецької мови у вигляді перекладу анотацій до роботи (2018, 2019). </w:t>
      </w:r>
    </w:p>
    <w:p w:rsidR="00F378C9" w:rsidRDefault="00F378C9" w:rsidP="00F378C9">
      <w:pPr>
        <w:pStyle w:val="1"/>
        <w:spacing w:line="360" w:lineRule="auto"/>
        <w:ind w:firstLine="709"/>
        <w:jc w:val="both"/>
        <w:rPr>
          <w:rFonts w:ascii="Times New Roman" w:hAnsi="Times New Roman"/>
          <w:sz w:val="28"/>
          <w:szCs w:val="28"/>
        </w:rPr>
      </w:pPr>
      <w:r>
        <w:rPr>
          <w:rFonts w:ascii="Times New Roman" w:hAnsi="Times New Roman"/>
          <w:b/>
          <w:sz w:val="28"/>
          <w:szCs w:val="28"/>
        </w:rPr>
        <w:t>Структура роботи</w:t>
      </w:r>
      <w:r>
        <w:rPr>
          <w:rFonts w:ascii="Times New Roman" w:hAnsi="Times New Roman"/>
          <w:sz w:val="28"/>
          <w:szCs w:val="28"/>
        </w:rPr>
        <w:t xml:space="preserve">: робота складається зі вступу, трьох розділів, висновків та списку використаних джерел. </w:t>
      </w:r>
    </w:p>
    <w:p w:rsidR="00F378C9" w:rsidRDefault="00F378C9" w:rsidP="00F378C9">
      <w:pPr>
        <w:autoSpaceDE w:val="0"/>
        <w:autoSpaceDN w:val="0"/>
        <w:adjustRightInd w:val="0"/>
        <w:spacing w:after="120" w:line="360" w:lineRule="auto"/>
        <w:ind w:firstLine="709"/>
        <w:contextualSpacing/>
        <w:jc w:val="both"/>
        <w:rPr>
          <w:rFonts w:ascii="Times New Roman" w:hAnsi="Times New Roman" w:cs="Times New Roman"/>
          <w:b/>
          <w:bCs/>
          <w:sz w:val="56"/>
          <w:szCs w:val="56"/>
        </w:rPr>
      </w:pPr>
    </w:p>
    <w:p w:rsidR="00F378C9" w:rsidRDefault="00F378C9" w:rsidP="00F378C9">
      <w:pPr>
        <w:autoSpaceDE w:val="0"/>
        <w:autoSpaceDN w:val="0"/>
        <w:adjustRightInd w:val="0"/>
        <w:spacing w:after="120" w:line="360" w:lineRule="auto"/>
        <w:ind w:firstLine="709"/>
        <w:contextualSpacing/>
        <w:jc w:val="both"/>
        <w:rPr>
          <w:rFonts w:ascii="Times New Roman" w:hAnsi="Times New Roman" w:cs="Times New Roman"/>
          <w:b/>
          <w:bCs/>
          <w:sz w:val="56"/>
          <w:szCs w:val="56"/>
        </w:rPr>
      </w:pPr>
    </w:p>
    <w:p w:rsidR="00F378C9" w:rsidRDefault="00F378C9" w:rsidP="00F378C9">
      <w:pPr>
        <w:autoSpaceDE w:val="0"/>
        <w:autoSpaceDN w:val="0"/>
        <w:adjustRightInd w:val="0"/>
        <w:spacing w:after="120" w:line="360" w:lineRule="auto"/>
        <w:ind w:firstLine="709"/>
        <w:contextualSpacing/>
        <w:jc w:val="both"/>
        <w:rPr>
          <w:rFonts w:ascii="Times New Roman" w:hAnsi="Times New Roman" w:cs="Times New Roman"/>
          <w:b/>
          <w:bCs/>
          <w:sz w:val="56"/>
          <w:szCs w:val="56"/>
        </w:rPr>
      </w:pPr>
    </w:p>
    <w:p w:rsidR="00F378C9" w:rsidRDefault="00F378C9" w:rsidP="00F378C9">
      <w:pPr>
        <w:autoSpaceDE w:val="0"/>
        <w:autoSpaceDN w:val="0"/>
        <w:adjustRightInd w:val="0"/>
        <w:spacing w:after="120" w:line="360" w:lineRule="auto"/>
        <w:ind w:firstLine="709"/>
        <w:contextualSpacing/>
        <w:jc w:val="both"/>
        <w:rPr>
          <w:rFonts w:ascii="Times New Roman" w:hAnsi="Times New Roman" w:cs="Times New Roman"/>
          <w:b/>
          <w:bCs/>
          <w:sz w:val="56"/>
          <w:szCs w:val="56"/>
        </w:rPr>
      </w:pPr>
    </w:p>
    <w:p w:rsidR="00F378C9" w:rsidRDefault="00F378C9" w:rsidP="00F378C9">
      <w:pPr>
        <w:autoSpaceDE w:val="0"/>
        <w:autoSpaceDN w:val="0"/>
        <w:adjustRightInd w:val="0"/>
        <w:spacing w:after="120" w:line="360" w:lineRule="auto"/>
        <w:ind w:firstLine="709"/>
        <w:contextualSpacing/>
        <w:jc w:val="both"/>
        <w:rPr>
          <w:rFonts w:ascii="Arial CYR" w:hAnsi="Arial CYR" w:cs="Arial CYR"/>
          <w:b/>
          <w:bCs/>
          <w:sz w:val="56"/>
          <w:szCs w:val="56"/>
        </w:rPr>
      </w:pPr>
    </w:p>
    <w:p w:rsidR="00F378C9" w:rsidRDefault="00F378C9" w:rsidP="00F378C9">
      <w:pPr>
        <w:autoSpaceDE w:val="0"/>
        <w:autoSpaceDN w:val="0"/>
        <w:adjustRightInd w:val="0"/>
        <w:spacing w:after="120" w:line="360" w:lineRule="auto"/>
        <w:ind w:firstLine="709"/>
        <w:contextualSpacing/>
        <w:jc w:val="both"/>
        <w:rPr>
          <w:rFonts w:ascii="Arial CYR" w:hAnsi="Arial CYR" w:cs="Arial CYR"/>
          <w:b/>
          <w:bCs/>
          <w:sz w:val="56"/>
          <w:szCs w:val="56"/>
        </w:rPr>
      </w:pPr>
    </w:p>
    <w:p w:rsidR="00F378C9" w:rsidRDefault="00F378C9" w:rsidP="00F378C9">
      <w:pPr>
        <w:autoSpaceDE w:val="0"/>
        <w:autoSpaceDN w:val="0"/>
        <w:adjustRightInd w:val="0"/>
        <w:spacing w:after="120" w:line="360" w:lineRule="auto"/>
        <w:ind w:firstLine="709"/>
        <w:contextualSpacing/>
        <w:jc w:val="both"/>
        <w:rPr>
          <w:rFonts w:ascii="Arial CYR" w:hAnsi="Arial CYR" w:cs="Arial CYR"/>
          <w:b/>
          <w:bCs/>
          <w:sz w:val="56"/>
          <w:szCs w:val="56"/>
        </w:rPr>
      </w:pPr>
    </w:p>
    <w:p w:rsidR="00F378C9" w:rsidRDefault="00F378C9" w:rsidP="00F378C9">
      <w:pPr>
        <w:spacing w:line="36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ВИСНОВКИ</w:t>
      </w:r>
    </w:p>
    <w:p w:rsidR="00F378C9" w:rsidRDefault="00F378C9" w:rsidP="00F378C9">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            </w:t>
      </w:r>
      <w:r>
        <w:rPr>
          <w:rFonts w:ascii="Times New Roman" w:hAnsi="Times New Roman" w:cs="Times New Roman"/>
          <w:sz w:val="28"/>
          <w:szCs w:val="28"/>
        </w:rPr>
        <w:t>В рамках дипломної роботи було досліджено прийоми художнього втілення комічного у романі Юрія Щербака « Час смертохристів. Міражі 2077». По завершенню опрацювання теоретичного та ілюстративного матеріалу дійшли наступних висновків.</w:t>
      </w:r>
    </w:p>
    <w:p w:rsidR="00F378C9" w:rsidRDefault="00F378C9" w:rsidP="00F378C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Розглянувши у першому розділі комічне як естетичну категорію, проаналізувавши  виникнення комічного ефекту, зазначили основні форми комічного, що включають гумор, іронію, сарказм і сатиру. Комічне як естетична категорія, відображає невідповідність між недосконалим або неповноцінним змістом явища чи предмета з його формою. Обумовленість виникнення комічного полягає в індивідуальній особливості сприйняття людської дійсності, культурним досвідом та умовами існування. </w:t>
      </w:r>
    </w:p>
    <w:p w:rsidR="00F378C9" w:rsidRDefault="00F378C9" w:rsidP="00F378C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Вивчення категорії комічного дозволило з’ясувати, що за своєю сутністю та естетичною функцією вона може бути соціального характеру. Виокремили такі засоби творення комічного як гумор, сатира, іронія, гротеск, карикатура, пародія тощо, проте гротеск, карикатура та пародія були виявлені у техніці гіперболи. </w:t>
      </w:r>
      <w:r>
        <w:rPr>
          <w:rFonts w:ascii="Times New Roman" w:hAnsi="Times New Roman" w:cs="Times New Roman"/>
          <w:sz w:val="28"/>
          <w:szCs w:val="28"/>
        </w:rPr>
        <w:t>Аналізуючи різні прийоми та засоби творення комічного у романі, дійшли висновку, що, у більшості випадків, а саме за їх взаємодії автор досягає найяскравішого комічного ефекту.</w:t>
      </w:r>
    </w:p>
    <w:p w:rsidR="00F378C9" w:rsidRDefault="00F378C9" w:rsidP="00F378C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 xml:space="preserve">Виявили специфічні ознаки конкретних форм комічного: гумор – це м'яка, доброзичлива форма сміху, специфічне переживання суперечливості об'єкта, в естетичній оцінці якого поєднуються серйозне і смішне. На відміну від гумору сатира – гостра форма комічного, специфічний засіб художнього відтворення дійсності, що розкриває її як щось невідповідне, за допомогою перебільшення, загострення. У зв’язку з тим, що </w:t>
      </w:r>
      <w:r>
        <w:rPr>
          <w:rFonts w:ascii="Times New Roman" w:hAnsi="Times New Roman" w:cs="Times New Roman"/>
          <w:sz w:val="28"/>
          <w:szCs w:val="28"/>
        </w:rPr>
        <w:t xml:space="preserve">головною ідеєю і передумовою комічного виявлено розбіжність об'єктивних властивостей предмета або явища норми, наявної у сприймаючій свідомості, існують численні спроби науковців дослідити окремі його аспекти. Але не сформовано чіткого визначення поняття комічного та не встановлено критерії, за якими потрібно виділяти </w:t>
      </w:r>
      <w:r>
        <w:rPr>
          <w:rFonts w:ascii="Times New Roman" w:hAnsi="Times New Roman" w:cs="Times New Roman"/>
          <w:sz w:val="28"/>
          <w:szCs w:val="28"/>
        </w:rPr>
        <w:lastRenderedPageBreak/>
        <w:t>складові комічного. Усі ці проблеми лише окреслюють складність вивчення даного феномену.</w:t>
      </w:r>
    </w:p>
    <w:p w:rsidR="00F378C9" w:rsidRDefault="00F378C9" w:rsidP="00F378C9">
      <w:pPr>
        <w:spacing w:line="360" w:lineRule="auto"/>
        <w:ind w:firstLine="708"/>
        <w:contextualSpacing/>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Як підсумок зазначимо, що комічне – це форма естетичного сприйняття, в якому явище є об’єктом особливої емоціональної критики. Комічне втілюється в образах персонажів, ситуаціях, подіях. </w:t>
      </w:r>
    </w:p>
    <w:p w:rsidR="00F378C9" w:rsidRDefault="00F378C9" w:rsidP="00F378C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Другий і третій розділи є теоретично-практичною частиною даної дипломної роботи. </w:t>
      </w:r>
    </w:p>
    <w:p w:rsidR="00F378C9" w:rsidRDefault="00F378C9" w:rsidP="00F378C9">
      <w:pPr>
        <w:pStyle w:val="a9"/>
        <w:spacing w:before="0" w:line="360" w:lineRule="auto"/>
        <w:ind w:firstLine="709"/>
        <w:contextualSpacing/>
      </w:pPr>
      <w:r>
        <w:t xml:space="preserve">Другий розділ розкриває теоретичну базу сатири і  присвячений особливостям практичного втілення сатири в романі.  Сатира – це форма комічного, гостра критика, яка спрямована на викриття суспільних пороків, певних осіб чи суспільства загалом. Спостережено, що в романі Юрія Щербака «Час смертохристів. Міражі 2077» серед  найуживаніших засобів творення комічного найбільш </w:t>
      </w:r>
      <w:proofErr w:type="spellStart"/>
      <w:r>
        <w:t>частотно</w:t>
      </w:r>
      <w:proofErr w:type="spellEnd"/>
      <w:r>
        <w:t xml:space="preserve"> виявляються: сатира, яка виступає у творі засобом викриття сьогочасної дійсності; гротеск, що  є провідною домінантою твору зображує критичність ситуації, в яку потрапив світ.  Юрій Щербак у своєму інтерв’ю наголошує: «… цей гротеск із нашої дійсності взято»[]. Особливо яскраво гротеск виявляється в  зображенні геополітичної картини світу і гротескність зображеного лише підкреслює його негативність. </w:t>
      </w:r>
    </w:p>
    <w:p w:rsidR="00F378C9" w:rsidRDefault="00F378C9" w:rsidP="00F378C9">
      <w:pPr>
        <w:pStyle w:val="a9"/>
        <w:spacing w:before="0" w:line="360" w:lineRule="auto"/>
        <w:ind w:firstLine="709"/>
        <w:contextualSpacing/>
      </w:pPr>
      <w:r>
        <w:t xml:space="preserve"> В романі Юрій Щербак використав мінімум антуражу майбутнього,  акцентував увагу на подіях та людях. Тому особливість втілення комічного спостерігаємо на рівні  образів: гетьмана К.Д. </w:t>
      </w:r>
      <w:proofErr w:type="spellStart"/>
      <w:r>
        <w:t>Махуна</w:t>
      </w:r>
      <w:proofErr w:type="spellEnd"/>
      <w:r>
        <w:t xml:space="preserve">, його </w:t>
      </w:r>
      <w:proofErr w:type="spellStart"/>
      <w:r>
        <w:t>писара</w:t>
      </w:r>
      <w:proofErr w:type="spellEnd"/>
      <w:r>
        <w:t xml:space="preserve"> Я. </w:t>
      </w:r>
      <w:proofErr w:type="spellStart"/>
      <w:r>
        <w:t>Клинкевича</w:t>
      </w:r>
      <w:proofErr w:type="spellEnd"/>
      <w:r>
        <w:t xml:space="preserve"> , в образі І.О.Крейди;  в ситуаціях і реаліях, які призвели світ до тієї ситуації,що змальована в романі «Час смертохристів. Міражі 2077».  Досліджено, що, за допомогою  </w:t>
      </w:r>
      <w:r>
        <w:rPr>
          <w:bCs/>
          <w:iCs/>
        </w:rPr>
        <w:t xml:space="preserve">засобів комічного </w:t>
      </w:r>
      <w:r>
        <w:t xml:space="preserve">автор створює  карикатури та виділяє  негативні риси  персонажів і середовища, в якому вони живуть. Часто людина зіставляється з твариною чи механізмом, а суспільство зображене як автоматизоване, абсурдне. </w:t>
      </w:r>
    </w:p>
    <w:p w:rsidR="00F378C9" w:rsidRDefault="00F378C9" w:rsidP="00F378C9">
      <w:pPr>
        <w:pStyle w:val="a9"/>
        <w:spacing w:before="0" w:line="360" w:lineRule="auto"/>
        <w:ind w:firstLine="709"/>
        <w:contextualSpacing/>
      </w:pPr>
      <w:r>
        <w:t xml:space="preserve">Третій розділ присвячений втіленню іронії, яка виступає в романі  як їдка насмішка, і використовується автором з метою: 1) іронічної характеристики персонажа; </w:t>
      </w:r>
      <w:r>
        <w:lastRenderedPageBreak/>
        <w:t>2) розкриття невідповідності між видимістю і суттю. Юрій Щербак, наприклад, використовує засіб контрасту, детально змальовуючи ніби спокійне життя українського народу, що є лише фоном для жахливого закріпачення українців (ЗЕК). Іронія в романі виступає як частина загального розуміння світу автором. Роман характеризується іронічним тоном оповіді. Юрій Щербак майстерно поєднує іронію із сатиричними випадками і характеристиками, тому за жанровою приналежністю визначаємо  роман як іронічно-сатиричний.</w:t>
      </w:r>
    </w:p>
    <w:p w:rsidR="00F378C9" w:rsidRDefault="00F378C9" w:rsidP="00F378C9">
      <w:pPr>
        <w:pStyle w:val="a9"/>
        <w:spacing w:before="0" w:line="360" w:lineRule="auto"/>
        <w:ind w:firstLine="709"/>
        <w:contextualSpacing/>
        <w:rPr>
          <w:b/>
        </w:rPr>
      </w:pPr>
      <w:r>
        <w:t xml:space="preserve">      Безсумнівно, найбільшу увагу приділено художньому викриттю процесів моральної, духовної, психічної деформації українського суспільства,  на що письменник наголошує в романі і демонструє на своїх художніх образах. </w:t>
      </w: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709"/>
        <w:contextualSpacing/>
        <w:rPr>
          <w:b/>
        </w:rPr>
      </w:pPr>
    </w:p>
    <w:p w:rsidR="00F378C9" w:rsidRDefault="00F378C9" w:rsidP="00F378C9">
      <w:pPr>
        <w:pStyle w:val="a9"/>
        <w:spacing w:before="0" w:line="360" w:lineRule="auto"/>
        <w:ind w:firstLine="0"/>
        <w:contextualSpacing/>
        <w:jc w:val="center"/>
      </w:pPr>
      <w:r>
        <w:rPr>
          <w:b/>
        </w:rPr>
        <w:lastRenderedPageBreak/>
        <w:t>СПИСОК ВИКОРИСТАНОЇ ЛІТЕРАТУРИ</w:t>
      </w:r>
    </w:p>
    <w:p w:rsidR="00F378C9" w:rsidRDefault="00F378C9" w:rsidP="00F378C9">
      <w:pPr>
        <w:pStyle w:val="Default"/>
        <w:spacing w:line="360" w:lineRule="auto"/>
        <w:jc w:val="both"/>
        <w:rPr>
          <w:sz w:val="28"/>
          <w:szCs w:val="28"/>
        </w:rPr>
      </w:pP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Аристотель. </w:t>
      </w:r>
      <w:proofErr w:type="spellStart"/>
      <w:r>
        <w:rPr>
          <w:sz w:val="28"/>
          <w:szCs w:val="28"/>
        </w:rPr>
        <w:t>Поетика</w:t>
      </w:r>
      <w:proofErr w:type="spellEnd"/>
      <w:proofErr w:type="gramStart"/>
      <w:r>
        <w:rPr>
          <w:sz w:val="28"/>
          <w:szCs w:val="28"/>
        </w:rPr>
        <w:t xml:space="preserve"> :</w:t>
      </w:r>
      <w:proofErr w:type="gramEnd"/>
      <w:r>
        <w:rPr>
          <w:sz w:val="28"/>
          <w:szCs w:val="28"/>
        </w:rPr>
        <w:t xml:space="preserve"> трактат. Київ :  </w:t>
      </w:r>
      <w:proofErr w:type="spellStart"/>
      <w:r>
        <w:rPr>
          <w:sz w:val="28"/>
          <w:szCs w:val="28"/>
        </w:rPr>
        <w:t>Мистецтво</w:t>
      </w:r>
      <w:proofErr w:type="spellEnd"/>
      <w:r>
        <w:rPr>
          <w:sz w:val="28"/>
          <w:szCs w:val="28"/>
        </w:rPr>
        <w:t>, 1967. 136 с.</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Балли</w:t>
      </w:r>
      <w:proofErr w:type="spellEnd"/>
      <w:r>
        <w:rPr>
          <w:sz w:val="28"/>
          <w:szCs w:val="28"/>
        </w:rPr>
        <w:t xml:space="preserve"> Ш. Французская стилистика</w:t>
      </w:r>
      <w:proofErr w:type="gramStart"/>
      <w:r>
        <w:rPr>
          <w:sz w:val="28"/>
          <w:szCs w:val="28"/>
        </w:rPr>
        <w:t xml:space="preserve"> :</w:t>
      </w:r>
      <w:proofErr w:type="gramEnd"/>
      <w:r>
        <w:rPr>
          <w:sz w:val="28"/>
          <w:szCs w:val="28"/>
        </w:rPr>
        <w:t xml:space="preserve"> М</w:t>
      </w:r>
      <w:proofErr w:type="spellStart"/>
      <w:r>
        <w:rPr>
          <w:sz w:val="28"/>
          <w:szCs w:val="28"/>
        </w:rPr>
        <w:t>осква</w:t>
      </w:r>
      <w:proofErr w:type="spellEnd"/>
      <w:proofErr w:type="gramStart"/>
      <w:r>
        <w:rPr>
          <w:sz w:val="28"/>
          <w:szCs w:val="28"/>
        </w:rPr>
        <w:t xml:space="preserve"> :</w:t>
      </w:r>
      <w:proofErr w:type="gramEnd"/>
      <w:r>
        <w:rPr>
          <w:sz w:val="28"/>
          <w:szCs w:val="28"/>
        </w:rPr>
        <w:t xml:space="preserve"> Из-во иностранной литературы, 1961. 395 с. </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Березовська</w:t>
      </w:r>
      <w:proofErr w:type="spellEnd"/>
      <w:r>
        <w:rPr>
          <w:sz w:val="28"/>
          <w:szCs w:val="28"/>
        </w:rPr>
        <w:t xml:space="preserve"> З. «</w:t>
      </w:r>
      <w:proofErr w:type="spellStart"/>
      <w:r>
        <w:rPr>
          <w:sz w:val="28"/>
          <w:szCs w:val="28"/>
        </w:rPr>
        <w:t>Юрій</w:t>
      </w:r>
      <w:proofErr w:type="spellEnd"/>
      <w:r>
        <w:rPr>
          <w:sz w:val="28"/>
          <w:szCs w:val="28"/>
        </w:rPr>
        <w:t xml:space="preserve"> Щербак: </w:t>
      </w:r>
      <w:proofErr w:type="spellStart"/>
      <w:r>
        <w:rPr>
          <w:sz w:val="28"/>
          <w:szCs w:val="28"/>
        </w:rPr>
        <w:t>письменник</w:t>
      </w:r>
      <w:proofErr w:type="spellEnd"/>
      <w:r>
        <w:rPr>
          <w:sz w:val="28"/>
          <w:szCs w:val="28"/>
        </w:rPr>
        <w:t xml:space="preserve"> </w:t>
      </w:r>
      <w:proofErr w:type="spellStart"/>
      <w:r>
        <w:rPr>
          <w:sz w:val="28"/>
          <w:szCs w:val="28"/>
        </w:rPr>
        <w:t>міста</w:t>
      </w:r>
      <w:proofErr w:type="spellEnd"/>
      <w:r>
        <w:rPr>
          <w:sz w:val="28"/>
          <w:szCs w:val="28"/>
        </w:rPr>
        <w:t xml:space="preserve">». </w:t>
      </w:r>
      <w:proofErr w:type="spellStart"/>
      <w:r>
        <w:rPr>
          <w:i/>
          <w:sz w:val="28"/>
          <w:szCs w:val="28"/>
        </w:rPr>
        <w:t>Всесвіт</w:t>
      </w:r>
      <w:proofErr w:type="spellEnd"/>
      <w:r>
        <w:rPr>
          <w:i/>
          <w:sz w:val="28"/>
          <w:szCs w:val="28"/>
        </w:rPr>
        <w:t>.</w:t>
      </w:r>
      <w:r>
        <w:rPr>
          <w:sz w:val="28"/>
          <w:szCs w:val="28"/>
        </w:rPr>
        <w:t xml:space="preserve"> 1983. № 12. </w:t>
      </w:r>
      <w:r>
        <w:rPr>
          <w:sz w:val="28"/>
          <w:szCs w:val="28"/>
          <w:lang w:val="en-US"/>
        </w:rPr>
        <w:t xml:space="preserve">   </w:t>
      </w:r>
      <w:r>
        <w:rPr>
          <w:sz w:val="28"/>
          <w:szCs w:val="28"/>
        </w:rPr>
        <w:t xml:space="preserve">С. 31-36. </w:t>
      </w:r>
    </w:p>
    <w:p w:rsidR="00F378C9" w:rsidRDefault="00F378C9" w:rsidP="00F378C9">
      <w:pPr>
        <w:pStyle w:val="Default"/>
        <w:numPr>
          <w:ilvl w:val="0"/>
          <w:numId w:val="4"/>
        </w:numPr>
        <w:spacing w:line="360" w:lineRule="auto"/>
        <w:ind w:firstLine="709"/>
        <w:contextualSpacing/>
        <w:jc w:val="both"/>
        <w:rPr>
          <w:sz w:val="28"/>
          <w:szCs w:val="28"/>
        </w:rPr>
      </w:pPr>
      <w:proofErr w:type="spellStart"/>
      <w:proofErr w:type="gramStart"/>
      <w:r>
        <w:rPr>
          <w:sz w:val="28"/>
          <w:szCs w:val="28"/>
        </w:rPr>
        <w:t>Б</w:t>
      </w:r>
      <w:proofErr w:type="gramEnd"/>
      <w:r>
        <w:rPr>
          <w:sz w:val="28"/>
          <w:szCs w:val="28"/>
        </w:rPr>
        <w:t>ілодід</w:t>
      </w:r>
      <w:proofErr w:type="spellEnd"/>
      <w:r>
        <w:rPr>
          <w:sz w:val="28"/>
          <w:szCs w:val="28"/>
        </w:rPr>
        <w:t xml:space="preserve"> Ю. І. </w:t>
      </w:r>
      <w:proofErr w:type="spellStart"/>
      <w:r>
        <w:rPr>
          <w:sz w:val="28"/>
          <w:szCs w:val="28"/>
        </w:rPr>
        <w:t>Засоби</w:t>
      </w:r>
      <w:proofErr w:type="spellEnd"/>
      <w:r>
        <w:rPr>
          <w:sz w:val="28"/>
          <w:szCs w:val="28"/>
        </w:rPr>
        <w:t xml:space="preserve"> </w:t>
      </w:r>
      <w:proofErr w:type="spellStart"/>
      <w:r>
        <w:rPr>
          <w:sz w:val="28"/>
          <w:szCs w:val="28"/>
        </w:rPr>
        <w:t>виразу</w:t>
      </w:r>
      <w:proofErr w:type="spellEnd"/>
      <w:r>
        <w:rPr>
          <w:sz w:val="28"/>
          <w:szCs w:val="28"/>
        </w:rPr>
        <w:t xml:space="preserve"> </w:t>
      </w:r>
      <w:proofErr w:type="spellStart"/>
      <w:r>
        <w:rPr>
          <w:sz w:val="28"/>
          <w:szCs w:val="28"/>
        </w:rPr>
        <w:t>іронії</w:t>
      </w:r>
      <w:proofErr w:type="spellEnd"/>
      <w:r>
        <w:rPr>
          <w:sz w:val="28"/>
          <w:szCs w:val="28"/>
        </w:rPr>
        <w:t xml:space="preserve"> у </w:t>
      </w:r>
      <w:proofErr w:type="spellStart"/>
      <w:r>
        <w:rPr>
          <w:sz w:val="28"/>
          <w:szCs w:val="28"/>
        </w:rPr>
        <w:t>сучасному</w:t>
      </w:r>
      <w:proofErr w:type="spellEnd"/>
      <w:r>
        <w:rPr>
          <w:sz w:val="28"/>
          <w:szCs w:val="28"/>
        </w:rPr>
        <w:t xml:space="preserve"> </w:t>
      </w:r>
      <w:proofErr w:type="spellStart"/>
      <w:r>
        <w:rPr>
          <w:sz w:val="28"/>
          <w:szCs w:val="28"/>
        </w:rPr>
        <w:t>політичному</w:t>
      </w:r>
      <w:proofErr w:type="spellEnd"/>
      <w:r>
        <w:rPr>
          <w:sz w:val="28"/>
          <w:szCs w:val="28"/>
        </w:rPr>
        <w:t xml:space="preserve"> </w:t>
      </w:r>
      <w:proofErr w:type="spellStart"/>
      <w:r>
        <w:rPr>
          <w:sz w:val="28"/>
          <w:szCs w:val="28"/>
        </w:rPr>
        <w:t>романі</w:t>
      </w:r>
      <w:proofErr w:type="spellEnd"/>
      <w:r>
        <w:rPr>
          <w:sz w:val="28"/>
          <w:szCs w:val="28"/>
        </w:rPr>
        <w:t xml:space="preserve">           (на </w:t>
      </w:r>
      <w:proofErr w:type="spellStart"/>
      <w:r>
        <w:rPr>
          <w:sz w:val="28"/>
          <w:szCs w:val="28"/>
        </w:rPr>
        <w:t>прикладі</w:t>
      </w:r>
      <w:proofErr w:type="spellEnd"/>
      <w:r>
        <w:rPr>
          <w:sz w:val="28"/>
          <w:szCs w:val="28"/>
        </w:rPr>
        <w:t xml:space="preserve"> </w:t>
      </w:r>
      <w:proofErr w:type="spellStart"/>
      <w:r>
        <w:rPr>
          <w:sz w:val="28"/>
          <w:szCs w:val="28"/>
        </w:rPr>
        <w:t>мови</w:t>
      </w:r>
      <w:proofErr w:type="spellEnd"/>
      <w:r>
        <w:rPr>
          <w:sz w:val="28"/>
          <w:szCs w:val="28"/>
        </w:rPr>
        <w:t xml:space="preserve"> роману М. </w:t>
      </w:r>
      <w:proofErr w:type="spellStart"/>
      <w:r>
        <w:rPr>
          <w:sz w:val="28"/>
          <w:szCs w:val="28"/>
        </w:rPr>
        <w:t>Уеста</w:t>
      </w:r>
      <w:proofErr w:type="spellEnd"/>
      <w:r>
        <w:rPr>
          <w:sz w:val="28"/>
          <w:szCs w:val="28"/>
        </w:rPr>
        <w:t xml:space="preserve"> «Посол»). </w:t>
      </w:r>
      <w:proofErr w:type="spellStart"/>
      <w:r>
        <w:rPr>
          <w:i/>
          <w:sz w:val="28"/>
          <w:szCs w:val="28"/>
        </w:rPr>
        <w:t>Мовознавство</w:t>
      </w:r>
      <w:proofErr w:type="spellEnd"/>
      <w:r>
        <w:rPr>
          <w:i/>
          <w:sz w:val="28"/>
          <w:szCs w:val="28"/>
        </w:rPr>
        <w:t>.</w:t>
      </w:r>
      <w:r>
        <w:rPr>
          <w:sz w:val="28"/>
          <w:szCs w:val="28"/>
        </w:rPr>
        <w:t xml:space="preserve">  1981. № 4.  С. 71 – 73. </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Боклах</w:t>
      </w:r>
      <w:proofErr w:type="spellEnd"/>
      <w:r>
        <w:rPr>
          <w:rFonts w:ascii="Times New Roman" w:hAnsi="Times New Roman"/>
          <w:sz w:val="28"/>
          <w:szCs w:val="28"/>
        </w:rPr>
        <w:t xml:space="preserve"> Д. Ю. Урбаністична домінанта творчості Юрія Щербака.     </w:t>
      </w:r>
      <w:r>
        <w:rPr>
          <w:rFonts w:ascii="Times New Roman" w:hAnsi="Times New Roman"/>
          <w:i/>
          <w:sz w:val="28"/>
          <w:szCs w:val="28"/>
        </w:rPr>
        <w:t>Науковий пошук молодих дослідників</w:t>
      </w:r>
      <w:r>
        <w:rPr>
          <w:rFonts w:ascii="Times New Roman" w:hAnsi="Times New Roman"/>
          <w:sz w:val="28"/>
          <w:szCs w:val="28"/>
        </w:rPr>
        <w:t xml:space="preserve"> : збірник наукових праць студентів. 2012. №4. </w:t>
      </w:r>
      <w:r>
        <w:rPr>
          <w:rFonts w:ascii="Times New Roman" w:hAnsi="Times New Roman"/>
          <w:sz w:val="28"/>
          <w:szCs w:val="28"/>
          <w:lang w:val="ru-RU"/>
        </w:rPr>
        <w:t xml:space="preserve">               </w:t>
      </w:r>
      <w:r>
        <w:rPr>
          <w:rFonts w:ascii="Times New Roman" w:hAnsi="Times New Roman"/>
          <w:sz w:val="28"/>
          <w:szCs w:val="28"/>
        </w:rPr>
        <w:t>С. 121-127.</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Борев  Ю.  </w:t>
      </w:r>
      <w:proofErr w:type="spellStart"/>
      <w:r>
        <w:rPr>
          <w:rFonts w:ascii="Times New Roman" w:hAnsi="Times New Roman" w:cs="Times New Roman"/>
          <w:sz w:val="28"/>
          <w:szCs w:val="28"/>
        </w:rPr>
        <w:t>Комическое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или</w:t>
      </w:r>
      <w:proofErr w:type="spellEnd"/>
      <w:r>
        <w:rPr>
          <w:rFonts w:ascii="Times New Roman" w:hAnsi="Times New Roman" w:cs="Times New Roman"/>
          <w:sz w:val="28"/>
          <w:szCs w:val="28"/>
        </w:rPr>
        <w:t xml:space="preserve"> о том, </w:t>
      </w:r>
      <w:proofErr w:type="spellStart"/>
      <w:r>
        <w:rPr>
          <w:rFonts w:ascii="Times New Roman" w:hAnsi="Times New Roman" w:cs="Times New Roman"/>
          <w:sz w:val="28"/>
          <w:szCs w:val="28"/>
        </w:rPr>
        <w:t>как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смех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казнит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несовершенство</w:t>
      </w:r>
      <w:proofErr w:type="spellEnd"/>
      <w:r>
        <w:rPr>
          <w:rFonts w:ascii="Times New Roman" w:hAnsi="Times New Roman" w:cs="Times New Roman"/>
          <w:sz w:val="28"/>
          <w:szCs w:val="28"/>
        </w:rPr>
        <w:t xml:space="preserve"> мира, </w:t>
      </w:r>
      <w:proofErr w:type="spellStart"/>
      <w:r>
        <w:rPr>
          <w:rFonts w:ascii="Times New Roman" w:hAnsi="Times New Roman" w:cs="Times New Roman"/>
          <w:sz w:val="28"/>
          <w:szCs w:val="28"/>
        </w:rPr>
        <w:t>очищает</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обновляет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человека</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утверждает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радость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бытия</w:t>
      </w:r>
      <w:proofErr w:type="spellEnd"/>
      <w:r>
        <w:rPr>
          <w:rFonts w:ascii="Times New Roman" w:hAnsi="Times New Roman" w:cs="Times New Roman"/>
          <w:sz w:val="28"/>
          <w:szCs w:val="28"/>
        </w:rPr>
        <w:t xml:space="preserve">: монографія. Москва : </w:t>
      </w:r>
      <w:proofErr w:type="spellStart"/>
      <w:r>
        <w:rPr>
          <w:rFonts w:ascii="Times New Roman" w:hAnsi="Times New Roman" w:cs="Times New Roman"/>
          <w:sz w:val="28"/>
          <w:szCs w:val="28"/>
        </w:rPr>
        <w:t>Исскуство</w:t>
      </w:r>
      <w:proofErr w:type="spellEnd"/>
      <w:r>
        <w:rPr>
          <w:rFonts w:ascii="Times New Roman" w:hAnsi="Times New Roman" w:cs="Times New Roman"/>
          <w:sz w:val="28"/>
          <w:szCs w:val="28"/>
        </w:rPr>
        <w:t>, 1970. 269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Борев Ю. Комическое</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учебник</w:t>
      </w:r>
      <w:proofErr w:type="spellEnd"/>
      <w:r>
        <w:rPr>
          <w:rFonts w:ascii="Times New Roman" w:hAnsi="Times New Roman" w:cs="Times New Roman"/>
          <w:sz w:val="28"/>
          <w:szCs w:val="28"/>
        </w:rPr>
        <w:t>.  М</w:t>
      </w:r>
      <w:proofErr w:type="spellStart"/>
      <w:r>
        <w:rPr>
          <w:rFonts w:ascii="Times New Roman" w:hAnsi="Times New Roman" w:cs="Times New Roman"/>
          <w:sz w:val="28"/>
          <w:szCs w:val="28"/>
        </w:rPr>
        <w:t>осква</w:t>
      </w:r>
      <w:proofErr w:type="spellEnd"/>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Искусство, 1970.  270 с.</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Великий тлумачний словник сучасної української мови /  уклад. і гол. ред. В. Т. Бусел. Київ ; Ірпінь :  </w:t>
      </w:r>
      <w:r>
        <w:rPr>
          <w:rFonts w:ascii="Times New Roman" w:hAnsi="Times New Roman"/>
          <w:i/>
          <w:sz w:val="28"/>
          <w:szCs w:val="28"/>
        </w:rPr>
        <w:t>Перун</w:t>
      </w:r>
      <w:r>
        <w:rPr>
          <w:rFonts w:ascii="Times New Roman" w:hAnsi="Times New Roman"/>
          <w:i/>
          <w:spacing w:val="-16"/>
          <w:sz w:val="28"/>
          <w:szCs w:val="28"/>
        </w:rPr>
        <w:t xml:space="preserve">. </w:t>
      </w:r>
      <w:r>
        <w:rPr>
          <w:rFonts w:ascii="Times New Roman" w:hAnsi="Times New Roman"/>
          <w:sz w:val="28"/>
          <w:szCs w:val="28"/>
        </w:rPr>
        <w:t>2009. 1728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Віннікова</w:t>
      </w:r>
      <w:proofErr w:type="spellEnd"/>
      <w:r>
        <w:rPr>
          <w:rFonts w:ascii="Times New Roman" w:hAnsi="Times New Roman" w:cs="Times New Roman"/>
          <w:sz w:val="28"/>
          <w:szCs w:val="28"/>
        </w:rPr>
        <w:t xml:space="preserve">  Н. М. Функції української літературної пародії та її види : дослідження: електроні ресурси в науці, культурі та освіті : Бібліотечний вісник. 2012. №15. С. 283-289. </w:t>
      </w:r>
      <w:proofErr w:type="gramStart"/>
      <w:r>
        <w:rPr>
          <w:rFonts w:ascii="Times New Roman" w:hAnsi="Times New Roman" w:cs="Times New Roman"/>
          <w:sz w:val="28"/>
          <w:szCs w:val="28"/>
          <w:lang w:val="en-US"/>
        </w:rPr>
        <w:t>URL</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hyperlink r:id="rId9" w:history="1">
        <w:r>
          <w:rPr>
            <w:rStyle w:val="aa"/>
            <w:sz w:val="28"/>
            <w:szCs w:val="28"/>
          </w:rPr>
          <w:t>http://www.irbis-nbuv.gov.ua/cgi-bin/irbis_nbuv/cgiirbis_64.exe?I21DBN=LINK&amp;P21DBN=UJRN&amp;Z21ID=&amp;S21REF=10&amp;S21CNR=20&amp;S21STN=1&amp;S21FMT=ASP_meta&amp;C21COM=S&amp;2_S21P03=FILA=&amp;2_S21STR=Mik_2012_15_3_48</w:t>
        </w:r>
      </w:hyperlink>
      <w:r>
        <w:rPr>
          <w:rFonts w:ascii="Times New Roman" w:hAnsi="Times New Roman" w:cs="Times New Roman"/>
          <w:sz w:val="28"/>
          <w:szCs w:val="28"/>
        </w:rPr>
        <w:t xml:space="preserve">  (дата звернення : 23.02.2019).</w:t>
      </w:r>
    </w:p>
    <w:p w:rsidR="00F378C9" w:rsidRDefault="00F378C9" w:rsidP="00F378C9">
      <w:pPr>
        <w:pStyle w:val="1"/>
        <w:numPr>
          <w:ilvl w:val="0"/>
          <w:numId w:val="4"/>
        </w:numPr>
        <w:spacing w:line="360" w:lineRule="auto"/>
        <w:ind w:firstLine="709"/>
        <w:contextualSpacing/>
        <w:jc w:val="both"/>
        <w:rPr>
          <w:rFonts w:ascii="Times New Roman" w:hAnsi="Times New Roman"/>
          <w:color w:val="7030A0"/>
          <w:sz w:val="28"/>
          <w:szCs w:val="28"/>
        </w:rPr>
      </w:pPr>
      <w:r>
        <w:rPr>
          <w:rFonts w:ascii="Times New Roman" w:hAnsi="Times New Roman"/>
          <w:sz w:val="28"/>
          <w:szCs w:val="28"/>
        </w:rPr>
        <w:t xml:space="preserve">Галич, О., </w:t>
      </w:r>
      <w:proofErr w:type="spellStart"/>
      <w:r>
        <w:rPr>
          <w:rFonts w:ascii="Times New Roman" w:hAnsi="Times New Roman"/>
          <w:sz w:val="28"/>
          <w:szCs w:val="28"/>
        </w:rPr>
        <w:t>Назарець</w:t>
      </w:r>
      <w:proofErr w:type="spellEnd"/>
      <w:r>
        <w:rPr>
          <w:rFonts w:ascii="Times New Roman" w:hAnsi="Times New Roman"/>
          <w:sz w:val="28"/>
          <w:szCs w:val="28"/>
        </w:rPr>
        <w:t>, В., Васильєв, Є. Теорія літератури : підручник. Київ : Либідь.  2001. 288 с.</w:t>
      </w:r>
      <w:r>
        <w:rPr>
          <w:rFonts w:ascii="Times New Roman" w:hAnsi="Times New Roman"/>
          <w:color w:val="7030A0"/>
          <w:sz w:val="28"/>
          <w:szCs w:val="28"/>
        </w:rPr>
        <w:t xml:space="preserve"> </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Гольник  О. О.  Жанрові особливості роману Ю. Щербака «Час смертохристів. Міражі 2077». </w:t>
      </w:r>
      <w:r>
        <w:rPr>
          <w:rFonts w:ascii="Times New Roman" w:hAnsi="Times New Roman" w:cs="Times New Roman"/>
          <w:i/>
          <w:sz w:val="28"/>
          <w:szCs w:val="28"/>
        </w:rPr>
        <w:t>Наукові праці Запорізького національного університету. Філологічні науки.</w:t>
      </w:r>
      <w:r>
        <w:rPr>
          <w:rFonts w:ascii="Times New Roman" w:hAnsi="Times New Roman" w:cs="Times New Roman"/>
          <w:sz w:val="28"/>
          <w:szCs w:val="28"/>
        </w:rPr>
        <w:t xml:space="preserve"> 2013. №2.  С. 13 – 19.</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w:t>
      </w:r>
      <w:proofErr w:type="spellStart"/>
      <w:r>
        <w:rPr>
          <w:rFonts w:ascii="Times New Roman" w:hAnsi="Times New Roman" w:cs="Times New Roman"/>
          <w:color w:val="000000"/>
          <w:sz w:val="28"/>
          <w:szCs w:val="28"/>
          <w:shd w:val="clear" w:color="auto" w:fill="FFFFFF"/>
        </w:rPr>
        <w:t>Дземідок</w:t>
      </w:r>
      <w:proofErr w:type="spellEnd"/>
      <w:r>
        <w:rPr>
          <w:rFonts w:ascii="Times New Roman" w:hAnsi="Times New Roman" w:cs="Times New Roman"/>
          <w:color w:val="000000"/>
          <w:sz w:val="28"/>
          <w:szCs w:val="28"/>
          <w:shd w:val="clear" w:color="auto" w:fill="FFFFFF"/>
        </w:rPr>
        <w:t xml:space="preserve">  Б. Про комізм : підручник.  Київ : Наук. думка, 1997. 284с.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rPr>
        <w:t xml:space="preserve">Дрозда А. Час смертохристів та помідори вбивці : електронні ресурси в науці, культурі та освіті. </w:t>
      </w:r>
      <w:proofErr w:type="gramStart"/>
      <w:r>
        <w:rPr>
          <w:rFonts w:ascii="Times New Roman" w:hAnsi="Times New Roman" w:cs="Times New Roman"/>
          <w:sz w:val="28"/>
          <w:szCs w:val="28"/>
          <w:lang w:val="en-US"/>
        </w:rPr>
        <w:t>URL</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http: // litakcent.com/2012/01/10/chas-smertohrystiv-ta-pomidory-vbyvci/ (дата звернення : 28.11.2018).</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Думки видатних українців. Щербак Юрій. Проект «Розпад Радянського Союзу. Усна історія незалежної України – 1988-1991: електронні  ресурси в науці, культурі та освіті.  </w:t>
      </w:r>
      <w:proofErr w:type="gramStart"/>
      <w:r>
        <w:rPr>
          <w:rFonts w:ascii="Times New Roman" w:hAnsi="Times New Roman"/>
          <w:sz w:val="28"/>
          <w:szCs w:val="28"/>
          <w:lang w:val="en-US"/>
        </w:rPr>
        <w:t>URL</w:t>
      </w:r>
      <w:r>
        <w:rPr>
          <w:rFonts w:ascii="Times New Roman" w:hAnsi="Times New Roman"/>
          <w:sz w:val="28"/>
          <w:szCs w:val="28"/>
        </w:rPr>
        <w:t xml:space="preserve">  :</w:t>
      </w:r>
      <w:proofErr w:type="gramEnd"/>
      <w:r>
        <w:rPr>
          <w:rFonts w:ascii="Times New Roman" w:hAnsi="Times New Roman"/>
          <w:sz w:val="28"/>
          <w:szCs w:val="28"/>
        </w:rPr>
        <w:t xml:space="preserve"> </w:t>
      </w:r>
      <w:hyperlink r:id="rId10" w:history="1">
        <w:r>
          <w:rPr>
            <w:rStyle w:val="aa"/>
            <w:sz w:val="28"/>
            <w:szCs w:val="28"/>
          </w:rPr>
          <w:t>http://oralhistory.org.ua/interviewua/460/</w:t>
        </w:r>
      </w:hyperlink>
      <w:r>
        <w:rPr>
          <w:rFonts w:ascii="Times New Roman" w:hAnsi="Times New Roman"/>
          <w:sz w:val="28"/>
          <w:szCs w:val="28"/>
        </w:rPr>
        <w:t xml:space="preserve"> (дата звернення : 11.01.2019).</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proofErr w:type="spellStart"/>
      <w:r>
        <w:rPr>
          <w:rFonts w:ascii="Times New Roman" w:hAnsi="Times New Roman"/>
          <w:color w:val="000000"/>
          <w:sz w:val="28"/>
          <w:szCs w:val="28"/>
          <w:shd w:val="clear" w:color="auto" w:fill="FFFFFF"/>
        </w:rPr>
        <w:t>Ершов</w:t>
      </w:r>
      <w:proofErr w:type="spellEnd"/>
      <w:r>
        <w:rPr>
          <w:rFonts w:ascii="Times New Roman" w:hAnsi="Times New Roman"/>
          <w:color w:val="000000"/>
          <w:sz w:val="28"/>
          <w:szCs w:val="28"/>
          <w:shd w:val="clear" w:color="auto" w:fill="FFFFFF"/>
        </w:rPr>
        <w:t xml:space="preserve"> Л.Ф. Сатира и </w:t>
      </w:r>
      <w:proofErr w:type="spellStart"/>
      <w:r>
        <w:rPr>
          <w:rFonts w:ascii="Times New Roman" w:hAnsi="Times New Roman"/>
          <w:color w:val="000000"/>
          <w:sz w:val="28"/>
          <w:szCs w:val="28"/>
          <w:shd w:val="clear" w:color="auto" w:fill="FFFFFF"/>
        </w:rPr>
        <w:t>современность</w:t>
      </w:r>
      <w:proofErr w:type="spellEnd"/>
      <w:r>
        <w:rPr>
          <w:rFonts w:ascii="Times New Roman" w:hAnsi="Times New Roman"/>
          <w:color w:val="000000"/>
          <w:sz w:val="28"/>
          <w:szCs w:val="28"/>
          <w:shd w:val="clear" w:color="auto" w:fill="FFFFFF"/>
        </w:rPr>
        <w:t xml:space="preserve">. Москва : </w:t>
      </w:r>
      <w:proofErr w:type="spellStart"/>
      <w:r>
        <w:rPr>
          <w:rFonts w:ascii="Times New Roman" w:hAnsi="Times New Roman"/>
          <w:color w:val="000000"/>
          <w:sz w:val="28"/>
          <w:szCs w:val="28"/>
          <w:shd w:val="clear" w:color="auto" w:fill="FFFFFF"/>
        </w:rPr>
        <w:t>Современник</w:t>
      </w:r>
      <w:proofErr w:type="spellEnd"/>
      <w:r>
        <w:rPr>
          <w:rFonts w:ascii="Times New Roman" w:hAnsi="Times New Roman"/>
          <w:color w:val="000000"/>
          <w:sz w:val="28"/>
          <w:szCs w:val="28"/>
          <w:shd w:val="clear" w:color="auto" w:fill="FFFFFF"/>
        </w:rPr>
        <w:t>. 1998.  271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Жан-Поль Приготовительная школа эстетики: </w:t>
      </w:r>
      <w:proofErr w:type="spellStart"/>
      <w:r>
        <w:rPr>
          <w:sz w:val="28"/>
          <w:szCs w:val="28"/>
        </w:rPr>
        <w:t>учебник</w:t>
      </w:r>
      <w:proofErr w:type="spellEnd"/>
      <w:r>
        <w:rPr>
          <w:sz w:val="28"/>
          <w:szCs w:val="28"/>
        </w:rPr>
        <w:t>. М</w:t>
      </w:r>
      <w:proofErr w:type="spellStart"/>
      <w:r>
        <w:rPr>
          <w:sz w:val="28"/>
          <w:szCs w:val="28"/>
        </w:rPr>
        <w:t>осква</w:t>
      </w:r>
      <w:proofErr w:type="spellEnd"/>
      <w:proofErr w:type="gramStart"/>
      <w:r>
        <w:rPr>
          <w:sz w:val="28"/>
          <w:szCs w:val="28"/>
        </w:rPr>
        <w:t xml:space="preserve"> :</w:t>
      </w:r>
      <w:proofErr w:type="gramEnd"/>
      <w:r>
        <w:rPr>
          <w:sz w:val="28"/>
          <w:szCs w:val="28"/>
        </w:rPr>
        <w:t xml:space="preserve"> </w:t>
      </w:r>
      <w:proofErr w:type="spellStart"/>
      <w:r>
        <w:rPr>
          <w:sz w:val="28"/>
          <w:szCs w:val="28"/>
        </w:rPr>
        <w:t>Исскуство</w:t>
      </w:r>
      <w:proofErr w:type="spellEnd"/>
      <w:r>
        <w:rPr>
          <w:sz w:val="28"/>
          <w:szCs w:val="28"/>
        </w:rPr>
        <w:t>. 1981. 590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 Кант И. Критика способности суждения</w:t>
      </w:r>
      <w:proofErr w:type="gramStart"/>
      <w:r>
        <w:rPr>
          <w:sz w:val="28"/>
          <w:szCs w:val="28"/>
        </w:rPr>
        <w:t xml:space="preserve"> :</w:t>
      </w:r>
      <w:proofErr w:type="gramEnd"/>
      <w:r>
        <w:rPr>
          <w:sz w:val="28"/>
          <w:szCs w:val="28"/>
        </w:rPr>
        <w:t xml:space="preserve"> в 6 т. М</w:t>
      </w:r>
      <w:proofErr w:type="spellStart"/>
      <w:r>
        <w:rPr>
          <w:sz w:val="28"/>
          <w:szCs w:val="28"/>
        </w:rPr>
        <w:t>осква</w:t>
      </w:r>
      <w:proofErr w:type="spellEnd"/>
      <w:r>
        <w:rPr>
          <w:sz w:val="28"/>
          <w:szCs w:val="28"/>
        </w:rPr>
        <w:t xml:space="preserve"> : Мысль, 1966. Т. 6 . 743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Кірячок</w:t>
      </w:r>
      <w:proofErr w:type="spellEnd"/>
      <w:r>
        <w:rPr>
          <w:rFonts w:ascii="Times New Roman" w:hAnsi="Times New Roman" w:cs="Times New Roman"/>
          <w:sz w:val="28"/>
          <w:szCs w:val="28"/>
        </w:rPr>
        <w:t xml:space="preserve"> М. В. Перестороги апокаліпсису в романі Юрія Щербака «Час смертохристів». Науковий вісник МДУ імені В. О. Сухомлинського. Філологічні науки.  2014.  Випуск 4.13 (104).  С. 113—118.</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proofErr w:type="spellStart"/>
      <w:r>
        <w:rPr>
          <w:rFonts w:ascii="Times New Roman" w:hAnsi="Times New Roman"/>
          <w:sz w:val="28"/>
          <w:szCs w:val="28"/>
        </w:rPr>
        <w:t>Козачук</w:t>
      </w:r>
      <w:proofErr w:type="spellEnd"/>
      <w:r>
        <w:rPr>
          <w:rFonts w:ascii="Times New Roman" w:hAnsi="Times New Roman"/>
          <w:sz w:val="28"/>
          <w:szCs w:val="28"/>
        </w:rPr>
        <w:t xml:space="preserve"> Н. В. Поетика української інтелектуальної прози 1960-90 </w:t>
      </w:r>
      <w:proofErr w:type="spellStart"/>
      <w:r>
        <w:rPr>
          <w:rFonts w:ascii="Times New Roman" w:hAnsi="Times New Roman"/>
          <w:sz w:val="28"/>
          <w:szCs w:val="28"/>
        </w:rPr>
        <w:t>рр</w:t>
      </w:r>
      <w:proofErr w:type="spellEnd"/>
      <w:r>
        <w:rPr>
          <w:rFonts w:ascii="Times New Roman" w:hAnsi="Times New Roman"/>
          <w:sz w:val="28"/>
          <w:szCs w:val="28"/>
        </w:rPr>
        <w:t xml:space="preserve"> :  </w:t>
      </w:r>
      <w:proofErr w:type="spellStart"/>
      <w:r>
        <w:rPr>
          <w:rFonts w:ascii="Times New Roman" w:hAnsi="Times New Roman"/>
          <w:sz w:val="28"/>
          <w:szCs w:val="28"/>
        </w:rPr>
        <w:t>дис</w:t>
      </w:r>
      <w:proofErr w:type="spellEnd"/>
      <w:r>
        <w:rPr>
          <w:rFonts w:ascii="Times New Roman" w:hAnsi="Times New Roman"/>
          <w:sz w:val="28"/>
          <w:szCs w:val="28"/>
        </w:rPr>
        <w:t>…</w:t>
      </w:r>
      <w:proofErr w:type="spellStart"/>
      <w:r>
        <w:rPr>
          <w:rFonts w:ascii="Times New Roman" w:hAnsi="Times New Roman"/>
          <w:sz w:val="28"/>
          <w:szCs w:val="28"/>
        </w:rPr>
        <w:t>канд</w:t>
      </w:r>
      <w:proofErr w:type="spellEnd"/>
      <w:r>
        <w:rPr>
          <w:rFonts w:ascii="Times New Roman" w:hAnsi="Times New Roman"/>
          <w:sz w:val="28"/>
          <w:szCs w:val="28"/>
        </w:rPr>
        <w:t xml:space="preserve">. філол. наук : </w:t>
      </w:r>
      <w:r>
        <w:rPr>
          <w:rFonts w:ascii="Times New Roman" w:hAnsi="Times New Roman"/>
          <w:sz w:val="28"/>
          <w:szCs w:val="28"/>
          <w:shd w:val="clear" w:color="auto" w:fill="FFFFFF"/>
        </w:rPr>
        <w:t>10. 01. 01 – українська література</w:t>
      </w:r>
      <w:r>
        <w:rPr>
          <w:rFonts w:ascii="Times New Roman" w:hAnsi="Times New Roman"/>
          <w:sz w:val="28"/>
          <w:szCs w:val="28"/>
        </w:rPr>
        <w:t xml:space="preserve"> / Прикарпатський Національний університет імені   В. Стефаника. Івано-Франківськ, 2008.  211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Коскін</w:t>
      </w:r>
      <w:proofErr w:type="spellEnd"/>
      <w:r>
        <w:rPr>
          <w:rFonts w:ascii="Times New Roman" w:hAnsi="Times New Roman" w:cs="Times New Roman"/>
          <w:sz w:val="28"/>
          <w:szCs w:val="28"/>
        </w:rPr>
        <w:t xml:space="preserve"> В. Юрій Щербак : «Люди без моралі — це </w:t>
      </w:r>
      <w:proofErr w:type="spellStart"/>
      <w:r>
        <w:rPr>
          <w:rFonts w:ascii="Times New Roman" w:hAnsi="Times New Roman" w:cs="Times New Roman"/>
          <w:sz w:val="28"/>
          <w:szCs w:val="28"/>
        </w:rPr>
        <w:t>смертохристи</w:t>
      </w:r>
      <w:proofErr w:type="spellEnd"/>
      <w:r>
        <w:rPr>
          <w:rFonts w:ascii="Times New Roman" w:hAnsi="Times New Roman" w:cs="Times New Roman"/>
          <w:sz w:val="28"/>
          <w:szCs w:val="28"/>
        </w:rPr>
        <w:t xml:space="preserve">» : електронні ресурси в науці, культурі та освіті. </w:t>
      </w:r>
      <w:r>
        <w:rPr>
          <w:rFonts w:ascii="Times New Roman" w:hAnsi="Times New Roman" w:cs="Times New Roman"/>
          <w:sz w:val="28"/>
          <w:szCs w:val="28"/>
          <w:lang w:val="de-DE"/>
        </w:rPr>
        <w:t>URL</w:t>
      </w:r>
      <w:r>
        <w:rPr>
          <w:rFonts w:ascii="Times New Roman" w:hAnsi="Times New Roman" w:cs="Times New Roman"/>
          <w:sz w:val="28"/>
          <w:szCs w:val="28"/>
        </w:rPr>
        <w:t xml:space="preserve"> :  </w:t>
      </w:r>
      <w:r>
        <w:rPr>
          <w:rFonts w:ascii="Times New Roman" w:hAnsi="Times New Roman" w:cs="Times New Roman"/>
          <w:color w:val="000000"/>
          <w:sz w:val="28"/>
          <w:szCs w:val="28"/>
          <w:shd w:val="clear" w:color="auto" w:fill="FFFFFF"/>
        </w:rPr>
        <w:t>htt://www.litgazeta.com.ua /</w:t>
      </w:r>
      <w:proofErr w:type="spellStart"/>
      <w:r>
        <w:rPr>
          <w:rFonts w:ascii="Times New Roman" w:hAnsi="Times New Roman" w:cs="Times New Roman"/>
          <w:color w:val="000000"/>
          <w:sz w:val="28"/>
          <w:szCs w:val="28"/>
          <w:shd w:val="clear" w:color="auto" w:fill="FFFFFF"/>
        </w:rPr>
        <w:t>node</w:t>
      </w:r>
      <w:proofErr w:type="spellEnd"/>
      <w:r>
        <w:rPr>
          <w:rFonts w:ascii="Times New Roman" w:hAnsi="Times New Roman" w:cs="Times New Roman"/>
          <w:color w:val="000000"/>
          <w:sz w:val="28"/>
          <w:szCs w:val="28"/>
          <w:shd w:val="clear" w:color="auto" w:fill="FFFFFF"/>
        </w:rPr>
        <w:t xml:space="preserve"> /1947 (дата звернення : 22.03.2019).</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Літературознавчий словник-довідник / За ред. Р. Т. </w:t>
      </w:r>
      <w:proofErr w:type="spellStart"/>
      <w:r>
        <w:rPr>
          <w:rFonts w:ascii="Times New Roman" w:hAnsi="Times New Roman" w:cs="Times New Roman"/>
          <w:sz w:val="28"/>
          <w:szCs w:val="28"/>
        </w:rPr>
        <w:t>Гром’яка</w:t>
      </w:r>
      <w:proofErr w:type="spellEnd"/>
      <w:r>
        <w:rPr>
          <w:rFonts w:ascii="Times New Roman" w:hAnsi="Times New Roman" w:cs="Times New Roman"/>
          <w:sz w:val="28"/>
          <w:szCs w:val="28"/>
        </w:rPr>
        <w:t xml:space="preserve">, Ю. І. </w:t>
      </w:r>
      <w:proofErr w:type="spellStart"/>
      <w:r>
        <w:rPr>
          <w:rFonts w:ascii="Times New Roman" w:hAnsi="Times New Roman" w:cs="Times New Roman"/>
          <w:sz w:val="28"/>
          <w:szCs w:val="28"/>
        </w:rPr>
        <w:t>Коваліва</w:t>
      </w:r>
      <w:proofErr w:type="spellEnd"/>
      <w:r>
        <w:rPr>
          <w:rFonts w:ascii="Times New Roman" w:hAnsi="Times New Roman" w:cs="Times New Roman"/>
          <w:sz w:val="28"/>
          <w:szCs w:val="28"/>
        </w:rPr>
        <w:t>, В. І.  Теремка.  Київ : Академія, 2007. 752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lastRenderedPageBreak/>
        <w:t xml:space="preserve">Лосев А. Ф., Шестаков В. П. История эстетических категорий: </w:t>
      </w:r>
      <w:proofErr w:type="spellStart"/>
      <w:r>
        <w:rPr>
          <w:sz w:val="28"/>
          <w:szCs w:val="28"/>
        </w:rPr>
        <w:t>учебник</w:t>
      </w:r>
      <w:proofErr w:type="spellEnd"/>
      <w:r>
        <w:rPr>
          <w:sz w:val="28"/>
          <w:szCs w:val="28"/>
        </w:rPr>
        <w:t>.  М</w:t>
      </w:r>
      <w:proofErr w:type="spellStart"/>
      <w:r>
        <w:rPr>
          <w:sz w:val="28"/>
          <w:szCs w:val="28"/>
        </w:rPr>
        <w:t>осква</w:t>
      </w:r>
      <w:proofErr w:type="spellEnd"/>
      <w:proofErr w:type="gramStart"/>
      <w:r>
        <w:rPr>
          <w:sz w:val="28"/>
          <w:szCs w:val="28"/>
        </w:rPr>
        <w:t xml:space="preserve"> :</w:t>
      </w:r>
      <w:proofErr w:type="gramEnd"/>
      <w:r>
        <w:rPr>
          <w:sz w:val="28"/>
          <w:szCs w:val="28"/>
        </w:rPr>
        <w:t xml:space="preserve"> Мысль, 1965. 583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Лук А. Н. О </w:t>
      </w:r>
      <w:proofErr w:type="spellStart"/>
      <w:r>
        <w:rPr>
          <w:rFonts w:ascii="Times New Roman" w:hAnsi="Times New Roman" w:cs="Times New Roman"/>
          <w:color w:val="000000"/>
          <w:sz w:val="28"/>
          <w:szCs w:val="28"/>
          <w:shd w:val="clear" w:color="auto" w:fill="FFFFFF"/>
        </w:rPr>
        <w:t>чувстве</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юмора</w:t>
      </w:r>
      <w:proofErr w:type="spellEnd"/>
      <w:r>
        <w:rPr>
          <w:rFonts w:ascii="Times New Roman" w:hAnsi="Times New Roman" w:cs="Times New Roman"/>
          <w:color w:val="000000"/>
          <w:sz w:val="28"/>
          <w:szCs w:val="28"/>
          <w:shd w:val="clear" w:color="auto" w:fill="FFFFFF"/>
        </w:rPr>
        <w:t xml:space="preserve"> и </w:t>
      </w:r>
      <w:proofErr w:type="spellStart"/>
      <w:r>
        <w:rPr>
          <w:rFonts w:ascii="Times New Roman" w:hAnsi="Times New Roman" w:cs="Times New Roman"/>
          <w:color w:val="000000"/>
          <w:sz w:val="28"/>
          <w:szCs w:val="28"/>
          <w:shd w:val="clear" w:color="auto" w:fill="FFFFFF"/>
        </w:rPr>
        <w:t>остроумии</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иследование</w:t>
      </w:r>
      <w:proofErr w:type="spellEnd"/>
      <w:r>
        <w:rPr>
          <w:rFonts w:ascii="Times New Roman" w:hAnsi="Times New Roman" w:cs="Times New Roman"/>
          <w:color w:val="000000"/>
          <w:sz w:val="28"/>
          <w:szCs w:val="28"/>
          <w:shd w:val="clear" w:color="auto" w:fill="FFFFFF"/>
        </w:rPr>
        <w:t xml:space="preserve">. Москва : </w:t>
      </w:r>
      <w:proofErr w:type="spellStart"/>
      <w:r>
        <w:rPr>
          <w:rFonts w:ascii="Times New Roman" w:hAnsi="Times New Roman" w:cs="Times New Roman"/>
          <w:color w:val="000000"/>
          <w:sz w:val="28"/>
          <w:szCs w:val="28"/>
          <w:shd w:val="clear" w:color="auto" w:fill="FFFFFF"/>
        </w:rPr>
        <w:t>Искусство</w:t>
      </w:r>
      <w:proofErr w:type="spellEnd"/>
      <w:r>
        <w:rPr>
          <w:rFonts w:ascii="Times New Roman" w:hAnsi="Times New Roman" w:cs="Times New Roman"/>
          <w:color w:val="000000"/>
          <w:sz w:val="28"/>
          <w:szCs w:val="28"/>
          <w:shd w:val="clear" w:color="auto" w:fill="FFFFFF"/>
        </w:rPr>
        <w:t>, 1998. 192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 Любимова Т. Б. </w:t>
      </w:r>
      <w:proofErr w:type="spellStart"/>
      <w:r>
        <w:rPr>
          <w:sz w:val="28"/>
          <w:szCs w:val="28"/>
        </w:rPr>
        <w:t>Комическое</w:t>
      </w:r>
      <w:proofErr w:type="spellEnd"/>
      <w:r>
        <w:rPr>
          <w:sz w:val="28"/>
          <w:szCs w:val="28"/>
        </w:rPr>
        <w:t xml:space="preserve">, его </w:t>
      </w:r>
      <w:proofErr w:type="spellStart"/>
      <w:r>
        <w:rPr>
          <w:sz w:val="28"/>
          <w:szCs w:val="28"/>
        </w:rPr>
        <w:t>виды</w:t>
      </w:r>
      <w:proofErr w:type="spellEnd"/>
      <w:r>
        <w:rPr>
          <w:sz w:val="28"/>
          <w:szCs w:val="28"/>
        </w:rPr>
        <w:t xml:space="preserve"> и </w:t>
      </w:r>
      <w:proofErr w:type="spellStart"/>
      <w:r>
        <w:rPr>
          <w:sz w:val="28"/>
          <w:szCs w:val="28"/>
        </w:rPr>
        <w:t>жанры</w:t>
      </w:r>
      <w:proofErr w:type="spellEnd"/>
      <w:r>
        <w:rPr>
          <w:sz w:val="28"/>
          <w:szCs w:val="28"/>
        </w:rPr>
        <w:t xml:space="preserve">.  Москва : </w:t>
      </w:r>
      <w:proofErr w:type="spellStart"/>
      <w:r>
        <w:rPr>
          <w:sz w:val="28"/>
          <w:szCs w:val="28"/>
        </w:rPr>
        <w:t>Знание</w:t>
      </w:r>
      <w:proofErr w:type="spellEnd"/>
      <w:r>
        <w:rPr>
          <w:sz w:val="28"/>
          <w:szCs w:val="28"/>
        </w:rPr>
        <w:t>, 1990.  194 с.</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Майдаченко</w:t>
      </w:r>
      <w:proofErr w:type="spellEnd"/>
      <w:r>
        <w:rPr>
          <w:sz w:val="28"/>
          <w:szCs w:val="28"/>
        </w:rPr>
        <w:t xml:space="preserve"> П. І. Комічне в сучасній українській прозі: літературно-критичний нарис.  Київ : Дніпро, 1991.  190 с. </w:t>
      </w:r>
    </w:p>
    <w:p w:rsidR="00F378C9" w:rsidRDefault="00F378C9" w:rsidP="00F378C9">
      <w:pPr>
        <w:pStyle w:val="1"/>
        <w:numPr>
          <w:ilvl w:val="0"/>
          <w:numId w:val="4"/>
        </w:num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Масенко  Л. Т. Проза Юрія Щербака : питання поетики : зб. наук. пр. (філол. науки). / І. Бойко. Київ: Культура слова.  Ін-т мовознавства ім. О .О. Потебні, 1991. Вип. 4. С. 148 – 152.  </w:t>
      </w:r>
    </w:p>
    <w:p w:rsidR="00F378C9" w:rsidRDefault="00F378C9" w:rsidP="00F378C9">
      <w:pPr>
        <w:pStyle w:val="1"/>
        <w:numPr>
          <w:ilvl w:val="0"/>
          <w:numId w:val="4"/>
        </w:numPr>
        <w:spacing w:line="360" w:lineRule="auto"/>
        <w:ind w:firstLine="709"/>
        <w:contextualSpacing/>
        <w:jc w:val="both"/>
        <w:rPr>
          <w:rFonts w:ascii="Times New Roman" w:hAnsi="Times New Roman"/>
          <w:color w:val="000000" w:themeColor="text1"/>
          <w:sz w:val="28"/>
          <w:szCs w:val="28"/>
        </w:rPr>
      </w:pPr>
      <w:r>
        <w:rPr>
          <w:rFonts w:ascii="Times New Roman" w:hAnsi="Times New Roman"/>
          <w:sz w:val="28"/>
          <w:szCs w:val="28"/>
        </w:rPr>
        <w:t xml:space="preserve">Махновець Л. Є. Сатира і гумор української прози ХVІ – ХVІІІ ст. : книга. Київ : Наукова думка, 1964. </w:t>
      </w:r>
      <w:r>
        <w:rPr>
          <w:rFonts w:ascii="Times New Roman" w:hAnsi="Times New Roman"/>
          <w:sz w:val="28"/>
          <w:szCs w:val="28"/>
          <w:lang w:val="en-US"/>
        </w:rPr>
        <w:t xml:space="preserve"> </w:t>
      </w:r>
      <w:r>
        <w:rPr>
          <w:rFonts w:ascii="Times New Roman" w:hAnsi="Times New Roman"/>
          <w:sz w:val="28"/>
          <w:szCs w:val="28"/>
        </w:rPr>
        <w:t xml:space="preserve">479 с. </w:t>
      </w:r>
    </w:p>
    <w:p w:rsidR="00F378C9" w:rsidRDefault="00F378C9" w:rsidP="00F378C9">
      <w:pPr>
        <w:pStyle w:val="1"/>
        <w:numPr>
          <w:ilvl w:val="0"/>
          <w:numId w:val="4"/>
        </w:numPr>
        <w:spacing w:line="360" w:lineRule="auto"/>
        <w:ind w:firstLine="709"/>
        <w:contextualSpacing/>
        <w:jc w:val="both"/>
        <w:rPr>
          <w:rFonts w:ascii="Times New Roman" w:hAnsi="Times New Roman"/>
          <w:color w:val="000000" w:themeColor="text1"/>
          <w:sz w:val="28"/>
          <w:szCs w:val="28"/>
        </w:rPr>
      </w:pPr>
      <w:r>
        <w:rPr>
          <w:rFonts w:ascii="Times New Roman" w:hAnsi="Times New Roman"/>
          <w:bCs/>
          <w:color w:val="000000" w:themeColor="text1"/>
          <w:sz w:val="28"/>
          <w:szCs w:val="28"/>
        </w:rPr>
        <w:t>Наєнко М</w:t>
      </w:r>
      <w:r>
        <w:rPr>
          <w:rFonts w:ascii="Times New Roman" w:hAnsi="Times New Roman"/>
          <w:color w:val="000000" w:themeColor="text1"/>
          <w:sz w:val="28"/>
          <w:szCs w:val="28"/>
          <w:shd w:val="clear" w:color="auto" w:fill="FFFFFF"/>
        </w:rPr>
        <w:t>. К.</w:t>
      </w:r>
      <w:r>
        <w:rPr>
          <w:rFonts w:ascii="Times New Roman" w:hAnsi="Times New Roman"/>
          <w:color w:val="000000" w:themeColor="text1"/>
          <w:sz w:val="28"/>
          <w:szCs w:val="28"/>
        </w:rPr>
        <w:t> </w:t>
      </w:r>
      <w:r>
        <w:rPr>
          <w:rFonts w:ascii="Times New Roman" w:hAnsi="Times New Roman"/>
          <w:bCs/>
          <w:color w:val="000000" w:themeColor="text1"/>
          <w:sz w:val="28"/>
          <w:szCs w:val="28"/>
        </w:rPr>
        <w:t>Історія українського літературознавства</w:t>
      </w:r>
      <w:r>
        <w:rPr>
          <w:rFonts w:ascii="Times New Roman" w:hAnsi="Times New Roman"/>
          <w:color w:val="000000" w:themeColor="text1"/>
          <w:sz w:val="28"/>
          <w:szCs w:val="28"/>
          <w:shd w:val="clear" w:color="auto" w:fill="FFFFFF"/>
        </w:rPr>
        <w:t>: підручник. Київ :</w:t>
      </w:r>
      <w:r>
        <w:rPr>
          <w:rFonts w:ascii="Times New Roman" w:hAnsi="Times New Roman"/>
          <w:color w:val="000000" w:themeColor="text1"/>
          <w:sz w:val="28"/>
          <w:szCs w:val="28"/>
        </w:rPr>
        <w:t> </w:t>
      </w:r>
      <w:r>
        <w:rPr>
          <w:rFonts w:ascii="Times New Roman" w:hAnsi="Times New Roman"/>
          <w:bCs/>
          <w:color w:val="000000" w:themeColor="text1"/>
          <w:sz w:val="28"/>
          <w:szCs w:val="28"/>
        </w:rPr>
        <w:t>Академія</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rPr>
        <w:t> </w:t>
      </w:r>
      <w:r>
        <w:rPr>
          <w:rFonts w:ascii="Times New Roman" w:hAnsi="Times New Roman"/>
          <w:bCs/>
          <w:color w:val="000000" w:themeColor="text1"/>
          <w:sz w:val="28"/>
          <w:szCs w:val="28"/>
        </w:rPr>
        <w:t>2010</w:t>
      </w:r>
      <w:r>
        <w:rPr>
          <w:rFonts w:ascii="Times New Roman" w:hAnsi="Times New Roman"/>
          <w:color w:val="000000" w:themeColor="text1"/>
          <w:sz w:val="28"/>
          <w:szCs w:val="28"/>
          <w:shd w:val="clear" w:color="auto" w:fill="FFFFFF"/>
        </w:rPr>
        <w:t>.  520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Нудьга Г. А.  Пародія в українській літературі : наукове видання. Київ : УРСР, 1961. 175 с. </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Онишкевич</w:t>
      </w:r>
      <w:proofErr w:type="spellEnd"/>
      <w:r>
        <w:rPr>
          <w:rFonts w:ascii="Times New Roman" w:hAnsi="Times New Roman" w:cs="Times New Roman"/>
          <w:sz w:val="28"/>
          <w:szCs w:val="28"/>
        </w:rPr>
        <w:t xml:space="preserve"> Л. У Вашингтоні відбувся круглий стіл за романом Юрія </w:t>
      </w:r>
      <w:proofErr w:type="spellStart"/>
      <w:r>
        <w:rPr>
          <w:rFonts w:ascii="Times New Roman" w:hAnsi="Times New Roman" w:cs="Times New Roman"/>
          <w:sz w:val="28"/>
          <w:szCs w:val="28"/>
        </w:rPr>
        <w:t>Шербака</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смертохристів</w:t>
      </w:r>
      <w:proofErr w:type="spellEnd"/>
      <w:r>
        <w:rPr>
          <w:rFonts w:ascii="Times New Roman" w:hAnsi="Times New Roman" w:cs="Times New Roman"/>
          <w:sz w:val="28"/>
          <w:szCs w:val="28"/>
        </w:rPr>
        <w:t xml:space="preserve"> : Міражі 2077 року» : </w:t>
      </w:r>
      <w:r>
        <w:rPr>
          <w:rFonts w:ascii="Times New Roman" w:hAnsi="Times New Roman" w:cs="Times New Roman"/>
          <w:color w:val="000000"/>
          <w:sz w:val="28"/>
          <w:szCs w:val="28"/>
          <w:shd w:val="clear" w:color="auto" w:fill="FFFFFF"/>
        </w:rPr>
        <w:t>Літературна Україна. Київ : Національна Спілка письменників України та трудовий колектив редакції газети «Літературна Україна», 2013.  № 3. С.4</w:t>
      </w:r>
      <w:r>
        <w:rPr>
          <w:rFonts w:ascii="Times New Roman" w:hAnsi="Times New Roman" w:cs="Times New Roman"/>
          <w:sz w:val="28"/>
          <w:szCs w:val="28"/>
        </w:rPr>
        <w:t xml:space="preserve"> </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 </w:t>
      </w:r>
      <w:proofErr w:type="spellStart"/>
      <w:r>
        <w:rPr>
          <w:sz w:val="28"/>
          <w:szCs w:val="28"/>
        </w:rPr>
        <w:t>Пивоев</w:t>
      </w:r>
      <w:proofErr w:type="spellEnd"/>
      <w:r>
        <w:rPr>
          <w:sz w:val="28"/>
          <w:szCs w:val="28"/>
        </w:rPr>
        <w:t xml:space="preserve"> В. М. </w:t>
      </w:r>
      <w:proofErr w:type="spellStart"/>
      <w:r>
        <w:rPr>
          <w:sz w:val="28"/>
          <w:szCs w:val="28"/>
        </w:rPr>
        <w:t>Ирония</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эстетическая</w:t>
      </w:r>
      <w:proofErr w:type="spellEnd"/>
      <w:r>
        <w:rPr>
          <w:sz w:val="28"/>
          <w:szCs w:val="28"/>
        </w:rPr>
        <w:t xml:space="preserve"> </w:t>
      </w:r>
      <w:proofErr w:type="spellStart"/>
      <w:r>
        <w:rPr>
          <w:sz w:val="28"/>
          <w:szCs w:val="28"/>
        </w:rPr>
        <w:t>категория</w:t>
      </w:r>
      <w:proofErr w:type="spellEnd"/>
      <w:r>
        <w:rPr>
          <w:sz w:val="28"/>
          <w:szCs w:val="28"/>
        </w:rPr>
        <w:t xml:space="preserve">: дис. … канд. </w:t>
      </w:r>
      <w:proofErr w:type="spellStart"/>
      <w:r>
        <w:rPr>
          <w:sz w:val="28"/>
          <w:szCs w:val="28"/>
        </w:rPr>
        <w:t>филос</w:t>
      </w:r>
      <w:proofErr w:type="spellEnd"/>
      <w:r>
        <w:rPr>
          <w:sz w:val="28"/>
          <w:szCs w:val="28"/>
        </w:rPr>
        <w:t xml:space="preserve">. Наук : 09.00.04 / </w:t>
      </w:r>
      <w:proofErr w:type="spellStart"/>
      <w:r>
        <w:rPr>
          <w:sz w:val="28"/>
          <w:szCs w:val="28"/>
        </w:rPr>
        <w:t>Луганский</w:t>
      </w:r>
      <w:proofErr w:type="spellEnd"/>
      <w:r>
        <w:rPr>
          <w:sz w:val="28"/>
          <w:szCs w:val="28"/>
        </w:rPr>
        <w:t xml:space="preserve"> </w:t>
      </w:r>
      <w:proofErr w:type="spellStart"/>
      <w:r>
        <w:rPr>
          <w:sz w:val="28"/>
          <w:szCs w:val="28"/>
        </w:rPr>
        <w:t>гуманитарный</w:t>
      </w:r>
      <w:proofErr w:type="spellEnd"/>
      <w:r>
        <w:rPr>
          <w:sz w:val="28"/>
          <w:szCs w:val="28"/>
        </w:rPr>
        <w:t xml:space="preserve"> университет. 1981. 171 с. </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Платон Избранные диалоги</w:t>
      </w:r>
      <w:proofErr w:type="gramStart"/>
      <w:r>
        <w:rPr>
          <w:sz w:val="28"/>
          <w:szCs w:val="28"/>
        </w:rPr>
        <w:t xml:space="preserve"> :</w:t>
      </w:r>
      <w:proofErr w:type="gramEnd"/>
      <w:r>
        <w:rPr>
          <w:sz w:val="28"/>
          <w:szCs w:val="28"/>
        </w:rPr>
        <w:t xml:space="preserve"> трактат. Москва</w:t>
      </w:r>
      <w:proofErr w:type="gramStart"/>
      <w:r>
        <w:rPr>
          <w:sz w:val="28"/>
          <w:szCs w:val="28"/>
        </w:rPr>
        <w:t xml:space="preserve"> :</w:t>
      </w:r>
      <w:proofErr w:type="gramEnd"/>
      <w:r>
        <w:rPr>
          <w:sz w:val="28"/>
          <w:szCs w:val="28"/>
        </w:rPr>
        <w:t xml:space="preserve"> Художественная  литература, 1965.  442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Потебня О. О. Естетика і поетика слова: зб. наук. пр. / відп. ред.         </w:t>
      </w:r>
      <w:r>
        <w:rPr>
          <w:sz w:val="28"/>
          <w:szCs w:val="28"/>
          <w:shd w:val="clear" w:color="auto" w:fill="FFFFFF"/>
        </w:rPr>
        <w:t xml:space="preserve">І. В. </w:t>
      </w:r>
      <w:proofErr w:type="spellStart"/>
      <w:r>
        <w:rPr>
          <w:sz w:val="28"/>
          <w:szCs w:val="28"/>
          <w:shd w:val="clear" w:color="auto" w:fill="FFFFFF"/>
        </w:rPr>
        <w:t>Іваньо</w:t>
      </w:r>
      <w:proofErr w:type="spellEnd"/>
      <w:r>
        <w:rPr>
          <w:sz w:val="28"/>
          <w:szCs w:val="28"/>
          <w:shd w:val="clear" w:color="auto" w:fill="FFFFFF"/>
        </w:rPr>
        <w:t>, А. І. Колодної.</w:t>
      </w:r>
      <w:r>
        <w:rPr>
          <w:rFonts w:ascii="Verdana" w:hAnsi="Verdana"/>
          <w:sz w:val="18"/>
          <w:szCs w:val="18"/>
          <w:shd w:val="clear" w:color="auto" w:fill="FFFFFF"/>
        </w:rPr>
        <w:t> </w:t>
      </w:r>
      <w:r>
        <w:rPr>
          <w:sz w:val="28"/>
          <w:szCs w:val="28"/>
        </w:rPr>
        <w:t xml:space="preserve">  Київ :  Мистецтво, 1985. 302 с. </w:t>
      </w:r>
    </w:p>
    <w:p w:rsidR="00F378C9" w:rsidRDefault="00F378C9" w:rsidP="00F378C9">
      <w:pPr>
        <w:pStyle w:val="a7"/>
        <w:numPr>
          <w:ilvl w:val="0"/>
          <w:numId w:val="4"/>
        </w:num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roofErr w:type="spellStart"/>
      <w:r>
        <w:rPr>
          <w:rFonts w:ascii="Times New Roman" w:hAnsi="Times New Roman" w:cs="Times New Roman"/>
          <w:sz w:val="28"/>
          <w:szCs w:val="28"/>
        </w:rPr>
        <w:t>Походня</w:t>
      </w:r>
      <w:proofErr w:type="spellEnd"/>
      <w:r>
        <w:rPr>
          <w:rFonts w:ascii="Times New Roman" w:hAnsi="Times New Roman" w:cs="Times New Roman"/>
          <w:sz w:val="28"/>
          <w:szCs w:val="28"/>
        </w:rPr>
        <w:t xml:space="preserve"> С. И. Языковые виды и средства реализации иронии. К</w:t>
      </w:r>
      <w:proofErr w:type="spellStart"/>
      <w:r>
        <w:rPr>
          <w:rFonts w:ascii="Times New Roman" w:hAnsi="Times New Roman" w:cs="Times New Roman"/>
          <w:sz w:val="28"/>
          <w:szCs w:val="28"/>
        </w:rPr>
        <w:t>иїв</w:t>
      </w:r>
      <w:proofErr w:type="spellEnd"/>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Наукова</w:t>
      </w:r>
      <w:proofErr w:type="spellEnd"/>
      <w:r>
        <w:rPr>
          <w:rFonts w:ascii="Times New Roman" w:hAnsi="Times New Roman" w:cs="Times New Roman"/>
          <w:sz w:val="28"/>
          <w:szCs w:val="28"/>
        </w:rPr>
        <w:t xml:space="preserve"> думка, 1989.  128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Пришва Б. Г. Словесні засоби гумору. </w:t>
      </w:r>
      <w:r>
        <w:rPr>
          <w:i/>
          <w:sz w:val="28"/>
          <w:szCs w:val="28"/>
        </w:rPr>
        <w:t>Мовознавство.</w:t>
      </w:r>
      <w:r>
        <w:rPr>
          <w:sz w:val="28"/>
          <w:szCs w:val="28"/>
        </w:rPr>
        <w:t xml:space="preserve"> 1970. № 2. </w:t>
      </w:r>
      <w:r>
        <w:rPr>
          <w:sz w:val="28"/>
          <w:szCs w:val="28"/>
          <w:lang w:val="en-US"/>
        </w:rPr>
        <w:t xml:space="preserve">      </w:t>
      </w:r>
      <w:r>
        <w:rPr>
          <w:sz w:val="28"/>
          <w:szCs w:val="28"/>
        </w:rPr>
        <w:t xml:space="preserve">С. 81 – 87. </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Пропп</w:t>
      </w:r>
      <w:proofErr w:type="spellEnd"/>
      <w:r>
        <w:rPr>
          <w:sz w:val="28"/>
          <w:szCs w:val="28"/>
        </w:rPr>
        <w:t xml:space="preserve"> В. Я. </w:t>
      </w:r>
      <w:proofErr w:type="spellStart"/>
      <w:r>
        <w:rPr>
          <w:sz w:val="28"/>
          <w:szCs w:val="28"/>
        </w:rPr>
        <w:t>Проблемы</w:t>
      </w:r>
      <w:proofErr w:type="spellEnd"/>
      <w:r>
        <w:rPr>
          <w:sz w:val="28"/>
          <w:szCs w:val="28"/>
        </w:rPr>
        <w:t xml:space="preserve"> </w:t>
      </w:r>
      <w:proofErr w:type="spellStart"/>
      <w:r>
        <w:rPr>
          <w:sz w:val="28"/>
          <w:szCs w:val="28"/>
        </w:rPr>
        <w:t>комизма</w:t>
      </w:r>
      <w:proofErr w:type="spellEnd"/>
      <w:r>
        <w:rPr>
          <w:sz w:val="28"/>
          <w:szCs w:val="28"/>
        </w:rPr>
        <w:t xml:space="preserve"> и </w:t>
      </w:r>
      <w:proofErr w:type="spellStart"/>
      <w:r>
        <w:rPr>
          <w:sz w:val="28"/>
          <w:szCs w:val="28"/>
        </w:rPr>
        <w:t>смеха</w:t>
      </w:r>
      <w:proofErr w:type="spellEnd"/>
      <w:r>
        <w:rPr>
          <w:sz w:val="28"/>
          <w:szCs w:val="28"/>
        </w:rPr>
        <w:t xml:space="preserve">. Вид. 2-ге. Москва : Лабіринт, 1997. 287 с. </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 </w:t>
      </w:r>
      <w:proofErr w:type="spellStart"/>
      <w:r>
        <w:rPr>
          <w:sz w:val="28"/>
          <w:szCs w:val="28"/>
        </w:rPr>
        <w:t>Семків</w:t>
      </w:r>
      <w:proofErr w:type="spellEnd"/>
      <w:r>
        <w:rPr>
          <w:sz w:val="28"/>
          <w:szCs w:val="28"/>
        </w:rPr>
        <w:t xml:space="preserve"> Р. Іронічна структура: типи іронії в художній літературі.    Київ : Академія, 2004. 135 с.</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Ставицька</w:t>
      </w:r>
      <w:proofErr w:type="spellEnd"/>
      <w:r>
        <w:rPr>
          <w:sz w:val="28"/>
          <w:szCs w:val="28"/>
        </w:rPr>
        <w:t xml:space="preserve"> Л. Український жарґон : словник. Київ: Критика, 2005. </w:t>
      </w:r>
      <w:r>
        <w:rPr>
          <w:sz w:val="28"/>
          <w:szCs w:val="28"/>
          <w:lang w:val="en-US"/>
        </w:rPr>
        <w:t xml:space="preserve"> </w:t>
      </w:r>
      <w:r>
        <w:rPr>
          <w:sz w:val="28"/>
          <w:szCs w:val="28"/>
        </w:rPr>
        <w:t xml:space="preserve">496 с. </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Стріха М. Роман-пересторога  Юрія Щербака  «Час смертохристів» </w:t>
      </w:r>
      <w:r>
        <w:rPr>
          <w:rFonts w:ascii="Times New Roman" w:hAnsi="Times New Roman" w:cs="Times New Roman"/>
          <w:i/>
          <w:sz w:val="28"/>
          <w:szCs w:val="28"/>
        </w:rPr>
        <w:t>Кур'єр Крив</w:t>
      </w:r>
      <w:r>
        <w:rPr>
          <w:rFonts w:ascii="Times New Roman" w:hAnsi="Times New Roman" w:cs="Times New Roman"/>
          <w:i/>
          <w:sz w:val="28"/>
          <w:szCs w:val="28"/>
        </w:rPr>
        <w:softHyphen/>
        <w:t xml:space="preserve"> басу</w:t>
      </w:r>
      <w:r>
        <w:rPr>
          <w:rFonts w:ascii="Times New Roman" w:hAnsi="Times New Roman" w:cs="Times New Roman"/>
          <w:sz w:val="28"/>
          <w:szCs w:val="28"/>
        </w:rPr>
        <w:t>. 2011 . № 262, 263. С. 309 — 313.</w:t>
      </w:r>
    </w:p>
    <w:p w:rsidR="00F378C9" w:rsidRDefault="00F378C9" w:rsidP="00F378C9">
      <w:pPr>
        <w:pStyle w:val="Default"/>
        <w:numPr>
          <w:ilvl w:val="0"/>
          <w:numId w:val="4"/>
        </w:numPr>
        <w:spacing w:line="360" w:lineRule="auto"/>
        <w:ind w:firstLine="709"/>
        <w:contextualSpacing/>
        <w:jc w:val="both"/>
        <w:rPr>
          <w:sz w:val="28"/>
          <w:szCs w:val="28"/>
        </w:rPr>
      </w:pPr>
      <w:proofErr w:type="spellStart"/>
      <w:r>
        <w:rPr>
          <w:sz w:val="28"/>
          <w:szCs w:val="28"/>
        </w:rPr>
        <w:t>Струць</w:t>
      </w:r>
      <w:proofErr w:type="spellEnd"/>
      <w:r>
        <w:rPr>
          <w:sz w:val="28"/>
          <w:szCs w:val="28"/>
        </w:rPr>
        <w:t xml:space="preserve"> Р. Різновиди іронії. </w:t>
      </w:r>
      <w:r>
        <w:rPr>
          <w:i/>
          <w:sz w:val="28"/>
          <w:szCs w:val="28"/>
        </w:rPr>
        <w:t>Наукові записки Національного університету «Києво-Могилянська Академія». Філологія</w:t>
      </w:r>
      <w:r>
        <w:rPr>
          <w:sz w:val="28"/>
          <w:szCs w:val="28"/>
        </w:rPr>
        <w:t xml:space="preserve">. Том 4. Київ : 1998. </w:t>
      </w:r>
      <w:r>
        <w:rPr>
          <w:sz w:val="28"/>
          <w:szCs w:val="28"/>
          <w:lang w:val="en-US"/>
        </w:rPr>
        <w:t xml:space="preserve">         </w:t>
      </w:r>
      <w:r>
        <w:rPr>
          <w:sz w:val="28"/>
          <w:szCs w:val="28"/>
        </w:rPr>
        <w:t xml:space="preserve"> С. 37 – 42. </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Тисячна Н. Юрій Щербак : Нам треба віднайти своє місце в світі : Актуальне інтерв’ю . Київ : День. 2011. №104 – 106. (17 – 18.06.2011).  С. 23.</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Фрейд З. Остроумие и его отношение к </w:t>
      </w:r>
      <w:proofErr w:type="gramStart"/>
      <w:r>
        <w:rPr>
          <w:sz w:val="28"/>
          <w:szCs w:val="28"/>
        </w:rPr>
        <w:t>бессознательному</w:t>
      </w:r>
      <w:proofErr w:type="gramEnd"/>
      <w:r>
        <w:rPr>
          <w:sz w:val="28"/>
          <w:szCs w:val="28"/>
        </w:rPr>
        <w:t>. М</w:t>
      </w:r>
      <w:proofErr w:type="spellStart"/>
      <w:r>
        <w:rPr>
          <w:sz w:val="28"/>
          <w:szCs w:val="28"/>
        </w:rPr>
        <w:t>осква</w:t>
      </w:r>
      <w:proofErr w:type="spellEnd"/>
      <w:proofErr w:type="gramStart"/>
      <w:r>
        <w:rPr>
          <w:sz w:val="28"/>
          <w:szCs w:val="28"/>
        </w:rPr>
        <w:t xml:space="preserve"> :</w:t>
      </w:r>
      <w:proofErr w:type="gramEnd"/>
      <w:r>
        <w:rPr>
          <w:sz w:val="28"/>
          <w:szCs w:val="28"/>
        </w:rPr>
        <w:t xml:space="preserve"> </w:t>
      </w:r>
      <w:proofErr w:type="spellStart"/>
      <w:r>
        <w:rPr>
          <w:sz w:val="28"/>
          <w:szCs w:val="28"/>
        </w:rPr>
        <w:t>Харвест</w:t>
      </w:r>
      <w:proofErr w:type="spellEnd"/>
      <w:r>
        <w:rPr>
          <w:sz w:val="28"/>
          <w:szCs w:val="28"/>
        </w:rPr>
        <w:t>, 2006.  480 с.</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shd w:val="clear" w:color="auto" w:fill="FFFFFF"/>
        </w:rPr>
        <w:t xml:space="preserve">Шиллер Ф. «О наивной и сентиментальной поэзии»: Собр. </w:t>
      </w:r>
      <w:proofErr w:type="spellStart"/>
      <w:r>
        <w:rPr>
          <w:sz w:val="28"/>
          <w:szCs w:val="28"/>
          <w:shd w:val="clear" w:color="auto" w:fill="FFFFFF"/>
        </w:rPr>
        <w:t>Соч</w:t>
      </w:r>
      <w:proofErr w:type="spellEnd"/>
      <w:r>
        <w:rPr>
          <w:sz w:val="28"/>
          <w:szCs w:val="28"/>
          <w:shd w:val="clear" w:color="auto" w:fill="FFFFFF"/>
        </w:rPr>
        <w:t>. В 7т.  М</w:t>
      </w:r>
      <w:proofErr w:type="spellStart"/>
      <w:r>
        <w:rPr>
          <w:sz w:val="28"/>
          <w:szCs w:val="28"/>
          <w:shd w:val="clear" w:color="auto" w:fill="FFFFFF"/>
        </w:rPr>
        <w:t>осква</w:t>
      </w:r>
      <w:proofErr w:type="spellEnd"/>
      <w:proofErr w:type="gramStart"/>
      <w:r>
        <w:rPr>
          <w:sz w:val="28"/>
          <w:szCs w:val="28"/>
          <w:shd w:val="clear" w:color="auto" w:fill="FFFFFF"/>
        </w:rPr>
        <w:t xml:space="preserve"> :</w:t>
      </w:r>
      <w:proofErr w:type="gramEnd"/>
      <w:r>
        <w:rPr>
          <w:sz w:val="28"/>
          <w:szCs w:val="28"/>
          <w:shd w:val="clear" w:color="auto" w:fill="FFFFFF"/>
        </w:rPr>
        <w:t xml:space="preserve"> </w:t>
      </w:r>
      <w:proofErr w:type="spellStart"/>
      <w:r>
        <w:rPr>
          <w:sz w:val="28"/>
          <w:szCs w:val="28"/>
          <w:shd w:val="clear" w:color="auto" w:fill="FFFFFF"/>
        </w:rPr>
        <w:t>Лабиринт</w:t>
      </w:r>
      <w:proofErr w:type="spellEnd"/>
      <w:r>
        <w:rPr>
          <w:sz w:val="28"/>
          <w:szCs w:val="28"/>
          <w:shd w:val="clear" w:color="auto" w:fill="FFFFFF"/>
        </w:rPr>
        <w:t>. Т 1. 1957. 440 с.</w:t>
      </w:r>
    </w:p>
    <w:p w:rsidR="00F378C9" w:rsidRDefault="00F378C9" w:rsidP="00F378C9">
      <w:pPr>
        <w:pStyle w:val="a7"/>
        <w:numPr>
          <w:ilvl w:val="0"/>
          <w:numId w:val="4"/>
        </w:num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Шпиталь А. І. Роман про майбутнє, яке не повинне настати. </w:t>
      </w:r>
      <w:r>
        <w:rPr>
          <w:rFonts w:ascii="Times New Roman" w:hAnsi="Times New Roman" w:cs="Times New Roman"/>
          <w:i/>
          <w:sz w:val="28"/>
          <w:szCs w:val="28"/>
        </w:rPr>
        <w:t>Слово і час</w:t>
      </w:r>
      <w:r>
        <w:rPr>
          <w:rFonts w:ascii="Times New Roman" w:hAnsi="Times New Roman" w:cs="Times New Roman"/>
          <w:sz w:val="28"/>
          <w:szCs w:val="28"/>
        </w:rPr>
        <w:t>. 2011.  №8.  С.70 – 76.</w:t>
      </w:r>
    </w:p>
    <w:p w:rsidR="00F378C9" w:rsidRDefault="00F378C9" w:rsidP="00F378C9">
      <w:pPr>
        <w:widowControl w:val="0"/>
        <w:numPr>
          <w:ilvl w:val="0"/>
          <w:numId w:val="4"/>
        </w:numPr>
        <w:overflowPunct w:val="0"/>
        <w:autoSpaceDE w:val="0"/>
        <w:autoSpaceDN w:val="0"/>
        <w:adjustRightInd w:val="0"/>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Щербак Ю. М. «Час смертохристів: міражі 2077 року»: роман. </w:t>
      </w:r>
      <w:r>
        <w:rPr>
          <w:rFonts w:ascii="Times New Roman" w:hAnsi="Times New Roman" w:cs="Times New Roman"/>
          <w:color w:val="000000" w:themeColor="text1"/>
          <w:sz w:val="28"/>
          <w:szCs w:val="28"/>
        </w:rPr>
        <w:t>Київ : Ярославів Вал,  2013.  480 с.</w:t>
      </w:r>
    </w:p>
    <w:p w:rsidR="00F378C9" w:rsidRDefault="00F378C9" w:rsidP="00F378C9">
      <w:pPr>
        <w:pStyle w:val="1"/>
        <w:numPr>
          <w:ilvl w:val="0"/>
          <w:numId w:val="4"/>
        </w:numPr>
        <w:spacing w:line="360" w:lineRule="auto"/>
        <w:ind w:firstLine="709"/>
        <w:contextualSpacing/>
        <w:jc w:val="both"/>
        <w:rPr>
          <w:rFonts w:ascii="Times New Roman" w:hAnsi="Times New Roman"/>
          <w:sz w:val="28"/>
          <w:szCs w:val="28"/>
        </w:rPr>
      </w:pPr>
      <w:r>
        <w:rPr>
          <w:rFonts w:ascii="Times New Roman" w:hAnsi="Times New Roman"/>
          <w:sz w:val="28"/>
          <w:szCs w:val="28"/>
        </w:rPr>
        <w:lastRenderedPageBreak/>
        <w:t xml:space="preserve">Щербак Ю.М. : «Я хотів створити фантастично-гротескову версію нашої історії…», розмовляв із письменником В. Панченко. Газета «День». № 119,      10 липня 2004. </w:t>
      </w:r>
    </w:p>
    <w:p w:rsidR="00F378C9" w:rsidRDefault="00F378C9" w:rsidP="00F378C9">
      <w:pPr>
        <w:pStyle w:val="Default"/>
        <w:numPr>
          <w:ilvl w:val="0"/>
          <w:numId w:val="4"/>
        </w:numPr>
        <w:spacing w:line="360" w:lineRule="auto"/>
        <w:ind w:firstLine="709"/>
        <w:contextualSpacing/>
        <w:jc w:val="both"/>
        <w:rPr>
          <w:sz w:val="28"/>
          <w:szCs w:val="28"/>
        </w:rPr>
      </w:pPr>
      <w:r>
        <w:rPr>
          <w:sz w:val="28"/>
          <w:szCs w:val="28"/>
        </w:rPr>
        <w:t xml:space="preserve"> </w:t>
      </w:r>
      <w:proofErr w:type="spellStart"/>
      <w:r>
        <w:rPr>
          <w:sz w:val="28"/>
          <w:szCs w:val="28"/>
        </w:rPr>
        <w:t>Ярмоленко</w:t>
      </w:r>
      <w:proofErr w:type="spellEnd"/>
      <w:r>
        <w:rPr>
          <w:sz w:val="28"/>
          <w:szCs w:val="28"/>
        </w:rPr>
        <w:t xml:space="preserve"> Н. Народна сміхова культура та художнє мислення Тараса Шевченка (міфологічний аспект). Тарас Шевченко і народна культура: зб.  наук.  </w:t>
      </w:r>
      <w:proofErr w:type="spellStart"/>
      <w:r>
        <w:rPr>
          <w:sz w:val="28"/>
          <w:szCs w:val="28"/>
        </w:rPr>
        <w:t>конф</w:t>
      </w:r>
      <w:proofErr w:type="spellEnd"/>
      <w:r>
        <w:rPr>
          <w:sz w:val="28"/>
          <w:szCs w:val="28"/>
        </w:rPr>
        <w:t xml:space="preserve">.  Черкаси : Брама, 2004. Т. 1.  С. 135 – 147. </w:t>
      </w:r>
    </w:p>
    <w:p w:rsidR="002A722F" w:rsidRDefault="002A722F" w:rsidP="00F378C9">
      <w:pPr>
        <w:pStyle w:val="Default"/>
        <w:spacing w:line="360" w:lineRule="auto"/>
        <w:ind w:left="1069"/>
        <w:contextualSpacing/>
        <w:jc w:val="both"/>
        <w:rPr>
          <w:sz w:val="28"/>
          <w:szCs w:val="28"/>
        </w:rPr>
      </w:pPr>
      <w:r w:rsidRPr="004A1A40">
        <w:rPr>
          <w:sz w:val="28"/>
          <w:szCs w:val="28"/>
        </w:rPr>
        <w:t xml:space="preserve"> </w:t>
      </w:r>
    </w:p>
    <w:sectPr w:rsidR="002A722F" w:rsidSect="006802F7">
      <w:headerReference w:type="default" r:id="rId11"/>
      <w:pgSz w:w="12240" w:h="15840"/>
      <w:pgMar w:top="1134" w:right="567" w:bottom="1134" w:left="1134"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5EC0" w:rsidRDefault="00C75EC0" w:rsidP="00A818C6">
      <w:pPr>
        <w:spacing w:after="0" w:line="240" w:lineRule="auto"/>
      </w:pPr>
      <w:r>
        <w:separator/>
      </w:r>
    </w:p>
  </w:endnote>
  <w:endnote w:type="continuationSeparator" w:id="0">
    <w:p w:rsidR="00C75EC0" w:rsidRDefault="00C75EC0" w:rsidP="00A818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5EC0" w:rsidRDefault="00C75EC0" w:rsidP="00A818C6">
      <w:pPr>
        <w:spacing w:after="0" w:line="240" w:lineRule="auto"/>
      </w:pPr>
      <w:r>
        <w:separator/>
      </w:r>
    </w:p>
  </w:footnote>
  <w:footnote w:type="continuationSeparator" w:id="0">
    <w:p w:rsidR="00C75EC0" w:rsidRDefault="00C75EC0" w:rsidP="00A818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2F7" w:rsidRDefault="006802F7">
    <w:pPr>
      <w:pStyle w:val="a3"/>
      <w:jc w:val="right"/>
    </w:pPr>
  </w:p>
  <w:p w:rsidR="00243D8D" w:rsidRDefault="006802F7">
    <w:pPr>
      <w:pStyle w:val="a3"/>
    </w:pPr>
    <w: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835CF"/>
    <w:multiLevelType w:val="multilevel"/>
    <w:tmpl w:val="0F14D6B0"/>
    <w:lvl w:ilvl="0">
      <w:start w:val="1"/>
      <w:numFmt w:val="decimal"/>
      <w:lvlText w:val="%1."/>
      <w:lvlJc w:val="left"/>
      <w:pPr>
        <w:ind w:left="450" w:hanging="450"/>
      </w:pPr>
      <w:rPr>
        <w:rFonts w:ascii="Times New Roman" w:hAnsi="Times New Roman" w:cs="Times New Roman" w:hint="default"/>
      </w:rPr>
    </w:lvl>
    <w:lvl w:ilvl="1">
      <w:start w:val="2"/>
      <w:numFmt w:val="decimal"/>
      <w:lvlText w:val="%1.%2."/>
      <w:lvlJc w:val="left"/>
      <w:pPr>
        <w:ind w:left="2558" w:hanging="720"/>
      </w:pPr>
      <w:rPr>
        <w:rFonts w:ascii="Times New Roman" w:hAnsi="Times New Roman" w:cs="Times New Roman" w:hint="default"/>
      </w:rPr>
    </w:lvl>
    <w:lvl w:ilvl="2">
      <w:start w:val="1"/>
      <w:numFmt w:val="decimal"/>
      <w:lvlText w:val="%1.%2.%3."/>
      <w:lvlJc w:val="left"/>
      <w:pPr>
        <w:ind w:left="4396" w:hanging="720"/>
      </w:pPr>
      <w:rPr>
        <w:rFonts w:ascii="Times New Roman" w:hAnsi="Times New Roman" w:cs="Times New Roman" w:hint="default"/>
      </w:rPr>
    </w:lvl>
    <w:lvl w:ilvl="3">
      <w:start w:val="1"/>
      <w:numFmt w:val="decimal"/>
      <w:lvlText w:val="%1.%2.%3.%4."/>
      <w:lvlJc w:val="left"/>
      <w:pPr>
        <w:ind w:left="6594" w:hanging="1080"/>
      </w:pPr>
      <w:rPr>
        <w:rFonts w:ascii="Times New Roman" w:hAnsi="Times New Roman" w:cs="Times New Roman" w:hint="default"/>
      </w:rPr>
    </w:lvl>
    <w:lvl w:ilvl="4">
      <w:start w:val="1"/>
      <w:numFmt w:val="decimal"/>
      <w:lvlText w:val="%1.%2.%3.%4.%5."/>
      <w:lvlJc w:val="left"/>
      <w:pPr>
        <w:ind w:left="8432" w:hanging="1080"/>
      </w:pPr>
      <w:rPr>
        <w:rFonts w:ascii="Times New Roman" w:hAnsi="Times New Roman" w:cs="Times New Roman" w:hint="default"/>
      </w:rPr>
    </w:lvl>
    <w:lvl w:ilvl="5">
      <w:start w:val="1"/>
      <w:numFmt w:val="decimal"/>
      <w:lvlText w:val="%1.%2.%3.%4.%5.%6."/>
      <w:lvlJc w:val="left"/>
      <w:pPr>
        <w:ind w:left="10630" w:hanging="1440"/>
      </w:pPr>
      <w:rPr>
        <w:rFonts w:ascii="Times New Roman" w:hAnsi="Times New Roman" w:cs="Times New Roman" w:hint="default"/>
      </w:rPr>
    </w:lvl>
    <w:lvl w:ilvl="6">
      <w:start w:val="1"/>
      <w:numFmt w:val="decimal"/>
      <w:lvlText w:val="%1.%2.%3.%4.%5.%6.%7."/>
      <w:lvlJc w:val="left"/>
      <w:pPr>
        <w:ind w:left="12828" w:hanging="1800"/>
      </w:pPr>
      <w:rPr>
        <w:rFonts w:ascii="Times New Roman" w:hAnsi="Times New Roman" w:cs="Times New Roman" w:hint="default"/>
      </w:rPr>
    </w:lvl>
    <w:lvl w:ilvl="7">
      <w:start w:val="1"/>
      <w:numFmt w:val="decimal"/>
      <w:lvlText w:val="%1.%2.%3.%4.%5.%6.%7.%8."/>
      <w:lvlJc w:val="left"/>
      <w:pPr>
        <w:ind w:left="14666" w:hanging="1800"/>
      </w:pPr>
      <w:rPr>
        <w:rFonts w:ascii="Times New Roman" w:hAnsi="Times New Roman" w:cs="Times New Roman" w:hint="default"/>
      </w:rPr>
    </w:lvl>
    <w:lvl w:ilvl="8">
      <w:start w:val="1"/>
      <w:numFmt w:val="decimal"/>
      <w:lvlText w:val="%1.%2.%3.%4.%5.%6.%7.%8.%9."/>
      <w:lvlJc w:val="left"/>
      <w:pPr>
        <w:ind w:left="16864" w:hanging="2160"/>
      </w:pPr>
      <w:rPr>
        <w:rFonts w:ascii="Times New Roman" w:hAnsi="Times New Roman" w:cs="Times New Roman" w:hint="default"/>
      </w:rPr>
    </w:lvl>
  </w:abstractNum>
  <w:abstractNum w:abstractNumId="1">
    <w:nsid w:val="147466F7"/>
    <w:multiLevelType w:val="multilevel"/>
    <w:tmpl w:val="A680F64A"/>
    <w:lvl w:ilvl="0">
      <w:start w:val="1"/>
      <w:numFmt w:val="decimal"/>
      <w:lvlText w:val="%1"/>
      <w:lvlJc w:val="left"/>
      <w:pPr>
        <w:ind w:left="375" w:hanging="375"/>
      </w:pPr>
      <w:rPr>
        <w:rFonts w:ascii="Times New Roman" w:hAnsi="Times New Roman" w:cs="Times New Roman" w:hint="default"/>
      </w:rPr>
    </w:lvl>
    <w:lvl w:ilvl="1">
      <w:start w:val="2"/>
      <w:numFmt w:val="decimal"/>
      <w:lvlText w:val="%1.%2"/>
      <w:lvlJc w:val="left"/>
      <w:pPr>
        <w:ind w:left="750" w:hanging="375"/>
      </w:pPr>
      <w:rPr>
        <w:rFonts w:ascii="Times New Roman" w:hAnsi="Times New Roman" w:cs="Times New Roman" w:hint="default"/>
      </w:rPr>
    </w:lvl>
    <w:lvl w:ilvl="2">
      <w:start w:val="1"/>
      <w:numFmt w:val="decimal"/>
      <w:lvlText w:val="%1.%2.%3"/>
      <w:lvlJc w:val="left"/>
      <w:pPr>
        <w:ind w:left="1470" w:hanging="720"/>
      </w:pPr>
      <w:rPr>
        <w:rFonts w:ascii="Times New Roman" w:hAnsi="Times New Roman" w:cs="Times New Roman" w:hint="default"/>
      </w:rPr>
    </w:lvl>
    <w:lvl w:ilvl="3">
      <w:start w:val="1"/>
      <w:numFmt w:val="decimal"/>
      <w:lvlText w:val="%1.%2.%3.%4"/>
      <w:lvlJc w:val="left"/>
      <w:pPr>
        <w:ind w:left="2205" w:hanging="1080"/>
      </w:pPr>
      <w:rPr>
        <w:rFonts w:ascii="Times New Roman" w:hAnsi="Times New Roman" w:cs="Times New Roman" w:hint="default"/>
      </w:rPr>
    </w:lvl>
    <w:lvl w:ilvl="4">
      <w:start w:val="1"/>
      <w:numFmt w:val="decimal"/>
      <w:lvlText w:val="%1.%2.%3.%4.%5"/>
      <w:lvlJc w:val="left"/>
      <w:pPr>
        <w:ind w:left="2580" w:hanging="1080"/>
      </w:pPr>
      <w:rPr>
        <w:rFonts w:ascii="Times New Roman" w:hAnsi="Times New Roman" w:cs="Times New Roman" w:hint="default"/>
      </w:rPr>
    </w:lvl>
    <w:lvl w:ilvl="5">
      <w:start w:val="1"/>
      <w:numFmt w:val="decimal"/>
      <w:lvlText w:val="%1.%2.%3.%4.%5.%6"/>
      <w:lvlJc w:val="left"/>
      <w:pPr>
        <w:ind w:left="3315" w:hanging="1440"/>
      </w:pPr>
      <w:rPr>
        <w:rFonts w:ascii="Times New Roman" w:hAnsi="Times New Roman" w:cs="Times New Roman" w:hint="default"/>
      </w:rPr>
    </w:lvl>
    <w:lvl w:ilvl="6">
      <w:start w:val="1"/>
      <w:numFmt w:val="decimal"/>
      <w:lvlText w:val="%1.%2.%3.%4.%5.%6.%7"/>
      <w:lvlJc w:val="left"/>
      <w:pPr>
        <w:ind w:left="3690" w:hanging="1440"/>
      </w:pPr>
      <w:rPr>
        <w:rFonts w:ascii="Times New Roman" w:hAnsi="Times New Roman" w:cs="Times New Roman" w:hint="default"/>
      </w:rPr>
    </w:lvl>
    <w:lvl w:ilvl="7">
      <w:start w:val="1"/>
      <w:numFmt w:val="decimal"/>
      <w:lvlText w:val="%1.%2.%3.%4.%5.%6.%7.%8"/>
      <w:lvlJc w:val="left"/>
      <w:pPr>
        <w:ind w:left="4425" w:hanging="1800"/>
      </w:pPr>
      <w:rPr>
        <w:rFonts w:ascii="Times New Roman" w:hAnsi="Times New Roman" w:cs="Times New Roman" w:hint="default"/>
      </w:rPr>
    </w:lvl>
    <w:lvl w:ilvl="8">
      <w:start w:val="1"/>
      <w:numFmt w:val="decimal"/>
      <w:lvlText w:val="%1.%2.%3.%4.%5.%6.%7.%8.%9"/>
      <w:lvlJc w:val="left"/>
      <w:pPr>
        <w:ind w:left="5160" w:hanging="2160"/>
      </w:pPr>
      <w:rPr>
        <w:rFonts w:ascii="Times New Roman" w:hAnsi="Times New Roman" w:cs="Times New Roman" w:hint="default"/>
      </w:rPr>
    </w:lvl>
  </w:abstractNum>
  <w:abstractNum w:abstractNumId="2">
    <w:nsid w:val="162C5DCA"/>
    <w:multiLevelType w:val="multilevel"/>
    <w:tmpl w:val="90385DDA"/>
    <w:lvl w:ilvl="0">
      <w:start w:val="1"/>
      <w:numFmt w:val="decimal"/>
      <w:lvlText w:val="%1."/>
      <w:lvlJc w:val="left"/>
      <w:pPr>
        <w:ind w:left="450" w:hanging="450"/>
      </w:pPr>
      <w:rPr>
        <w:rFonts w:ascii="Times New Roman" w:hAnsi="Times New Roman" w:cs="Times New Roman" w:hint="default"/>
      </w:rPr>
    </w:lvl>
    <w:lvl w:ilvl="1">
      <w:start w:val="3"/>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
    <w:nsid w:val="222A6331"/>
    <w:multiLevelType w:val="hybridMultilevel"/>
    <w:tmpl w:val="B2BA2B02"/>
    <w:lvl w:ilvl="0" w:tplc="5DC6CE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4C26E4C"/>
    <w:multiLevelType w:val="multilevel"/>
    <w:tmpl w:val="5492D9E0"/>
    <w:lvl w:ilvl="0">
      <w:start w:val="1"/>
      <w:numFmt w:val="decimal"/>
      <w:lvlText w:val="%1."/>
      <w:lvlJc w:val="left"/>
      <w:pPr>
        <w:ind w:left="450" w:hanging="450"/>
      </w:pPr>
      <w:rPr>
        <w:rFonts w:hint="default"/>
      </w:rPr>
    </w:lvl>
    <w:lvl w:ilvl="1">
      <w:start w:val="1"/>
      <w:numFmt w:val="decimal"/>
      <w:lvlText w:val="%1.%2."/>
      <w:lvlJc w:val="left"/>
      <w:pPr>
        <w:ind w:left="2558" w:hanging="720"/>
      </w:pPr>
      <w:rPr>
        <w:rFonts w:hint="default"/>
      </w:rPr>
    </w:lvl>
    <w:lvl w:ilvl="2">
      <w:start w:val="1"/>
      <w:numFmt w:val="decimal"/>
      <w:lvlText w:val="%1.%2.%3."/>
      <w:lvlJc w:val="left"/>
      <w:pPr>
        <w:ind w:left="4396" w:hanging="720"/>
      </w:pPr>
      <w:rPr>
        <w:rFonts w:hint="default"/>
      </w:rPr>
    </w:lvl>
    <w:lvl w:ilvl="3">
      <w:start w:val="1"/>
      <w:numFmt w:val="decimal"/>
      <w:lvlText w:val="%1.%2.%3.%4."/>
      <w:lvlJc w:val="left"/>
      <w:pPr>
        <w:ind w:left="6594" w:hanging="1080"/>
      </w:pPr>
      <w:rPr>
        <w:rFonts w:hint="default"/>
      </w:rPr>
    </w:lvl>
    <w:lvl w:ilvl="4">
      <w:start w:val="1"/>
      <w:numFmt w:val="decimal"/>
      <w:lvlText w:val="%1.%2.%3.%4.%5."/>
      <w:lvlJc w:val="left"/>
      <w:pPr>
        <w:ind w:left="8432" w:hanging="1080"/>
      </w:pPr>
      <w:rPr>
        <w:rFonts w:hint="default"/>
      </w:rPr>
    </w:lvl>
    <w:lvl w:ilvl="5">
      <w:start w:val="1"/>
      <w:numFmt w:val="decimal"/>
      <w:lvlText w:val="%1.%2.%3.%4.%5.%6."/>
      <w:lvlJc w:val="left"/>
      <w:pPr>
        <w:ind w:left="10630" w:hanging="1440"/>
      </w:pPr>
      <w:rPr>
        <w:rFonts w:hint="default"/>
      </w:rPr>
    </w:lvl>
    <w:lvl w:ilvl="6">
      <w:start w:val="1"/>
      <w:numFmt w:val="decimal"/>
      <w:lvlText w:val="%1.%2.%3.%4.%5.%6.%7."/>
      <w:lvlJc w:val="left"/>
      <w:pPr>
        <w:ind w:left="12828" w:hanging="1800"/>
      </w:pPr>
      <w:rPr>
        <w:rFonts w:hint="default"/>
      </w:rPr>
    </w:lvl>
    <w:lvl w:ilvl="7">
      <w:start w:val="1"/>
      <w:numFmt w:val="decimal"/>
      <w:lvlText w:val="%1.%2.%3.%4.%5.%6.%7.%8."/>
      <w:lvlJc w:val="left"/>
      <w:pPr>
        <w:ind w:left="14666" w:hanging="1800"/>
      </w:pPr>
      <w:rPr>
        <w:rFonts w:hint="default"/>
      </w:rPr>
    </w:lvl>
    <w:lvl w:ilvl="8">
      <w:start w:val="1"/>
      <w:numFmt w:val="decimal"/>
      <w:lvlText w:val="%1.%2.%3.%4.%5.%6.%7.%8.%9."/>
      <w:lvlJc w:val="left"/>
      <w:pPr>
        <w:ind w:left="16864" w:hanging="2160"/>
      </w:pPr>
      <w:rPr>
        <w:rFonts w:hint="default"/>
      </w:rPr>
    </w:lvl>
  </w:abstractNum>
  <w:abstractNum w:abstractNumId="5">
    <w:nsid w:val="2CA56C76"/>
    <w:multiLevelType w:val="hybridMultilevel"/>
    <w:tmpl w:val="41082D34"/>
    <w:lvl w:ilvl="0" w:tplc="8E70E0B2">
      <w:start w:val="1"/>
      <w:numFmt w:val="decimal"/>
      <w:lvlText w:val="%1."/>
      <w:lvlJc w:val="left"/>
      <w:pPr>
        <w:ind w:left="360" w:hanging="360"/>
      </w:pPr>
      <w:rPr>
        <w:rFonts w:ascii="Times New Roman" w:eastAsiaTheme="minorHAnsi" w:hAnsi="Times New Roman" w:cs="Times New Roman"/>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2D183607"/>
    <w:multiLevelType w:val="hybridMultilevel"/>
    <w:tmpl w:val="C4EAF1E0"/>
    <w:lvl w:ilvl="0" w:tplc="AAFAC23E">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6858" w:hanging="360"/>
      </w:pPr>
    </w:lvl>
    <w:lvl w:ilvl="2" w:tplc="0419001B" w:tentative="1">
      <w:start w:val="1"/>
      <w:numFmt w:val="lowerRoman"/>
      <w:lvlText w:val="%3."/>
      <w:lvlJc w:val="right"/>
      <w:pPr>
        <w:ind w:left="-6138" w:hanging="180"/>
      </w:pPr>
    </w:lvl>
    <w:lvl w:ilvl="3" w:tplc="0419000F" w:tentative="1">
      <w:start w:val="1"/>
      <w:numFmt w:val="decimal"/>
      <w:lvlText w:val="%4."/>
      <w:lvlJc w:val="left"/>
      <w:pPr>
        <w:ind w:left="-5418" w:hanging="360"/>
      </w:pPr>
    </w:lvl>
    <w:lvl w:ilvl="4" w:tplc="04190019" w:tentative="1">
      <w:start w:val="1"/>
      <w:numFmt w:val="lowerLetter"/>
      <w:lvlText w:val="%5."/>
      <w:lvlJc w:val="left"/>
      <w:pPr>
        <w:ind w:left="-4698" w:hanging="360"/>
      </w:pPr>
    </w:lvl>
    <w:lvl w:ilvl="5" w:tplc="0419001B" w:tentative="1">
      <w:start w:val="1"/>
      <w:numFmt w:val="lowerRoman"/>
      <w:lvlText w:val="%6."/>
      <w:lvlJc w:val="right"/>
      <w:pPr>
        <w:ind w:left="-3978" w:hanging="180"/>
      </w:pPr>
    </w:lvl>
    <w:lvl w:ilvl="6" w:tplc="0419000F" w:tentative="1">
      <w:start w:val="1"/>
      <w:numFmt w:val="decimal"/>
      <w:lvlText w:val="%7."/>
      <w:lvlJc w:val="left"/>
      <w:pPr>
        <w:ind w:left="-3258" w:hanging="360"/>
      </w:pPr>
    </w:lvl>
    <w:lvl w:ilvl="7" w:tplc="04190019" w:tentative="1">
      <w:start w:val="1"/>
      <w:numFmt w:val="lowerLetter"/>
      <w:lvlText w:val="%8."/>
      <w:lvlJc w:val="left"/>
      <w:pPr>
        <w:ind w:left="-2538" w:hanging="360"/>
      </w:pPr>
    </w:lvl>
    <w:lvl w:ilvl="8" w:tplc="0419001B" w:tentative="1">
      <w:start w:val="1"/>
      <w:numFmt w:val="lowerRoman"/>
      <w:lvlText w:val="%9."/>
      <w:lvlJc w:val="right"/>
      <w:pPr>
        <w:ind w:left="-1818" w:hanging="180"/>
      </w:pPr>
    </w:lvl>
  </w:abstractNum>
  <w:abstractNum w:abstractNumId="7">
    <w:nsid w:val="34C05CA7"/>
    <w:multiLevelType w:val="multilevel"/>
    <w:tmpl w:val="79AE900A"/>
    <w:lvl w:ilvl="0">
      <w:start w:val="1"/>
      <w:numFmt w:val="decimal"/>
      <w:lvlText w:val="%1"/>
      <w:lvlJc w:val="left"/>
      <w:pPr>
        <w:ind w:left="420" w:hanging="420"/>
      </w:pPr>
      <w:rPr>
        <w:rFonts w:ascii="Times New Roman" w:hAnsi="Times New Roman" w:cs="Times New Roman" w:hint="default"/>
        <w:sz w:val="24"/>
      </w:rPr>
    </w:lvl>
    <w:lvl w:ilvl="1">
      <w:start w:val="1"/>
      <w:numFmt w:val="decimal"/>
      <w:lvlText w:val="%1.%2"/>
      <w:lvlJc w:val="left"/>
      <w:pPr>
        <w:ind w:left="1129" w:hanging="420"/>
      </w:pPr>
      <w:rPr>
        <w:rFonts w:ascii="Times New Roman" w:hAnsi="Times New Roman" w:cs="Times New Roman" w:hint="default"/>
        <w:sz w:val="24"/>
      </w:rPr>
    </w:lvl>
    <w:lvl w:ilvl="2">
      <w:start w:val="1"/>
      <w:numFmt w:val="decimal"/>
      <w:lvlText w:val="%1.%2.%3"/>
      <w:lvlJc w:val="left"/>
      <w:pPr>
        <w:ind w:left="2138" w:hanging="720"/>
      </w:pPr>
      <w:rPr>
        <w:rFonts w:ascii="Times New Roman" w:hAnsi="Times New Roman" w:cs="Times New Roman" w:hint="default"/>
        <w:sz w:val="24"/>
      </w:rPr>
    </w:lvl>
    <w:lvl w:ilvl="3">
      <w:start w:val="1"/>
      <w:numFmt w:val="decimal"/>
      <w:lvlText w:val="%1.%2.%3.%4"/>
      <w:lvlJc w:val="left"/>
      <w:pPr>
        <w:ind w:left="3207" w:hanging="1080"/>
      </w:pPr>
      <w:rPr>
        <w:rFonts w:ascii="Times New Roman" w:hAnsi="Times New Roman" w:cs="Times New Roman" w:hint="default"/>
        <w:sz w:val="24"/>
      </w:rPr>
    </w:lvl>
    <w:lvl w:ilvl="4">
      <w:start w:val="1"/>
      <w:numFmt w:val="decimal"/>
      <w:lvlText w:val="%1.%2.%3.%4.%5"/>
      <w:lvlJc w:val="left"/>
      <w:pPr>
        <w:ind w:left="3916" w:hanging="1080"/>
      </w:pPr>
      <w:rPr>
        <w:rFonts w:ascii="Times New Roman" w:hAnsi="Times New Roman" w:cs="Times New Roman" w:hint="default"/>
        <w:sz w:val="24"/>
      </w:rPr>
    </w:lvl>
    <w:lvl w:ilvl="5">
      <w:start w:val="1"/>
      <w:numFmt w:val="decimal"/>
      <w:lvlText w:val="%1.%2.%3.%4.%5.%6"/>
      <w:lvlJc w:val="left"/>
      <w:pPr>
        <w:ind w:left="4985" w:hanging="1440"/>
      </w:pPr>
      <w:rPr>
        <w:rFonts w:ascii="Times New Roman" w:hAnsi="Times New Roman" w:cs="Times New Roman" w:hint="default"/>
        <w:sz w:val="24"/>
      </w:rPr>
    </w:lvl>
    <w:lvl w:ilvl="6">
      <w:start w:val="1"/>
      <w:numFmt w:val="decimal"/>
      <w:lvlText w:val="%1.%2.%3.%4.%5.%6.%7"/>
      <w:lvlJc w:val="left"/>
      <w:pPr>
        <w:ind w:left="5694" w:hanging="1440"/>
      </w:pPr>
      <w:rPr>
        <w:rFonts w:ascii="Times New Roman" w:hAnsi="Times New Roman" w:cs="Times New Roman" w:hint="default"/>
        <w:sz w:val="24"/>
      </w:rPr>
    </w:lvl>
    <w:lvl w:ilvl="7">
      <w:start w:val="1"/>
      <w:numFmt w:val="decimal"/>
      <w:lvlText w:val="%1.%2.%3.%4.%5.%6.%7.%8"/>
      <w:lvlJc w:val="left"/>
      <w:pPr>
        <w:ind w:left="6763" w:hanging="1800"/>
      </w:pPr>
      <w:rPr>
        <w:rFonts w:ascii="Times New Roman" w:hAnsi="Times New Roman" w:cs="Times New Roman" w:hint="default"/>
        <w:sz w:val="24"/>
      </w:rPr>
    </w:lvl>
    <w:lvl w:ilvl="8">
      <w:start w:val="1"/>
      <w:numFmt w:val="decimal"/>
      <w:lvlText w:val="%1.%2.%3.%4.%5.%6.%7.%8.%9"/>
      <w:lvlJc w:val="left"/>
      <w:pPr>
        <w:ind w:left="7832" w:hanging="2160"/>
      </w:pPr>
      <w:rPr>
        <w:rFonts w:ascii="Times New Roman" w:hAnsi="Times New Roman" w:cs="Times New Roman" w:hint="default"/>
        <w:sz w:val="24"/>
      </w:rPr>
    </w:lvl>
  </w:abstractNum>
  <w:abstractNum w:abstractNumId="8">
    <w:nsid w:val="69BB69CC"/>
    <w:multiLevelType w:val="hybridMultilevel"/>
    <w:tmpl w:val="0FD0E958"/>
    <w:lvl w:ilvl="0" w:tplc="18027D4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37A70B0"/>
    <w:multiLevelType w:val="multilevel"/>
    <w:tmpl w:val="A4EC838C"/>
    <w:lvl w:ilvl="0">
      <w:start w:val="1"/>
      <w:numFmt w:val="decimal"/>
      <w:lvlText w:val="%1"/>
      <w:lvlJc w:val="left"/>
      <w:pPr>
        <w:ind w:left="375" w:hanging="375"/>
      </w:pPr>
      <w:rPr>
        <w:rFonts w:ascii="Times New Roman" w:hAnsi="Times New Roman" w:cs="Times New Roman" w:hint="default"/>
      </w:rPr>
    </w:lvl>
    <w:lvl w:ilvl="1">
      <w:start w:val="3"/>
      <w:numFmt w:val="decimal"/>
      <w:lvlText w:val="%1.%2"/>
      <w:lvlJc w:val="left"/>
      <w:pPr>
        <w:ind w:left="1125" w:hanging="375"/>
      </w:pPr>
      <w:rPr>
        <w:rFonts w:ascii="Times New Roman" w:hAnsi="Times New Roman" w:cs="Times New Roman" w:hint="default"/>
      </w:rPr>
    </w:lvl>
    <w:lvl w:ilvl="2">
      <w:start w:val="1"/>
      <w:numFmt w:val="decimal"/>
      <w:lvlText w:val="%1.%2.%3"/>
      <w:lvlJc w:val="left"/>
      <w:pPr>
        <w:ind w:left="2220" w:hanging="720"/>
      </w:pPr>
      <w:rPr>
        <w:rFonts w:ascii="Times New Roman" w:hAnsi="Times New Roman" w:cs="Times New Roman" w:hint="default"/>
      </w:rPr>
    </w:lvl>
    <w:lvl w:ilvl="3">
      <w:start w:val="1"/>
      <w:numFmt w:val="decimal"/>
      <w:lvlText w:val="%1.%2.%3.%4"/>
      <w:lvlJc w:val="left"/>
      <w:pPr>
        <w:ind w:left="3330" w:hanging="1080"/>
      </w:pPr>
      <w:rPr>
        <w:rFonts w:ascii="Times New Roman" w:hAnsi="Times New Roman" w:cs="Times New Roman" w:hint="default"/>
      </w:rPr>
    </w:lvl>
    <w:lvl w:ilvl="4">
      <w:start w:val="1"/>
      <w:numFmt w:val="decimal"/>
      <w:lvlText w:val="%1.%2.%3.%4.%5"/>
      <w:lvlJc w:val="left"/>
      <w:pPr>
        <w:ind w:left="4080" w:hanging="1080"/>
      </w:pPr>
      <w:rPr>
        <w:rFonts w:ascii="Times New Roman" w:hAnsi="Times New Roman" w:cs="Times New Roman" w:hint="default"/>
      </w:rPr>
    </w:lvl>
    <w:lvl w:ilvl="5">
      <w:start w:val="1"/>
      <w:numFmt w:val="decimal"/>
      <w:lvlText w:val="%1.%2.%3.%4.%5.%6"/>
      <w:lvlJc w:val="left"/>
      <w:pPr>
        <w:ind w:left="5190" w:hanging="1440"/>
      </w:pPr>
      <w:rPr>
        <w:rFonts w:ascii="Times New Roman" w:hAnsi="Times New Roman" w:cs="Times New Roman" w:hint="default"/>
      </w:rPr>
    </w:lvl>
    <w:lvl w:ilvl="6">
      <w:start w:val="1"/>
      <w:numFmt w:val="decimal"/>
      <w:lvlText w:val="%1.%2.%3.%4.%5.%6.%7"/>
      <w:lvlJc w:val="left"/>
      <w:pPr>
        <w:ind w:left="5940" w:hanging="1440"/>
      </w:pPr>
      <w:rPr>
        <w:rFonts w:ascii="Times New Roman" w:hAnsi="Times New Roman" w:cs="Times New Roman" w:hint="default"/>
      </w:rPr>
    </w:lvl>
    <w:lvl w:ilvl="7">
      <w:start w:val="1"/>
      <w:numFmt w:val="decimal"/>
      <w:lvlText w:val="%1.%2.%3.%4.%5.%6.%7.%8"/>
      <w:lvlJc w:val="left"/>
      <w:pPr>
        <w:ind w:left="7050" w:hanging="1800"/>
      </w:pPr>
      <w:rPr>
        <w:rFonts w:ascii="Times New Roman" w:hAnsi="Times New Roman" w:cs="Times New Roman" w:hint="default"/>
      </w:rPr>
    </w:lvl>
    <w:lvl w:ilvl="8">
      <w:start w:val="1"/>
      <w:numFmt w:val="decimal"/>
      <w:lvlText w:val="%1.%2.%3.%4.%5.%6.%7.%8.%9"/>
      <w:lvlJc w:val="left"/>
      <w:pPr>
        <w:ind w:left="8160" w:hanging="2160"/>
      </w:pPr>
      <w:rPr>
        <w:rFonts w:ascii="Times New Roman" w:hAnsi="Times New Roman" w:cs="Times New Roman" w:hint="default"/>
      </w:rPr>
    </w:lvl>
  </w:abstractNum>
  <w:abstractNum w:abstractNumId="10">
    <w:nsid w:val="798534F1"/>
    <w:multiLevelType w:val="multilevel"/>
    <w:tmpl w:val="63726B5A"/>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E0F5ACB"/>
    <w:multiLevelType w:val="hybridMultilevel"/>
    <w:tmpl w:val="E6FCD014"/>
    <w:lvl w:ilvl="0" w:tplc="18027D48">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3"/>
  </w:num>
  <w:num w:numId="2">
    <w:abstractNumId w:val="7"/>
  </w:num>
  <w:num w:numId="3">
    <w:abstractNumId w:val="11"/>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4"/>
  </w:num>
  <w:num w:numId="8">
    <w:abstractNumId w:val="6"/>
  </w:num>
  <w:num w:numId="9">
    <w:abstractNumId w:val="5"/>
  </w:num>
  <w:num w:numId="10">
    <w:abstractNumId w:val="8"/>
  </w:num>
  <w:num w:numId="11">
    <w:abstractNumId w:val="10"/>
  </w:num>
  <w:num w:numId="12">
    <w:abstractNumId w:val="1"/>
  </w:num>
  <w:num w:numId="13">
    <w:abstractNumId w:val="9"/>
  </w:num>
  <w:num w:numId="1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508"/>
    <w:rsid w:val="00027C7B"/>
    <w:rsid w:val="000379D5"/>
    <w:rsid w:val="0006061E"/>
    <w:rsid w:val="000734F7"/>
    <w:rsid w:val="000776D7"/>
    <w:rsid w:val="00084A6A"/>
    <w:rsid w:val="00091934"/>
    <w:rsid w:val="000950B1"/>
    <w:rsid w:val="00095979"/>
    <w:rsid w:val="000B7C47"/>
    <w:rsid w:val="000C101E"/>
    <w:rsid w:val="00153EDD"/>
    <w:rsid w:val="0015403D"/>
    <w:rsid w:val="00155728"/>
    <w:rsid w:val="00156346"/>
    <w:rsid w:val="00173986"/>
    <w:rsid w:val="00190CB8"/>
    <w:rsid w:val="001943AD"/>
    <w:rsid w:val="001B771A"/>
    <w:rsid w:val="001D1A8E"/>
    <w:rsid w:val="001E3A91"/>
    <w:rsid w:val="001F07F3"/>
    <w:rsid w:val="001F2991"/>
    <w:rsid w:val="00200073"/>
    <w:rsid w:val="002105B9"/>
    <w:rsid w:val="0021237F"/>
    <w:rsid w:val="00226F32"/>
    <w:rsid w:val="002430BE"/>
    <w:rsid w:val="002435C0"/>
    <w:rsid w:val="00243D8D"/>
    <w:rsid w:val="0025094F"/>
    <w:rsid w:val="002512FC"/>
    <w:rsid w:val="0027782F"/>
    <w:rsid w:val="00285C22"/>
    <w:rsid w:val="00287F34"/>
    <w:rsid w:val="00297328"/>
    <w:rsid w:val="002A4F2D"/>
    <w:rsid w:val="002A722F"/>
    <w:rsid w:val="002C3B51"/>
    <w:rsid w:val="002C74C6"/>
    <w:rsid w:val="002D063F"/>
    <w:rsid w:val="002E42A9"/>
    <w:rsid w:val="002F07E3"/>
    <w:rsid w:val="0031523D"/>
    <w:rsid w:val="00324013"/>
    <w:rsid w:val="00326744"/>
    <w:rsid w:val="00340CB3"/>
    <w:rsid w:val="0035219C"/>
    <w:rsid w:val="00362724"/>
    <w:rsid w:val="00370992"/>
    <w:rsid w:val="00381533"/>
    <w:rsid w:val="0038199D"/>
    <w:rsid w:val="00392F99"/>
    <w:rsid w:val="003A6325"/>
    <w:rsid w:val="003A7CBA"/>
    <w:rsid w:val="003B66CB"/>
    <w:rsid w:val="003C193C"/>
    <w:rsid w:val="003C27A3"/>
    <w:rsid w:val="003C347B"/>
    <w:rsid w:val="003F78EF"/>
    <w:rsid w:val="00401C80"/>
    <w:rsid w:val="00415B91"/>
    <w:rsid w:val="00417A9A"/>
    <w:rsid w:val="004271D3"/>
    <w:rsid w:val="00443096"/>
    <w:rsid w:val="004510BA"/>
    <w:rsid w:val="004823CA"/>
    <w:rsid w:val="004A1A40"/>
    <w:rsid w:val="004A6958"/>
    <w:rsid w:val="004C198C"/>
    <w:rsid w:val="004C1E0F"/>
    <w:rsid w:val="00502051"/>
    <w:rsid w:val="00511C5A"/>
    <w:rsid w:val="00550BF7"/>
    <w:rsid w:val="00571BC3"/>
    <w:rsid w:val="00575B20"/>
    <w:rsid w:val="00593813"/>
    <w:rsid w:val="00594E9A"/>
    <w:rsid w:val="00597B20"/>
    <w:rsid w:val="005A0505"/>
    <w:rsid w:val="005A218A"/>
    <w:rsid w:val="005B5942"/>
    <w:rsid w:val="005E5E57"/>
    <w:rsid w:val="005F2DCE"/>
    <w:rsid w:val="005F7F6C"/>
    <w:rsid w:val="0060498C"/>
    <w:rsid w:val="00611A81"/>
    <w:rsid w:val="006232BB"/>
    <w:rsid w:val="006259A5"/>
    <w:rsid w:val="00645DF6"/>
    <w:rsid w:val="006615F7"/>
    <w:rsid w:val="006639CE"/>
    <w:rsid w:val="00670BF4"/>
    <w:rsid w:val="006802F7"/>
    <w:rsid w:val="00683309"/>
    <w:rsid w:val="00684D34"/>
    <w:rsid w:val="0069462E"/>
    <w:rsid w:val="00694A90"/>
    <w:rsid w:val="00695CCC"/>
    <w:rsid w:val="006D6742"/>
    <w:rsid w:val="006F3398"/>
    <w:rsid w:val="006F5D32"/>
    <w:rsid w:val="00712E37"/>
    <w:rsid w:val="007215CE"/>
    <w:rsid w:val="00724851"/>
    <w:rsid w:val="00732A00"/>
    <w:rsid w:val="0075488F"/>
    <w:rsid w:val="00765C1B"/>
    <w:rsid w:val="00771BBC"/>
    <w:rsid w:val="00790AF4"/>
    <w:rsid w:val="007B220F"/>
    <w:rsid w:val="007B484B"/>
    <w:rsid w:val="007C2F9F"/>
    <w:rsid w:val="008007CE"/>
    <w:rsid w:val="00803A96"/>
    <w:rsid w:val="0080637B"/>
    <w:rsid w:val="00806E14"/>
    <w:rsid w:val="008331DD"/>
    <w:rsid w:val="00835E51"/>
    <w:rsid w:val="00840139"/>
    <w:rsid w:val="00841D69"/>
    <w:rsid w:val="00860ACB"/>
    <w:rsid w:val="00887AEE"/>
    <w:rsid w:val="00892EAA"/>
    <w:rsid w:val="008C251D"/>
    <w:rsid w:val="008F45F6"/>
    <w:rsid w:val="00911081"/>
    <w:rsid w:val="009202B2"/>
    <w:rsid w:val="00941E19"/>
    <w:rsid w:val="009648B1"/>
    <w:rsid w:val="00975EEC"/>
    <w:rsid w:val="00976A69"/>
    <w:rsid w:val="00985389"/>
    <w:rsid w:val="009B0A6A"/>
    <w:rsid w:val="009D53BF"/>
    <w:rsid w:val="009E07F6"/>
    <w:rsid w:val="009E2F74"/>
    <w:rsid w:val="009E6828"/>
    <w:rsid w:val="009F386D"/>
    <w:rsid w:val="00A02705"/>
    <w:rsid w:val="00A06D73"/>
    <w:rsid w:val="00A126ED"/>
    <w:rsid w:val="00A205D1"/>
    <w:rsid w:val="00A36B8E"/>
    <w:rsid w:val="00A5618D"/>
    <w:rsid w:val="00A77508"/>
    <w:rsid w:val="00A818C6"/>
    <w:rsid w:val="00A859C9"/>
    <w:rsid w:val="00A95351"/>
    <w:rsid w:val="00A97084"/>
    <w:rsid w:val="00AA7DFF"/>
    <w:rsid w:val="00AB68F8"/>
    <w:rsid w:val="00AE44C9"/>
    <w:rsid w:val="00B06796"/>
    <w:rsid w:val="00B1390A"/>
    <w:rsid w:val="00B141C8"/>
    <w:rsid w:val="00B14641"/>
    <w:rsid w:val="00B14E92"/>
    <w:rsid w:val="00B40022"/>
    <w:rsid w:val="00B762F5"/>
    <w:rsid w:val="00B84526"/>
    <w:rsid w:val="00BA374B"/>
    <w:rsid w:val="00BB097A"/>
    <w:rsid w:val="00BB2C25"/>
    <w:rsid w:val="00BC7D3C"/>
    <w:rsid w:val="00BE3198"/>
    <w:rsid w:val="00BF457F"/>
    <w:rsid w:val="00C3058F"/>
    <w:rsid w:val="00C31D31"/>
    <w:rsid w:val="00C61124"/>
    <w:rsid w:val="00C64FA4"/>
    <w:rsid w:val="00C75EC0"/>
    <w:rsid w:val="00C83B98"/>
    <w:rsid w:val="00C87B27"/>
    <w:rsid w:val="00C90CA8"/>
    <w:rsid w:val="00CB2547"/>
    <w:rsid w:val="00CC07C6"/>
    <w:rsid w:val="00D0297B"/>
    <w:rsid w:val="00D05CBC"/>
    <w:rsid w:val="00D10480"/>
    <w:rsid w:val="00D167E8"/>
    <w:rsid w:val="00D17EAA"/>
    <w:rsid w:val="00D95A04"/>
    <w:rsid w:val="00DA2C23"/>
    <w:rsid w:val="00DA60B2"/>
    <w:rsid w:val="00DB0482"/>
    <w:rsid w:val="00DB792A"/>
    <w:rsid w:val="00DD1AD2"/>
    <w:rsid w:val="00E02992"/>
    <w:rsid w:val="00E06DD3"/>
    <w:rsid w:val="00E244A8"/>
    <w:rsid w:val="00E34389"/>
    <w:rsid w:val="00E34EA3"/>
    <w:rsid w:val="00E4631F"/>
    <w:rsid w:val="00E52F73"/>
    <w:rsid w:val="00E5720C"/>
    <w:rsid w:val="00E775E9"/>
    <w:rsid w:val="00E77B41"/>
    <w:rsid w:val="00E87A25"/>
    <w:rsid w:val="00E90C22"/>
    <w:rsid w:val="00E97ECE"/>
    <w:rsid w:val="00EA1092"/>
    <w:rsid w:val="00EA2AFA"/>
    <w:rsid w:val="00EA4319"/>
    <w:rsid w:val="00EB6A8F"/>
    <w:rsid w:val="00EC037E"/>
    <w:rsid w:val="00ED0DAA"/>
    <w:rsid w:val="00EE1628"/>
    <w:rsid w:val="00EF48FF"/>
    <w:rsid w:val="00F278D4"/>
    <w:rsid w:val="00F35973"/>
    <w:rsid w:val="00F378C9"/>
    <w:rsid w:val="00F51784"/>
    <w:rsid w:val="00F60E66"/>
    <w:rsid w:val="00F73C6F"/>
    <w:rsid w:val="00F81C51"/>
    <w:rsid w:val="00F83DB2"/>
    <w:rsid w:val="00F87B40"/>
    <w:rsid w:val="00FA22D6"/>
    <w:rsid w:val="00FA243C"/>
    <w:rsid w:val="00FA3645"/>
    <w:rsid w:val="00FA712C"/>
    <w:rsid w:val="00FB5D88"/>
    <w:rsid w:val="00FC21D4"/>
    <w:rsid w:val="00FC6C06"/>
    <w:rsid w:val="00FD03AF"/>
    <w:rsid w:val="00FE28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18C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818C6"/>
  </w:style>
  <w:style w:type="paragraph" w:styleId="a5">
    <w:name w:val="footer"/>
    <w:basedOn w:val="a"/>
    <w:link w:val="a6"/>
    <w:uiPriority w:val="99"/>
    <w:semiHidden/>
    <w:unhideWhenUsed/>
    <w:rsid w:val="00A818C6"/>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A818C6"/>
  </w:style>
  <w:style w:type="paragraph" w:styleId="HTML">
    <w:name w:val="HTML Preformatted"/>
    <w:basedOn w:val="a"/>
    <w:link w:val="HTML0"/>
    <w:uiPriority w:val="99"/>
    <w:semiHidden/>
    <w:unhideWhenUsed/>
    <w:rsid w:val="00BB0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BB097A"/>
    <w:rPr>
      <w:rFonts w:ascii="Courier New" w:eastAsia="Times New Roman" w:hAnsi="Courier New" w:cs="Courier New"/>
      <w:sz w:val="20"/>
      <w:szCs w:val="20"/>
    </w:rPr>
  </w:style>
  <w:style w:type="paragraph" w:styleId="a7">
    <w:name w:val="List Paragraph"/>
    <w:basedOn w:val="a"/>
    <w:uiPriority w:val="34"/>
    <w:qFormat/>
    <w:rsid w:val="00156346"/>
    <w:pPr>
      <w:ind w:left="720"/>
      <w:contextualSpacing/>
    </w:pPr>
    <w:rPr>
      <w:rFonts w:eastAsiaTheme="minorHAnsi"/>
      <w:lang w:eastAsia="en-US"/>
    </w:rPr>
  </w:style>
  <w:style w:type="character" w:customStyle="1" w:styleId="apple-converted-space">
    <w:name w:val="apple-converted-space"/>
    <w:basedOn w:val="a0"/>
    <w:rsid w:val="00156346"/>
  </w:style>
  <w:style w:type="paragraph" w:customStyle="1" w:styleId="Textbody">
    <w:name w:val="Text body"/>
    <w:basedOn w:val="a"/>
    <w:rsid w:val="00790AF4"/>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eastAsia="en-US" w:bidi="en-US"/>
    </w:rPr>
  </w:style>
  <w:style w:type="paragraph" w:styleId="a8">
    <w:name w:val="No Spacing"/>
    <w:uiPriority w:val="1"/>
    <w:qFormat/>
    <w:rsid w:val="00FA3645"/>
    <w:pPr>
      <w:spacing w:after="0" w:line="240" w:lineRule="auto"/>
    </w:pPr>
  </w:style>
  <w:style w:type="paragraph" w:customStyle="1" w:styleId="1">
    <w:name w:val="Без интервала1"/>
    <w:rsid w:val="00571BC3"/>
    <w:pPr>
      <w:spacing w:after="0" w:line="240" w:lineRule="auto"/>
    </w:pPr>
    <w:rPr>
      <w:rFonts w:ascii="Calibri" w:eastAsia="Times New Roman" w:hAnsi="Calibri" w:cs="Times New Roman"/>
      <w:lang w:eastAsia="en-US"/>
    </w:rPr>
  </w:style>
  <w:style w:type="paragraph" w:customStyle="1" w:styleId="a9">
    <w:name w:val="текст"/>
    <w:basedOn w:val="a"/>
    <w:uiPriority w:val="99"/>
    <w:rsid w:val="00571BC3"/>
    <w:pPr>
      <w:widowControl w:val="0"/>
      <w:tabs>
        <w:tab w:val="left" w:pos="9356"/>
      </w:tabs>
      <w:autoSpaceDE w:val="0"/>
      <w:autoSpaceDN w:val="0"/>
      <w:spacing w:before="40" w:after="0" w:line="288" w:lineRule="auto"/>
      <w:ind w:firstLine="567"/>
      <w:jc w:val="both"/>
    </w:pPr>
    <w:rPr>
      <w:rFonts w:ascii="Times New Roman" w:hAnsi="Times New Roman" w:cs="Times New Roman"/>
      <w:sz w:val="28"/>
      <w:szCs w:val="28"/>
    </w:rPr>
  </w:style>
  <w:style w:type="character" w:styleId="aa">
    <w:name w:val="Hyperlink"/>
    <w:basedOn w:val="a0"/>
    <w:rsid w:val="00571BC3"/>
    <w:rPr>
      <w:rFonts w:ascii="Times New Roman" w:hAnsi="Times New Roman" w:cs="Times New Roman" w:hint="default"/>
      <w:color w:val="0066CC"/>
      <w:u w:val="single"/>
    </w:rPr>
  </w:style>
  <w:style w:type="paragraph" w:customStyle="1" w:styleId="Default">
    <w:name w:val="Default"/>
    <w:rsid w:val="00571BC3"/>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styleId="ab">
    <w:name w:val="Emphasis"/>
    <w:basedOn w:val="a0"/>
    <w:uiPriority w:val="20"/>
    <w:qFormat/>
    <w:rsid w:val="00594E9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18C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818C6"/>
  </w:style>
  <w:style w:type="paragraph" w:styleId="a5">
    <w:name w:val="footer"/>
    <w:basedOn w:val="a"/>
    <w:link w:val="a6"/>
    <w:uiPriority w:val="99"/>
    <w:semiHidden/>
    <w:unhideWhenUsed/>
    <w:rsid w:val="00A818C6"/>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A818C6"/>
  </w:style>
  <w:style w:type="paragraph" w:styleId="HTML">
    <w:name w:val="HTML Preformatted"/>
    <w:basedOn w:val="a"/>
    <w:link w:val="HTML0"/>
    <w:uiPriority w:val="99"/>
    <w:semiHidden/>
    <w:unhideWhenUsed/>
    <w:rsid w:val="00BB0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BB097A"/>
    <w:rPr>
      <w:rFonts w:ascii="Courier New" w:eastAsia="Times New Roman" w:hAnsi="Courier New" w:cs="Courier New"/>
      <w:sz w:val="20"/>
      <w:szCs w:val="20"/>
    </w:rPr>
  </w:style>
  <w:style w:type="paragraph" w:styleId="a7">
    <w:name w:val="List Paragraph"/>
    <w:basedOn w:val="a"/>
    <w:uiPriority w:val="34"/>
    <w:qFormat/>
    <w:rsid w:val="00156346"/>
    <w:pPr>
      <w:ind w:left="720"/>
      <w:contextualSpacing/>
    </w:pPr>
    <w:rPr>
      <w:rFonts w:eastAsiaTheme="minorHAnsi"/>
      <w:lang w:eastAsia="en-US"/>
    </w:rPr>
  </w:style>
  <w:style w:type="character" w:customStyle="1" w:styleId="apple-converted-space">
    <w:name w:val="apple-converted-space"/>
    <w:basedOn w:val="a0"/>
    <w:rsid w:val="00156346"/>
  </w:style>
  <w:style w:type="paragraph" w:customStyle="1" w:styleId="Textbody">
    <w:name w:val="Text body"/>
    <w:basedOn w:val="a"/>
    <w:rsid w:val="00790AF4"/>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eastAsia="en-US" w:bidi="en-US"/>
    </w:rPr>
  </w:style>
  <w:style w:type="paragraph" w:styleId="a8">
    <w:name w:val="No Spacing"/>
    <w:uiPriority w:val="1"/>
    <w:qFormat/>
    <w:rsid w:val="00FA3645"/>
    <w:pPr>
      <w:spacing w:after="0" w:line="240" w:lineRule="auto"/>
    </w:pPr>
  </w:style>
  <w:style w:type="paragraph" w:customStyle="1" w:styleId="1">
    <w:name w:val="Без интервала1"/>
    <w:rsid w:val="00571BC3"/>
    <w:pPr>
      <w:spacing w:after="0" w:line="240" w:lineRule="auto"/>
    </w:pPr>
    <w:rPr>
      <w:rFonts w:ascii="Calibri" w:eastAsia="Times New Roman" w:hAnsi="Calibri" w:cs="Times New Roman"/>
      <w:lang w:eastAsia="en-US"/>
    </w:rPr>
  </w:style>
  <w:style w:type="paragraph" w:customStyle="1" w:styleId="a9">
    <w:name w:val="текст"/>
    <w:basedOn w:val="a"/>
    <w:uiPriority w:val="99"/>
    <w:rsid w:val="00571BC3"/>
    <w:pPr>
      <w:widowControl w:val="0"/>
      <w:tabs>
        <w:tab w:val="left" w:pos="9356"/>
      </w:tabs>
      <w:autoSpaceDE w:val="0"/>
      <w:autoSpaceDN w:val="0"/>
      <w:spacing w:before="40" w:after="0" w:line="288" w:lineRule="auto"/>
      <w:ind w:firstLine="567"/>
      <w:jc w:val="both"/>
    </w:pPr>
    <w:rPr>
      <w:rFonts w:ascii="Times New Roman" w:hAnsi="Times New Roman" w:cs="Times New Roman"/>
      <w:sz w:val="28"/>
      <w:szCs w:val="28"/>
    </w:rPr>
  </w:style>
  <w:style w:type="character" w:styleId="aa">
    <w:name w:val="Hyperlink"/>
    <w:basedOn w:val="a0"/>
    <w:rsid w:val="00571BC3"/>
    <w:rPr>
      <w:rFonts w:ascii="Times New Roman" w:hAnsi="Times New Roman" w:cs="Times New Roman" w:hint="default"/>
      <w:color w:val="0066CC"/>
      <w:u w:val="single"/>
    </w:rPr>
  </w:style>
  <w:style w:type="paragraph" w:customStyle="1" w:styleId="Default">
    <w:name w:val="Default"/>
    <w:rsid w:val="00571BC3"/>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styleId="ab">
    <w:name w:val="Emphasis"/>
    <w:basedOn w:val="a0"/>
    <w:uiPriority w:val="20"/>
    <w:qFormat/>
    <w:rsid w:val="00594E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166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oralhistory.org.ua/interviewua/460/"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I21DBN=LINK&amp;P21DBN=UJRN&amp;Z21ID=&amp;S21REF=10&amp;S21CNR=20&amp;S21STN=1&amp;S21FMT=ASP_meta&amp;C21COM=S&amp;2_S21P03=FILA=&amp;2_S21STR=Mik_2012_15_3_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2826D3-704F-48B5-BF32-2B3828E38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11277</Words>
  <Characters>6428</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Compas</dc:creator>
  <cp:lastModifiedBy>admin</cp:lastModifiedBy>
  <cp:revision>2</cp:revision>
  <dcterms:created xsi:type="dcterms:W3CDTF">2020-06-01T10:32:00Z</dcterms:created>
  <dcterms:modified xsi:type="dcterms:W3CDTF">2020-06-01T10:32:00Z</dcterms:modified>
</cp:coreProperties>
</file>