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77F" w:rsidRPr="007C38D3" w:rsidRDefault="00AB577F" w:rsidP="00AB577F">
      <w:pPr>
        <w:pBdr>
          <w:bottom w:val="single" w:sz="4" w:space="1" w:color="000000"/>
        </w:pBd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Одеський національний університет імені І. І. Мечникова</w:t>
      </w: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20"/>
          <w:szCs w:val="20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0"/>
          <w:szCs w:val="20"/>
          <w:lang w:val="uk-UA" w:eastAsia="uk-UA"/>
        </w:rPr>
        <w:t>(повне найменування вищого навчального закладу)</w:t>
      </w:r>
    </w:p>
    <w:p w:rsidR="00AB577F" w:rsidRPr="007C38D3" w:rsidRDefault="00AB577F" w:rsidP="00AB577F">
      <w:pPr>
        <w:pBdr>
          <w:bottom w:val="single" w:sz="4" w:space="1" w:color="000000"/>
        </w:pBdr>
        <w:suppressAutoHyphens w:val="0"/>
        <w:autoSpaceDN/>
        <w:spacing w:before="240"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Факультет психології та соціальної роботи</w:t>
      </w: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18"/>
          <w:szCs w:val="1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18"/>
          <w:szCs w:val="18"/>
          <w:lang w:val="uk-UA" w:eastAsia="uk-UA"/>
        </w:rPr>
        <w:t>(повне найменування інституту/факультету)</w:t>
      </w:r>
    </w:p>
    <w:p w:rsidR="00AB577F" w:rsidRPr="007C38D3" w:rsidRDefault="00AB577F" w:rsidP="00AB577F">
      <w:pPr>
        <w:pBdr>
          <w:bottom w:val="single" w:sz="4" w:space="1" w:color="000000"/>
        </w:pBdr>
        <w:suppressAutoHyphens w:val="0"/>
        <w:autoSpaceDN/>
        <w:spacing w:before="240"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Кафедра соціальної і прикладної психології</w:t>
      </w: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18"/>
          <w:szCs w:val="1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18"/>
          <w:szCs w:val="18"/>
          <w:lang w:val="uk-UA" w:eastAsia="uk-UA"/>
        </w:rPr>
        <w:t>(повна назва кафедри)</w:t>
      </w:r>
    </w:p>
    <w:p w:rsidR="00AB577F" w:rsidRPr="007C38D3" w:rsidRDefault="00AB577F" w:rsidP="00AB577F">
      <w:pPr>
        <w:suppressAutoHyphens w:val="0"/>
        <w:autoSpaceDN/>
        <w:spacing w:after="0" w:line="240" w:lineRule="auto"/>
        <w:jc w:val="both"/>
        <w:textAlignment w:val="auto"/>
        <w:rPr>
          <w:rFonts w:ascii="Times New Roman" w:eastAsia="Times New Roman" w:hAnsi="Times New Roman"/>
          <w:b/>
          <w:color w:val="000000" w:themeColor="text1"/>
          <w:sz w:val="40"/>
          <w:szCs w:val="40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32"/>
          <w:szCs w:val="32"/>
          <w:lang w:val="uk-UA" w:eastAsia="uk-UA"/>
        </w:rPr>
      </w:pPr>
      <w:r w:rsidRPr="007C38D3">
        <w:rPr>
          <w:rFonts w:ascii="Times New Roman" w:eastAsia="Times New Roman" w:hAnsi="Times New Roman"/>
          <w:b/>
          <w:color w:val="000000" w:themeColor="text1"/>
          <w:sz w:val="32"/>
          <w:szCs w:val="32"/>
          <w:lang w:val="uk-UA" w:eastAsia="uk-UA"/>
        </w:rPr>
        <w:t>Дипломна робота</w:t>
      </w:r>
    </w:p>
    <w:p w:rsidR="00AB577F" w:rsidRPr="007C38D3" w:rsidRDefault="00AB577F" w:rsidP="00AB577F">
      <w:pPr>
        <w:pBdr>
          <w:bottom w:val="single" w:sz="4" w:space="1" w:color="000000"/>
        </w:pBdr>
        <w:tabs>
          <w:tab w:val="center" w:pos="4819"/>
          <w:tab w:val="right" w:pos="8505"/>
        </w:tabs>
        <w:suppressAutoHyphens w:val="0"/>
        <w:autoSpaceDN/>
        <w:spacing w:before="240" w:after="0" w:line="240" w:lineRule="auto"/>
        <w:ind w:left="1134" w:right="850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ab/>
      </w:r>
      <w:r w:rsidR="00A94A6E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на здобуття о</w:t>
      </w: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світньо-кваліфікаційн</w:t>
      </w:r>
      <w:r w:rsidR="00A94A6E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ого</w:t>
      </w: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 рівн</w:t>
      </w:r>
      <w:r w:rsidR="00A94A6E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я</w:t>
      </w: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 «бакалавр»</w:t>
      </w:r>
    </w:p>
    <w:p w:rsidR="00AB577F" w:rsidRPr="007C38D3" w:rsidRDefault="00AB577F" w:rsidP="00AB577F">
      <w:pPr>
        <w:tabs>
          <w:tab w:val="right" w:pos="9355"/>
        </w:tabs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на тему: </w:t>
      </w:r>
      <w:r w:rsidRPr="007C38D3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  <w:t>«</w:t>
      </w:r>
      <w:r w:rsidR="007C38D3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  <w:t>Психологічні особливості віктимності студентів</w:t>
      </w:r>
      <w:r w:rsidRPr="007C38D3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  <w:t>»</w:t>
      </w:r>
    </w:p>
    <w:p w:rsidR="00AB577F" w:rsidRPr="007C38D3" w:rsidRDefault="007C38D3" w:rsidP="00AB577F">
      <w:pPr>
        <w:tabs>
          <w:tab w:val="right" w:pos="9355"/>
        </w:tabs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«</w:t>
      </w: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uk-UA"/>
        </w:rPr>
        <w:t xml:space="preserve">Psychological Features of </w:t>
      </w:r>
      <w:r w:rsidR="00A94A6E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uk-UA"/>
        </w:rPr>
        <w:t>Students</w:t>
      </w: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uk-UA"/>
        </w:rPr>
        <w:t xml:space="preserve"> Victimization</w:t>
      </w:r>
      <w:r w:rsidR="00AB577F"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»</w:t>
      </w:r>
    </w:p>
    <w:p w:rsidR="00AB577F" w:rsidRPr="007C38D3" w:rsidRDefault="00AB577F" w:rsidP="00AB577F">
      <w:pPr>
        <w:tabs>
          <w:tab w:val="right" w:pos="9355"/>
        </w:tabs>
        <w:suppressAutoHyphens w:val="0"/>
        <w:autoSpaceDN/>
        <w:spacing w:after="0" w:line="240" w:lineRule="auto"/>
        <w:jc w:val="both"/>
        <w:textAlignment w:val="auto"/>
        <w:rPr>
          <w:rFonts w:ascii="Times New Roman" w:eastAsia="Times New Roman" w:hAnsi="Times New Roman"/>
          <w:color w:val="000000" w:themeColor="text1"/>
          <w:sz w:val="24"/>
          <w:szCs w:val="24"/>
          <w:u w:val="single"/>
          <w:lang w:val="uk-UA" w:eastAsia="uk-UA"/>
        </w:rPr>
      </w:pPr>
    </w:p>
    <w:p w:rsidR="00AB577F" w:rsidRPr="007C38D3" w:rsidRDefault="00AB577F" w:rsidP="00AB577F">
      <w:pPr>
        <w:tabs>
          <w:tab w:val="right" w:pos="9355"/>
        </w:tabs>
        <w:suppressAutoHyphens w:val="0"/>
        <w:autoSpaceDN/>
        <w:spacing w:after="0" w:line="240" w:lineRule="auto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lang w:val="uk-UA" w:eastAsia="uk-UA"/>
        </w:rPr>
      </w:pPr>
    </w:p>
    <w:p w:rsidR="00AB577F" w:rsidRPr="007C38D3" w:rsidRDefault="00AB577F" w:rsidP="00AB577F">
      <w:pPr>
        <w:tabs>
          <w:tab w:val="right" w:pos="9355"/>
        </w:tabs>
        <w:suppressAutoHyphens w:val="0"/>
        <w:autoSpaceDN/>
        <w:spacing w:after="0" w:line="240" w:lineRule="auto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lang w:val="uk-UA" w:eastAsia="uk-UA"/>
        </w:rPr>
      </w:pPr>
    </w:p>
    <w:p w:rsidR="00AB577F" w:rsidRPr="007C38D3" w:rsidRDefault="007C38D3" w:rsidP="00A94A6E">
      <w:pPr>
        <w:suppressAutoHyphens w:val="0"/>
        <w:autoSpaceDN/>
        <w:spacing w:after="0" w:line="276" w:lineRule="auto"/>
        <w:ind w:left="2832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Виконала: студентка денної</w:t>
      </w:r>
      <w:r w:rsidR="00AB577F"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 форми навчання</w:t>
      </w:r>
    </w:p>
    <w:p w:rsidR="00AB577F" w:rsidRPr="007C38D3" w:rsidRDefault="007C38D3" w:rsidP="00A94A6E">
      <w:pPr>
        <w:suppressAutoHyphens w:val="0"/>
        <w:autoSpaceDN/>
        <w:spacing w:after="0" w:line="276" w:lineRule="auto"/>
        <w:ind w:left="2832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напрям підготовки 6.030102 </w:t>
      </w:r>
      <w:r w:rsidR="00AB577F"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Психологія </w:t>
      </w:r>
    </w:p>
    <w:p w:rsidR="00AB577F" w:rsidRPr="007C38D3" w:rsidRDefault="007C38D3" w:rsidP="00A94A6E">
      <w:pPr>
        <w:suppressAutoHyphens w:val="0"/>
        <w:autoSpaceDN/>
        <w:spacing w:after="0" w:line="276" w:lineRule="auto"/>
        <w:ind w:left="2832"/>
        <w:jc w:val="both"/>
        <w:textAlignment w:val="auto"/>
        <w:rPr>
          <w:rFonts w:ascii="Times New Roman" w:eastAsia="Times New Roman" w:hAnsi="Times New Roman"/>
          <w:color w:val="000000" w:themeColor="text1"/>
          <w:sz w:val="20"/>
          <w:szCs w:val="20"/>
          <w:lang w:val="uk-UA" w:eastAsia="uk-UA"/>
        </w:rPr>
      </w:pP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Сергеєва Діана Таджгулівна</w:t>
      </w:r>
    </w:p>
    <w:p w:rsidR="00AB577F" w:rsidRPr="007C38D3" w:rsidRDefault="00AB577F" w:rsidP="00A94A6E">
      <w:pPr>
        <w:suppressAutoHyphens w:val="0"/>
        <w:autoSpaceDN/>
        <w:spacing w:after="0" w:line="276" w:lineRule="auto"/>
        <w:ind w:left="2832"/>
        <w:jc w:val="both"/>
        <w:textAlignment w:val="auto"/>
        <w:rPr>
          <w:rFonts w:ascii="Times New Roman" w:eastAsia="Times New Roman" w:hAnsi="Times New Roman"/>
          <w:color w:val="000000" w:themeColor="text1"/>
          <w:sz w:val="20"/>
          <w:szCs w:val="20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Керівник     к.психол.н., доц. Коваль Г. Ш. ________</w:t>
      </w:r>
    </w:p>
    <w:p w:rsidR="00AB577F" w:rsidRPr="007C38D3" w:rsidRDefault="00AB577F" w:rsidP="00A94A6E">
      <w:pPr>
        <w:tabs>
          <w:tab w:val="left" w:pos="5245"/>
          <w:tab w:val="right" w:pos="9354"/>
        </w:tabs>
        <w:suppressAutoHyphens w:val="0"/>
        <w:autoSpaceDN/>
        <w:spacing w:before="120" w:after="0" w:line="276" w:lineRule="auto"/>
        <w:ind w:left="2832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Р</w:t>
      </w:r>
      <w:r w:rsid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>ецензент   д.психол.н., професор Родіна</w:t>
      </w:r>
      <w:r w:rsidRPr="007C38D3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  <w:t xml:space="preserve"> Н.В.</w:t>
      </w:r>
    </w:p>
    <w:p w:rsidR="00AB577F" w:rsidRPr="007C38D3" w:rsidRDefault="00AB577F" w:rsidP="00AB577F">
      <w:pPr>
        <w:tabs>
          <w:tab w:val="left" w:pos="5245"/>
          <w:tab w:val="right" w:pos="9355"/>
        </w:tabs>
        <w:suppressAutoHyphens w:val="0"/>
        <w:autoSpaceDN/>
        <w:spacing w:before="120" w:after="0" w:line="240" w:lineRule="auto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ind w:left="3969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  <w:bookmarkStart w:id="0" w:name="_gjdgxs" w:colFirst="0" w:colLast="0"/>
      <w:bookmarkEnd w:id="0"/>
    </w:p>
    <w:p w:rsidR="00AB577F" w:rsidRPr="007C38D3" w:rsidRDefault="00AB577F" w:rsidP="00AB577F">
      <w:pPr>
        <w:suppressAutoHyphens w:val="0"/>
        <w:autoSpaceDN/>
        <w:spacing w:after="0" w:line="240" w:lineRule="auto"/>
        <w:ind w:left="3969"/>
        <w:jc w:val="both"/>
        <w:textAlignment w:val="auto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uk-UA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AB577F" w:rsidRPr="007C38D3" w:rsidTr="00A345C3">
        <w:trPr>
          <w:jc w:val="center"/>
        </w:trPr>
        <w:tc>
          <w:tcPr>
            <w:tcW w:w="5082" w:type="dxa"/>
          </w:tcPr>
          <w:p w:rsidR="00AB577F" w:rsidRPr="007C38D3" w:rsidRDefault="00AB577F" w:rsidP="00AB577F">
            <w:pPr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Рекомендовано до захисту:</w:t>
            </w:r>
          </w:p>
          <w:p w:rsidR="00AB577F" w:rsidRPr="007C38D3" w:rsidRDefault="00AB577F" w:rsidP="00AB577F">
            <w:pPr>
              <w:suppressAutoHyphens w:val="0"/>
              <w:autoSpaceDN/>
              <w:spacing w:before="12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Протокол засідання кафедри</w:t>
            </w:r>
          </w:p>
          <w:p w:rsidR="00AB577F" w:rsidRPr="007C38D3" w:rsidRDefault="00AB577F" w:rsidP="00AB577F">
            <w:pPr>
              <w:suppressAutoHyphens w:val="0"/>
              <w:autoSpaceDN/>
              <w:spacing w:before="12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 xml:space="preserve">№     від      .      .2019 р. </w:t>
            </w:r>
          </w:p>
          <w:p w:rsidR="00AB577F" w:rsidRPr="007C38D3" w:rsidRDefault="00AB577F" w:rsidP="00AB577F">
            <w:pPr>
              <w:suppressAutoHyphens w:val="0"/>
              <w:autoSpaceDN/>
              <w:spacing w:before="60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Завідувач кафедри</w:t>
            </w:r>
          </w:p>
          <w:p w:rsidR="00AB577F" w:rsidRPr="007C38D3" w:rsidRDefault="00AB577F" w:rsidP="00AB577F">
            <w:pPr>
              <w:tabs>
                <w:tab w:val="left" w:pos="1168"/>
                <w:tab w:val="left" w:pos="3861"/>
              </w:tabs>
              <w:suppressAutoHyphens w:val="0"/>
              <w:autoSpaceDN/>
              <w:spacing w:before="36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u w:val="single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u w:val="single"/>
                <w:lang w:val="uk-UA" w:eastAsia="uk-UA"/>
              </w:rPr>
              <w:tab/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Подшивалкіна  В. І.</w:t>
            </w:r>
          </w:p>
          <w:p w:rsidR="00AB577F" w:rsidRPr="007C38D3" w:rsidRDefault="00AB577F" w:rsidP="00AB577F">
            <w:pPr>
              <w:tabs>
                <w:tab w:val="left" w:pos="284"/>
                <w:tab w:val="left" w:pos="1767"/>
              </w:tabs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  <w:tab/>
              <w:t>(підпис)</w:t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  <w:tab/>
            </w:r>
          </w:p>
        </w:tc>
        <w:tc>
          <w:tcPr>
            <w:tcW w:w="4786" w:type="dxa"/>
          </w:tcPr>
          <w:p w:rsidR="00AB577F" w:rsidRPr="007C38D3" w:rsidRDefault="00AB577F" w:rsidP="00AB577F">
            <w:pPr>
              <w:tabs>
                <w:tab w:val="right" w:pos="4462"/>
              </w:tabs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 xml:space="preserve">Захищено на засіданні ЕК №  </w:t>
            </w:r>
          </w:p>
          <w:p w:rsidR="00AB577F" w:rsidRPr="007C38D3" w:rsidRDefault="00AB577F" w:rsidP="00AB577F">
            <w:pPr>
              <w:tabs>
                <w:tab w:val="right" w:pos="4462"/>
              </w:tabs>
              <w:suppressAutoHyphens w:val="0"/>
              <w:autoSpaceDN/>
              <w:spacing w:before="12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протокол №    від     .      .2019 р.</w:t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ab/>
            </w:r>
          </w:p>
          <w:p w:rsidR="00AB577F" w:rsidRPr="007C38D3" w:rsidRDefault="00AB577F" w:rsidP="00AB577F">
            <w:pPr>
              <w:tabs>
                <w:tab w:val="right" w:pos="4462"/>
              </w:tabs>
              <w:suppressAutoHyphens w:val="0"/>
              <w:autoSpaceDN/>
              <w:spacing w:before="12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Оцінка______________/___</w:t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  <w:tab/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___/_____</w:t>
            </w:r>
          </w:p>
          <w:p w:rsidR="00AB577F" w:rsidRPr="007C38D3" w:rsidRDefault="00AB577F" w:rsidP="00AB577F">
            <w:pPr>
              <w:suppressAutoHyphens w:val="0"/>
              <w:autoSpaceDN/>
              <w:spacing w:after="0" w:line="240" w:lineRule="auto"/>
              <w:jc w:val="center"/>
              <w:textAlignment w:val="auto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  <w:t>(за національною шкалою/шкалою ЕСТS/ бали)</w:t>
            </w:r>
          </w:p>
          <w:p w:rsidR="00AB577F" w:rsidRPr="007C38D3" w:rsidRDefault="00AB577F" w:rsidP="00AB577F">
            <w:pPr>
              <w:suppressAutoHyphens w:val="0"/>
              <w:autoSpaceDN/>
              <w:spacing w:before="36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>Голова ЕК</w:t>
            </w:r>
          </w:p>
          <w:p w:rsidR="00AB577F" w:rsidRPr="007C38D3" w:rsidRDefault="00AB577F" w:rsidP="00AB577F">
            <w:pPr>
              <w:tabs>
                <w:tab w:val="left" w:pos="1446"/>
                <w:tab w:val="right" w:pos="4462"/>
              </w:tabs>
              <w:suppressAutoHyphens w:val="0"/>
              <w:autoSpaceDN/>
              <w:spacing w:before="360"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u w:val="single"/>
                <w:lang w:val="uk-UA" w:eastAsia="uk-UA"/>
              </w:rPr>
              <w:tab/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  <w:t xml:space="preserve">Якупов В.А.                                                     </w:t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  <w:t>(підпис)</w:t>
            </w:r>
            <w:r w:rsidRPr="007C38D3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uk-UA" w:eastAsia="uk-UA"/>
              </w:rPr>
              <w:tab/>
            </w:r>
          </w:p>
        </w:tc>
      </w:tr>
      <w:tr w:rsidR="00AB577F" w:rsidRPr="007C38D3" w:rsidTr="00A345C3">
        <w:trPr>
          <w:jc w:val="center"/>
        </w:trPr>
        <w:tc>
          <w:tcPr>
            <w:tcW w:w="5082" w:type="dxa"/>
          </w:tcPr>
          <w:p w:rsidR="00AB577F" w:rsidRPr="007C38D3" w:rsidRDefault="00AB577F" w:rsidP="00AB577F">
            <w:pPr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</w:p>
        </w:tc>
        <w:tc>
          <w:tcPr>
            <w:tcW w:w="4786" w:type="dxa"/>
          </w:tcPr>
          <w:p w:rsidR="00AB577F" w:rsidRPr="007C38D3" w:rsidRDefault="00AB577F" w:rsidP="00AB577F">
            <w:pPr>
              <w:suppressAutoHyphens w:val="0"/>
              <w:autoSpaceDN/>
              <w:spacing w:after="0" w:line="240" w:lineRule="auto"/>
              <w:jc w:val="both"/>
              <w:textAlignment w:val="auto"/>
              <w:rPr>
                <w:rFonts w:ascii="Times New Roman" w:eastAsia="Times New Roman" w:hAnsi="Times New Roman"/>
                <w:color w:val="000000" w:themeColor="text1"/>
                <w:sz w:val="28"/>
                <w:szCs w:val="28"/>
                <w:lang w:val="uk-UA" w:eastAsia="uk-UA"/>
              </w:rPr>
            </w:pPr>
          </w:p>
        </w:tc>
      </w:tr>
    </w:tbl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</w:p>
    <w:p w:rsidR="00AB577F" w:rsidRPr="007C38D3" w:rsidRDefault="00AB577F" w:rsidP="00AB577F">
      <w:pPr>
        <w:suppressAutoHyphens w:val="0"/>
        <w:autoSpaceDN/>
        <w:spacing w:after="0" w:line="240" w:lineRule="auto"/>
        <w:jc w:val="center"/>
        <w:textAlignment w:val="auto"/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</w:pPr>
      <w:r w:rsidRPr="007C38D3"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uk-UA" w:eastAsia="uk-UA"/>
        </w:rPr>
        <w:t>Одеса – 2019</w:t>
      </w:r>
    </w:p>
    <w:p w:rsidR="00F06086" w:rsidRPr="007C38D3" w:rsidRDefault="00F06086" w:rsidP="0061559C">
      <w:pPr>
        <w:pageBreakBefore/>
        <w:spacing w:after="80" w:line="360" w:lineRule="auto"/>
        <w:jc w:val="center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lastRenderedPageBreak/>
        <w:t>ЗМІСТ</w:t>
      </w:r>
    </w:p>
    <w:p w:rsidR="00F06086" w:rsidRPr="007C38D3" w:rsidRDefault="00F06086" w:rsidP="00D9610A">
      <w:pPr>
        <w:spacing w:after="0" w:line="360" w:lineRule="auto"/>
        <w:ind w:firstLine="709"/>
        <w:rPr>
          <w:rFonts w:ascii="Times New Roman" w:hAnsi="Times New Roman"/>
          <w:b/>
          <w:color w:val="000000" w:themeColor="text1"/>
          <w:kern w:val="3"/>
          <w:sz w:val="28"/>
          <w:szCs w:val="28"/>
          <w:lang w:eastAsia="ru-RU"/>
        </w:rPr>
      </w:pPr>
    </w:p>
    <w:p w:rsidR="00F06086" w:rsidRPr="007C38D3" w:rsidRDefault="00F06086" w:rsidP="00F06086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ВСТУП</w:t>
      </w:r>
      <w:r w:rsidR="0008404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…………………………………………………………………………….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="00721B6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3</w:t>
      </w:r>
    </w:p>
    <w:p w:rsidR="00F06086" w:rsidRPr="007C38D3" w:rsidRDefault="00B170E4" w:rsidP="00CC448E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РОЗДІЛ </w:t>
      </w:r>
      <w:r w:rsidR="00CC448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1. ПСИХОЛОГІЧНІ ХАРАКТЕРИСТИКИ ВІКТИМНОЇ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ОС</w:t>
      </w:r>
      <w:r w:rsidR="00CC448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ОБИСТОСТ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І</w:t>
      </w:r>
      <w:r w:rsidR="007E0BA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………………………………………………………………</w:t>
      </w:r>
      <w:r w:rsidR="009B058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..</w:t>
      </w:r>
      <w:r w:rsidR="00BB5F9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…6</w:t>
      </w:r>
    </w:p>
    <w:p w:rsidR="00F06086" w:rsidRPr="007C38D3" w:rsidRDefault="00B170E4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1.1.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Віктимність з точки зору різних підходів психології…………</w:t>
      </w:r>
      <w:r w:rsidR="009B058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……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.</w:t>
      </w:r>
      <w:r w:rsidR="00BB5F9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6</w:t>
      </w:r>
    </w:p>
    <w:p w:rsidR="00F06086" w:rsidRPr="007C38D3" w:rsidRDefault="0050046D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1.2.Психологічні і вікові особливості юнацького віку</w:t>
      </w:r>
      <w:r w:rsidR="009172B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……………</w:t>
      </w:r>
      <w:r w:rsidR="009B058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...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.</w:t>
      </w:r>
      <w:r w:rsidR="009172B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</w:t>
      </w:r>
      <w:r w:rsidR="007F30C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14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Висновк</w:t>
      </w:r>
      <w:r w:rsidR="007E0BA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и до розділу…………………………………………………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.</w:t>
      </w:r>
      <w:r w:rsidR="009B058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..</w:t>
      </w:r>
      <w:r w:rsidR="00BB5F9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21</w:t>
      </w:r>
    </w:p>
    <w:p w:rsidR="00F06086" w:rsidRPr="007C38D3" w:rsidRDefault="00B170E4" w:rsidP="00F06086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РОЗДІЛ 2.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ЕМПІРИЧНЕ ДОСЛІДЖЕННЯ ПРОЯВІВ</w:t>
      </w:r>
      <w:r w:rsidR="0050046D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ВІКТИМНОСТІ</w:t>
      </w:r>
      <w:r w:rsidR="009B058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……</w:t>
      </w:r>
      <w:r w:rsidR="00BB5F9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..22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2.1. Організація </w:t>
      </w:r>
      <w:r w:rsidR="007E0BA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 методи роботи………………………………………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="00BB5F9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22</w:t>
      </w:r>
    </w:p>
    <w:p w:rsidR="00A83B19" w:rsidRPr="007C38D3" w:rsidRDefault="009B058B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2.2.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Дослідження індивідуально-психологічних особливостей 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студентів</w:t>
      </w:r>
      <w:r w:rsidR="00A0674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</w:t>
      </w:r>
      <w:r w:rsidR="00A0674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…………………………</w:t>
      </w:r>
      <w:r w:rsidR="00A83B1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……</w:t>
      </w:r>
      <w:r w:rsidR="00A0674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……………</w:t>
      </w:r>
      <w:r w:rsidR="00A83B1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………..</w:t>
      </w:r>
      <w:r w:rsidR="00A0674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……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="00325F2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28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2.3. Психологічний аналіз віктимності у студентів……………………..</w:t>
      </w:r>
      <w:r w:rsidR="00DF10F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39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</w:t>
      </w:r>
      <w:r w:rsidR="00BF2CBD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исновки до розділу………………………………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…………………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…...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</w:t>
      </w:r>
      <w:r w:rsidR="007F30C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45</w:t>
      </w:r>
    </w:p>
    <w:p w:rsidR="00F06086" w:rsidRPr="007C38D3" w:rsidRDefault="00F06086" w:rsidP="00F06086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ВИ</w:t>
      </w:r>
      <w:r w:rsidR="00BF2CBD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СНОВКИ………………………………………………………………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</w:t>
      </w:r>
      <w:r w:rsidR="005C0F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eastAsia="ru-RU"/>
        </w:rPr>
        <w:t>...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…</w:t>
      </w:r>
      <w:r w:rsidR="007F30C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46</w:t>
      </w:r>
    </w:p>
    <w:p w:rsidR="00F06086" w:rsidRPr="007C38D3" w:rsidRDefault="00F06086" w:rsidP="00F06086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СПИСОК ВИКОРИС</w:t>
      </w:r>
      <w:r w:rsidR="00A9224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ТАНОЇ ЛІТЕРАТУРИ……………………………………48</w:t>
      </w:r>
    </w:p>
    <w:p w:rsidR="00F06086" w:rsidRPr="007C38D3" w:rsidRDefault="00F06086" w:rsidP="00F342F1">
      <w:pPr>
        <w:spacing w:after="0" w:line="360" w:lineRule="auto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342F1" w:rsidRPr="007C38D3" w:rsidRDefault="00F342F1" w:rsidP="00F342F1">
      <w:pPr>
        <w:spacing w:after="0" w:line="360" w:lineRule="auto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F06086" w:rsidRPr="007C38D3" w:rsidRDefault="00F06086" w:rsidP="00F06086">
      <w:pPr>
        <w:spacing w:after="0" w:line="360" w:lineRule="auto"/>
        <w:jc w:val="center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61559C" w:rsidRPr="007C38D3" w:rsidRDefault="0061559C">
      <w:pPr>
        <w:suppressAutoHyphens w:val="0"/>
        <w:autoSpaceDN/>
        <w:spacing w:line="259" w:lineRule="auto"/>
        <w:textAlignment w:val="auto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br w:type="page"/>
      </w:r>
    </w:p>
    <w:p w:rsidR="00287BEC" w:rsidRPr="007C38D3" w:rsidRDefault="00287BEC" w:rsidP="0061559C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lastRenderedPageBreak/>
        <w:t>ВСТУП</w:t>
      </w:r>
    </w:p>
    <w:p w:rsidR="00287BEC" w:rsidRPr="007C38D3" w:rsidRDefault="00287BEC" w:rsidP="00F06086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</w:p>
    <w:p w:rsidR="00B86310" w:rsidRPr="007C38D3" w:rsidRDefault="00287BEC" w:rsidP="00BA75DE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Негативні процеси, що відбуваються в сучасному українському суспільстві, зумовлюють неминуче зростання ризиків віктимізації населення. Це ва</w:t>
      </w:r>
      <w:r w:rsidR="00C32A27">
        <w:rPr>
          <w:rFonts w:ascii="Times New Roman" w:hAnsi="Times New Roman"/>
          <w:color w:val="000000" w:themeColor="text1"/>
          <w:sz w:val="28"/>
          <w:szCs w:val="28"/>
          <w:lang w:val="uk-UA"/>
        </w:rPr>
        <w:t>жливо, зокрема, для студентського юнацтва, котре</w:t>
      </w:r>
      <w:r w:rsidR="001842E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відрізняється</w:t>
      </w:r>
      <w:r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найвищою соціальною активністю. </w:t>
      </w:r>
      <w:r w:rsidR="00270CB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Н</w:t>
      </w:r>
      <w:r w:rsidR="00BA75D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аразі доволі багато вчених психологічної науки</w:t>
      </w:r>
      <w:r w:rsidR="00270CB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приділяють увагу дослідженню та опису віктимності осіб юнацького віку.</w:t>
      </w:r>
    </w:p>
    <w:p w:rsidR="00F4745A" w:rsidRPr="007C38D3" w:rsidRDefault="00F4745A" w:rsidP="00F4745A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У Великому юридичному словнику зазначено, що «віктимність – підвищена здатність людини в силу деяких якостей (духовних, фізичних, професійних) ставати при певних о</w:t>
      </w:r>
      <w:r w:rsidR="0033700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бставинах об’єктом злочину».</w:t>
      </w:r>
    </w:p>
    <w:p w:rsidR="00F34CB6" w:rsidRPr="007C38D3" w:rsidRDefault="00F34CB6" w:rsidP="00F34CB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Український психолог Т.М.Вакуліч</w:t>
      </w:r>
      <w:r w:rsidR="00CF07E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вважає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,</w:t>
      </w:r>
      <w:r w:rsidR="00CF07E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що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«віктимність – це набуті людиною фізичні, психічні і соціальні риси та ознаки, які сприяють дезадаптивному стилю реагування суб’єкта та можуть зробити її схильною до п</w:t>
      </w:r>
      <w:r w:rsidR="0033700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еретворення на жертву».</w:t>
      </w:r>
    </w:p>
    <w:p w:rsidR="00287BEC" w:rsidRPr="007C38D3" w:rsidRDefault="00287BEC" w:rsidP="00287BEC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Психологічні особливості проявів 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віктимності досліджувалися українськими (О.О.Бантишева, О.Б.Бовть, О.І.Бондарчук, Т.М.Вакуліч, С.П.Гиренко, І.В.Жолнович, Н.Ю.Максимова, Ю.О.Оберемко, В.А.</w:t>
      </w:r>
      <w:r w:rsidR="00DA506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Туляков, Л.О. 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Шевченко та інші) та зарубіжними науковцями (Б.Грейсон, Г.Клейнфеллер, І.Г. Малкіна-Пих, Б.Мендельсон, К.Міядзава, Д.В.Рівман, Г.</w:t>
      </w:r>
      <w:r w:rsidR="0035573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Генті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нг та інші).</w:t>
      </w:r>
    </w:p>
    <w:p w:rsidR="00287BEC" w:rsidRPr="007C38D3" w:rsidRDefault="00287BEC" w:rsidP="00287BEC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Багатоуваги приділено </w:t>
      </w:r>
      <w:r w:rsidR="009264C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профілактиці та корекції 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поведінки 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>юнаків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(С.Белічева, Н.Волянюк, Є.Змановська, Ю.Клейберг, Г.Ложкін, А.Мудрик, Р.Овчарова та інші).</w:t>
      </w:r>
    </w:p>
    <w:p w:rsidR="00F06086" w:rsidRPr="007C38D3" w:rsidRDefault="00287BEC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>Дослідники</w:t>
      </w:r>
      <w:r w:rsidR="007677B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 вивчали віктимні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>сть у взаємозв’язку з різними явищами: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>1)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з соціальною та комунікативною компетентністю, самоактуаліза</w:t>
      </w:r>
      <w:r w:rsidR="00C1245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цією, тривожністю особистості (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Г.І.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Андрєєва</w:t>
      </w:r>
      <w:r w:rsidR="00C1245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, 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С.Д.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Максименко</w:t>
      </w:r>
      <w:r w:rsidR="006F633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 інші</w:t>
      </w:r>
      <w:r w:rsidR="001244A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);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2) з </w:t>
      </w:r>
      <w:r w:rsidR="00BB1C2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інфантильністю (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М.А.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Одинцова</w:t>
      </w:r>
      <w:r w:rsidR="006F633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 інші</w:t>
      </w:r>
      <w:r w:rsidR="001244A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);</w:t>
      </w:r>
    </w:p>
    <w:p w:rsidR="00F06086" w:rsidRPr="007C38D3" w:rsidRDefault="0071679E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3)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зі ступенем диференціації особистого досвіду</w:t>
      </w:r>
      <w:r w:rsidR="00D661A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переживань емоційних станів (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В.В.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Овсяникова</w:t>
      </w:r>
      <w:r w:rsidR="00D661A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, 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Д.В.</w:t>
      </w:r>
      <w:r w:rsidR="00D661A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Люсін</w:t>
      </w:r>
      <w:r w:rsidR="006F633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 інші</w:t>
      </w:r>
      <w:r w:rsidR="001244A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);</w:t>
      </w:r>
    </w:p>
    <w:p w:rsidR="00F06086" w:rsidRPr="007C38D3" w:rsidRDefault="0071679E" w:rsidP="00F06086">
      <w:pPr>
        <w:spacing w:after="0" w:line="360" w:lineRule="auto"/>
        <w:ind w:firstLine="709"/>
        <w:jc w:val="both"/>
        <w:rPr>
          <w:color w:val="000000" w:themeColor="text1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lastRenderedPageBreak/>
        <w:t xml:space="preserve">4)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з 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духовним розвитком, дефіцит якого трактувався як фа</w:t>
      </w:r>
      <w:r w:rsidR="00EC5E0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ктор віктимності особистості (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С.А.</w:t>
      </w:r>
      <w:r w:rsidR="008A376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Кучинська</w:t>
      </w:r>
      <w:r w:rsidR="006F633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 інші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). 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З іншого боку, різноманітні аспекти проблеми віктимності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/>
        </w:rPr>
        <w:t xml:space="preserve">, насамперед,взаємозв’язок особистості злочинця та жертви злочину 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були предметом уваги дослі</w:t>
      </w:r>
      <w:r w:rsidR="00371E8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дників у галузі кримінології (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В.І.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Полубінськ</w:t>
      </w:r>
      <w:r w:rsidR="00EC5E0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ий</w:t>
      </w:r>
      <w:r w:rsidR="00030EB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, 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В.В.</w:t>
      </w:r>
      <w:r w:rsidR="002B09A2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Романов,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А.Л.</w:t>
      </w:r>
      <w:r w:rsidR="00684D9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Сі</w:t>
      </w:r>
      <w:r w:rsidR="00EC5E0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тковський, </w:t>
      </w:r>
      <w:r w:rsidR="00FE042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Л.В.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Франк</w:t>
      </w:r>
      <w:r w:rsidR="006F633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та інші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). </w:t>
      </w:r>
    </w:p>
    <w:p w:rsidR="00F4745A" w:rsidRPr="007C38D3" w:rsidRDefault="00287BEC" w:rsidP="00F4745A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У результаті </w:t>
      </w:r>
      <w:r w:rsidR="00F4745A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теоретичного аналізу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даної </w:t>
      </w:r>
      <w:r w:rsidR="00F4745A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проблематики виявлено, що практично немає хоч скільки-небудь задовільного діагностичного матеріалу, що дозволяє виявляти потенційну віктимність людини. До теперішнього часу маловивченими виявилися проблеми генезису віктимної поведінки, системи чинників, що детермінують його виникнення, особливості прояву</w:t>
      </w:r>
      <w:r w:rsidR="009A1011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цих патернів поведінки у юнацькому віці. Також, відсутні дослідження взаємозв’язку </w:t>
      </w:r>
      <w:r w:rsidR="00F4745A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емоційного інтелекту та віктимності</w:t>
      </w:r>
      <w:r w:rsidR="00894B8B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, </w:t>
      </w:r>
      <w:r w:rsidR="00A83B1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що і обумовлює актуальність даного дослідження.</w:t>
      </w:r>
    </w:p>
    <w:p w:rsidR="00F06086" w:rsidRPr="007C38D3" w:rsidRDefault="00DA5068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Мета</w:t>
      </w:r>
      <w:r w:rsidR="00177DE6"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дослідження:</w:t>
      </w:r>
      <w:r w:rsidR="00177DE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виявити</w:t>
      </w:r>
      <w:r w:rsidR="00A24AAD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психологічні особливості </w:t>
      </w:r>
      <w:r w:rsidR="007E628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віктимності</w:t>
      </w:r>
      <w:r w:rsidR="00F0608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студентів стаціонару.</w:t>
      </w:r>
    </w:p>
    <w:p w:rsidR="00F06086" w:rsidRPr="007C38D3" w:rsidRDefault="00854DEC" w:rsidP="00F06086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З</w:t>
      </w:r>
      <w:r w:rsidR="00F06086"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авдання дослідження:</w:t>
      </w:r>
    </w:p>
    <w:p w:rsidR="00F06086" w:rsidRPr="007C38D3" w:rsidRDefault="00F06086" w:rsidP="00D355F4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1.Проаналізувати теоретичний аспект віктимності особистості.</w:t>
      </w:r>
    </w:p>
    <w:p w:rsidR="00F06086" w:rsidRPr="007C38D3" w:rsidRDefault="001C5A00" w:rsidP="00A83B19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2.</w:t>
      </w:r>
      <w:r w:rsidR="00A83B1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Дослі</w:t>
      </w:r>
      <w:r w:rsidR="003E15A0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дити індивідуально-психологічні особливості</w:t>
      </w:r>
      <w:r w:rsidR="00A83B1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студентів. </w:t>
      </w:r>
    </w:p>
    <w:p w:rsidR="00F06086" w:rsidRPr="007C38D3" w:rsidRDefault="00F06086" w:rsidP="00D355F4">
      <w:pPr>
        <w:spacing w:after="0" w:line="360" w:lineRule="auto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3.</w:t>
      </w:r>
      <w:r w:rsidR="0035573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Виявити психологічні особл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ивості проявів віктимності у студентів. 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Об’єкт дослідження: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віктимність особистості.</w:t>
      </w:r>
    </w:p>
    <w:p w:rsidR="00F06086" w:rsidRPr="007C38D3" w:rsidRDefault="00F06086" w:rsidP="00F06086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Предмет дослідження: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особливості віктимності студентів.</w:t>
      </w:r>
    </w:p>
    <w:p w:rsidR="00F06086" w:rsidRPr="007C38D3" w:rsidRDefault="00F06086" w:rsidP="00F06086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bCs/>
          <w:color w:val="000000" w:themeColor="text1"/>
          <w:sz w:val="28"/>
          <w:szCs w:val="28"/>
          <w:lang w:val="uk-UA" w:eastAsia="en-US"/>
        </w:rPr>
      </w:pPr>
      <w:r w:rsidRPr="007C38D3">
        <w:rPr>
          <w:b/>
          <w:bCs/>
          <w:color w:val="000000" w:themeColor="text1"/>
          <w:sz w:val="28"/>
          <w:szCs w:val="28"/>
          <w:lang w:val="uk-UA" w:eastAsia="en-US"/>
        </w:rPr>
        <w:t>Методи дослідження</w:t>
      </w:r>
      <w:r w:rsidRPr="007C38D3">
        <w:rPr>
          <w:bCs/>
          <w:color w:val="000000" w:themeColor="text1"/>
          <w:sz w:val="28"/>
          <w:szCs w:val="28"/>
          <w:lang w:val="uk-UA" w:eastAsia="en-US"/>
        </w:rPr>
        <w:t xml:space="preserve"> – синтез та аналіз теоретичного джерел; метод психолого-діагностичного дослідження з використанням конкретних методик:</w:t>
      </w:r>
    </w:p>
    <w:p w:rsidR="00F06086" w:rsidRPr="007C38D3" w:rsidRDefault="00F06086" w:rsidP="00F06086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color w:val="000000" w:themeColor="text1"/>
        </w:rPr>
      </w:pPr>
      <w:r w:rsidRPr="007C38D3">
        <w:rPr>
          <w:bCs/>
          <w:color w:val="000000" w:themeColor="text1"/>
          <w:sz w:val="28"/>
          <w:szCs w:val="28"/>
          <w:lang w:val="uk-UA" w:eastAsia="en-US"/>
        </w:rPr>
        <w:t>-</w:t>
      </w:r>
      <w:r w:rsidRPr="007C38D3">
        <w:rPr>
          <w:color w:val="000000" w:themeColor="text1"/>
          <w:sz w:val="28"/>
          <w:lang w:val="uk-UA"/>
        </w:rPr>
        <w:t xml:space="preserve">Діагностика схильності до віктимної поведінки </w:t>
      </w:r>
      <w:r w:rsidR="00734401" w:rsidRPr="007C38D3">
        <w:rPr>
          <w:color w:val="000000" w:themeColor="text1"/>
          <w:sz w:val="28"/>
          <w:lang w:val="uk-UA"/>
        </w:rPr>
        <w:t xml:space="preserve">О.О. </w:t>
      </w:r>
      <w:r w:rsidR="00592057" w:rsidRPr="007C38D3">
        <w:rPr>
          <w:color w:val="000000" w:themeColor="text1"/>
          <w:sz w:val="28"/>
          <w:lang w:val="uk-UA"/>
        </w:rPr>
        <w:t>Андронікової</w:t>
      </w:r>
    </w:p>
    <w:p w:rsidR="00F06086" w:rsidRPr="007C38D3" w:rsidRDefault="00F06086" w:rsidP="00F06086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color w:val="000000" w:themeColor="text1"/>
          <w:sz w:val="28"/>
          <w:lang w:val="uk-UA"/>
        </w:rPr>
      </w:pPr>
      <w:r w:rsidRPr="007C38D3">
        <w:rPr>
          <w:color w:val="000000" w:themeColor="text1"/>
          <w:sz w:val="28"/>
          <w:lang w:val="uk-UA"/>
        </w:rPr>
        <w:t xml:space="preserve">- Колірниий тест відносин </w:t>
      </w:r>
      <w:r w:rsidR="00FE0423" w:rsidRPr="007C38D3">
        <w:rPr>
          <w:color w:val="000000" w:themeColor="text1"/>
          <w:sz w:val="28"/>
          <w:lang w:val="uk-UA"/>
        </w:rPr>
        <w:t>А.М.</w:t>
      </w:r>
      <w:r w:rsidR="00592057" w:rsidRPr="007C38D3">
        <w:rPr>
          <w:color w:val="000000" w:themeColor="text1"/>
          <w:sz w:val="28"/>
          <w:lang w:val="uk-UA"/>
        </w:rPr>
        <w:t>Еткінда</w:t>
      </w:r>
    </w:p>
    <w:p w:rsidR="00F06086" w:rsidRPr="007C38D3" w:rsidRDefault="00F06086" w:rsidP="00F06086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color w:val="000000" w:themeColor="text1"/>
        </w:rPr>
      </w:pPr>
      <w:r w:rsidRPr="007C38D3">
        <w:rPr>
          <w:color w:val="000000" w:themeColor="text1"/>
          <w:sz w:val="28"/>
          <w:lang w:val="uk-UA"/>
        </w:rPr>
        <w:t xml:space="preserve">- Тест діагностики емоційного інтелекту </w:t>
      </w:r>
      <w:r w:rsidR="00FE0423" w:rsidRPr="007C38D3">
        <w:rPr>
          <w:color w:val="000000" w:themeColor="text1"/>
          <w:sz w:val="28"/>
          <w:lang w:val="uk-UA"/>
        </w:rPr>
        <w:t>Н.</w:t>
      </w:r>
      <w:r w:rsidR="00592057" w:rsidRPr="007C38D3">
        <w:rPr>
          <w:color w:val="000000" w:themeColor="text1"/>
          <w:sz w:val="28"/>
          <w:lang w:val="uk-UA"/>
        </w:rPr>
        <w:t>Холла</w:t>
      </w:r>
    </w:p>
    <w:p w:rsidR="00F06086" w:rsidRPr="007C38D3" w:rsidRDefault="00F06086" w:rsidP="00F06086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bCs/>
          <w:color w:val="000000" w:themeColor="text1"/>
          <w:sz w:val="28"/>
          <w:szCs w:val="28"/>
          <w:lang w:eastAsia="en-US"/>
        </w:rPr>
      </w:pPr>
      <w:r w:rsidRPr="007C38D3">
        <w:rPr>
          <w:bCs/>
          <w:color w:val="000000" w:themeColor="text1"/>
          <w:sz w:val="28"/>
          <w:szCs w:val="28"/>
          <w:lang w:val="uk-UA" w:eastAsia="en-US"/>
        </w:rPr>
        <w:t xml:space="preserve">Статистична обробка результатів дослідження здійснювалася з </w:t>
      </w:r>
      <w:r w:rsidR="00501273" w:rsidRPr="007C38D3">
        <w:rPr>
          <w:bCs/>
          <w:color w:val="000000" w:themeColor="text1"/>
          <w:sz w:val="28"/>
          <w:szCs w:val="28"/>
          <w:lang w:val="uk-UA" w:eastAsia="en-US"/>
        </w:rPr>
        <w:t>використанням програми</w:t>
      </w:r>
      <w:r w:rsidR="00501273" w:rsidRPr="007C38D3">
        <w:rPr>
          <w:bCs/>
          <w:color w:val="000000" w:themeColor="text1"/>
          <w:sz w:val="28"/>
          <w:szCs w:val="28"/>
          <w:lang w:val="en-US" w:eastAsia="en-US"/>
        </w:rPr>
        <w:t>IBMSPSSStatistics</w:t>
      </w:r>
      <w:r w:rsidR="00501273" w:rsidRPr="007C38D3">
        <w:rPr>
          <w:bCs/>
          <w:color w:val="000000" w:themeColor="text1"/>
          <w:sz w:val="28"/>
          <w:szCs w:val="28"/>
          <w:lang w:eastAsia="en-US"/>
        </w:rPr>
        <w:t xml:space="preserve"> 22.0.0.</w:t>
      </w:r>
    </w:p>
    <w:p w:rsidR="00F06086" w:rsidRPr="007C38D3" w:rsidRDefault="00F06086" w:rsidP="00F06086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C38D3">
        <w:rPr>
          <w:color w:val="000000" w:themeColor="text1"/>
          <w:sz w:val="28"/>
          <w:szCs w:val="28"/>
          <w:lang w:val="uk-UA"/>
        </w:rPr>
        <w:lastRenderedPageBreak/>
        <w:t>Етапи дослідження. Організація дослідження складалась з 3 етапів: методологічного, психодіагностичного, аналітичного.</w:t>
      </w:r>
    </w:p>
    <w:p w:rsidR="007E0E41" w:rsidRPr="007C38D3" w:rsidRDefault="00F06086" w:rsidP="00A83B19">
      <w:pPr>
        <w:pStyle w:val="a4"/>
        <w:tabs>
          <w:tab w:val="right" w:leader="dot" w:pos="9356"/>
        </w:tabs>
        <w:spacing w:before="0"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C38D3">
        <w:rPr>
          <w:b/>
          <w:color w:val="000000" w:themeColor="text1"/>
          <w:sz w:val="28"/>
          <w:szCs w:val="28"/>
          <w:lang w:val="uk-UA"/>
        </w:rPr>
        <w:t>База дослідження</w:t>
      </w:r>
      <w:r w:rsidR="00A83B19" w:rsidRPr="007C38D3">
        <w:rPr>
          <w:b/>
          <w:color w:val="000000" w:themeColor="text1"/>
          <w:sz w:val="28"/>
          <w:szCs w:val="28"/>
          <w:lang w:val="uk-UA"/>
        </w:rPr>
        <w:t xml:space="preserve">: </w:t>
      </w:r>
      <w:r w:rsidR="00A83B19" w:rsidRPr="007C38D3">
        <w:rPr>
          <w:color w:val="000000" w:themeColor="text1"/>
          <w:sz w:val="28"/>
          <w:szCs w:val="28"/>
          <w:lang w:val="uk-UA"/>
        </w:rPr>
        <w:t>Одеський національний</w:t>
      </w:r>
      <w:r w:rsidR="00BB6E36" w:rsidRPr="007C38D3">
        <w:rPr>
          <w:color w:val="000000" w:themeColor="text1"/>
          <w:sz w:val="28"/>
          <w:szCs w:val="28"/>
          <w:lang w:val="uk-UA"/>
        </w:rPr>
        <w:t xml:space="preserve"> університеті ім. І.І.Мечнікова</w:t>
      </w:r>
      <w:r w:rsidR="00734401" w:rsidRPr="007C38D3">
        <w:rPr>
          <w:color w:val="000000" w:themeColor="text1"/>
          <w:sz w:val="28"/>
          <w:szCs w:val="28"/>
          <w:lang w:val="uk-UA"/>
        </w:rPr>
        <w:t>. Вибі</w:t>
      </w:r>
      <w:r w:rsidR="00A83B19" w:rsidRPr="007C38D3">
        <w:rPr>
          <w:color w:val="000000" w:themeColor="text1"/>
          <w:sz w:val="28"/>
          <w:szCs w:val="28"/>
          <w:lang w:val="uk-UA"/>
        </w:rPr>
        <w:t>рку склали 31 ст</w:t>
      </w:r>
      <w:r w:rsidR="003447BA" w:rsidRPr="007C38D3">
        <w:rPr>
          <w:color w:val="000000" w:themeColor="text1"/>
          <w:sz w:val="28"/>
          <w:szCs w:val="28"/>
          <w:lang w:val="uk-UA"/>
        </w:rPr>
        <w:t xml:space="preserve">удент стаціонарного відділення </w:t>
      </w:r>
      <w:r w:rsidR="00BB6E36" w:rsidRPr="007C38D3">
        <w:rPr>
          <w:color w:val="000000" w:themeColor="text1"/>
          <w:sz w:val="28"/>
          <w:szCs w:val="28"/>
          <w:lang w:val="uk-UA"/>
        </w:rPr>
        <w:t>факультет</w:t>
      </w:r>
      <w:r w:rsidR="003447BA" w:rsidRPr="007C38D3">
        <w:rPr>
          <w:color w:val="000000" w:themeColor="text1"/>
          <w:sz w:val="28"/>
          <w:szCs w:val="28"/>
          <w:lang w:val="uk-UA"/>
        </w:rPr>
        <w:t>у</w:t>
      </w:r>
      <w:r w:rsidR="00BB6E36" w:rsidRPr="007C38D3">
        <w:rPr>
          <w:color w:val="000000" w:themeColor="text1"/>
          <w:sz w:val="28"/>
          <w:szCs w:val="28"/>
          <w:lang w:val="uk-UA"/>
        </w:rPr>
        <w:t xml:space="preserve"> пс</w:t>
      </w:r>
      <w:r w:rsidR="000738B2" w:rsidRPr="007C38D3">
        <w:rPr>
          <w:color w:val="000000" w:themeColor="text1"/>
          <w:sz w:val="28"/>
          <w:szCs w:val="28"/>
          <w:lang w:val="uk-UA"/>
        </w:rPr>
        <w:t>ихологі</w:t>
      </w:r>
      <w:r w:rsidR="003447BA" w:rsidRPr="007C38D3">
        <w:rPr>
          <w:color w:val="000000" w:themeColor="text1"/>
          <w:sz w:val="28"/>
          <w:szCs w:val="28"/>
          <w:lang w:val="uk-UA"/>
        </w:rPr>
        <w:t xml:space="preserve">ї та соціальної роботи </w:t>
      </w:r>
      <w:r w:rsidR="00A51ADB" w:rsidRPr="007C38D3">
        <w:rPr>
          <w:color w:val="000000" w:themeColor="text1"/>
          <w:sz w:val="28"/>
          <w:szCs w:val="28"/>
          <w:lang w:val="uk-UA"/>
        </w:rPr>
        <w:t>нап</w:t>
      </w:r>
      <w:r w:rsidR="00A83B19" w:rsidRPr="007C38D3">
        <w:rPr>
          <w:color w:val="000000" w:themeColor="text1"/>
          <w:sz w:val="28"/>
          <w:szCs w:val="28"/>
          <w:lang w:val="uk-UA"/>
        </w:rPr>
        <w:t>ряму підготовки Психологія</w:t>
      </w:r>
      <w:r w:rsidR="003447BA" w:rsidRPr="007C38D3">
        <w:rPr>
          <w:color w:val="000000" w:themeColor="text1"/>
          <w:sz w:val="28"/>
          <w:szCs w:val="28"/>
          <w:lang w:val="uk-UA"/>
        </w:rPr>
        <w:t xml:space="preserve"> ІІ курсу</w:t>
      </w:r>
      <w:r w:rsidR="00A83B19" w:rsidRPr="007C38D3">
        <w:rPr>
          <w:color w:val="000000" w:themeColor="text1"/>
          <w:sz w:val="28"/>
          <w:szCs w:val="28"/>
          <w:lang w:val="uk-UA"/>
        </w:rPr>
        <w:t>, вік</w:t>
      </w:r>
      <w:r w:rsidR="00A51ADB" w:rsidRPr="007C38D3">
        <w:rPr>
          <w:color w:val="000000" w:themeColor="text1"/>
          <w:sz w:val="28"/>
          <w:szCs w:val="28"/>
          <w:lang w:val="uk-UA"/>
        </w:rPr>
        <w:t xml:space="preserve"> від 18 до 21, обох статей.</w:t>
      </w:r>
    </w:p>
    <w:p w:rsidR="00CE2B22" w:rsidRPr="007C38D3" w:rsidRDefault="00F06086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7C38D3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Структура і об'єм роботи. </w:t>
      </w:r>
      <w:r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Робота складається зі вст</w:t>
      </w:r>
      <w:r w:rsidR="00460683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упу, двох розділів, 4 таблиц</w:t>
      </w:r>
      <w:r w:rsidR="008A3304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ь</w:t>
      </w:r>
      <w:r w:rsidR="008B12A6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, 6</w:t>
      </w:r>
      <w:r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рисунків, висновків,</w:t>
      </w:r>
      <w:r w:rsidR="005C071B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списку використаних джерел (48</w:t>
      </w:r>
      <w:r w:rsidR="00460683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найменування</w:t>
      </w:r>
      <w:r w:rsidR="008A3304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) </w:t>
      </w:r>
      <w:r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. Загальни</w:t>
      </w:r>
      <w:r w:rsidR="008A3304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й</w:t>
      </w:r>
      <w:r w:rsidR="00F8447C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об’єм до списку літератури – 4</w:t>
      </w:r>
      <w:r w:rsidR="0067730C" w:rsidRPr="007C38D3">
        <w:rPr>
          <w:rFonts w:ascii="Times New Roman" w:hAnsi="Times New Roman"/>
          <w:color w:val="000000" w:themeColor="text1"/>
          <w:sz w:val="28"/>
          <w:szCs w:val="28"/>
          <w:lang w:val="uk-UA"/>
        </w:rPr>
        <w:t>7 сторінок.</w:t>
      </w: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426A15" w:rsidRPr="007C38D3" w:rsidRDefault="00426A15" w:rsidP="00CF49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</w:p>
    <w:p w:rsidR="0061559C" w:rsidRPr="007C38D3" w:rsidRDefault="0061559C">
      <w:pPr>
        <w:suppressAutoHyphens w:val="0"/>
        <w:autoSpaceDN/>
        <w:spacing w:line="259" w:lineRule="auto"/>
        <w:textAlignment w:val="auto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br w:type="page"/>
      </w:r>
    </w:p>
    <w:p w:rsidR="001B1420" w:rsidRPr="007C38D3" w:rsidRDefault="001B1420">
      <w:pPr>
        <w:suppressAutoHyphens w:val="0"/>
        <w:autoSpaceDN/>
        <w:spacing w:line="259" w:lineRule="auto"/>
        <w:textAlignment w:val="auto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bookmarkStart w:id="1" w:name="_GoBack"/>
      <w:bookmarkEnd w:id="1"/>
    </w:p>
    <w:p w:rsidR="0077289E" w:rsidRPr="007C38D3" w:rsidRDefault="00CF04A1" w:rsidP="00C9093D">
      <w:pPr>
        <w:pStyle w:val="a3"/>
        <w:spacing w:after="0" w:line="360" w:lineRule="auto"/>
        <w:ind w:left="0" w:firstLine="709"/>
        <w:jc w:val="center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t>ВИСНОВКИ</w:t>
      </w:r>
    </w:p>
    <w:p w:rsidR="00C9093D" w:rsidRDefault="00C9093D" w:rsidP="00FD5CB5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047E1B" w:rsidRPr="00047E1B" w:rsidRDefault="00047E1B" w:rsidP="00047E1B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kern w:val="3"/>
          <w:sz w:val="28"/>
          <w:szCs w:val="28"/>
          <w:lang w:val="uk-UA" w:eastAsia="ru-RU"/>
        </w:rPr>
      </w:pPr>
      <w:r w:rsidRPr="00C9093D">
        <w:rPr>
          <w:rFonts w:ascii="Times New Roman" w:hAnsi="Times New Roman"/>
          <w:kern w:val="3"/>
          <w:sz w:val="28"/>
          <w:szCs w:val="28"/>
          <w:lang w:val="uk-UA" w:eastAsia="ru-RU"/>
        </w:rPr>
        <w:t>Доволі актуальним є питання співвідношення віктимності з різними психологічними аспектамиособистості. Нами було виокремлено маловивчені та малоопрацьовані теми його зв’язку з рівнем розвитку емоційного інтелекту та ставленням до значущих осіб.</w:t>
      </w:r>
    </w:p>
    <w:p w:rsidR="00C33DE5" w:rsidRPr="007C38D3" w:rsidRDefault="00BF3FB2" w:rsidP="00FD5CB5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Відповідно до мети та задач дослідження </w:t>
      </w:r>
      <w:r w:rsidR="00F30C1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психологічних особ</w:t>
      </w:r>
      <w:r w:rsidR="00DC36BC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ливостей віктимнос</w:t>
      </w:r>
      <w:r w:rsidR="00F30C1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ті студентів були отримані наступні результати:</w:t>
      </w:r>
    </w:p>
    <w:p w:rsidR="000D3FE6" w:rsidRPr="007C38D3" w:rsidRDefault="00C9093D" w:rsidP="00474609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1. Аналіз теоретичних аспектів віктимності</w:t>
      </w:r>
      <w:r w:rsidR="00C20DD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по</w:t>
      </w:r>
      <w:r w:rsidR="006B1367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казав</w:t>
      </w:r>
      <w:r w:rsidR="00CD21DF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, що </w:t>
      </w:r>
      <w:r w:rsidR="0044606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психологи-науковці активно розвивають дану </w:t>
      </w:r>
      <w:r w:rsidR="0054026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дефініцію</w:t>
      </w:r>
      <w:r w:rsidR="0044606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у різних психоло</w:t>
      </w:r>
      <w:r w:rsidR="001E614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гічних підходах: психодинамічному</w:t>
      </w:r>
      <w:r w:rsidR="0044606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, гештальт</w:t>
      </w:r>
      <w:r w:rsidR="001E614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психологічному, неофрейдистському, біологічно-генетичному, особистісному</w:t>
      </w:r>
      <w:r w:rsidR="00474609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; </w:t>
      </w:r>
      <w:r w:rsidR="00CD21DF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також </w:t>
      </w:r>
      <w:r w:rsidR="000D3FE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сформовано ряд психологічних </w:t>
      </w:r>
      <w:r w:rsidR="00B8059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 вікових особливостей</w:t>
      </w:r>
      <w:r w:rsidR="005217D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віктимності</w:t>
      </w:r>
      <w:r w:rsidR="00B8059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, притаманних юнацькому віку.</w:t>
      </w:r>
    </w:p>
    <w:p w:rsidR="00F07A6A" w:rsidRDefault="005217D0" w:rsidP="00F07A6A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2. У процесі емпіричного дослідження індивідуально-психологічних </w:t>
      </w:r>
      <w:r w:rsidR="00C9797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особливостей студентів було виявлено</w:t>
      </w:r>
      <w:r w:rsidR="00F07A6A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:</w:t>
      </w:r>
    </w:p>
    <w:p w:rsidR="00FA2773" w:rsidRDefault="00ED05B6" w:rsidP="00FA2773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чим вище рівень самомо</w:t>
      </w:r>
      <w:r w:rsidR="0014504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тивації, емпатії, управління емоціями інших, тим </w:t>
      </w:r>
      <w:r w:rsidR="0054026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вірогідніше</w:t>
      </w:r>
      <w:r w:rsidR="0014504B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відношення до ініціативного типу віктимної особистості; </w:t>
      </w:r>
    </w:p>
    <w:p w:rsidR="001C59BB" w:rsidRPr="00FA2773" w:rsidRDefault="0014504B" w:rsidP="00FA2773">
      <w:pPr>
        <w:pStyle w:val="a3"/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FA277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чим нижче рівень емоційної обізнаності, тим більша </w:t>
      </w:r>
      <w:r w:rsidR="00540264" w:rsidRPr="00FA277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вірогідність</w:t>
      </w:r>
      <w:r w:rsidRPr="00FA277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бути віднесеним до некритичного типу віктимної особистості.</w:t>
      </w:r>
    </w:p>
    <w:p w:rsidR="00943130" w:rsidRPr="007C38D3" w:rsidRDefault="00F1742E" w:rsidP="0014504B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Тобто, </w:t>
      </w:r>
      <w:r w:rsidR="004806E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</w:t>
      </w:r>
      <w:r w:rsidR="0094313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татистична перевірка емпіричних даних, отриманих у результаті опитування вибірки з 31</w:t>
      </w:r>
      <w:r w:rsidR="00F35FD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осо</w:t>
      </w:r>
      <w:r w:rsidR="0094313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би, виявила статистично достовірну обернену кореляцію між рівнем емоційного інтелекту та різними формами віктимної поведінки.  </w:t>
      </w:r>
    </w:p>
    <w:p w:rsidR="005251EA" w:rsidRPr="007C38D3" w:rsidRDefault="002B2033" w:rsidP="00FA2773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при математичному аналізі даних можливості росту рівня віктимності в залежності від відносин у родині та ставлення до себе статистично значущих кореляцій </w:t>
      </w:r>
      <w:r w:rsidR="002809F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зафіксовано</w:t>
      </w:r>
      <w:r w:rsidR="005A591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не було. </w:t>
      </w:r>
    </w:p>
    <w:p w:rsidR="00373E3E" w:rsidRPr="007C38D3" w:rsidRDefault="00373E3E" w:rsidP="0014504B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lastRenderedPageBreak/>
        <w:t xml:space="preserve">3. Виявлено, що до психологічних особливостей віктимної поведінки студентів відносяться: </w:t>
      </w:r>
      <w:r w:rsidR="00367E9E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низький рівень розвитку </w:t>
      </w:r>
      <w:r w:rsidR="00BE5EDC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емоцій</w:t>
      </w:r>
      <w:r w:rsidR="00F92BF6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ної обізнаності, досить виражена </w:t>
      </w:r>
      <w:r w:rsidR="0016351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емпатія, самомотивація та </w:t>
      </w:r>
      <w:r w:rsidR="00857CE2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наявність здатності</w:t>
      </w:r>
      <w:r w:rsidR="00163515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до управління емоціями інших людей.</w:t>
      </w:r>
    </w:p>
    <w:p w:rsidR="00B61163" w:rsidRPr="007C38D3" w:rsidRDefault="00362B4F" w:rsidP="007C2CD3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Подальші перспективи полягають </w:t>
      </w:r>
      <w:r w:rsidR="00787DF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у більш</w:t>
      </w:r>
      <w:r w:rsidR="00E97EA4" w:rsidRPr="007C38D3">
        <w:rPr>
          <w:rFonts w:ascii="Times New Roman" w:hAnsi="Times New Roman"/>
          <w:bCs/>
          <w:color w:val="000000" w:themeColor="text1"/>
          <w:kern w:val="3"/>
          <w:sz w:val="28"/>
          <w:szCs w:val="28"/>
          <w:lang w:val="uk-UA" w:eastAsia="ru-RU"/>
        </w:rPr>
        <w:t>ґрунтовному</w:t>
      </w:r>
      <w:r w:rsidR="00080028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до</w:t>
      </w:r>
      <w:r w:rsidR="0054026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слідженні взаємозв’язку</w:t>
      </w:r>
      <w:r w:rsidR="000A2D4A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між </w:t>
      </w:r>
      <w:r w:rsidR="008A2992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різними психологічними особливостями людини та її віктимною поведінкою, зокрема, </w:t>
      </w:r>
      <w:r w:rsidR="002225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став</w:t>
      </w:r>
      <w:r w:rsidR="007B511D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лення</w:t>
      </w:r>
      <w:r w:rsidR="007C2CD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м</w:t>
      </w:r>
      <w:r w:rsidR="007B511D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до</w:t>
      </w:r>
      <w:r w:rsidR="007C2CD3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 себе та значущих осіб, </w:t>
      </w:r>
      <w:r w:rsidR="00567277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соціального статусу родини, </w:t>
      </w:r>
      <w:r w:rsidR="00763C3D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іншими складовими </w:t>
      </w:r>
      <w:r w:rsidR="00EB66E4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інтелекту тощо.</w:t>
      </w:r>
    </w:p>
    <w:p w:rsidR="005D2AE6" w:rsidRPr="007C38D3" w:rsidRDefault="005D2AE6" w:rsidP="0014504B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5D2AE6" w:rsidRPr="007C38D3" w:rsidRDefault="005D2AE6">
      <w:pPr>
        <w:suppressAutoHyphens w:val="0"/>
        <w:autoSpaceDN/>
        <w:spacing w:line="259" w:lineRule="auto"/>
        <w:textAlignment w:val="auto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br w:type="page"/>
      </w:r>
    </w:p>
    <w:p w:rsidR="00D033E5" w:rsidRPr="007C38D3" w:rsidRDefault="005D2AE6" w:rsidP="00E94084">
      <w:pPr>
        <w:pStyle w:val="a3"/>
        <w:spacing w:after="0" w:line="360" w:lineRule="auto"/>
        <w:ind w:left="0" w:firstLine="709"/>
        <w:jc w:val="center"/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b/>
          <w:color w:val="000000" w:themeColor="text1"/>
          <w:kern w:val="3"/>
          <w:sz w:val="28"/>
          <w:szCs w:val="28"/>
          <w:lang w:val="uk-UA" w:eastAsia="ru-RU"/>
        </w:rPr>
        <w:lastRenderedPageBreak/>
        <w:t>СПИСОК ВИКОРИСТАНОЇ ЛІТЕРАТУРИ</w:t>
      </w:r>
    </w:p>
    <w:p w:rsidR="00E94084" w:rsidRPr="007C38D3" w:rsidRDefault="00E94084" w:rsidP="00E94084">
      <w:pPr>
        <w:pStyle w:val="a3"/>
        <w:spacing w:after="0" w:line="360" w:lineRule="auto"/>
        <w:ind w:left="0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p w:rsidR="00EA3581" w:rsidRPr="007C38D3" w:rsidRDefault="009829EC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Адлер А. Воспитаниедетей. Взаимодействие полов / А. Адлер : пер. с англ. А. А. Валеева и Р. А. Валеевой. – Ростов н/Д. : Феникс, 1998. – 448 с.</w:t>
      </w:r>
    </w:p>
    <w:p w:rsidR="00EA3581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Андронникова О.О. Психологическиефакторывозникновениявиктимногоповеденияподростков: диссертация кандидата психологических наук : 19.00.01 - общаяпсихология, психологияличности, история психологи / Андронникова О.О.; [Новосибирскийгосударственныйпедагогическийуниверситет]. – Новосибирск, 2005.</w:t>
      </w:r>
    </w:p>
    <w:p w:rsidR="00EA3581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Анисимов А.И. Виктимнаяпсихология. Системно-деятельностныйподход к обнаружениюаверсивногостимула / А.И.Анисимов, М.С.Матусевич, О. В. Шатровай [Монография]. – СПб.: «Издательство РГПУ  им. А. И. Герцена», 2013. – C. 18-28.</w:t>
      </w:r>
    </w:p>
    <w:p w:rsidR="00EA3581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Балл Г.А. К проблемевзаимосвязи добра и зла в социальномповедении (рациогуманистическийподход). – Журнал практикующего психолога. – Вып. 15. – 2009. – 42-54.  </w:t>
      </w:r>
    </w:p>
    <w:p w:rsidR="00EA3581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5.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Біла І.М. Система организованноговоздействия на творческуюдеятельностьдетей / І.М. Біла // Проблеми сучасної психології: Збірник наукових праць Кам’янець-Подільського національного університету імені Івана Огієнка, Інституту психології імені Г.С. Костюка НАПН України, 1 (29). С. 55-70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6.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Бовть О.Б. Вивчення соціально-психологічних чинників віктимної поведінки дітей та підлітків / О. Б. Бовть // Зб. наук. праць Ін-ту психології ім. Г. С. Костюка АПН України; [за ред. акад. С. Д. Максименка]. – К., 2009. – С. 27-35. 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7.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Большойюридическийсловарь. — М.: Инфра-М. А. Я. Сухарев, В. Е. Крутских, А.Я. Сухарева. 2003.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8.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Бондаренко А.Ф. Психотерапия: сборникнаучных статей /  А.Ф. Бондаренко. – К. : Кафедра, 2012. – 416 с.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lastRenderedPageBreak/>
        <w:t xml:space="preserve">9.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Бумаженко Н. И. Виктимология : учеб. пособие / Н. И. Бумаженко. – Витебск. : УО ВГУ им. П.М. Машерова, 2010. – 115 с.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10.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Вакуліч Т.М. Психологія віктимної поведінки: навч. посіб. / Т. М. Вакуліч. – К. : Наук. світ, 2009. – 152 с..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11.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Волков Б.С. Психологияюности и молодости. – М.: Просвещение, 2002. – 125 с.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12.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Воронова Ю.В. Соціально-психологічні детермінанти віктимної поведінки неповнолітніх жертв сексуальних злочинів: автореф. дис. на здобуття наук. ступеня канд. психол. наук: спец. 19.00.06 «Юридична психологія» /  Ю.В. Воронова. – Харків – 2005. – 20 с.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13.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Выготский Л.С. Реальныеформысоциальногоповедения /  Л.С. Выготский // Психологияличности в трудах отечественныхпсихологов. – СПб: Издательство «Питер», 2000. – 480с.</w:t>
      </w:r>
    </w:p>
    <w:p w:rsidR="009032AF" w:rsidRPr="007C38D3" w:rsidRDefault="003304CB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14.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Гентиг Г. Курс советскойкриминологии / Ганс фон Гентинг. – М. – 1988. – Т.1. – с.169.</w:t>
      </w:r>
    </w:p>
    <w:p w:rsidR="005F155F" w:rsidRPr="007C38D3" w:rsidRDefault="00E44FA7" w:rsidP="005F155F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15.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Джанбаров Ю.</w:t>
      </w: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А.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Криминологическая характеристика и профилактиканасильственныхпреступлений на виктимологическойоснове : дис. ... канд. юрид. наук : 12.00.08 / Ю. А. Джан - баров. — М. : РГБ, 2005. — С. 54.</w:t>
      </w:r>
    </w:p>
    <w:p w:rsidR="009032AF" w:rsidRPr="007C38D3" w:rsidRDefault="00E44FA7" w:rsidP="005F155F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16.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Дюркгейм Э. Самоу</w:t>
      </w:r>
      <w:r w:rsidR="005F155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бийство: Социологическийэтюд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. – М: Мысль, 1994. – 399 с.</w:t>
      </w:r>
    </w:p>
    <w:p w:rsidR="009032AF" w:rsidRPr="007C38D3" w:rsidRDefault="00E44FA7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17.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Ермолаев О.Ю. Математическая статистика для психологов. -М: МПСИ, Флинта, 2002. – 336с.</w:t>
      </w:r>
    </w:p>
    <w:p w:rsidR="009032AF" w:rsidRPr="007C38D3" w:rsidRDefault="00E44FA7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18.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Жолнович І. Організація пізнавальної діяльності школярів на уроках у 1-4 класах // Студентський науковий вісник ТДПУ. – Тернопіль, 2003. – Вип. 6. – С. 88-91.</w:t>
      </w:r>
    </w:p>
    <w:p w:rsidR="009032AF" w:rsidRPr="007C38D3" w:rsidRDefault="00E44FA7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19.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Ильин Е.П. Психологияагрессивногоповедения. – СПб. : Питер,  2014. – 368 с.</w:t>
      </w:r>
    </w:p>
    <w:p w:rsidR="009032AF" w:rsidRPr="007C38D3" w:rsidRDefault="00E44FA7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20.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Карпенко З.С. Психологія віктимної особистості в психотерапевтичних парадигмах програмування і вибору / З.С. Карпюк//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lastRenderedPageBreak/>
        <w:t>Вісник Прикарпатського університету. Філософські і психологічні науки. – ІваноФранківськ: Вид-во «Плай». – 2003. – Вип. IV. – С.136-140.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21.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Клачкова О.А. Структурнаяорганизациявиктимнойличности : автореф. дис. на соисканиеучен. степени канд. психол. Наук : спец. 19.00.01 – Общаяпсихология. Историяпсихологии / О.А. Клачкова; Российск. гос. пед. ун-т им. А.И. Герцена. – Санкт-Петербург, 2008. – 20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22.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Кузікова С.Б. Психологічні основі становлення суб’єкта саморозвитку в юнацькому віці: автореф. дис... докт. психол. наук: 19.00.07 / Інститут психології ім. Г.С.Костюка НАПН України / Світлана Борисівна Кузікова. – Київ, 2012. – 44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23.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Максименко С.Д. Методологічні і теоретичні питання психології / С.Д. Максименко // Актуальні проблеми психології: Наукові записки Інституту психології ім. Г.С.Костюка АПН України / За ред. С.Д.Максименко. – К.,  1999. – Вип. 19. – 13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24.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Малкина-Пых И.Г. Виктимология. Психологияповеденияжертвы. СПб.: Питер, 2017. – 832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25.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Одинцова М.А. Психологияжертвы. Сказкотерапия для взрослых / М. А. Одинцова. – Самара : Бахрах-М, 2010.– 240 с. 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26.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Орбан-Лембрик Л.Е. Соціальна психологія : підручник / Л. Е. Орбан-Лембрик. – Чернівці : Книги-XXI, 2010. – 464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27.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Папуша В.В. Віктимність як предмет психологічного аналізу /  Н.Ю. Волянюк, Г.В.Ложжкін, В.В.Папуша // Вісник післядипломної освіти: зб. наук. праць / Ун-т менедж. освіти АПН України, Асоц. безперерв. освіти дорослих: голов. ред. В.В.Олійник; редкол.: О.Л.Ануфрієва [та ін.]. – Вип.11. – Ч.2. – К.: Геопринт, 2009. – 70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28.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Полубинский В.И. Виктимологическиеаспектыпрофилактикипреступлений. / В.И. Полубинский. – М., 1980. – 321 с.</w:t>
      </w:r>
    </w:p>
    <w:p w:rsidR="009032AF" w:rsidRPr="007C38D3" w:rsidRDefault="005F155F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29.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Психологічна енциклопедія / за ред. О. М. Степанова – К.: Академвидав, 2006. – 424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lastRenderedPageBreak/>
        <w:t xml:space="preserve">30.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Райс Ф. Психологияподросткового и юношескоговозраста. – СПб.: Издательство «Питер», 2000. – 624 с.</w:t>
      </w:r>
    </w:p>
    <w:p w:rsidR="00DC2D80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31.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Ремшмидт Х. Подростковый и юношескийвозраст. Проблемыстановленияличности / Э.Ремшмидт. – М.: Мир, 1994.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32.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Репецкая А.Л.  Виновноеповедениепотерпевшего и принцип справедливости в уголовнойполитике / А.Л. Репецкая. – Иркутск, 1994. – 120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33.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Ривман Д. Виктимология / Д. Ривман, В. Устинов. – СПб. : Юридический центр Прес, 2000. – 332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34.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Ривман Д.В. Виктимологическиефакторы и профилактикапреступлений / Д. В. Рив - ман. — Л. : ВПУ МВД СССР, 1975. — С. 37.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35.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Ривман Д.В. Криминальнаявиктимология : учебник для вузов / Д. В. Ривман. – СПб. : Питер, 2002. – 304 с. 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36.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Санникова О.П. Адаптивностьличности: психологияиндивидуальныхразличий / О. П. Санникова, О. В. Кузнецова. – Одесса :  Н. П. Черкасов, 2009. – 258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37.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Сорокотягина Д.А. Виктимологическийанализ при расследованиипреступлений // Криминалистическаявиктимология(вопросытеории и практики) / Д. А. Сорокотягина // сб. науч. трудов. – Иркутск, 1980. – 124 с. 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38.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Терпелюк В. Критерії, показники та рівні ризику віктимізації підлітків – учнів загальноосвітніх шкіл   ІваноФранківськ: Вид-во «Плай». – 2003.  – 140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39.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Туляков В. Виктимологія (соціальні та кримінологічні проблеми) / В. Туляков. – Одеса : Юрид. літ., 2000. – 336 с. 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40.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Туляков В. Вчення про жертву злочину : соціально-правові основи : автореф.дис. на здобуття наукюступ.док.юрид.наук / В. Туляков. – Одеса : Одеська нац.юрид. академ., 2001. – 31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lastRenderedPageBreak/>
        <w:t xml:space="preserve">41.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Туляков В.А. Учение о жертвепреступления: социальные и правовыеосновы: дисс… докт. юрид.наук; спец. : 12.00.08. – Одесса, 2001. – 484 с.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42.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Франк Л.В. Виктимология и виктимность / Л.В.Франк. – Душанбе, 1972. – 126 с.</w:t>
      </w:r>
    </w:p>
    <w:p w:rsidR="00DC2D80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43.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Фрейд З. Психоаналитическиеэтюды / З. Фрейд. ; составлениеДонской Д. И., Кругляеский В. Ф. – Мн. : ООО Попурри, 2015. – 736 с.</w:t>
      </w:r>
    </w:p>
    <w:p w:rsidR="00DC2D80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44.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Холыст Б. Факторы, формирующиевиктимность / Б. Холыст // Вопросыборьбы с пре­ступностью. — М., 1984. — Вып. 41. — С. 73—77.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45.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Хорни К. Невротическаяличностьнашеговремени / К. Хорни. – М. : Академический Проект, 2009. – 320 с.</w:t>
      </w:r>
    </w:p>
    <w:p w:rsidR="00694F3B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46.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Христенко В.Е. Психологияжертвы / В.Е.Христенко. – Х.: Консум, 2001. – 214 с</w:t>
      </w:r>
    </w:p>
    <w:p w:rsidR="00DC2D80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47.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Шакурова М. В. Методика и технологияработысоциального педагога : учеб. пособие / М. В. Шакурова. –  М. : Академия, 2004</w:t>
      </w:r>
      <w:r w:rsidR="00DC2D80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. – 265 c </w:t>
      </w:r>
    </w:p>
    <w:p w:rsidR="009032AF" w:rsidRPr="007C38D3" w:rsidRDefault="000B4549" w:rsidP="009829EC">
      <w:pPr>
        <w:spacing w:after="0" w:line="360" w:lineRule="auto"/>
        <w:ind w:firstLine="851"/>
        <w:jc w:val="both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  <w:r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 xml:space="preserve">48. </w:t>
      </w:r>
      <w:r w:rsidR="009032AF" w:rsidRPr="007C38D3"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  <w:t>Эриксон Э. Идентичность: юность и кризис: пер. с англ. / Общ. ред. и предисл. Толстых А. В. - М. : Прогресс, 1996. – 344 с.</w:t>
      </w:r>
    </w:p>
    <w:p w:rsidR="00B672CB" w:rsidRPr="007C38D3" w:rsidRDefault="00B672CB" w:rsidP="00CD26E9">
      <w:pPr>
        <w:suppressAutoHyphens w:val="0"/>
        <w:autoSpaceDN/>
        <w:spacing w:line="259" w:lineRule="auto"/>
        <w:textAlignment w:val="auto"/>
        <w:rPr>
          <w:rFonts w:ascii="Times New Roman" w:hAnsi="Times New Roman"/>
          <w:color w:val="000000" w:themeColor="text1"/>
          <w:kern w:val="3"/>
          <w:sz w:val="28"/>
          <w:szCs w:val="28"/>
          <w:lang w:val="uk-UA" w:eastAsia="ru-RU"/>
        </w:rPr>
      </w:pPr>
    </w:p>
    <w:sectPr w:rsidR="00B672CB" w:rsidRPr="007C38D3" w:rsidSect="00CE2B22">
      <w:headerReference w:type="default" r:id="rId8"/>
      <w:pgSz w:w="11906" w:h="16838"/>
      <w:pgMar w:top="1134" w:right="851" w:bottom="1134" w:left="1701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721" w:rsidRDefault="006C3721" w:rsidP="00CE2B22">
      <w:pPr>
        <w:spacing w:after="0" w:line="240" w:lineRule="auto"/>
      </w:pPr>
      <w:r>
        <w:separator/>
      </w:r>
    </w:p>
  </w:endnote>
  <w:endnote w:type="continuationSeparator" w:id="0">
    <w:p w:rsidR="006C3721" w:rsidRDefault="006C3721" w:rsidP="00CE2B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721" w:rsidRDefault="006C3721" w:rsidP="00CE2B22">
      <w:pPr>
        <w:spacing w:after="0" w:line="240" w:lineRule="auto"/>
      </w:pPr>
      <w:r>
        <w:separator/>
      </w:r>
    </w:p>
  </w:footnote>
  <w:footnote w:type="continuationSeparator" w:id="0">
    <w:p w:rsidR="006C3721" w:rsidRDefault="006C3721" w:rsidP="00CE2B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77883031"/>
      <w:docPartObj>
        <w:docPartGallery w:val="Page Numbers (Top of Page)"/>
        <w:docPartUnique/>
      </w:docPartObj>
    </w:sdtPr>
    <w:sdtEndPr/>
    <w:sdtContent>
      <w:p w:rsidR="00196152" w:rsidRDefault="00E52481">
        <w:pPr>
          <w:pStyle w:val="a9"/>
          <w:jc w:val="right"/>
        </w:pPr>
        <w:r>
          <w:fldChar w:fldCharType="begin"/>
        </w:r>
        <w:r w:rsidR="00196152">
          <w:instrText>PAGE   \* MERGEFORMAT</w:instrText>
        </w:r>
        <w:r>
          <w:fldChar w:fldCharType="separate"/>
        </w:r>
        <w:r w:rsidR="00413021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196152" w:rsidRDefault="00196152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C2C3A"/>
    <w:multiLevelType w:val="hybridMultilevel"/>
    <w:tmpl w:val="D5024EC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4C9050C"/>
    <w:multiLevelType w:val="hybridMultilevel"/>
    <w:tmpl w:val="A2A875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887028"/>
    <w:multiLevelType w:val="hybridMultilevel"/>
    <w:tmpl w:val="FA02E36A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E72AC8"/>
    <w:multiLevelType w:val="hybridMultilevel"/>
    <w:tmpl w:val="E3388B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29F2A3A"/>
    <w:multiLevelType w:val="multilevel"/>
    <w:tmpl w:val="811EE6E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487D2728"/>
    <w:multiLevelType w:val="hybridMultilevel"/>
    <w:tmpl w:val="A68485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B50754"/>
    <w:multiLevelType w:val="hybridMultilevel"/>
    <w:tmpl w:val="C47A07B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4FBA6210"/>
    <w:multiLevelType w:val="hybridMultilevel"/>
    <w:tmpl w:val="C9D2055C"/>
    <w:lvl w:ilvl="0" w:tplc="80E09D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4E4013"/>
    <w:multiLevelType w:val="multilevel"/>
    <w:tmpl w:val="CF1AD46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76F572E2"/>
    <w:multiLevelType w:val="multilevel"/>
    <w:tmpl w:val="200A6A3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4"/>
  </w:num>
  <w:num w:numId="2">
    <w:abstractNumId w:val="8"/>
  </w:num>
  <w:num w:numId="3">
    <w:abstractNumId w:val="9"/>
  </w:num>
  <w:num w:numId="4">
    <w:abstractNumId w:val="2"/>
  </w:num>
  <w:num w:numId="5">
    <w:abstractNumId w:val="3"/>
  </w:num>
  <w:num w:numId="6">
    <w:abstractNumId w:val="1"/>
  </w:num>
  <w:num w:numId="7">
    <w:abstractNumId w:val="5"/>
  </w:num>
  <w:num w:numId="8">
    <w:abstractNumId w:val="7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241B2"/>
    <w:rsid w:val="0000160E"/>
    <w:rsid w:val="000025A9"/>
    <w:rsid w:val="000060E3"/>
    <w:rsid w:val="00006B16"/>
    <w:rsid w:val="00006D4B"/>
    <w:rsid w:val="00012C17"/>
    <w:rsid w:val="00016007"/>
    <w:rsid w:val="00017EF2"/>
    <w:rsid w:val="000204FE"/>
    <w:rsid w:val="0002372D"/>
    <w:rsid w:val="0002402B"/>
    <w:rsid w:val="00025082"/>
    <w:rsid w:val="00030EB4"/>
    <w:rsid w:val="000315BB"/>
    <w:rsid w:val="000325DA"/>
    <w:rsid w:val="00033CBE"/>
    <w:rsid w:val="00036B31"/>
    <w:rsid w:val="000370F3"/>
    <w:rsid w:val="00037170"/>
    <w:rsid w:val="00037F2E"/>
    <w:rsid w:val="00040FFB"/>
    <w:rsid w:val="00042582"/>
    <w:rsid w:val="000433FA"/>
    <w:rsid w:val="00043909"/>
    <w:rsid w:val="00045C78"/>
    <w:rsid w:val="00046860"/>
    <w:rsid w:val="00047E1B"/>
    <w:rsid w:val="000515FD"/>
    <w:rsid w:val="00051D42"/>
    <w:rsid w:val="00053B64"/>
    <w:rsid w:val="00055C5D"/>
    <w:rsid w:val="000579FB"/>
    <w:rsid w:val="00060ABD"/>
    <w:rsid w:val="000628AD"/>
    <w:rsid w:val="00066242"/>
    <w:rsid w:val="000678F2"/>
    <w:rsid w:val="00067CDC"/>
    <w:rsid w:val="000720E2"/>
    <w:rsid w:val="000738B2"/>
    <w:rsid w:val="00073A77"/>
    <w:rsid w:val="00074056"/>
    <w:rsid w:val="00075F09"/>
    <w:rsid w:val="00077B6F"/>
    <w:rsid w:val="00080028"/>
    <w:rsid w:val="00083C05"/>
    <w:rsid w:val="0008404B"/>
    <w:rsid w:val="00084C47"/>
    <w:rsid w:val="000869AB"/>
    <w:rsid w:val="000913A8"/>
    <w:rsid w:val="0009533F"/>
    <w:rsid w:val="00096849"/>
    <w:rsid w:val="000A2D4A"/>
    <w:rsid w:val="000A38ED"/>
    <w:rsid w:val="000A552D"/>
    <w:rsid w:val="000A58C4"/>
    <w:rsid w:val="000A60FA"/>
    <w:rsid w:val="000B2F46"/>
    <w:rsid w:val="000B4549"/>
    <w:rsid w:val="000C0DAA"/>
    <w:rsid w:val="000C0E7F"/>
    <w:rsid w:val="000C137C"/>
    <w:rsid w:val="000C4B3D"/>
    <w:rsid w:val="000C611E"/>
    <w:rsid w:val="000C66A6"/>
    <w:rsid w:val="000D13F5"/>
    <w:rsid w:val="000D32C3"/>
    <w:rsid w:val="000D3CAE"/>
    <w:rsid w:val="000D3FE6"/>
    <w:rsid w:val="000E238C"/>
    <w:rsid w:val="000E6FD9"/>
    <w:rsid w:val="000F139A"/>
    <w:rsid w:val="000F142F"/>
    <w:rsid w:val="000F34AF"/>
    <w:rsid w:val="000F4F14"/>
    <w:rsid w:val="000F571B"/>
    <w:rsid w:val="000F77A3"/>
    <w:rsid w:val="00101C38"/>
    <w:rsid w:val="001054F3"/>
    <w:rsid w:val="001061A2"/>
    <w:rsid w:val="00110092"/>
    <w:rsid w:val="001122C0"/>
    <w:rsid w:val="0011248E"/>
    <w:rsid w:val="00112491"/>
    <w:rsid w:val="001203CF"/>
    <w:rsid w:val="001214F2"/>
    <w:rsid w:val="00122FFE"/>
    <w:rsid w:val="001244AE"/>
    <w:rsid w:val="00133238"/>
    <w:rsid w:val="00135256"/>
    <w:rsid w:val="001367C0"/>
    <w:rsid w:val="0014504B"/>
    <w:rsid w:val="001501AA"/>
    <w:rsid w:val="00151CB7"/>
    <w:rsid w:val="0015208A"/>
    <w:rsid w:val="001537AE"/>
    <w:rsid w:val="001560D8"/>
    <w:rsid w:val="00156AE5"/>
    <w:rsid w:val="00163515"/>
    <w:rsid w:val="00165836"/>
    <w:rsid w:val="001747BC"/>
    <w:rsid w:val="00176057"/>
    <w:rsid w:val="00176649"/>
    <w:rsid w:val="00177CEE"/>
    <w:rsid w:val="00177DE6"/>
    <w:rsid w:val="001800E0"/>
    <w:rsid w:val="001814F6"/>
    <w:rsid w:val="00181FC6"/>
    <w:rsid w:val="0018357C"/>
    <w:rsid w:val="001842ED"/>
    <w:rsid w:val="0018504B"/>
    <w:rsid w:val="001931E1"/>
    <w:rsid w:val="00193756"/>
    <w:rsid w:val="00196152"/>
    <w:rsid w:val="001A5424"/>
    <w:rsid w:val="001A5C9C"/>
    <w:rsid w:val="001A683D"/>
    <w:rsid w:val="001A6ADD"/>
    <w:rsid w:val="001A7BBE"/>
    <w:rsid w:val="001B1420"/>
    <w:rsid w:val="001B1848"/>
    <w:rsid w:val="001B1B49"/>
    <w:rsid w:val="001B23E7"/>
    <w:rsid w:val="001B4288"/>
    <w:rsid w:val="001C2B68"/>
    <w:rsid w:val="001C34C5"/>
    <w:rsid w:val="001C59BB"/>
    <w:rsid w:val="001C5A00"/>
    <w:rsid w:val="001C5F4B"/>
    <w:rsid w:val="001C6AB1"/>
    <w:rsid w:val="001C6C9A"/>
    <w:rsid w:val="001D26C3"/>
    <w:rsid w:val="001D4589"/>
    <w:rsid w:val="001D52C0"/>
    <w:rsid w:val="001D7A99"/>
    <w:rsid w:val="001E1D88"/>
    <w:rsid w:val="001E6140"/>
    <w:rsid w:val="001E6617"/>
    <w:rsid w:val="001E6BEE"/>
    <w:rsid w:val="001E7949"/>
    <w:rsid w:val="001F08C4"/>
    <w:rsid w:val="001F123F"/>
    <w:rsid w:val="001F16F8"/>
    <w:rsid w:val="001F19BD"/>
    <w:rsid w:val="001F1D69"/>
    <w:rsid w:val="001F209E"/>
    <w:rsid w:val="001F307C"/>
    <w:rsid w:val="00203C21"/>
    <w:rsid w:val="00204413"/>
    <w:rsid w:val="00204954"/>
    <w:rsid w:val="0020780F"/>
    <w:rsid w:val="00210361"/>
    <w:rsid w:val="002124C0"/>
    <w:rsid w:val="00214C9E"/>
    <w:rsid w:val="0021591F"/>
    <w:rsid w:val="00217C82"/>
    <w:rsid w:val="00222349"/>
    <w:rsid w:val="00222580"/>
    <w:rsid w:val="0022360D"/>
    <w:rsid w:val="00227D12"/>
    <w:rsid w:val="002316B7"/>
    <w:rsid w:val="00236D21"/>
    <w:rsid w:val="00237510"/>
    <w:rsid w:val="002425AB"/>
    <w:rsid w:val="0024702E"/>
    <w:rsid w:val="0025145A"/>
    <w:rsid w:val="00254450"/>
    <w:rsid w:val="00254AD6"/>
    <w:rsid w:val="00265532"/>
    <w:rsid w:val="00265715"/>
    <w:rsid w:val="0026590C"/>
    <w:rsid w:val="0026623A"/>
    <w:rsid w:val="00266777"/>
    <w:rsid w:val="0026739A"/>
    <w:rsid w:val="00270CB8"/>
    <w:rsid w:val="0027595B"/>
    <w:rsid w:val="002809F6"/>
    <w:rsid w:val="002840F9"/>
    <w:rsid w:val="00287BEC"/>
    <w:rsid w:val="00293E57"/>
    <w:rsid w:val="00296F6F"/>
    <w:rsid w:val="002A105B"/>
    <w:rsid w:val="002A70B9"/>
    <w:rsid w:val="002B09A2"/>
    <w:rsid w:val="002B2033"/>
    <w:rsid w:val="002C0FB8"/>
    <w:rsid w:val="002C3D10"/>
    <w:rsid w:val="002C545F"/>
    <w:rsid w:val="002C6775"/>
    <w:rsid w:val="002C6964"/>
    <w:rsid w:val="002C7A2A"/>
    <w:rsid w:val="002C7F13"/>
    <w:rsid w:val="002D29BF"/>
    <w:rsid w:val="002D33CC"/>
    <w:rsid w:val="002D41FF"/>
    <w:rsid w:val="002D6078"/>
    <w:rsid w:val="002E2A77"/>
    <w:rsid w:val="002E42AE"/>
    <w:rsid w:val="002E5736"/>
    <w:rsid w:val="002F1657"/>
    <w:rsid w:val="002F1D92"/>
    <w:rsid w:val="002F31DE"/>
    <w:rsid w:val="002F50B1"/>
    <w:rsid w:val="0030083F"/>
    <w:rsid w:val="003060B1"/>
    <w:rsid w:val="00311C4C"/>
    <w:rsid w:val="00312A67"/>
    <w:rsid w:val="00313D3B"/>
    <w:rsid w:val="003140ED"/>
    <w:rsid w:val="0031574E"/>
    <w:rsid w:val="003168DD"/>
    <w:rsid w:val="00320C38"/>
    <w:rsid w:val="003236C4"/>
    <w:rsid w:val="00324F7A"/>
    <w:rsid w:val="003256D6"/>
    <w:rsid w:val="00325F2B"/>
    <w:rsid w:val="003304CB"/>
    <w:rsid w:val="0033201B"/>
    <w:rsid w:val="003332CE"/>
    <w:rsid w:val="00334E38"/>
    <w:rsid w:val="00334E48"/>
    <w:rsid w:val="0033665B"/>
    <w:rsid w:val="00336E84"/>
    <w:rsid w:val="00337009"/>
    <w:rsid w:val="00342085"/>
    <w:rsid w:val="00342217"/>
    <w:rsid w:val="003447BA"/>
    <w:rsid w:val="00344F01"/>
    <w:rsid w:val="00344F15"/>
    <w:rsid w:val="00345E85"/>
    <w:rsid w:val="00352919"/>
    <w:rsid w:val="00352AF4"/>
    <w:rsid w:val="00354965"/>
    <w:rsid w:val="00355735"/>
    <w:rsid w:val="00362B4F"/>
    <w:rsid w:val="0036306F"/>
    <w:rsid w:val="00364359"/>
    <w:rsid w:val="00367E9E"/>
    <w:rsid w:val="00371E8F"/>
    <w:rsid w:val="00373E3E"/>
    <w:rsid w:val="00375DCD"/>
    <w:rsid w:val="00376AF2"/>
    <w:rsid w:val="003833C4"/>
    <w:rsid w:val="00383B25"/>
    <w:rsid w:val="00385B1B"/>
    <w:rsid w:val="00387881"/>
    <w:rsid w:val="00387D88"/>
    <w:rsid w:val="00393512"/>
    <w:rsid w:val="003964F4"/>
    <w:rsid w:val="003A4135"/>
    <w:rsid w:val="003B29C5"/>
    <w:rsid w:val="003B6F6A"/>
    <w:rsid w:val="003C107E"/>
    <w:rsid w:val="003C5803"/>
    <w:rsid w:val="003C5B51"/>
    <w:rsid w:val="003D1F44"/>
    <w:rsid w:val="003D4123"/>
    <w:rsid w:val="003D50C3"/>
    <w:rsid w:val="003D7E00"/>
    <w:rsid w:val="003E01A9"/>
    <w:rsid w:val="003E15A0"/>
    <w:rsid w:val="003E40A3"/>
    <w:rsid w:val="003E586E"/>
    <w:rsid w:val="003E6231"/>
    <w:rsid w:val="003E6EEB"/>
    <w:rsid w:val="003F0895"/>
    <w:rsid w:val="003F159F"/>
    <w:rsid w:val="003F2127"/>
    <w:rsid w:val="003F212F"/>
    <w:rsid w:val="004003D3"/>
    <w:rsid w:val="0040398C"/>
    <w:rsid w:val="004054F0"/>
    <w:rsid w:val="00405501"/>
    <w:rsid w:val="004062C1"/>
    <w:rsid w:val="00407638"/>
    <w:rsid w:val="004111A2"/>
    <w:rsid w:val="00413021"/>
    <w:rsid w:val="00426A15"/>
    <w:rsid w:val="00433816"/>
    <w:rsid w:val="00433D31"/>
    <w:rsid w:val="004417CF"/>
    <w:rsid w:val="004425AE"/>
    <w:rsid w:val="0044338B"/>
    <w:rsid w:val="00446065"/>
    <w:rsid w:val="004477D6"/>
    <w:rsid w:val="0045040F"/>
    <w:rsid w:val="00453182"/>
    <w:rsid w:val="00454EE3"/>
    <w:rsid w:val="00455A40"/>
    <w:rsid w:val="004564BB"/>
    <w:rsid w:val="00460683"/>
    <w:rsid w:val="004623C1"/>
    <w:rsid w:val="00462D08"/>
    <w:rsid w:val="00464340"/>
    <w:rsid w:val="004655A5"/>
    <w:rsid w:val="00466351"/>
    <w:rsid w:val="0047037D"/>
    <w:rsid w:val="00474609"/>
    <w:rsid w:val="004806E4"/>
    <w:rsid w:val="004869D7"/>
    <w:rsid w:val="004900BF"/>
    <w:rsid w:val="004908F0"/>
    <w:rsid w:val="00491272"/>
    <w:rsid w:val="004915A9"/>
    <w:rsid w:val="00493DD9"/>
    <w:rsid w:val="0049412F"/>
    <w:rsid w:val="004947F3"/>
    <w:rsid w:val="004A0927"/>
    <w:rsid w:val="004A0D43"/>
    <w:rsid w:val="004A32CE"/>
    <w:rsid w:val="004B2EF2"/>
    <w:rsid w:val="004B4379"/>
    <w:rsid w:val="004B62C8"/>
    <w:rsid w:val="004C1320"/>
    <w:rsid w:val="004C4B7B"/>
    <w:rsid w:val="004D102A"/>
    <w:rsid w:val="004D362F"/>
    <w:rsid w:val="004D516B"/>
    <w:rsid w:val="004E2E7E"/>
    <w:rsid w:val="004E381F"/>
    <w:rsid w:val="004F62ED"/>
    <w:rsid w:val="0050046D"/>
    <w:rsid w:val="005010ED"/>
    <w:rsid w:val="00501273"/>
    <w:rsid w:val="00501DA2"/>
    <w:rsid w:val="00520CA7"/>
    <w:rsid w:val="005217D0"/>
    <w:rsid w:val="00521C3C"/>
    <w:rsid w:val="005251EA"/>
    <w:rsid w:val="005272FC"/>
    <w:rsid w:val="00527851"/>
    <w:rsid w:val="00530664"/>
    <w:rsid w:val="005328FE"/>
    <w:rsid w:val="00533498"/>
    <w:rsid w:val="00533B0A"/>
    <w:rsid w:val="005376F5"/>
    <w:rsid w:val="00540264"/>
    <w:rsid w:val="00560EE9"/>
    <w:rsid w:val="005615AE"/>
    <w:rsid w:val="005632BC"/>
    <w:rsid w:val="005641DE"/>
    <w:rsid w:val="00567277"/>
    <w:rsid w:val="0056731E"/>
    <w:rsid w:val="00571776"/>
    <w:rsid w:val="00571E2C"/>
    <w:rsid w:val="00573986"/>
    <w:rsid w:val="00575FB4"/>
    <w:rsid w:val="0058208E"/>
    <w:rsid w:val="00583D29"/>
    <w:rsid w:val="00587B9D"/>
    <w:rsid w:val="00587BAB"/>
    <w:rsid w:val="005910B0"/>
    <w:rsid w:val="00591819"/>
    <w:rsid w:val="00592057"/>
    <w:rsid w:val="00595E3F"/>
    <w:rsid w:val="005A07EE"/>
    <w:rsid w:val="005A0B0F"/>
    <w:rsid w:val="005A109E"/>
    <w:rsid w:val="005A3021"/>
    <w:rsid w:val="005A3976"/>
    <w:rsid w:val="005A591E"/>
    <w:rsid w:val="005A6C4E"/>
    <w:rsid w:val="005A73BF"/>
    <w:rsid w:val="005A77F6"/>
    <w:rsid w:val="005B3C39"/>
    <w:rsid w:val="005B64B8"/>
    <w:rsid w:val="005B724B"/>
    <w:rsid w:val="005C071B"/>
    <w:rsid w:val="005C0731"/>
    <w:rsid w:val="005C0F80"/>
    <w:rsid w:val="005C3C4D"/>
    <w:rsid w:val="005C4600"/>
    <w:rsid w:val="005C5E6C"/>
    <w:rsid w:val="005C790A"/>
    <w:rsid w:val="005D2AE6"/>
    <w:rsid w:val="005D2B4F"/>
    <w:rsid w:val="005D6A2C"/>
    <w:rsid w:val="005D765F"/>
    <w:rsid w:val="005E4F41"/>
    <w:rsid w:val="005E54D6"/>
    <w:rsid w:val="005F155F"/>
    <w:rsid w:val="005F4183"/>
    <w:rsid w:val="005F5F82"/>
    <w:rsid w:val="006038E3"/>
    <w:rsid w:val="006054EB"/>
    <w:rsid w:val="006126D1"/>
    <w:rsid w:val="00612711"/>
    <w:rsid w:val="00613A3A"/>
    <w:rsid w:val="0061559C"/>
    <w:rsid w:val="00620B40"/>
    <w:rsid w:val="006214AE"/>
    <w:rsid w:val="00623422"/>
    <w:rsid w:val="006254C5"/>
    <w:rsid w:val="006301FF"/>
    <w:rsid w:val="00631AB7"/>
    <w:rsid w:val="00633193"/>
    <w:rsid w:val="006339FC"/>
    <w:rsid w:val="00634FE4"/>
    <w:rsid w:val="00647982"/>
    <w:rsid w:val="00650CE4"/>
    <w:rsid w:val="0066100C"/>
    <w:rsid w:val="00662672"/>
    <w:rsid w:val="006628AD"/>
    <w:rsid w:val="00664613"/>
    <w:rsid w:val="00666163"/>
    <w:rsid w:val="0066759B"/>
    <w:rsid w:val="00675505"/>
    <w:rsid w:val="0067730C"/>
    <w:rsid w:val="00684109"/>
    <w:rsid w:val="00684D9C"/>
    <w:rsid w:val="00693449"/>
    <w:rsid w:val="0069409D"/>
    <w:rsid w:val="00694F3B"/>
    <w:rsid w:val="006A0FF2"/>
    <w:rsid w:val="006A3B01"/>
    <w:rsid w:val="006A41CE"/>
    <w:rsid w:val="006A6610"/>
    <w:rsid w:val="006B1367"/>
    <w:rsid w:val="006B271E"/>
    <w:rsid w:val="006B2F1C"/>
    <w:rsid w:val="006B409A"/>
    <w:rsid w:val="006C3721"/>
    <w:rsid w:val="006C3A09"/>
    <w:rsid w:val="006D3CB9"/>
    <w:rsid w:val="006D4B3B"/>
    <w:rsid w:val="006D5D23"/>
    <w:rsid w:val="006E0295"/>
    <w:rsid w:val="006E42B4"/>
    <w:rsid w:val="006E6036"/>
    <w:rsid w:val="006F633C"/>
    <w:rsid w:val="006F702B"/>
    <w:rsid w:val="00700C6D"/>
    <w:rsid w:val="007114B1"/>
    <w:rsid w:val="0071231A"/>
    <w:rsid w:val="00712DA8"/>
    <w:rsid w:val="007137AD"/>
    <w:rsid w:val="00714C4D"/>
    <w:rsid w:val="00715460"/>
    <w:rsid w:val="00715C36"/>
    <w:rsid w:val="0071679E"/>
    <w:rsid w:val="00716C94"/>
    <w:rsid w:val="00720F8C"/>
    <w:rsid w:val="00721B68"/>
    <w:rsid w:val="00723852"/>
    <w:rsid w:val="007242F6"/>
    <w:rsid w:val="00725E78"/>
    <w:rsid w:val="007278E1"/>
    <w:rsid w:val="00730113"/>
    <w:rsid w:val="0073435C"/>
    <w:rsid w:val="00734401"/>
    <w:rsid w:val="00734BEA"/>
    <w:rsid w:val="00736D94"/>
    <w:rsid w:val="00740C2F"/>
    <w:rsid w:val="007444C3"/>
    <w:rsid w:val="007503CF"/>
    <w:rsid w:val="0075547F"/>
    <w:rsid w:val="00755C7C"/>
    <w:rsid w:val="00756688"/>
    <w:rsid w:val="00763C3D"/>
    <w:rsid w:val="007677B9"/>
    <w:rsid w:val="0077009D"/>
    <w:rsid w:val="007724F7"/>
    <w:rsid w:val="0077289E"/>
    <w:rsid w:val="007807B9"/>
    <w:rsid w:val="0078114C"/>
    <w:rsid w:val="00785D8E"/>
    <w:rsid w:val="00787DF4"/>
    <w:rsid w:val="00790B75"/>
    <w:rsid w:val="007918AD"/>
    <w:rsid w:val="00795AD4"/>
    <w:rsid w:val="00795E03"/>
    <w:rsid w:val="007A0DC9"/>
    <w:rsid w:val="007A44EF"/>
    <w:rsid w:val="007A5754"/>
    <w:rsid w:val="007B0404"/>
    <w:rsid w:val="007B1A52"/>
    <w:rsid w:val="007B33B7"/>
    <w:rsid w:val="007B511D"/>
    <w:rsid w:val="007B68C3"/>
    <w:rsid w:val="007B6A2A"/>
    <w:rsid w:val="007C2CD3"/>
    <w:rsid w:val="007C38D3"/>
    <w:rsid w:val="007C7309"/>
    <w:rsid w:val="007D2068"/>
    <w:rsid w:val="007D223F"/>
    <w:rsid w:val="007D4E5C"/>
    <w:rsid w:val="007E0BA8"/>
    <w:rsid w:val="007E0E41"/>
    <w:rsid w:val="007E2136"/>
    <w:rsid w:val="007E2C90"/>
    <w:rsid w:val="007E33F4"/>
    <w:rsid w:val="007E4BB0"/>
    <w:rsid w:val="007E628C"/>
    <w:rsid w:val="007E73D9"/>
    <w:rsid w:val="007E76B7"/>
    <w:rsid w:val="007F30C9"/>
    <w:rsid w:val="007F34EA"/>
    <w:rsid w:val="007F4F14"/>
    <w:rsid w:val="007F5859"/>
    <w:rsid w:val="008000FF"/>
    <w:rsid w:val="00802D09"/>
    <w:rsid w:val="0080476B"/>
    <w:rsid w:val="00804969"/>
    <w:rsid w:val="00807A51"/>
    <w:rsid w:val="00810D54"/>
    <w:rsid w:val="008110CE"/>
    <w:rsid w:val="00813348"/>
    <w:rsid w:val="00814CF1"/>
    <w:rsid w:val="00822AA5"/>
    <w:rsid w:val="00822BCE"/>
    <w:rsid w:val="00824E34"/>
    <w:rsid w:val="00824F7F"/>
    <w:rsid w:val="00826318"/>
    <w:rsid w:val="0083225F"/>
    <w:rsid w:val="0084180E"/>
    <w:rsid w:val="00843C0A"/>
    <w:rsid w:val="00843E3C"/>
    <w:rsid w:val="0084797D"/>
    <w:rsid w:val="00850328"/>
    <w:rsid w:val="0085177F"/>
    <w:rsid w:val="008543FF"/>
    <w:rsid w:val="00854DEC"/>
    <w:rsid w:val="008558BF"/>
    <w:rsid w:val="00856310"/>
    <w:rsid w:val="00856702"/>
    <w:rsid w:val="00857CE2"/>
    <w:rsid w:val="00862EE9"/>
    <w:rsid w:val="00865A5F"/>
    <w:rsid w:val="00865AAF"/>
    <w:rsid w:val="00865F87"/>
    <w:rsid w:val="00867D5C"/>
    <w:rsid w:val="00873137"/>
    <w:rsid w:val="00873377"/>
    <w:rsid w:val="008757B7"/>
    <w:rsid w:val="00876CC0"/>
    <w:rsid w:val="0087713F"/>
    <w:rsid w:val="00881327"/>
    <w:rsid w:val="00882703"/>
    <w:rsid w:val="00894B8B"/>
    <w:rsid w:val="008A0EF4"/>
    <w:rsid w:val="008A0F74"/>
    <w:rsid w:val="008A2992"/>
    <w:rsid w:val="008A3304"/>
    <w:rsid w:val="008A376C"/>
    <w:rsid w:val="008A6675"/>
    <w:rsid w:val="008B12A6"/>
    <w:rsid w:val="008B20F8"/>
    <w:rsid w:val="008C627D"/>
    <w:rsid w:val="008C76B2"/>
    <w:rsid w:val="008D2AA5"/>
    <w:rsid w:val="008D4F7A"/>
    <w:rsid w:val="008E5395"/>
    <w:rsid w:val="008E7845"/>
    <w:rsid w:val="008F0FEF"/>
    <w:rsid w:val="008F1F17"/>
    <w:rsid w:val="008F2A5C"/>
    <w:rsid w:val="008F3C2A"/>
    <w:rsid w:val="008F4990"/>
    <w:rsid w:val="008F49FC"/>
    <w:rsid w:val="008F4B2C"/>
    <w:rsid w:val="00901D56"/>
    <w:rsid w:val="009032AF"/>
    <w:rsid w:val="00903E3B"/>
    <w:rsid w:val="00905B20"/>
    <w:rsid w:val="0090665C"/>
    <w:rsid w:val="00912755"/>
    <w:rsid w:val="009151F3"/>
    <w:rsid w:val="00915F59"/>
    <w:rsid w:val="009172BB"/>
    <w:rsid w:val="009207BF"/>
    <w:rsid w:val="00923F8C"/>
    <w:rsid w:val="009264C3"/>
    <w:rsid w:val="009332C1"/>
    <w:rsid w:val="0093429B"/>
    <w:rsid w:val="00935653"/>
    <w:rsid w:val="00937E76"/>
    <w:rsid w:val="00943130"/>
    <w:rsid w:val="0094376E"/>
    <w:rsid w:val="00943EC6"/>
    <w:rsid w:val="0095111E"/>
    <w:rsid w:val="00960600"/>
    <w:rsid w:val="00962F74"/>
    <w:rsid w:val="00971A69"/>
    <w:rsid w:val="00971AB2"/>
    <w:rsid w:val="00972261"/>
    <w:rsid w:val="009829EC"/>
    <w:rsid w:val="00985961"/>
    <w:rsid w:val="00985B7E"/>
    <w:rsid w:val="00992121"/>
    <w:rsid w:val="009927C4"/>
    <w:rsid w:val="0099285A"/>
    <w:rsid w:val="0099695C"/>
    <w:rsid w:val="009973D3"/>
    <w:rsid w:val="009A1011"/>
    <w:rsid w:val="009A2746"/>
    <w:rsid w:val="009A32CC"/>
    <w:rsid w:val="009A3B14"/>
    <w:rsid w:val="009A483A"/>
    <w:rsid w:val="009B00B0"/>
    <w:rsid w:val="009B058B"/>
    <w:rsid w:val="009B098C"/>
    <w:rsid w:val="009B7537"/>
    <w:rsid w:val="009C3CCD"/>
    <w:rsid w:val="009C4DA4"/>
    <w:rsid w:val="009D4945"/>
    <w:rsid w:val="009D59C7"/>
    <w:rsid w:val="009D7DA5"/>
    <w:rsid w:val="009E0B3E"/>
    <w:rsid w:val="009E2911"/>
    <w:rsid w:val="009E3547"/>
    <w:rsid w:val="009E49F9"/>
    <w:rsid w:val="009E54C8"/>
    <w:rsid w:val="009E6EEE"/>
    <w:rsid w:val="009E7446"/>
    <w:rsid w:val="009E76B3"/>
    <w:rsid w:val="009F0B82"/>
    <w:rsid w:val="009F0C74"/>
    <w:rsid w:val="009F11F6"/>
    <w:rsid w:val="009F62ED"/>
    <w:rsid w:val="00A02766"/>
    <w:rsid w:val="00A03C78"/>
    <w:rsid w:val="00A0559B"/>
    <w:rsid w:val="00A063BF"/>
    <w:rsid w:val="00A06741"/>
    <w:rsid w:val="00A07A35"/>
    <w:rsid w:val="00A133DF"/>
    <w:rsid w:val="00A1528C"/>
    <w:rsid w:val="00A1584A"/>
    <w:rsid w:val="00A225D7"/>
    <w:rsid w:val="00A22DBA"/>
    <w:rsid w:val="00A24AAD"/>
    <w:rsid w:val="00A26AD3"/>
    <w:rsid w:val="00A3097D"/>
    <w:rsid w:val="00A31332"/>
    <w:rsid w:val="00A31926"/>
    <w:rsid w:val="00A31DC6"/>
    <w:rsid w:val="00A33708"/>
    <w:rsid w:val="00A34215"/>
    <w:rsid w:val="00A345C3"/>
    <w:rsid w:val="00A413BC"/>
    <w:rsid w:val="00A41E3A"/>
    <w:rsid w:val="00A444D4"/>
    <w:rsid w:val="00A46B26"/>
    <w:rsid w:val="00A47F21"/>
    <w:rsid w:val="00A51ADB"/>
    <w:rsid w:val="00A5345B"/>
    <w:rsid w:val="00A5440C"/>
    <w:rsid w:val="00A56CDC"/>
    <w:rsid w:val="00A571BD"/>
    <w:rsid w:val="00A60872"/>
    <w:rsid w:val="00A60EA1"/>
    <w:rsid w:val="00A678EB"/>
    <w:rsid w:val="00A714B4"/>
    <w:rsid w:val="00A71A02"/>
    <w:rsid w:val="00A72A67"/>
    <w:rsid w:val="00A73F4C"/>
    <w:rsid w:val="00A748DF"/>
    <w:rsid w:val="00A75361"/>
    <w:rsid w:val="00A83B19"/>
    <w:rsid w:val="00A84862"/>
    <w:rsid w:val="00A86117"/>
    <w:rsid w:val="00A861A2"/>
    <w:rsid w:val="00A9179F"/>
    <w:rsid w:val="00A92246"/>
    <w:rsid w:val="00A94A6E"/>
    <w:rsid w:val="00A95888"/>
    <w:rsid w:val="00AA6E59"/>
    <w:rsid w:val="00AA7194"/>
    <w:rsid w:val="00AB15FD"/>
    <w:rsid w:val="00AB20DA"/>
    <w:rsid w:val="00AB50AB"/>
    <w:rsid w:val="00AB577F"/>
    <w:rsid w:val="00AC2EEE"/>
    <w:rsid w:val="00AC47AB"/>
    <w:rsid w:val="00AC5B0F"/>
    <w:rsid w:val="00AC5F0B"/>
    <w:rsid w:val="00AD369D"/>
    <w:rsid w:val="00AD43C6"/>
    <w:rsid w:val="00AD4AC5"/>
    <w:rsid w:val="00AD5D5C"/>
    <w:rsid w:val="00AD7F25"/>
    <w:rsid w:val="00AE0BD5"/>
    <w:rsid w:val="00AE2B05"/>
    <w:rsid w:val="00AE3277"/>
    <w:rsid w:val="00AE5FAC"/>
    <w:rsid w:val="00AE7335"/>
    <w:rsid w:val="00AF5F59"/>
    <w:rsid w:val="00B002C5"/>
    <w:rsid w:val="00B01C00"/>
    <w:rsid w:val="00B02A94"/>
    <w:rsid w:val="00B05A38"/>
    <w:rsid w:val="00B0622A"/>
    <w:rsid w:val="00B0745A"/>
    <w:rsid w:val="00B1581F"/>
    <w:rsid w:val="00B168DE"/>
    <w:rsid w:val="00B170E4"/>
    <w:rsid w:val="00B17CC8"/>
    <w:rsid w:val="00B22007"/>
    <w:rsid w:val="00B23BF9"/>
    <w:rsid w:val="00B25A39"/>
    <w:rsid w:val="00B30995"/>
    <w:rsid w:val="00B3507C"/>
    <w:rsid w:val="00B35721"/>
    <w:rsid w:val="00B400FC"/>
    <w:rsid w:val="00B40123"/>
    <w:rsid w:val="00B454E4"/>
    <w:rsid w:val="00B47553"/>
    <w:rsid w:val="00B5301D"/>
    <w:rsid w:val="00B5577E"/>
    <w:rsid w:val="00B55D1B"/>
    <w:rsid w:val="00B5648E"/>
    <w:rsid w:val="00B57EC5"/>
    <w:rsid w:val="00B60C46"/>
    <w:rsid w:val="00B61163"/>
    <w:rsid w:val="00B61B5F"/>
    <w:rsid w:val="00B62392"/>
    <w:rsid w:val="00B6357B"/>
    <w:rsid w:val="00B64DFE"/>
    <w:rsid w:val="00B66381"/>
    <w:rsid w:val="00B672CB"/>
    <w:rsid w:val="00B76AA1"/>
    <w:rsid w:val="00B8049D"/>
    <w:rsid w:val="00B8059F"/>
    <w:rsid w:val="00B81ECB"/>
    <w:rsid w:val="00B86310"/>
    <w:rsid w:val="00B94149"/>
    <w:rsid w:val="00B96980"/>
    <w:rsid w:val="00BA0F0D"/>
    <w:rsid w:val="00BA1781"/>
    <w:rsid w:val="00BA502B"/>
    <w:rsid w:val="00BA75DE"/>
    <w:rsid w:val="00BB1C2C"/>
    <w:rsid w:val="00BB33B9"/>
    <w:rsid w:val="00BB3528"/>
    <w:rsid w:val="00BB3704"/>
    <w:rsid w:val="00BB46D3"/>
    <w:rsid w:val="00BB5F90"/>
    <w:rsid w:val="00BB6E36"/>
    <w:rsid w:val="00BB776E"/>
    <w:rsid w:val="00BC0599"/>
    <w:rsid w:val="00BC1792"/>
    <w:rsid w:val="00BC4A56"/>
    <w:rsid w:val="00BC5159"/>
    <w:rsid w:val="00BC6E52"/>
    <w:rsid w:val="00BC765B"/>
    <w:rsid w:val="00BC7D2D"/>
    <w:rsid w:val="00BD0659"/>
    <w:rsid w:val="00BD6729"/>
    <w:rsid w:val="00BE23B9"/>
    <w:rsid w:val="00BE375E"/>
    <w:rsid w:val="00BE5EDC"/>
    <w:rsid w:val="00BF2CBD"/>
    <w:rsid w:val="00BF3FB2"/>
    <w:rsid w:val="00C00E39"/>
    <w:rsid w:val="00C0285D"/>
    <w:rsid w:val="00C06FEF"/>
    <w:rsid w:val="00C11519"/>
    <w:rsid w:val="00C12451"/>
    <w:rsid w:val="00C152B8"/>
    <w:rsid w:val="00C20094"/>
    <w:rsid w:val="00C20DD6"/>
    <w:rsid w:val="00C2103D"/>
    <w:rsid w:val="00C241B2"/>
    <w:rsid w:val="00C24EA7"/>
    <w:rsid w:val="00C26A3F"/>
    <w:rsid w:val="00C32101"/>
    <w:rsid w:val="00C32A27"/>
    <w:rsid w:val="00C334C8"/>
    <w:rsid w:val="00C33DE5"/>
    <w:rsid w:val="00C411F6"/>
    <w:rsid w:val="00C41C0A"/>
    <w:rsid w:val="00C46B26"/>
    <w:rsid w:val="00C47B2B"/>
    <w:rsid w:val="00C503FF"/>
    <w:rsid w:val="00C51F6B"/>
    <w:rsid w:val="00C54190"/>
    <w:rsid w:val="00C72B8C"/>
    <w:rsid w:val="00C73656"/>
    <w:rsid w:val="00C740D0"/>
    <w:rsid w:val="00C81CF2"/>
    <w:rsid w:val="00C847E4"/>
    <w:rsid w:val="00C87095"/>
    <w:rsid w:val="00C90773"/>
    <w:rsid w:val="00C9093D"/>
    <w:rsid w:val="00C92059"/>
    <w:rsid w:val="00C9488C"/>
    <w:rsid w:val="00C97944"/>
    <w:rsid w:val="00C97973"/>
    <w:rsid w:val="00CA35C3"/>
    <w:rsid w:val="00CA4564"/>
    <w:rsid w:val="00CA5736"/>
    <w:rsid w:val="00CB0C23"/>
    <w:rsid w:val="00CB15B2"/>
    <w:rsid w:val="00CB6220"/>
    <w:rsid w:val="00CC0BD0"/>
    <w:rsid w:val="00CC2807"/>
    <w:rsid w:val="00CC448E"/>
    <w:rsid w:val="00CC76C9"/>
    <w:rsid w:val="00CD05F5"/>
    <w:rsid w:val="00CD1198"/>
    <w:rsid w:val="00CD21DF"/>
    <w:rsid w:val="00CD26E9"/>
    <w:rsid w:val="00CD732E"/>
    <w:rsid w:val="00CE2B22"/>
    <w:rsid w:val="00CE441E"/>
    <w:rsid w:val="00CE6200"/>
    <w:rsid w:val="00CF04A1"/>
    <w:rsid w:val="00CF07E5"/>
    <w:rsid w:val="00CF0ED3"/>
    <w:rsid w:val="00CF44BC"/>
    <w:rsid w:val="00CF49DB"/>
    <w:rsid w:val="00D00F66"/>
    <w:rsid w:val="00D033E5"/>
    <w:rsid w:val="00D1217D"/>
    <w:rsid w:val="00D138C6"/>
    <w:rsid w:val="00D14510"/>
    <w:rsid w:val="00D155E0"/>
    <w:rsid w:val="00D17DBC"/>
    <w:rsid w:val="00D20494"/>
    <w:rsid w:val="00D222EB"/>
    <w:rsid w:val="00D22601"/>
    <w:rsid w:val="00D2408E"/>
    <w:rsid w:val="00D24F5F"/>
    <w:rsid w:val="00D272EE"/>
    <w:rsid w:val="00D3193E"/>
    <w:rsid w:val="00D330AD"/>
    <w:rsid w:val="00D353E9"/>
    <w:rsid w:val="00D355F4"/>
    <w:rsid w:val="00D37CCE"/>
    <w:rsid w:val="00D41E14"/>
    <w:rsid w:val="00D648C7"/>
    <w:rsid w:val="00D661A5"/>
    <w:rsid w:val="00D66A2B"/>
    <w:rsid w:val="00D73350"/>
    <w:rsid w:val="00D7528D"/>
    <w:rsid w:val="00D75AAB"/>
    <w:rsid w:val="00D83ABC"/>
    <w:rsid w:val="00D87775"/>
    <w:rsid w:val="00D87B3C"/>
    <w:rsid w:val="00D90A19"/>
    <w:rsid w:val="00D91024"/>
    <w:rsid w:val="00D92DD2"/>
    <w:rsid w:val="00D944C1"/>
    <w:rsid w:val="00D9610A"/>
    <w:rsid w:val="00D96CF8"/>
    <w:rsid w:val="00D97FB8"/>
    <w:rsid w:val="00DA2827"/>
    <w:rsid w:val="00DA2984"/>
    <w:rsid w:val="00DA3B06"/>
    <w:rsid w:val="00DA5068"/>
    <w:rsid w:val="00DA7F36"/>
    <w:rsid w:val="00DB0CF4"/>
    <w:rsid w:val="00DB0E7E"/>
    <w:rsid w:val="00DB21F5"/>
    <w:rsid w:val="00DB25B0"/>
    <w:rsid w:val="00DB4181"/>
    <w:rsid w:val="00DB4AF4"/>
    <w:rsid w:val="00DB728A"/>
    <w:rsid w:val="00DC17FD"/>
    <w:rsid w:val="00DC2D80"/>
    <w:rsid w:val="00DC36BC"/>
    <w:rsid w:val="00DC7AFC"/>
    <w:rsid w:val="00DD2442"/>
    <w:rsid w:val="00DD376C"/>
    <w:rsid w:val="00DD45FE"/>
    <w:rsid w:val="00DD5BE9"/>
    <w:rsid w:val="00DE20C6"/>
    <w:rsid w:val="00DE51A5"/>
    <w:rsid w:val="00DE6D38"/>
    <w:rsid w:val="00DE7647"/>
    <w:rsid w:val="00DF10F1"/>
    <w:rsid w:val="00DF2DF0"/>
    <w:rsid w:val="00DF53A3"/>
    <w:rsid w:val="00DF71FE"/>
    <w:rsid w:val="00E0619F"/>
    <w:rsid w:val="00E07C3A"/>
    <w:rsid w:val="00E106CC"/>
    <w:rsid w:val="00E16417"/>
    <w:rsid w:val="00E170F9"/>
    <w:rsid w:val="00E2402A"/>
    <w:rsid w:val="00E24F99"/>
    <w:rsid w:val="00E264AA"/>
    <w:rsid w:val="00E36F4A"/>
    <w:rsid w:val="00E43340"/>
    <w:rsid w:val="00E44056"/>
    <w:rsid w:val="00E44FA7"/>
    <w:rsid w:val="00E455BE"/>
    <w:rsid w:val="00E50A00"/>
    <w:rsid w:val="00E52481"/>
    <w:rsid w:val="00E53AE3"/>
    <w:rsid w:val="00E55B65"/>
    <w:rsid w:val="00E56E5C"/>
    <w:rsid w:val="00E60093"/>
    <w:rsid w:val="00E601B4"/>
    <w:rsid w:val="00E64660"/>
    <w:rsid w:val="00E712C1"/>
    <w:rsid w:val="00E767B3"/>
    <w:rsid w:val="00E774D6"/>
    <w:rsid w:val="00E82093"/>
    <w:rsid w:val="00E83B35"/>
    <w:rsid w:val="00E83C31"/>
    <w:rsid w:val="00E86A21"/>
    <w:rsid w:val="00E9216C"/>
    <w:rsid w:val="00E93093"/>
    <w:rsid w:val="00E94084"/>
    <w:rsid w:val="00E94C5E"/>
    <w:rsid w:val="00E956B2"/>
    <w:rsid w:val="00E97EA4"/>
    <w:rsid w:val="00EA01A9"/>
    <w:rsid w:val="00EA06EB"/>
    <w:rsid w:val="00EA3581"/>
    <w:rsid w:val="00EA4066"/>
    <w:rsid w:val="00EA5549"/>
    <w:rsid w:val="00EA59E6"/>
    <w:rsid w:val="00EA5A2F"/>
    <w:rsid w:val="00EB12D7"/>
    <w:rsid w:val="00EB66E4"/>
    <w:rsid w:val="00EB706C"/>
    <w:rsid w:val="00EC339B"/>
    <w:rsid w:val="00EC395A"/>
    <w:rsid w:val="00EC3A4A"/>
    <w:rsid w:val="00EC4B32"/>
    <w:rsid w:val="00EC5250"/>
    <w:rsid w:val="00EC5E09"/>
    <w:rsid w:val="00ED05B6"/>
    <w:rsid w:val="00ED16EE"/>
    <w:rsid w:val="00ED2630"/>
    <w:rsid w:val="00EE240E"/>
    <w:rsid w:val="00EF0F39"/>
    <w:rsid w:val="00EF1819"/>
    <w:rsid w:val="00EF491E"/>
    <w:rsid w:val="00EF5D56"/>
    <w:rsid w:val="00F03C90"/>
    <w:rsid w:val="00F05ECE"/>
    <w:rsid w:val="00F06086"/>
    <w:rsid w:val="00F066C8"/>
    <w:rsid w:val="00F07A6A"/>
    <w:rsid w:val="00F11724"/>
    <w:rsid w:val="00F149B2"/>
    <w:rsid w:val="00F1742E"/>
    <w:rsid w:val="00F216DE"/>
    <w:rsid w:val="00F24FCC"/>
    <w:rsid w:val="00F26E2D"/>
    <w:rsid w:val="00F26F18"/>
    <w:rsid w:val="00F30C13"/>
    <w:rsid w:val="00F323B6"/>
    <w:rsid w:val="00F3243C"/>
    <w:rsid w:val="00F32DC4"/>
    <w:rsid w:val="00F342F1"/>
    <w:rsid w:val="00F34486"/>
    <w:rsid w:val="00F34CB6"/>
    <w:rsid w:val="00F35FD4"/>
    <w:rsid w:val="00F40E91"/>
    <w:rsid w:val="00F417BA"/>
    <w:rsid w:val="00F4745A"/>
    <w:rsid w:val="00F47724"/>
    <w:rsid w:val="00F54E05"/>
    <w:rsid w:val="00F61398"/>
    <w:rsid w:val="00F63BBE"/>
    <w:rsid w:val="00F658CD"/>
    <w:rsid w:val="00F706C5"/>
    <w:rsid w:val="00F70A42"/>
    <w:rsid w:val="00F74476"/>
    <w:rsid w:val="00F74A49"/>
    <w:rsid w:val="00F81933"/>
    <w:rsid w:val="00F81EC1"/>
    <w:rsid w:val="00F8447C"/>
    <w:rsid w:val="00F918BB"/>
    <w:rsid w:val="00F92BF6"/>
    <w:rsid w:val="00F96DC8"/>
    <w:rsid w:val="00F97193"/>
    <w:rsid w:val="00FA030D"/>
    <w:rsid w:val="00FA0F31"/>
    <w:rsid w:val="00FA2773"/>
    <w:rsid w:val="00FB53F8"/>
    <w:rsid w:val="00FC25D7"/>
    <w:rsid w:val="00FC2810"/>
    <w:rsid w:val="00FC5FCA"/>
    <w:rsid w:val="00FC7B92"/>
    <w:rsid w:val="00FD0F27"/>
    <w:rsid w:val="00FD5245"/>
    <w:rsid w:val="00FD5CB5"/>
    <w:rsid w:val="00FD5D2E"/>
    <w:rsid w:val="00FD66D9"/>
    <w:rsid w:val="00FD6ADD"/>
    <w:rsid w:val="00FE0423"/>
    <w:rsid w:val="00FE1907"/>
    <w:rsid w:val="00FE2C79"/>
    <w:rsid w:val="00FE427D"/>
    <w:rsid w:val="00FF03E2"/>
    <w:rsid w:val="00FF3C9B"/>
    <w:rsid w:val="00FF4850"/>
    <w:rsid w:val="00FF4D9D"/>
    <w:rsid w:val="00FF7A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0C19A5-B254-4AEA-89B2-0BC5B4F1E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077B6F"/>
    <w:pPr>
      <w:suppressAutoHyphens/>
      <w:autoSpaceDN w:val="0"/>
      <w:spacing w:line="254" w:lineRule="auto"/>
      <w:textAlignment w:val="baseline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6086"/>
    <w:pPr>
      <w:ind w:left="720"/>
    </w:pPr>
  </w:style>
  <w:style w:type="paragraph" w:styleId="a4">
    <w:name w:val="Normal (Web)"/>
    <w:basedOn w:val="a"/>
    <w:rsid w:val="00F06086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C907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Placeholder Text"/>
    <w:basedOn w:val="a0"/>
    <w:uiPriority w:val="99"/>
    <w:semiHidden/>
    <w:rsid w:val="004655A5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E55B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55B65"/>
    <w:rPr>
      <w:rFonts w:ascii="Tahoma" w:eastAsia="Calibri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CE2B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E2B22"/>
    <w:rPr>
      <w:rFonts w:ascii="Calibri" w:eastAsia="Calibri" w:hAnsi="Calibri" w:cs="Times New Roman"/>
    </w:rPr>
  </w:style>
  <w:style w:type="paragraph" w:styleId="ab">
    <w:name w:val="footer"/>
    <w:basedOn w:val="a"/>
    <w:link w:val="ac"/>
    <w:uiPriority w:val="99"/>
    <w:unhideWhenUsed/>
    <w:rsid w:val="00CE2B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E2B22"/>
    <w:rPr>
      <w:rFonts w:ascii="Calibri" w:eastAsia="Calibri" w:hAnsi="Calibri" w:cs="Times New Roman"/>
    </w:rPr>
  </w:style>
  <w:style w:type="character" w:styleId="ad">
    <w:name w:val="Hyperlink"/>
    <w:basedOn w:val="a0"/>
    <w:uiPriority w:val="99"/>
    <w:unhideWhenUsed/>
    <w:rsid w:val="007F34EA"/>
    <w:rPr>
      <w:color w:val="0563C1" w:themeColor="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876CC0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876CC0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876CC0"/>
    <w:rPr>
      <w:rFonts w:ascii="Calibri" w:eastAsia="Calibri" w:hAnsi="Calibri" w:cs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876CC0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876CC0"/>
    <w:rPr>
      <w:rFonts w:ascii="Calibri" w:eastAsia="Calibri" w:hAnsi="Calibri" w:cs="Times New Roman"/>
      <w:b/>
      <w:bCs/>
      <w:sz w:val="20"/>
      <w:szCs w:val="20"/>
    </w:rPr>
  </w:style>
  <w:style w:type="paragraph" w:styleId="1">
    <w:name w:val="index 1"/>
    <w:basedOn w:val="a"/>
    <w:next w:val="a"/>
    <w:autoRedefine/>
    <w:uiPriority w:val="99"/>
    <w:semiHidden/>
    <w:unhideWhenUsed/>
    <w:rsid w:val="0008404B"/>
    <w:pPr>
      <w:spacing w:after="0" w:line="240" w:lineRule="auto"/>
      <w:ind w:left="220" w:hanging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6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5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7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20228D-FAA2-47D9-A830-73921F64C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2232</Words>
  <Characters>12728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wais tajzay</dc:creator>
  <cp:lastModifiedBy>libonu</cp:lastModifiedBy>
  <cp:revision>3</cp:revision>
  <cp:lastPrinted>2019-06-03T10:55:00Z</cp:lastPrinted>
  <dcterms:created xsi:type="dcterms:W3CDTF">2019-06-15T20:35:00Z</dcterms:created>
  <dcterms:modified xsi:type="dcterms:W3CDTF">2019-09-23T10:04:00Z</dcterms:modified>
</cp:coreProperties>
</file>