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083A" w:rsidRDefault="009E083A" w:rsidP="009E083A">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Одеський національний університет імені І. І. Мечникова</w:t>
      </w:r>
    </w:p>
    <w:p w:rsidR="009E083A" w:rsidRDefault="009E083A" w:rsidP="009E083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Геолого-географічний факультет</w:t>
      </w:r>
    </w:p>
    <w:p w:rsidR="009E083A" w:rsidRDefault="009E083A" w:rsidP="009E083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Кафедра економічної та соціальної географії і туризму</w:t>
      </w:r>
    </w:p>
    <w:p w:rsidR="009E083A" w:rsidRDefault="009E083A" w:rsidP="009E083A">
      <w:pPr>
        <w:spacing w:after="0" w:line="360" w:lineRule="auto"/>
        <w:ind w:firstLine="709"/>
        <w:rPr>
          <w:rFonts w:ascii="Times New Roman" w:hAnsi="Times New Roman"/>
          <w:sz w:val="24"/>
          <w:szCs w:val="24"/>
          <w:lang w:val="uk-UA"/>
        </w:rPr>
      </w:pPr>
    </w:p>
    <w:p w:rsidR="009E083A" w:rsidRDefault="009E083A" w:rsidP="009E083A">
      <w:pPr>
        <w:spacing w:after="0" w:line="360" w:lineRule="auto"/>
        <w:ind w:firstLine="709"/>
        <w:rPr>
          <w:rFonts w:ascii="Times New Roman" w:hAnsi="Times New Roman"/>
          <w:sz w:val="24"/>
          <w:szCs w:val="24"/>
          <w:lang w:val="uk-UA"/>
        </w:rPr>
      </w:pPr>
    </w:p>
    <w:p w:rsidR="009E083A" w:rsidRDefault="009E083A" w:rsidP="009E083A">
      <w:pPr>
        <w:spacing w:after="0" w:line="240" w:lineRule="auto"/>
        <w:ind w:firstLine="709"/>
        <w:jc w:val="center"/>
        <w:rPr>
          <w:rFonts w:ascii="Times New Roman" w:hAnsi="Times New Roman"/>
          <w:b/>
          <w:bCs/>
          <w:sz w:val="36"/>
          <w:szCs w:val="36"/>
          <w:lang w:val="uk-UA"/>
        </w:rPr>
      </w:pPr>
      <w:r>
        <w:rPr>
          <w:rFonts w:ascii="Times New Roman" w:hAnsi="Times New Roman"/>
          <w:b/>
          <w:bCs/>
          <w:sz w:val="36"/>
          <w:szCs w:val="36"/>
          <w:lang w:val="uk-UA"/>
        </w:rPr>
        <w:t>Кваліфікаційна робота</w:t>
      </w:r>
    </w:p>
    <w:p w:rsidR="009E083A" w:rsidRDefault="009E083A" w:rsidP="009E083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9E083A" w:rsidRDefault="009E083A" w:rsidP="009E083A">
      <w:pPr>
        <w:spacing w:after="0" w:line="240" w:lineRule="auto"/>
        <w:ind w:firstLine="709"/>
        <w:jc w:val="center"/>
        <w:rPr>
          <w:rFonts w:ascii="Times New Roman" w:hAnsi="Times New Roman"/>
          <w:sz w:val="28"/>
          <w:szCs w:val="28"/>
          <w:lang w:val="uk-UA"/>
        </w:rPr>
      </w:pPr>
    </w:p>
    <w:p w:rsidR="009E083A" w:rsidRDefault="009E083A" w:rsidP="009E083A">
      <w:pPr>
        <w:spacing w:after="0" w:line="240" w:lineRule="auto"/>
        <w:ind w:firstLine="709"/>
        <w:jc w:val="center"/>
        <w:rPr>
          <w:rFonts w:ascii="Times New Roman" w:hAnsi="Times New Roman"/>
          <w:sz w:val="28"/>
          <w:szCs w:val="28"/>
          <w:lang w:val="uk-UA"/>
        </w:rPr>
      </w:pPr>
    </w:p>
    <w:p w:rsidR="009E083A" w:rsidRDefault="009E083A" w:rsidP="009E083A">
      <w:pPr>
        <w:spacing w:after="0" w:line="240" w:lineRule="auto"/>
        <w:ind w:firstLine="709"/>
        <w:rPr>
          <w:rFonts w:ascii="Times New Roman" w:hAnsi="Times New Roman"/>
          <w:sz w:val="24"/>
          <w:szCs w:val="24"/>
          <w:lang w:val="uk-UA"/>
        </w:rPr>
      </w:pPr>
    </w:p>
    <w:p w:rsidR="009E083A" w:rsidRDefault="009E083A" w:rsidP="009E083A">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w:t>
      </w:r>
      <w:r w:rsidRPr="007B525A">
        <w:rPr>
          <w:rFonts w:ascii="Times New Roman" w:hAnsi="Times New Roman"/>
          <w:b/>
          <w:bCs/>
          <w:sz w:val="28"/>
          <w:szCs w:val="28"/>
          <w:lang w:val="uk-UA"/>
        </w:rPr>
        <w:t>Особливості сучасного стану послуг підприємств гостинності України</w:t>
      </w:r>
      <w:r>
        <w:rPr>
          <w:rFonts w:ascii="Times New Roman" w:hAnsi="Times New Roman"/>
          <w:b/>
          <w:sz w:val="28"/>
          <w:szCs w:val="28"/>
          <w:lang w:val="uk-UA"/>
        </w:rPr>
        <w:t xml:space="preserve">» </w:t>
      </w:r>
    </w:p>
    <w:p w:rsidR="009E083A" w:rsidRDefault="009E083A" w:rsidP="009E083A">
      <w:pPr>
        <w:tabs>
          <w:tab w:val="left" w:pos="480"/>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w:t>
      </w:r>
      <w:r w:rsidRPr="00A67369">
        <w:rPr>
          <w:rFonts w:ascii="Times New Roman" w:hAnsi="Times New Roman"/>
          <w:b/>
          <w:bCs/>
          <w:sz w:val="28"/>
          <w:szCs w:val="28"/>
          <w:lang w:val="en-US"/>
        </w:rPr>
        <w:t>Features of the modern state of services of hospitality enterprises of Ukraine</w:t>
      </w:r>
      <w:r>
        <w:rPr>
          <w:rFonts w:ascii="Times New Roman" w:hAnsi="Times New Roman"/>
          <w:b/>
          <w:sz w:val="28"/>
          <w:szCs w:val="28"/>
          <w:lang w:val="uk-UA"/>
        </w:rPr>
        <w:t>»</w:t>
      </w:r>
    </w:p>
    <w:p w:rsidR="009E083A" w:rsidRDefault="009E083A" w:rsidP="009E083A">
      <w:pPr>
        <w:spacing w:after="0" w:line="360" w:lineRule="auto"/>
        <w:ind w:firstLine="709"/>
        <w:jc w:val="center"/>
        <w:rPr>
          <w:rFonts w:ascii="Times New Roman" w:hAnsi="Times New Roman"/>
          <w:b/>
          <w:bCs/>
          <w:sz w:val="28"/>
          <w:szCs w:val="28"/>
          <w:lang w:val="uk-UA"/>
        </w:rPr>
      </w:pPr>
    </w:p>
    <w:p w:rsidR="009E083A"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b/>
          <w:bCs/>
          <w:sz w:val="28"/>
          <w:szCs w:val="28"/>
          <w:lang w:val="uk-UA"/>
        </w:rPr>
        <w:t xml:space="preserve">                                                                 </w:t>
      </w:r>
      <w:r>
        <w:rPr>
          <w:rFonts w:ascii="Times New Roman" w:hAnsi="Times New Roman"/>
          <w:sz w:val="28"/>
          <w:szCs w:val="28"/>
          <w:lang w:val="uk-UA"/>
        </w:rPr>
        <w:t>Викона</w:t>
      </w:r>
      <w:r>
        <w:rPr>
          <w:rFonts w:ascii="Times New Roman" w:hAnsi="Times New Roman"/>
          <w:sz w:val="28"/>
          <w:szCs w:val="28"/>
        </w:rPr>
        <w:t>в</w:t>
      </w:r>
      <w:r>
        <w:rPr>
          <w:rFonts w:ascii="Times New Roman" w:hAnsi="Times New Roman"/>
          <w:sz w:val="28"/>
          <w:szCs w:val="28"/>
          <w:lang w:val="uk-UA"/>
        </w:rPr>
        <w:t>: здобувач</w:t>
      </w:r>
    </w:p>
    <w:p w:rsidR="009E083A"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денної форми навчання</w:t>
      </w:r>
    </w:p>
    <w:p w:rsidR="009E083A"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спеціальності 242 Туризм</w:t>
      </w:r>
    </w:p>
    <w:p w:rsidR="009E083A" w:rsidRPr="00A67369"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caps/>
          <w:sz w:val="28"/>
          <w:szCs w:val="28"/>
          <w:lang w:val="uk-UA"/>
        </w:rPr>
        <w:t>ХАНДРИМАЙЛО О</w:t>
      </w:r>
      <w:r>
        <w:rPr>
          <w:rFonts w:ascii="Times New Roman" w:hAnsi="Times New Roman"/>
          <w:sz w:val="28"/>
          <w:szCs w:val="28"/>
          <w:lang w:val="uk-UA"/>
        </w:rPr>
        <w:t>лександр</w:t>
      </w:r>
    </w:p>
    <w:p w:rsidR="009E083A" w:rsidRDefault="009E083A" w:rsidP="009E083A">
      <w:pPr>
        <w:tabs>
          <w:tab w:val="left" w:pos="5040"/>
          <w:tab w:val="left" w:pos="6030"/>
        </w:tabs>
        <w:spacing w:after="0" w:line="240" w:lineRule="auto"/>
        <w:ind w:firstLine="709"/>
        <w:rPr>
          <w:rFonts w:ascii="Times New Roman" w:hAnsi="Times New Roman"/>
          <w:sz w:val="28"/>
          <w:szCs w:val="28"/>
          <w:u w:val="single"/>
          <w:lang w:val="uk-UA"/>
        </w:rPr>
      </w:pPr>
      <w:r>
        <w:rPr>
          <w:rFonts w:ascii="Times New Roman" w:hAnsi="Times New Roman"/>
          <w:sz w:val="28"/>
          <w:szCs w:val="28"/>
          <w:lang w:val="uk-UA"/>
        </w:rPr>
        <w:t xml:space="preserve">                                                                 Освітня програма  «Туризм»</w:t>
      </w:r>
    </w:p>
    <w:p w:rsidR="009E083A" w:rsidRDefault="009E083A" w:rsidP="009E083A">
      <w:pPr>
        <w:tabs>
          <w:tab w:val="left" w:pos="5040"/>
          <w:tab w:val="left" w:pos="6030"/>
        </w:tabs>
        <w:spacing w:after="0" w:line="240" w:lineRule="auto"/>
        <w:ind w:firstLine="709"/>
        <w:rPr>
          <w:rFonts w:ascii="Times New Roman" w:hAnsi="Times New Roman"/>
          <w:sz w:val="28"/>
          <w:szCs w:val="28"/>
          <w:u w:val="single"/>
          <w:lang w:val="uk-UA"/>
        </w:rPr>
      </w:pPr>
    </w:p>
    <w:p w:rsidR="009E083A" w:rsidRDefault="009E083A" w:rsidP="009E083A">
      <w:pPr>
        <w:tabs>
          <w:tab w:val="left" w:pos="5040"/>
          <w:tab w:val="left" w:pos="6030"/>
        </w:tabs>
        <w:spacing w:after="0" w:line="240" w:lineRule="auto"/>
        <w:ind w:firstLine="709"/>
        <w:rPr>
          <w:rFonts w:ascii="Times New Roman" w:hAnsi="Times New Roman"/>
          <w:sz w:val="28"/>
          <w:szCs w:val="28"/>
          <w:u w:val="single"/>
          <w:lang w:val="uk-UA"/>
        </w:rPr>
      </w:pPr>
    </w:p>
    <w:p w:rsidR="009E083A"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Керівник проф. </w:t>
      </w:r>
      <w:r>
        <w:rPr>
          <w:rFonts w:ascii="Times New Roman" w:hAnsi="Times New Roman"/>
          <w:caps/>
          <w:sz w:val="28"/>
          <w:szCs w:val="28"/>
          <w:lang w:val="uk-UA"/>
        </w:rPr>
        <w:t>ЯВОРСЬКА В.В.</w:t>
      </w:r>
      <w:r>
        <w:rPr>
          <w:rFonts w:ascii="Times New Roman" w:hAnsi="Times New Roman"/>
          <w:sz w:val="28"/>
          <w:szCs w:val="28"/>
          <w:lang w:val="uk-UA"/>
        </w:rPr>
        <w:t xml:space="preserve">. </w:t>
      </w:r>
    </w:p>
    <w:p w:rsidR="009E083A" w:rsidRDefault="009E083A" w:rsidP="009E083A">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ст.вик.КУДЕЛІНА С.Б.</w:t>
      </w:r>
    </w:p>
    <w:p w:rsidR="009E083A" w:rsidRDefault="009E083A" w:rsidP="009E083A">
      <w:pPr>
        <w:tabs>
          <w:tab w:val="left" w:pos="5040"/>
          <w:tab w:val="left" w:pos="6030"/>
        </w:tabs>
        <w:spacing w:after="0" w:line="240" w:lineRule="auto"/>
        <w:ind w:firstLine="709"/>
        <w:jc w:val="center"/>
        <w:rPr>
          <w:rFonts w:ascii="Times New Roman" w:hAnsi="Times New Roman"/>
          <w:sz w:val="20"/>
          <w:szCs w:val="20"/>
          <w:lang w:val="uk-UA"/>
        </w:rPr>
      </w:pPr>
      <w:r>
        <w:rPr>
          <w:rFonts w:ascii="Times New Roman" w:hAnsi="Times New Roman"/>
          <w:sz w:val="20"/>
          <w:szCs w:val="20"/>
          <w:lang w:val="uk-UA"/>
        </w:rPr>
        <w:t xml:space="preserve">                                                                                                    </w:t>
      </w:r>
      <w:bookmarkStart w:id="0" w:name="_Hlk114938805"/>
      <w:r>
        <w:rPr>
          <w:rFonts w:ascii="Times New Roman" w:hAnsi="Times New Roman"/>
          <w:sz w:val="20"/>
          <w:szCs w:val="20"/>
          <w:lang w:val="uk-UA"/>
        </w:rPr>
        <w:t xml:space="preserve"> </w:t>
      </w:r>
    </w:p>
    <w:bookmarkEnd w:id="0"/>
    <w:p w:rsidR="009E083A" w:rsidRDefault="009E083A" w:rsidP="009E083A">
      <w:pPr>
        <w:tabs>
          <w:tab w:val="left" w:pos="5040"/>
          <w:tab w:val="left" w:pos="6480"/>
        </w:tabs>
        <w:spacing w:after="0" w:line="360" w:lineRule="auto"/>
        <w:ind w:firstLine="709"/>
        <w:rPr>
          <w:rFonts w:ascii="Times New Roman" w:hAnsi="Times New Roman"/>
          <w:sz w:val="20"/>
          <w:szCs w:val="20"/>
          <w:lang w:val="uk-UA"/>
        </w:rPr>
      </w:pPr>
      <w:r>
        <w:rPr>
          <w:rFonts w:ascii="Times New Roman" w:hAnsi="Times New Roman"/>
          <w:sz w:val="28"/>
          <w:szCs w:val="28"/>
          <w:lang w:val="uk-UA"/>
        </w:rPr>
        <w:t xml:space="preserve">                                                              Рецензент проф. ТРАНЧЕНКО Л.В.</w:t>
      </w:r>
    </w:p>
    <w:p w:rsidR="009E083A" w:rsidRDefault="009E083A" w:rsidP="009E083A">
      <w:pPr>
        <w:tabs>
          <w:tab w:val="left" w:pos="6480"/>
        </w:tabs>
        <w:spacing w:after="0" w:line="360" w:lineRule="auto"/>
        <w:ind w:firstLine="709"/>
        <w:rPr>
          <w:rFonts w:ascii="Times New Roman" w:hAnsi="Times New Roman"/>
          <w:sz w:val="28"/>
          <w:szCs w:val="28"/>
          <w:lang w:val="uk-UA"/>
        </w:rPr>
      </w:pPr>
    </w:p>
    <w:p w:rsidR="009E083A" w:rsidRDefault="009E083A" w:rsidP="009E083A">
      <w:pPr>
        <w:tabs>
          <w:tab w:val="left" w:pos="6480"/>
        </w:tabs>
        <w:spacing w:after="0" w:line="360" w:lineRule="auto"/>
        <w:ind w:firstLine="709"/>
        <w:rPr>
          <w:rFonts w:ascii="Times New Roman" w:hAnsi="Times New Roman"/>
          <w:sz w:val="28"/>
          <w:szCs w:val="28"/>
          <w:lang w:val="uk-UA"/>
        </w:rPr>
      </w:pPr>
    </w:p>
    <w:p w:rsidR="009E083A" w:rsidRDefault="009E083A" w:rsidP="009E083A">
      <w:pPr>
        <w:tabs>
          <w:tab w:val="left" w:pos="285"/>
          <w:tab w:val="center" w:pos="4677"/>
        </w:tabs>
        <w:spacing w:after="0" w:line="240" w:lineRule="auto"/>
        <w:ind w:firstLine="709"/>
        <w:rPr>
          <w:rFonts w:ascii="Times New Roman" w:hAnsi="Times New Roman"/>
          <w:sz w:val="28"/>
          <w:szCs w:val="28"/>
          <w:lang w:val="uk-UA"/>
        </w:rPr>
      </w:pPr>
      <w:r>
        <w:rPr>
          <w:rFonts w:ascii="Times New Roman" w:hAnsi="Times New Roman"/>
          <w:sz w:val="28"/>
          <w:szCs w:val="28"/>
          <w:lang w:val="uk-UA"/>
        </w:rPr>
        <w:t>Рекомендовано до захисту:</w:t>
      </w:r>
      <w:r>
        <w:rPr>
          <w:rFonts w:ascii="Times New Roman" w:hAnsi="Times New Roman"/>
          <w:sz w:val="28"/>
          <w:szCs w:val="28"/>
          <w:lang w:val="uk-UA"/>
        </w:rPr>
        <w:tab/>
        <w:t xml:space="preserve">           Захищено на засіданні ЕК № 7</w:t>
      </w:r>
    </w:p>
    <w:p w:rsidR="009E083A" w:rsidRDefault="009E083A" w:rsidP="009E083A">
      <w:pPr>
        <w:tabs>
          <w:tab w:val="left" w:pos="285"/>
          <w:tab w:val="left" w:pos="4065"/>
        </w:tabs>
        <w:spacing w:after="0" w:line="240" w:lineRule="auto"/>
        <w:ind w:firstLine="709"/>
        <w:rPr>
          <w:rFonts w:ascii="Times New Roman" w:hAnsi="Times New Roman"/>
          <w:sz w:val="28"/>
          <w:szCs w:val="28"/>
          <w:lang w:val="uk-UA"/>
        </w:rPr>
      </w:pPr>
      <w:r>
        <w:rPr>
          <w:rFonts w:ascii="Times New Roman" w:hAnsi="Times New Roman"/>
          <w:sz w:val="28"/>
          <w:szCs w:val="28"/>
          <w:lang w:val="uk-UA"/>
        </w:rPr>
        <w:t>Протокол засідання кафедри</w:t>
      </w:r>
      <w:r>
        <w:rPr>
          <w:rFonts w:ascii="Times New Roman" w:hAnsi="Times New Roman"/>
          <w:sz w:val="28"/>
          <w:szCs w:val="28"/>
          <w:lang w:val="uk-UA"/>
        </w:rPr>
        <w:tab/>
        <w:t xml:space="preserve">        протокол № 8 від «22»грудня 2022р.</w:t>
      </w:r>
    </w:p>
    <w:p w:rsidR="009E083A" w:rsidRDefault="009E083A" w:rsidP="009E083A">
      <w:pPr>
        <w:tabs>
          <w:tab w:val="left" w:pos="285"/>
          <w:tab w:val="left" w:pos="4065"/>
        </w:tabs>
        <w:spacing w:after="0" w:line="240" w:lineRule="auto"/>
        <w:ind w:firstLine="709"/>
        <w:rPr>
          <w:rFonts w:ascii="Times New Roman" w:hAnsi="Times New Roman"/>
          <w:sz w:val="28"/>
          <w:szCs w:val="28"/>
        </w:rPr>
      </w:pPr>
      <w:r>
        <w:rPr>
          <w:rFonts w:ascii="Times New Roman" w:hAnsi="Times New Roman"/>
          <w:sz w:val="28"/>
          <w:szCs w:val="28"/>
          <w:lang w:val="uk-UA"/>
        </w:rPr>
        <w:t>№ 5 від «01» грудня 2022 р.</w:t>
      </w:r>
      <w:r>
        <w:rPr>
          <w:rFonts w:ascii="Times New Roman" w:hAnsi="Times New Roman"/>
          <w:sz w:val="28"/>
          <w:szCs w:val="28"/>
          <w:lang w:val="uk-UA"/>
        </w:rPr>
        <w:tab/>
        <w:t xml:space="preserve">           Оцінка _____</w:t>
      </w:r>
      <w:r>
        <w:rPr>
          <w:rFonts w:ascii="Times New Roman" w:hAnsi="Times New Roman"/>
          <w:sz w:val="28"/>
          <w:szCs w:val="28"/>
        </w:rPr>
        <w:t>/__________/_________</w:t>
      </w:r>
    </w:p>
    <w:p w:rsidR="009E083A" w:rsidRDefault="009E083A" w:rsidP="009E083A">
      <w:pPr>
        <w:tabs>
          <w:tab w:val="left" w:pos="285"/>
          <w:tab w:val="left" w:pos="4065"/>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Завідувач кафедри                           </w:t>
      </w:r>
      <w:r>
        <w:rPr>
          <w:rFonts w:ascii="Times New Roman" w:hAnsi="Times New Roman"/>
          <w:sz w:val="20"/>
          <w:szCs w:val="20"/>
        </w:rPr>
        <w:t>(</w:t>
      </w:r>
      <w:r>
        <w:rPr>
          <w:rFonts w:ascii="Times New Roman" w:hAnsi="Times New Roman"/>
          <w:sz w:val="20"/>
          <w:szCs w:val="20"/>
          <w:lang w:val="uk-UA"/>
        </w:rPr>
        <w:t xml:space="preserve">за національною шкалою, за шкалою </w:t>
      </w:r>
      <w:r>
        <w:rPr>
          <w:rFonts w:ascii="Times New Roman" w:hAnsi="Times New Roman"/>
          <w:sz w:val="20"/>
          <w:szCs w:val="20"/>
          <w:lang w:val="tr-TR"/>
        </w:rPr>
        <w:t>ECTS</w:t>
      </w:r>
      <w:r>
        <w:rPr>
          <w:rFonts w:ascii="Times New Roman" w:hAnsi="Times New Roman"/>
          <w:sz w:val="20"/>
          <w:szCs w:val="20"/>
          <w:lang w:val="uk-UA"/>
        </w:rPr>
        <w:t>, бал)</w:t>
      </w:r>
    </w:p>
    <w:p w:rsidR="009E083A" w:rsidRDefault="009E083A" w:rsidP="009E083A">
      <w:pPr>
        <w:tabs>
          <w:tab w:val="left" w:pos="285"/>
        </w:tabs>
        <w:spacing w:after="0" w:line="240" w:lineRule="auto"/>
        <w:ind w:firstLine="709"/>
        <w:rPr>
          <w:rFonts w:ascii="Times New Roman" w:hAnsi="Times New Roman"/>
          <w:sz w:val="28"/>
          <w:szCs w:val="28"/>
          <w:u w:val="single"/>
          <w:lang w:val="uk-UA"/>
        </w:rPr>
      </w:pPr>
      <w:r>
        <w:rPr>
          <w:rFonts w:ascii="Times New Roman" w:hAnsi="Times New Roman"/>
          <w:sz w:val="28"/>
          <w:szCs w:val="28"/>
          <w:u w:val="single"/>
          <w:lang w:val="uk-UA"/>
        </w:rPr>
        <w:t xml:space="preserve">              проф. </w:t>
      </w:r>
      <w:r>
        <w:rPr>
          <w:rFonts w:ascii="Times New Roman" w:hAnsi="Times New Roman"/>
          <w:caps/>
          <w:sz w:val="28"/>
          <w:szCs w:val="28"/>
          <w:u w:val="single"/>
          <w:lang w:val="uk-UA"/>
        </w:rPr>
        <w:t>Топчієв</w:t>
      </w:r>
      <w:r>
        <w:rPr>
          <w:rFonts w:ascii="Times New Roman" w:hAnsi="Times New Roman"/>
          <w:sz w:val="28"/>
          <w:szCs w:val="28"/>
          <w:u w:val="single"/>
          <w:lang w:val="uk-UA"/>
        </w:rPr>
        <w:t xml:space="preserve"> О. Г.</w:t>
      </w:r>
      <w:r>
        <w:rPr>
          <w:rFonts w:ascii="Times New Roman" w:hAnsi="Times New Roman"/>
          <w:sz w:val="28"/>
          <w:szCs w:val="28"/>
          <w:lang w:val="uk-UA"/>
        </w:rPr>
        <w:t xml:space="preserve">           Голова ЕК</w:t>
      </w:r>
    </w:p>
    <w:p w:rsidR="009E083A" w:rsidRDefault="009E083A" w:rsidP="009E083A">
      <w:pPr>
        <w:tabs>
          <w:tab w:val="left" w:pos="285"/>
          <w:tab w:val="left" w:pos="4095"/>
        </w:tabs>
        <w:spacing w:after="0" w:line="360" w:lineRule="auto"/>
        <w:ind w:firstLine="709"/>
        <w:rPr>
          <w:rFonts w:ascii="Times New Roman" w:hAnsi="Times New Roman"/>
          <w:sz w:val="28"/>
          <w:szCs w:val="28"/>
          <w:lang w:val="uk-UA"/>
        </w:rPr>
      </w:pPr>
      <w:bookmarkStart w:id="1" w:name="_Hlk114939539"/>
      <w:r>
        <w:rPr>
          <w:rFonts w:ascii="Times New Roman" w:hAnsi="Times New Roman"/>
          <w:sz w:val="20"/>
          <w:szCs w:val="20"/>
          <w:lang w:val="uk-UA"/>
        </w:rPr>
        <w:t xml:space="preserve"> (підпис)       (прізвище, ініціали)</w:t>
      </w:r>
      <w:bookmarkEnd w:id="1"/>
      <w:r>
        <w:rPr>
          <w:rFonts w:ascii="Times New Roman" w:hAnsi="Times New Roman"/>
          <w:sz w:val="20"/>
          <w:szCs w:val="20"/>
          <w:lang w:val="uk-UA"/>
        </w:rPr>
        <w:tab/>
        <w:t xml:space="preserve">              </w:t>
      </w:r>
      <w:r>
        <w:rPr>
          <w:rFonts w:ascii="Times New Roman" w:hAnsi="Times New Roman"/>
          <w:sz w:val="28"/>
          <w:szCs w:val="28"/>
          <w:u w:val="single"/>
          <w:lang w:val="uk-UA"/>
        </w:rPr>
        <w:t xml:space="preserve">                проф. </w:t>
      </w:r>
      <w:r>
        <w:rPr>
          <w:rFonts w:ascii="Times New Roman" w:hAnsi="Times New Roman"/>
          <w:caps/>
          <w:sz w:val="28"/>
          <w:szCs w:val="28"/>
          <w:u w:val="single"/>
          <w:lang w:val="uk-UA"/>
        </w:rPr>
        <w:t>Яворська</w:t>
      </w:r>
      <w:r>
        <w:rPr>
          <w:rFonts w:ascii="Times New Roman" w:hAnsi="Times New Roman"/>
          <w:sz w:val="28"/>
          <w:szCs w:val="28"/>
          <w:u w:val="single"/>
          <w:lang w:val="uk-UA"/>
        </w:rPr>
        <w:t xml:space="preserve"> Вікторія</w:t>
      </w:r>
      <w:r>
        <w:rPr>
          <w:rFonts w:ascii="Times New Roman" w:hAnsi="Times New Roman"/>
          <w:sz w:val="28"/>
          <w:szCs w:val="28"/>
          <w:lang w:val="uk-UA"/>
        </w:rPr>
        <w:t xml:space="preserve">           </w:t>
      </w:r>
    </w:p>
    <w:p w:rsidR="009E083A" w:rsidRDefault="009E083A" w:rsidP="009E083A">
      <w:pPr>
        <w:spacing w:after="0" w:line="360" w:lineRule="auto"/>
        <w:ind w:firstLine="709"/>
        <w:jc w:val="center"/>
        <w:rPr>
          <w:rFonts w:ascii="Times New Roman" w:hAnsi="Times New Roman"/>
          <w:sz w:val="20"/>
          <w:szCs w:val="20"/>
          <w:lang w:val="uk-UA"/>
        </w:rPr>
      </w:pPr>
      <w:r>
        <w:rPr>
          <w:rFonts w:ascii="Times New Roman" w:hAnsi="Times New Roman"/>
          <w:sz w:val="20"/>
          <w:szCs w:val="20"/>
          <w:lang w:val="uk-UA"/>
        </w:rPr>
        <w:t xml:space="preserve">                                         </w:t>
      </w:r>
    </w:p>
    <w:p w:rsidR="009E083A" w:rsidRDefault="009E083A" w:rsidP="009E083A">
      <w:pPr>
        <w:spacing w:after="0" w:line="360" w:lineRule="auto"/>
        <w:ind w:firstLine="709"/>
        <w:jc w:val="center"/>
        <w:rPr>
          <w:rFonts w:ascii="Times New Roman" w:hAnsi="Times New Roman"/>
          <w:sz w:val="20"/>
          <w:szCs w:val="20"/>
          <w:lang w:val="uk-UA"/>
        </w:rPr>
      </w:pPr>
    </w:p>
    <w:p w:rsidR="009E083A" w:rsidRDefault="009E083A" w:rsidP="009E083A">
      <w:pPr>
        <w:spacing w:after="0" w:line="360" w:lineRule="auto"/>
        <w:ind w:firstLine="720"/>
        <w:jc w:val="center"/>
        <w:rPr>
          <w:rFonts w:ascii="Times New Roman" w:hAnsi="Times New Roman"/>
          <w:b/>
          <w:bCs/>
          <w:noProof/>
          <w:sz w:val="28"/>
          <w:szCs w:val="28"/>
          <w:lang w:val="uk-UA" w:eastAsia="ru-RU"/>
        </w:rPr>
      </w:pPr>
    </w:p>
    <w:p w:rsidR="009E083A" w:rsidRDefault="009E083A" w:rsidP="009E083A">
      <w:pPr>
        <w:spacing w:after="0" w:line="360" w:lineRule="auto"/>
        <w:ind w:firstLine="720"/>
        <w:jc w:val="center"/>
        <w:rPr>
          <w:rFonts w:ascii="Times New Roman" w:hAnsi="Times New Roman"/>
          <w:b/>
          <w:bCs/>
          <w:noProof/>
          <w:sz w:val="28"/>
          <w:szCs w:val="28"/>
          <w:lang w:val="uk-UA" w:eastAsia="ru-RU"/>
        </w:rPr>
      </w:pPr>
      <w:r>
        <w:rPr>
          <w:rFonts w:ascii="Times New Roman" w:hAnsi="Times New Roman"/>
          <w:b/>
          <w:bCs/>
          <w:noProof/>
          <w:sz w:val="28"/>
          <w:szCs w:val="28"/>
          <w:lang w:val="uk-UA" w:eastAsia="ru-RU"/>
        </w:rPr>
        <w:t>Одеса – 2022</w:t>
      </w:r>
    </w:p>
    <w:p w:rsidR="009E083A" w:rsidRDefault="009E083A" w:rsidP="009E083A">
      <w:pPr>
        <w:spacing w:after="0" w:line="360" w:lineRule="auto"/>
        <w:ind w:firstLine="720"/>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tbl>
      <w:tblPr>
        <w:tblW w:w="0" w:type="auto"/>
        <w:tblLook w:val="00A0" w:firstRow="1" w:lastRow="0" w:firstColumn="1" w:lastColumn="0" w:noHBand="0" w:noVBand="0"/>
      </w:tblPr>
      <w:tblGrid>
        <w:gridCol w:w="8395"/>
        <w:gridCol w:w="960"/>
      </w:tblGrid>
      <w:tr w:rsidR="009E083A" w:rsidTr="003141A5">
        <w:trPr>
          <w:trHeight w:val="264"/>
        </w:trPr>
        <w:tc>
          <w:tcPr>
            <w:tcW w:w="8642" w:type="dxa"/>
          </w:tcPr>
          <w:p w:rsidR="009E083A" w:rsidRPr="002451C3" w:rsidRDefault="009E083A" w:rsidP="003141A5">
            <w:pPr>
              <w:spacing w:after="0" w:line="360" w:lineRule="auto"/>
              <w:jc w:val="both"/>
              <w:rPr>
                <w:rFonts w:ascii="Times New Roman" w:hAnsi="Times New Roman"/>
                <w:sz w:val="28"/>
                <w:szCs w:val="28"/>
                <w:lang w:val="uk-UA"/>
              </w:rPr>
            </w:pPr>
            <w:r w:rsidRPr="002451C3">
              <w:rPr>
                <w:rFonts w:ascii="Times New Roman" w:hAnsi="Times New Roman"/>
                <w:sz w:val="28"/>
                <w:szCs w:val="28"/>
                <w:lang w:val="uk-UA"/>
              </w:rPr>
              <w:t>ВСТУП</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3</w:t>
            </w:r>
          </w:p>
        </w:tc>
      </w:tr>
      <w:tr w:rsidR="009E083A" w:rsidTr="003141A5">
        <w:trPr>
          <w:trHeight w:val="252"/>
        </w:trPr>
        <w:tc>
          <w:tcPr>
            <w:tcW w:w="8642" w:type="dxa"/>
          </w:tcPr>
          <w:p w:rsidR="009E083A" w:rsidRPr="002451C3" w:rsidRDefault="009E083A" w:rsidP="003141A5">
            <w:pPr>
              <w:spacing w:after="0" w:line="360" w:lineRule="auto"/>
              <w:ind w:right="511"/>
              <w:jc w:val="both"/>
              <w:rPr>
                <w:rFonts w:ascii="Times New Roman" w:hAnsi="Times New Roman"/>
                <w:sz w:val="28"/>
                <w:szCs w:val="28"/>
                <w:lang w:val="uk-UA"/>
              </w:rPr>
            </w:pPr>
            <w:r w:rsidRPr="002451C3">
              <w:rPr>
                <w:rFonts w:ascii="Times New Roman" w:hAnsi="Times New Roman"/>
                <w:sz w:val="28"/>
                <w:szCs w:val="28"/>
                <w:lang w:val="uk-UA"/>
              </w:rPr>
              <w:t xml:space="preserve">РОЗДІЛ 1. ТЕОРЕТИЧНІ ОСНОВИ ФОРМУВАННЯ ТА РОЗВИТКУ ІНДУСТРІЇ ГОСТИННОСТІ </w:t>
            </w:r>
          </w:p>
          <w:p w:rsidR="009E083A" w:rsidRPr="002451C3" w:rsidRDefault="009E083A" w:rsidP="003141A5">
            <w:pPr>
              <w:pStyle w:val="a3"/>
              <w:numPr>
                <w:ilvl w:val="1"/>
                <w:numId w:val="1"/>
              </w:numPr>
              <w:spacing w:after="0" w:line="360" w:lineRule="auto"/>
              <w:ind w:left="0" w:right="511" w:firstLine="720"/>
              <w:jc w:val="both"/>
              <w:rPr>
                <w:rFonts w:ascii="Times New Roman" w:hAnsi="Times New Roman"/>
                <w:sz w:val="28"/>
                <w:szCs w:val="28"/>
              </w:rPr>
            </w:pPr>
            <w:r w:rsidRPr="002451C3">
              <w:rPr>
                <w:rFonts w:ascii="Times New Roman" w:hAnsi="Times New Roman"/>
                <w:sz w:val="28"/>
                <w:szCs w:val="28"/>
              </w:rPr>
              <w:t>Поняття гостинності та складові індустрії гостинності</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4</w:t>
            </w:r>
          </w:p>
        </w:tc>
      </w:tr>
      <w:tr w:rsidR="009E083A" w:rsidTr="003141A5">
        <w:trPr>
          <w:trHeight w:val="219"/>
        </w:trPr>
        <w:tc>
          <w:tcPr>
            <w:tcW w:w="8642" w:type="dxa"/>
          </w:tcPr>
          <w:p w:rsidR="009E083A" w:rsidRPr="002451C3" w:rsidRDefault="009E083A" w:rsidP="009E083A">
            <w:pPr>
              <w:pStyle w:val="a3"/>
              <w:numPr>
                <w:ilvl w:val="1"/>
                <w:numId w:val="2"/>
              </w:numPr>
              <w:spacing w:after="0" w:line="360" w:lineRule="auto"/>
              <w:ind w:left="0" w:right="511" w:firstLine="720"/>
              <w:jc w:val="both"/>
              <w:rPr>
                <w:rFonts w:ascii="Times New Roman" w:hAnsi="Times New Roman"/>
                <w:sz w:val="28"/>
                <w:szCs w:val="28"/>
              </w:rPr>
            </w:pPr>
            <w:r w:rsidRPr="002451C3">
              <w:rPr>
                <w:rFonts w:ascii="Times New Roman" w:hAnsi="Times New Roman"/>
                <w:sz w:val="28"/>
                <w:szCs w:val="28"/>
              </w:rPr>
              <w:t>Історичні аспекти розвитку інституту гостинності</w:t>
            </w:r>
            <w:r w:rsidRPr="002451C3">
              <w:rPr>
                <w:rFonts w:ascii="Times New Roman" w:hAnsi="Times New Roman"/>
                <w:sz w:val="28"/>
                <w:szCs w:val="28"/>
                <w:lang w:val="uk-UA"/>
              </w:rPr>
              <w:t xml:space="preserve"> </w:t>
            </w:r>
            <w:r w:rsidRPr="002451C3">
              <w:rPr>
                <w:rFonts w:ascii="Times New Roman" w:hAnsi="Times New Roman"/>
                <w:sz w:val="28"/>
                <w:szCs w:val="28"/>
              </w:rPr>
              <w:t xml:space="preserve">в Україні  </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16</w:t>
            </w:r>
          </w:p>
        </w:tc>
      </w:tr>
      <w:tr w:rsidR="009E083A" w:rsidTr="003141A5">
        <w:trPr>
          <w:trHeight w:val="300"/>
        </w:trPr>
        <w:tc>
          <w:tcPr>
            <w:tcW w:w="8642" w:type="dxa"/>
          </w:tcPr>
          <w:p w:rsidR="009E083A" w:rsidRPr="002451C3" w:rsidRDefault="009E083A" w:rsidP="003141A5">
            <w:pPr>
              <w:spacing w:after="0" w:line="360" w:lineRule="auto"/>
              <w:ind w:firstLine="851"/>
              <w:jc w:val="both"/>
              <w:rPr>
                <w:rFonts w:ascii="Times New Roman" w:hAnsi="Times New Roman"/>
                <w:sz w:val="28"/>
                <w:szCs w:val="28"/>
              </w:rPr>
            </w:pPr>
            <w:r w:rsidRPr="002451C3">
              <w:rPr>
                <w:rFonts w:ascii="Times New Roman" w:hAnsi="Times New Roman"/>
                <w:sz w:val="28"/>
                <w:szCs w:val="28"/>
              </w:rPr>
              <w:t>1.3. Сучасні організаційні форми готельного бізнесу в світі та Україні</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26</w:t>
            </w:r>
          </w:p>
        </w:tc>
      </w:tr>
      <w:tr w:rsidR="009E083A" w:rsidTr="003141A5">
        <w:trPr>
          <w:trHeight w:val="219"/>
        </w:trPr>
        <w:tc>
          <w:tcPr>
            <w:tcW w:w="8642" w:type="dxa"/>
          </w:tcPr>
          <w:p w:rsidR="009E083A" w:rsidRPr="002451C3" w:rsidRDefault="009E083A" w:rsidP="003141A5">
            <w:pPr>
              <w:pStyle w:val="1"/>
              <w:spacing w:before="96" w:line="362" w:lineRule="auto"/>
              <w:ind w:left="0" w:right="0"/>
              <w:jc w:val="left"/>
              <w:rPr>
                <w:b w:val="0"/>
                <w:bCs w:val="0"/>
              </w:rPr>
            </w:pPr>
            <w:r w:rsidRPr="002451C3">
              <w:rPr>
                <w:b w:val="0"/>
                <w:bCs w:val="0"/>
              </w:rPr>
              <w:t xml:space="preserve">РОЗДІЛ 2. </w:t>
            </w:r>
            <w:r w:rsidRPr="002451C3">
              <w:rPr>
                <w:b w:val="0"/>
                <w:bCs w:val="0"/>
                <w:lang w:val="ru-RU"/>
              </w:rPr>
              <w:t xml:space="preserve">ВПЛИВ РИНКОВИХ </w:t>
            </w:r>
            <w:r w:rsidRPr="002451C3">
              <w:rPr>
                <w:b w:val="0"/>
                <w:bCs w:val="0"/>
              </w:rPr>
              <w:t xml:space="preserve"> ПРОЦЕСІВ </w:t>
            </w:r>
            <w:r w:rsidRPr="002451C3">
              <w:rPr>
                <w:b w:val="0"/>
                <w:bCs w:val="0"/>
                <w:lang w:val="ru-RU"/>
              </w:rPr>
              <w:t>НА</w:t>
            </w:r>
            <w:r w:rsidRPr="002451C3">
              <w:rPr>
                <w:b w:val="0"/>
                <w:bCs w:val="0"/>
              </w:rPr>
              <w:t xml:space="preserve"> СФЕР</w:t>
            </w:r>
            <w:r w:rsidRPr="002451C3">
              <w:rPr>
                <w:b w:val="0"/>
                <w:bCs w:val="0"/>
                <w:lang w:val="ru-RU"/>
              </w:rPr>
              <w:t xml:space="preserve">У </w:t>
            </w:r>
            <w:r w:rsidRPr="002451C3">
              <w:rPr>
                <w:b w:val="0"/>
                <w:bCs w:val="0"/>
                <w:spacing w:val="-67"/>
              </w:rPr>
              <w:t xml:space="preserve"> </w:t>
            </w:r>
            <w:r w:rsidRPr="002451C3">
              <w:rPr>
                <w:b w:val="0"/>
                <w:bCs w:val="0"/>
              </w:rPr>
              <w:t>ГОТЕЛЬНИХ</w:t>
            </w:r>
            <w:r w:rsidRPr="002451C3">
              <w:rPr>
                <w:b w:val="0"/>
                <w:bCs w:val="0"/>
                <w:spacing w:val="-2"/>
              </w:rPr>
              <w:t xml:space="preserve"> </w:t>
            </w:r>
            <w:r w:rsidRPr="002451C3">
              <w:rPr>
                <w:b w:val="0"/>
                <w:bCs w:val="0"/>
              </w:rPr>
              <w:t>ПОСЛУГ</w:t>
            </w:r>
            <w:r w:rsidRPr="002451C3">
              <w:rPr>
                <w:b w:val="0"/>
                <w:bCs w:val="0"/>
                <w:spacing w:val="-1"/>
              </w:rPr>
              <w:t xml:space="preserve"> </w:t>
            </w:r>
            <w:r w:rsidRPr="002451C3">
              <w:rPr>
                <w:b w:val="0"/>
                <w:bCs w:val="0"/>
              </w:rPr>
              <w:t>УКРАЇНИ</w:t>
            </w:r>
          </w:p>
          <w:p w:rsidR="009E083A" w:rsidRPr="002451C3" w:rsidRDefault="009E083A" w:rsidP="003141A5">
            <w:pPr>
              <w:pStyle w:val="1"/>
              <w:tabs>
                <w:tab w:val="left" w:pos="1372"/>
              </w:tabs>
              <w:spacing w:before="0" w:line="360" w:lineRule="auto"/>
              <w:ind w:left="1463" w:right="511" w:hanging="578"/>
              <w:jc w:val="both"/>
              <w:rPr>
                <w:b w:val="0"/>
                <w:bCs w:val="0"/>
              </w:rPr>
            </w:pPr>
            <w:r w:rsidRPr="002451C3">
              <w:rPr>
                <w:b w:val="0"/>
                <w:bCs w:val="0"/>
                <w:lang w:val="ru-RU"/>
              </w:rPr>
              <w:t xml:space="preserve">2.1. Характеристика </w:t>
            </w:r>
            <w:r w:rsidRPr="002451C3">
              <w:rPr>
                <w:b w:val="0"/>
                <w:bCs w:val="0"/>
              </w:rPr>
              <w:t xml:space="preserve"> вітчизняного</w:t>
            </w:r>
            <w:r w:rsidRPr="002451C3">
              <w:rPr>
                <w:b w:val="0"/>
                <w:bCs w:val="0"/>
                <w:lang w:val="ru-RU"/>
              </w:rPr>
              <w:t xml:space="preserve"> </w:t>
            </w:r>
            <w:r w:rsidRPr="002451C3">
              <w:rPr>
                <w:b w:val="0"/>
                <w:bCs w:val="0"/>
                <w:spacing w:val="-68"/>
              </w:rPr>
              <w:t xml:space="preserve"> </w:t>
            </w:r>
            <w:r w:rsidRPr="002451C3">
              <w:rPr>
                <w:b w:val="0"/>
                <w:bCs w:val="0"/>
              </w:rPr>
              <w:t>готельного бізнесу</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36</w:t>
            </w:r>
          </w:p>
        </w:tc>
      </w:tr>
      <w:tr w:rsidR="009E083A" w:rsidTr="003141A5">
        <w:trPr>
          <w:trHeight w:val="252"/>
        </w:trPr>
        <w:tc>
          <w:tcPr>
            <w:tcW w:w="8642" w:type="dxa"/>
          </w:tcPr>
          <w:p w:rsidR="009E083A" w:rsidRPr="002451C3" w:rsidRDefault="009E083A" w:rsidP="003141A5">
            <w:pPr>
              <w:pStyle w:val="1"/>
              <w:tabs>
                <w:tab w:val="left" w:pos="2563"/>
              </w:tabs>
              <w:ind w:right="511" w:firstLine="680"/>
              <w:jc w:val="left"/>
              <w:rPr>
                <w:b w:val="0"/>
                <w:bCs w:val="0"/>
              </w:rPr>
            </w:pPr>
            <w:r w:rsidRPr="002451C3">
              <w:rPr>
                <w:b w:val="0"/>
                <w:bCs w:val="0"/>
              </w:rPr>
              <w:t>2.2.Аналіз</w:t>
            </w:r>
            <w:r w:rsidRPr="002451C3">
              <w:rPr>
                <w:b w:val="0"/>
                <w:bCs w:val="0"/>
                <w:spacing w:val="-6"/>
              </w:rPr>
              <w:t xml:space="preserve"> </w:t>
            </w:r>
            <w:r w:rsidRPr="002451C3">
              <w:rPr>
                <w:b w:val="0"/>
                <w:bCs w:val="0"/>
              </w:rPr>
              <w:t>якісних</w:t>
            </w:r>
            <w:r w:rsidRPr="002451C3">
              <w:rPr>
                <w:b w:val="0"/>
                <w:bCs w:val="0"/>
                <w:spacing w:val="-3"/>
              </w:rPr>
              <w:t xml:space="preserve"> </w:t>
            </w:r>
            <w:r w:rsidRPr="002451C3">
              <w:rPr>
                <w:b w:val="0"/>
                <w:bCs w:val="0"/>
              </w:rPr>
              <w:t>характеристик</w:t>
            </w:r>
            <w:r w:rsidRPr="002451C3">
              <w:rPr>
                <w:b w:val="0"/>
                <w:bCs w:val="0"/>
                <w:spacing w:val="-6"/>
              </w:rPr>
              <w:t xml:space="preserve"> </w:t>
            </w:r>
            <w:r w:rsidRPr="002451C3">
              <w:rPr>
                <w:b w:val="0"/>
                <w:bCs w:val="0"/>
              </w:rPr>
              <w:t>готельних</w:t>
            </w:r>
            <w:r w:rsidRPr="002451C3">
              <w:rPr>
                <w:b w:val="0"/>
                <w:bCs w:val="0"/>
                <w:spacing w:val="-10"/>
              </w:rPr>
              <w:t xml:space="preserve"> </w:t>
            </w:r>
            <w:r w:rsidRPr="002451C3">
              <w:rPr>
                <w:b w:val="0"/>
                <w:bCs w:val="0"/>
              </w:rPr>
              <w:t>послуг</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45</w:t>
            </w:r>
          </w:p>
        </w:tc>
      </w:tr>
      <w:tr w:rsidR="009E083A" w:rsidTr="003141A5">
        <w:tc>
          <w:tcPr>
            <w:tcW w:w="8642" w:type="dxa"/>
          </w:tcPr>
          <w:p w:rsidR="009E083A" w:rsidRPr="002451C3" w:rsidRDefault="009E083A" w:rsidP="009E083A">
            <w:pPr>
              <w:pStyle w:val="1"/>
              <w:numPr>
                <w:ilvl w:val="1"/>
                <w:numId w:val="3"/>
              </w:numPr>
              <w:tabs>
                <w:tab w:val="left" w:pos="1485"/>
              </w:tabs>
              <w:spacing w:before="0" w:line="360" w:lineRule="auto"/>
              <w:ind w:left="0" w:right="424" w:firstLine="851"/>
              <w:jc w:val="both"/>
              <w:rPr>
                <w:b w:val="0"/>
                <w:bCs w:val="0"/>
              </w:rPr>
            </w:pPr>
            <w:r w:rsidRPr="002451C3">
              <w:rPr>
                <w:b w:val="0"/>
                <w:bCs w:val="0"/>
              </w:rPr>
              <w:t>Інновації в готельному бізнесі як інструмент підвищення його</w:t>
            </w:r>
            <w:r w:rsidRPr="002451C3">
              <w:rPr>
                <w:b w:val="0"/>
                <w:bCs w:val="0"/>
                <w:spacing w:val="1"/>
              </w:rPr>
              <w:t xml:space="preserve"> </w:t>
            </w:r>
            <w:r w:rsidRPr="002451C3">
              <w:rPr>
                <w:b w:val="0"/>
                <w:bCs w:val="0"/>
              </w:rPr>
              <w:t>конкурентоспроможності</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55</w:t>
            </w:r>
          </w:p>
        </w:tc>
      </w:tr>
      <w:tr w:rsidR="009E083A" w:rsidTr="003141A5">
        <w:tc>
          <w:tcPr>
            <w:tcW w:w="8642" w:type="dxa"/>
          </w:tcPr>
          <w:p w:rsidR="009E083A" w:rsidRPr="002451C3" w:rsidRDefault="009E083A" w:rsidP="003141A5">
            <w:pPr>
              <w:pStyle w:val="1"/>
              <w:spacing w:before="96" w:line="362" w:lineRule="auto"/>
              <w:ind w:left="-108" w:right="903"/>
              <w:jc w:val="left"/>
              <w:rPr>
                <w:b w:val="0"/>
                <w:bCs w:val="0"/>
              </w:rPr>
            </w:pPr>
            <w:r w:rsidRPr="002451C3">
              <w:rPr>
                <w:b w:val="0"/>
                <w:bCs w:val="0"/>
              </w:rPr>
              <w:t>РОЗДІЛ 3. ПЕРСПЕКТИВИ РОЗВИТКУ ВІТЧИЗНЯНОГО РИНКУ</w:t>
            </w:r>
            <w:r w:rsidRPr="002451C3">
              <w:rPr>
                <w:b w:val="0"/>
                <w:bCs w:val="0"/>
                <w:spacing w:val="-67"/>
              </w:rPr>
              <w:t xml:space="preserve">   </w:t>
            </w:r>
            <w:r w:rsidRPr="002451C3">
              <w:rPr>
                <w:b w:val="0"/>
                <w:bCs w:val="0"/>
              </w:rPr>
              <w:t>ГОСТИННОСТІ</w:t>
            </w:r>
          </w:p>
          <w:p w:rsidR="009E083A" w:rsidRPr="002451C3" w:rsidRDefault="009E083A" w:rsidP="003141A5">
            <w:pPr>
              <w:pStyle w:val="1"/>
              <w:tabs>
                <w:tab w:val="left" w:pos="1602"/>
              </w:tabs>
              <w:spacing w:before="0"/>
              <w:ind w:left="0" w:right="0" w:firstLine="885"/>
              <w:jc w:val="both"/>
              <w:rPr>
                <w:b w:val="0"/>
                <w:bCs w:val="0"/>
              </w:rPr>
            </w:pPr>
            <w:r w:rsidRPr="002451C3">
              <w:rPr>
                <w:b w:val="0"/>
                <w:bCs w:val="0"/>
              </w:rPr>
              <w:t>3.1.Проблемні</w:t>
            </w:r>
            <w:r w:rsidRPr="002451C3">
              <w:rPr>
                <w:b w:val="0"/>
                <w:bCs w:val="0"/>
                <w:spacing w:val="-6"/>
              </w:rPr>
              <w:t xml:space="preserve"> </w:t>
            </w:r>
            <w:r w:rsidRPr="002451C3">
              <w:rPr>
                <w:b w:val="0"/>
                <w:bCs w:val="0"/>
              </w:rPr>
              <w:t>аспекти</w:t>
            </w:r>
            <w:r w:rsidRPr="002451C3">
              <w:rPr>
                <w:b w:val="0"/>
                <w:bCs w:val="0"/>
                <w:spacing w:val="-4"/>
              </w:rPr>
              <w:t xml:space="preserve"> </w:t>
            </w:r>
            <w:r w:rsidRPr="002451C3">
              <w:rPr>
                <w:b w:val="0"/>
                <w:bCs w:val="0"/>
              </w:rPr>
              <w:t>розвитку</w:t>
            </w:r>
            <w:r w:rsidRPr="002451C3">
              <w:rPr>
                <w:b w:val="0"/>
                <w:bCs w:val="0"/>
                <w:spacing w:val="-2"/>
              </w:rPr>
              <w:t xml:space="preserve"> </w:t>
            </w:r>
            <w:r w:rsidRPr="002451C3">
              <w:rPr>
                <w:b w:val="0"/>
                <w:bCs w:val="0"/>
              </w:rPr>
              <w:t>готельного</w:t>
            </w:r>
            <w:r w:rsidRPr="002451C3">
              <w:rPr>
                <w:b w:val="0"/>
                <w:bCs w:val="0"/>
                <w:spacing w:val="-2"/>
              </w:rPr>
              <w:t xml:space="preserve"> </w:t>
            </w:r>
            <w:r w:rsidRPr="002451C3">
              <w:rPr>
                <w:b w:val="0"/>
                <w:bCs w:val="0"/>
              </w:rPr>
              <w:t>бізнесу</w:t>
            </w:r>
            <w:r w:rsidRPr="002451C3">
              <w:rPr>
                <w:b w:val="0"/>
                <w:bCs w:val="0"/>
                <w:spacing w:val="-2"/>
              </w:rPr>
              <w:t xml:space="preserve"> </w:t>
            </w:r>
            <w:r w:rsidRPr="002451C3">
              <w:rPr>
                <w:b w:val="0"/>
                <w:bCs w:val="0"/>
              </w:rPr>
              <w:t>в</w:t>
            </w:r>
            <w:r w:rsidRPr="002451C3">
              <w:rPr>
                <w:b w:val="0"/>
                <w:bCs w:val="0"/>
                <w:spacing w:val="-4"/>
              </w:rPr>
              <w:t xml:space="preserve"> </w:t>
            </w:r>
            <w:r w:rsidRPr="002451C3">
              <w:rPr>
                <w:b w:val="0"/>
                <w:bCs w:val="0"/>
              </w:rPr>
              <w:t>Україні</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67</w:t>
            </w:r>
          </w:p>
        </w:tc>
      </w:tr>
      <w:tr w:rsidR="009E083A" w:rsidTr="003141A5">
        <w:tc>
          <w:tcPr>
            <w:tcW w:w="8642" w:type="dxa"/>
          </w:tcPr>
          <w:p w:rsidR="009E083A" w:rsidRPr="002451C3" w:rsidRDefault="009E083A" w:rsidP="003141A5">
            <w:pPr>
              <w:pStyle w:val="1"/>
              <w:tabs>
                <w:tab w:val="left" w:pos="1434"/>
              </w:tabs>
              <w:spacing w:before="0"/>
              <w:ind w:left="0" w:right="0" w:firstLine="885"/>
              <w:jc w:val="left"/>
              <w:rPr>
                <w:b w:val="0"/>
                <w:bCs w:val="0"/>
              </w:rPr>
            </w:pPr>
            <w:r w:rsidRPr="002451C3">
              <w:rPr>
                <w:b w:val="0"/>
                <w:bCs w:val="0"/>
              </w:rPr>
              <w:t>3.2.Перспективи</w:t>
            </w:r>
            <w:r w:rsidRPr="002451C3">
              <w:rPr>
                <w:b w:val="0"/>
                <w:bCs w:val="0"/>
                <w:spacing w:val="-6"/>
              </w:rPr>
              <w:t xml:space="preserve"> </w:t>
            </w:r>
            <w:r w:rsidRPr="002451C3">
              <w:rPr>
                <w:b w:val="0"/>
                <w:bCs w:val="0"/>
              </w:rPr>
              <w:t>розвитку</w:t>
            </w:r>
            <w:r w:rsidRPr="002451C3">
              <w:rPr>
                <w:b w:val="0"/>
                <w:bCs w:val="0"/>
                <w:spacing w:val="-2"/>
              </w:rPr>
              <w:t xml:space="preserve"> </w:t>
            </w:r>
            <w:r w:rsidRPr="002451C3">
              <w:rPr>
                <w:b w:val="0"/>
                <w:bCs w:val="0"/>
              </w:rPr>
              <w:t>ринку</w:t>
            </w:r>
            <w:r w:rsidRPr="002451C3">
              <w:rPr>
                <w:b w:val="0"/>
                <w:bCs w:val="0"/>
                <w:spacing w:val="-2"/>
              </w:rPr>
              <w:t xml:space="preserve"> </w:t>
            </w:r>
            <w:r w:rsidRPr="002451C3">
              <w:rPr>
                <w:b w:val="0"/>
                <w:bCs w:val="0"/>
              </w:rPr>
              <w:t>готельних</w:t>
            </w:r>
            <w:r w:rsidRPr="002451C3">
              <w:rPr>
                <w:b w:val="0"/>
                <w:bCs w:val="0"/>
                <w:spacing w:val="-2"/>
              </w:rPr>
              <w:t xml:space="preserve"> </w:t>
            </w:r>
            <w:r w:rsidRPr="002451C3">
              <w:rPr>
                <w:b w:val="0"/>
                <w:bCs w:val="0"/>
              </w:rPr>
              <w:t>послуг</w:t>
            </w:r>
            <w:r w:rsidRPr="002451C3">
              <w:rPr>
                <w:b w:val="0"/>
                <w:bCs w:val="0"/>
                <w:spacing w:val="-4"/>
              </w:rPr>
              <w:t xml:space="preserve"> </w:t>
            </w:r>
            <w:r w:rsidRPr="002451C3">
              <w:rPr>
                <w:b w:val="0"/>
                <w:bCs w:val="0"/>
              </w:rPr>
              <w:t>в</w:t>
            </w:r>
            <w:r w:rsidRPr="002451C3">
              <w:rPr>
                <w:b w:val="0"/>
                <w:bCs w:val="0"/>
                <w:spacing w:val="-3"/>
              </w:rPr>
              <w:t xml:space="preserve"> </w:t>
            </w:r>
            <w:r w:rsidRPr="002451C3">
              <w:rPr>
                <w:b w:val="0"/>
                <w:bCs w:val="0"/>
              </w:rPr>
              <w:t>Україні</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71</w:t>
            </w:r>
          </w:p>
        </w:tc>
      </w:tr>
      <w:tr w:rsidR="009E083A" w:rsidTr="003141A5">
        <w:tc>
          <w:tcPr>
            <w:tcW w:w="8642" w:type="dxa"/>
          </w:tcPr>
          <w:p w:rsidR="009E083A" w:rsidRPr="002451C3" w:rsidRDefault="009E083A" w:rsidP="003141A5">
            <w:pPr>
              <w:spacing w:after="0" w:line="360" w:lineRule="auto"/>
              <w:rPr>
                <w:rFonts w:ascii="Times New Roman" w:hAnsi="Times New Roman"/>
                <w:sz w:val="28"/>
                <w:szCs w:val="28"/>
                <w:lang w:val="uk-UA"/>
              </w:rPr>
            </w:pPr>
            <w:r w:rsidRPr="002451C3">
              <w:rPr>
                <w:rFonts w:ascii="Times New Roman" w:hAnsi="Times New Roman"/>
                <w:sz w:val="28"/>
                <w:szCs w:val="28"/>
                <w:lang w:val="uk-UA"/>
              </w:rPr>
              <w:t>ВИСНОВКИ</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74</w:t>
            </w:r>
          </w:p>
        </w:tc>
      </w:tr>
      <w:tr w:rsidR="009E083A" w:rsidTr="003141A5">
        <w:tc>
          <w:tcPr>
            <w:tcW w:w="8642" w:type="dxa"/>
          </w:tcPr>
          <w:p w:rsidR="009E083A" w:rsidRPr="002451C3" w:rsidRDefault="009E083A" w:rsidP="003141A5">
            <w:pPr>
              <w:spacing w:after="0" w:line="360" w:lineRule="auto"/>
              <w:jc w:val="both"/>
              <w:rPr>
                <w:rFonts w:ascii="Times New Roman" w:hAnsi="Times New Roman"/>
                <w:b/>
                <w:bCs/>
                <w:sz w:val="28"/>
                <w:szCs w:val="28"/>
                <w:lang w:val="uk-UA"/>
              </w:rPr>
            </w:pPr>
            <w:r w:rsidRPr="002451C3">
              <w:rPr>
                <w:rFonts w:ascii="Times New Roman" w:hAnsi="Times New Roman"/>
                <w:sz w:val="28"/>
                <w:szCs w:val="28"/>
                <w:lang w:val="uk-UA"/>
              </w:rPr>
              <w:t>СПИСОК ВИКОРИСТАНОЇ ЛІТЕРАТУРИ ТА ДЖЕРЕЛ</w:t>
            </w:r>
          </w:p>
        </w:tc>
        <w:tc>
          <w:tcPr>
            <w:tcW w:w="987" w:type="dxa"/>
          </w:tcPr>
          <w:p w:rsidR="009E083A" w:rsidRPr="002451C3" w:rsidRDefault="009E083A" w:rsidP="003141A5">
            <w:pPr>
              <w:spacing w:after="0" w:line="360" w:lineRule="auto"/>
              <w:jc w:val="center"/>
              <w:rPr>
                <w:rFonts w:ascii="Times New Roman" w:hAnsi="Times New Roman"/>
                <w:sz w:val="28"/>
                <w:szCs w:val="28"/>
                <w:lang w:val="uk-UA"/>
              </w:rPr>
            </w:pPr>
            <w:r w:rsidRPr="002451C3">
              <w:rPr>
                <w:rFonts w:ascii="Times New Roman" w:hAnsi="Times New Roman"/>
                <w:sz w:val="28"/>
                <w:szCs w:val="28"/>
                <w:lang w:val="uk-UA"/>
              </w:rPr>
              <w:t>77</w:t>
            </w:r>
          </w:p>
        </w:tc>
      </w:tr>
    </w:tbl>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Default="009E083A" w:rsidP="009E083A">
      <w:pPr>
        <w:spacing w:after="0" w:line="360" w:lineRule="auto"/>
        <w:ind w:firstLine="720"/>
        <w:jc w:val="center"/>
        <w:rPr>
          <w:rFonts w:ascii="Times New Roman" w:hAnsi="Times New Roman"/>
          <w:b/>
          <w:bCs/>
          <w:sz w:val="28"/>
          <w:szCs w:val="28"/>
          <w:lang w:val="uk-UA"/>
        </w:rPr>
      </w:pPr>
    </w:p>
    <w:p w:rsidR="009E083A" w:rsidRPr="00424A48" w:rsidRDefault="009E083A" w:rsidP="009E083A">
      <w:pPr>
        <w:spacing w:after="0" w:line="360" w:lineRule="auto"/>
        <w:ind w:firstLine="720"/>
        <w:jc w:val="center"/>
        <w:rPr>
          <w:rFonts w:ascii="Times New Roman" w:hAnsi="Times New Roman"/>
          <w:b/>
          <w:bCs/>
          <w:sz w:val="28"/>
          <w:szCs w:val="28"/>
          <w:lang w:val="uk-UA"/>
        </w:rPr>
      </w:pPr>
      <w:r w:rsidRPr="00424A48">
        <w:rPr>
          <w:rFonts w:ascii="Times New Roman" w:hAnsi="Times New Roman"/>
          <w:b/>
          <w:bCs/>
          <w:sz w:val="28"/>
          <w:szCs w:val="28"/>
          <w:lang w:val="uk-UA"/>
        </w:rPr>
        <w:t>ВСТУП</w:t>
      </w:r>
    </w:p>
    <w:p w:rsidR="009E083A" w:rsidRDefault="009E083A" w:rsidP="009E083A">
      <w:pPr>
        <w:pStyle w:val="a4"/>
        <w:tabs>
          <w:tab w:val="left" w:pos="8647"/>
        </w:tabs>
        <w:spacing w:before="160" w:line="360" w:lineRule="auto"/>
        <w:ind w:left="0" w:firstLine="941"/>
      </w:pPr>
      <w:r w:rsidRPr="00424A48">
        <w:rPr>
          <w:b/>
          <w:bCs/>
        </w:rPr>
        <w:t>Актуальність теми.</w:t>
      </w:r>
      <w:r w:rsidRPr="00424A48">
        <w:t xml:space="preserve"> </w:t>
      </w:r>
      <w:r>
        <w:t>В</w:t>
      </w:r>
      <w:r>
        <w:rPr>
          <w:spacing w:val="1"/>
        </w:rPr>
        <w:t xml:space="preserve"> </w:t>
      </w:r>
      <w:r>
        <w:t>сучасних</w:t>
      </w:r>
      <w:r>
        <w:rPr>
          <w:spacing w:val="1"/>
        </w:rPr>
        <w:t xml:space="preserve"> </w:t>
      </w:r>
      <w:r>
        <w:t>умовах</w:t>
      </w:r>
      <w:r>
        <w:rPr>
          <w:spacing w:val="1"/>
        </w:rPr>
        <w:t xml:space="preserve"> </w:t>
      </w:r>
      <w:r>
        <w:t>готельний</w:t>
      </w:r>
      <w:r>
        <w:rPr>
          <w:spacing w:val="1"/>
        </w:rPr>
        <w:t xml:space="preserve"> </w:t>
      </w:r>
      <w:r>
        <w:t>бізнес,</w:t>
      </w:r>
      <w:r>
        <w:rPr>
          <w:spacing w:val="1"/>
        </w:rPr>
        <w:t xml:space="preserve"> </w:t>
      </w:r>
      <w:r>
        <w:t>що</w:t>
      </w:r>
      <w:r>
        <w:rPr>
          <w:spacing w:val="1"/>
        </w:rPr>
        <w:t xml:space="preserve"> </w:t>
      </w:r>
      <w:r>
        <w:t>забезпечує</w:t>
      </w:r>
      <w:r>
        <w:rPr>
          <w:spacing w:val="1"/>
        </w:rPr>
        <w:t xml:space="preserve"> </w:t>
      </w:r>
      <w:r>
        <w:t>послугами</w:t>
      </w:r>
      <w:r>
        <w:rPr>
          <w:spacing w:val="1"/>
        </w:rPr>
        <w:t xml:space="preserve"> </w:t>
      </w:r>
      <w:r>
        <w:t>з</w:t>
      </w:r>
      <w:r>
        <w:rPr>
          <w:spacing w:val="1"/>
        </w:rPr>
        <w:t xml:space="preserve"> </w:t>
      </w:r>
      <w:r>
        <w:t>тимчасового</w:t>
      </w:r>
      <w:r>
        <w:rPr>
          <w:spacing w:val="1"/>
        </w:rPr>
        <w:t xml:space="preserve"> </w:t>
      </w:r>
      <w:r>
        <w:t>розміщення</w:t>
      </w:r>
      <w:r>
        <w:rPr>
          <w:spacing w:val="1"/>
        </w:rPr>
        <w:t xml:space="preserve"> </w:t>
      </w:r>
      <w:r>
        <w:t>зовнішніх</w:t>
      </w:r>
      <w:r>
        <w:rPr>
          <w:spacing w:val="1"/>
        </w:rPr>
        <w:t xml:space="preserve"> </w:t>
      </w:r>
      <w:r>
        <w:t>і</w:t>
      </w:r>
      <w:r>
        <w:rPr>
          <w:spacing w:val="1"/>
        </w:rPr>
        <w:t xml:space="preserve"> </w:t>
      </w:r>
      <w:r>
        <w:t>внутрішніх</w:t>
      </w:r>
      <w:r>
        <w:rPr>
          <w:spacing w:val="1"/>
        </w:rPr>
        <w:t xml:space="preserve"> </w:t>
      </w:r>
      <w:r>
        <w:t>туристів,</w:t>
      </w:r>
      <w:r>
        <w:rPr>
          <w:spacing w:val="1"/>
        </w:rPr>
        <w:t xml:space="preserve"> </w:t>
      </w:r>
      <w:r>
        <w:t>має</w:t>
      </w:r>
      <w:r>
        <w:rPr>
          <w:spacing w:val="1"/>
        </w:rPr>
        <w:t xml:space="preserve"> </w:t>
      </w:r>
      <w:r>
        <w:t>проблеми</w:t>
      </w:r>
      <w:r>
        <w:rPr>
          <w:spacing w:val="1"/>
        </w:rPr>
        <w:t xml:space="preserve"> </w:t>
      </w:r>
      <w:r>
        <w:t>динамічного розвитку, що пов’язані з економічним станом країн всього світу,</w:t>
      </w:r>
      <w:r>
        <w:rPr>
          <w:spacing w:val="1"/>
        </w:rPr>
        <w:t xml:space="preserve"> </w:t>
      </w:r>
      <w:r>
        <w:t>впливом пандемії на стан та функціонування секторів економіки.</w:t>
      </w:r>
      <w:r>
        <w:rPr>
          <w:spacing w:val="1"/>
        </w:rPr>
        <w:t xml:space="preserve"> </w:t>
      </w:r>
      <w:r>
        <w:t>Карантині</w:t>
      </w:r>
      <w:r>
        <w:rPr>
          <w:spacing w:val="1"/>
        </w:rPr>
        <w:t xml:space="preserve"> </w:t>
      </w:r>
      <w:r>
        <w:t>заходи, що пов’язані з пандемією COVID-19, призвели до фактичної зупинки</w:t>
      </w:r>
      <w:r>
        <w:rPr>
          <w:spacing w:val="1"/>
        </w:rPr>
        <w:t xml:space="preserve"> </w:t>
      </w:r>
      <w:r>
        <w:t>діяльності готельної галуззі, у зв’язку з обмеженням пересування населення</w:t>
      </w:r>
      <w:r>
        <w:rPr>
          <w:spacing w:val="1"/>
        </w:rPr>
        <w:t xml:space="preserve"> </w:t>
      </w:r>
      <w:r>
        <w:t>країни</w:t>
      </w:r>
      <w:r>
        <w:rPr>
          <w:spacing w:val="1"/>
        </w:rPr>
        <w:t xml:space="preserve"> </w:t>
      </w:r>
      <w:r>
        <w:t>та</w:t>
      </w:r>
      <w:r>
        <w:rPr>
          <w:spacing w:val="1"/>
        </w:rPr>
        <w:t xml:space="preserve"> </w:t>
      </w:r>
      <w:r>
        <w:t>загалом</w:t>
      </w:r>
      <w:r>
        <w:rPr>
          <w:spacing w:val="1"/>
        </w:rPr>
        <w:t xml:space="preserve"> </w:t>
      </w:r>
      <w:r>
        <w:t>всього</w:t>
      </w:r>
      <w:r>
        <w:rPr>
          <w:spacing w:val="1"/>
        </w:rPr>
        <w:t xml:space="preserve"> </w:t>
      </w:r>
      <w:r>
        <w:t>світу.</w:t>
      </w:r>
      <w:r>
        <w:rPr>
          <w:spacing w:val="1"/>
        </w:rPr>
        <w:t xml:space="preserve"> </w:t>
      </w:r>
      <w:r>
        <w:t>В</w:t>
      </w:r>
      <w:r>
        <w:rPr>
          <w:spacing w:val="1"/>
        </w:rPr>
        <w:t xml:space="preserve"> </w:t>
      </w:r>
      <w:r>
        <w:t>цих</w:t>
      </w:r>
      <w:r>
        <w:rPr>
          <w:spacing w:val="1"/>
        </w:rPr>
        <w:t xml:space="preserve"> </w:t>
      </w:r>
      <w:r>
        <w:t>умовах</w:t>
      </w:r>
      <w:r>
        <w:rPr>
          <w:spacing w:val="1"/>
        </w:rPr>
        <w:t xml:space="preserve"> </w:t>
      </w:r>
      <w:r>
        <w:t>особливої</w:t>
      </w:r>
      <w:r>
        <w:rPr>
          <w:spacing w:val="1"/>
        </w:rPr>
        <w:t xml:space="preserve"> </w:t>
      </w:r>
      <w:r>
        <w:t>уваги</w:t>
      </w:r>
      <w:r>
        <w:rPr>
          <w:spacing w:val="1"/>
        </w:rPr>
        <w:t xml:space="preserve"> </w:t>
      </w:r>
      <w:r>
        <w:t>набуває</w:t>
      </w:r>
      <w:r>
        <w:rPr>
          <w:spacing w:val="1"/>
        </w:rPr>
        <w:t xml:space="preserve"> </w:t>
      </w:r>
      <w:r>
        <w:t>дослідження</w:t>
      </w:r>
      <w:r>
        <w:rPr>
          <w:spacing w:val="7"/>
        </w:rPr>
        <w:t xml:space="preserve"> </w:t>
      </w:r>
      <w:r>
        <w:t>проблем</w:t>
      </w:r>
      <w:r>
        <w:rPr>
          <w:spacing w:val="14"/>
        </w:rPr>
        <w:t xml:space="preserve"> </w:t>
      </w:r>
      <w:r>
        <w:t>і</w:t>
      </w:r>
      <w:r>
        <w:rPr>
          <w:spacing w:val="13"/>
        </w:rPr>
        <w:t xml:space="preserve"> </w:t>
      </w:r>
      <w:r>
        <w:t>перспектив</w:t>
      </w:r>
      <w:r>
        <w:rPr>
          <w:spacing w:val="11"/>
        </w:rPr>
        <w:t xml:space="preserve"> </w:t>
      </w:r>
      <w:r>
        <w:t>розвитку</w:t>
      </w:r>
      <w:r>
        <w:rPr>
          <w:spacing w:val="10"/>
        </w:rPr>
        <w:t xml:space="preserve"> </w:t>
      </w:r>
      <w:r>
        <w:t>готельного</w:t>
      </w:r>
      <w:r>
        <w:rPr>
          <w:spacing w:val="12"/>
        </w:rPr>
        <w:t xml:space="preserve"> </w:t>
      </w:r>
      <w:r>
        <w:t>бізнесу</w:t>
      </w:r>
      <w:r>
        <w:rPr>
          <w:spacing w:val="9"/>
        </w:rPr>
        <w:t xml:space="preserve"> </w:t>
      </w:r>
      <w:r>
        <w:t>в</w:t>
      </w:r>
      <w:r>
        <w:rPr>
          <w:spacing w:val="13"/>
        </w:rPr>
        <w:t xml:space="preserve"> </w:t>
      </w:r>
      <w:r>
        <w:t>Україні.</w:t>
      </w:r>
    </w:p>
    <w:p w:rsidR="009E083A" w:rsidRPr="00B702A0" w:rsidRDefault="009E083A" w:rsidP="009E083A">
      <w:pPr>
        <w:spacing w:after="0" w:line="360" w:lineRule="auto"/>
        <w:ind w:firstLine="720"/>
        <w:jc w:val="both"/>
        <w:rPr>
          <w:rFonts w:ascii="Times New Roman" w:hAnsi="Times New Roman"/>
          <w:sz w:val="28"/>
          <w:szCs w:val="28"/>
        </w:rPr>
      </w:pPr>
      <w:r w:rsidRPr="00A67369">
        <w:rPr>
          <w:rFonts w:ascii="Times New Roman" w:hAnsi="Times New Roman"/>
          <w:b/>
          <w:sz w:val="28"/>
          <w:szCs w:val="28"/>
          <w:lang w:val="uk-UA"/>
        </w:rPr>
        <w:t>Мета</w:t>
      </w:r>
      <w:r w:rsidRPr="00A67369">
        <w:rPr>
          <w:rFonts w:ascii="Times New Roman" w:hAnsi="Times New Roman"/>
          <w:b/>
          <w:spacing w:val="1"/>
          <w:sz w:val="28"/>
          <w:szCs w:val="28"/>
          <w:lang w:val="uk-UA"/>
        </w:rPr>
        <w:t xml:space="preserve"> </w:t>
      </w:r>
      <w:r w:rsidRPr="00A67369">
        <w:rPr>
          <w:rFonts w:ascii="Times New Roman" w:hAnsi="Times New Roman"/>
          <w:b/>
          <w:sz w:val="28"/>
          <w:szCs w:val="28"/>
          <w:lang w:val="uk-UA"/>
        </w:rPr>
        <w:t>і</w:t>
      </w:r>
      <w:r w:rsidRPr="00A67369">
        <w:rPr>
          <w:rFonts w:ascii="Times New Roman" w:hAnsi="Times New Roman"/>
          <w:b/>
          <w:spacing w:val="1"/>
          <w:sz w:val="28"/>
          <w:szCs w:val="28"/>
          <w:lang w:val="uk-UA"/>
        </w:rPr>
        <w:t xml:space="preserve"> </w:t>
      </w:r>
      <w:r w:rsidRPr="00A67369">
        <w:rPr>
          <w:rFonts w:ascii="Times New Roman" w:hAnsi="Times New Roman"/>
          <w:b/>
          <w:sz w:val="28"/>
          <w:szCs w:val="28"/>
          <w:lang w:val="uk-UA"/>
        </w:rPr>
        <w:t>завдання</w:t>
      </w:r>
      <w:r w:rsidRPr="00A67369">
        <w:rPr>
          <w:rFonts w:ascii="Times New Roman" w:hAnsi="Times New Roman"/>
          <w:b/>
          <w:spacing w:val="1"/>
          <w:sz w:val="28"/>
          <w:szCs w:val="28"/>
          <w:lang w:val="uk-UA"/>
        </w:rPr>
        <w:t xml:space="preserve"> </w:t>
      </w:r>
      <w:r w:rsidRPr="00A67369">
        <w:rPr>
          <w:rFonts w:ascii="Times New Roman" w:hAnsi="Times New Roman"/>
          <w:b/>
          <w:sz w:val="28"/>
          <w:szCs w:val="28"/>
          <w:lang w:val="uk-UA"/>
        </w:rPr>
        <w:t>дослідження.</w:t>
      </w:r>
      <w:r w:rsidRPr="00A67369">
        <w:rPr>
          <w:rFonts w:ascii="Times New Roman" w:hAnsi="Times New Roman"/>
          <w:b/>
          <w:spacing w:val="1"/>
          <w:sz w:val="28"/>
          <w:szCs w:val="28"/>
          <w:lang w:val="uk-UA"/>
        </w:rPr>
        <w:t xml:space="preserve"> </w:t>
      </w:r>
      <w:r w:rsidRPr="00A67369">
        <w:rPr>
          <w:rFonts w:ascii="Times New Roman" w:hAnsi="Times New Roman"/>
          <w:sz w:val="28"/>
          <w:szCs w:val="28"/>
          <w:lang w:val="uk-UA"/>
        </w:rPr>
        <w:t>Метою</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кваліфікаційної</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роботи</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є</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дослідження</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сучасного</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стану,</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проблем</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і</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перспектив</w:t>
      </w:r>
      <w:r w:rsidRPr="00A67369">
        <w:rPr>
          <w:rFonts w:ascii="Times New Roman" w:hAnsi="Times New Roman"/>
          <w:spacing w:val="1"/>
          <w:sz w:val="28"/>
          <w:szCs w:val="28"/>
          <w:lang w:val="uk-UA"/>
        </w:rPr>
        <w:t xml:space="preserve"> </w:t>
      </w:r>
      <w:r w:rsidRPr="00A67369">
        <w:rPr>
          <w:rFonts w:ascii="Times New Roman" w:hAnsi="Times New Roman"/>
          <w:sz w:val="28"/>
          <w:szCs w:val="28"/>
          <w:lang w:val="uk-UA"/>
        </w:rPr>
        <w:t>розвитку</w:t>
      </w:r>
      <w:r w:rsidRPr="00A67369">
        <w:rPr>
          <w:rFonts w:ascii="Times New Roman" w:hAnsi="Times New Roman"/>
          <w:spacing w:val="70"/>
          <w:sz w:val="28"/>
          <w:szCs w:val="28"/>
          <w:lang w:val="uk-UA"/>
        </w:rPr>
        <w:t xml:space="preserve"> </w:t>
      </w:r>
      <w:r w:rsidRPr="00424A48">
        <w:rPr>
          <w:rFonts w:ascii="Times New Roman" w:hAnsi="Times New Roman"/>
          <w:sz w:val="28"/>
          <w:szCs w:val="28"/>
          <w:lang w:val="uk-UA"/>
        </w:rPr>
        <w:t>послуг підприємств гостинності України</w:t>
      </w:r>
      <w:r>
        <w:rPr>
          <w:rFonts w:ascii="Times New Roman" w:hAnsi="Times New Roman"/>
          <w:sz w:val="28"/>
          <w:szCs w:val="28"/>
          <w:lang w:val="uk-UA"/>
        </w:rPr>
        <w:t xml:space="preserve">. </w:t>
      </w:r>
      <w:r w:rsidRPr="00B702A0">
        <w:rPr>
          <w:rFonts w:ascii="Times New Roman" w:hAnsi="Times New Roman"/>
          <w:sz w:val="28"/>
          <w:szCs w:val="28"/>
        </w:rPr>
        <w:t>Досягнення поставленої мети обумовило необхідність виконання таких</w:t>
      </w:r>
      <w:r w:rsidRPr="00B702A0">
        <w:rPr>
          <w:rFonts w:ascii="Times New Roman" w:hAnsi="Times New Roman"/>
          <w:spacing w:val="1"/>
          <w:sz w:val="28"/>
          <w:szCs w:val="28"/>
        </w:rPr>
        <w:t xml:space="preserve"> </w:t>
      </w:r>
      <w:r w:rsidRPr="00B702A0">
        <w:rPr>
          <w:rFonts w:ascii="Times New Roman" w:hAnsi="Times New Roman"/>
          <w:sz w:val="28"/>
          <w:szCs w:val="28"/>
        </w:rPr>
        <w:t>завдань:</w:t>
      </w:r>
    </w:p>
    <w:p w:rsidR="009E083A" w:rsidRDefault="009E083A" w:rsidP="009E083A">
      <w:pPr>
        <w:pStyle w:val="a4"/>
        <w:spacing w:line="360" w:lineRule="auto"/>
        <w:ind w:left="0" w:firstLine="709"/>
      </w:pPr>
      <w:r>
        <w:t>-</w:t>
      </w:r>
      <w:r>
        <w:tab/>
        <w:t>знайомство з історією розвитку готельної бази в Україні;</w:t>
      </w:r>
    </w:p>
    <w:p w:rsidR="009E083A" w:rsidRDefault="009E083A" w:rsidP="009E083A">
      <w:pPr>
        <w:pStyle w:val="a4"/>
        <w:spacing w:line="360" w:lineRule="auto"/>
        <w:ind w:left="0" w:firstLine="709"/>
      </w:pPr>
      <w:r>
        <w:t>-</w:t>
      </w:r>
      <w:r>
        <w:tab/>
        <w:t>надання загальної характеристики сучасної індустрії гостинності;</w:t>
      </w:r>
    </w:p>
    <w:p w:rsidR="009E083A" w:rsidRDefault="009E083A" w:rsidP="009E083A">
      <w:pPr>
        <w:pStyle w:val="a4"/>
        <w:spacing w:line="360" w:lineRule="auto"/>
        <w:ind w:left="0" w:firstLine="709"/>
      </w:pPr>
      <w:r>
        <w:t>-</w:t>
      </w:r>
      <w:r>
        <w:tab/>
        <w:t>визначити основні тенденції розвитку готельної індустрії за різними напрямками: будівництво, технології, обслуговування;</w:t>
      </w:r>
    </w:p>
    <w:p w:rsidR="009E083A" w:rsidRDefault="009E083A" w:rsidP="009E083A">
      <w:pPr>
        <w:pStyle w:val="a4"/>
        <w:spacing w:line="360" w:lineRule="auto"/>
        <w:ind w:left="0" w:firstLine="709"/>
      </w:pPr>
      <w:r>
        <w:t>−</w:t>
      </w:r>
      <w:r>
        <w:rPr>
          <w:spacing w:val="49"/>
        </w:rPr>
        <w:t xml:space="preserve"> </w:t>
      </w:r>
      <w:r>
        <w:t>виокремити</w:t>
      </w:r>
      <w:r>
        <w:rPr>
          <w:spacing w:val="52"/>
        </w:rPr>
        <w:t xml:space="preserve"> </w:t>
      </w:r>
      <w:r>
        <w:t>та</w:t>
      </w:r>
      <w:r>
        <w:rPr>
          <w:spacing w:val="54"/>
        </w:rPr>
        <w:t xml:space="preserve"> </w:t>
      </w:r>
      <w:r>
        <w:t>описати</w:t>
      </w:r>
      <w:r>
        <w:rPr>
          <w:spacing w:val="55"/>
        </w:rPr>
        <w:t xml:space="preserve"> </w:t>
      </w:r>
      <w:r>
        <w:t>інновації</w:t>
      </w:r>
      <w:r>
        <w:rPr>
          <w:spacing w:val="60"/>
        </w:rPr>
        <w:t xml:space="preserve"> </w:t>
      </w:r>
      <w:r>
        <w:t>в</w:t>
      </w:r>
      <w:r>
        <w:rPr>
          <w:spacing w:val="60"/>
        </w:rPr>
        <w:t xml:space="preserve"> </w:t>
      </w:r>
      <w:r>
        <w:t>готельному</w:t>
      </w:r>
      <w:r>
        <w:rPr>
          <w:spacing w:val="57"/>
        </w:rPr>
        <w:t xml:space="preserve"> </w:t>
      </w:r>
      <w:r>
        <w:t>бізнесі</w:t>
      </w:r>
      <w:r>
        <w:rPr>
          <w:spacing w:val="61"/>
        </w:rPr>
        <w:t xml:space="preserve"> </w:t>
      </w:r>
      <w:r>
        <w:t>як</w:t>
      </w:r>
      <w:r>
        <w:rPr>
          <w:spacing w:val="59"/>
        </w:rPr>
        <w:t xml:space="preserve"> </w:t>
      </w:r>
      <w:r>
        <w:t>інструмент</w:t>
      </w:r>
      <w:r>
        <w:rPr>
          <w:spacing w:val="-67"/>
        </w:rPr>
        <w:t xml:space="preserve"> </w:t>
      </w:r>
      <w:r>
        <w:t>підвищення</w:t>
      </w:r>
      <w:r>
        <w:rPr>
          <w:spacing w:val="-1"/>
        </w:rPr>
        <w:t xml:space="preserve"> </w:t>
      </w:r>
      <w:r>
        <w:t>його</w:t>
      </w:r>
      <w:r>
        <w:rPr>
          <w:spacing w:val="1"/>
        </w:rPr>
        <w:t xml:space="preserve"> </w:t>
      </w:r>
      <w:r>
        <w:t>конкурентоспроможності;</w:t>
      </w:r>
    </w:p>
    <w:p w:rsidR="009E083A" w:rsidRDefault="009E083A" w:rsidP="009E083A">
      <w:pPr>
        <w:pStyle w:val="a4"/>
        <w:spacing w:line="360" w:lineRule="auto"/>
        <w:ind w:left="0" w:firstLine="709"/>
      </w:pPr>
      <w:r>
        <w:t>−</w:t>
      </w:r>
      <w:r>
        <w:rPr>
          <w:spacing w:val="48"/>
        </w:rPr>
        <w:t xml:space="preserve"> </w:t>
      </w:r>
      <w:r>
        <w:t>розглянути</w:t>
      </w:r>
      <w:r>
        <w:rPr>
          <w:spacing w:val="-11"/>
        </w:rPr>
        <w:t xml:space="preserve"> </w:t>
      </w:r>
      <w:r>
        <w:t>проблемні</w:t>
      </w:r>
      <w:r>
        <w:rPr>
          <w:spacing w:val="-4"/>
        </w:rPr>
        <w:t xml:space="preserve"> </w:t>
      </w:r>
      <w:r>
        <w:t>аспекти</w:t>
      </w:r>
      <w:r>
        <w:rPr>
          <w:spacing w:val="-7"/>
        </w:rPr>
        <w:t xml:space="preserve"> </w:t>
      </w:r>
      <w:r>
        <w:t>розвитку</w:t>
      </w:r>
      <w:r>
        <w:rPr>
          <w:spacing w:val="-8"/>
        </w:rPr>
        <w:t xml:space="preserve"> </w:t>
      </w:r>
      <w:r>
        <w:t>готельного</w:t>
      </w:r>
      <w:r>
        <w:rPr>
          <w:spacing w:val="-4"/>
        </w:rPr>
        <w:t xml:space="preserve"> </w:t>
      </w:r>
      <w:r>
        <w:t>бізнесу</w:t>
      </w:r>
      <w:r>
        <w:rPr>
          <w:spacing w:val="-8"/>
        </w:rPr>
        <w:t xml:space="preserve"> </w:t>
      </w:r>
      <w:r>
        <w:t>в</w:t>
      </w:r>
      <w:r>
        <w:rPr>
          <w:spacing w:val="-4"/>
        </w:rPr>
        <w:t xml:space="preserve"> </w:t>
      </w:r>
      <w:r>
        <w:t>Україні;</w:t>
      </w:r>
    </w:p>
    <w:p w:rsidR="009E083A" w:rsidRDefault="009E083A" w:rsidP="009E083A">
      <w:pPr>
        <w:pStyle w:val="a4"/>
        <w:spacing w:line="360" w:lineRule="auto"/>
        <w:ind w:left="0" w:firstLine="709"/>
      </w:pPr>
      <w:r>
        <w:t>−</w:t>
      </w:r>
      <w:r>
        <w:rPr>
          <w:spacing w:val="50"/>
        </w:rPr>
        <w:t xml:space="preserve"> </w:t>
      </w:r>
      <w:r>
        <w:t>визначити</w:t>
      </w:r>
      <w:r>
        <w:rPr>
          <w:spacing w:val="-12"/>
        </w:rPr>
        <w:t xml:space="preserve"> </w:t>
      </w:r>
      <w:r>
        <w:t>перспективи</w:t>
      </w:r>
      <w:r>
        <w:rPr>
          <w:spacing w:val="-6"/>
        </w:rPr>
        <w:t xml:space="preserve"> </w:t>
      </w:r>
      <w:r>
        <w:t>розвитку</w:t>
      </w:r>
      <w:r>
        <w:rPr>
          <w:spacing w:val="-7"/>
        </w:rPr>
        <w:t xml:space="preserve"> </w:t>
      </w:r>
      <w:r>
        <w:t>ринку</w:t>
      </w:r>
      <w:r>
        <w:rPr>
          <w:spacing w:val="-7"/>
        </w:rPr>
        <w:t xml:space="preserve"> </w:t>
      </w:r>
      <w:r>
        <w:t>готельних</w:t>
      </w:r>
      <w:r>
        <w:rPr>
          <w:spacing w:val="-6"/>
        </w:rPr>
        <w:t xml:space="preserve"> </w:t>
      </w:r>
      <w:r>
        <w:t>послуг</w:t>
      </w:r>
      <w:r>
        <w:rPr>
          <w:spacing w:val="-4"/>
        </w:rPr>
        <w:t xml:space="preserve"> </w:t>
      </w:r>
      <w:r>
        <w:t>в</w:t>
      </w:r>
      <w:r>
        <w:rPr>
          <w:spacing w:val="63"/>
        </w:rPr>
        <w:t xml:space="preserve"> </w:t>
      </w:r>
      <w:r>
        <w:t>Україні.</w:t>
      </w:r>
    </w:p>
    <w:p w:rsidR="009E083A" w:rsidRPr="0054618E" w:rsidRDefault="009E083A" w:rsidP="009E083A">
      <w:pPr>
        <w:spacing w:after="0" w:line="360" w:lineRule="auto"/>
        <w:ind w:firstLine="720"/>
        <w:jc w:val="both"/>
        <w:rPr>
          <w:rFonts w:ascii="Times New Roman" w:hAnsi="Times New Roman"/>
          <w:sz w:val="28"/>
          <w:szCs w:val="28"/>
          <w:lang w:val="uk-UA"/>
        </w:rPr>
      </w:pPr>
      <w:r w:rsidRPr="0054618E">
        <w:rPr>
          <w:rFonts w:ascii="Times New Roman" w:hAnsi="Times New Roman"/>
          <w:b/>
          <w:bCs/>
          <w:sz w:val="28"/>
          <w:szCs w:val="28"/>
          <w:lang w:val="uk-UA"/>
        </w:rPr>
        <w:t>Об’єктом дослідження</w:t>
      </w:r>
      <w:r w:rsidRPr="0054618E">
        <w:rPr>
          <w:rFonts w:ascii="Times New Roman" w:hAnsi="Times New Roman"/>
          <w:sz w:val="28"/>
          <w:szCs w:val="28"/>
          <w:lang w:val="uk-UA"/>
        </w:rPr>
        <w:t xml:space="preserve"> є готельний бізнес.</w:t>
      </w:r>
    </w:p>
    <w:p w:rsidR="009E083A" w:rsidRPr="0054618E" w:rsidRDefault="009E083A" w:rsidP="009E083A">
      <w:pPr>
        <w:spacing w:after="0" w:line="360" w:lineRule="auto"/>
        <w:ind w:firstLine="720"/>
        <w:jc w:val="both"/>
        <w:rPr>
          <w:rFonts w:ascii="Times New Roman" w:hAnsi="Times New Roman"/>
          <w:sz w:val="28"/>
          <w:szCs w:val="28"/>
          <w:lang w:val="uk-UA"/>
        </w:rPr>
      </w:pPr>
      <w:r w:rsidRPr="0054618E">
        <w:rPr>
          <w:rFonts w:ascii="Times New Roman" w:hAnsi="Times New Roman"/>
          <w:b/>
          <w:bCs/>
          <w:sz w:val="28"/>
          <w:szCs w:val="28"/>
          <w:lang w:val="uk-UA"/>
        </w:rPr>
        <w:t>Предметом дослідження</w:t>
      </w:r>
      <w:r w:rsidRPr="0054618E">
        <w:rPr>
          <w:rFonts w:ascii="Times New Roman" w:hAnsi="Times New Roman"/>
          <w:sz w:val="28"/>
          <w:szCs w:val="28"/>
          <w:lang w:val="uk-UA"/>
        </w:rPr>
        <w:t xml:space="preserve"> є сучасний стан, проблеми та перспективи розвитку готельного бізнесу в Україні.</w:t>
      </w:r>
    </w:p>
    <w:p w:rsidR="009E083A" w:rsidRPr="0054618E" w:rsidRDefault="009E083A" w:rsidP="009E083A">
      <w:pPr>
        <w:spacing w:after="0" w:line="360" w:lineRule="auto"/>
        <w:ind w:firstLine="720"/>
        <w:jc w:val="both"/>
        <w:rPr>
          <w:rFonts w:ascii="Times New Roman" w:hAnsi="Times New Roman"/>
          <w:sz w:val="28"/>
          <w:szCs w:val="28"/>
          <w:lang w:val="uk-UA"/>
        </w:rPr>
      </w:pPr>
      <w:r w:rsidRPr="0054618E">
        <w:rPr>
          <w:rFonts w:ascii="Times New Roman" w:hAnsi="Times New Roman"/>
          <w:b/>
          <w:bCs/>
          <w:sz w:val="28"/>
          <w:szCs w:val="28"/>
          <w:lang w:val="uk-UA"/>
        </w:rPr>
        <w:t>Методи дослідження</w:t>
      </w:r>
      <w:r w:rsidRPr="0054618E">
        <w:rPr>
          <w:rFonts w:ascii="Times New Roman" w:hAnsi="Times New Roman"/>
          <w:sz w:val="28"/>
          <w:szCs w:val="28"/>
          <w:lang w:val="uk-UA"/>
        </w:rPr>
        <w:t xml:space="preserve">. Теоретичною і методичною основою дослідження є фундаментальні положення економічної теорії, наукові праці вітчизняних та зарубіжних вчених, які займалися вивченням організаційних, методичних та практичних засад готельного бізнесу. Інформаційною базою </w:t>
      </w:r>
      <w:r w:rsidRPr="0054618E">
        <w:rPr>
          <w:rFonts w:ascii="Times New Roman" w:hAnsi="Times New Roman"/>
          <w:sz w:val="28"/>
          <w:szCs w:val="28"/>
          <w:lang w:val="uk-UA"/>
        </w:rPr>
        <w:lastRenderedPageBreak/>
        <w:t>дослідження є нормативно-правові акти України, офіційні статистичні матеріали Державного комітету статистики України.</w:t>
      </w:r>
    </w:p>
    <w:p w:rsidR="00224B01" w:rsidRDefault="00224B01">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pPr>
        <w:rPr>
          <w:lang w:val="uk-UA"/>
        </w:rPr>
      </w:pPr>
    </w:p>
    <w:p w:rsidR="005D2D20" w:rsidRDefault="005D2D20" w:rsidP="005D2D20">
      <w:pPr>
        <w:pStyle w:val="a3"/>
        <w:widowControl w:val="0"/>
        <w:tabs>
          <w:tab w:val="left" w:pos="1278"/>
        </w:tabs>
        <w:autoSpaceDE w:val="0"/>
        <w:autoSpaceDN w:val="0"/>
        <w:spacing w:after="0" w:line="360" w:lineRule="auto"/>
        <w:ind w:left="0" w:firstLine="851"/>
        <w:contextualSpacing w:val="0"/>
        <w:jc w:val="both"/>
        <w:rPr>
          <w:rFonts w:ascii="Times New Roman" w:hAnsi="Times New Roman"/>
          <w:sz w:val="28"/>
          <w:lang w:val="uk-UA"/>
        </w:rPr>
      </w:pPr>
    </w:p>
    <w:p w:rsidR="005D2D20" w:rsidRPr="0040145D" w:rsidRDefault="005D2D20" w:rsidP="005D2D20">
      <w:pPr>
        <w:pStyle w:val="a4"/>
        <w:spacing w:line="360" w:lineRule="auto"/>
        <w:ind w:firstLine="709"/>
        <w:jc w:val="center"/>
        <w:rPr>
          <w:b/>
          <w:bCs/>
        </w:rPr>
      </w:pPr>
      <w:r w:rsidRPr="0040145D">
        <w:rPr>
          <w:b/>
          <w:bCs/>
        </w:rPr>
        <w:t>ВИСНОВКИ</w:t>
      </w:r>
    </w:p>
    <w:p w:rsidR="005D2D20" w:rsidRDefault="005D2D20" w:rsidP="005D2D20">
      <w:pPr>
        <w:pStyle w:val="a4"/>
        <w:spacing w:line="360" w:lineRule="auto"/>
        <w:ind w:firstLine="709"/>
      </w:pPr>
      <w:r>
        <w:t>У кваліфікаційній роботі проведено дослідження теоретичних, методичних і практичних положень щодо сучасного стану, проблем і перспектив розвитку вітчизняного готельного бізнесу.</w:t>
      </w:r>
    </w:p>
    <w:p w:rsidR="005D2D20" w:rsidRDefault="005D2D20" w:rsidP="005D2D20">
      <w:pPr>
        <w:pStyle w:val="a4"/>
        <w:spacing w:line="360" w:lineRule="auto"/>
        <w:ind w:firstLine="709"/>
      </w:pPr>
      <w:r>
        <w:t>Проведене дослідження дає змогу дійти висновку:</w:t>
      </w:r>
    </w:p>
    <w:p w:rsidR="005D2D20" w:rsidRDefault="005D2D20" w:rsidP="005D2D20">
      <w:pPr>
        <w:pStyle w:val="a4"/>
        <w:spacing w:line="360" w:lineRule="auto"/>
        <w:ind w:firstLine="709"/>
      </w:pPr>
      <w:r>
        <w:t>1.</w:t>
      </w:r>
      <w:r>
        <w:tab/>
        <w:t>На основі проведених досліджень уточнено економічну сутність готелю, що представляє комерційне підприємство, яке спеціалізується на наданні комплексу послуг із розміщення, харчування, а також інших додаткових послуг, що забезпечують безпечну й комфортну життєдіяльність людині, яка тимчасово перебуває поза місцем постійного проживання. Визначено, що готельний бізнес пов’язується з економічною діяльністю спеціалізованих підприємств, що пропонують на комерційній основі власні послуги і забезпечують клієнтам, які подорожують, необхідні умови для розміщення та харчування.</w:t>
      </w:r>
    </w:p>
    <w:p w:rsidR="005D2D20" w:rsidRDefault="005D2D20" w:rsidP="005D2D20">
      <w:pPr>
        <w:pStyle w:val="a4"/>
        <w:spacing w:line="360" w:lineRule="auto"/>
        <w:ind w:firstLine="709"/>
      </w:pPr>
      <w:r>
        <w:t>2.</w:t>
      </w:r>
      <w:r>
        <w:tab/>
        <w:t>За результатами дослідження еволюції готельного господарства визначено, що у розвитку ринку готельних послуг можна виокремити чотири періоди, серед яких виникнення перших закладів гостинності, формування спеціалізованих закладів гостинності, розвиток готельної і ресторанної сфери та сучасний розвиток світового готельного господарства, на що вплинули соціальні, економічні, культурні, політичні, природно-ресурсні, історичні чинники та науково-технічний прогрес.</w:t>
      </w:r>
    </w:p>
    <w:p w:rsidR="005D2D20" w:rsidRDefault="005D2D20" w:rsidP="005D2D20">
      <w:pPr>
        <w:pStyle w:val="a4"/>
        <w:spacing w:line="360" w:lineRule="auto"/>
        <w:ind w:left="0" w:firstLine="709"/>
      </w:pPr>
      <w:r>
        <w:t>3.</w:t>
      </w:r>
      <w:r>
        <w:tab/>
        <w:t xml:space="preserve">Визначено, що в сучасних умовах найчастіше використовуються такі організаційні форми готелів, як мережі готелів та самостійні готелі. Готельна мережа є об’єднанням підприємств готельного господарства з метою територіальної експансії на ринку готельних послуг. Міжнародні готельні мережі є інновацією в бізнесі розміщення туристів. В країні діють як міжнародні та вітчизняні готельні мережі. Також на вітчизняному готельному ринку функціонує така особлива організаційна форма готельного господарства як лікувально-оздоровчий заклад − санаторії, на розвиток яких </w:t>
      </w:r>
      <w:r>
        <w:lastRenderedPageBreak/>
        <w:t>вплинуло наявність в країні рекреаційних ресурсів.</w:t>
      </w:r>
    </w:p>
    <w:p w:rsidR="005D2D20" w:rsidRDefault="005D2D20" w:rsidP="005D2D20">
      <w:pPr>
        <w:pStyle w:val="a4"/>
        <w:spacing w:line="360" w:lineRule="auto"/>
        <w:ind w:firstLine="709"/>
      </w:pPr>
      <w:r w:rsidRPr="00933D6D">
        <w:t>4.</w:t>
      </w:r>
      <w:r w:rsidRPr="00933D6D">
        <w:tab/>
        <w:t>Проаналізовано, що в сучасних умовах вітчизняні готелі мають складний характер конкуренції, що склалася в умовах карантинних заходів. Для вітчизняних готелів найважливішим методом конкурентної боротьби є цінова політика, яка найпотужніше впливає на вибір споживача. Крім того, серед конкурентних переваг можна виділити зірковість готелю, місце розташування, надання додаткових послуг. Для сучасного споживача є ваговим наявність в готелях технологій обслуговування та співвідношення якості та ціни готельної послуги.</w:t>
      </w:r>
    </w:p>
    <w:p w:rsidR="005D2D20" w:rsidRDefault="005D2D20" w:rsidP="005D2D20">
      <w:pPr>
        <w:pStyle w:val="a4"/>
        <w:spacing w:line="360" w:lineRule="auto"/>
        <w:ind w:firstLine="709"/>
      </w:pPr>
      <w:r w:rsidRPr="00933D6D">
        <w:t xml:space="preserve"> </w:t>
      </w:r>
      <w:r>
        <w:t>5.</w:t>
      </w:r>
      <w:r>
        <w:tab/>
        <w:t xml:space="preserve">Обґрунтовано, що розвиток і функціонування готельного господарства ускладнюється цілою низкою проблем, а саме недостатньою кількістю готелів внаслідок значних бар’єрів входження на ринок готельних послуг України, невідповідністю цін рівню якості готельних послуг, що зумовлено неналежним державним регулюванням цієї сфери, низьким рівнем конкуренції на готельному ринку внаслідок відсутності корпоративних стандартів управління якістю готельних послуг, відсутністю розвиненої та офіційно облікованої мережі альтернативних засобів розміщення, нерозвиненістю готельних мереж і нестачею готелів середньої цінової категорії, недостатньою кількістю та неналежним рівенем підготовки кадрів для готельного господарства, обмеженістю практики використання електронних та автоматизованих систем бронювання готельних номерів та новітніх технологій у процесі здійснення обслуговування в готелях та інших закладах розміщення, проблемою завантаженості та якісного утримання готелів та інших закладів розміщення, недостатнім використанням інвестицій в розвитку підприємств готельного бізнесу, проблемою впровадження прогресивних технологій забезпечення високої прибутковості, недостатньо активним використанням маркетингових стратегій. Проте головним випробуванням сьогодні для підприємств готельного бізнесу стала глобальна криза, викликана пандемією коронавірусу, що радикально змінила туристичну галузь у всьому світі, і </w:t>
      </w:r>
      <w:r>
        <w:lastRenderedPageBreak/>
        <w:t>зокрема в Україні.</w:t>
      </w:r>
    </w:p>
    <w:p w:rsidR="005D2D20" w:rsidRDefault="005D2D20" w:rsidP="005D2D20">
      <w:pPr>
        <w:pStyle w:val="a4"/>
        <w:spacing w:line="360" w:lineRule="auto"/>
        <w:ind w:left="0" w:firstLine="709"/>
      </w:pPr>
      <w:r>
        <w:t xml:space="preserve">  З метою реагування на економічну кризу і максимізації функціонування ринку готельних послуг України у поточній ситуації запропоновано наступні напрями: безпосередню участь і підтримку держави у здійсненні великих інвестиційних проектів; збільшення переліку додаткових послуг; підвищення якості та культури обслуговування клієнтів; приведення автошляхів в належний стан, що відповідає міжнародним стандартам, пошук новітніх стратегій і підходів до управління готельним бізнесом, інтенсивне впровадження і використання інноваційних інформаційних технологій, подальшому формуванні та розвитку національних готельних мереж, головним чином, в сегменті 2-3 зірки, без прямої конкуренції з міжнародними готельними мережами; з іншого − в розвитку малого підприємництва в секторі створення міні-готелів, розрахованих на недорогий туризм.</w:t>
      </w:r>
    </w:p>
    <w:p w:rsidR="005D2D20" w:rsidRDefault="005D2D20" w:rsidP="005D2D20">
      <w:pPr>
        <w:pStyle w:val="a4"/>
        <w:spacing w:line="360" w:lineRule="auto"/>
        <w:ind w:left="0" w:firstLine="709"/>
      </w:pPr>
      <w:r>
        <w:t>Таким</w:t>
      </w:r>
      <w:r>
        <w:rPr>
          <w:spacing w:val="1"/>
        </w:rPr>
        <w:t xml:space="preserve"> </w:t>
      </w:r>
      <w:r>
        <w:t>чином,</w:t>
      </w:r>
      <w:r>
        <w:rPr>
          <w:spacing w:val="1"/>
        </w:rPr>
        <w:t xml:space="preserve"> </w:t>
      </w:r>
      <w:r>
        <w:t>тенденції</w:t>
      </w:r>
      <w:r>
        <w:rPr>
          <w:spacing w:val="1"/>
        </w:rPr>
        <w:t xml:space="preserve"> </w:t>
      </w:r>
      <w:r>
        <w:t>сучасного</w:t>
      </w:r>
      <w:r>
        <w:rPr>
          <w:spacing w:val="1"/>
        </w:rPr>
        <w:t xml:space="preserve"> </w:t>
      </w:r>
      <w:r>
        <w:t>розвитку</w:t>
      </w:r>
      <w:r>
        <w:rPr>
          <w:spacing w:val="1"/>
        </w:rPr>
        <w:t xml:space="preserve"> </w:t>
      </w:r>
      <w:r>
        <w:t>економічної</w:t>
      </w:r>
      <w:r>
        <w:rPr>
          <w:spacing w:val="1"/>
        </w:rPr>
        <w:t xml:space="preserve"> </w:t>
      </w:r>
      <w:r>
        <w:t>ситуації</w:t>
      </w:r>
      <w:r>
        <w:rPr>
          <w:spacing w:val="70"/>
        </w:rPr>
        <w:t xml:space="preserve"> </w:t>
      </w:r>
      <w:r>
        <w:t>в</w:t>
      </w:r>
      <w:r>
        <w:rPr>
          <w:spacing w:val="1"/>
        </w:rPr>
        <w:t xml:space="preserve"> </w:t>
      </w:r>
      <w:r>
        <w:t>Україні вказують на необхідність активізації структурних зрушень на користь</w:t>
      </w:r>
      <w:r>
        <w:rPr>
          <w:spacing w:val="1"/>
        </w:rPr>
        <w:t xml:space="preserve"> </w:t>
      </w:r>
      <w:r>
        <w:t>сфери</w:t>
      </w:r>
      <w:r>
        <w:rPr>
          <w:spacing w:val="1"/>
        </w:rPr>
        <w:t xml:space="preserve"> </w:t>
      </w:r>
      <w:r>
        <w:t>послуг.</w:t>
      </w:r>
      <w:r>
        <w:rPr>
          <w:spacing w:val="1"/>
        </w:rPr>
        <w:t xml:space="preserve"> </w:t>
      </w:r>
      <w:r>
        <w:t>Основними</w:t>
      </w:r>
      <w:r>
        <w:rPr>
          <w:spacing w:val="1"/>
        </w:rPr>
        <w:t xml:space="preserve"> </w:t>
      </w:r>
      <w:r>
        <w:t>завданнями</w:t>
      </w:r>
      <w:r>
        <w:rPr>
          <w:spacing w:val="1"/>
        </w:rPr>
        <w:t xml:space="preserve"> </w:t>
      </w:r>
      <w:r>
        <w:t>у</w:t>
      </w:r>
      <w:r>
        <w:rPr>
          <w:spacing w:val="1"/>
        </w:rPr>
        <w:t xml:space="preserve"> </w:t>
      </w:r>
      <w:r>
        <w:t>сфері</w:t>
      </w:r>
      <w:r>
        <w:rPr>
          <w:spacing w:val="1"/>
        </w:rPr>
        <w:t xml:space="preserve"> </w:t>
      </w:r>
      <w:r>
        <w:t>готельного</w:t>
      </w:r>
      <w:r>
        <w:rPr>
          <w:spacing w:val="1"/>
        </w:rPr>
        <w:t xml:space="preserve"> </w:t>
      </w:r>
      <w:r>
        <w:t>бізнесу,</w:t>
      </w:r>
      <w:r>
        <w:rPr>
          <w:spacing w:val="1"/>
        </w:rPr>
        <w:t xml:space="preserve"> </w:t>
      </w:r>
      <w:r>
        <w:t>згідно</w:t>
      </w:r>
      <w:r>
        <w:rPr>
          <w:spacing w:val="1"/>
        </w:rPr>
        <w:t xml:space="preserve"> </w:t>
      </w:r>
      <w:r>
        <w:t>з</w:t>
      </w:r>
      <w:r>
        <w:rPr>
          <w:spacing w:val="1"/>
        </w:rPr>
        <w:t xml:space="preserve"> </w:t>
      </w:r>
      <w:r>
        <w:t>міжнародними стандартами, повинні стати створення конкурентних переваг і</w:t>
      </w:r>
      <w:r>
        <w:rPr>
          <w:spacing w:val="1"/>
        </w:rPr>
        <w:t xml:space="preserve"> </w:t>
      </w:r>
      <w:r>
        <w:t>підвищення</w:t>
      </w:r>
      <w:r>
        <w:rPr>
          <w:spacing w:val="1"/>
        </w:rPr>
        <w:t xml:space="preserve"> </w:t>
      </w:r>
      <w:r>
        <w:t>конкурентоспроможності,</w:t>
      </w:r>
      <w:r>
        <w:rPr>
          <w:spacing w:val="1"/>
        </w:rPr>
        <w:t xml:space="preserve"> </w:t>
      </w:r>
      <w:r>
        <w:t>пошук</w:t>
      </w:r>
      <w:r>
        <w:rPr>
          <w:spacing w:val="1"/>
        </w:rPr>
        <w:t xml:space="preserve"> </w:t>
      </w:r>
      <w:r>
        <w:t>нових</w:t>
      </w:r>
      <w:r>
        <w:rPr>
          <w:spacing w:val="1"/>
        </w:rPr>
        <w:t xml:space="preserve"> </w:t>
      </w:r>
      <w:r>
        <w:t>шляхів</w:t>
      </w:r>
      <w:r>
        <w:rPr>
          <w:spacing w:val="71"/>
        </w:rPr>
        <w:t xml:space="preserve"> </w:t>
      </w:r>
      <w:r>
        <w:t>розвитку,</w:t>
      </w:r>
      <w:r>
        <w:rPr>
          <w:spacing w:val="1"/>
        </w:rPr>
        <w:t xml:space="preserve"> </w:t>
      </w:r>
      <w:r>
        <w:t>оновлення</w:t>
      </w:r>
      <w:r>
        <w:rPr>
          <w:spacing w:val="-3"/>
        </w:rPr>
        <w:t xml:space="preserve"> </w:t>
      </w:r>
      <w:r>
        <w:t>власної</w:t>
      </w:r>
      <w:r>
        <w:rPr>
          <w:spacing w:val="-2"/>
        </w:rPr>
        <w:t xml:space="preserve"> </w:t>
      </w:r>
      <w:r>
        <w:t>політики</w:t>
      </w:r>
      <w:r>
        <w:rPr>
          <w:spacing w:val="-2"/>
        </w:rPr>
        <w:t xml:space="preserve"> </w:t>
      </w:r>
      <w:r>
        <w:t>з</w:t>
      </w:r>
      <w:r>
        <w:rPr>
          <w:spacing w:val="-3"/>
        </w:rPr>
        <w:t xml:space="preserve"> </w:t>
      </w:r>
      <w:r>
        <w:t>урахуванням</w:t>
      </w:r>
      <w:r>
        <w:rPr>
          <w:spacing w:val="-3"/>
        </w:rPr>
        <w:t xml:space="preserve"> </w:t>
      </w:r>
      <w:r>
        <w:t>специфіки</w:t>
      </w:r>
      <w:r>
        <w:rPr>
          <w:spacing w:val="-6"/>
        </w:rPr>
        <w:t xml:space="preserve"> </w:t>
      </w:r>
      <w:r>
        <w:t>ринку</w:t>
      </w:r>
      <w:r>
        <w:rPr>
          <w:spacing w:val="-6"/>
        </w:rPr>
        <w:t xml:space="preserve"> </w:t>
      </w:r>
      <w:r>
        <w:t>готельних</w:t>
      </w:r>
      <w:r>
        <w:rPr>
          <w:spacing w:val="-6"/>
        </w:rPr>
        <w:t xml:space="preserve"> </w:t>
      </w:r>
      <w:r>
        <w:t>послуг.</w:t>
      </w:r>
    </w:p>
    <w:p w:rsidR="005D2D20" w:rsidRDefault="005D2D20" w:rsidP="005D2D20">
      <w:pPr>
        <w:pStyle w:val="a4"/>
        <w:spacing w:line="360" w:lineRule="auto"/>
        <w:ind w:left="0" w:firstLine="709"/>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Default="005D2D20" w:rsidP="005D2D20">
      <w:pPr>
        <w:spacing w:after="0" w:line="360" w:lineRule="auto"/>
        <w:ind w:firstLine="851"/>
        <w:jc w:val="both"/>
        <w:rPr>
          <w:rFonts w:ascii="Times New Roman" w:hAnsi="Times New Roman"/>
          <w:i/>
          <w:iCs/>
          <w:sz w:val="28"/>
          <w:szCs w:val="28"/>
          <w:lang w:val="uk-UA"/>
        </w:rPr>
      </w:pPr>
    </w:p>
    <w:p w:rsidR="005D2D20" w:rsidRPr="0040145D" w:rsidRDefault="005D2D20" w:rsidP="005D2D20">
      <w:pPr>
        <w:spacing w:after="0" w:line="360" w:lineRule="auto"/>
        <w:ind w:firstLine="851"/>
        <w:jc w:val="center"/>
        <w:rPr>
          <w:rFonts w:ascii="Times New Roman" w:hAnsi="Times New Roman"/>
          <w:b/>
          <w:bCs/>
          <w:sz w:val="28"/>
          <w:szCs w:val="28"/>
          <w:lang w:val="uk-UA"/>
        </w:rPr>
      </w:pPr>
      <w:r w:rsidRPr="0040145D">
        <w:rPr>
          <w:rFonts w:ascii="Times New Roman" w:hAnsi="Times New Roman"/>
          <w:b/>
          <w:bCs/>
          <w:sz w:val="28"/>
          <w:szCs w:val="28"/>
          <w:lang w:val="uk-UA"/>
        </w:rPr>
        <w:t>СПИСОК ВИКОРИСТАНОЇ ЛІТЕРАТУРИ ТА ДЖЕРЕЛ</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sidRPr="001D2B52">
        <w:rPr>
          <w:rFonts w:ascii="Times New Roman" w:hAnsi="Times New Roman"/>
          <w:sz w:val="28"/>
          <w:szCs w:val="28"/>
          <w:lang w:val="uk-UA"/>
        </w:rPr>
        <w:tab/>
        <w:t>Аванесова Н. Е., Марченко О.В. Стратегічне управління підприємством та сучасним містом: теоретико-методичні засади: монографія. Харків: Щедра садиба плюс, 2015. 195 с.</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2.</w:t>
      </w:r>
      <w:r w:rsidRPr="001D2B52">
        <w:rPr>
          <w:rFonts w:ascii="Times New Roman" w:hAnsi="Times New Roman"/>
          <w:sz w:val="28"/>
          <w:szCs w:val="28"/>
          <w:lang w:val="uk-UA"/>
        </w:rPr>
        <w:tab/>
        <w:t>Агафонова Л. Г., Агафонова О.Є. Туризм, готельний та ресторанний бізнес: ціноутворення, конкуренція, державне регулювання: навч. Посібник. Київ: Знання України, 2002. 351 с.</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w:t>
      </w:r>
      <w:r w:rsidRPr="001D2B52">
        <w:rPr>
          <w:rFonts w:ascii="Times New Roman" w:hAnsi="Times New Roman"/>
          <w:sz w:val="28"/>
          <w:szCs w:val="28"/>
          <w:lang w:val="uk-UA"/>
        </w:rPr>
        <w:t>.</w:t>
      </w:r>
      <w:r w:rsidRPr="001D2B52">
        <w:rPr>
          <w:rFonts w:ascii="Times New Roman" w:hAnsi="Times New Roman"/>
          <w:sz w:val="28"/>
          <w:szCs w:val="28"/>
          <w:lang w:val="uk-UA"/>
        </w:rPr>
        <w:tab/>
        <w:t>Артеменко В.С., Ольшанский О.В. Проблеми управління якістю послуг на підприємствах сфери обслуговування. Економічна стратегія і перспективи розвитку сфери торгівлі та послуг: зб. наук. пр. у 2-х ч. (Ч. 2). Харків: ХДУХТ, 2013. №. 2 (18). С. 253–258.</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1D2B52">
        <w:rPr>
          <w:rFonts w:ascii="Times New Roman" w:hAnsi="Times New Roman"/>
          <w:sz w:val="28"/>
          <w:szCs w:val="28"/>
          <w:lang w:val="uk-UA"/>
        </w:rPr>
        <w:t>.</w:t>
      </w:r>
      <w:r w:rsidRPr="001D2B52">
        <w:rPr>
          <w:rFonts w:ascii="Times New Roman" w:hAnsi="Times New Roman"/>
          <w:sz w:val="28"/>
          <w:szCs w:val="28"/>
          <w:lang w:val="uk-UA"/>
        </w:rPr>
        <w:tab/>
        <w:t>Бабушко С.Р. Професійний розвиток фахівців сфери туризму в США та Канаді: монографія; за наук. Ред.. проф.. Л.Б.Лук’янової/ С.Р.Бабушко.</w:t>
      </w:r>
    </w:p>
    <w:p w:rsidR="005D2D20" w:rsidRPr="001D2B52" w:rsidRDefault="005D2D20" w:rsidP="005D2D20">
      <w:pPr>
        <w:spacing w:after="0" w:line="360" w:lineRule="auto"/>
        <w:jc w:val="both"/>
        <w:rPr>
          <w:rFonts w:ascii="Times New Roman" w:hAnsi="Times New Roman"/>
          <w:sz w:val="28"/>
          <w:szCs w:val="28"/>
          <w:lang w:val="uk-UA"/>
        </w:rPr>
      </w:pPr>
      <w:r w:rsidRPr="001D2B52">
        <w:rPr>
          <w:rFonts w:ascii="Times New Roman" w:hAnsi="Times New Roman"/>
          <w:sz w:val="28"/>
          <w:szCs w:val="28"/>
          <w:lang w:val="uk-UA"/>
        </w:rPr>
        <w:t>–</w:t>
      </w:r>
      <w:r w:rsidRPr="001D2B52">
        <w:rPr>
          <w:rFonts w:ascii="Times New Roman" w:hAnsi="Times New Roman"/>
          <w:sz w:val="28"/>
          <w:szCs w:val="28"/>
          <w:lang w:val="uk-UA"/>
        </w:rPr>
        <w:tab/>
        <w:t>Київ - Ніжин: Видавець ПП Лисенко М.М., 2015. 427 с.</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w:t>
      </w:r>
      <w:r w:rsidRPr="001D2B52">
        <w:rPr>
          <w:rFonts w:ascii="Times New Roman" w:hAnsi="Times New Roman"/>
          <w:sz w:val="28"/>
          <w:szCs w:val="28"/>
          <w:lang w:val="uk-UA"/>
        </w:rPr>
        <w:t>.</w:t>
      </w:r>
      <w:r w:rsidRPr="001D2B52">
        <w:rPr>
          <w:rFonts w:ascii="Times New Roman" w:hAnsi="Times New Roman"/>
          <w:sz w:val="28"/>
          <w:szCs w:val="28"/>
          <w:lang w:val="uk-UA"/>
        </w:rPr>
        <w:tab/>
        <w:t>Басюк О.В. Аналіз світового досвіду функціонування готельних ланцюгів. Глобальні та національні проблеми економіки. URL: http://global- national.in.ua/archive/5-2015/05.pdf.</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w:t>
      </w:r>
      <w:r w:rsidRPr="001D2B52">
        <w:rPr>
          <w:rFonts w:ascii="Times New Roman" w:hAnsi="Times New Roman"/>
          <w:sz w:val="28"/>
          <w:szCs w:val="28"/>
          <w:lang w:val="uk-UA"/>
        </w:rPr>
        <w:t>.</w:t>
      </w:r>
      <w:r w:rsidRPr="001D2B52">
        <w:rPr>
          <w:rFonts w:ascii="Times New Roman" w:hAnsi="Times New Roman"/>
          <w:sz w:val="28"/>
          <w:szCs w:val="28"/>
          <w:lang w:val="uk-UA"/>
        </w:rPr>
        <w:tab/>
        <w:t>Безуглий І.В. Інноваційна основа формування національних готельних мереж України. Глобальні та національні проблеми економіки. 2018.</w:t>
      </w:r>
    </w:p>
    <w:p w:rsidR="005D2D20" w:rsidRPr="001D2B52" w:rsidRDefault="005D2D20" w:rsidP="005D2D20">
      <w:pPr>
        <w:spacing w:after="0" w:line="360" w:lineRule="auto"/>
        <w:jc w:val="both"/>
        <w:rPr>
          <w:rFonts w:ascii="Times New Roman" w:hAnsi="Times New Roman"/>
          <w:sz w:val="28"/>
          <w:szCs w:val="28"/>
          <w:lang w:val="uk-UA"/>
        </w:rPr>
      </w:pPr>
      <w:r w:rsidRPr="001D2B52">
        <w:rPr>
          <w:rFonts w:ascii="Times New Roman" w:hAnsi="Times New Roman"/>
          <w:sz w:val="28"/>
          <w:szCs w:val="28"/>
          <w:lang w:val="uk-UA"/>
        </w:rPr>
        <w:t>№22. С.136-141.</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w:t>
      </w:r>
      <w:r w:rsidRPr="001D2B52">
        <w:rPr>
          <w:rFonts w:ascii="Times New Roman" w:hAnsi="Times New Roman"/>
          <w:sz w:val="28"/>
          <w:szCs w:val="28"/>
          <w:lang w:val="uk-UA"/>
        </w:rPr>
        <w:t>.</w:t>
      </w:r>
      <w:r w:rsidRPr="001D2B52">
        <w:rPr>
          <w:rFonts w:ascii="Times New Roman" w:hAnsi="Times New Roman"/>
          <w:sz w:val="28"/>
          <w:szCs w:val="28"/>
          <w:lang w:val="uk-UA"/>
        </w:rPr>
        <w:tab/>
        <w:t>Берещак В. Як COVID-19 змінить готельний бізнес в Україні. Ексклюзив. URL: https://thepage.ua/ua/exclusive/sho-stanetsya-z-gotelyami-cherez- koronavirus</w:t>
      </w:r>
      <w:r>
        <w:rPr>
          <w:rFonts w:ascii="Times New Roman" w:hAnsi="Times New Roman"/>
          <w:sz w:val="28"/>
          <w:szCs w:val="28"/>
          <w:lang w:val="uk-UA"/>
        </w:rPr>
        <w:t xml:space="preserve"> </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8</w:t>
      </w:r>
      <w:r w:rsidRPr="001D2B52">
        <w:rPr>
          <w:rFonts w:ascii="Times New Roman" w:hAnsi="Times New Roman"/>
          <w:sz w:val="28"/>
          <w:szCs w:val="28"/>
          <w:lang w:val="uk-UA"/>
        </w:rPr>
        <w:t>.</w:t>
      </w:r>
      <w:r w:rsidRPr="001D2B52">
        <w:rPr>
          <w:rFonts w:ascii="Times New Roman" w:hAnsi="Times New Roman"/>
          <w:sz w:val="28"/>
          <w:szCs w:val="28"/>
          <w:lang w:val="uk-UA"/>
        </w:rPr>
        <w:tab/>
        <w:t>Бойко М.Г., Гопкало Л.М. Організація готельного господарства: Підручник. Київ: Київ, нац. торг.-екон. ун-т, 2006. 448 с.</w:t>
      </w:r>
    </w:p>
    <w:p w:rsidR="005D2D20"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9</w:t>
      </w:r>
      <w:r w:rsidRPr="001D2B52">
        <w:rPr>
          <w:rFonts w:ascii="Times New Roman" w:hAnsi="Times New Roman"/>
          <w:sz w:val="28"/>
          <w:szCs w:val="28"/>
          <w:lang w:val="uk-UA"/>
        </w:rPr>
        <w:t>.</w:t>
      </w:r>
      <w:r w:rsidRPr="001D2B52">
        <w:rPr>
          <w:rFonts w:ascii="Times New Roman" w:hAnsi="Times New Roman"/>
          <w:sz w:val="28"/>
          <w:szCs w:val="28"/>
          <w:lang w:val="uk-UA"/>
        </w:rPr>
        <w:tab/>
        <w:t>Бородіна В.В. Ресторанно-готельний бізнес: Облік, податки, маркетинг, менеджмент : навч. Посібник. Київ: Книжковий світ, 2003. 165 с.</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0</w:t>
      </w:r>
      <w:r w:rsidRPr="001D2B52">
        <w:rPr>
          <w:rFonts w:ascii="Times New Roman" w:hAnsi="Times New Roman"/>
          <w:sz w:val="28"/>
          <w:szCs w:val="28"/>
          <w:lang w:val="uk-UA"/>
        </w:rPr>
        <w:t>.</w:t>
      </w:r>
      <w:r w:rsidRPr="001D2B52">
        <w:rPr>
          <w:rFonts w:ascii="Times New Roman" w:hAnsi="Times New Roman"/>
          <w:sz w:val="28"/>
          <w:szCs w:val="28"/>
          <w:lang w:val="uk-UA"/>
        </w:rPr>
        <w:tab/>
        <w:t>Бронирование отелей, квартир, хостелов по Украине и миру. URL: https://hotels24.ua/</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1</w:t>
      </w:r>
      <w:r w:rsidRPr="001D2B52">
        <w:rPr>
          <w:rFonts w:ascii="Times New Roman" w:hAnsi="Times New Roman"/>
          <w:sz w:val="28"/>
          <w:szCs w:val="28"/>
          <w:lang w:val="uk-UA"/>
        </w:rPr>
        <w:t>.</w:t>
      </w:r>
      <w:r w:rsidRPr="001D2B52">
        <w:rPr>
          <w:rFonts w:ascii="Times New Roman" w:hAnsi="Times New Roman"/>
          <w:sz w:val="28"/>
          <w:szCs w:val="28"/>
          <w:lang w:val="uk-UA"/>
        </w:rPr>
        <w:tab/>
        <w:t>Бунтова Н.В. Перспективи інтеграції України в міжнародний ринок готельних послуг. Вісник ОНУ імені І.І. Мечникова. 2016. Т. 21. Вип. 4 (46). С. 16-19.</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2</w:t>
      </w:r>
      <w:r w:rsidRPr="001D2B52">
        <w:rPr>
          <w:rFonts w:ascii="Times New Roman" w:hAnsi="Times New Roman"/>
          <w:sz w:val="28"/>
          <w:szCs w:val="28"/>
          <w:lang w:val="uk-UA"/>
        </w:rPr>
        <w:t>.</w:t>
      </w:r>
      <w:r w:rsidRPr="001D2B52">
        <w:rPr>
          <w:rFonts w:ascii="Times New Roman" w:hAnsi="Times New Roman"/>
          <w:sz w:val="28"/>
          <w:szCs w:val="28"/>
          <w:lang w:val="uk-UA"/>
        </w:rPr>
        <w:tab/>
        <w:t>Вісник.</w:t>
      </w:r>
      <w:r w:rsidRPr="001D2B52">
        <w:rPr>
          <w:rFonts w:ascii="Times New Roman" w:hAnsi="Times New Roman"/>
          <w:sz w:val="28"/>
          <w:szCs w:val="28"/>
          <w:lang w:val="uk-UA"/>
        </w:rPr>
        <w:tab/>
        <w:t>Офіційно</w:t>
      </w:r>
      <w:r w:rsidRPr="001D2B52">
        <w:rPr>
          <w:rFonts w:ascii="Times New Roman" w:hAnsi="Times New Roman"/>
          <w:sz w:val="28"/>
          <w:szCs w:val="28"/>
          <w:lang w:val="uk-UA"/>
        </w:rPr>
        <w:tab/>
        <w:t>про</w:t>
      </w:r>
      <w:r w:rsidRPr="001D2B52">
        <w:rPr>
          <w:rFonts w:ascii="Times New Roman" w:hAnsi="Times New Roman"/>
          <w:sz w:val="28"/>
          <w:szCs w:val="28"/>
          <w:lang w:val="uk-UA"/>
        </w:rPr>
        <w:tab/>
        <w:t>податки.</w:t>
      </w:r>
      <w:r w:rsidRPr="001D2B52">
        <w:rPr>
          <w:rFonts w:ascii="Times New Roman" w:hAnsi="Times New Roman"/>
          <w:sz w:val="28"/>
          <w:szCs w:val="28"/>
          <w:lang w:val="uk-UA"/>
        </w:rPr>
        <w:tab/>
        <w:t>URL: http://www.visnuk.com.ua/uk/news/100019731-zakon-pro-turizm-zaznaye-zmin- scho-proponuyut-deputati</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3</w:t>
      </w:r>
      <w:r w:rsidRPr="001D2B52">
        <w:rPr>
          <w:rFonts w:ascii="Times New Roman" w:hAnsi="Times New Roman"/>
          <w:sz w:val="28"/>
          <w:szCs w:val="28"/>
          <w:lang w:val="uk-UA"/>
        </w:rPr>
        <w:t>.</w:t>
      </w:r>
      <w:r w:rsidRPr="001D2B52">
        <w:rPr>
          <w:rFonts w:ascii="Times New Roman" w:hAnsi="Times New Roman"/>
          <w:sz w:val="28"/>
          <w:szCs w:val="28"/>
          <w:lang w:val="uk-UA"/>
        </w:rPr>
        <w:tab/>
        <w:t>Всесвітня</w:t>
      </w:r>
      <w:r w:rsidRPr="001D2B52">
        <w:rPr>
          <w:rFonts w:ascii="Times New Roman" w:hAnsi="Times New Roman"/>
          <w:sz w:val="28"/>
          <w:szCs w:val="28"/>
          <w:lang w:val="uk-UA"/>
        </w:rPr>
        <w:tab/>
        <w:t>туристична</w:t>
      </w:r>
      <w:r w:rsidRPr="001D2B52">
        <w:rPr>
          <w:rFonts w:ascii="Times New Roman" w:hAnsi="Times New Roman"/>
          <w:sz w:val="28"/>
          <w:szCs w:val="28"/>
          <w:lang w:val="uk-UA"/>
        </w:rPr>
        <w:tab/>
        <w:t>організація:</w:t>
      </w:r>
      <w:r w:rsidRPr="001D2B52">
        <w:rPr>
          <w:rFonts w:ascii="Times New Roman" w:hAnsi="Times New Roman"/>
          <w:sz w:val="28"/>
          <w:szCs w:val="28"/>
          <w:lang w:val="uk-UA"/>
        </w:rPr>
        <w:tab/>
        <w:t>офіц.</w:t>
      </w:r>
      <w:r w:rsidRPr="001D2B52">
        <w:rPr>
          <w:rFonts w:ascii="Times New Roman" w:hAnsi="Times New Roman"/>
          <w:sz w:val="28"/>
          <w:szCs w:val="28"/>
          <w:lang w:val="uk-UA"/>
        </w:rPr>
        <w:tab/>
        <w:t>вейб-сайт.</w:t>
      </w:r>
      <w:r w:rsidRPr="001D2B52">
        <w:rPr>
          <w:rFonts w:ascii="Times New Roman" w:hAnsi="Times New Roman"/>
          <w:sz w:val="28"/>
          <w:szCs w:val="28"/>
          <w:lang w:val="uk-UA"/>
        </w:rPr>
        <w:tab/>
        <w:t>URL: https://www.unwto.org/ru</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15</w:t>
      </w:r>
      <w:r>
        <w:rPr>
          <w:rFonts w:ascii="Times New Roman" w:hAnsi="Times New Roman"/>
          <w:sz w:val="28"/>
          <w:szCs w:val="28"/>
          <w:lang w:val="uk-UA"/>
        </w:rPr>
        <w:t>4</w:t>
      </w:r>
      <w:r w:rsidRPr="001D2B52">
        <w:rPr>
          <w:rFonts w:ascii="Times New Roman" w:hAnsi="Times New Roman"/>
          <w:sz w:val="28"/>
          <w:szCs w:val="28"/>
          <w:lang w:val="uk-UA"/>
        </w:rPr>
        <w:tab/>
        <w:t>Галасюк С.С. Бізнес-готелі на ринку ділового туризму Одеського регіону. Інфраструктура ринку. 2017. № 5. С. 139-145.</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5</w:t>
      </w:r>
      <w:r w:rsidRPr="001D2B52">
        <w:rPr>
          <w:rFonts w:ascii="Times New Roman" w:hAnsi="Times New Roman"/>
          <w:sz w:val="28"/>
          <w:szCs w:val="28"/>
          <w:lang w:val="uk-UA"/>
        </w:rPr>
        <w:t>.</w:t>
      </w:r>
      <w:r w:rsidRPr="001D2B52">
        <w:rPr>
          <w:rFonts w:ascii="Times New Roman" w:hAnsi="Times New Roman"/>
          <w:sz w:val="28"/>
          <w:szCs w:val="28"/>
          <w:lang w:val="uk-UA"/>
        </w:rPr>
        <w:tab/>
        <w:t>Галасюк С.С. Сучасний стан розвитку санаторно-курортної бази в Україні. Глобальні та національні проблеми економіки. 2017. №15. С.197-202.</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6</w:t>
      </w:r>
      <w:r w:rsidRPr="001D2B52">
        <w:rPr>
          <w:rFonts w:ascii="Times New Roman" w:hAnsi="Times New Roman"/>
          <w:sz w:val="28"/>
          <w:szCs w:val="28"/>
          <w:lang w:val="uk-UA"/>
        </w:rPr>
        <w:t>.</w:t>
      </w:r>
      <w:r w:rsidRPr="001D2B52">
        <w:rPr>
          <w:rFonts w:ascii="Times New Roman" w:hAnsi="Times New Roman"/>
          <w:sz w:val="28"/>
          <w:szCs w:val="28"/>
          <w:lang w:val="uk-UA"/>
        </w:rPr>
        <w:tab/>
        <w:t>Головко</w:t>
      </w:r>
      <w:r w:rsidRPr="001D2B52">
        <w:rPr>
          <w:rFonts w:ascii="Times New Roman" w:hAnsi="Times New Roman"/>
          <w:sz w:val="28"/>
          <w:szCs w:val="28"/>
          <w:lang w:val="uk-UA"/>
        </w:rPr>
        <w:tab/>
        <w:t>О.М.,</w:t>
      </w:r>
      <w:r w:rsidRPr="001D2B52">
        <w:rPr>
          <w:rFonts w:ascii="Times New Roman" w:hAnsi="Times New Roman"/>
          <w:sz w:val="28"/>
          <w:szCs w:val="28"/>
          <w:lang w:val="uk-UA"/>
        </w:rPr>
        <w:tab/>
        <w:t>Камнов</w:t>
      </w:r>
      <w:r w:rsidRPr="001D2B52">
        <w:rPr>
          <w:rFonts w:ascii="Times New Roman" w:hAnsi="Times New Roman"/>
          <w:sz w:val="28"/>
          <w:szCs w:val="28"/>
          <w:lang w:val="uk-UA"/>
        </w:rPr>
        <w:tab/>
        <w:t>Н.С.,</w:t>
      </w:r>
      <w:r w:rsidRPr="001D2B52">
        <w:rPr>
          <w:rFonts w:ascii="Times New Roman" w:hAnsi="Times New Roman"/>
          <w:sz w:val="28"/>
          <w:szCs w:val="28"/>
          <w:lang w:val="uk-UA"/>
        </w:rPr>
        <w:tab/>
        <w:t>Махлинець</w:t>
      </w:r>
      <w:r w:rsidRPr="001D2B52">
        <w:rPr>
          <w:rFonts w:ascii="Times New Roman" w:hAnsi="Times New Roman"/>
          <w:sz w:val="28"/>
          <w:szCs w:val="28"/>
          <w:lang w:val="uk-UA"/>
        </w:rPr>
        <w:tab/>
        <w:t>С.С.</w:t>
      </w:r>
      <w:r w:rsidRPr="001D2B52">
        <w:rPr>
          <w:rFonts w:ascii="Times New Roman" w:hAnsi="Times New Roman"/>
          <w:sz w:val="28"/>
          <w:szCs w:val="28"/>
          <w:lang w:val="uk-UA"/>
        </w:rPr>
        <w:tab/>
        <w:t>Організація готельного господарства : навч. Посіб. Київ: Кондор, 2011. 410 с.</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7</w:t>
      </w:r>
      <w:r w:rsidRPr="001D2B52">
        <w:rPr>
          <w:rFonts w:ascii="Times New Roman" w:hAnsi="Times New Roman"/>
          <w:sz w:val="28"/>
          <w:szCs w:val="28"/>
          <w:lang w:val="uk-UA"/>
        </w:rPr>
        <w:t>.</w:t>
      </w:r>
      <w:r w:rsidRPr="001D2B52">
        <w:rPr>
          <w:rFonts w:ascii="Times New Roman" w:hAnsi="Times New Roman"/>
          <w:sz w:val="28"/>
          <w:szCs w:val="28"/>
          <w:lang w:val="uk-UA"/>
        </w:rPr>
        <w:tab/>
        <w:t>Готелі України. URL: https://www.booking.com/city/ua/dnipropetrovs- k.ru.html</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8</w:t>
      </w:r>
      <w:r w:rsidRPr="001D2B52">
        <w:rPr>
          <w:rFonts w:ascii="Times New Roman" w:hAnsi="Times New Roman"/>
          <w:sz w:val="28"/>
          <w:szCs w:val="28"/>
          <w:lang w:val="uk-UA"/>
        </w:rPr>
        <w:t>.</w:t>
      </w:r>
      <w:r w:rsidRPr="001D2B52">
        <w:rPr>
          <w:rFonts w:ascii="Times New Roman" w:hAnsi="Times New Roman"/>
          <w:sz w:val="28"/>
          <w:szCs w:val="28"/>
          <w:lang w:val="uk-UA"/>
        </w:rPr>
        <w:tab/>
        <w:t>Готелі в Україні. URL: https://hotelmix.com.ua/hotels/ukraine</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1</w:t>
      </w:r>
      <w:r>
        <w:rPr>
          <w:rFonts w:ascii="Times New Roman" w:hAnsi="Times New Roman"/>
          <w:sz w:val="28"/>
          <w:szCs w:val="28"/>
          <w:lang w:val="uk-UA"/>
        </w:rPr>
        <w:t>9</w:t>
      </w:r>
      <w:r w:rsidRPr="001D2B52">
        <w:rPr>
          <w:rFonts w:ascii="Times New Roman" w:hAnsi="Times New Roman"/>
          <w:sz w:val="28"/>
          <w:szCs w:val="28"/>
          <w:lang w:val="uk-UA"/>
        </w:rPr>
        <w:t>.</w:t>
      </w:r>
      <w:r w:rsidRPr="001D2B52">
        <w:rPr>
          <w:rFonts w:ascii="Times New Roman" w:hAnsi="Times New Roman"/>
          <w:sz w:val="28"/>
          <w:szCs w:val="28"/>
          <w:lang w:val="uk-UA"/>
        </w:rPr>
        <w:tab/>
        <w:t>Декалюк О.В. Методичні підходи до стратегічного управління готельно-ресторанним бізнесом. Економічні науки. Вісник Хмельницького національного університету. 2017. № 2. Том 2. С.261-264</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2</w:t>
      </w:r>
      <w:r>
        <w:rPr>
          <w:rFonts w:ascii="Times New Roman" w:hAnsi="Times New Roman"/>
          <w:sz w:val="28"/>
          <w:szCs w:val="28"/>
          <w:lang w:val="uk-UA"/>
        </w:rPr>
        <w:t>0</w:t>
      </w:r>
      <w:r w:rsidRPr="001D2B52">
        <w:rPr>
          <w:rFonts w:ascii="Times New Roman" w:hAnsi="Times New Roman"/>
          <w:sz w:val="28"/>
          <w:szCs w:val="28"/>
          <w:lang w:val="uk-UA"/>
        </w:rPr>
        <w:t>.</w:t>
      </w:r>
      <w:r w:rsidRPr="001D2B52">
        <w:rPr>
          <w:rFonts w:ascii="Times New Roman" w:hAnsi="Times New Roman"/>
          <w:sz w:val="28"/>
          <w:szCs w:val="28"/>
          <w:lang w:val="uk-UA"/>
        </w:rPr>
        <w:tab/>
        <w:t>Державна</w:t>
      </w:r>
      <w:r w:rsidRPr="001D2B52">
        <w:rPr>
          <w:rFonts w:ascii="Times New Roman" w:hAnsi="Times New Roman"/>
          <w:sz w:val="28"/>
          <w:szCs w:val="28"/>
          <w:lang w:val="uk-UA"/>
        </w:rPr>
        <w:tab/>
        <w:t>служба</w:t>
      </w:r>
      <w:r w:rsidRPr="001D2B52">
        <w:rPr>
          <w:rFonts w:ascii="Times New Roman" w:hAnsi="Times New Roman"/>
          <w:sz w:val="28"/>
          <w:szCs w:val="28"/>
          <w:lang w:val="uk-UA"/>
        </w:rPr>
        <w:tab/>
        <w:t>статистики</w:t>
      </w:r>
      <w:r w:rsidRPr="001D2B52">
        <w:rPr>
          <w:rFonts w:ascii="Times New Roman" w:hAnsi="Times New Roman"/>
          <w:sz w:val="28"/>
          <w:szCs w:val="28"/>
          <w:lang w:val="uk-UA"/>
        </w:rPr>
        <w:tab/>
        <w:t>України.</w:t>
      </w:r>
      <w:r w:rsidRPr="001D2B52">
        <w:rPr>
          <w:rFonts w:ascii="Times New Roman" w:hAnsi="Times New Roman"/>
          <w:sz w:val="28"/>
          <w:szCs w:val="28"/>
          <w:lang w:val="uk-UA"/>
        </w:rPr>
        <w:tab/>
        <w:t>URL: http://www.ukrstat.gov.ua/</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2</w:t>
      </w:r>
      <w:r>
        <w:rPr>
          <w:rFonts w:ascii="Times New Roman" w:hAnsi="Times New Roman"/>
          <w:sz w:val="28"/>
          <w:szCs w:val="28"/>
          <w:lang w:val="uk-UA"/>
        </w:rPr>
        <w:t>1</w:t>
      </w:r>
      <w:r w:rsidRPr="001D2B52">
        <w:rPr>
          <w:rFonts w:ascii="Times New Roman" w:hAnsi="Times New Roman"/>
          <w:sz w:val="28"/>
          <w:szCs w:val="28"/>
          <w:lang w:val="uk-UA"/>
        </w:rPr>
        <w:t>.</w:t>
      </w:r>
      <w:r w:rsidRPr="001D2B52">
        <w:rPr>
          <w:rFonts w:ascii="Times New Roman" w:hAnsi="Times New Roman"/>
          <w:sz w:val="28"/>
          <w:szCs w:val="28"/>
          <w:lang w:val="uk-UA"/>
        </w:rPr>
        <w:tab/>
        <w:t>Довгань Л. Є., Каракай Ю.В., Артеменко Л.П. Стратегічне управління: навч. посіб.2-ге вид. Київ: Центр учбової літератури, 2011. 440 с.</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2</w:t>
      </w:r>
      <w:r>
        <w:rPr>
          <w:rFonts w:ascii="Times New Roman" w:hAnsi="Times New Roman"/>
          <w:sz w:val="28"/>
          <w:szCs w:val="28"/>
          <w:lang w:val="uk-UA"/>
        </w:rPr>
        <w:t>2</w:t>
      </w:r>
      <w:r w:rsidRPr="001D2B52">
        <w:rPr>
          <w:rFonts w:ascii="Times New Roman" w:hAnsi="Times New Roman"/>
          <w:sz w:val="28"/>
          <w:szCs w:val="28"/>
          <w:lang w:val="uk-UA"/>
        </w:rPr>
        <w:t>.</w:t>
      </w:r>
      <w:r w:rsidRPr="001D2B52">
        <w:rPr>
          <w:rFonts w:ascii="Times New Roman" w:hAnsi="Times New Roman"/>
          <w:sz w:val="28"/>
          <w:szCs w:val="28"/>
          <w:lang w:val="uk-UA"/>
        </w:rPr>
        <w:tab/>
        <w:t>Домінська О.Я., Батьковець Н.О. Сучасний стан та інноваційні процеси розвитку готельно-ресторанного бізнесу в Україні. URL:</w:t>
      </w:r>
      <w:r>
        <w:rPr>
          <w:rFonts w:ascii="Times New Roman" w:hAnsi="Times New Roman"/>
          <w:sz w:val="28"/>
          <w:szCs w:val="28"/>
          <w:lang w:val="uk-UA"/>
        </w:rPr>
        <w:t xml:space="preserve"> </w:t>
      </w:r>
      <w:r w:rsidRPr="001D2B52">
        <w:rPr>
          <w:rFonts w:ascii="Times New Roman" w:hAnsi="Times New Roman"/>
          <w:sz w:val="28"/>
          <w:szCs w:val="28"/>
          <w:lang w:val="uk-UA"/>
        </w:rPr>
        <w:t xml:space="preserve"> </w:t>
      </w:r>
    </w:p>
    <w:p w:rsidR="005D2D20" w:rsidRPr="001D2B52" w:rsidRDefault="005D2D20" w:rsidP="005D2D20">
      <w:pPr>
        <w:spacing w:after="0" w:line="360" w:lineRule="auto"/>
        <w:jc w:val="both"/>
        <w:rPr>
          <w:rFonts w:ascii="Times New Roman" w:hAnsi="Times New Roman"/>
          <w:sz w:val="28"/>
          <w:szCs w:val="28"/>
          <w:lang w:val="uk-UA"/>
        </w:rPr>
      </w:pPr>
      <w:r w:rsidRPr="001D2B52">
        <w:rPr>
          <w:rFonts w:ascii="Times New Roman" w:hAnsi="Times New Roman"/>
          <w:sz w:val="28"/>
          <w:szCs w:val="28"/>
          <w:lang w:val="uk-UA"/>
        </w:rPr>
        <w:lastRenderedPageBreak/>
        <w:t>file:///C:/Users/%D0%BE%D0%BA%D1%81%D0%B0%D0%BD%D0%B0/Downl oads/Vlca_ekon_2017_52_8%20(1).pdf</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w:t>
      </w:r>
      <w:r w:rsidRPr="001D2B52">
        <w:rPr>
          <w:rFonts w:ascii="Times New Roman" w:hAnsi="Times New Roman"/>
          <w:sz w:val="28"/>
          <w:szCs w:val="28"/>
          <w:lang w:val="uk-UA"/>
        </w:rPr>
        <w:t>3.</w:t>
      </w:r>
      <w:r w:rsidRPr="001D2B52">
        <w:rPr>
          <w:rFonts w:ascii="Times New Roman" w:hAnsi="Times New Roman"/>
          <w:sz w:val="28"/>
          <w:szCs w:val="28"/>
          <w:lang w:val="uk-UA"/>
        </w:rPr>
        <w:tab/>
        <w:t>Журавльова С. М. Інформаційні та фінансові потоки в готельному господарстві. Розвиток харчових виробництв, ресторанного та готельного господарств і торгівлі: проблеми, перспективи, ефективність : матеріали Міжнар. наук.-практ. конф., 19 травня 2009 р.: тези доп. Харків: ХДУХТ, 2009. С. 138-140.</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24</w:t>
      </w:r>
      <w:r w:rsidRPr="001D2B52">
        <w:rPr>
          <w:rFonts w:ascii="Times New Roman" w:hAnsi="Times New Roman"/>
          <w:sz w:val="28"/>
          <w:szCs w:val="28"/>
          <w:lang w:val="uk-UA"/>
        </w:rPr>
        <w:t>.</w:t>
      </w:r>
      <w:r w:rsidRPr="001D2B52">
        <w:rPr>
          <w:rFonts w:ascii="Times New Roman" w:hAnsi="Times New Roman"/>
          <w:sz w:val="28"/>
          <w:szCs w:val="28"/>
          <w:lang w:val="uk-UA"/>
        </w:rPr>
        <w:tab/>
        <w:t>Журавльова С. М., Кукліна Т.С. Стратегії розвитку міжнародних готельних мереж в умовах глобалізації. Херсон: ХНТУ, 2015. 330 с.</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25</w:t>
      </w:r>
      <w:r w:rsidRPr="001D2B52">
        <w:rPr>
          <w:rFonts w:ascii="Times New Roman" w:hAnsi="Times New Roman"/>
          <w:sz w:val="28"/>
          <w:szCs w:val="28"/>
          <w:lang w:val="uk-UA"/>
        </w:rPr>
        <w:t>.</w:t>
      </w:r>
      <w:r w:rsidRPr="001D2B52">
        <w:rPr>
          <w:rFonts w:ascii="Times New Roman" w:hAnsi="Times New Roman"/>
          <w:sz w:val="28"/>
          <w:szCs w:val="28"/>
          <w:lang w:val="uk-UA"/>
        </w:rPr>
        <w:tab/>
        <w:t>Журнал «Цікавий світ». URL: https://senfil.net/index.php?newsid=229</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w:t>
      </w:r>
      <w:r w:rsidRPr="001D2B52">
        <w:rPr>
          <w:rFonts w:ascii="Times New Roman" w:hAnsi="Times New Roman"/>
          <w:sz w:val="28"/>
          <w:szCs w:val="28"/>
          <w:lang w:val="uk-UA"/>
        </w:rPr>
        <w:t>.</w:t>
      </w:r>
      <w:r w:rsidRPr="001D2B52">
        <w:rPr>
          <w:rFonts w:ascii="Times New Roman" w:hAnsi="Times New Roman"/>
          <w:sz w:val="28"/>
          <w:szCs w:val="28"/>
          <w:lang w:val="uk-UA"/>
        </w:rPr>
        <w:tab/>
        <w:t>Забалдіна Ю.Б., Тараненко А.П. Формування івентивного портфеля туристичних дестинацій. Інелект ХХІ. 2017. №10.</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27</w:t>
      </w:r>
      <w:r w:rsidRPr="001D2B52">
        <w:rPr>
          <w:rFonts w:ascii="Times New Roman" w:hAnsi="Times New Roman"/>
          <w:sz w:val="28"/>
          <w:szCs w:val="28"/>
          <w:lang w:val="uk-UA"/>
        </w:rPr>
        <w:t>.</w:t>
      </w:r>
      <w:r w:rsidRPr="001D2B52">
        <w:rPr>
          <w:rFonts w:ascii="Times New Roman" w:hAnsi="Times New Roman"/>
          <w:sz w:val="28"/>
          <w:szCs w:val="28"/>
          <w:lang w:val="uk-UA"/>
        </w:rPr>
        <w:tab/>
        <w:t>Забуранна Л. В. Основні тенденції розвитку сучасного туристичного ринку України. Економіка і управління. 2011. № 2. С. 61–68.</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28</w:t>
      </w:r>
      <w:r w:rsidRPr="001D2B52">
        <w:rPr>
          <w:rFonts w:ascii="Times New Roman" w:hAnsi="Times New Roman"/>
          <w:sz w:val="28"/>
          <w:szCs w:val="28"/>
          <w:lang w:val="uk-UA"/>
        </w:rPr>
        <w:tab/>
        <w:t>Загорянська О.Л. Оцінка конкурентоспроможності екологічних готелів у сучасних умовах господарювання. Глобальні та національні проблеми економіки. 2018. № 22. С. 662-668.</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29</w:t>
      </w:r>
      <w:r w:rsidRPr="001D2B52">
        <w:rPr>
          <w:rFonts w:ascii="Times New Roman" w:hAnsi="Times New Roman"/>
          <w:sz w:val="28"/>
          <w:szCs w:val="28"/>
          <w:lang w:val="uk-UA"/>
        </w:rPr>
        <w:t>.</w:t>
      </w:r>
      <w:r w:rsidRPr="001D2B52">
        <w:rPr>
          <w:rFonts w:ascii="Times New Roman" w:hAnsi="Times New Roman"/>
          <w:sz w:val="28"/>
          <w:szCs w:val="28"/>
          <w:lang w:val="uk-UA"/>
        </w:rPr>
        <w:tab/>
        <w:t>Закон України «Про туризм» № 324/95-ВР вiд 15.09.1995</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30</w:t>
      </w:r>
      <w:r w:rsidRPr="001D2B52">
        <w:rPr>
          <w:rFonts w:ascii="Times New Roman" w:hAnsi="Times New Roman"/>
          <w:sz w:val="28"/>
          <w:szCs w:val="28"/>
          <w:lang w:val="uk-UA"/>
        </w:rPr>
        <w:tab/>
        <w:t>Закон України «Про стандартизацію» № 124-ІХ від 20.09. 2019</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 xml:space="preserve"> </w:t>
      </w:r>
      <w:r>
        <w:rPr>
          <w:rFonts w:ascii="Times New Roman" w:hAnsi="Times New Roman"/>
          <w:sz w:val="28"/>
          <w:szCs w:val="28"/>
          <w:lang w:val="uk-UA"/>
        </w:rPr>
        <w:t>31</w:t>
      </w:r>
      <w:r w:rsidRPr="001D2B52">
        <w:rPr>
          <w:rFonts w:ascii="Times New Roman" w:hAnsi="Times New Roman"/>
          <w:sz w:val="28"/>
          <w:szCs w:val="28"/>
          <w:lang w:val="uk-UA"/>
        </w:rPr>
        <w:t>.</w:t>
      </w:r>
      <w:r w:rsidRPr="001D2B52">
        <w:rPr>
          <w:rFonts w:ascii="Times New Roman" w:hAnsi="Times New Roman"/>
          <w:sz w:val="28"/>
          <w:szCs w:val="28"/>
          <w:lang w:val="uk-UA"/>
        </w:rPr>
        <w:tab/>
        <w:t>Захарін С.В., Соболь В.П., Мельник Ю.Р. Сталий розвиток сфери туристичних послуг: глобальні тенденції, міжнародна взаємодія, уроки для України. Економічний вісник університету. 2013.№ 20/3. С. 297-303.</w:t>
      </w:r>
    </w:p>
    <w:p w:rsidR="005D2D20" w:rsidRPr="001D2B52" w:rsidRDefault="005D2D20" w:rsidP="005D2D20">
      <w:pPr>
        <w:spacing w:after="0" w:line="360" w:lineRule="auto"/>
        <w:ind w:firstLine="851"/>
        <w:jc w:val="both"/>
        <w:rPr>
          <w:rFonts w:ascii="Times New Roman" w:hAnsi="Times New Roman"/>
          <w:sz w:val="28"/>
          <w:szCs w:val="28"/>
          <w:lang w:val="uk-UA"/>
        </w:rPr>
      </w:pPr>
      <w:r w:rsidRPr="001D2B52">
        <w:rPr>
          <w:rFonts w:ascii="Times New Roman" w:hAnsi="Times New Roman"/>
          <w:sz w:val="28"/>
          <w:szCs w:val="28"/>
          <w:lang w:val="uk-UA"/>
        </w:rPr>
        <w:t>3</w:t>
      </w:r>
      <w:r>
        <w:rPr>
          <w:rFonts w:ascii="Times New Roman" w:hAnsi="Times New Roman"/>
          <w:sz w:val="28"/>
          <w:szCs w:val="28"/>
          <w:lang w:val="uk-UA"/>
        </w:rPr>
        <w:t>2</w:t>
      </w:r>
      <w:r w:rsidRPr="001D2B52">
        <w:rPr>
          <w:rFonts w:ascii="Times New Roman" w:hAnsi="Times New Roman"/>
          <w:sz w:val="28"/>
          <w:szCs w:val="28"/>
          <w:lang w:val="uk-UA"/>
        </w:rPr>
        <w:t>.</w:t>
      </w:r>
      <w:r w:rsidRPr="001D2B52">
        <w:rPr>
          <w:rFonts w:ascii="Times New Roman" w:hAnsi="Times New Roman"/>
          <w:sz w:val="28"/>
          <w:szCs w:val="28"/>
          <w:lang w:val="uk-UA"/>
        </w:rPr>
        <w:tab/>
        <w:t>Земліна Ю., Ліфіренко О. Тенденції розвитку готельного бізнесу України. Ресторанний і готельний консалтинг. Інновації. 2019. № 1. С. 121-131.</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33</w:t>
      </w:r>
      <w:r w:rsidRPr="001D2B52">
        <w:rPr>
          <w:rFonts w:ascii="Times New Roman" w:hAnsi="Times New Roman"/>
          <w:sz w:val="28"/>
          <w:szCs w:val="28"/>
          <w:lang w:val="uk-UA"/>
        </w:rPr>
        <w:t>.</w:t>
      </w:r>
      <w:r w:rsidRPr="001D2B52">
        <w:rPr>
          <w:rFonts w:ascii="Times New Roman" w:hAnsi="Times New Roman"/>
          <w:sz w:val="28"/>
          <w:szCs w:val="28"/>
          <w:lang w:val="uk-UA"/>
        </w:rPr>
        <w:tab/>
        <w:t>Зорин И. В., Квартальнов В.А. Энциклопедия туризма: справочник. Москва: Финансы и статистика, 2003. 368 с.</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3</w:t>
      </w:r>
      <w:r w:rsidRPr="001D2B52">
        <w:rPr>
          <w:rFonts w:ascii="Times New Roman" w:hAnsi="Times New Roman"/>
          <w:sz w:val="28"/>
          <w:szCs w:val="28"/>
          <w:lang w:val="uk-UA"/>
        </w:rPr>
        <w:t>4.</w:t>
      </w:r>
      <w:r w:rsidRPr="001D2B52">
        <w:rPr>
          <w:rFonts w:ascii="Times New Roman" w:hAnsi="Times New Roman"/>
          <w:sz w:val="28"/>
          <w:szCs w:val="28"/>
          <w:lang w:val="uk-UA"/>
        </w:rPr>
        <w:tab/>
        <w:t>Інвестиційна</w:t>
      </w:r>
      <w:r w:rsidRPr="001D2B52">
        <w:rPr>
          <w:rFonts w:ascii="Times New Roman" w:hAnsi="Times New Roman"/>
          <w:sz w:val="28"/>
          <w:szCs w:val="28"/>
          <w:lang w:val="uk-UA"/>
        </w:rPr>
        <w:tab/>
        <w:t>аналітика.</w:t>
      </w:r>
      <w:r w:rsidRPr="001D2B52">
        <w:rPr>
          <w:rFonts w:ascii="Times New Roman" w:hAnsi="Times New Roman"/>
          <w:sz w:val="28"/>
          <w:szCs w:val="28"/>
          <w:lang w:val="uk-UA"/>
        </w:rPr>
        <w:tab/>
        <w:t>URL: https://inventure.com.ua/analytics/investments/gostinichnyj-biznes-v-ukraine:-stoit-</w:t>
      </w:r>
    </w:p>
    <w:p w:rsidR="005D2D20" w:rsidRPr="001D2B52" w:rsidRDefault="005D2D20" w:rsidP="005D2D20">
      <w:pPr>
        <w:spacing w:after="0" w:line="360" w:lineRule="auto"/>
        <w:jc w:val="both"/>
        <w:rPr>
          <w:rFonts w:ascii="Times New Roman" w:hAnsi="Times New Roman"/>
          <w:sz w:val="28"/>
          <w:szCs w:val="28"/>
          <w:lang w:val="uk-UA"/>
        </w:rPr>
      </w:pPr>
      <w:r w:rsidRPr="001D2B52">
        <w:rPr>
          <w:rFonts w:ascii="Times New Roman" w:hAnsi="Times New Roman"/>
          <w:sz w:val="28"/>
          <w:szCs w:val="28"/>
          <w:lang w:val="uk-UA"/>
        </w:rPr>
        <w:t>li-investirovat-segodnya</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35</w:t>
      </w:r>
      <w:r w:rsidRPr="001D2B52">
        <w:rPr>
          <w:rFonts w:ascii="Times New Roman" w:hAnsi="Times New Roman"/>
          <w:sz w:val="28"/>
          <w:szCs w:val="28"/>
          <w:lang w:val="uk-UA"/>
        </w:rPr>
        <w:t>.</w:t>
      </w:r>
      <w:r w:rsidRPr="001D2B52">
        <w:rPr>
          <w:rFonts w:ascii="Times New Roman" w:hAnsi="Times New Roman"/>
          <w:sz w:val="28"/>
          <w:szCs w:val="28"/>
          <w:lang w:val="uk-UA"/>
        </w:rPr>
        <w:tab/>
        <w:t>Індустрія гостинності в Україні: стан і тенденції розвитку / за заг. ред. В. М. Зайцевої. Запоріжжя: Просвіта, 2017. 240 с.</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36</w:t>
      </w:r>
      <w:r w:rsidRPr="001D2B52">
        <w:rPr>
          <w:rFonts w:ascii="Times New Roman" w:hAnsi="Times New Roman"/>
          <w:sz w:val="28"/>
          <w:szCs w:val="28"/>
          <w:lang w:val="uk-UA"/>
        </w:rPr>
        <w:t>.</w:t>
      </w:r>
      <w:r w:rsidRPr="001D2B52">
        <w:rPr>
          <w:rFonts w:ascii="Times New Roman" w:hAnsi="Times New Roman"/>
          <w:sz w:val="28"/>
          <w:szCs w:val="28"/>
          <w:lang w:val="uk-UA"/>
        </w:rPr>
        <w:tab/>
        <w:t>Каталог готелів в Україні. URL: https://gohotels.com.ua/uk/hotelslist</w:t>
      </w:r>
    </w:p>
    <w:p w:rsidR="005D2D20" w:rsidRPr="001D2B52"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37</w:t>
      </w:r>
      <w:r w:rsidRPr="001D2B52">
        <w:rPr>
          <w:rFonts w:ascii="Times New Roman" w:hAnsi="Times New Roman"/>
          <w:sz w:val="28"/>
          <w:szCs w:val="28"/>
          <w:lang w:val="uk-UA"/>
        </w:rPr>
        <w:t>.</w:t>
      </w:r>
      <w:r w:rsidRPr="001D2B52">
        <w:rPr>
          <w:rFonts w:ascii="Times New Roman" w:hAnsi="Times New Roman"/>
          <w:sz w:val="28"/>
          <w:szCs w:val="28"/>
          <w:lang w:val="uk-UA"/>
        </w:rPr>
        <w:tab/>
        <w:t>Класифікація видів економічної діяльності. URL: https://evrovektor.com/kved/2010/</w:t>
      </w:r>
    </w:p>
    <w:p w:rsidR="005D2D20"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38</w:t>
      </w:r>
      <w:r w:rsidRPr="001D2B52">
        <w:rPr>
          <w:rFonts w:ascii="Times New Roman" w:hAnsi="Times New Roman"/>
          <w:sz w:val="28"/>
          <w:szCs w:val="28"/>
          <w:lang w:val="uk-UA"/>
        </w:rPr>
        <w:t>.</w:t>
      </w:r>
      <w:r w:rsidRPr="001D2B52">
        <w:rPr>
          <w:rFonts w:ascii="Times New Roman" w:hAnsi="Times New Roman"/>
          <w:sz w:val="28"/>
          <w:szCs w:val="28"/>
          <w:lang w:val="uk-UA"/>
        </w:rPr>
        <w:tab/>
        <w:t>Король С. Я. Характеристика основної діяльності готелю. Стратегія розвитку туристичної індустрії та громадського харчування: праці міжнар. наук.-пр. конф. Київ: КДТЕУ, 2000. С. 124-128.</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39</w:t>
      </w:r>
      <w:r w:rsidRPr="005C4B3A">
        <w:rPr>
          <w:rFonts w:ascii="Times New Roman" w:hAnsi="Times New Roman"/>
          <w:sz w:val="28"/>
          <w:szCs w:val="28"/>
          <w:lang w:val="uk-UA"/>
        </w:rPr>
        <w:t>.</w:t>
      </w:r>
      <w:r w:rsidRPr="005C4B3A">
        <w:rPr>
          <w:rFonts w:ascii="Times New Roman" w:hAnsi="Times New Roman"/>
          <w:sz w:val="28"/>
          <w:szCs w:val="28"/>
          <w:lang w:val="uk-UA"/>
        </w:rPr>
        <w:tab/>
        <w:t>Круль Г.Я. Основи готельної справи. Навчальний посібник. Київ: ЦУЛ, 2011. 280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40</w:t>
      </w:r>
      <w:r w:rsidRPr="005C4B3A">
        <w:rPr>
          <w:rFonts w:ascii="Times New Roman" w:hAnsi="Times New Roman"/>
          <w:sz w:val="28"/>
          <w:szCs w:val="28"/>
          <w:lang w:val="uk-UA"/>
        </w:rPr>
        <w:tab/>
        <w:t>Кудла Н.Є. Управління якістю в туризмі. Київ: Центр навчальної і практичної літератури, 2015. 328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41</w:t>
      </w:r>
      <w:r w:rsidRPr="005C4B3A">
        <w:rPr>
          <w:rFonts w:ascii="Times New Roman" w:hAnsi="Times New Roman"/>
          <w:sz w:val="28"/>
          <w:szCs w:val="28"/>
          <w:lang w:val="uk-UA"/>
        </w:rPr>
        <w:t>.</w:t>
      </w:r>
      <w:r w:rsidRPr="005C4B3A">
        <w:rPr>
          <w:rFonts w:ascii="Times New Roman" w:hAnsi="Times New Roman"/>
          <w:sz w:val="28"/>
          <w:szCs w:val="28"/>
          <w:lang w:val="uk-UA"/>
        </w:rPr>
        <w:tab/>
        <w:t>Левкович У. Історія розвитку готельного господарства, суть, види та становлення готельної індустрії. Молодь і ринок. 2014. №5 (112). С. 156-161.</w:t>
      </w:r>
    </w:p>
    <w:p w:rsidR="005D2D20" w:rsidRPr="005C4B3A" w:rsidRDefault="005D2D20" w:rsidP="005D2D20">
      <w:pPr>
        <w:spacing w:after="0" w:line="360" w:lineRule="auto"/>
        <w:ind w:firstLine="851"/>
        <w:jc w:val="both"/>
        <w:rPr>
          <w:rFonts w:ascii="Times New Roman" w:hAnsi="Times New Roman"/>
          <w:sz w:val="28"/>
          <w:szCs w:val="28"/>
          <w:lang w:val="uk-UA"/>
        </w:rPr>
      </w:pPr>
      <w:r w:rsidRPr="005C4B3A">
        <w:rPr>
          <w:rFonts w:ascii="Times New Roman" w:hAnsi="Times New Roman"/>
          <w:sz w:val="28"/>
          <w:szCs w:val="28"/>
          <w:lang w:val="uk-UA"/>
        </w:rPr>
        <w:t xml:space="preserve"> </w:t>
      </w:r>
      <w:r>
        <w:rPr>
          <w:rFonts w:ascii="Times New Roman" w:hAnsi="Times New Roman"/>
          <w:sz w:val="28"/>
          <w:szCs w:val="28"/>
          <w:lang w:val="uk-UA"/>
        </w:rPr>
        <w:t>4</w:t>
      </w:r>
      <w:r w:rsidRPr="005C4B3A">
        <w:rPr>
          <w:rFonts w:ascii="Times New Roman" w:hAnsi="Times New Roman"/>
          <w:sz w:val="28"/>
          <w:szCs w:val="28"/>
          <w:lang w:val="uk-UA"/>
        </w:rPr>
        <w:t>2.</w:t>
      </w:r>
      <w:r w:rsidRPr="005C4B3A">
        <w:rPr>
          <w:rFonts w:ascii="Times New Roman" w:hAnsi="Times New Roman"/>
          <w:sz w:val="28"/>
          <w:szCs w:val="28"/>
          <w:lang w:val="uk-UA"/>
        </w:rPr>
        <w:tab/>
        <w:t>Лук’янова Л. Г. Освіта в туризмі. Київ: Вища шк., 2008. С. 719.</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5C4B3A">
        <w:rPr>
          <w:rFonts w:ascii="Times New Roman" w:hAnsi="Times New Roman"/>
          <w:sz w:val="28"/>
          <w:szCs w:val="28"/>
          <w:lang w:val="uk-UA"/>
        </w:rPr>
        <w:t>3.</w:t>
      </w:r>
      <w:r w:rsidRPr="005C4B3A">
        <w:rPr>
          <w:rFonts w:ascii="Times New Roman" w:hAnsi="Times New Roman"/>
          <w:sz w:val="28"/>
          <w:szCs w:val="28"/>
          <w:lang w:val="uk-UA"/>
        </w:rPr>
        <w:tab/>
        <w:t>Мазаракі А.А., Бойко М.Г., Охріменко А.Г. Форсайт розвитку національної туристичної системи. Вісник КНТЕУ. 2018. № 3. с. 5-22.</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5C4B3A">
        <w:rPr>
          <w:rFonts w:ascii="Times New Roman" w:hAnsi="Times New Roman"/>
          <w:sz w:val="28"/>
          <w:szCs w:val="28"/>
          <w:lang w:val="uk-UA"/>
        </w:rPr>
        <w:t>4.</w:t>
      </w:r>
      <w:r w:rsidRPr="005C4B3A">
        <w:rPr>
          <w:rFonts w:ascii="Times New Roman" w:hAnsi="Times New Roman"/>
          <w:sz w:val="28"/>
          <w:szCs w:val="28"/>
          <w:lang w:val="uk-UA"/>
        </w:rPr>
        <w:tab/>
        <w:t>Малик Л.О. Економіка та організація формування маркетингової туристичної індустрії в Україні. Монографія. – Дрогобич «Коло», 2011. 394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5C4B3A">
        <w:rPr>
          <w:rFonts w:ascii="Times New Roman" w:hAnsi="Times New Roman"/>
          <w:sz w:val="28"/>
          <w:szCs w:val="28"/>
          <w:lang w:val="uk-UA"/>
        </w:rPr>
        <w:t>5.</w:t>
      </w:r>
      <w:r w:rsidRPr="005C4B3A">
        <w:rPr>
          <w:rFonts w:ascii="Times New Roman" w:hAnsi="Times New Roman"/>
          <w:sz w:val="28"/>
          <w:szCs w:val="28"/>
          <w:lang w:val="uk-UA"/>
        </w:rPr>
        <w:tab/>
        <w:t>Мальська М. П., Гаталяк О. М. Туризм у містах. Підручник. Київ: Центр навчальної і практичної літератури, 2019. 224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5C4B3A">
        <w:rPr>
          <w:rFonts w:ascii="Times New Roman" w:hAnsi="Times New Roman"/>
          <w:sz w:val="28"/>
          <w:szCs w:val="28"/>
          <w:lang w:val="uk-UA"/>
        </w:rPr>
        <w:t>6.</w:t>
      </w:r>
      <w:r w:rsidRPr="005C4B3A">
        <w:rPr>
          <w:rFonts w:ascii="Times New Roman" w:hAnsi="Times New Roman"/>
          <w:sz w:val="28"/>
          <w:szCs w:val="28"/>
          <w:lang w:val="uk-UA"/>
        </w:rPr>
        <w:tab/>
        <w:t>Мальська М. П., Пандяк І. Г. Готельний бізнес: теорія та практика. Підручник. 2- вид. перероб. та доп. Київ: Центр учбової літератури, 2012. 472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4</w:t>
      </w:r>
      <w:r w:rsidRPr="005C4B3A">
        <w:rPr>
          <w:rFonts w:ascii="Times New Roman" w:hAnsi="Times New Roman"/>
          <w:sz w:val="28"/>
          <w:szCs w:val="28"/>
          <w:lang w:val="uk-UA"/>
        </w:rPr>
        <w:t>7.</w:t>
      </w:r>
      <w:r w:rsidRPr="005C4B3A">
        <w:rPr>
          <w:rFonts w:ascii="Times New Roman" w:hAnsi="Times New Roman"/>
          <w:sz w:val="28"/>
          <w:szCs w:val="28"/>
          <w:lang w:val="uk-UA"/>
        </w:rPr>
        <w:tab/>
        <w:t>Мельник І. М., Бабійчук Р. І. Суть та види стратегій підприємств готельно-ресторанного господарства. Матеріали V Міжнародної науковопрактичної конференції «Інновації в управління асортиментом, якістю та безпекою товарів і послуг» (м. Львів, 7 грудня 2017 р.). 2017. С. 304-307.</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Pr="005C4B3A">
        <w:rPr>
          <w:rFonts w:ascii="Times New Roman" w:hAnsi="Times New Roman"/>
          <w:sz w:val="28"/>
          <w:szCs w:val="28"/>
          <w:lang w:val="uk-UA"/>
        </w:rPr>
        <w:t>8.</w:t>
      </w:r>
      <w:r w:rsidRPr="005C4B3A">
        <w:rPr>
          <w:rFonts w:ascii="Times New Roman" w:hAnsi="Times New Roman"/>
          <w:sz w:val="28"/>
          <w:szCs w:val="28"/>
          <w:lang w:val="uk-UA"/>
        </w:rPr>
        <w:tab/>
        <w:t>Мігущенко Ю.В. Державне регулювання туристично-рекреаційної сфери України як передумова підвищення конкурентоспроможності туристичної галузі. Проблемы развития внешнеэкономических связей и привлечения иностранных инвестиций: региональный аспект. 2007. №. 3. С. 317-325.</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49</w:t>
      </w:r>
      <w:r w:rsidRPr="005C4B3A">
        <w:rPr>
          <w:rFonts w:ascii="Times New Roman" w:hAnsi="Times New Roman"/>
          <w:sz w:val="28"/>
          <w:szCs w:val="28"/>
          <w:lang w:val="uk-UA"/>
        </w:rPr>
        <w:t>.</w:t>
      </w:r>
      <w:r w:rsidRPr="005C4B3A">
        <w:rPr>
          <w:rFonts w:ascii="Times New Roman" w:hAnsi="Times New Roman"/>
          <w:sz w:val="28"/>
          <w:szCs w:val="28"/>
          <w:lang w:val="uk-UA"/>
        </w:rPr>
        <w:tab/>
        <w:t>Музиченко-Козловська О. В. Економічне оцінювання та регулювання туристичної привабливості території: автореф. дис. … канд. економ. наук: 08.02.03. Львів, 2017. 26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50</w:t>
      </w:r>
      <w:r w:rsidRPr="005C4B3A">
        <w:rPr>
          <w:rFonts w:ascii="Times New Roman" w:hAnsi="Times New Roman"/>
          <w:sz w:val="28"/>
          <w:szCs w:val="28"/>
          <w:lang w:val="uk-UA"/>
        </w:rPr>
        <w:t>.</w:t>
      </w:r>
      <w:r w:rsidRPr="005C4B3A">
        <w:rPr>
          <w:rFonts w:ascii="Times New Roman" w:hAnsi="Times New Roman"/>
          <w:sz w:val="28"/>
          <w:szCs w:val="28"/>
          <w:lang w:val="uk-UA"/>
        </w:rPr>
        <w:tab/>
        <w:t>Нєнно І.М., Рудінська О.В., Бушняк Т.І. Сучасні тенденції класифікації послуг та інноваційного розвитку готельних підприємств. Економіка та управління підприємствами. 2019. №3. С.211-216.</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51</w:t>
      </w:r>
      <w:r w:rsidRPr="005C4B3A">
        <w:rPr>
          <w:rFonts w:ascii="Times New Roman" w:hAnsi="Times New Roman"/>
          <w:sz w:val="28"/>
          <w:szCs w:val="28"/>
          <w:lang w:val="uk-UA"/>
        </w:rPr>
        <w:t>.</w:t>
      </w:r>
      <w:r w:rsidRPr="005C4B3A">
        <w:rPr>
          <w:rFonts w:ascii="Times New Roman" w:hAnsi="Times New Roman"/>
          <w:sz w:val="28"/>
          <w:szCs w:val="28"/>
          <w:lang w:val="uk-UA"/>
        </w:rPr>
        <w:tab/>
        <w:t>Обзор пяти самых экологичных отелей мира. Сообщество профессионалов гостиничного бизнеса. офіц. вейб-сайт. URL: http://www.frontdesk.ru/article/obzor-pyati-samyhekologichnyh-oteley-mira.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52</w:t>
      </w:r>
      <w:r w:rsidRPr="005C4B3A">
        <w:rPr>
          <w:rFonts w:ascii="Times New Roman" w:hAnsi="Times New Roman"/>
          <w:sz w:val="28"/>
          <w:szCs w:val="28"/>
          <w:lang w:val="uk-UA"/>
        </w:rPr>
        <w:t>.</w:t>
      </w:r>
      <w:r w:rsidRPr="005C4B3A">
        <w:rPr>
          <w:rFonts w:ascii="Times New Roman" w:hAnsi="Times New Roman"/>
          <w:sz w:val="28"/>
          <w:szCs w:val="28"/>
          <w:lang w:val="uk-UA"/>
        </w:rPr>
        <w:tab/>
        <w:t>Оболенцева Л. В. Кон`юктурні дослідження галузевого ринку: підручник. Х.: ХНАМГ, 2010. 249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53</w:t>
      </w:r>
      <w:r w:rsidRPr="005C4B3A">
        <w:rPr>
          <w:rFonts w:ascii="Times New Roman" w:hAnsi="Times New Roman"/>
          <w:sz w:val="28"/>
          <w:szCs w:val="28"/>
          <w:lang w:val="uk-UA"/>
        </w:rPr>
        <w:t>.</w:t>
      </w:r>
      <w:r w:rsidRPr="005C4B3A">
        <w:rPr>
          <w:rFonts w:ascii="Times New Roman" w:hAnsi="Times New Roman"/>
          <w:sz w:val="28"/>
          <w:szCs w:val="28"/>
          <w:lang w:val="uk-UA"/>
        </w:rPr>
        <w:tab/>
        <w:t>Олексин І. І. Управління процесом обслуговування в підприємстві готельного господарства. Вісник Хмельницького національного університету. 2010. № 1. Т. 2. С. 55-58.</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54.</w:t>
      </w:r>
      <w:r w:rsidRPr="005C4B3A">
        <w:rPr>
          <w:rFonts w:ascii="Times New Roman" w:hAnsi="Times New Roman"/>
          <w:sz w:val="28"/>
          <w:szCs w:val="28"/>
          <w:lang w:val="uk-UA"/>
        </w:rPr>
        <w:tab/>
        <w:t>Оніщук Н.В. Розвиток індустрії гостинності в Україні та світі.</w:t>
      </w:r>
    </w:p>
    <w:p w:rsidR="005D2D20" w:rsidRPr="005C4B3A" w:rsidRDefault="005D2D20" w:rsidP="005D2D20">
      <w:pPr>
        <w:spacing w:after="0" w:line="360" w:lineRule="auto"/>
        <w:jc w:val="both"/>
        <w:rPr>
          <w:rFonts w:ascii="Times New Roman" w:hAnsi="Times New Roman"/>
          <w:sz w:val="28"/>
          <w:szCs w:val="28"/>
          <w:lang w:val="uk-UA"/>
        </w:rPr>
      </w:pPr>
      <w:r w:rsidRPr="005C4B3A">
        <w:rPr>
          <w:rFonts w:ascii="Times New Roman" w:hAnsi="Times New Roman"/>
          <w:sz w:val="28"/>
          <w:szCs w:val="28"/>
          <w:lang w:val="uk-UA"/>
        </w:rPr>
        <w:t>Східна Європа: економіка, бізнес та управління. 2019. №4 (21). С.297-304.</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55</w:t>
      </w:r>
      <w:r w:rsidRPr="005C4B3A">
        <w:rPr>
          <w:rFonts w:ascii="Times New Roman" w:hAnsi="Times New Roman"/>
          <w:sz w:val="28"/>
          <w:szCs w:val="28"/>
          <w:lang w:val="uk-UA"/>
        </w:rPr>
        <w:t>.</w:t>
      </w:r>
      <w:r w:rsidRPr="005C4B3A">
        <w:rPr>
          <w:rFonts w:ascii="Times New Roman" w:hAnsi="Times New Roman"/>
          <w:sz w:val="28"/>
          <w:szCs w:val="28"/>
          <w:lang w:val="uk-UA"/>
        </w:rPr>
        <w:tab/>
        <w:t>Організація готельного господарства: Навч. посібник для вузів / Головко О.М., Кампов Н.С., Махлинець С.С., Симочко Г.В.; За редакцією О.М. Головко. URL:  http://dspace.msu.edu.ua/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56</w:t>
      </w:r>
      <w:r w:rsidRPr="005C4B3A">
        <w:rPr>
          <w:rFonts w:ascii="Times New Roman" w:hAnsi="Times New Roman"/>
          <w:sz w:val="28"/>
          <w:szCs w:val="28"/>
          <w:lang w:val="uk-UA"/>
        </w:rPr>
        <w:t>.</w:t>
      </w:r>
      <w:r w:rsidRPr="005C4B3A">
        <w:rPr>
          <w:rFonts w:ascii="Times New Roman" w:hAnsi="Times New Roman"/>
          <w:sz w:val="28"/>
          <w:szCs w:val="28"/>
          <w:lang w:val="uk-UA"/>
        </w:rPr>
        <w:tab/>
        <w:t>Офіційний сайт Державної служби туризму і курортів України. URL: http://www. tourism.gov.ua.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57</w:t>
      </w:r>
      <w:r w:rsidRPr="005C4B3A">
        <w:rPr>
          <w:rFonts w:ascii="Times New Roman" w:hAnsi="Times New Roman"/>
          <w:sz w:val="28"/>
          <w:szCs w:val="28"/>
          <w:lang w:val="uk-UA"/>
        </w:rPr>
        <w:t>.</w:t>
      </w:r>
      <w:r w:rsidRPr="005C4B3A">
        <w:rPr>
          <w:rFonts w:ascii="Times New Roman" w:hAnsi="Times New Roman"/>
          <w:sz w:val="28"/>
          <w:szCs w:val="28"/>
          <w:lang w:val="uk-UA"/>
        </w:rPr>
        <w:tab/>
        <w:t>Перішко І.В. Професійна підготовка майбутніх маркетологів до діяльності у сфері туристичних послуг. Монографія. Дрогобич, «Коло», 2013. 248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58</w:t>
      </w:r>
      <w:r w:rsidRPr="005C4B3A">
        <w:rPr>
          <w:rFonts w:ascii="Times New Roman" w:hAnsi="Times New Roman"/>
          <w:sz w:val="28"/>
          <w:szCs w:val="28"/>
          <w:lang w:val="uk-UA"/>
        </w:rPr>
        <w:t>.</w:t>
      </w:r>
      <w:r w:rsidRPr="005C4B3A">
        <w:rPr>
          <w:rFonts w:ascii="Times New Roman" w:hAnsi="Times New Roman"/>
          <w:sz w:val="28"/>
          <w:szCs w:val="28"/>
          <w:lang w:val="uk-UA"/>
        </w:rPr>
        <w:tab/>
        <w:t>Перспективи розвитку туристичної галузі під час та після карантину. URL: https://khoda.gov.ua/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59</w:t>
      </w:r>
      <w:r w:rsidRPr="005C4B3A">
        <w:rPr>
          <w:rFonts w:ascii="Times New Roman" w:hAnsi="Times New Roman"/>
          <w:sz w:val="28"/>
          <w:szCs w:val="28"/>
          <w:lang w:val="uk-UA"/>
        </w:rPr>
        <w:t>.</w:t>
      </w:r>
      <w:r w:rsidRPr="005C4B3A">
        <w:rPr>
          <w:rFonts w:ascii="Times New Roman" w:hAnsi="Times New Roman"/>
          <w:sz w:val="28"/>
          <w:szCs w:val="28"/>
          <w:lang w:val="uk-UA"/>
        </w:rPr>
        <w:tab/>
        <w:t>Постанова КМУ Про затвердження Порядку надання послуг з тимчасового розміщення (проживання) від 29 липня 2009 р. № 803</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60</w:t>
      </w:r>
      <w:r w:rsidRPr="005C4B3A">
        <w:rPr>
          <w:rFonts w:ascii="Times New Roman" w:hAnsi="Times New Roman"/>
          <w:sz w:val="28"/>
          <w:szCs w:val="28"/>
          <w:lang w:val="uk-UA"/>
        </w:rPr>
        <w:t>.</w:t>
      </w:r>
      <w:r w:rsidRPr="005C4B3A">
        <w:rPr>
          <w:rFonts w:ascii="Times New Roman" w:hAnsi="Times New Roman"/>
          <w:sz w:val="28"/>
          <w:szCs w:val="28"/>
          <w:lang w:val="uk-UA"/>
        </w:rPr>
        <w:tab/>
        <w:t>Постанова КМУ Про затвердження Порядку встановлення категорій готелям та іншим об'єктам, що призначаються для надання послуг з тимчасового розміщення (проживання) від 15 березня 2006 р. № 297</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61</w:t>
      </w:r>
      <w:r w:rsidRPr="005C4B3A">
        <w:rPr>
          <w:rFonts w:ascii="Times New Roman" w:hAnsi="Times New Roman"/>
          <w:sz w:val="28"/>
          <w:szCs w:val="28"/>
          <w:lang w:val="uk-UA"/>
        </w:rPr>
        <w:t>.</w:t>
      </w:r>
      <w:r w:rsidRPr="005C4B3A">
        <w:rPr>
          <w:rFonts w:ascii="Times New Roman" w:hAnsi="Times New Roman"/>
          <w:sz w:val="28"/>
          <w:szCs w:val="28"/>
          <w:lang w:val="uk-UA"/>
        </w:rPr>
        <w:tab/>
        <w:t>ПрАТ «Президент Готель» офіц. вейб-сайт. URL: https://presidenthotel.com.ua/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62</w:t>
      </w:r>
      <w:r w:rsidRPr="005C4B3A">
        <w:rPr>
          <w:rFonts w:ascii="Times New Roman" w:hAnsi="Times New Roman"/>
          <w:sz w:val="28"/>
          <w:szCs w:val="28"/>
          <w:lang w:val="uk-UA"/>
        </w:rPr>
        <w:t>.</w:t>
      </w:r>
      <w:r w:rsidRPr="005C4B3A">
        <w:rPr>
          <w:rFonts w:ascii="Times New Roman" w:hAnsi="Times New Roman"/>
          <w:sz w:val="28"/>
          <w:szCs w:val="28"/>
          <w:lang w:val="uk-UA"/>
        </w:rPr>
        <w:tab/>
        <w:t>Про віднесення об’єктів права державної власності до сфери управління Державної туристичної адміністрації: Постанова Кабінету Міністрів</w:t>
      </w:r>
    </w:p>
    <w:p w:rsidR="005D2D20" w:rsidRPr="005C4B3A" w:rsidRDefault="005D2D20" w:rsidP="005D2D20">
      <w:pPr>
        <w:spacing w:after="0" w:line="360" w:lineRule="auto"/>
        <w:jc w:val="both"/>
        <w:rPr>
          <w:rFonts w:ascii="Times New Roman" w:hAnsi="Times New Roman"/>
          <w:sz w:val="28"/>
          <w:szCs w:val="28"/>
          <w:lang w:val="uk-UA"/>
        </w:rPr>
      </w:pPr>
      <w:r w:rsidRPr="005C4B3A">
        <w:rPr>
          <w:rFonts w:ascii="Times New Roman" w:hAnsi="Times New Roman"/>
          <w:sz w:val="28"/>
          <w:szCs w:val="28"/>
          <w:lang w:val="uk-UA"/>
        </w:rPr>
        <w:t>України</w:t>
      </w:r>
      <w:r w:rsidRPr="005C4B3A">
        <w:rPr>
          <w:rFonts w:ascii="Times New Roman" w:hAnsi="Times New Roman"/>
          <w:sz w:val="28"/>
          <w:szCs w:val="28"/>
          <w:lang w:val="uk-UA"/>
        </w:rPr>
        <w:tab/>
        <w:t>від</w:t>
      </w:r>
      <w:r w:rsidRPr="005C4B3A">
        <w:rPr>
          <w:rFonts w:ascii="Times New Roman" w:hAnsi="Times New Roman"/>
          <w:sz w:val="28"/>
          <w:szCs w:val="28"/>
          <w:lang w:val="uk-UA"/>
        </w:rPr>
        <w:tab/>
        <w:t>18</w:t>
      </w:r>
      <w:r w:rsidRPr="005C4B3A">
        <w:rPr>
          <w:rFonts w:ascii="Times New Roman" w:hAnsi="Times New Roman"/>
          <w:sz w:val="28"/>
          <w:szCs w:val="28"/>
          <w:lang w:val="uk-UA"/>
        </w:rPr>
        <w:tab/>
        <w:t>лютого</w:t>
      </w:r>
      <w:r w:rsidRPr="005C4B3A">
        <w:rPr>
          <w:rFonts w:ascii="Times New Roman" w:hAnsi="Times New Roman"/>
          <w:sz w:val="28"/>
          <w:szCs w:val="28"/>
          <w:lang w:val="uk-UA"/>
        </w:rPr>
        <w:tab/>
        <w:t>2002</w:t>
      </w:r>
      <w:r w:rsidRPr="005C4B3A">
        <w:rPr>
          <w:rFonts w:ascii="Times New Roman" w:hAnsi="Times New Roman"/>
          <w:sz w:val="28"/>
          <w:szCs w:val="28"/>
          <w:lang w:val="uk-UA"/>
        </w:rPr>
        <w:tab/>
        <w:t>р.</w:t>
      </w:r>
      <w:r w:rsidRPr="005C4B3A">
        <w:rPr>
          <w:rFonts w:ascii="Times New Roman" w:hAnsi="Times New Roman"/>
          <w:sz w:val="28"/>
          <w:szCs w:val="28"/>
          <w:lang w:val="uk-UA"/>
        </w:rPr>
        <w:tab/>
        <w:t>№</w:t>
      </w:r>
      <w:r w:rsidRPr="005C4B3A">
        <w:rPr>
          <w:rFonts w:ascii="Times New Roman" w:hAnsi="Times New Roman"/>
          <w:sz w:val="28"/>
          <w:szCs w:val="28"/>
          <w:lang w:val="uk-UA"/>
        </w:rPr>
        <w:tab/>
        <w:t>84-р.</w:t>
      </w:r>
      <w:r w:rsidRPr="005C4B3A">
        <w:rPr>
          <w:rFonts w:ascii="Times New Roman" w:hAnsi="Times New Roman"/>
          <w:sz w:val="28"/>
          <w:szCs w:val="28"/>
          <w:lang w:val="uk-UA"/>
        </w:rPr>
        <w:tab/>
        <w:t>URL: http://zakon5.rada.gov.ua/laws/show/346-2011- %D0%BF</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63</w:t>
      </w:r>
      <w:r w:rsidRPr="005C4B3A">
        <w:rPr>
          <w:rFonts w:ascii="Times New Roman" w:hAnsi="Times New Roman"/>
          <w:sz w:val="28"/>
          <w:szCs w:val="28"/>
          <w:lang w:val="uk-UA"/>
        </w:rPr>
        <w:t>.</w:t>
      </w:r>
      <w:r w:rsidRPr="005C4B3A">
        <w:rPr>
          <w:rFonts w:ascii="Times New Roman" w:hAnsi="Times New Roman"/>
          <w:sz w:val="28"/>
          <w:szCs w:val="28"/>
          <w:lang w:val="uk-UA"/>
        </w:rPr>
        <w:tab/>
        <w:t>Річна</w:t>
      </w:r>
      <w:r w:rsidRPr="005C4B3A">
        <w:rPr>
          <w:rFonts w:ascii="Times New Roman" w:hAnsi="Times New Roman"/>
          <w:sz w:val="28"/>
          <w:szCs w:val="28"/>
          <w:lang w:val="uk-UA"/>
        </w:rPr>
        <w:tab/>
        <w:t>звітність</w:t>
      </w:r>
      <w:r w:rsidRPr="005C4B3A">
        <w:rPr>
          <w:rFonts w:ascii="Times New Roman" w:hAnsi="Times New Roman"/>
          <w:sz w:val="28"/>
          <w:szCs w:val="28"/>
          <w:lang w:val="uk-UA"/>
        </w:rPr>
        <w:tab/>
        <w:t>емітента</w:t>
      </w:r>
      <w:r w:rsidRPr="005C4B3A">
        <w:rPr>
          <w:rFonts w:ascii="Times New Roman" w:hAnsi="Times New Roman"/>
          <w:sz w:val="28"/>
          <w:szCs w:val="28"/>
          <w:lang w:val="uk-UA"/>
        </w:rPr>
        <w:tab/>
        <w:t>ПрАТ</w:t>
      </w:r>
      <w:r w:rsidRPr="005C4B3A">
        <w:rPr>
          <w:rFonts w:ascii="Times New Roman" w:hAnsi="Times New Roman"/>
          <w:sz w:val="28"/>
          <w:szCs w:val="28"/>
          <w:lang w:val="uk-UA"/>
        </w:rPr>
        <w:tab/>
        <w:t>«Президент</w:t>
      </w:r>
      <w:r w:rsidRPr="005C4B3A">
        <w:rPr>
          <w:rFonts w:ascii="Times New Roman" w:hAnsi="Times New Roman"/>
          <w:sz w:val="28"/>
          <w:szCs w:val="28"/>
          <w:lang w:val="uk-UA"/>
        </w:rPr>
        <w:tab/>
        <w:t>готель».</w:t>
      </w:r>
      <w:r w:rsidRPr="005C4B3A">
        <w:rPr>
          <w:rFonts w:ascii="Times New Roman" w:hAnsi="Times New Roman"/>
          <w:sz w:val="28"/>
          <w:szCs w:val="28"/>
          <w:lang w:val="uk-UA"/>
        </w:rPr>
        <w:tab/>
        <w:t>URL: https://stockmarket.gov.ua/cabinet/xml/show/fin_general/9634</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64</w:t>
      </w:r>
      <w:r w:rsidRPr="005C4B3A">
        <w:rPr>
          <w:rFonts w:ascii="Times New Roman" w:hAnsi="Times New Roman"/>
          <w:sz w:val="28"/>
          <w:szCs w:val="28"/>
          <w:lang w:val="uk-UA"/>
        </w:rPr>
        <w:t>.</w:t>
      </w:r>
      <w:r w:rsidRPr="005C4B3A">
        <w:rPr>
          <w:rFonts w:ascii="Times New Roman" w:hAnsi="Times New Roman"/>
          <w:sz w:val="28"/>
          <w:szCs w:val="28"/>
          <w:lang w:val="uk-UA"/>
        </w:rPr>
        <w:tab/>
        <w:t>Розпорядження КМУ Про затвердження заходів щодо розвитку іноземного і внутрішнього туризму. Від 27 червня 2003 року № 390-р</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65</w:t>
      </w:r>
      <w:r w:rsidRPr="005C4B3A">
        <w:rPr>
          <w:rFonts w:ascii="Times New Roman" w:hAnsi="Times New Roman"/>
          <w:sz w:val="28"/>
          <w:szCs w:val="28"/>
          <w:lang w:val="uk-UA"/>
        </w:rPr>
        <w:t>.</w:t>
      </w:r>
      <w:r w:rsidRPr="005C4B3A">
        <w:rPr>
          <w:rFonts w:ascii="Times New Roman" w:hAnsi="Times New Roman"/>
          <w:sz w:val="28"/>
          <w:szCs w:val="28"/>
          <w:lang w:val="uk-UA"/>
        </w:rPr>
        <w:tab/>
        <w:t xml:space="preserve">Романова Г.М., Матошенко Н.С. Исследование тенденций развития внутреннего туристского рынка. Сервис PLUS. 2012. № </w:t>
      </w:r>
      <w:smartTag w:uri="urn:schemas-microsoft-com:office:smarttags" w:element="metricconverter">
        <w:smartTagPr>
          <w:attr w:name="ProductID" w:val="3. C"/>
        </w:smartTagPr>
        <w:r w:rsidRPr="005C4B3A">
          <w:rPr>
            <w:rFonts w:ascii="Times New Roman" w:hAnsi="Times New Roman"/>
            <w:sz w:val="28"/>
            <w:szCs w:val="28"/>
            <w:lang w:val="uk-UA"/>
          </w:rPr>
          <w:t>3. C</w:t>
        </w:r>
      </w:smartTag>
      <w:r w:rsidRPr="005C4B3A">
        <w:rPr>
          <w:rFonts w:ascii="Times New Roman" w:hAnsi="Times New Roman"/>
          <w:sz w:val="28"/>
          <w:szCs w:val="28"/>
          <w:lang w:val="uk-UA"/>
        </w:rPr>
        <w:t>. 28–36.</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66</w:t>
      </w:r>
      <w:r w:rsidRPr="005C4B3A">
        <w:rPr>
          <w:rFonts w:ascii="Times New Roman" w:hAnsi="Times New Roman"/>
          <w:sz w:val="28"/>
          <w:szCs w:val="28"/>
          <w:lang w:val="uk-UA"/>
        </w:rPr>
        <w:t>.</w:t>
      </w:r>
      <w:r w:rsidRPr="005C4B3A">
        <w:rPr>
          <w:rFonts w:ascii="Times New Roman" w:hAnsi="Times New Roman"/>
          <w:sz w:val="28"/>
          <w:szCs w:val="28"/>
          <w:lang w:val="uk-UA"/>
        </w:rPr>
        <w:tab/>
        <w:t>Рутинський М.Й. Замковий туризм в Україні. Київ: Центр навчальної і практичної літератури, 2019. 432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67</w:t>
      </w:r>
      <w:r w:rsidRPr="005C4B3A">
        <w:rPr>
          <w:rFonts w:ascii="Times New Roman" w:hAnsi="Times New Roman"/>
          <w:sz w:val="28"/>
          <w:szCs w:val="28"/>
          <w:lang w:val="uk-UA"/>
        </w:rPr>
        <w:t>.</w:t>
      </w:r>
      <w:r w:rsidRPr="005C4B3A">
        <w:rPr>
          <w:rFonts w:ascii="Times New Roman" w:hAnsi="Times New Roman"/>
          <w:sz w:val="28"/>
          <w:szCs w:val="28"/>
          <w:lang w:val="uk-UA"/>
        </w:rPr>
        <w:tab/>
        <w:t>Ставська С. М., Зозульов О. В. Економічна оцінка доцільності впровадження</w:t>
      </w:r>
      <w:r w:rsidRPr="005C4B3A">
        <w:rPr>
          <w:rFonts w:ascii="Times New Roman" w:hAnsi="Times New Roman"/>
          <w:sz w:val="28"/>
          <w:szCs w:val="28"/>
          <w:lang w:val="uk-UA"/>
        </w:rPr>
        <w:tab/>
        <w:t>ресурсозберігаючих</w:t>
      </w:r>
      <w:r w:rsidRPr="005C4B3A">
        <w:rPr>
          <w:rFonts w:ascii="Times New Roman" w:hAnsi="Times New Roman"/>
          <w:sz w:val="28"/>
          <w:szCs w:val="28"/>
          <w:lang w:val="uk-UA"/>
        </w:rPr>
        <w:tab/>
        <w:t>технологій</w:t>
      </w:r>
      <w:r w:rsidRPr="005C4B3A">
        <w:rPr>
          <w:rFonts w:ascii="Times New Roman" w:hAnsi="Times New Roman"/>
          <w:sz w:val="28"/>
          <w:szCs w:val="28"/>
          <w:lang w:val="uk-UA"/>
        </w:rPr>
        <w:tab/>
        <w:t>(на</w:t>
      </w:r>
      <w:r w:rsidRPr="005C4B3A">
        <w:rPr>
          <w:rFonts w:ascii="Times New Roman" w:hAnsi="Times New Roman"/>
          <w:sz w:val="28"/>
          <w:szCs w:val="28"/>
          <w:lang w:val="uk-UA"/>
        </w:rPr>
        <w:tab/>
        <w:t>прикладі</w:t>
      </w:r>
      <w:r>
        <w:rPr>
          <w:rFonts w:ascii="Times New Roman" w:hAnsi="Times New Roman"/>
          <w:sz w:val="28"/>
          <w:szCs w:val="28"/>
          <w:lang w:val="uk-UA"/>
        </w:rPr>
        <w:t xml:space="preserve"> </w:t>
      </w:r>
      <w:r w:rsidRPr="005C4B3A">
        <w:rPr>
          <w:rFonts w:ascii="Times New Roman" w:hAnsi="Times New Roman"/>
          <w:sz w:val="28"/>
          <w:szCs w:val="28"/>
          <w:lang w:val="uk-UA"/>
        </w:rPr>
        <w:t>концепції</w:t>
      </w:r>
    </w:p>
    <w:p w:rsidR="005D2D20" w:rsidRPr="005C4B3A" w:rsidRDefault="005D2D20" w:rsidP="005D2D20">
      <w:pPr>
        <w:spacing w:after="0" w:line="360" w:lineRule="auto"/>
        <w:jc w:val="both"/>
        <w:rPr>
          <w:rFonts w:ascii="Times New Roman" w:hAnsi="Times New Roman"/>
          <w:sz w:val="28"/>
          <w:szCs w:val="28"/>
          <w:lang w:val="uk-UA"/>
        </w:rPr>
      </w:pPr>
      <w:r w:rsidRPr="005C4B3A">
        <w:rPr>
          <w:rFonts w:ascii="Times New Roman" w:hAnsi="Times New Roman"/>
          <w:sz w:val="28"/>
          <w:szCs w:val="28"/>
          <w:lang w:val="uk-UA"/>
        </w:rPr>
        <w:t>«інтелектуальна будівля»).URL: http://economy.kpi.ua/files/files/22_kpi_2008.pdf</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68</w:t>
      </w:r>
      <w:r w:rsidRPr="005C4B3A">
        <w:rPr>
          <w:rFonts w:ascii="Times New Roman" w:hAnsi="Times New Roman"/>
          <w:sz w:val="28"/>
          <w:szCs w:val="28"/>
          <w:lang w:val="uk-UA"/>
        </w:rPr>
        <w:t>.</w:t>
      </w:r>
      <w:r w:rsidRPr="005C4B3A">
        <w:rPr>
          <w:rFonts w:ascii="Times New Roman" w:hAnsi="Times New Roman"/>
          <w:sz w:val="28"/>
          <w:szCs w:val="28"/>
          <w:lang w:val="uk-UA"/>
        </w:rPr>
        <w:tab/>
        <w:t>Титова Н.В. Діловий туризм в Україні: основні проблеми розвитку та шляхи їхнього вирішення. URL: http://irbis-nbuv.gov.ua.</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69</w:t>
      </w:r>
      <w:r w:rsidRPr="005C4B3A">
        <w:rPr>
          <w:rFonts w:ascii="Times New Roman" w:hAnsi="Times New Roman"/>
          <w:sz w:val="28"/>
          <w:szCs w:val="28"/>
          <w:lang w:val="uk-UA"/>
        </w:rPr>
        <w:t>.</w:t>
      </w:r>
      <w:r w:rsidRPr="005C4B3A">
        <w:rPr>
          <w:rFonts w:ascii="Times New Roman" w:hAnsi="Times New Roman"/>
          <w:sz w:val="28"/>
          <w:szCs w:val="28"/>
          <w:lang w:val="uk-UA"/>
        </w:rPr>
        <w:tab/>
        <w:t>Ткаченко Т.І., Гаврилюк С.П. Економіка готельного господарства і туризму: навч. посіб. Київ. Київ. нац. торг.-екон. ун-т, 2005. 179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70</w:t>
      </w:r>
      <w:r w:rsidRPr="005C4B3A">
        <w:rPr>
          <w:rFonts w:ascii="Times New Roman" w:hAnsi="Times New Roman"/>
          <w:sz w:val="28"/>
          <w:szCs w:val="28"/>
          <w:lang w:val="uk-UA"/>
        </w:rPr>
        <w:t>.</w:t>
      </w:r>
      <w:r w:rsidRPr="005C4B3A">
        <w:rPr>
          <w:rFonts w:ascii="Times New Roman" w:hAnsi="Times New Roman"/>
          <w:sz w:val="28"/>
          <w:szCs w:val="28"/>
          <w:lang w:val="uk-UA"/>
        </w:rPr>
        <w:tab/>
        <w:t>Школа І. М. Менеджмент туристичної індустрії / за ред. проф.І. М. Школи. Чернівці: ЧТЕІ КНТЕУ, 2003. 662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71</w:t>
      </w:r>
      <w:r w:rsidRPr="005C4B3A">
        <w:rPr>
          <w:rFonts w:ascii="Times New Roman" w:hAnsi="Times New Roman"/>
          <w:sz w:val="28"/>
          <w:szCs w:val="28"/>
          <w:lang w:val="uk-UA"/>
        </w:rPr>
        <w:t>.</w:t>
      </w:r>
      <w:r w:rsidRPr="005C4B3A">
        <w:rPr>
          <w:rFonts w:ascii="Times New Roman" w:hAnsi="Times New Roman"/>
          <w:sz w:val="28"/>
          <w:szCs w:val="28"/>
          <w:lang w:val="uk-UA"/>
        </w:rPr>
        <w:tab/>
        <w:t>Федорченко В.К., Дьорова Т.А. Історія туризму в Україні. Навчальний посібник. Київ: Вища школа, 2002. 195 с.</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72</w:t>
      </w:r>
      <w:r w:rsidRPr="005C4B3A">
        <w:rPr>
          <w:rFonts w:ascii="Times New Roman" w:hAnsi="Times New Roman"/>
          <w:sz w:val="28"/>
          <w:szCs w:val="28"/>
          <w:lang w:val="uk-UA"/>
        </w:rPr>
        <w:t>.</w:t>
      </w:r>
      <w:r w:rsidRPr="005C4B3A">
        <w:rPr>
          <w:rFonts w:ascii="Times New Roman" w:hAnsi="Times New Roman"/>
          <w:sz w:val="28"/>
          <w:szCs w:val="28"/>
          <w:lang w:val="uk-UA"/>
        </w:rPr>
        <w:tab/>
        <w:t>Шаповалова О.М. Інноваційна діяльність як основа підвищення конкурентоспроможності готельного господарства. Вісник Східноукраїнського національного університету імені Володимира Даля. 2013. №16. С. 224-228.</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73</w:t>
      </w:r>
      <w:r w:rsidRPr="005C4B3A">
        <w:rPr>
          <w:rFonts w:ascii="Times New Roman" w:hAnsi="Times New Roman"/>
          <w:sz w:val="28"/>
          <w:szCs w:val="28"/>
          <w:lang w:val="uk-UA"/>
        </w:rPr>
        <w:t>.</w:t>
      </w:r>
      <w:r w:rsidRPr="005C4B3A">
        <w:rPr>
          <w:rFonts w:ascii="Times New Roman" w:hAnsi="Times New Roman"/>
          <w:sz w:val="28"/>
          <w:szCs w:val="28"/>
          <w:lang w:val="uk-UA"/>
        </w:rPr>
        <w:tab/>
        <w:t>Черномазюк А.Г. Інновації у сфері готельно-ресторанного бізнесу.</w:t>
      </w:r>
    </w:p>
    <w:p w:rsidR="005D2D20" w:rsidRPr="005C4B3A" w:rsidRDefault="005D2D20" w:rsidP="005D2D20">
      <w:pPr>
        <w:spacing w:after="0" w:line="360" w:lineRule="auto"/>
        <w:jc w:val="both"/>
        <w:rPr>
          <w:rFonts w:ascii="Times New Roman" w:hAnsi="Times New Roman"/>
          <w:sz w:val="28"/>
          <w:szCs w:val="28"/>
          <w:lang w:val="uk-UA"/>
        </w:rPr>
      </w:pPr>
      <w:r w:rsidRPr="005C4B3A">
        <w:rPr>
          <w:rFonts w:ascii="Times New Roman" w:hAnsi="Times New Roman"/>
          <w:sz w:val="28"/>
          <w:szCs w:val="28"/>
          <w:lang w:val="uk-UA"/>
        </w:rPr>
        <w:t>Економічні науки. Вісник Хмельницького національного університету. 2014.</w:t>
      </w:r>
      <w:r>
        <w:rPr>
          <w:rFonts w:ascii="Times New Roman" w:hAnsi="Times New Roman"/>
          <w:sz w:val="28"/>
          <w:szCs w:val="28"/>
          <w:lang w:val="uk-UA"/>
        </w:rPr>
        <w:t xml:space="preserve">     </w:t>
      </w:r>
      <w:r w:rsidRPr="005C4B3A">
        <w:rPr>
          <w:rFonts w:ascii="Times New Roman" w:hAnsi="Times New Roman"/>
          <w:sz w:val="28"/>
          <w:szCs w:val="28"/>
          <w:lang w:val="uk-UA"/>
        </w:rPr>
        <w:t>№5. С.269-272.</w:t>
      </w:r>
    </w:p>
    <w:p w:rsidR="005D2D20" w:rsidRPr="005C4B3A" w:rsidRDefault="005D2D20" w:rsidP="005D2D2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74</w:t>
      </w:r>
      <w:r w:rsidRPr="005C4B3A">
        <w:rPr>
          <w:rFonts w:ascii="Times New Roman" w:hAnsi="Times New Roman"/>
          <w:sz w:val="28"/>
          <w:szCs w:val="28"/>
          <w:lang w:val="uk-UA"/>
        </w:rPr>
        <w:t>.</w:t>
      </w:r>
      <w:r w:rsidRPr="005C4B3A">
        <w:rPr>
          <w:rFonts w:ascii="Times New Roman" w:hAnsi="Times New Roman"/>
          <w:sz w:val="28"/>
          <w:szCs w:val="28"/>
          <w:lang w:val="uk-UA"/>
        </w:rPr>
        <w:tab/>
        <w:t>Chandler A.D. Strategy and Structure: A Chapter in the History of Industrial Enterprises. Cambridge, Mass, MIT. Press, 1962</w:t>
      </w:r>
    </w:p>
    <w:p w:rsidR="005D2D20" w:rsidRPr="009E083A" w:rsidRDefault="005D2D20">
      <w:pPr>
        <w:rPr>
          <w:lang w:val="uk-UA"/>
        </w:rPr>
      </w:pPr>
      <w:bookmarkStart w:id="2" w:name="_GoBack"/>
      <w:bookmarkEnd w:id="2"/>
    </w:p>
    <w:sectPr w:rsidR="005D2D20" w:rsidRPr="009E08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C70F8"/>
    <w:multiLevelType w:val="multilevel"/>
    <w:tmpl w:val="202A6C62"/>
    <w:lvl w:ilvl="0">
      <w:start w:val="1"/>
      <w:numFmt w:val="decimal"/>
      <w:lvlText w:val="%1."/>
      <w:lvlJc w:val="left"/>
      <w:pPr>
        <w:ind w:left="492" w:hanging="492"/>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
    <w:nsid w:val="31972600"/>
    <w:multiLevelType w:val="multilevel"/>
    <w:tmpl w:val="2B805AF4"/>
    <w:lvl w:ilvl="0">
      <w:start w:val="1"/>
      <w:numFmt w:val="decimal"/>
      <w:lvlText w:val="%1."/>
      <w:lvlJc w:val="left"/>
      <w:pPr>
        <w:ind w:left="432" w:hanging="432"/>
      </w:pPr>
      <w:rPr>
        <w:rFonts w:cs="Times New Roman" w:hint="default"/>
      </w:rPr>
    </w:lvl>
    <w:lvl w:ilvl="1">
      <w:start w:val="2"/>
      <w:numFmt w:val="decimal"/>
      <w:lvlText w:val="%1.%2."/>
      <w:lvlJc w:val="left"/>
      <w:pPr>
        <w:ind w:left="2160" w:hanging="720"/>
      </w:pPr>
      <w:rPr>
        <w:rFonts w:cs="Times New Roman" w:hint="default"/>
      </w:rPr>
    </w:lvl>
    <w:lvl w:ilvl="2">
      <w:start w:val="1"/>
      <w:numFmt w:val="decimal"/>
      <w:lvlText w:val="%1.%2.%3."/>
      <w:lvlJc w:val="left"/>
      <w:pPr>
        <w:ind w:left="3600" w:hanging="720"/>
      </w:pPr>
      <w:rPr>
        <w:rFonts w:cs="Times New Roman" w:hint="default"/>
      </w:rPr>
    </w:lvl>
    <w:lvl w:ilvl="3">
      <w:start w:val="1"/>
      <w:numFmt w:val="decimal"/>
      <w:lvlText w:val="%1.%2.%3.%4."/>
      <w:lvlJc w:val="left"/>
      <w:pPr>
        <w:ind w:left="5400" w:hanging="1080"/>
      </w:pPr>
      <w:rPr>
        <w:rFonts w:cs="Times New Roman" w:hint="default"/>
      </w:rPr>
    </w:lvl>
    <w:lvl w:ilvl="4">
      <w:start w:val="1"/>
      <w:numFmt w:val="decimal"/>
      <w:lvlText w:val="%1.%2.%3.%4.%5."/>
      <w:lvlJc w:val="left"/>
      <w:pPr>
        <w:ind w:left="6840" w:hanging="1080"/>
      </w:pPr>
      <w:rPr>
        <w:rFonts w:cs="Times New Roman" w:hint="default"/>
      </w:rPr>
    </w:lvl>
    <w:lvl w:ilvl="5">
      <w:start w:val="1"/>
      <w:numFmt w:val="decimal"/>
      <w:lvlText w:val="%1.%2.%3.%4.%5.%6."/>
      <w:lvlJc w:val="left"/>
      <w:pPr>
        <w:ind w:left="8640" w:hanging="1440"/>
      </w:pPr>
      <w:rPr>
        <w:rFonts w:cs="Times New Roman" w:hint="default"/>
      </w:rPr>
    </w:lvl>
    <w:lvl w:ilvl="6">
      <w:start w:val="1"/>
      <w:numFmt w:val="decimal"/>
      <w:lvlText w:val="%1.%2.%3.%4.%5.%6.%7."/>
      <w:lvlJc w:val="left"/>
      <w:pPr>
        <w:ind w:left="10440" w:hanging="1800"/>
      </w:pPr>
      <w:rPr>
        <w:rFonts w:cs="Times New Roman" w:hint="default"/>
      </w:rPr>
    </w:lvl>
    <w:lvl w:ilvl="7">
      <w:start w:val="1"/>
      <w:numFmt w:val="decimal"/>
      <w:lvlText w:val="%1.%2.%3.%4.%5.%6.%7.%8."/>
      <w:lvlJc w:val="left"/>
      <w:pPr>
        <w:ind w:left="11880" w:hanging="1800"/>
      </w:pPr>
      <w:rPr>
        <w:rFonts w:cs="Times New Roman" w:hint="default"/>
      </w:rPr>
    </w:lvl>
    <w:lvl w:ilvl="8">
      <w:start w:val="1"/>
      <w:numFmt w:val="decimal"/>
      <w:lvlText w:val="%1.%2.%3.%4.%5.%6.%7.%8.%9."/>
      <w:lvlJc w:val="left"/>
      <w:pPr>
        <w:ind w:left="13680" w:hanging="2160"/>
      </w:pPr>
      <w:rPr>
        <w:rFonts w:cs="Times New Roman" w:hint="default"/>
      </w:rPr>
    </w:lvl>
  </w:abstractNum>
  <w:abstractNum w:abstractNumId="2">
    <w:nsid w:val="7D1E3557"/>
    <w:multiLevelType w:val="multilevel"/>
    <w:tmpl w:val="FAD2165A"/>
    <w:lvl w:ilvl="0">
      <w:start w:val="2"/>
      <w:numFmt w:val="decimal"/>
      <w:lvlText w:val="%1."/>
      <w:lvlJc w:val="left"/>
      <w:pPr>
        <w:ind w:left="432" w:hanging="432"/>
      </w:pPr>
      <w:rPr>
        <w:rFonts w:cs="Times New Roman" w:hint="default"/>
      </w:rPr>
    </w:lvl>
    <w:lvl w:ilvl="1">
      <w:start w:val="3"/>
      <w:numFmt w:val="decimal"/>
      <w:lvlText w:val="%1.%2."/>
      <w:lvlJc w:val="left"/>
      <w:pPr>
        <w:ind w:left="925" w:hanging="720"/>
      </w:pPr>
      <w:rPr>
        <w:rFonts w:cs="Times New Roman" w:hint="default"/>
      </w:rPr>
    </w:lvl>
    <w:lvl w:ilvl="2">
      <w:start w:val="1"/>
      <w:numFmt w:val="decimal"/>
      <w:lvlText w:val="%1.%2.%3."/>
      <w:lvlJc w:val="left"/>
      <w:pPr>
        <w:ind w:left="1130" w:hanging="720"/>
      </w:pPr>
      <w:rPr>
        <w:rFonts w:cs="Times New Roman" w:hint="default"/>
      </w:rPr>
    </w:lvl>
    <w:lvl w:ilvl="3">
      <w:start w:val="1"/>
      <w:numFmt w:val="decimal"/>
      <w:lvlText w:val="%1.%2.%3.%4."/>
      <w:lvlJc w:val="left"/>
      <w:pPr>
        <w:ind w:left="1695" w:hanging="1080"/>
      </w:pPr>
      <w:rPr>
        <w:rFonts w:cs="Times New Roman" w:hint="default"/>
      </w:rPr>
    </w:lvl>
    <w:lvl w:ilvl="4">
      <w:start w:val="1"/>
      <w:numFmt w:val="decimal"/>
      <w:lvlText w:val="%1.%2.%3.%4.%5."/>
      <w:lvlJc w:val="left"/>
      <w:pPr>
        <w:ind w:left="1900" w:hanging="1080"/>
      </w:pPr>
      <w:rPr>
        <w:rFonts w:cs="Times New Roman" w:hint="default"/>
      </w:rPr>
    </w:lvl>
    <w:lvl w:ilvl="5">
      <w:start w:val="1"/>
      <w:numFmt w:val="decimal"/>
      <w:lvlText w:val="%1.%2.%3.%4.%5.%6."/>
      <w:lvlJc w:val="left"/>
      <w:pPr>
        <w:ind w:left="2465" w:hanging="1440"/>
      </w:pPr>
      <w:rPr>
        <w:rFonts w:cs="Times New Roman" w:hint="default"/>
      </w:rPr>
    </w:lvl>
    <w:lvl w:ilvl="6">
      <w:start w:val="1"/>
      <w:numFmt w:val="decimal"/>
      <w:lvlText w:val="%1.%2.%3.%4.%5.%6.%7."/>
      <w:lvlJc w:val="left"/>
      <w:pPr>
        <w:ind w:left="3030" w:hanging="1800"/>
      </w:pPr>
      <w:rPr>
        <w:rFonts w:cs="Times New Roman" w:hint="default"/>
      </w:rPr>
    </w:lvl>
    <w:lvl w:ilvl="7">
      <w:start w:val="1"/>
      <w:numFmt w:val="decimal"/>
      <w:lvlText w:val="%1.%2.%3.%4.%5.%6.%7.%8."/>
      <w:lvlJc w:val="left"/>
      <w:pPr>
        <w:ind w:left="3235" w:hanging="1800"/>
      </w:pPr>
      <w:rPr>
        <w:rFonts w:cs="Times New Roman" w:hint="default"/>
      </w:rPr>
    </w:lvl>
    <w:lvl w:ilvl="8">
      <w:start w:val="1"/>
      <w:numFmt w:val="decimal"/>
      <w:lvlText w:val="%1.%2.%3.%4.%5.%6.%7.%8.%9."/>
      <w:lvlJc w:val="left"/>
      <w:pPr>
        <w:ind w:left="3800" w:hanging="2160"/>
      </w:pPr>
      <w:rPr>
        <w:rFonts w:cs="Times New Roman"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83A"/>
    <w:rsid w:val="00224B01"/>
    <w:rsid w:val="005D2D20"/>
    <w:rsid w:val="009E08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D8EACC4-5A51-4D69-A96B-17A5E3700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083A"/>
    <w:pPr>
      <w:spacing w:after="200" w:line="276" w:lineRule="auto"/>
    </w:pPr>
    <w:rPr>
      <w:rFonts w:ascii="Calibri" w:eastAsia="Calibri" w:hAnsi="Calibri" w:cs="Times New Roman"/>
    </w:rPr>
  </w:style>
  <w:style w:type="paragraph" w:styleId="1">
    <w:name w:val="heading 1"/>
    <w:basedOn w:val="a"/>
    <w:link w:val="10"/>
    <w:uiPriority w:val="99"/>
    <w:qFormat/>
    <w:rsid w:val="009E083A"/>
    <w:pPr>
      <w:widowControl w:val="0"/>
      <w:autoSpaceDE w:val="0"/>
      <w:autoSpaceDN w:val="0"/>
      <w:spacing w:before="165" w:after="0" w:line="240" w:lineRule="auto"/>
      <w:ind w:left="205" w:right="407"/>
      <w:jc w:val="center"/>
      <w:outlineLvl w:val="0"/>
    </w:pPr>
    <w:rPr>
      <w:rFonts w:ascii="Times New Roman" w:eastAsia="Times New Roman" w:hAnsi="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E083A"/>
    <w:rPr>
      <w:rFonts w:ascii="Times New Roman" w:eastAsia="Times New Roman" w:hAnsi="Times New Roman" w:cs="Times New Roman"/>
      <w:b/>
      <w:bCs/>
      <w:sz w:val="28"/>
      <w:szCs w:val="28"/>
      <w:lang w:val="uk-UA"/>
    </w:rPr>
  </w:style>
  <w:style w:type="paragraph" w:styleId="a3">
    <w:name w:val="List Paragraph"/>
    <w:basedOn w:val="a"/>
    <w:uiPriority w:val="99"/>
    <w:qFormat/>
    <w:rsid w:val="009E083A"/>
    <w:pPr>
      <w:ind w:left="720"/>
      <w:contextualSpacing/>
    </w:pPr>
  </w:style>
  <w:style w:type="paragraph" w:styleId="a4">
    <w:name w:val="Body Text"/>
    <w:basedOn w:val="a"/>
    <w:link w:val="a5"/>
    <w:uiPriority w:val="99"/>
    <w:rsid w:val="009E083A"/>
    <w:pPr>
      <w:widowControl w:val="0"/>
      <w:autoSpaceDE w:val="0"/>
      <w:autoSpaceDN w:val="0"/>
      <w:spacing w:after="0" w:line="240" w:lineRule="auto"/>
      <w:ind w:left="222" w:firstLine="707"/>
      <w:jc w:val="both"/>
    </w:pPr>
    <w:rPr>
      <w:rFonts w:ascii="Times New Roman" w:eastAsia="Times New Roman" w:hAnsi="Times New Roman"/>
      <w:sz w:val="28"/>
      <w:szCs w:val="28"/>
      <w:lang w:val="uk-UA"/>
    </w:rPr>
  </w:style>
  <w:style w:type="character" w:customStyle="1" w:styleId="a5">
    <w:name w:val="Основной текст Знак"/>
    <w:basedOn w:val="a0"/>
    <w:link w:val="a4"/>
    <w:uiPriority w:val="99"/>
    <w:rsid w:val="009E083A"/>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3012</Words>
  <Characters>17173</Characters>
  <Application>Microsoft Office Word</Application>
  <DocSecurity>0</DocSecurity>
  <Lines>143</Lines>
  <Paragraphs>40</Paragraphs>
  <ScaleCrop>false</ScaleCrop>
  <Company/>
  <LinksUpToDate>false</LinksUpToDate>
  <CharactersWithSpaces>20145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2023-03-28T10:29:00Z</dcterms:created>
  <dcterms:modified xsi:type="dcterms:W3CDTF">2023-03-28T10:31:00Z</dcterms:modified>
</cp:coreProperties>
</file>