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22F8" w:rsidRDefault="00A022F8" w:rsidP="00A022F8">
      <w:pPr>
        <w:widowControl w:val="0"/>
        <w:autoSpaceDE w:val="0"/>
        <w:autoSpaceDN w:val="0"/>
        <w:adjustRightInd w:val="0"/>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ОДЕСЬКИЙ НАЦІОНАЛЬНИЙ УНІВЕРСИТЕТ</w:t>
      </w:r>
    </w:p>
    <w:p w:rsidR="00A022F8" w:rsidRDefault="00A022F8" w:rsidP="00A022F8">
      <w:pPr>
        <w:widowControl w:val="0"/>
        <w:autoSpaceDE w:val="0"/>
        <w:autoSpaceDN w:val="0"/>
        <w:adjustRightInd w:val="0"/>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імені І. І. МЕЧНИКОВА</w:t>
      </w:r>
    </w:p>
    <w:p w:rsidR="00A022F8" w:rsidRDefault="00A022F8" w:rsidP="00A022F8">
      <w:pPr>
        <w:widowControl w:val="0"/>
        <w:autoSpaceDE w:val="0"/>
        <w:autoSpaceDN w:val="0"/>
        <w:adjustRightInd w:val="0"/>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ФАКУЛЬТЕТ РОМАНО-ГЕРМАНСЬКОЇ ФІЛОЛОГІЇ</w:t>
      </w:r>
    </w:p>
    <w:p w:rsidR="00A022F8" w:rsidRDefault="00A022F8" w:rsidP="00A022F8">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КАФЕДРА ТЕОРІЇ І ПРАКТИКИ ПЕРЕКЛАДУ</w:t>
      </w:r>
    </w:p>
    <w:p w:rsidR="00A022F8" w:rsidRDefault="00A022F8" w:rsidP="00A022F8">
      <w:pPr>
        <w:pStyle w:val="a3"/>
        <w:rPr>
          <w:lang w:val="uk-UA"/>
        </w:rPr>
      </w:pPr>
    </w:p>
    <w:p w:rsidR="00A022F8" w:rsidRDefault="00A022F8" w:rsidP="00A022F8">
      <w:pPr>
        <w:pStyle w:val="a3"/>
        <w:rPr>
          <w:b/>
          <w:lang w:val="uk-UA"/>
        </w:rPr>
      </w:pPr>
    </w:p>
    <w:p w:rsidR="00A022F8" w:rsidRDefault="00A022F8" w:rsidP="00A022F8">
      <w:pPr>
        <w:pStyle w:val="a3"/>
        <w:jc w:val="center"/>
        <w:rPr>
          <w:rFonts w:ascii="Times New Roman" w:hAnsi="Times New Roman" w:cs="Times New Roman"/>
          <w:b/>
          <w:sz w:val="24"/>
          <w:lang w:val="uk-UA"/>
        </w:rPr>
      </w:pPr>
      <w:r>
        <w:rPr>
          <w:rFonts w:ascii="Times New Roman" w:hAnsi="Times New Roman" w:cs="Times New Roman"/>
          <w:b/>
          <w:sz w:val="24"/>
          <w:lang w:val="uk-UA"/>
        </w:rPr>
        <w:t>Дипломна робота</w:t>
      </w:r>
    </w:p>
    <w:p w:rsidR="00A022F8" w:rsidRDefault="00A022F8" w:rsidP="00A022F8">
      <w:pPr>
        <w:pStyle w:val="a3"/>
        <w:jc w:val="center"/>
        <w:rPr>
          <w:rFonts w:ascii="Times New Roman" w:hAnsi="Times New Roman" w:cs="Times New Roman"/>
          <w:b/>
          <w:sz w:val="24"/>
          <w:lang w:val="uk-UA"/>
        </w:rPr>
      </w:pPr>
    </w:p>
    <w:p w:rsidR="00A022F8" w:rsidRDefault="00A022F8" w:rsidP="00A022F8">
      <w:pPr>
        <w:pStyle w:val="a3"/>
        <w:jc w:val="center"/>
        <w:rPr>
          <w:rFonts w:ascii="Times New Roman" w:hAnsi="Times New Roman" w:cs="Times New Roman"/>
          <w:sz w:val="24"/>
          <w:lang w:val="uk-UA"/>
        </w:rPr>
      </w:pPr>
      <w:r>
        <w:rPr>
          <w:rFonts w:ascii="Times New Roman" w:hAnsi="Times New Roman" w:cs="Times New Roman"/>
          <w:sz w:val="24"/>
          <w:lang w:val="uk-UA"/>
        </w:rPr>
        <w:t>Бакалавра</w:t>
      </w:r>
    </w:p>
    <w:p w:rsidR="00A022F8" w:rsidRDefault="00A022F8" w:rsidP="00A022F8">
      <w:pPr>
        <w:pStyle w:val="a3"/>
        <w:jc w:val="center"/>
        <w:rPr>
          <w:rFonts w:ascii="Times New Roman" w:hAnsi="Times New Roman" w:cs="Times New Roman"/>
          <w:sz w:val="24"/>
          <w:lang w:val="uk-UA"/>
        </w:rPr>
      </w:pPr>
    </w:p>
    <w:p w:rsidR="00A022F8" w:rsidRDefault="00A022F8" w:rsidP="00A022F8">
      <w:pPr>
        <w:pStyle w:val="a3"/>
        <w:jc w:val="center"/>
        <w:rPr>
          <w:rFonts w:ascii="Times New Roman" w:hAnsi="Times New Roman" w:cs="Times New Roman"/>
          <w:b/>
          <w:i/>
          <w:sz w:val="28"/>
          <w:szCs w:val="28"/>
          <w:lang w:val="uk-UA"/>
        </w:rPr>
      </w:pPr>
      <w:r>
        <w:rPr>
          <w:rFonts w:ascii="Times New Roman" w:hAnsi="Times New Roman" w:cs="Times New Roman"/>
          <w:sz w:val="28"/>
          <w:szCs w:val="28"/>
          <w:lang w:val="uk-UA"/>
        </w:rPr>
        <w:t>на тему</w:t>
      </w:r>
      <w:r>
        <w:rPr>
          <w:rFonts w:ascii="Times New Roman" w:hAnsi="Times New Roman" w:cs="Times New Roman"/>
          <w:b/>
          <w:sz w:val="28"/>
          <w:szCs w:val="28"/>
          <w:lang w:val="uk-UA"/>
        </w:rPr>
        <w:t>:</w:t>
      </w:r>
      <w:r w:rsidRPr="006C72A0">
        <w:rPr>
          <w:rFonts w:ascii="Times New Roman" w:hAnsi="Times New Roman" w:cs="Times New Roman"/>
          <w:b/>
          <w:sz w:val="28"/>
          <w:szCs w:val="28"/>
        </w:rPr>
        <w:t xml:space="preserve"> </w:t>
      </w:r>
      <w:r>
        <w:rPr>
          <w:rFonts w:ascii="Times New Roman" w:hAnsi="Times New Roman" w:cs="Times New Roman"/>
          <w:b/>
          <w:i/>
          <w:sz w:val="28"/>
          <w:szCs w:val="28"/>
          <w:lang w:val="uk-UA"/>
        </w:rPr>
        <w:t xml:space="preserve">«Особливості перекладу термінів з компонентом </w:t>
      </w:r>
      <w:r w:rsidRPr="006C72A0">
        <w:rPr>
          <w:rFonts w:ascii="Times New Roman" w:hAnsi="Times New Roman" w:cs="Times New Roman"/>
          <w:b/>
          <w:i/>
          <w:sz w:val="28"/>
          <w:szCs w:val="28"/>
        </w:rPr>
        <w:t>“</w:t>
      </w:r>
      <w:r w:rsidR="002218E7">
        <w:rPr>
          <w:rFonts w:ascii="Times New Roman" w:hAnsi="Times New Roman" w:cs="Times New Roman"/>
          <w:b/>
          <w:i/>
          <w:sz w:val="28"/>
          <w:szCs w:val="28"/>
          <w:lang w:val="en-US"/>
        </w:rPr>
        <w:t>design</w:t>
      </w:r>
      <w:r w:rsidRPr="006C72A0">
        <w:rPr>
          <w:rFonts w:ascii="Times New Roman" w:hAnsi="Times New Roman" w:cs="Times New Roman"/>
          <w:b/>
          <w:i/>
          <w:sz w:val="28"/>
          <w:szCs w:val="28"/>
        </w:rPr>
        <w:t>” (</w:t>
      </w:r>
      <w:r>
        <w:rPr>
          <w:rFonts w:ascii="Times New Roman" w:hAnsi="Times New Roman" w:cs="Times New Roman"/>
          <w:b/>
          <w:i/>
          <w:sz w:val="28"/>
          <w:szCs w:val="28"/>
          <w:lang w:val="uk-UA"/>
        </w:rPr>
        <w:t>на матеріалі електронних словників)»</w:t>
      </w:r>
    </w:p>
    <w:p w:rsidR="00A022F8" w:rsidRDefault="00A022F8" w:rsidP="00A022F8">
      <w:pPr>
        <w:pStyle w:val="a3"/>
        <w:jc w:val="center"/>
        <w:rPr>
          <w:rFonts w:ascii="Times New Roman" w:hAnsi="Times New Roman" w:cs="Times New Roman"/>
          <w:b/>
          <w:sz w:val="28"/>
          <w:szCs w:val="28"/>
          <w:lang w:val="uk-UA"/>
        </w:rPr>
      </w:pPr>
    </w:p>
    <w:p w:rsidR="00A022F8" w:rsidRDefault="00A022F8" w:rsidP="00A022F8">
      <w:pPr>
        <w:pStyle w:val="a3"/>
        <w:jc w:val="center"/>
        <w:rPr>
          <w:rFonts w:ascii="Times New Roman" w:hAnsi="Times New Roman" w:cs="Times New Roman"/>
          <w:b/>
          <w:i/>
          <w:sz w:val="28"/>
          <w:szCs w:val="28"/>
          <w:lang w:val="en-US"/>
        </w:rPr>
      </w:pPr>
      <w:r>
        <w:rPr>
          <w:rFonts w:ascii="Times New Roman" w:hAnsi="Times New Roman" w:cs="Times New Roman"/>
          <w:b/>
          <w:i/>
          <w:sz w:val="28"/>
          <w:szCs w:val="28"/>
          <w:lang w:val="en-US"/>
        </w:rPr>
        <w:t>“Translation of the terms with “</w:t>
      </w:r>
      <w:r w:rsidR="002218E7">
        <w:rPr>
          <w:rFonts w:ascii="Times New Roman" w:hAnsi="Times New Roman" w:cs="Times New Roman"/>
          <w:b/>
          <w:i/>
          <w:sz w:val="28"/>
          <w:szCs w:val="28"/>
          <w:lang w:val="en-US"/>
        </w:rPr>
        <w:t>design</w:t>
      </w:r>
      <w:r>
        <w:rPr>
          <w:rFonts w:ascii="Times New Roman" w:hAnsi="Times New Roman" w:cs="Times New Roman"/>
          <w:b/>
          <w:i/>
          <w:sz w:val="28"/>
          <w:szCs w:val="28"/>
          <w:lang w:val="en-US"/>
        </w:rPr>
        <w:t>” component (based on e-dictionaries)”</w:t>
      </w:r>
    </w:p>
    <w:p w:rsidR="00A022F8" w:rsidRDefault="00A022F8" w:rsidP="00A022F8">
      <w:pPr>
        <w:pStyle w:val="a3"/>
        <w:jc w:val="center"/>
        <w:rPr>
          <w:rFonts w:ascii="Times New Roman" w:hAnsi="Times New Roman" w:cs="Times New Roman"/>
          <w:sz w:val="28"/>
          <w:szCs w:val="28"/>
          <w:lang w:val="uk-UA"/>
        </w:rPr>
      </w:pPr>
    </w:p>
    <w:p w:rsidR="00A022F8" w:rsidRDefault="00A022F8" w:rsidP="00A022F8">
      <w:pPr>
        <w:pStyle w:val="a3"/>
        <w:rPr>
          <w:lang w:val="uk-UA"/>
        </w:rPr>
      </w:pPr>
    </w:p>
    <w:p w:rsidR="00A022F8" w:rsidRDefault="00A022F8" w:rsidP="00A022F8">
      <w:pPr>
        <w:pStyle w:val="a3"/>
        <w:rPr>
          <w:lang w:val="uk-UA"/>
        </w:rPr>
      </w:pPr>
    </w:p>
    <w:p w:rsidR="00A022F8" w:rsidRDefault="00A022F8" w:rsidP="00A022F8">
      <w:pPr>
        <w:pStyle w:val="a3"/>
        <w:rPr>
          <w:lang w:val="uk-UA"/>
        </w:rPr>
      </w:pPr>
    </w:p>
    <w:p w:rsidR="00A022F8" w:rsidRDefault="00A022F8" w:rsidP="00A022F8">
      <w:pPr>
        <w:pStyle w:val="a3"/>
        <w:rPr>
          <w:lang w:val="uk-UA"/>
        </w:rPr>
      </w:pPr>
    </w:p>
    <w:tbl>
      <w:tblPr>
        <w:tblStyle w:val="a4"/>
        <w:tblW w:w="0" w:type="auto"/>
        <w:tblInd w:w="4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78"/>
      </w:tblGrid>
      <w:tr w:rsidR="00A022F8" w:rsidTr="00A022F8">
        <w:tc>
          <w:tcPr>
            <w:tcW w:w="5494" w:type="dxa"/>
            <w:hideMark/>
          </w:tcPr>
          <w:p w:rsidR="00A022F8" w:rsidRDefault="00A022F8">
            <w:pPr>
              <w:pStyle w:val="a3"/>
              <w:rPr>
                <w:rFonts w:ascii="Times New Roman" w:hAnsi="Times New Roman" w:cs="Times New Roman"/>
                <w:sz w:val="24"/>
                <w:lang w:val="uk-UA"/>
              </w:rPr>
            </w:pPr>
            <w:r>
              <w:rPr>
                <w:rFonts w:ascii="Times New Roman" w:hAnsi="Times New Roman" w:cs="Times New Roman"/>
                <w:sz w:val="24"/>
                <w:lang w:val="uk-UA"/>
              </w:rPr>
              <w:t xml:space="preserve">Виконала: студентка </w:t>
            </w:r>
            <w:r w:rsidR="00F97EB5">
              <w:rPr>
                <w:rFonts w:ascii="Times New Roman" w:hAnsi="Times New Roman" w:cs="Times New Roman"/>
                <w:sz w:val="24"/>
                <w:lang w:val="uk-UA"/>
              </w:rPr>
              <w:t>денної</w:t>
            </w:r>
            <w:r>
              <w:rPr>
                <w:rFonts w:ascii="Times New Roman" w:hAnsi="Times New Roman" w:cs="Times New Roman"/>
                <w:sz w:val="24"/>
                <w:lang w:val="uk-UA"/>
              </w:rPr>
              <w:t xml:space="preserve"> форми навчання</w:t>
            </w:r>
          </w:p>
          <w:p w:rsidR="00A022F8" w:rsidRDefault="00A022F8">
            <w:pPr>
              <w:pStyle w:val="a3"/>
              <w:rPr>
                <w:rFonts w:ascii="Times New Roman" w:hAnsi="Times New Roman" w:cs="Times New Roman"/>
                <w:sz w:val="24"/>
                <w:lang w:val="uk-UA"/>
              </w:rPr>
            </w:pPr>
            <w:r>
              <w:rPr>
                <w:rFonts w:ascii="Times New Roman" w:hAnsi="Times New Roman" w:cs="Times New Roman"/>
                <w:sz w:val="24"/>
                <w:lang w:val="uk-UA"/>
              </w:rPr>
              <w:t>Напряму підготовки: 035 Філологія</w:t>
            </w:r>
          </w:p>
          <w:p w:rsidR="00A022F8" w:rsidRDefault="009D1C45">
            <w:pPr>
              <w:pStyle w:val="a3"/>
              <w:rPr>
                <w:rFonts w:ascii="Times New Roman" w:hAnsi="Times New Roman" w:cs="Times New Roman"/>
                <w:sz w:val="24"/>
                <w:lang w:val="uk-UA"/>
              </w:rPr>
            </w:pPr>
            <w:r>
              <w:rPr>
                <w:rFonts w:ascii="Times New Roman" w:hAnsi="Times New Roman" w:cs="Times New Roman"/>
                <w:sz w:val="24"/>
                <w:lang w:val="uk-UA"/>
              </w:rPr>
              <w:t>ЮЗЛЕНКО ІРИНА СЕРГІЇВНА</w:t>
            </w:r>
          </w:p>
          <w:p w:rsidR="00A022F8" w:rsidRDefault="00A022F8">
            <w:pPr>
              <w:pStyle w:val="a3"/>
              <w:rPr>
                <w:rFonts w:ascii="Times New Roman" w:hAnsi="Times New Roman" w:cs="Times New Roman"/>
                <w:sz w:val="24"/>
              </w:rPr>
            </w:pPr>
            <w:r>
              <w:rPr>
                <w:rFonts w:ascii="Times New Roman" w:hAnsi="Times New Roman" w:cs="Times New Roman"/>
                <w:sz w:val="24"/>
                <w:lang w:val="uk-UA"/>
              </w:rPr>
              <w:t>Керівник    к. філол. н., доц. ГРИНЬКО О. С._____</w:t>
            </w:r>
          </w:p>
          <w:p w:rsidR="00A022F8" w:rsidRDefault="00A022F8" w:rsidP="00A022F8">
            <w:pPr>
              <w:pStyle w:val="a3"/>
              <w:rPr>
                <w:rFonts w:ascii="Times New Roman" w:hAnsi="Times New Roman" w:cs="Times New Roman"/>
                <w:sz w:val="28"/>
                <w:lang w:val="uk-UA"/>
              </w:rPr>
            </w:pPr>
            <w:r>
              <w:rPr>
                <w:rFonts w:ascii="Times New Roman" w:hAnsi="Times New Roman" w:cs="Times New Roman"/>
                <w:sz w:val="24"/>
                <w:lang w:val="uk-UA"/>
              </w:rPr>
              <w:t>Рецензент к. філол. н., доц.</w:t>
            </w:r>
            <w:r w:rsidRPr="006C72A0">
              <w:rPr>
                <w:rFonts w:ascii="Times New Roman" w:hAnsi="Times New Roman" w:cs="Times New Roman"/>
                <w:sz w:val="24"/>
              </w:rPr>
              <w:t xml:space="preserve"> </w:t>
            </w:r>
            <w:r>
              <w:rPr>
                <w:rFonts w:ascii="Times New Roman" w:hAnsi="Times New Roman" w:cs="Times New Roman"/>
                <w:sz w:val="24"/>
                <w:lang w:val="uk-UA"/>
              </w:rPr>
              <w:t>Богуславський С.С.</w:t>
            </w:r>
          </w:p>
        </w:tc>
      </w:tr>
    </w:tbl>
    <w:p w:rsidR="00A022F8" w:rsidRDefault="00A022F8" w:rsidP="00A022F8">
      <w:pPr>
        <w:pStyle w:val="a3"/>
        <w:rPr>
          <w:sz w:val="24"/>
          <w:lang w:val="uk-UA"/>
        </w:rPr>
      </w:pPr>
    </w:p>
    <w:p w:rsidR="00A022F8" w:rsidRDefault="00A022F8" w:rsidP="00A022F8">
      <w:pPr>
        <w:pStyle w:val="a3"/>
        <w:rPr>
          <w:lang w:val="uk-UA"/>
        </w:rPr>
      </w:pPr>
    </w:p>
    <w:p w:rsidR="00A022F8" w:rsidRDefault="00A022F8" w:rsidP="00A022F8">
      <w:pPr>
        <w:pStyle w:val="a3"/>
        <w:rPr>
          <w:lang w:val="uk-UA"/>
        </w:rPr>
      </w:pPr>
    </w:p>
    <w:p w:rsidR="00A022F8" w:rsidRDefault="00A022F8" w:rsidP="00A022F8">
      <w:pPr>
        <w:pStyle w:val="a3"/>
        <w:rPr>
          <w:lang w:val="uk-UA"/>
        </w:rPr>
      </w:pPr>
    </w:p>
    <w:p w:rsidR="00A022F8" w:rsidRDefault="00A022F8" w:rsidP="00A022F8">
      <w:pPr>
        <w:pStyle w:val="a3"/>
        <w:rPr>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7"/>
        <w:gridCol w:w="4718"/>
      </w:tblGrid>
      <w:tr w:rsidR="00A022F8" w:rsidTr="00A022F8">
        <w:trPr>
          <w:trHeight w:val="1650"/>
        </w:trPr>
        <w:tc>
          <w:tcPr>
            <w:tcW w:w="4785" w:type="dxa"/>
          </w:tcPr>
          <w:p w:rsidR="00A022F8" w:rsidRDefault="00A022F8">
            <w:pPr>
              <w:pStyle w:val="a3"/>
              <w:rPr>
                <w:rFonts w:ascii="Times New Roman" w:hAnsi="Times New Roman" w:cs="Times New Roman"/>
                <w:sz w:val="24"/>
                <w:lang w:val="uk-UA"/>
              </w:rPr>
            </w:pPr>
            <w:r>
              <w:rPr>
                <w:rFonts w:ascii="Times New Roman" w:hAnsi="Times New Roman" w:cs="Times New Roman"/>
                <w:sz w:val="24"/>
                <w:lang w:val="uk-UA"/>
              </w:rPr>
              <w:t>Рекомендовано до захисту</w:t>
            </w:r>
          </w:p>
          <w:p w:rsidR="00A022F8" w:rsidRDefault="00A022F8">
            <w:pPr>
              <w:pStyle w:val="a3"/>
              <w:rPr>
                <w:rFonts w:ascii="Times New Roman" w:hAnsi="Times New Roman" w:cs="Times New Roman"/>
                <w:sz w:val="24"/>
                <w:lang w:val="uk-UA"/>
              </w:rPr>
            </w:pPr>
            <w:r>
              <w:rPr>
                <w:rFonts w:ascii="Times New Roman" w:hAnsi="Times New Roman" w:cs="Times New Roman"/>
                <w:sz w:val="24"/>
                <w:lang w:val="uk-UA"/>
              </w:rPr>
              <w:t>Протокол засідання кафедри</w:t>
            </w:r>
          </w:p>
          <w:p w:rsidR="00A022F8" w:rsidRDefault="00A022F8">
            <w:pPr>
              <w:pStyle w:val="a3"/>
              <w:rPr>
                <w:rFonts w:ascii="Times New Roman" w:hAnsi="Times New Roman" w:cs="Times New Roman"/>
                <w:sz w:val="24"/>
                <w:lang w:val="uk-UA"/>
              </w:rPr>
            </w:pPr>
            <w:r>
              <w:rPr>
                <w:rFonts w:ascii="Times New Roman" w:hAnsi="Times New Roman" w:cs="Times New Roman"/>
                <w:sz w:val="24"/>
                <w:lang w:val="uk-UA"/>
              </w:rPr>
              <w:t xml:space="preserve">теорії та практики перекладу                                   </w:t>
            </w:r>
          </w:p>
          <w:p w:rsidR="00A022F8" w:rsidRDefault="00A022F8">
            <w:pPr>
              <w:pStyle w:val="a3"/>
              <w:rPr>
                <w:rFonts w:ascii="Times New Roman" w:hAnsi="Times New Roman" w:cs="Times New Roman"/>
                <w:sz w:val="24"/>
                <w:lang w:val="uk-UA"/>
              </w:rPr>
            </w:pPr>
            <w:r>
              <w:rPr>
                <w:rFonts w:ascii="Times New Roman" w:hAnsi="Times New Roman" w:cs="Times New Roman"/>
                <w:sz w:val="24"/>
                <w:lang w:val="uk-UA"/>
              </w:rPr>
              <w:t>Протокол № ….. від …………..2017 р.</w:t>
            </w:r>
          </w:p>
          <w:p w:rsidR="00A022F8" w:rsidRDefault="00A022F8">
            <w:pPr>
              <w:pStyle w:val="a3"/>
              <w:rPr>
                <w:rFonts w:ascii="Times New Roman" w:hAnsi="Times New Roman" w:cs="Times New Roman"/>
                <w:sz w:val="24"/>
                <w:lang w:val="uk-UA"/>
              </w:rPr>
            </w:pPr>
            <w:r>
              <w:rPr>
                <w:rFonts w:ascii="Times New Roman" w:hAnsi="Times New Roman" w:cs="Times New Roman"/>
                <w:sz w:val="24"/>
                <w:lang w:val="uk-UA"/>
              </w:rPr>
              <w:t>№ 11 від 22.05.2017</w:t>
            </w:r>
          </w:p>
          <w:p w:rsidR="00A022F8" w:rsidRDefault="00A022F8">
            <w:pPr>
              <w:pStyle w:val="a3"/>
              <w:rPr>
                <w:rFonts w:ascii="Times New Roman" w:hAnsi="Times New Roman" w:cs="Times New Roman"/>
                <w:sz w:val="24"/>
                <w:lang w:val="uk-UA"/>
              </w:rPr>
            </w:pPr>
          </w:p>
        </w:tc>
        <w:tc>
          <w:tcPr>
            <w:tcW w:w="4786" w:type="dxa"/>
          </w:tcPr>
          <w:p w:rsidR="00A022F8" w:rsidRDefault="00A022F8">
            <w:pPr>
              <w:pStyle w:val="a3"/>
              <w:rPr>
                <w:rFonts w:ascii="Times New Roman" w:hAnsi="Times New Roman" w:cs="Times New Roman"/>
                <w:sz w:val="24"/>
                <w:lang w:val="uk-UA"/>
              </w:rPr>
            </w:pPr>
            <w:r>
              <w:rPr>
                <w:rFonts w:ascii="Times New Roman" w:hAnsi="Times New Roman" w:cs="Times New Roman"/>
                <w:sz w:val="24"/>
                <w:lang w:val="uk-UA"/>
              </w:rPr>
              <w:t>Захищено на засіданні ЕК №1</w:t>
            </w:r>
          </w:p>
          <w:p w:rsidR="00A022F8" w:rsidRDefault="00A022F8">
            <w:pPr>
              <w:pStyle w:val="a3"/>
              <w:rPr>
                <w:rFonts w:ascii="Times New Roman" w:hAnsi="Times New Roman" w:cs="Times New Roman"/>
                <w:sz w:val="24"/>
                <w:lang w:val="uk-UA"/>
              </w:rPr>
            </w:pPr>
            <w:r>
              <w:rPr>
                <w:rFonts w:ascii="Times New Roman" w:hAnsi="Times New Roman" w:cs="Times New Roman"/>
                <w:sz w:val="24"/>
                <w:lang w:val="uk-UA"/>
              </w:rPr>
              <w:t>Оцінка ………………../………/……….</w:t>
            </w:r>
          </w:p>
          <w:p w:rsidR="00A022F8" w:rsidRDefault="00A022F8">
            <w:pPr>
              <w:pStyle w:val="a3"/>
              <w:rPr>
                <w:rFonts w:ascii="Times New Roman" w:hAnsi="Times New Roman" w:cs="Times New Roman"/>
                <w:sz w:val="24"/>
                <w:lang w:val="uk-UA"/>
              </w:rPr>
            </w:pPr>
            <w:r>
              <w:rPr>
                <w:rFonts w:ascii="Times New Roman" w:hAnsi="Times New Roman" w:cs="Times New Roman"/>
                <w:sz w:val="24"/>
                <w:lang w:val="uk-UA"/>
              </w:rPr>
              <w:t xml:space="preserve">(за національною шкалою, шкалою </w:t>
            </w:r>
            <w:r>
              <w:rPr>
                <w:rFonts w:ascii="Times New Roman" w:hAnsi="Times New Roman" w:cs="Times New Roman"/>
                <w:sz w:val="24"/>
                <w:lang w:val="en-US"/>
              </w:rPr>
              <w:t>ECTS</w:t>
            </w:r>
            <w:r>
              <w:rPr>
                <w:rFonts w:ascii="Times New Roman" w:hAnsi="Times New Roman" w:cs="Times New Roman"/>
                <w:sz w:val="24"/>
                <w:lang w:val="uk-UA"/>
              </w:rPr>
              <w:t xml:space="preserve">, бали) </w:t>
            </w:r>
          </w:p>
          <w:p w:rsidR="00A022F8" w:rsidRDefault="00A022F8">
            <w:pPr>
              <w:pStyle w:val="a3"/>
              <w:rPr>
                <w:rFonts w:ascii="Times New Roman" w:hAnsi="Times New Roman" w:cs="Times New Roman"/>
                <w:sz w:val="24"/>
                <w:lang w:val="uk-UA"/>
              </w:rPr>
            </w:pPr>
          </w:p>
          <w:p w:rsidR="00A022F8" w:rsidRDefault="00A022F8">
            <w:pPr>
              <w:pStyle w:val="a3"/>
              <w:rPr>
                <w:rFonts w:ascii="Times New Roman" w:hAnsi="Times New Roman" w:cs="Times New Roman"/>
                <w:sz w:val="24"/>
                <w:lang w:val="uk-UA"/>
              </w:rPr>
            </w:pPr>
          </w:p>
          <w:p w:rsidR="00A022F8" w:rsidRDefault="00A022F8">
            <w:pPr>
              <w:pStyle w:val="a3"/>
              <w:rPr>
                <w:rFonts w:ascii="Times New Roman" w:hAnsi="Times New Roman" w:cs="Times New Roman"/>
                <w:sz w:val="24"/>
                <w:lang w:val="uk-UA"/>
              </w:rPr>
            </w:pPr>
          </w:p>
        </w:tc>
      </w:tr>
      <w:tr w:rsidR="00A022F8" w:rsidTr="00A022F8">
        <w:trPr>
          <w:trHeight w:val="728"/>
        </w:trPr>
        <w:tc>
          <w:tcPr>
            <w:tcW w:w="4785" w:type="dxa"/>
            <w:hideMark/>
          </w:tcPr>
          <w:p w:rsidR="00A022F8" w:rsidRDefault="00A022F8">
            <w:pPr>
              <w:pStyle w:val="a3"/>
              <w:spacing w:line="360" w:lineRule="auto"/>
              <w:rPr>
                <w:rFonts w:ascii="Times New Roman" w:hAnsi="Times New Roman" w:cs="Times New Roman"/>
                <w:sz w:val="24"/>
                <w:lang w:val="uk-UA"/>
              </w:rPr>
            </w:pPr>
            <w:r>
              <w:rPr>
                <w:rFonts w:ascii="Times New Roman" w:hAnsi="Times New Roman" w:cs="Times New Roman"/>
                <w:sz w:val="24"/>
                <w:lang w:val="uk-UA"/>
              </w:rPr>
              <w:t>Завідувач кафедри</w:t>
            </w:r>
            <w:r w:rsidRPr="00C07A65">
              <w:rPr>
                <w:rFonts w:ascii="Times New Roman" w:hAnsi="Times New Roman" w:cs="Times New Roman"/>
                <w:sz w:val="24"/>
              </w:rPr>
              <w:t xml:space="preserve">                                                     </w:t>
            </w:r>
          </w:p>
          <w:p w:rsidR="00A022F8" w:rsidRDefault="00A022F8">
            <w:pPr>
              <w:pStyle w:val="a3"/>
              <w:spacing w:line="360" w:lineRule="auto"/>
              <w:rPr>
                <w:rFonts w:ascii="Times New Roman" w:hAnsi="Times New Roman" w:cs="Times New Roman"/>
                <w:sz w:val="24"/>
                <w:lang w:val="uk-UA"/>
              </w:rPr>
            </w:pPr>
            <w:r>
              <w:rPr>
                <w:rFonts w:ascii="Times New Roman" w:hAnsi="Times New Roman" w:cs="Times New Roman"/>
                <w:sz w:val="24"/>
                <w:lang w:val="uk-UA"/>
              </w:rPr>
              <w:t xml:space="preserve">…………… Матузкова О.П.                                   </w:t>
            </w:r>
          </w:p>
        </w:tc>
        <w:tc>
          <w:tcPr>
            <w:tcW w:w="4786" w:type="dxa"/>
            <w:hideMark/>
          </w:tcPr>
          <w:p w:rsidR="00A022F8" w:rsidRDefault="00A022F8">
            <w:pPr>
              <w:pStyle w:val="a3"/>
              <w:spacing w:line="360" w:lineRule="auto"/>
              <w:rPr>
                <w:rFonts w:ascii="Times New Roman" w:hAnsi="Times New Roman" w:cs="Times New Roman"/>
                <w:sz w:val="24"/>
                <w:lang w:val="uk-UA"/>
              </w:rPr>
            </w:pPr>
            <w:r>
              <w:rPr>
                <w:rFonts w:ascii="Times New Roman" w:hAnsi="Times New Roman" w:cs="Times New Roman"/>
                <w:sz w:val="24"/>
                <w:lang w:val="uk-UA"/>
              </w:rPr>
              <w:t>Голова ЕК</w:t>
            </w:r>
          </w:p>
          <w:p w:rsidR="00A022F8" w:rsidRDefault="00A022F8">
            <w:pPr>
              <w:pStyle w:val="a3"/>
              <w:spacing w:line="360" w:lineRule="auto"/>
              <w:rPr>
                <w:rFonts w:ascii="Times New Roman" w:hAnsi="Times New Roman" w:cs="Times New Roman"/>
                <w:sz w:val="24"/>
                <w:lang w:val="uk-UA"/>
              </w:rPr>
            </w:pPr>
            <w:r>
              <w:rPr>
                <w:rFonts w:ascii="Times New Roman" w:hAnsi="Times New Roman" w:cs="Times New Roman"/>
                <w:sz w:val="24"/>
                <w:lang w:val="uk-UA"/>
              </w:rPr>
              <w:t>………………Гринько О. С.</w:t>
            </w:r>
          </w:p>
        </w:tc>
      </w:tr>
    </w:tbl>
    <w:p w:rsidR="00A022F8" w:rsidRDefault="00A022F8" w:rsidP="00A022F8">
      <w:pPr>
        <w:pStyle w:val="a3"/>
        <w:rPr>
          <w:lang w:val="uk-UA"/>
        </w:rPr>
      </w:pPr>
    </w:p>
    <w:p w:rsidR="00A022F8" w:rsidRDefault="00A022F8" w:rsidP="00A022F8">
      <w:pPr>
        <w:rPr>
          <w:rFonts w:ascii="Times New Roman" w:hAnsi="Times New Roman" w:cs="Times New Roman"/>
          <w:b/>
          <w:sz w:val="28"/>
          <w:szCs w:val="32"/>
          <w:lang w:val="uk-UA"/>
        </w:rPr>
      </w:pPr>
    </w:p>
    <w:p w:rsidR="00A022F8" w:rsidRDefault="00A022F8" w:rsidP="00A022F8">
      <w:pPr>
        <w:rPr>
          <w:rFonts w:ascii="Times New Roman" w:hAnsi="Times New Roman" w:cs="Times New Roman"/>
          <w:b/>
          <w:sz w:val="28"/>
          <w:szCs w:val="32"/>
          <w:lang w:val="uk-UA"/>
        </w:rPr>
      </w:pPr>
      <w:r>
        <w:rPr>
          <w:rFonts w:ascii="Times New Roman" w:hAnsi="Times New Roman" w:cs="Times New Roman"/>
          <w:b/>
          <w:sz w:val="28"/>
          <w:szCs w:val="32"/>
          <w:lang w:val="uk-UA"/>
        </w:rPr>
        <w:br w:type="page"/>
      </w:r>
    </w:p>
    <w:p w:rsidR="0010578D" w:rsidRDefault="0010578D" w:rsidP="0010578D">
      <w:pPr>
        <w:jc w:val="center"/>
        <w:rPr>
          <w:rFonts w:ascii="Times New Roman" w:hAnsi="Times New Roman" w:cs="Times New Roman"/>
          <w:b/>
          <w:sz w:val="28"/>
          <w:lang w:val="uk-UA"/>
        </w:rPr>
      </w:pPr>
      <w:r>
        <w:rPr>
          <w:rFonts w:ascii="Times New Roman" w:hAnsi="Times New Roman" w:cs="Times New Roman"/>
          <w:b/>
          <w:sz w:val="28"/>
          <w:lang w:val="uk-UA"/>
        </w:rPr>
        <w:lastRenderedPageBreak/>
        <w:t>ЗМІСТ</w:t>
      </w:r>
    </w:p>
    <w:p w:rsidR="0010578D" w:rsidRDefault="0010578D" w:rsidP="0010578D">
      <w:pPr>
        <w:jc w:val="center"/>
        <w:rPr>
          <w:rFonts w:ascii="Times New Roman" w:hAnsi="Times New Roman" w:cs="Times New Roman"/>
          <w:b/>
          <w:sz w:val="28"/>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27"/>
        <w:gridCol w:w="1628"/>
      </w:tblGrid>
      <w:tr w:rsidR="0010578D" w:rsidTr="00F06DD1">
        <w:tc>
          <w:tcPr>
            <w:tcW w:w="7905" w:type="dxa"/>
          </w:tcPr>
          <w:p w:rsidR="0010578D" w:rsidRPr="0050462B" w:rsidRDefault="0010578D" w:rsidP="00F06DD1">
            <w:pPr>
              <w:spacing w:line="360" w:lineRule="auto"/>
              <w:rPr>
                <w:rFonts w:ascii="Times New Roman" w:hAnsi="Times New Roman" w:cs="Times New Roman"/>
                <w:sz w:val="28"/>
                <w:lang w:val="uk-UA"/>
              </w:rPr>
            </w:pPr>
            <w:r w:rsidRPr="0050462B">
              <w:rPr>
                <w:rFonts w:ascii="Times New Roman" w:hAnsi="Times New Roman" w:cs="Times New Roman"/>
                <w:sz w:val="28"/>
                <w:lang w:val="uk-UA"/>
              </w:rPr>
              <w:t>ВСТУП</w:t>
            </w:r>
          </w:p>
        </w:tc>
        <w:tc>
          <w:tcPr>
            <w:tcW w:w="1666" w:type="dxa"/>
          </w:tcPr>
          <w:p w:rsidR="0010578D" w:rsidRPr="0050462B" w:rsidRDefault="0050462B" w:rsidP="00F06DD1">
            <w:pPr>
              <w:spacing w:line="360" w:lineRule="auto"/>
              <w:jc w:val="center"/>
              <w:rPr>
                <w:rFonts w:ascii="Times New Roman" w:hAnsi="Times New Roman" w:cs="Times New Roman"/>
                <w:sz w:val="28"/>
                <w:lang w:val="uk-UA"/>
              </w:rPr>
            </w:pPr>
            <w:r w:rsidRPr="0050462B">
              <w:rPr>
                <w:rFonts w:ascii="Times New Roman" w:hAnsi="Times New Roman" w:cs="Times New Roman"/>
                <w:sz w:val="28"/>
                <w:lang w:val="uk-UA"/>
              </w:rPr>
              <w:t>3</w:t>
            </w:r>
          </w:p>
        </w:tc>
      </w:tr>
      <w:tr w:rsidR="0010578D" w:rsidTr="00F06DD1">
        <w:tc>
          <w:tcPr>
            <w:tcW w:w="7905" w:type="dxa"/>
          </w:tcPr>
          <w:p w:rsidR="0010578D" w:rsidRPr="0050462B" w:rsidRDefault="0010578D" w:rsidP="00F06DD1">
            <w:pPr>
              <w:spacing w:line="360" w:lineRule="auto"/>
              <w:rPr>
                <w:rFonts w:ascii="Times New Roman" w:hAnsi="Times New Roman" w:cs="Times New Roman"/>
                <w:sz w:val="28"/>
                <w:lang w:val="uk-UA"/>
              </w:rPr>
            </w:pPr>
            <w:r w:rsidRPr="0050462B">
              <w:rPr>
                <w:rFonts w:ascii="Times New Roman" w:hAnsi="Times New Roman" w:cs="Times New Roman"/>
                <w:sz w:val="28"/>
                <w:lang w:val="uk-UA"/>
              </w:rPr>
              <w:t>РОЗДІЛ І</w:t>
            </w:r>
            <w:r w:rsidR="0050462B">
              <w:rPr>
                <w:rFonts w:ascii="Times New Roman" w:hAnsi="Times New Roman" w:cs="Times New Roman"/>
                <w:sz w:val="28"/>
                <w:lang w:val="uk-UA"/>
              </w:rPr>
              <w:t xml:space="preserve"> ТЕОРЕТИЧНІ ПЕРЕДУМОВИ ДОСЛІДЖЕННЯ</w:t>
            </w:r>
          </w:p>
        </w:tc>
        <w:tc>
          <w:tcPr>
            <w:tcW w:w="1666" w:type="dxa"/>
          </w:tcPr>
          <w:p w:rsidR="0010578D" w:rsidRDefault="0010578D" w:rsidP="00F06DD1">
            <w:pPr>
              <w:spacing w:line="360" w:lineRule="auto"/>
              <w:jc w:val="center"/>
              <w:rPr>
                <w:rFonts w:ascii="Times New Roman" w:hAnsi="Times New Roman" w:cs="Times New Roman"/>
                <w:b/>
                <w:sz w:val="28"/>
                <w:lang w:val="uk-UA"/>
              </w:rPr>
            </w:pPr>
          </w:p>
        </w:tc>
      </w:tr>
      <w:tr w:rsidR="0010578D" w:rsidTr="00F06DD1">
        <w:tc>
          <w:tcPr>
            <w:tcW w:w="7905" w:type="dxa"/>
          </w:tcPr>
          <w:p w:rsidR="0010578D" w:rsidRPr="0050462B" w:rsidRDefault="0010578D" w:rsidP="00F06DD1">
            <w:pPr>
              <w:spacing w:line="360" w:lineRule="auto"/>
              <w:rPr>
                <w:rFonts w:ascii="Times New Roman" w:hAnsi="Times New Roman" w:cs="Times New Roman"/>
                <w:sz w:val="28"/>
                <w:lang w:val="uk-UA"/>
              </w:rPr>
            </w:pPr>
            <w:r w:rsidRPr="0050462B">
              <w:rPr>
                <w:rFonts w:ascii="Times New Roman" w:hAnsi="Times New Roman" w:cs="Times New Roman"/>
                <w:sz w:val="28"/>
                <w:lang w:val="uk-UA"/>
              </w:rPr>
              <w:t>1.1.</w:t>
            </w:r>
            <w:r w:rsidR="0050462B">
              <w:rPr>
                <w:rFonts w:ascii="Times New Roman" w:hAnsi="Times New Roman" w:cs="Times New Roman"/>
                <w:sz w:val="28"/>
                <w:lang w:val="uk-UA"/>
              </w:rPr>
              <w:t xml:space="preserve"> До визначення поняття «термін»</w:t>
            </w:r>
          </w:p>
        </w:tc>
        <w:tc>
          <w:tcPr>
            <w:tcW w:w="1666" w:type="dxa"/>
          </w:tcPr>
          <w:p w:rsidR="0010578D" w:rsidRPr="00F06DD1" w:rsidRDefault="00F06DD1" w:rsidP="00F06DD1">
            <w:pPr>
              <w:spacing w:line="360" w:lineRule="auto"/>
              <w:jc w:val="center"/>
              <w:rPr>
                <w:rFonts w:ascii="Times New Roman" w:hAnsi="Times New Roman" w:cs="Times New Roman"/>
                <w:sz w:val="28"/>
                <w:lang w:val="en-US"/>
              </w:rPr>
            </w:pPr>
            <w:r w:rsidRPr="00F06DD1">
              <w:rPr>
                <w:rFonts w:ascii="Times New Roman" w:hAnsi="Times New Roman" w:cs="Times New Roman"/>
                <w:sz w:val="28"/>
                <w:lang w:val="en-US"/>
              </w:rPr>
              <w:t>6</w:t>
            </w:r>
          </w:p>
        </w:tc>
      </w:tr>
      <w:tr w:rsidR="0010578D" w:rsidTr="00F06DD1">
        <w:tc>
          <w:tcPr>
            <w:tcW w:w="7905" w:type="dxa"/>
          </w:tcPr>
          <w:p w:rsidR="0010578D" w:rsidRPr="0050462B" w:rsidRDefault="0010578D" w:rsidP="00F06DD1">
            <w:pPr>
              <w:spacing w:line="360" w:lineRule="auto"/>
              <w:rPr>
                <w:rFonts w:ascii="Times New Roman" w:hAnsi="Times New Roman" w:cs="Times New Roman"/>
                <w:sz w:val="28"/>
                <w:lang w:val="uk-UA"/>
              </w:rPr>
            </w:pPr>
            <w:r w:rsidRPr="0050462B">
              <w:rPr>
                <w:rFonts w:ascii="Times New Roman" w:hAnsi="Times New Roman" w:cs="Times New Roman"/>
                <w:sz w:val="28"/>
                <w:lang w:val="uk-UA"/>
              </w:rPr>
              <w:t>1.2.</w:t>
            </w:r>
            <w:r w:rsidR="0050462B">
              <w:rPr>
                <w:rFonts w:ascii="Times New Roman" w:hAnsi="Times New Roman" w:cs="Times New Roman"/>
                <w:sz w:val="28"/>
                <w:lang w:val="uk-UA"/>
              </w:rPr>
              <w:t xml:space="preserve"> Способи утворення та класифікація термінів</w:t>
            </w:r>
          </w:p>
        </w:tc>
        <w:tc>
          <w:tcPr>
            <w:tcW w:w="1666" w:type="dxa"/>
          </w:tcPr>
          <w:p w:rsidR="0010578D" w:rsidRPr="00F06DD1" w:rsidRDefault="00F06DD1" w:rsidP="00F06DD1">
            <w:pPr>
              <w:spacing w:line="360" w:lineRule="auto"/>
              <w:jc w:val="center"/>
              <w:rPr>
                <w:rFonts w:ascii="Times New Roman" w:hAnsi="Times New Roman" w:cs="Times New Roman"/>
                <w:sz w:val="28"/>
                <w:lang w:val="en-US"/>
              </w:rPr>
            </w:pPr>
            <w:r w:rsidRPr="00F06DD1">
              <w:rPr>
                <w:rFonts w:ascii="Times New Roman" w:hAnsi="Times New Roman" w:cs="Times New Roman"/>
                <w:sz w:val="28"/>
                <w:lang w:val="en-US"/>
              </w:rPr>
              <w:t>8</w:t>
            </w:r>
          </w:p>
        </w:tc>
      </w:tr>
      <w:tr w:rsidR="0010578D" w:rsidTr="00F06DD1">
        <w:tc>
          <w:tcPr>
            <w:tcW w:w="7905" w:type="dxa"/>
          </w:tcPr>
          <w:p w:rsidR="0010578D" w:rsidRPr="006C72A0" w:rsidRDefault="0010578D" w:rsidP="0050462B">
            <w:pPr>
              <w:jc w:val="both"/>
              <w:rPr>
                <w:rFonts w:ascii="Times New Roman" w:hAnsi="Times New Roman" w:cs="Times New Roman"/>
                <w:sz w:val="28"/>
              </w:rPr>
            </w:pPr>
            <w:r w:rsidRPr="0050462B">
              <w:rPr>
                <w:rFonts w:ascii="Times New Roman" w:hAnsi="Times New Roman" w:cs="Times New Roman"/>
                <w:sz w:val="28"/>
                <w:lang w:val="uk-UA"/>
              </w:rPr>
              <w:t>РОЗДІЛ ІІ</w:t>
            </w:r>
            <w:r w:rsidR="0050462B">
              <w:rPr>
                <w:rFonts w:ascii="Times New Roman" w:hAnsi="Times New Roman" w:cs="Times New Roman"/>
                <w:sz w:val="28"/>
                <w:lang w:val="uk-UA"/>
              </w:rPr>
              <w:t xml:space="preserve"> ОСОБЛИВОСТІ ПЕРЕКЛАДУ ТЕРМІНІВ З КОМПОНЕНТОМ </w:t>
            </w:r>
            <w:r w:rsidR="0050462B">
              <w:rPr>
                <w:rFonts w:ascii="Times New Roman" w:hAnsi="Times New Roman" w:cs="Times New Roman"/>
                <w:sz w:val="28"/>
                <w:lang w:val="en-US"/>
              </w:rPr>
              <w:t>DESIGN</w:t>
            </w:r>
          </w:p>
          <w:p w:rsidR="00F06DD1" w:rsidRPr="006C72A0" w:rsidRDefault="00F06DD1" w:rsidP="0050462B">
            <w:pPr>
              <w:jc w:val="both"/>
              <w:rPr>
                <w:rFonts w:ascii="Times New Roman" w:hAnsi="Times New Roman" w:cs="Times New Roman"/>
                <w:sz w:val="28"/>
              </w:rPr>
            </w:pPr>
          </w:p>
        </w:tc>
        <w:tc>
          <w:tcPr>
            <w:tcW w:w="1666" w:type="dxa"/>
          </w:tcPr>
          <w:p w:rsidR="0010578D" w:rsidRDefault="0010578D" w:rsidP="00F06DD1">
            <w:pPr>
              <w:jc w:val="center"/>
              <w:rPr>
                <w:rFonts w:ascii="Times New Roman" w:hAnsi="Times New Roman" w:cs="Times New Roman"/>
                <w:b/>
                <w:sz w:val="28"/>
                <w:lang w:val="uk-UA"/>
              </w:rPr>
            </w:pPr>
          </w:p>
        </w:tc>
      </w:tr>
      <w:tr w:rsidR="0010578D" w:rsidTr="00F06DD1">
        <w:tc>
          <w:tcPr>
            <w:tcW w:w="7905" w:type="dxa"/>
          </w:tcPr>
          <w:p w:rsidR="0010578D" w:rsidRPr="00F06DD1" w:rsidRDefault="0010578D" w:rsidP="00F06DD1">
            <w:pPr>
              <w:spacing w:line="360" w:lineRule="auto"/>
              <w:rPr>
                <w:rFonts w:ascii="Times New Roman" w:hAnsi="Times New Roman" w:cs="Times New Roman"/>
                <w:sz w:val="28"/>
                <w:lang w:val="uk-UA"/>
              </w:rPr>
            </w:pPr>
            <w:r w:rsidRPr="0050462B">
              <w:rPr>
                <w:rFonts w:ascii="Times New Roman" w:hAnsi="Times New Roman" w:cs="Times New Roman"/>
                <w:sz w:val="28"/>
                <w:lang w:val="uk-UA"/>
              </w:rPr>
              <w:t>2.1.</w:t>
            </w:r>
            <w:r w:rsidR="00F06DD1">
              <w:rPr>
                <w:rFonts w:ascii="Times New Roman" w:hAnsi="Times New Roman" w:cs="Times New Roman"/>
                <w:sz w:val="28"/>
                <w:lang w:val="en-US"/>
              </w:rPr>
              <w:t xml:space="preserve"> </w:t>
            </w:r>
            <w:r w:rsidR="00F06DD1">
              <w:rPr>
                <w:rFonts w:ascii="Times New Roman" w:hAnsi="Times New Roman" w:cs="Times New Roman"/>
                <w:sz w:val="28"/>
                <w:lang w:val="uk-UA"/>
              </w:rPr>
              <w:t>Способи перекладу термінів</w:t>
            </w:r>
          </w:p>
        </w:tc>
        <w:tc>
          <w:tcPr>
            <w:tcW w:w="1666" w:type="dxa"/>
          </w:tcPr>
          <w:p w:rsidR="0010578D" w:rsidRPr="00F06DD1" w:rsidRDefault="00F06DD1" w:rsidP="00F06DD1">
            <w:pPr>
              <w:spacing w:line="360" w:lineRule="auto"/>
              <w:jc w:val="center"/>
              <w:rPr>
                <w:rFonts w:ascii="Times New Roman" w:hAnsi="Times New Roman" w:cs="Times New Roman"/>
                <w:sz w:val="28"/>
                <w:lang w:val="en-US"/>
              </w:rPr>
            </w:pPr>
            <w:r w:rsidRPr="00F06DD1">
              <w:rPr>
                <w:rFonts w:ascii="Times New Roman" w:hAnsi="Times New Roman" w:cs="Times New Roman"/>
                <w:sz w:val="28"/>
                <w:lang w:val="en-US"/>
              </w:rPr>
              <w:t>17</w:t>
            </w:r>
          </w:p>
        </w:tc>
      </w:tr>
      <w:tr w:rsidR="0010578D" w:rsidTr="00F06DD1">
        <w:tc>
          <w:tcPr>
            <w:tcW w:w="7905" w:type="dxa"/>
          </w:tcPr>
          <w:p w:rsidR="0010578D" w:rsidRPr="006C72A0" w:rsidRDefault="0010578D" w:rsidP="00F06DD1">
            <w:pPr>
              <w:spacing w:line="360" w:lineRule="auto"/>
              <w:rPr>
                <w:rFonts w:ascii="Times New Roman" w:hAnsi="Times New Roman" w:cs="Times New Roman"/>
                <w:sz w:val="28"/>
              </w:rPr>
            </w:pPr>
            <w:r w:rsidRPr="0050462B">
              <w:rPr>
                <w:rFonts w:ascii="Times New Roman" w:hAnsi="Times New Roman" w:cs="Times New Roman"/>
                <w:sz w:val="28"/>
                <w:lang w:val="uk-UA"/>
              </w:rPr>
              <w:t>2.2.</w:t>
            </w:r>
            <w:r w:rsidR="00F06DD1">
              <w:rPr>
                <w:rFonts w:ascii="Times New Roman" w:hAnsi="Times New Roman" w:cs="Times New Roman"/>
                <w:sz w:val="28"/>
                <w:lang w:val="uk-UA"/>
              </w:rPr>
              <w:t xml:space="preserve"> Особливості перекладу термінів з компонентом </w:t>
            </w:r>
            <w:r w:rsidR="00F06DD1">
              <w:rPr>
                <w:rFonts w:ascii="Times New Roman" w:hAnsi="Times New Roman" w:cs="Times New Roman"/>
                <w:sz w:val="28"/>
                <w:lang w:val="en-US"/>
              </w:rPr>
              <w:t>design</w:t>
            </w:r>
          </w:p>
        </w:tc>
        <w:tc>
          <w:tcPr>
            <w:tcW w:w="1666" w:type="dxa"/>
          </w:tcPr>
          <w:p w:rsidR="0010578D" w:rsidRPr="00F06DD1" w:rsidRDefault="00F06DD1" w:rsidP="00F06DD1">
            <w:pPr>
              <w:spacing w:line="360" w:lineRule="auto"/>
              <w:jc w:val="center"/>
              <w:rPr>
                <w:rFonts w:ascii="Times New Roman" w:hAnsi="Times New Roman" w:cs="Times New Roman"/>
                <w:sz w:val="28"/>
                <w:lang w:val="en-US"/>
              </w:rPr>
            </w:pPr>
            <w:r w:rsidRPr="00F06DD1">
              <w:rPr>
                <w:rFonts w:ascii="Times New Roman" w:hAnsi="Times New Roman" w:cs="Times New Roman"/>
                <w:sz w:val="28"/>
                <w:lang w:val="en-US"/>
              </w:rPr>
              <w:t>21</w:t>
            </w:r>
          </w:p>
        </w:tc>
      </w:tr>
      <w:tr w:rsidR="0010578D" w:rsidTr="00F06DD1">
        <w:tc>
          <w:tcPr>
            <w:tcW w:w="7905" w:type="dxa"/>
          </w:tcPr>
          <w:p w:rsidR="0010578D" w:rsidRPr="006C72A0" w:rsidRDefault="0010578D" w:rsidP="00F06DD1">
            <w:pPr>
              <w:spacing w:line="360" w:lineRule="auto"/>
              <w:rPr>
                <w:rFonts w:ascii="Times New Roman" w:hAnsi="Times New Roman" w:cs="Times New Roman"/>
                <w:sz w:val="28"/>
              </w:rPr>
            </w:pPr>
            <w:r w:rsidRPr="0050462B">
              <w:rPr>
                <w:rFonts w:ascii="Times New Roman" w:hAnsi="Times New Roman" w:cs="Times New Roman"/>
                <w:sz w:val="28"/>
                <w:lang w:val="uk-UA"/>
              </w:rPr>
              <w:t>2.3.</w:t>
            </w:r>
            <w:r w:rsidR="00F06DD1" w:rsidRPr="006C72A0">
              <w:rPr>
                <w:rFonts w:ascii="Times New Roman" w:hAnsi="Times New Roman" w:cs="Times New Roman"/>
                <w:sz w:val="28"/>
              </w:rPr>
              <w:t xml:space="preserve"> </w:t>
            </w:r>
            <w:r w:rsidR="00F06DD1">
              <w:rPr>
                <w:rFonts w:ascii="Times New Roman" w:hAnsi="Times New Roman" w:cs="Times New Roman"/>
                <w:sz w:val="28"/>
                <w:lang w:val="uk-UA"/>
              </w:rPr>
              <w:t xml:space="preserve">Лексичні особливості перекладу компоненту </w:t>
            </w:r>
            <w:r w:rsidR="00F06DD1">
              <w:rPr>
                <w:rFonts w:ascii="Times New Roman" w:hAnsi="Times New Roman" w:cs="Times New Roman"/>
                <w:sz w:val="28"/>
                <w:lang w:val="en-US"/>
              </w:rPr>
              <w:t>design</w:t>
            </w:r>
          </w:p>
        </w:tc>
        <w:tc>
          <w:tcPr>
            <w:tcW w:w="1666" w:type="dxa"/>
          </w:tcPr>
          <w:p w:rsidR="0010578D" w:rsidRPr="00F06DD1" w:rsidRDefault="00F06DD1" w:rsidP="00F06DD1">
            <w:pPr>
              <w:spacing w:line="360" w:lineRule="auto"/>
              <w:jc w:val="center"/>
              <w:rPr>
                <w:rFonts w:ascii="Times New Roman" w:hAnsi="Times New Roman" w:cs="Times New Roman"/>
                <w:sz w:val="28"/>
                <w:lang w:val="en-US"/>
              </w:rPr>
            </w:pPr>
            <w:r w:rsidRPr="00F06DD1">
              <w:rPr>
                <w:rFonts w:ascii="Times New Roman" w:hAnsi="Times New Roman" w:cs="Times New Roman"/>
                <w:sz w:val="28"/>
                <w:lang w:val="en-US"/>
              </w:rPr>
              <w:t>25</w:t>
            </w:r>
          </w:p>
        </w:tc>
      </w:tr>
      <w:tr w:rsidR="0010578D" w:rsidTr="00F06DD1">
        <w:tc>
          <w:tcPr>
            <w:tcW w:w="7905" w:type="dxa"/>
          </w:tcPr>
          <w:p w:rsidR="0010578D" w:rsidRPr="0050462B" w:rsidRDefault="0010578D" w:rsidP="00F06DD1">
            <w:pPr>
              <w:spacing w:line="360" w:lineRule="auto"/>
              <w:rPr>
                <w:rFonts w:ascii="Times New Roman" w:hAnsi="Times New Roman" w:cs="Times New Roman"/>
                <w:sz w:val="28"/>
                <w:lang w:val="uk-UA"/>
              </w:rPr>
            </w:pPr>
            <w:r w:rsidRPr="0050462B">
              <w:rPr>
                <w:rFonts w:ascii="Times New Roman" w:hAnsi="Times New Roman" w:cs="Times New Roman"/>
                <w:sz w:val="28"/>
                <w:lang w:val="uk-UA"/>
              </w:rPr>
              <w:t>ВИСНОВКИ</w:t>
            </w:r>
          </w:p>
        </w:tc>
        <w:tc>
          <w:tcPr>
            <w:tcW w:w="1666" w:type="dxa"/>
          </w:tcPr>
          <w:p w:rsidR="0010578D" w:rsidRPr="00F06DD1" w:rsidRDefault="00F06DD1" w:rsidP="00F06DD1">
            <w:pPr>
              <w:spacing w:line="360" w:lineRule="auto"/>
              <w:jc w:val="center"/>
              <w:rPr>
                <w:rFonts w:ascii="Times New Roman" w:hAnsi="Times New Roman" w:cs="Times New Roman"/>
                <w:sz w:val="28"/>
                <w:lang w:val="en-US"/>
              </w:rPr>
            </w:pPr>
            <w:r w:rsidRPr="00F06DD1">
              <w:rPr>
                <w:rFonts w:ascii="Times New Roman" w:hAnsi="Times New Roman" w:cs="Times New Roman"/>
                <w:sz w:val="28"/>
                <w:lang w:val="en-US"/>
              </w:rPr>
              <w:t>28</w:t>
            </w:r>
          </w:p>
        </w:tc>
      </w:tr>
      <w:tr w:rsidR="0010578D" w:rsidTr="00F06DD1">
        <w:tc>
          <w:tcPr>
            <w:tcW w:w="7905" w:type="dxa"/>
          </w:tcPr>
          <w:p w:rsidR="0010578D" w:rsidRPr="0050462B" w:rsidRDefault="0010578D" w:rsidP="00F06DD1">
            <w:pPr>
              <w:spacing w:line="360" w:lineRule="auto"/>
              <w:rPr>
                <w:rFonts w:ascii="Times New Roman" w:hAnsi="Times New Roman" w:cs="Times New Roman"/>
                <w:sz w:val="28"/>
                <w:lang w:val="uk-UA"/>
              </w:rPr>
            </w:pPr>
            <w:r w:rsidRPr="0050462B">
              <w:rPr>
                <w:rFonts w:ascii="Times New Roman" w:hAnsi="Times New Roman" w:cs="Times New Roman"/>
                <w:sz w:val="28"/>
                <w:lang w:val="uk-UA"/>
              </w:rPr>
              <w:t>СПИСОК ВИКОРИСТАНОЇ ЛІТЕРАТУРИ</w:t>
            </w:r>
          </w:p>
        </w:tc>
        <w:tc>
          <w:tcPr>
            <w:tcW w:w="1666" w:type="dxa"/>
          </w:tcPr>
          <w:p w:rsidR="0010578D" w:rsidRPr="00F06DD1" w:rsidRDefault="00F06DD1" w:rsidP="00F06DD1">
            <w:pPr>
              <w:spacing w:line="360" w:lineRule="auto"/>
              <w:jc w:val="center"/>
              <w:rPr>
                <w:rFonts w:ascii="Times New Roman" w:hAnsi="Times New Roman" w:cs="Times New Roman"/>
                <w:sz w:val="28"/>
                <w:lang w:val="en-US"/>
              </w:rPr>
            </w:pPr>
            <w:r w:rsidRPr="00F06DD1">
              <w:rPr>
                <w:rFonts w:ascii="Times New Roman" w:hAnsi="Times New Roman" w:cs="Times New Roman"/>
                <w:sz w:val="28"/>
                <w:lang w:val="en-US"/>
              </w:rPr>
              <w:t>31</w:t>
            </w:r>
          </w:p>
        </w:tc>
      </w:tr>
      <w:tr w:rsidR="0010578D" w:rsidTr="00F06DD1">
        <w:tc>
          <w:tcPr>
            <w:tcW w:w="7905" w:type="dxa"/>
          </w:tcPr>
          <w:p w:rsidR="0010578D" w:rsidRPr="0050462B" w:rsidRDefault="0010578D" w:rsidP="00F06DD1">
            <w:pPr>
              <w:spacing w:line="360" w:lineRule="auto"/>
              <w:rPr>
                <w:rFonts w:ascii="Times New Roman" w:hAnsi="Times New Roman" w:cs="Times New Roman"/>
                <w:sz w:val="28"/>
                <w:lang w:val="en-US"/>
              </w:rPr>
            </w:pPr>
            <w:r w:rsidRPr="0050462B">
              <w:rPr>
                <w:rFonts w:ascii="Times New Roman" w:hAnsi="Times New Roman" w:cs="Times New Roman"/>
                <w:sz w:val="28"/>
                <w:lang w:val="en-US"/>
              </w:rPr>
              <w:t>SUMMARY</w:t>
            </w:r>
          </w:p>
        </w:tc>
        <w:tc>
          <w:tcPr>
            <w:tcW w:w="1666" w:type="dxa"/>
          </w:tcPr>
          <w:p w:rsidR="0010578D" w:rsidRPr="00F06DD1" w:rsidRDefault="00F06DD1" w:rsidP="00F06DD1">
            <w:pPr>
              <w:spacing w:line="360" w:lineRule="auto"/>
              <w:jc w:val="center"/>
              <w:rPr>
                <w:rFonts w:ascii="Times New Roman" w:hAnsi="Times New Roman" w:cs="Times New Roman"/>
                <w:sz w:val="28"/>
                <w:lang w:val="en-US"/>
              </w:rPr>
            </w:pPr>
            <w:r w:rsidRPr="00F06DD1">
              <w:rPr>
                <w:rFonts w:ascii="Times New Roman" w:hAnsi="Times New Roman" w:cs="Times New Roman"/>
                <w:sz w:val="28"/>
                <w:lang w:val="en-US"/>
              </w:rPr>
              <w:t>35</w:t>
            </w:r>
          </w:p>
        </w:tc>
      </w:tr>
    </w:tbl>
    <w:p w:rsidR="00964DC9" w:rsidRPr="0050462B" w:rsidRDefault="0010578D" w:rsidP="00964DC9">
      <w:pPr>
        <w:jc w:val="center"/>
        <w:rPr>
          <w:rFonts w:ascii="Times New Roman" w:hAnsi="Times New Roman" w:cs="Times New Roman"/>
          <w:b/>
          <w:sz w:val="28"/>
          <w:lang w:val="en-US"/>
        </w:rPr>
      </w:pPr>
      <w:r>
        <w:rPr>
          <w:rFonts w:ascii="Times New Roman" w:hAnsi="Times New Roman" w:cs="Times New Roman"/>
          <w:b/>
          <w:sz w:val="28"/>
          <w:lang w:val="uk-UA"/>
        </w:rPr>
        <w:br w:type="page"/>
      </w:r>
      <w:r w:rsidR="003A66D9">
        <w:rPr>
          <w:rFonts w:ascii="Times New Roman" w:hAnsi="Times New Roman" w:cs="Times New Roman"/>
          <w:b/>
          <w:sz w:val="28"/>
          <w:lang w:val="uk-UA"/>
        </w:rPr>
        <w:lastRenderedPageBreak/>
        <w:t>ВСТУП</w:t>
      </w:r>
    </w:p>
    <w:p w:rsidR="00AC3306" w:rsidRDefault="00964DC9" w:rsidP="00AC3306">
      <w:pPr>
        <w:pStyle w:val="a3"/>
        <w:spacing w:line="360" w:lineRule="auto"/>
        <w:ind w:firstLine="851"/>
        <w:contextualSpacing/>
        <w:jc w:val="both"/>
        <w:rPr>
          <w:rFonts w:ascii="Times New Roman" w:hAnsi="Times New Roman"/>
          <w:sz w:val="28"/>
          <w:szCs w:val="28"/>
          <w:lang w:val="uk-UA"/>
        </w:rPr>
      </w:pPr>
      <w:r>
        <w:rPr>
          <w:rFonts w:ascii="Times New Roman" w:hAnsi="Times New Roman"/>
          <w:sz w:val="28"/>
          <w:szCs w:val="28"/>
          <w:lang w:val="uk-UA"/>
        </w:rPr>
        <w:t xml:space="preserve">Наприкінці </w:t>
      </w:r>
      <w:r>
        <w:rPr>
          <w:rFonts w:ascii="Times New Roman" w:hAnsi="Times New Roman"/>
          <w:sz w:val="28"/>
          <w:szCs w:val="28"/>
          <w:lang w:val="en-US"/>
        </w:rPr>
        <w:t>XX</w:t>
      </w:r>
      <w:r w:rsidRPr="00CB7E4C">
        <w:rPr>
          <w:rFonts w:ascii="Times New Roman" w:hAnsi="Times New Roman"/>
          <w:sz w:val="28"/>
          <w:szCs w:val="28"/>
        </w:rPr>
        <w:t xml:space="preserve"> </w:t>
      </w:r>
      <w:r>
        <w:rPr>
          <w:rFonts w:ascii="Times New Roman" w:hAnsi="Times New Roman"/>
          <w:sz w:val="28"/>
          <w:szCs w:val="28"/>
          <w:lang w:val="uk-UA"/>
        </w:rPr>
        <w:t xml:space="preserve">століття людство вступило у новий етап науково-технічного прогресу, який названо інформаційною революцією. Нові поняття в науці стали потребувати нових слів. Це супроводжується появою нових термінів, </w:t>
      </w:r>
      <w:r w:rsidR="00E9150C">
        <w:rPr>
          <w:rFonts w:ascii="Times New Roman" w:hAnsi="Times New Roman"/>
          <w:sz w:val="28"/>
          <w:szCs w:val="28"/>
          <w:lang w:val="uk-UA"/>
        </w:rPr>
        <w:t>зокрема</w:t>
      </w:r>
      <w:r>
        <w:rPr>
          <w:rFonts w:ascii="Times New Roman" w:hAnsi="Times New Roman"/>
          <w:sz w:val="28"/>
          <w:szCs w:val="28"/>
          <w:lang w:val="uk-UA"/>
        </w:rPr>
        <w:t xml:space="preserve"> термінів, пов’язан</w:t>
      </w:r>
      <w:r w:rsidR="00E9150C">
        <w:rPr>
          <w:rFonts w:ascii="Times New Roman" w:hAnsi="Times New Roman"/>
          <w:sz w:val="28"/>
          <w:szCs w:val="28"/>
          <w:lang w:val="uk-UA"/>
        </w:rPr>
        <w:t>их</w:t>
      </w:r>
      <w:r>
        <w:rPr>
          <w:rFonts w:ascii="Times New Roman" w:hAnsi="Times New Roman"/>
          <w:sz w:val="28"/>
          <w:szCs w:val="28"/>
          <w:lang w:val="uk-UA"/>
        </w:rPr>
        <w:t xml:space="preserve"> з </w:t>
      </w:r>
      <w:r w:rsidR="00E9150C">
        <w:rPr>
          <w:rFonts w:ascii="Times New Roman" w:hAnsi="Times New Roman"/>
          <w:sz w:val="28"/>
          <w:szCs w:val="28"/>
          <w:lang w:val="uk-UA"/>
        </w:rPr>
        <w:t>технічною</w:t>
      </w:r>
      <w:r>
        <w:rPr>
          <w:rFonts w:ascii="Times New Roman" w:hAnsi="Times New Roman"/>
          <w:sz w:val="28"/>
          <w:szCs w:val="28"/>
          <w:lang w:val="uk-UA"/>
        </w:rPr>
        <w:t xml:space="preserve"> галуззю. </w:t>
      </w:r>
    </w:p>
    <w:p w:rsidR="00AC3306" w:rsidRPr="00AC3306" w:rsidRDefault="00AC3306" w:rsidP="00AC3306">
      <w:pPr>
        <w:pStyle w:val="a3"/>
        <w:spacing w:line="360" w:lineRule="auto"/>
        <w:ind w:firstLine="851"/>
        <w:contextualSpacing/>
        <w:jc w:val="both"/>
        <w:rPr>
          <w:rFonts w:ascii="Times New Roman" w:hAnsi="Times New Roman" w:cs="Times New Roman"/>
          <w:sz w:val="28"/>
          <w:lang w:val="uk-UA"/>
        </w:rPr>
      </w:pPr>
      <w:r w:rsidRPr="00AC3306">
        <w:rPr>
          <w:rFonts w:ascii="Times New Roman" w:hAnsi="Times New Roman" w:cs="Times New Roman"/>
          <w:sz w:val="28"/>
          <w:lang w:val="uk-UA"/>
        </w:rPr>
        <w:t xml:space="preserve">Фахові терміни, як мовні знаки, що репрезентують поняття спеціальної, професійної галузі науки або техніки, становлять суттєву складову науково-технічних текстів і одну з головних труднощів їх перекладів з огляду на свою неоднозначність, відсутність у мові перекладу відповідників нових термінів, а також певні відмінності процесу термінотворення в англійській та </w:t>
      </w:r>
      <w:r>
        <w:rPr>
          <w:rFonts w:ascii="Times New Roman" w:hAnsi="Times New Roman" w:cs="Times New Roman"/>
          <w:sz w:val="28"/>
          <w:lang w:val="uk-UA"/>
        </w:rPr>
        <w:t xml:space="preserve">російській та </w:t>
      </w:r>
      <w:r w:rsidRPr="00AC3306">
        <w:rPr>
          <w:rFonts w:ascii="Times New Roman" w:hAnsi="Times New Roman" w:cs="Times New Roman"/>
          <w:sz w:val="28"/>
          <w:lang w:val="uk-UA"/>
        </w:rPr>
        <w:t>українській мовах.</w:t>
      </w:r>
    </w:p>
    <w:p w:rsidR="00AC3306" w:rsidRPr="00AC3306" w:rsidRDefault="00AC3306" w:rsidP="00AC3306">
      <w:pPr>
        <w:pStyle w:val="a3"/>
        <w:spacing w:line="360" w:lineRule="auto"/>
        <w:ind w:firstLine="851"/>
        <w:contextualSpacing/>
        <w:jc w:val="both"/>
        <w:rPr>
          <w:rFonts w:ascii="Times New Roman" w:hAnsi="Times New Roman" w:cs="Times New Roman"/>
          <w:sz w:val="28"/>
          <w:lang w:val="uk-UA"/>
        </w:rPr>
      </w:pPr>
      <w:r w:rsidRPr="00AC3306">
        <w:rPr>
          <w:rFonts w:ascii="Times New Roman" w:hAnsi="Times New Roman" w:cs="Times New Roman"/>
          <w:sz w:val="28"/>
          <w:lang w:val="uk-UA"/>
        </w:rPr>
        <w:t>Мовознавці наголошують на тому, що адекватний переклад термінів вимагає, в першу чергу, відмінних знань перекладача тієї галузі науки або техніки, якої власне стосується переклад і, по-друге, розуміння змісту термінів англійською мовою і знання фахової термінології рідною мовою.</w:t>
      </w:r>
    </w:p>
    <w:p w:rsidR="00964DC9" w:rsidRPr="00AC3306" w:rsidRDefault="00964DC9" w:rsidP="00AC3306">
      <w:pPr>
        <w:pStyle w:val="a3"/>
        <w:spacing w:line="360" w:lineRule="auto"/>
        <w:ind w:firstLine="851"/>
        <w:contextualSpacing/>
        <w:jc w:val="both"/>
        <w:rPr>
          <w:rFonts w:ascii="Times New Roman" w:hAnsi="Times New Roman"/>
          <w:sz w:val="28"/>
          <w:szCs w:val="28"/>
          <w:lang w:val="uk-UA"/>
        </w:rPr>
      </w:pPr>
      <w:r>
        <w:rPr>
          <w:rFonts w:ascii="Times New Roman" w:hAnsi="Times New Roman"/>
          <w:sz w:val="28"/>
          <w:szCs w:val="28"/>
          <w:lang w:val="uk-UA"/>
        </w:rPr>
        <w:t>В даній роботі порушується тема перекладу технічної термінології. Важливо зазначити, що ця справа є досить складною, адже технічні терміни потребують від перекладача не лише високого рівня кваліфікації у знанні граматики і лексики мови, обізнаності у певній технічній галузі. Адже</w:t>
      </w:r>
      <w:r w:rsidRPr="006C72A0">
        <w:rPr>
          <w:rFonts w:ascii="Times New Roman" w:hAnsi="Times New Roman" w:cs="Times New Roman"/>
          <w:sz w:val="28"/>
          <w:szCs w:val="28"/>
          <w:lang w:val="uk-UA"/>
        </w:rPr>
        <w:t xml:space="preserve"> </w:t>
      </w:r>
      <w:r w:rsidRPr="00662CBC">
        <w:rPr>
          <w:rFonts w:ascii="Times New Roman" w:hAnsi="Times New Roman" w:cs="Times New Roman"/>
          <w:sz w:val="28"/>
          <w:szCs w:val="28"/>
          <w:lang w:val="uk-UA"/>
        </w:rPr>
        <w:t>пошук відповідного за значенням терміна у власній мові (мові перекладу) має починатися з аналізу нового поняття, яке виражає іншомовний термін</w:t>
      </w:r>
      <w:r>
        <w:rPr>
          <w:rFonts w:ascii="Times New Roman" w:hAnsi="Times New Roman" w:cs="Times New Roman"/>
          <w:sz w:val="28"/>
          <w:szCs w:val="28"/>
          <w:lang w:val="uk-UA"/>
        </w:rPr>
        <w:t xml:space="preserve"> </w:t>
      </w:r>
      <w:r w:rsidRPr="006C72A0">
        <w:rPr>
          <w:rFonts w:ascii="Times New Roman" w:hAnsi="Times New Roman" w:cs="Times New Roman"/>
          <w:sz w:val="28"/>
          <w:szCs w:val="28"/>
          <w:lang w:val="uk-UA"/>
        </w:rPr>
        <w:t>[</w:t>
      </w:r>
      <w:r w:rsidR="00CD05D1">
        <w:rPr>
          <w:rFonts w:ascii="Times New Roman" w:hAnsi="Times New Roman" w:cs="Times New Roman"/>
          <w:sz w:val="28"/>
          <w:szCs w:val="28"/>
          <w:lang w:val="uk-UA"/>
        </w:rPr>
        <w:t>4</w:t>
      </w:r>
      <w:r w:rsidRPr="006C72A0">
        <w:rPr>
          <w:rFonts w:ascii="Times New Roman" w:hAnsi="Times New Roman" w:cs="Times New Roman"/>
          <w:sz w:val="28"/>
          <w:szCs w:val="28"/>
          <w:lang w:val="uk-UA"/>
        </w:rPr>
        <w:t>]</w:t>
      </w:r>
      <w:r>
        <w:rPr>
          <w:rFonts w:ascii="Times New Roman" w:hAnsi="Times New Roman" w:cs="Times New Roman"/>
          <w:sz w:val="28"/>
          <w:szCs w:val="28"/>
          <w:lang w:val="uk-UA"/>
        </w:rPr>
        <w:t>.</w:t>
      </w:r>
    </w:p>
    <w:p w:rsidR="00964DC9" w:rsidRPr="00964DC9" w:rsidRDefault="00964DC9" w:rsidP="00964DC9">
      <w:pPr>
        <w:spacing w:line="360" w:lineRule="auto"/>
        <w:ind w:firstLine="851"/>
        <w:contextualSpacing/>
        <w:jc w:val="both"/>
        <w:rPr>
          <w:rFonts w:ascii="Times New Roman" w:hAnsi="Times New Roman" w:cs="Times New Roman"/>
          <w:sz w:val="28"/>
          <w:szCs w:val="28"/>
          <w:lang w:val="uk-UA"/>
        </w:rPr>
      </w:pPr>
      <w:r w:rsidRPr="00AF3D14">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представленої бакалаврської роботи вбачається в необхідності більш детального вивчення функціонування та перекладу компоненту </w:t>
      </w:r>
      <w:r w:rsidRPr="00964DC9">
        <w:rPr>
          <w:rFonts w:ascii="Times New Roman" w:hAnsi="Times New Roman" w:cs="Times New Roman"/>
          <w:i/>
          <w:sz w:val="28"/>
          <w:szCs w:val="28"/>
          <w:lang w:val="en-US"/>
        </w:rPr>
        <w:t>design</w:t>
      </w:r>
      <w:r>
        <w:rPr>
          <w:rFonts w:ascii="Times New Roman" w:hAnsi="Times New Roman" w:cs="Times New Roman"/>
          <w:sz w:val="28"/>
          <w:szCs w:val="28"/>
          <w:lang w:val="uk-UA"/>
        </w:rPr>
        <w:t xml:space="preserve"> в технічних термінах, адже цей компонент є досить поширеним у багатьох галузях,  в тому числі, в межах термінів-словосполучень. </w:t>
      </w:r>
    </w:p>
    <w:p w:rsidR="00964DC9" w:rsidRDefault="00964DC9" w:rsidP="00964DC9">
      <w:pPr>
        <w:spacing w:line="360" w:lineRule="auto"/>
        <w:ind w:firstLine="851"/>
        <w:contextualSpacing/>
        <w:jc w:val="both"/>
        <w:rPr>
          <w:rFonts w:ascii="Times New Roman" w:hAnsi="Times New Roman" w:cs="Times New Roman"/>
          <w:sz w:val="28"/>
          <w:szCs w:val="28"/>
          <w:lang w:val="uk-UA"/>
        </w:rPr>
      </w:pPr>
      <w:r w:rsidRPr="00AF3D14">
        <w:rPr>
          <w:rFonts w:ascii="Times New Roman" w:hAnsi="Times New Roman" w:cs="Times New Roman"/>
          <w:b/>
          <w:sz w:val="28"/>
          <w:szCs w:val="28"/>
          <w:lang w:val="uk-UA"/>
        </w:rPr>
        <w:t>Матеріалом</w:t>
      </w:r>
      <w:r>
        <w:rPr>
          <w:rFonts w:ascii="Times New Roman" w:hAnsi="Times New Roman" w:cs="Times New Roman"/>
          <w:sz w:val="28"/>
          <w:szCs w:val="28"/>
          <w:lang w:val="uk-UA"/>
        </w:rPr>
        <w:t xml:space="preserve"> послугували 311 термінів з компонентом </w:t>
      </w:r>
      <w:r>
        <w:rPr>
          <w:rFonts w:ascii="Times New Roman" w:hAnsi="Times New Roman" w:cs="Times New Roman"/>
          <w:i/>
          <w:sz w:val="28"/>
          <w:szCs w:val="28"/>
          <w:lang w:val="en-US"/>
        </w:rPr>
        <w:t>design</w:t>
      </w:r>
      <w:r>
        <w:rPr>
          <w:rFonts w:ascii="Times New Roman" w:hAnsi="Times New Roman" w:cs="Times New Roman"/>
          <w:sz w:val="28"/>
          <w:szCs w:val="28"/>
          <w:lang w:val="uk-UA"/>
        </w:rPr>
        <w:t>, відібраних методом</w:t>
      </w:r>
      <w:r w:rsidR="001951CE" w:rsidRPr="006C72A0">
        <w:rPr>
          <w:rFonts w:ascii="Times New Roman" w:hAnsi="Times New Roman" w:cs="Times New Roman"/>
          <w:sz w:val="28"/>
          <w:szCs w:val="28"/>
          <w:lang w:val="uk-UA"/>
        </w:rPr>
        <w:t xml:space="preserve"> </w:t>
      </w:r>
      <w:r w:rsidR="001951CE">
        <w:rPr>
          <w:rFonts w:ascii="Times New Roman" w:hAnsi="Times New Roman" w:cs="Times New Roman"/>
          <w:sz w:val="28"/>
          <w:szCs w:val="28"/>
          <w:lang w:val="uk-UA"/>
        </w:rPr>
        <w:t>випадкової вибірки</w:t>
      </w:r>
      <w:r>
        <w:rPr>
          <w:rFonts w:ascii="Times New Roman" w:hAnsi="Times New Roman" w:cs="Times New Roman"/>
          <w:sz w:val="28"/>
          <w:szCs w:val="28"/>
          <w:lang w:val="uk-UA"/>
        </w:rPr>
        <w:t xml:space="preserve"> </w:t>
      </w:r>
      <w:r w:rsidR="000A39E6">
        <w:rPr>
          <w:rFonts w:ascii="Times New Roman" w:hAnsi="Times New Roman" w:cs="Times New Roman"/>
          <w:sz w:val="28"/>
          <w:szCs w:val="28"/>
          <w:lang w:val="uk-UA"/>
        </w:rPr>
        <w:t xml:space="preserve">(лише дво- та трьохкомпонентні словосполучення, в яких досліджуваний компонент підпорядковувася </w:t>
      </w:r>
      <w:r w:rsidR="000A39E6">
        <w:rPr>
          <w:rFonts w:ascii="Times New Roman" w:hAnsi="Times New Roman" w:cs="Times New Roman"/>
          <w:sz w:val="28"/>
          <w:szCs w:val="28"/>
          <w:lang w:val="uk-UA"/>
        </w:rPr>
        <w:lastRenderedPageBreak/>
        <w:t>головному слову словосполучення)</w:t>
      </w:r>
      <w:r>
        <w:rPr>
          <w:rFonts w:ascii="Times New Roman" w:hAnsi="Times New Roman" w:cs="Times New Roman"/>
          <w:sz w:val="28"/>
          <w:szCs w:val="28"/>
          <w:lang w:val="uk-UA"/>
        </w:rPr>
        <w:t xml:space="preserve"> з розділ</w:t>
      </w:r>
      <w:r w:rsidR="000A39E6">
        <w:rPr>
          <w:rFonts w:ascii="Times New Roman" w:hAnsi="Times New Roman" w:cs="Times New Roman"/>
          <w:sz w:val="28"/>
          <w:szCs w:val="28"/>
          <w:lang w:val="uk-UA"/>
        </w:rPr>
        <w:t xml:space="preserve">у «Будівництво» у он-лайн </w:t>
      </w:r>
      <w:r>
        <w:rPr>
          <w:rFonts w:ascii="Times New Roman" w:hAnsi="Times New Roman" w:cs="Times New Roman"/>
          <w:sz w:val="28"/>
          <w:szCs w:val="28"/>
          <w:lang w:val="uk-UA"/>
        </w:rPr>
        <w:t>словник</w:t>
      </w:r>
      <w:r w:rsidR="000A39E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0A39E6">
        <w:rPr>
          <w:rFonts w:ascii="Times New Roman" w:hAnsi="Times New Roman" w:cs="Times New Roman"/>
          <w:sz w:val="28"/>
          <w:szCs w:val="28"/>
          <w:lang w:val="en-US"/>
        </w:rPr>
        <w:t>Multitran</w:t>
      </w:r>
      <w:r>
        <w:rPr>
          <w:rFonts w:ascii="Times New Roman" w:hAnsi="Times New Roman" w:cs="Times New Roman"/>
          <w:sz w:val="28"/>
          <w:szCs w:val="28"/>
          <w:lang w:val="uk-UA"/>
        </w:rPr>
        <w:t>».</w:t>
      </w:r>
    </w:p>
    <w:p w:rsidR="00964DC9" w:rsidRDefault="00964DC9" w:rsidP="00964DC9">
      <w:pPr>
        <w:spacing w:line="360" w:lineRule="auto"/>
        <w:ind w:firstLine="851"/>
        <w:contextualSpacing/>
        <w:jc w:val="both"/>
        <w:rPr>
          <w:rFonts w:ascii="Times New Roman" w:hAnsi="Times New Roman" w:cs="Times New Roman"/>
          <w:sz w:val="28"/>
          <w:szCs w:val="28"/>
          <w:lang w:val="uk-UA"/>
        </w:rPr>
      </w:pPr>
      <w:r w:rsidRPr="00AF3D14">
        <w:rPr>
          <w:rFonts w:ascii="Times New Roman" w:hAnsi="Times New Roman" w:cs="Times New Roman"/>
          <w:b/>
          <w:sz w:val="28"/>
          <w:szCs w:val="28"/>
          <w:lang w:val="uk-UA"/>
        </w:rPr>
        <w:t>Теоретико-методологічною базою</w:t>
      </w:r>
      <w:r>
        <w:rPr>
          <w:rFonts w:ascii="Times New Roman" w:hAnsi="Times New Roman" w:cs="Times New Roman"/>
          <w:sz w:val="28"/>
          <w:szCs w:val="28"/>
          <w:lang w:val="uk-UA"/>
        </w:rPr>
        <w:t xml:space="preserve"> дослідження стали роботи </w:t>
      </w:r>
      <w:r w:rsidR="00E35B3B">
        <w:rPr>
          <w:rFonts w:ascii="Times New Roman" w:hAnsi="Times New Roman" w:cs="Times New Roman"/>
          <w:sz w:val="28"/>
          <w:szCs w:val="28"/>
          <w:lang w:val="uk-UA"/>
        </w:rPr>
        <w:t>Р.Ф. Проніної, Б.Н. Головіна, І.С. Квітко та інших дослідників,</w:t>
      </w:r>
      <w:r>
        <w:rPr>
          <w:rFonts w:ascii="Times New Roman" w:hAnsi="Times New Roman" w:cs="Times New Roman"/>
          <w:sz w:val="28"/>
          <w:szCs w:val="28"/>
          <w:lang w:val="uk-UA"/>
        </w:rPr>
        <w:t xml:space="preserve"> </w:t>
      </w:r>
      <w:r w:rsidR="00E35B3B">
        <w:rPr>
          <w:rFonts w:ascii="Times New Roman" w:hAnsi="Times New Roman" w:cs="Times New Roman"/>
          <w:sz w:val="28"/>
          <w:szCs w:val="28"/>
          <w:lang w:val="uk-UA"/>
        </w:rPr>
        <w:t>присвячені визначенню поняття «термін»;</w:t>
      </w:r>
      <w:r>
        <w:rPr>
          <w:rFonts w:ascii="Times New Roman" w:hAnsi="Times New Roman" w:cs="Times New Roman"/>
          <w:sz w:val="28"/>
          <w:szCs w:val="28"/>
          <w:lang w:val="uk-UA"/>
        </w:rPr>
        <w:t xml:space="preserve"> </w:t>
      </w:r>
      <w:r w:rsidR="00E35B3B">
        <w:rPr>
          <w:rFonts w:ascii="Times New Roman" w:hAnsi="Times New Roman" w:cs="Times New Roman"/>
          <w:sz w:val="28"/>
          <w:szCs w:val="28"/>
          <w:lang w:val="uk-UA"/>
        </w:rPr>
        <w:t>доробки В. С. Сліповича, А.Я. Коваленко, Р.Ф. Проніної та інших щодо способів утворення та класифікації термінів; а також дослідження Т.Р. Кияка, В. А. Васенко, Ф.А. Циткіної, Л. Л. Нелюбіна, Р.Ф. Проніної щодо</w:t>
      </w:r>
      <w:r>
        <w:rPr>
          <w:rFonts w:ascii="Times New Roman" w:hAnsi="Times New Roman" w:cs="Times New Roman"/>
          <w:sz w:val="28"/>
          <w:szCs w:val="28"/>
          <w:lang w:val="uk-UA"/>
        </w:rPr>
        <w:t xml:space="preserve"> особливост</w:t>
      </w:r>
      <w:r w:rsidR="00E35B3B">
        <w:rPr>
          <w:rFonts w:ascii="Times New Roman" w:hAnsi="Times New Roman" w:cs="Times New Roman"/>
          <w:sz w:val="28"/>
          <w:szCs w:val="28"/>
          <w:lang w:val="uk-UA"/>
        </w:rPr>
        <w:t>ей</w:t>
      </w:r>
      <w:r>
        <w:rPr>
          <w:rFonts w:ascii="Times New Roman" w:hAnsi="Times New Roman" w:cs="Times New Roman"/>
          <w:sz w:val="28"/>
          <w:szCs w:val="28"/>
          <w:lang w:val="uk-UA"/>
        </w:rPr>
        <w:t xml:space="preserve"> перекладу термінів. </w:t>
      </w:r>
    </w:p>
    <w:p w:rsidR="00964DC9" w:rsidRPr="00055B37" w:rsidRDefault="00964DC9" w:rsidP="00964DC9">
      <w:pPr>
        <w:spacing w:line="360" w:lineRule="auto"/>
        <w:ind w:firstLine="851"/>
        <w:contextualSpacing/>
        <w:jc w:val="both"/>
        <w:rPr>
          <w:rFonts w:ascii="Times New Roman" w:hAnsi="Times New Roman" w:cs="Times New Roman"/>
          <w:sz w:val="28"/>
          <w:szCs w:val="28"/>
          <w:lang w:val="uk-UA"/>
        </w:rPr>
      </w:pPr>
      <w:r w:rsidRPr="00AF3D14">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дослідження є виявлення особливостей перекладу </w:t>
      </w:r>
      <w:r w:rsidR="00055B37">
        <w:rPr>
          <w:rFonts w:ascii="Times New Roman" w:hAnsi="Times New Roman" w:cs="Times New Roman"/>
          <w:sz w:val="28"/>
          <w:szCs w:val="28"/>
          <w:lang w:val="uk-UA"/>
        </w:rPr>
        <w:t xml:space="preserve">компоненту </w:t>
      </w:r>
      <w:r w:rsidR="00055B37" w:rsidRPr="00055B37">
        <w:rPr>
          <w:rFonts w:ascii="Times New Roman" w:hAnsi="Times New Roman" w:cs="Times New Roman"/>
          <w:i/>
          <w:sz w:val="28"/>
          <w:szCs w:val="28"/>
          <w:lang w:val="en-US"/>
        </w:rPr>
        <w:t>design</w:t>
      </w:r>
      <w:r w:rsidR="00055B37">
        <w:rPr>
          <w:rFonts w:ascii="Times New Roman" w:hAnsi="Times New Roman" w:cs="Times New Roman"/>
          <w:sz w:val="28"/>
          <w:szCs w:val="28"/>
          <w:lang w:val="uk-UA"/>
        </w:rPr>
        <w:t>, а також з’ясування найчастотніших способів перекладу термінів з цим компонентом, залучених в межах нашої вибірки.</w:t>
      </w:r>
    </w:p>
    <w:p w:rsidR="00964DC9" w:rsidRDefault="00964DC9" w:rsidP="00964DC9">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Досягнення мети зумовлює постановку та вирішення певних </w:t>
      </w:r>
      <w:r w:rsidRPr="008203CE">
        <w:rPr>
          <w:rFonts w:ascii="Times New Roman" w:hAnsi="Times New Roman" w:cs="Times New Roman"/>
          <w:b/>
          <w:sz w:val="28"/>
          <w:szCs w:val="28"/>
          <w:lang w:val="uk-UA"/>
        </w:rPr>
        <w:t>завдань</w:t>
      </w:r>
      <w:r>
        <w:rPr>
          <w:rFonts w:ascii="Times New Roman" w:hAnsi="Times New Roman" w:cs="Times New Roman"/>
          <w:sz w:val="28"/>
          <w:szCs w:val="28"/>
          <w:lang w:val="uk-UA"/>
        </w:rPr>
        <w:t>, а саме:</w:t>
      </w:r>
    </w:p>
    <w:p w:rsidR="00964DC9" w:rsidRDefault="00964DC9" w:rsidP="00964DC9">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55B37">
        <w:rPr>
          <w:rFonts w:ascii="Times New Roman" w:hAnsi="Times New Roman" w:cs="Times New Roman"/>
          <w:sz w:val="28"/>
          <w:szCs w:val="28"/>
          <w:lang w:val="uk-UA"/>
        </w:rPr>
        <w:t>оглянути</w:t>
      </w:r>
      <w:r>
        <w:rPr>
          <w:rFonts w:ascii="Times New Roman" w:hAnsi="Times New Roman" w:cs="Times New Roman"/>
          <w:sz w:val="28"/>
          <w:szCs w:val="28"/>
          <w:lang w:val="uk-UA"/>
        </w:rPr>
        <w:t xml:space="preserve"> існуюч</w:t>
      </w:r>
      <w:r w:rsidR="00055B37">
        <w:rPr>
          <w:rFonts w:ascii="Times New Roman" w:hAnsi="Times New Roman" w:cs="Times New Roman"/>
          <w:sz w:val="28"/>
          <w:szCs w:val="28"/>
          <w:lang w:val="uk-UA"/>
        </w:rPr>
        <w:t>і</w:t>
      </w:r>
      <w:r>
        <w:rPr>
          <w:rFonts w:ascii="Times New Roman" w:hAnsi="Times New Roman" w:cs="Times New Roman"/>
          <w:sz w:val="28"/>
          <w:szCs w:val="28"/>
          <w:lang w:val="uk-UA"/>
        </w:rPr>
        <w:t xml:space="preserve"> теоретичн</w:t>
      </w:r>
      <w:r w:rsidR="00055B3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055B37">
        <w:rPr>
          <w:rFonts w:ascii="Times New Roman" w:hAnsi="Times New Roman" w:cs="Times New Roman"/>
          <w:sz w:val="28"/>
          <w:szCs w:val="28"/>
          <w:lang w:val="uk-UA"/>
        </w:rPr>
        <w:t>джерела, присвячені</w:t>
      </w:r>
      <w:r>
        <w:rPr>
          <w:rFonts w:ascii="Times New Roman" w:hAnsi="Times New Roman" w:cs="Times New Roman"/>
          <w:sz w:val="28"/>
          <w:szCs w:val="28"/>
          <w:lang w:val="uk-UA"/>
        </w:rPr>
        <w:t xml:space="preserve"> визначенн</w:t>
      </w:r>
      <w:r w:rsidR="00055B37">
        <w:rPr>
          <w:rFonts w:ascii="Times New Roman" w:hAnsi="Times New Roman" w:cs="Times New Roman"/>
          <w:sz w:val="28"/>
          <w:szCs w:val="28"/>
          <w:lang w:val="uk-UA"/>
        </w:rPr>
        <w:t xml:space="preserve">ю </w:t>
      </w:r>
      <w:r>
        <w:rPr>
          <w:rFonts w:ascii="Times New Roman" w:hAnsi="Times New Roman" w:cs="Times New Roman"/>
          <w:sz w:val="28"/>
          <w:szCs w:val="28"/>
          <w:lang w:val="uk-UA"/>
        </w:rPr>
        <w:t xml:space="preserve">терміну, </w:t>
      </w:r>
      <w:r w:rsidR="00055B37">
        <w:rPr>
          <w:rFonts w:ascii="Times New Roman" w:hAnsi="Times New Roman" w:cs="Times New Roman"/>
          <w:sz w:val="28"/>
          <w:szCs w:val="28"/>
          <w:lang w:val="uk-UA"/>
        </w:rPr>
        <w:t>способам його утворення та</w:t>
      </w:r>
      <w:r>
        <w:rPr>
          <w:rFonts w:ascii="Times New Roman" w:hAnsi="Times New Roman" w:cs="Times New Roman"/>
          <w:sz w:val="28"/>
          <w:szCs w:val="28"/>
          <w:lang w:val="uk-UA"/>
        </w:rPr>
        <w:t xml:space="preserve"> класифікаці</w:t>
      </w:r>
      <w:r w:rsidR="00055B37">
        <w:rPr>
          <w:rFonts w:ascii="Times New Roman" w:hAnsi="Times New Roman" w:cs="Times New Roman"/>
          <w:sz w:val="28"/>
          <w:szCs w:val="28"/>
          <w:lang w:val="uk-UA"/>
        </w:rPr>
        <w:t>ї, а також</w:t>
      </w:r>
      <w:r>
        <w:rPr>
          <w:rFonts w:ascii="Times New Roman" w:hAnsi="Times New Roman" w:cs="Times New Roman"/>
          <w:sz w:val="28"/>
          <w:szCs w:val="28"/>
          <w:lang w:val="uk-UA"/>
        </w:rPr>
        <w:t xml:space="preserve"> особливост</w:t>
      </w:r>
      <w:r w:rsidR="00055B37">
        <w:rPr>
          <w:rFonts w:ascii="Times New Roman" w:hAnsi="Times New Roman" w:cs="Times New Roman"/>
          <w:sz w:val="28"/>
          <w:szCs w:val="28"/>
          <w:lang w:val="uk-UA"/>
        </w:rPr>
        <w:t xml:space="preserve">ям його </w:t>
      </w:r>
      <w:r>
        <w:rPr>
          <w:rFonts w:ascii="Times New Roman" w:hAnsi="Times New Roman" w:cs="Times New Roman"/>
          <w:sz w:val="28"/>
          <w:szCs w:val="28"/>
          <w:lang w:val="uk-UA"/>
        </w:rPr>
        <w:t xml:space="preserve"> перекладу;</w:t>
      </w:r>
    </w:p>
    <w:p w:rsidR="00964DC9" w:rsidRDefault="00964DC9" w:rsidP="00964DC9">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358D6">
        <w:rPr>
          <w:rFonts w:ascii="Times New Roman" w:hAnsi="Times New Roman" w:cs="Times New Roman"/>
          <w:sz w:val="28"/>
          <w:szCs w:val="28"/>
          <w:lang w:val="uk-UA"/>
        </w:rPr>
        <w:t>виявити</w:t>
      </w:r>
      <w:r>
        <w:rPr>
          <w:rFonts w:ascii="Times New Roman" w:hAnsi="Times New Roman" w:cs="Times New Roman"/>
          <w:sz w:val="28"/>
          <w:szCs w:val="28"/>
          <w:lang w:val="uk-UA"/>
        </w:rPr>
        <w:t xml:space="preserve"> </w:t>
      </w:r>
      <w:r w:rsidR="00A358D6">
        <w:rPr>
          <w:rFont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функціонування</w:t>
      </w:r>
      <w:r w:rsidR="00A358D6">
        <w:rPr>
          <w:rFonts w:ascii="Times New Roman" w:hAnsi="Times New Roman" w:cs="Times New Roman"/>
          <w:sz w:val="28"/>
          <w:szCs w:val="28"/>
          <w:lang w:val="uk-UA"/>
        </w:rPr>
        <w:t xml:space="preserve"> компоненту </w:t>
      </w:r>
      <w:r w:rsidR="00A358D6" w:rsidRPr="00A358D6">
        <w:rPr>
          <w:rFonts w:ascii="Times New Roman" w:hAnsi="Times New Roman" w:cs="Times New Roman"/>
          <w:i/>
          <w:sz w:val="28"/>
          <w:szCs w:val="28"/>
          <w:lang w:val="en-US"/>
        </w:rPr>
        <w:t>design</w:t>
      </w:r>
      <w:r>
        <w:rPr>
          <w:rFonts w:ascii="Times New Roman" w:hAnsi="Times New Roman" w:cs="Times New Roman"/>
          <w:sz w:val="28"/>
          <w:szCs w:val="28"/>
          <w:lang w:val="uk-UA"/>
        </w:rPr>
        <w:t xml:space="preserve"> </w:t>
      </w:r>
      <w:r w:rsidR="00A358D6">
        <w:rPr>
          <w:rFonts w:ascii="Times New Roman" w:hAnsi="Times New Roman" w:cs="Times New Roman"/>
          <w:sz w:val="28"/>
          <w:szCs w:val="28"/>
          <w:lang w:val="uk-UA"/>
        </w:rPr>
        <w:t>та найчастотніших лексичних одиниць, що використовуються при його перекладі</w:t>
      </w:r>
      <w:r>
        <w:rPr>
          <w:rFonts w:ascii="Times New Roman" w:hAnsi="Times New Roman" w:cs="Times New Roman"/>
          <w:sz w:val="28"/>
          <w:szCs w:val="28"/>
          <w:lang w:val="uk-UA"/>
        </w:rPr>
        <w:t xml:space="preserve"> </w:t>
      </w:r>
      <w:r w:rsidR="00A358D6">
        <w:rPr>
          <w:rFonts w:ascii="Times New Roman" w:hAnsi="Times New Roman" w:cs="Times New Roman"/>
          <w:sz w:val="28"/>
          <w:szCs w:val="28"/>
          <w:lang w:val="uk-UA"/>
        </w:rPr>
        <w:t xml:space="preserve">в </w:t>
      </w:r>
      <w:r>
        <w:rPr>
          <w:rFonts w:ascii="Times New Roman" w:hAnsi="Times New Roman" w:cs="Times New Roman"/>
          <w:sz w:val="28"/>
          <w:szCs w:val="28"/>
          <w:lang w:val="uk-UA"/>
        </w:rPr>
        <w:t>межах відібраних термінів;</w:t>
      </w:r>
    </w:p>
    <w:p w:rsidR="00964DC9" w:rsidRDefault="00964DC9" w:rsidP="00964DC9">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вияв</w:t>
      </w:r>
      <w:r w:rsidR="00A358D6">
        <w:rPr>
          <w:rFonts w:ascii="Times New Roman" w:hAnsi="Times New Roman" w:cs="Times New Roman"/>
          <w:sz w:val="28"/>
          <w:szCs w:val="28"/>
          <w:lang w:val="uk-UA"/>
        </w:rPr>
        <w:t>ити</w:t>
      </w:r>
      <w:r>
        <w:rPr>
          <w:rFonts w:ascii="Times New Roman" w:hAnsi="Times New Roman" w:cs="Times New Roman"/>
          <w:sz w:val="28"/>
          <w:szCs w:val="28"/>
          <w:lang w:val="uk-UA"/>
        </w:rPr>
        <w:t xml:space="preserve"> </w:t>
      </w:r>
      <w:r w:rsidR="00A358D6">
        <w:rPr>
          <w:rFonts w:ascii="Times New Roman" w:hAnsi="Times New Roman" w:cs="Times New Roman"/>
          <w:sz w:val="28"/>
          <w:szCs w:val="28"/>
          <w:lang w:val="uk-UA"/>
        </w:rPr>
        <w:t>основні способи</w:t>
      </w:r>
      <w:r>
        <w:rPr>
          <w:rFonts w:ascii="Times New Roman" w:hAnsi="Times New Roman" w:cs="Times New Roman"/>
          <w:sz w:val="28"/>
          <w:szCs w:val="28"/>
          <w:lang w:val="uk-UA"/>
        </w:rPr>
        <w:t xml:space="preserve"> перекладу термінів</w:t>
      </w:r>
      <w:r w:rsidR="00A358D6">
        <w:rPr>
          <w:rFonts w:ascii="Times New Roman" w:hAnsi="Times New Roman" w:cs="Times New Roman"/>
          <w:sz w:val="28"/>
          <w:szCs w:val="28"/>
          <w:lang w:val="uk-UA"/>
        </w:rPr>
        <w:t>-словосполучень</w:t>
      </w:r>
      <w:r>
        <w:rPr>
          <w:rFonts w:ascii="Times New Roman" w:hAnsi="Times New Roman" w:cs="Times New Roman"/>
          <w:sz w:val="28"/>
          <w:szCs w:val="28"/>
          <w:lang w:val="uk-UA"/>
        </w:rPr>
        <w:t xml:space="preserve"> з англійської на російську мову в залученому </w:t>
      </w:r>
      <w:r w:rsidR="00242F03">
        <w:rPr>
          <w:rFonts w:ascii="Times New Roman" w:hAnsi="Times New Roman" w:cs="Times New Roman"/>
          <w:sz w:val="28"/>
          <w:szCs w:val="28"/>
          <w:lang w:val="uk-UA"/>
        </w:rPr>
        <w:t>лексикографічному джерелі</w:t>
      </w:r>
      <w:r>
        <w:rPr>
          <w:rFonts w:ascii="Times New Roman" w:hAnsi="Times New Roman" w:cs="Times New Roman"/>
          <w:sz w:val="28"/>
          <w:szCs w:val="28"/>
          <w:lang w:val="uk-UA"/>
        </w:rPr>
        <w:t>.</w:t>
      </w:r>
    </w:p>
    <w:p w:rsidR="00964DC9" w:rsidRPr="004B4560" w:rsidRDefault="00070C3E" w:rsidP="00964DC9">
      <w:pPr>
        <w:spacing w:after="0" w:line="360" w:lineRule="auto"/>
        <w:ind w:firstLine="851"/>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Для вирішення поставлених задач та досягнення основної мети роботи було застосовано наступні</w:t>
      </w:r>
      <w:r w:rsidR="00964DC9" w:rsidRPr="004B4560">
        <w:rPr>
          <w:rFonts w:ascii="Times New Roman" w:hAnsi="Times New Roman" w:cs="Times New Roman"/>
          <w:sz w:val="28"/>
          <w:szCs w:val="28"/>
          <w:shd w:val="clear" w:color="auto" w:fill="FFFFFF"/>
          <w:lang w:val="uk-UA"/>
        </w:rPr>
        <w:t xml:space="preserve"> </w:t>
      </w:r>
      <w:r w:rsidR="00964DC9" w:rsidRPr="004B4560">
        <w:rPr>
          <w:rFonts w:ascii="Times New Roman" w:hAnsi="Times New Roman" w:cs="Times New Roman"/>
          <w:b/>
          <w:sz w:val="28"/>
          <w:szCs w:val="28"/>
          <w:shd w:val="clear" w:color="auto" w:fill="FFFFFF"/>
          <w:lang w:val="uk-UA"/>
        </w:rPr>
        <w:t xml:space="preserve">методи </w:t>
      </w:r>
      <w:r w:rsidR="00964DC9" w:rsidRPr="00135EBD">
        <w:rPr>
          <w:rFonts w:ascii="Times New Roman" w:hAnsi="Times New Roman" w:cs="Times New Roman"/>
          <w:sz w:val="28"/>
          <w:szCs w:val="28"/>
          <w:shd w:val="clear" w:color="auto" w:fill="FFFFFF"/>
          <w:lang w:val="uk-UA"/>
        </w:rPr>
        <w:t>дослідження</w:t>
      </w:r>
      <w:r>
        <w:rPr>
          <w:rFonts w:ascii="Times New Roman" w:hAnsi="Times New Roman" w:cs="Times New Roman"/>
          <w:sz w:val="28"/>
          <w:szCs w:val="28"/>
          <w:shd w:val="clear" w:color="auto" w:fill="FFFFFF"/>
          <w:lang w:val="uk-UA"/>
        </w:rPr>
        <w:t>: метод спостереження,</w:t>
      </w:r>
      <w:r w:rsidR="00964DC9" w:rsidRPr="004B4560">
        <w:rPr>
          <w:rFonts w:ascii="Times New Roman" w:hAnsi="Times New Roman" w:cs="Times New Roman"/>
          <w:sz w:val="28"/>
          <w:szCs w:val="28"/>
          <w:shd w:val="clear" w:color="auto" w:fill="FFFFFF"/>
          <w:lang w:val="uk-UA"/>
        </w:rPr>
        <w:t xml:space="preserve"> </w:t>
      </w:r>
      <w:r w:rsidR="00257ED4">
        <w:rPr>
          <w:rFonts w:ascii="Times New Roman" w:hAnsi="Times New Roman" w:cs="Times New Roman"/>
          <w:sz w:val="28"/>
          <w:szCs w:val="28"/>
          <w:shd w:val="clear" w:color="auto" w:fill="FFFFFF"/>
          <w:lang w:val="uk-UA"/>
        </w:rPr>
        <w:t xml:space="preserve">методи </w:t>
      </w:r>
      <w:r w:rsidRPr="004B4560">
        <w:rPr>
          <w:rFonts w:ascii="Times New Roman" w:hAnsi="Times New Roman" w:cs="Times New Roman"/>
          <w:sz w:val="28"/>
          <w:szCs w:val="28"/>
          <w:shd w:val="clear" w:color="auto" w:fill="FFFFFF"/>
          <w:lang w:val="uk-UA"/>
        </w:rPr>
        <w:t xml:space="preserve">аналізу </w:t>
      </w:r>
      <w:r>
        <w:rPr>
          <w:rFonts w:ascii="Times New Roman" w:hAnsi="Times New Roman" w:cs="Times New Roman"/>
          <w:sz w:val="28"/>
          <w:szCs w:val="28"/>
          <w:shd w:val="clear" w:color="auto" w:fill="FFFFFF"/>
          <w:lang w:val="uk-UA"/>
        </w:rPr>
        <w:t>та</w:t>
      </w:r>
      <w:r w:rsidRPr="004B4560">
        <w:rPr>
          <w:rFonts w:ascii="Times New Roman" w:hAnsi="Times New Roman" w:cs="Times New Roman"/>
          <w:sz w:val="28"/>
          <w:szCs w:val="28"/>
          <w:shd w:val="clear" w:color="auto" w:fill="FFFFFF"/>
          <w:lang w:val="uk-UA"/>
        </w:rPr>
        <w:t xml:space="preserve"> синтезу теоретичного матеріалу</w:t>
      </w:r>
      <w:r>
        <w:rPr>
          <w:rFonts w:ascii="Times New Roman" w:hAnsi="Times New Roman" w:cs="Times New Roman"/>
          <w:sz w:val="28"/>
          <w:szCs w:val="28"/>
          <w:shd w:val="clear" w:color="auto" w:fill="FFFFFF"/>
          <w:lang w:val="uk-UA"/>
        </w:rPr>
        <w:t>, елементи компонентного аналізу,</w:t>
      </w:r>
      <w:r w:rsidRPr="004B4560">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а також </w:t>
      </w:r>
      <w:r w:rsidRPr="004B4560">
        <w:rPr>
          <w:rFonts w:ascii="Times New Roman" w:hAnsi="Times New Roman" w:cs="Times New Roman"/>
          <w:sz w:val="28"/>
          <w:szCs w:val="28"/>
          <w:shd w:val="clear" w:color="auto" w:fill="FFFFFF"/>
          <w:lang w:val="uk-UA"/>
        </w:rPr>
        <w:t>кількісний</w:t>
      </w:r>
      <w:r>
        <w:rPr>
          <w:rFonts w:ascii="Times New Roman" w:hAnsi="Times New Roman" w:cs="Times New Roman"/>
          <w:sz w:val="28"/>
          <w:szCs w:val="28"/>
          <w:shd w:val="clear" w:color="auto" w:fill="FFFFFF"/>
          <w:lang w:val="uk-UA"/>
        </w:rPr>
        <w:t xml:space="preserve"> та </w:t>
      </w:r>
      <w:r w:rsidR="00964DC9">
        <w:rPr>
          <w:rFonts w:ascii="Times New Roman" w:hAnsi="Times New Roman" w:cs="Times New Roman"/>
          <w:sz w:val="28"/>
          <w:szCs w:val="28"/>
          <w:shd w:val="clear" w:color="auto" w:fill="FFFFFF"/>
          <w:lang w:val="uk-UA"/>
        </w:rPr>
        <w:t xml:space="preserve">традиційний </w:t>
      </w:r>
      <w:r w:rsidR="00964DC9" w:rsidRPr="004B4560">
        <w:rPr>
          <w:rFonts w:ascii="Times New Roman" w:hAnsi="Times New Roman" w:cs="Times New Roman"/>
          <w:sz w:val="28"/>
          <w:szCs w:val="28"/>
          <w:shd w:val="clear" w:color="auto" w:fill="FFFFFF"/>
          <w:lang w:val="uk-UA"/>
        </w:rPr>
        <w:t>описовий</w:t>
      </w:r>
      <w:r>
        <w:rPr>
          <w:rFonts w:ascii="Times New Roman" w:hAnsi="Times New Roman" w:cs="Times New Roman"/>
          <w:sz w:val="28"/>
          <w:szCs w:val="28"/>
          <w:shd w:val="clear" w:color="auto" w:fill="FFFFFF"/>
          <w:lang w:val="uk-UA"/>
        </w:rPr>
        <w:t xml:space="preserve"> </w:t>
      </w:r>
      <w:r w:rsidR="00964DC9" w:rsidRPr="004B4560">
        <w:rPr>
          <w:rFonts w:ascii="Times New Roman" w:hAnsi="Times New Roman" w:cs="Times New Roman"/>
          <w:sz w:val="28"/>
          <w:szCs w:val="28"/>
          <w:shd w:val="clear" w:color="auto" w:fill="FFFFFF"/>
          <w:lang w:val="uk-UA"/>
        </w:rPr>
        <w:t>методи.</w:t>
      </w:r>
    </w:p>
    <w:p w:rsidR="00964DC9" w:rsidRPr="00240F00" w:rsidRDefault="00964DC9" w:rsidP="00964DC9">
      <w:pPr>
        <w:spacing w:after="0" w:line="360" w:lineRule="auto"/>
        <w:ind w:firstLine="851"/>
        <w:jc w:val="both"/>
        <w:rPr>
          <w:rFonts w:ascii="Times New Roman" w:eastAsia="Times New Roman" w:hAnsi="Times New Roman" w:cs="Times New Roman"/>
          <w:sz w:val="28"/>
          <w:szCs w:val="28"/>
          <w:lang w:val="uk-UA"/>
        </w:rPr>
      </w:pPr>
      <w:r w:rsidRPr="004B4560">
        <w:rPr>
          <w:rFonts w:ascii="Times New Roman" w:eastAsia="Times New Roman" w:hAnsi="Times New Roman" w:cs="Times New Roman"/>
          <w:sz w:val="28"/>
          <w:szCs w:val="28"/>
          <w:lang w:val="uk-UA"/>
        </w:rPr>
        <w:t>Робота виконана згідно з планом науково-дослідної роботи кафедри теорії та практики перекладу Одеського національного університету ім. І. І. Мечникова. Тема роботи вписується у комплексну міжкафедральну наукову тему «Лінгвокультура та переклад у сучасному парадигмальному просторі».</w:t>
      </w:r>
    </w:p>
    <w:p w:rsidR="00471398" w:rsidRDefault="0009657A" w:rsidP="00964DC9">
      <w:pPr>
        <w:spacing w:after="0" w:line="360" w:lineRule="auto"/>
        <w:ind w:firstLine="851"/>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Структурно робота складається зі вступу, теоретичного та практичного розділів, висновків,</w:t>
      </w:r>
      <w:r w:rsidRPr="00041874">
        <w:rPr>
          <w:rFonts w:ascii="Times New Roman" w:hAnsi="Times New Roman" w:cs="Times New Roman"/>
          <w:sz w:val="28"/>
          <w:szCs w:val="28"/>
          <w:shd w:val="clear" w:color="auto" w:fill="FFFFFF"/>
          <w:lang w:val="uk-UA"/>
        </w:rPr>
        <w:t xml:space="preserve"> списку використаної </w:t>
      </w:r>
      <w:r w:rsidRPr="004B4560">
        <w:rPr>
          <w:rFonts w:ascii="Times New Roman" w:hAnsi="Times New Roman" w:cs="Times New Roman"/>
          <w:sz w:val="28"/>
          <w:szCs w:val="28"/>
          <w:shd w:val="clear" w:color="auto" w:fill="FFFFFF"/>
          <w:lang w:val="uk-UA"/>
        </w:rPr>
        <w:t>літератури та резюме англійською мовою.</w:t>
      </w:r>
    </w:p>
    <w:p w:rsidR="0009657A" w:rsidRDefault="00964DC9" w:rsidP="00964DC9">
      <w:pPr>
        <w:spacing w:after="0" w:line="360" w:lineRule="auto"/>
        <w:ind w:firstLine="851"/>
        <w:jc w:val="both"/>
        <w:rPr>
          <w:rFonts w:ascii="Times New Roman" w:hAnsi="Times New Roman" w:cs="Times New Roman"/>
          <w:sz w:val="28"/>
          <w:szCs w:val="28"/>
          <w:shd w:val="clear" w:color="auto" w:fill="FFFFFF"/>
          <w:lang w:val="uk-UA"/>
        </w:rPr>
      </w:pPr>
      <w:r w:rsidRPr="004B4560">
        <w:rPr>
          <w:rFonts w:ascii="Times New Roman" w:hAnsi="Times New Roman" w:cs="Times New Roman"/>
          <w:sz w:val="28"/>
          <w:szCs w:val="28"/>
          <w:shd w:val="clear" w:color="auto" w:fill="FFFFFF"/>
          <w:lang w:val="uk-UA"/>
        </w:rPr>
        <w:t xml:space="preserve">У </w:t>
      </w:r>
      <w:r>
        <w:rPr>
          <w:rFonts w:ascii="Times New Roman" w:hAnsi="Times New Roman" w:cs="Times New Roman"/>
          <w:sz w:val="28"/>
          <w:szCs w:val="28"/>
          <w:shd w:val="clear" w:color="auto" w:fill="FFFFFF"/>
          <w:lang w:val="uk-UA"/>
        </w:rPr>
        <w:t>В</w:t>
      </w:r>
      <w:r w:rsidRPr="004B4560">
        <w:rPr>
          <w:rFonts w:ascii="Times New Roman" w:hAnsi="Times New Roman" w:cs="Times New Roman"/>
          <w:sz w:val="28"/>
          <w:szCs w:val="28"/>
          <w:shd w:val="clear" w:color="auto" w:fill="FFFFFF"/>
          <w:lang w:val="uk-UA"/>
        </w:rPr>
        <w:t>ступі визначено ме</w:t>
      </w:r>
      <w:r>
        <w:rPr>
          <w:rFonts w:ascii="Times New Roman" w:hAnsi="Times New Roman" w:cs="Times New Roman"/>
          <w:sz w:val="28"/>
          <w:szCs w:val="28"/>
          <w:shd w:val="clear" w:color="auto" w:fill="FFFFFF"/>
          <w:lang w:val="uk-UA"/>
        </w:rPr>
        <w:t>ту</w:t>
      </w:r>
      <w:r w:rsidR="0009657A">
        <w:rPr>
          <w:rFonts w:ascii="Times New Roman" w:hAnsi="Times New Roman" w:cs="Times New Roman"/>
          <w:sz w:val="28"/>
          <w:szCs w:val="28"/>
          <w:shd w:val="clear" w:color="auto" w:fill="FFFFFF"/>
          <w:lang w:val="uk-UA"/>
        </w:rPr>
        <w:t xml:space="preserve"> та </w:t>
      </w:r>
      <w:r>
        <w:rPr>
          <w:rFonts w:ascii="Times New Roman" w:hAnsi="Times New Roman" w:cs="Times New Roman"/>
          <w:sz w:val="28"/>
          <w:szCs w:val="28"/>
          <w:shd w:val="clear" w:color="auto" w:fill="FFFFFF"/>
          <w:lang w:val="uk-UA"/>
        </w:rPr>
        <w:t>актуальність дослідження</w:t>
      </w:r>
      <w:r w:rsidR="0009657A">
        <w:rPr>
          <w:rFonts w:ascii="Times New Roman" w:hAnsi="Times New Roman" w:cs="Times New Roman"/>
          <w:sz w:val="28"/>
          <w:szCs w:val="28"/>
          <w:shd w:val="clear" w:color="auto" w:fill="FFFFFF"/>
          <w:lang w:val="uk-UA"/>
        </w:rPr>
        <w:t>, поставлено основні</w:t>
      </w:r>
      <w:r>
        <w:rPr>
          <w:rFonts w:ascii="Times New Roman" w:hAnsi="Times New Roman" w:cs="Times New Roman"/>
          <w:sz w:val="28"/>
          <w:szCs w:val="28"/>
          <w:shd w:val="clear" w:color="auto" w:fill="FFFFFF"/>
          <w:lang w:val="uk-UA"/>
        </w:rPr>
        <w:t xml:space="preserve"> </w:t>
      </w:r>
      <w:r w:rsidRPr="004B4560">
        <w:rPr>
          <w:rFonts w:ascii="Times New Roman" w:hAnsi="Times New Roman" w:cs="Times New Roman"/>
          <w:sz w:val="28"/>
          <w:szCs w:val="28"/>
          <w:shd w:val="clear" w:color="auto" w:fill="FFFFFF"/>
          <w:lang w:val="uk-UA"/>
        </w:rPr>
        <w:t>задачі</w:t>
      </w:r>
      <w:r w:rsidR="0009657A">
        <w:rPr>
          <w:rFonts w:ascii="Times New Roman" w:hAnsi="Times New Roman" w:cs="Times New Roman"/>
          <w:sz w:val="28"/>
          <w:szCs w:val="28"/>
          <w:shd w:val="clear" w:color="auto" w:fill="FFFFFF"/>
          <w:lang w:val="uk-UA"/>
        </w:rPr>
        <w:t>, а також окреслено використані</w:t>
      </w:r>
      <w:r>
        <w:rPr>
          <w:rFonts w:ascii="Times New Roman" w:hAnsi="Times New Roman" w:cs="Times New Roman"/>
          <w:sz w:val="28"/>
          <w:szCs w:val="28"/>
          <w:shd w:val="clear" w:color="auto" w:fill="FFFFFF"/>
          <w:lang w:val="uk-UA"/>
        </w:rPr>
        <w:t xml:space="preserve"> методи роботи та методико-теоретичн</w:t>
      </w:r>
      <w:r w:rsidR="0009657A">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lang w:val="uk-UA"/>
        </w:rPr>
        <w:t xml:space="preserve"> </w:t>
      </w:r>
      <w:r w:rsidR="0009657A">
        <w:rPr>
          <w:rFonts w:ascii="Times New Roman" w:hAnsi="Times New Roman" w:cs="Times New Roman"/>
          <w:sz w:val="28"/>
          <w:szCs w:val="28"/>
          <w:shd w:val="clear" w:color="auto" w:fill="FFFFFF"/>
          <w:lang w:val="uk-UA"/>
        </w:rPr>
        <w:t>засади, на яких базувалося дослідження.</w:t>
      </w:r>
    </w:p>
    <w:p w:rsidR="0009657A" w:rsidRDefault="0009657A" w:rsidP="00964DC9">
      <w:pPr>
        <w:spacing w:after="0" w:line="360" w:lineRule="auto"/>
        <w:ind w:firstLine="851"/>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Розділ І присвячений</w:t>
      </w:r>
      <w:r w:rsidR="00964DC9" w:rsidRPr="004B4560">
        <w:rPr>
          <w:rFonts w:ascii="Times New Roman" w:hAnsi="Times New Roman" w:cs="Times New Roman"/>
          <w:sz w:val="28"/>
          <w:szCs w:val="28"/>
          <w:shd w:val="clear" w:color="auto" w:fill="FFFFFF"/>
          <w:lang w:val="uk-UA"/>
        </w:rPr>
        <w:t xml:space="preserve"> теоретичн</w:t>
      </w:r>
      <w:r>
        <w:rPr>
          <w:rFonts w:ascii="Times New Roman" w:hAnsi="Times New Roman" w:cs="Times New Roman"/>
          <w:sz w:val="28"/>
          <w:szCs w:val="28"/>
          <w:shd w:val="clear" w:color="auto" w:fill="FFFFFF"/>
          <w:lang w:val="uk-UA"/>
        </w:rPr>
        <w:t>им</w:t>
      </w:r>
      <w:r w:rsidR="00964DC9" w:rsidRPr="004B4560">
        <w:rPr>
          <w:rFonts w:ascii="Times New Roman" w:hAnsi="Times New Roman" w:cs="Times New Roman"/>
          <w:sz w:val="28"/>
          <w:szCs w:val="28"/>
          <w:shd w:val="clear" w:color="auto" w:fill="FFFFFF"/>
          <w:lang w:val="uk-UA"/>
        </w:rPr>
        <w:t xml:space="preserve"> передумов</w:t>
      </w:r>
      <w:r>
        <w:rPr>
          <w:rFonts w:ascii="Times New Roman" w:hAnsi="Times New Roman" w:cs="Times New Roman"/>
          <w:sz w:val="28"/>
          <w:szCs w:val="28"/>
          <w:shd w:val="clear" w:color="auto" w:fill="FFFFFF"/>
          <w:lang w:val="uk-UA"/>
        </w:rPr>
        <w:t>ам дослідження. В ньому пропонується огляд низки</w:t>
      </w:r>
      <w:r w:rsidR="00964DC9" w:rsidRPr="004B4560">
        <w:rPr>
          <w:rFonts w:ascii="Times New Roman" w:hAnsi="Times New Roman" w:cs="Times New Roman"/>
          <w:sz w:val="28"/>
          <w:szCs w:val="28"/>
          <w:shd w:val="clear" w:color="auto" w:fill="FFFFFF"/>
          <w:lang w:val="uk-UA"/>
        </w:rPr>
        <w:t xml:space="preserve"> визначен</w:t>
      </w:r>
      <w:r>
        <w:rPr>
          <w:rFonts w:ascii="Times New Roman" w:hAnsi="Times New Roman" w:cs="Times New Roman"/>
          <w:sz w:val="28"/>
          <w:szCs w:val="28"/>
          <w:shd w:val="clear" w:color="auto" w:fill="FFFFFF"/>
          <w:lang w:val="uk-UA"/>
        </w:rPr>
        <w:t>ь</w:t>
      </w:r>
      <w:r w:rsidR="00964DC9" w:rsidRPr="004B4560">
        <w:rPr>
          <w:rFonts w:ascii="Times New Roman" w:hAnsi="Times New Roman" w:cs="Times New Roman"/>
          <w:sz w:val="28"/>
          <w:szCs w:val="28"/>
          <w:shd w:val="clear" w:color="auto" w:fill="FFFFFF"/>
          <w:lang w:val="uk-UA"/>
        </w:rPr>
        <w:t xml:space="preserve"> поняття «термін»</w:t>
      </w:r>
      <w:r>
        <w:rPr>
          <w:rFonts w:ascii="Times New Roman" w:hAnsi="Times New Roman" w:cs="Times New Roman"/>
          <w:sz w:val="28"/>
          <w:szCs w:val="28"/>
          <w:shd w:val="clear" w:color="auto" w:fill="FFFFFF"/>
          <w:lang w:val="uk-UA"/>
        </w:rPr>
        <w:t>, а також</w:t>
      </w:r>
      <w:r w:rsidR="00964DC9" w:rsidRPr="004B4560">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вивчаються шляхи утворення нових термінів та їхні</w:t>
      </w:r>
      <w:r w:rsidR="00964DC9" w:rsidRPr="004B4560">
        <w:rPr>
          <w:rFonts w:ascii="Times New Roman" w:hAnsi="Times New Roman" w:cs="Times New Roman"/>
          <w:sz w:val="28"/>
          <w:szCs w:val="28"/>
          <w:shd w:val="clear" w:color="auto" w:fill="FFFFFF"/>
          <w:lang w:val="uk-UA"/>
        </w:rPr>
        <w:t xml:space="preserve"> класифікації.</w:t>
      </w:r>
      <w:r w:rsidR="00964DC9">
        <w:rPr>
          <w:rFonts w:ascii="Times New Roman" w:hAnsi="Times New Roman" w:cs="Times New Roman"/>
          <w:sz w:val="28"/>
          <w:szCs w:val="28"/>
          <w:shd w:val="clear" w:color="auto" w:fill="FFFFFF"/>
          <w:lang w:val="uk-UA"/>
        </w:rPr>
        <w:t xml:space="preserve"> </w:t>
      </w:r>
    </w:p>
    <w:p w:rsidR="0009657A" w:rsidRDefault="0009657A" w:rsidP="00964DC9">
      <w:pPr>
        <w:spacing w:after="0" w:line="360" w:lineRule="auto"/>
        <w:ind w:firstLine="851"/>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 Розділі ІІ</w:t>
      </w:r>
      <w:r w:rsidR="00964DC9" w:rsidRPr="004B4560">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систематизуються деякі класифікації способів перекладу термінів та пропонується робоча класифікація таких способів, на базі якої згодом здійснюється аналіз залученої вибірки. Крім того, з’ясовуються лексичні</w:t>
      </w:r>
      <w:r w:rsidR="00964DC9">
        <w:rPr>
          <w:rFonts w:ascii="Times New Roman" w:hAnsi="Times New Roman" w:cs="Times New Roman"/>
          <w:sz w:val="28"/>
          <w:szCs w:val="28"/>
          <w:shd w:val="clear" w:color="auto" w:fill="FFFFFF"/>
          <w:lang w:val="uk-UA"/>
        </w:rPr>
        <w:t xml:space="preserve"> особливості </w:t>
      </w:r>
      <w:r>
        <w:rPr>
          <w:rFonts w:ascii="Times New Roman" w:hAnsi="Times New Roman" w:cs="Times New Roman"/>
          <w:sz w:val="28"/>
          <w:szCs w:val="28"/>
          <w:shd w:val="clear" w:color="auto" w:fill="FFFFFF"/>
          <w:lang w:val="uk-UA"/>
        </w:rPr>
        <w:t>передачі</w:t>
      </w:r>
      <w:r w:rsidR="00964DC9">
        <w:rPr>
          <w:rFonts w:ascii="Times New Roman" w:hAnsi="Times New Roman" w:cs="Times New Roman"/>
          <w:sz w:val="28"/>
          <w:szCs w:val="28"/>
          <w:shd w:val="clear" w:color="auto" w:fill="FFFFFF"/>
          <w:lang w:val="uk-UA"/>
        </w:rPr>
        <w:t xml:space="preserve"> досліджуваного компоненту</w:t>
      </w:r>
      <w:r>
        <w:rPr>
          <w:rFonts w:ascii="Times New Roman" w:hAnsi="Times New Roman" w:cs="Times New Roman"/>
          <w:sz w:val="28"/>
          <w:szCs w:val="28"/>
          <w:shd w:val="clear" w:color="auto" w:fill="FFFFFF"/>
          <w:lang w:val="uk-UA"/>
        </w:rPr>
        <w:t xml:space="preserve"> </w:t>
      </w:r>
      <w:r w:rsidRPr="0009657A">
        <w:rPr>
          <w:rFonts w:ascii="Times New Roman" w:hAnsi="Times New Roman" w:cs="Times New Roman"/>
          <w:i/>
          <w:sz w:val="28"/>
          <w:szCs w:val="28"/>
          <w:shd w:val="clear" w:color="auto" w:fill="FFFFFF"/>
          <w:lang w:val="en-US"/>
        </w:rPr>
        <w:t>design</w:t>
      </w:r>
      <w:r w:rsidR="00964DC9" w:rsidRPr="0009657A">
        <w:rPr>
          <w:rFonts w:ascii="Times New Roman" w:hAnsi="Times New Roman" w:cs="Times New Roman"/>
          <w:i/>
          <w:sz w:val="28"/>
          <w:szCs w:val="28"/>
          <w:shd w:val="clear" w:color="auto" w:fill="FFFFFF"/>
          <w:lang w:val="uk-UA"/>
        </w:rPr>
        <w:t xml:space="preserve"> </w:t>
      </w:r>
      <w:r w:rsidR="00964DC9">
        <w:rPr>
          <w:rFonts w:ascii="Times New Roman" w:hAnsi="Times New Roman" w:cs="Times New Roman"/>
          <w:sz w:val="28"/>
          <w:szCs w:val="28"/>
          <w:shd w:val="clear" w:color="auto" w:fill="FFFFFF"/>
          <w:lang w:val="uk-UA"/>
        </w:rPr>
        <w:t>в межах відібраних термінів</w:t>
      </w:r>
      <w:r w:rsidRPr="006C72A0">
        <w:rPr>
          <w:rFonts w:ascii="Times New Roman" w:hAnsi="Times New Roman" w:cs="Times New Roman"/>
          <w:sz w:val="28"/>
          <w:szCs w:val="28"/>
          <w:shd w:val="clear" w:color="auto" w:fill="FFFFFF"/>
          <w:lang w:val="uk-UA"/>
        </w:rPr>
        <w:t>.</w:t>
      </w:r>
      <w:r w:rsidR="00964DC9">
        <w:rPr>
          <w:rFonts w:ascii="Times New Roman" w:hAnsi="Times New Roman" w:cs="Times New Roman"/>
          <w:sz w:val="28"/>
          <w:szCs w:val="28"/>
          <w:shd w:val="clear" w:color="auto" w:fill="FFFFFF"/>
          <w:lang w:val="uk-UA"/>
        </w:rPr>
        <w:t xml:space="preserve"> </w:t>
      </w:r>
    </w:p>
    <w:p w:rsidR="00964DC9" w:rsidRPr="00041874" w:rsidRDefault="00964DC9" w:rsidP="00964DC9">
      <w:pPr>
        <w:spacing w:after="0" w:line="360" w:lineRule="auto"/>
        <w:ind w:firstLine="851"/>
        <w:jc w:val="both"/>
        <w:rPr>
          <w:rFonts w:ascii="Times New Roman" w:hAnsi="Times New Roman" w:cs="Times New Roman"/>
          <w:sz w:val="28"/>
          <w:szCs w:val="28"/>
          <w:shd w:val="clear" w:color="auto" w:fill="FFFFFF"/>
          <w:lang w:val="uk-UA"/>
        </w:rPr>
      </w:pPr>
      <w:r w:rsidRPr="00041874">
        <w:rPr>
          <w:rFonts w:ascii="Times New Roman" w:hAnsi="Times New Roman" w:cs="Times New Roman"/>
          <w:sz w:val="28"/>
          <w:szCs w:val="28"/>
          <w:shd w:val="clear" w:color="auto" w:fill="FFFFFF"/>
          <w:lang w:val="uk-UA"/>
        </w:rPr>
        <w:t xml:space="preserve">Основні результати дослідження </w:t>
      </w:r>
      <w:r>
        <w:rPr>
          <w:rFonts w:ascii="Times New Roman" w:hAnsi="Times New Roman" w:cs="Times New Roman"/>
          <w:sz w:val="28"/>
          <w:szCs w:val="28"/>
          <w:shd w:val="clear" w:color="auto" w:fill="FFFFFF"/>
          <w:lang w:val="uk-UA"/>
        </w:rPr>
        <w:t>викладено у</w:t>
      </w:r>
      <w:r w:rsidRPr="00041874">
        <w:rPr>
          <w:rFonts w:ascii="Times New Roman" w:hAnsi="Times New Roman" w:cs="Times New Roman"/>
          <w:sz w:val="28"/>
          <w:szCs w:val="28"/>
          <w:shd w:val="clear" w:color="auto" w:fill="FFFFFF"/>
          <w:lang w:val="uk-UA"/>
        </w:rPr>
        <w:t xml:space="preserve"> висновк</w:t>
      </w:r>
      <w:r>
        <w:rPr>
          <w:rFonts w:ascii="Times New Roman" w:hAnsi="Times New Roman" w:cs="Times New Roman"/>
          <w:sz w:val="28"/>
          <w:szCs w:val="28"/>
          <w:shd w:val="clear" w:color="auto" w:fill="FFFFFF"/>
          <w:lang w:val="uk-UA"/>
        </w:rPr>
        <w:t xml:space="preserve">ах. </w:t>
      </w:r>
      <w:r w:rsidRPr="00041874">
        <w:rPr>
          <w:rFonts w:ascii="Times New Roman" w:hAnsi="Times New Roman" w:cs="Times New Roman"/>
          <w:sz w:val="28"/>
          <w:szCs w:val="28"/>
          <w:shd w:val="clear" w:color="auto" w:fill="FFFFFF"/>
          <w:lang w:val="uk-UA"/>
        </w:rPr>
        <w:t>Список літератури налічує</w:t>
      </w:r>
      <w:r w:rsidRPr="006C72A0">
        <w:rPr>
          <w:rFonts w:ascii="Times New Roman" w:hAnsi="Times New Roman" w:cs="Times New Roman"/>
          <w:sz w:val="28"/>
          <w:szCs w:val="28"/>
          <w:shd w:val="clear" w:color="auto" w:fill="FFFFFF"/>
        </w:rPr>
        <w:t xml:space="preserve"> 3</w:t>
      </w:r>
      <w:r w:rsidR="00CD05D1" w:rsidRPr="00CD05D1">
        <w:rPr>
          <w:rFonts w:ascii="Times New Roman" w:hAnsi="Times New Roman" w:cs="Times New Roman"/>
          <w:sz w:val="28"/>
          <w:szCs w:val="28"/>
          <w:shd w:val="clear" w:color="auto" w:fill="FFFFFF"/>
          <w:lang w:val="uk-UA"/>
        </w:rPr>
        <w:t>6</w:t>
      </w:r>
      <w:r w:rsidRPr="00CD05D1">
        <w:rPr>
          <w:rFonts w:ascii="Times New Roman" w:hAnsi="Times New Roman" w:cs="Times New Roman"/>
          <w:sz w:val="28"/>
          <w:szCs w:val="28"/>
          <w:shd w:val="clear" w:color="auto" w:fill="FFFFFF"/>
          <w:lang w:val="uk-UA"/>
        </w:rPr>
        <w:t xml:space="preserve"> джерел. Обсяг роботи складає </w:t>
      </w:r>
      <w:r w:rsidRPr="006C72A0">
        <w:rPr>
          <w:rFonts w:ascii="Times New Roman" w:hAnsi="Times New Roman" w:cs="Times New Roman"/>
          <w:sz w:val="28"/>
          <w:szCs w:val="28"/>
          <w:shd w:val="clear" w:color="auto" w:fill="FFFFFF"/>
        </w:rPr>
        <w:t>3</w:t>
      </w:r>
      <w:r w:rsidR="0050462B" w:rsidRPr="006C72A0">
        <w:rPr>
          <w:rFonts w:ascii="Times New Roman" w:hAnsi="Times New Roman" w:cs="Times New Roman"/>
          <w:sz w:val="28"/>
          <w:szCs w:val="28"/>
          <w:shd w:val="clear" w:color="auto" w:fill="FFFFFF"/>
        </w:rPr>
        <w:t xml:space="preserve">6 </w:t>
      </w:r>
      <w:r>
        <w:rPr>
          <w:rFonts w:ascii="Times New Roman" w:hAnsi="Times New Roman" w:cs="Times New Roman"/>
          <w:sz w:val="28"/>
          <w:szCs w:val="28"/>
          <w:shd w:val="clear" w:color="auto" w:fill="FFFFFF"/>
          <w:lang w:val="uk-UA"/>
        </w:rPr>
        <w:t>сторінок.</w:t>
      </w:r>
    </w:p>
    <w:p w:rsidR="00964DC9" w:rsidRDefault="00964DC9" w:rsidP="00964DC9">
      <w:pPr>
        <w:spacing w:line="360" w:lineRule="auto"/>
        <w:ind w:firstLine="851"/>
        <w:contextualSpacing/>
        <w:jc w:val="both"/>
        <w:rPr>
          <w:rFonts w:ascii="Times New Roman" w:hAnsi="Times New Roman" w:cs="Times New Roman"/>
          <w:sz w:val="28"/>
          <w:szCs w:val="28"/>
          <w:lang w:val="uk-UA"/>
        </w:rPr>
      </w:pPr>
    </w:p>
    <w:p w:rsidR="00964DC9" w:rsidRPr="006C72A0" w:rsidRDefault="00964DC9" w:rsidP="00964DC9">
      <w:pPr>
        <w:spacing w:line="360" w:lineRule="auto"/>
        <w:ind w:firstLine="851"/>
        <w:contextualSpacing/>
        <w:jc w:val="both"/>
        <w:rPr>
          <w:rFonts w:ascii="Times New Roman" w:hAnsi="Times New Roman" w:cs="Times New Roman"/>
          <w:sz w:val="28"/>
          <w:szCs w:val="28"/>
        </w:rPr>
      </w:pPr>
    </w:p>
    <w:p w:rsidR="003A66D9" w:rsidRDefault="003A66D9" w:rsidP="0032507C">
      <w:pPr>
        <w:jc w:val="center"/>
        <w:rPr>
          <w:rFonts w:ascii="Times New Roman" w:hAnsi="Times New Roman" w:cs="Times New Roman"/>
          <w:sz w:val="28"/>
          <w:szCs w:val="28"/>
          <w:lang w:val="uk-UA"/>
        </w:rPr>
      </w:pPr>
    </w:p>
    <w:p w:rsidR="00964DC9" w:rsidRDefault="00964DC9" w:rsidP="0032507C">
      <w:pPr>
        <w:jc w:val="center"/>
        <w:rPr>
          <w:rFonts w:ascii="Times New Roman" w:hAnsi="Times New Roman" w:cs="Times New Roman"/>
          <w:sz w:val="28"/>
          <w:szCs w:val="28"/>
          <w:lang w:val="uk-UA"/>
        </w:rPr>
      </w:pPr>
    </w:p>
    <w:p w:rsidR="00964DC9" w:rsidRDefault="00964DC9" w:rsidP="0032507C">
      <w:pPr>
        <w:jc w:val="center"/>
        <w:rPr>
          <w:rFonts w:ascii="Times New Roman" w:hAnsi="Times New Roman" w:cs="Times New Roman"/>
          <w:b/>
          <w:sz w:val="28"/>
          <w:lang w:val="uk-UA"/>
        </w:rPr>
      </w:pPr>
    </w:p>
    <w:p w:rsidR="00926324" w:rsidRPr="00C07A65" w:rsidRDefault="00926324">
      <w:pPr>
        <w:rPr>
          <w:rFonts w:ascii="Times New Roman" w:hAnsi="Times New Roman" w:cs="Times New Roman"/>
          <w:b/>
          <w:sz w:val="28"/>
          <w:lang w:val="uk-UA"/>
        </w:rPr>
      </w:pPr>
      <w:r>
        <w:rPr>
          <w:rFonts w:ascii="Times New Roman" w:hAnsi="Times New Roman" w:cs="Times New Roman"/>
          <w:sz w:val="28"/>
          <w:szCs w:val="28"/>
          <w:lang w:val="uk-UA"/>
        </w:rPr>
        <w:br w:type="page"/>
      </w:r>
    </w:p>
    <w:p w:rsidR="00374DA7" w:rsidRDefault="00957259" w:rsidP="00957259">
      <w:pPr>
        <w:pStyle w:val="a6"/>
        <w:autoSpaceDE w:val="0"/>
        <w:autoSpaceDN w:val="0"/>
        <w:adjustRightInd w:val="0"/>
        <w:spacing w:after="0" w:line="360" w:lineRule="auto"/>
        <w:ind w:left="0"/>
        <w:jc w:val="center"/>
        <w:rPr>
          <w:rFonts w:ascii="Times New Roman" w:hAnsi="Times New Roman" w:cs="Times New Roman"/>
          <w:b/>
          <w:sz w:val="28"/>
          <w:szCs w:val="28"/>
          <w:lang w:val="uk-UA"/>
        </w:rPr>
      </w:pPr>
      <w:r w:rsidRPr="00957259">
        <w:rPr>
          <w:rFonts w:ascii="Times New Roman" w:hAnsi="Times New Roman" w:cs="Times New Roman"/>
          <w:b/>
          <w:sz w:val="28"/>
          <w:szCs w:val="28"/>
          <w:lang w:val="uk-UA"/>
        </w:rPr>
        <w:lastRenderedPageBreak/>
        <w:t>ВИСНОВКИ</w:t>
      </w:r>
    </w:p>
    <w:p w:rsidR="00957259" w:rsidRDefault="00957259" w:rsidP="00957259">
      <w:pPr>
        <w:spacing w:line="360" w:lineRule="auto"/>
        <w:ind w:firstLine="851"/>
        <w:contextualSpacing/>
        <w:jc w:val="both"/>
        <w:rPr>
          <w:rFonts w:ascii="Times New Roman" w:hAnsi="Times New Roman" w:cs="Times New Roman"/>
          <w:sz w:val="28"/>
          <w:szCs w:val="28"/>
          <w:lang w:val="uk-UA"/>
        </w:rPr>
      </w:pPr>
    </w:p>
    <w:p w:rsidR="00135538" w:rsidRDefault="00957259" w:rsidP="00957259">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Сучасна людина живе в епоху</w:t>
      </w:r>
      <w:r w:rsidRPr="00540B74">
        <w:rPr>
          <w:rFonts w:ascii="Times New Roman" w:hAnsi="Times New Roman" w:cs="Times New Roman"/>
          <w:sz w:val="28"/>
          <w:szCs w:val="28"/>
          <w:lang w:val="uk-UA"/>
        </w:rPr>
        <w:t xml:space="preserve"> швидкого технологічного прогресу, нових наукових досягнень та відкриттів та, водночас, глобалізації. Обсяг науково-технічної інформації збільшується, а нові можливості спілкування між науковцями та фахівцями галузі з різних куточків світу створює потребу в уніфікації галузевої та загальновживаної терміно</w:t>
      </w:r>
      <w:r>
        <w:rPr>
          <w:rFonts w:ascii="Times New Roman" w:hAnsi="Times New Roman" w:cs="Times New Roman"/>
          <w:sz w:val="28"/>
          <w:szCs w:val="28"/>
          <w:lang w:val="uk-UA"/>
        </w:rPr>
        <w:t xml:space="preserve">логії та її якісному перекладі. </w:t>
      </w:r>
    </w:p>
    <w:p w:rsidR="00957259" w:rsidRDefault="00957259" w:rsidP="00957259">
      <w:pPr>
        <w:spacing w:line="360" w:lineRule="auto"/>
        <w:ind w:firstLine="851"/>
        <w:contextualSpacing/>
        <w:jc w:val="both"/>
        <w:rPr>
          <w:rFonts w:ascii="Times New Roman" w:hAnsi="Times New Roman" w:cs="Times New Roman"/>
          <w:sz w:val="28"/>
          <w:szCs w:val="28"/>
          <w:lang w:val="uk-UA"/>
        </w:rPr>
      </w:pPr>
      <w:r w:rsidRPr="00540B74">
        <w:rPr>
          <w:rFonts w:ascii="Times New Roman" w:hAnsi="Times New Roman" w:cs="Times New Roman"/>
          <w:sz w:val="28"/>
          <w:szCs w:val="28"/>
          <w:lang w:val="uk-UA"/>
        </w:rPr>
        <w:t>Вивчення спеціальних мов, які супроводжують професійну діяльність людини, набуває у</w:t>
      </w:r>
      <w:r>
        <w:rPr>
          <w:rFonts w:ascii="Times New Roman" w:hAnsi="Times New Roman" w:cs="Times New Roman"/>
          <w:sz w:val="28"/>
          <w:szCs w:val="28"/>
          <w:lang w:val="uk-UA"/>
        </w:rPr>
        <w:t xml:space="preserve"> наш час особливої актуальності</w:t>
      </w:r>
      <w:r w:rsidRPr="00540B74">
        <w:rPr>
          <w:rFonts w:ascii="Times New Roman" w:hAnsi="Times New Roman" w:cs="Times New Roman"/>
          <w:sz w:val="28"/>
          <w:szCs w:val="28"/>
          <w:lang w:val="uk-UA"/>
        </w:rPr>
        <w:t xml:space="preserve">. Найважливішою складовою спеціальних мов залишаються терміни, недостатня уніфікованість яких вважаються однією з головних перепон у технічній і науковій межмовній комунікації. </w:t>
      </w:r>
    </w:p>
    <w:p w:rsidR="00957259" w:rsidRDefault="00957259" w:rsidP="00957259">
      <w:pPr>
        <w:autoSpaceDE w:val="0"/>
        <w:autoSpaceDN w:val="0"/>
        <w:adjustRightInd w:val="0"/>
        <w:spacing w:after="0" w:line="360" w:lineRule="auto"/>
        <w:ind w:firstLine="851"/>
        <w:jc w:val="both"/>
        <w:rPr>
          <w:rFonts w:ascii="Times New Roman" w:hAnsi="Times New Roman" w:cs="Times New Roman"/>
          <w:sz w:val="28"/>
          <w:szCs w:val="28"/>
          <w:lang w:val="uk-UA"/>
        </w:rPr>
      </w:pPr>
      <w:r w:rsidRPr="00D75EA0">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представленій бакалаврській </w:t>
      </w:r>
      <w:r w:rsidRPr="00D75EA0">
        <w:rPr>
          <w:rFonts w:ascii="Times New Roman" w:hAnsi="Times New Roman" w:cs="Times New Roman"/>
          <w:sz w:val="28"/>
          <w:szCs w:val="28"/>
          <w:lang w:val="uk-UA"/>
        </w:rPr>
        <w:t xml:space="preserve">роботі було  </w:t>
      </w:r>
      <w:r>
        <w:rPr>
          <w:rFonts w:ascii="Times New Roman" w:hAnsi="Times New Roman" w:cs="Times New Roman"/>
          <w:sz w:val="28"/>
          <w:szCs w:val="28"/>
          <w:lang w:val="uk-UA"/>
        </w:rPr>
        <w:t xml:space="preserve">подані результати аналізу способів </w:t>
      </w:r>
      <w:r w:rsidRPr="00D75EA0">
        <w:rPr>
          <w:rFonts w:ascii="Times New Roman" w:hAnsi="Times New Roman" w:cs="Times New Roman"/>
          <w:sz w:val="28"/>
          <w:szCs w:val="28"/>
          <w:lang w:val="uk-UA"/>
        </w:rPr>
        <w:t>перекладу</w:t>
      </w:r>
      <w:r w:rsidRPr="006C72A0">
        <w:rPr>
          <w:rFonts w:ascii="Times New Roman" w:hAnsi="Times New Roman" w:cs="Times New Roman"/>
          <w:i/>
          <w:sz w:val="28"/>
          <w:szCs w:val="28"/>
          <w:lang w:val="uk-UA"/>
        </w:rPr>
        <w:t xml:space="preserve"> </w:t>
      </w:r>
      <w:r w:rsidRPr="009C0207">
        <w:rPr>
          <w:rFonts w:ascii="Times New Roman" w:hAnsi="Times New Roman" w:cs="Times New Roman"/>
          <w:sz w:val="28"/>
          <w:szCs w:val="28"/>
          <w:lang w:val="uk-UA"/>
        </w:rPr>
        <w:t>з англійської на російську мову</w:t>
      </w:r>
      <w:r>
        <w:rPr>
          <w:rFonts w:ascii="Times New Roman" w:hAnsi="Times New Roman" w:cs="Times New Roman"/>
          <w:sz w:val="28"/>
          <w:szCs w:val="28"/>
          <w:lang w:val="uk-UA"/>
        </w:rPr>
        <w:t xml:space="preserve"> термінів з компонентом </w:t>
      </w:r>
      <w:r>
        <w:rPr>
          <w:rFonts w:ascii="Times New Roman" w:hAnsi="Times New Roman" w:cs="Times New Roman"/>
          <w:i/>
          <w:sz w:val="28"/>
          <w:szCs w:val="28"/>
          <w:lang w:val="en-US"/>
        </w:rPr>
        <w:t>design</w:t>
      </w:r>
      <w:r>
        <w:rPr>
          <w:rFonts w:ascii="Times New Roman" w:hAnsi="Times New Roman" w:cs="Times New Roman"/>
          <w:i/>
          <w:sz w:val="28"/>
          <w:szCs w:val="28"/>
          <w:lang w:val="uk-UA"/>
        </w:rPr>
        <w:t xml:space="preserve"> </w:t>
      </w:r>
      <w:r w:rsidRPr="009C0207">
        <w:rPr>
          <w:rFonts w:ascii="Times New Roman" w:hAnsi="Times New Roman" w:cs="Times New Roman"/>
          <w:sz w:val="28"/>
          <w:szCs w:val="28"/>
          <w:lang w:val="uk-UA"/>
        </w:rPr>
        <w:t>(загалом 3</w:t>
      </w:r>
      <w:r>
        <w:rPr>
          <w:rFonts w:ascii="Times New Roman" w:hAnsi="Times New Roman" w:cs="Times New Roman"/>
          <w:sz w:val="28"/>
          <w:szCs w:val="28"/>
          <w:lang w:val="uk-UA"/>
        </w:rPr>
        <w:t xml:space="preserve">11 </w:t>
      </w:r>
      <w:r w:rsidRPr="009C0207">
        <w:rPr>
          <w:rFonts w:ascii="Times New Roman" w:hAnsi="Times New Roman" w:cs="Times New Roman"/>
          <w:sz w:val="28"/>
          <w:szCs w:val="28"/>
          <w:lang w:val="uk-UA"/>
        </w:rPr>
        <w:t>одиниць)</w:t>
      </w:r>
      <w:r>
        <w:rPr>
          <w:rFonts w:ascii="Times New Roman" w:hAnsi="Times New Roman" w:cs="Times New Roman"/>
          <w:sz w:val="28"/>
          <w:szCs w:val="28"/>
          <w:lang w:val="uk-UA"/>
        </w:rPr>
        <w:t>, відібраних з розділу «Будівництво» в електронному словнику «Мультітран»</w:t>
      </w:r>
      <w:r w:rsidRPr="009C020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цьому у відібраних термінах досліджуваних компонент знаходився у підрядному зв’язку щодо головного слово, тобто визначав його. </w:t>
      </w:r>
    </w:p>
    <w:p w:rsidR="00135538" w:rsidRDefault="00957259" w:rsidP="00957259">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складалося з декількох етапів. </w:t>
      </w:r>
    </w:p>
    <w:p w:rsidR="00012390" w:rsidRDefault="00957259" w:rsidP="00135538">
      <w:pPr>
        <w:pStyle w:val="a3"/>
        <w:tabs>
          <w:tab w:val="left" w:pos="0"/>
          <w:tab w:val="left" w:pos="709"/>
        </w:tabs>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Перший етап було присвячено систематизації теоретичного матеріалу щодо визначення поняття «термін», адже не зважаючи на значну кількість робіт з тієї тематики вчені-перекладознавці (</w:t>
      </w:r>
      <w:r w:rsidR="00135538">
        <w:rPr>
          <w:rFonts w:ascii="Times New Roman" w:hAnsi="Times New Roman" w:cs="Times New Roman"/>
          <w:sz w:val="28"/>
          <w:szCs w:val="28"/>
          <w:lang w:val="uk-UA"/>
        </w:rPr>
        <w:t xml:space="preserve">Р.Ф. Проніна, Б.Н. Головін, Л.Л. Нелюбін, І.С. Квітко, Ф.А. Циткіна та інші) ще не винайшли універсального визначення цього складного поняття. </w:t>
      </w:r>
    </w:p>
    <w:p w:rsidR="00135538" w:rsidRDefault="00135538" w:rsidP="00135538">
      <w:pPr>
        <w:pStyle w:val="a3"/>
        <w:tabs>
          <w:tab w:val="left" w:pos="0"/>
          <w:tab w:val="left" w:pos="709"/>
        </w:tabs>
        <w:spacing w:line="360" w:lineRule="auto"/>
        <w:ind w:firstLine="851"/>
        <w:contextualSpacing/>
        <w:jc w:val="both"/>
        <w:rPr>
          <w:rFonts w:ascii="Times New Roman" w:hAnsi="Times New Roman"/>
          <w:sz w:val="28"/>
          <w:szCs w:val="28"/>
          <w:lang w:val="uk-UA"/>
        </w:rPr>
      </w:pPr>
      <w:r>
        <w:rPr>
          <w:rFonts w:ascii="Times New Roman" w:hAnsi="Times New Roman" w:cs="Times New Roman"/>
          <w:sz w:val="28"/>
          <w:szCs w:val="28"/>
          <w:lang w:val="uk-UA"/>
        </w:rPr>
        <w:t>За основу в роботі було взяте визначе</w:t>
      </w:r>
      <w:r w:rsidR="00012390">
        <w:rPr>
          <w:rFonts w:ascii="Times New Roman" w:hAnsi="Times New Roman" w:cs="Times New Roman"/>
          <w:sz w:val="28"/>
          <w:szCs w:val="28"/>
          <w:lang w:val="uk-UA"/>
        </w:rPr>
        <w:t>ння терміну, запропоноване Ф.А. </w:t>
      </w:r>
      <w:r>
        <w:rPr>
          <w:rFonts w:ascii="Times New Roman" w:hAnsi="Times New Roman" w:cs="Times New Roman"/>
          <w:sz w:val="28"/>
          <w:szCs w:val="28"/>
          <w:lang w:val="uk-UA"/>
        </w:rPr>
        <w:t xml:space="preserve">Циткіною, яка визначає термін як </w:t>
      </w:r>
      <w:r w:rsidRPr="00D5112A">
        <w:rPr>
          <w:rFonts w:ascii="Times New Roman" w:hAnsi="Times New Roman"/>
          <w:sz w:val="28"/>
          <w:szCs w:val="28"/>
          <w:lang w:val="uk-UA"/>
        </w:rPr>
        <w:t xml:space="preserve">це спеціальне слово або словосполучення, яке вживається для точного вираження поняття з якої-небудь галузі знання – науки, техніки, суспільно-політичного життя, мистецтва, юриспруденції тощо </w:t>
      </w:r>
      <w:r w:rsidRPr="00A51C29">
        <w:rPr>
          <w:rFonts w:ascii="Times New Roman" w:hAnsi="Times New Roman"/>
          <w:sz w:val="28"/>
          <w:szCs w:val="28"/>
          <w:lang w:val="uk-UA"/>
        </w:rPr>
        <w:t>[</w:t>
      </w:r>
      <w:r w:rsidR="00A51C29" w:rsidRPr="00A51C29">
        <w:rPr>
          <w:rFonts w:ascii="Times New Roman" w:hAnsi="Times New Roman"/>
          <w:sz w:val="28"/>
          <w:szCs w:val="28"/>
          <w:lang w:val="uk-UA"/>
        </w:rPr>
        <w:t>30</w:t>
      </w:r>
      <w:r w:rsidRPr="00A51C29">
        <w:rPr>
          <w:rFonts w:ascii="Times New Roman" w:hAnsi="Times New Roman"/>
          <w:sz w:val="28"/>
          <w:szCs w:val="28"/>
          <w:lang w:val="uk-UA"/>
        </w:rPr>
        <w:t>, 25].</w:t>
      </w:r>
    </w:p>
    <w:p w:rsidR="00477D98" w:rsidRDefault="00477D98" w:rsidP="00135538">
      <w:pPr>
        <w:pStyle w:val="a3"/>
        <w:tabs>
          <w:tab w:val="left" w:pos="0"/>
          <w:tab w:val="left" w:pos="709"/>
        </w:tabs>
        <w:spacing w:line="360" w:lineRule="auto"/>
        <w:ind w:firstLine="851"/>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Крім того, в першій теоретичній частині дослідження було </w:t>
      </w:r>
      <w:r w:rsidR="008F4FD0">
        <w:rPr>
          <w:rFonts w:ascii="Times New Roman" w:hAnsi="Times New Roman"/>
          <w:sz w:val="28"/>
          <w:szCs w:val="28"/>
          <w:lang w:val="uk-UA"/>
        </w:rPr>
        <w:t>виявлено основні способи утворення та класифікації термінів. Зокрема, були проаналізовані доробки В.С. Сліповича, А.Я. Коваленко, Р.Ф. Проніно</w:t>
      </w:r>
      <w:r w:rsidR="00A51C29">
        <w:rPr>
          <w:rFonts w:ascii="Times New Roman" w:hAnsi="Times New Roman"/>
          <w:sz w:val="28"/>
          <w:szCs w:val="28"/>
          <w:lang w:val="uk-UA"/>
        </w:rPr>
        <w:t>ї</w:t>
      </w:r>
      <w:r w:rsidR="008F4FD0">
        <w:rPr>
          <w:rFonts w:ascii="Times New Roman" w:hAnsi="Times New Roman"/>
          <w:sz w:val="28"/>
          <w:szCs w:val="28"/>
          <w:lang w:val="uk-UA"/>
        </w:rPr>
        <w:t xml:space="preserve"> та інших дослідників.</w:t>
      </w:r>
      <w:r w:rsidR="00012390">
        <w:rPr>
          <w:rFonts w:ascii="Times New Roman" w:hAnsi="Times New Roman"/>
          <w:sz w:val="28"/>
          <w:szCs w:val="28"/>
          <w:lang w:val="uk-UA"/>
        </w:rPr>
        <w:t xml:space="preserve"> Аналіз цього матеріалу видається важливим через те, що досить часто </w:t>
      </w:r>
      <w:r w:rsidR="006C0066">
        <w:rPr>
          <w:rFonts w:ascii="Times New Roman" w:hAnsi="Times New Roman"/>
          <w:sz w:val="28"/>
          <w:szCs w:val="28"/>
          <w:lang w:val="uk-UA"/>
        </w:rPr>
        <w:t xml:space="preserve">спосіб створення нових термінів може викликати подальші труднощі у перекладача, але, водночас, й вказувати на бажаний спосіб їхнього перекладу. Класифікація ж термінів, зокрема, структурна, що становить особливий інтерес для нашого дослідження, допомагає визначити взаємозв’язки компонентів термінів та, згодом, послідовність їхнього перекладу. </w:t>
      </w:r>
    </w:p>
    <w:p w:rsidR="008F4FD0" w:rsidRDefault="008F4FD0" w:rsidP="00135538">
      <w:pPr>
        <w:pStyle w:val="a3"/>
        <w:tabs>
          <w:tab w:val="left" w:pos="0"/>
          <w:tab w:val="left" w:pos="709"/>
        </w:tabs>
        <w:spacing w:line="360" w:lineRule="auto"/>
        <w:ind w:firstLine="851"/>
        <w:contextualSpacing/>
        <w:jc w:val="both"/>
        <w:rPr>
          <w:rFonts w:ascii="Times New Roman" w:eastAsia="Times New Roman" w:hAnsi="Times New Roman" w:cs="Times New Roman"/>
          <w:sz w:val="28"/>
          <w:szCs w:val="28"/>
          <w:lang w:val="uk-UA"/>
        </w:rPr>
      </w:pPr>
      <w:r>
        <w:rPr>
          <w:rFonts w:ascii="Times New Roman" w:hAnsi="Times New Roman"/>
          <w:sz w:val="28"/>
          <w:szCs w:val="28"/>
          <w:lang w:val="uk-UA"/>
        </w:rPr>
        <w:t xml:space="preserve">В другому, практичному розділі представленої бакалаврської роботи було зроблено загальний огляд низки класифікацій способів перекладу термінів, запропонованих такими вченими, як Т. Р. Кияк, В.А. Васенко, Ф.А. Циткіна, Л. Л. Нелюбін, Р.Ф. Проніна. </w:t>
      </w:r>
    </w:p>
    <w:p w:rsidR="00135538" w:rsidRDefault="00135538" w:rsidP="00135538">
      <w:pPr>
        <w:pStyle w:val="a6"/>
        <w:autoSpaceDE w:val="0"/>
        <w:autoSpaceDN w:val="0"/>
        <w:adjustRightInd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Спираючись на класифікацію Р.Ф. Проніної, для систематизації нашої вибірки нами було виділено наступні способи перекладу термінів-словосполучень:</w:t>
      </w:r>
    </w:p>
    <w:p w:rsidR="00135538" w:rsidRDefault="00135538" w:rsidP="00135538">
      <w:pPr>
        <w:pStyle w:val="a6"/>
        <w:autoSpaceDE w:val="0"/>
        <w:autoSpaceDN w:val="0"/>
        <w:adjustRightInd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дослівне відтворення англійського словосполучення зі збереженням порядку компонентів (з прийменником або без);</w:t>
      </w:r>
    </w:p>
    <w:p w:rsidR="00135538" w:rsidRDefault="00135538" w:rsidP="00135538">
      <w:pPr>
        <w:pStyle w:val="a6"/>
        <w:autoSpaceDE w:val="0"/>
        <w:autoSpaceDN w:val="0"/>
        <w:adjustRightInd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дослівне відтворення англійського словосполучення зі зміною послідовності компонентів (з прийменником або без);</w:t>
      </w:r>
    </w:p>
    <w:p w:rsidR="00135538" w:rsidRDefault="00135538" w:rsidP="00135538">
      <w:pPr>
        <w:pStyle w:val="a6"/>
        <w:autoSpaceDE w:val="0"/>
        <w:autoSpaceDN w:val="0"/>
        <w:adjustRightInd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переклад, де один з компонентів словосполучення передається групою слів (два або більше);</w:t>
      </w:r>
    </w:p>
    <w:p w:rsidR="00135538" w:rsidRDefault="00135538" w:rsidP="00135538">
      <w:pPr>
        <w:pStyle w:val="a6"/>
        <w:autoSpaceDE w:val="0"/>
        <w:autoSpaceDN w:val="0"/>
        <w:adjustRightInd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переклад, де декілька компонентів словосполучення передаються одним словом.</w:t>
      </w:r>
    </w:p>
    <w:p w:rsidR="00425C36" w:rsidRDefault="00425C36" w:rsidP="00135538">
      <w:pPr>
        <w:pStyle w:val="a6"/>
        <w:autoSpaceDE w:val="0"/>
        <w:autoSpaceDN w:val="0"/>
        <w:adjustRightInd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Було з’ясовано, що більша частка розглянутих термінів-словосполучень була перекладена зі зміною послідовності компонентів терміну (47,1 %). Другою з розміром стала група  термінів, у яких один з компонентів перекладається двома або більше словами (28,3%).</w:t>
      </w:r>
    </w:p>
    <w:p w:rsidR="00425C36" w:rsidRDefault="00425C36" w:rsidP="00425C36">
      <w:pPr>
        <w:pStyle w:val="a6"/>
        <w:autoSpaceDE w:val="0"/>
        <w:autoSpaceDN w:val="0"/>
        <w:adjustRightInd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Майже однаковими за частотністю (різниця складає лише один термін) виявились дослівне відтворення англійського словосполучення зі збереженням порядку компонентів (з прийменником або без) та переклад, де декілька компонентів словосполучення передаються одним словом. На них припадає 12,6% та 12% відповідно. </w:t>
      </w:r>
    </w:p>
    <w:p w:rsidR="00425C36" w:rsidRPr="006C72A0" w:rsidRDefault="00425C36" w:rsidP="00425C36">
      <w:pPr>
        <w:pStyle w:val="a6"/>
        <w:autoSpaceDE w:val="0"/>
        <w:autoSpaceDN w:val="0"/>
        <w:adjustRightInd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завершальному етапі дослідження було проаналізовано лексичні особливості передачі компоненту </w:t>
      </w:r>
      <w:r w:rsidRPr="00425C36">
        <w:rPr>
          <w:rFonts w:ascii="Times New Roman" w:hAnsi="Times New Roman" w:cs="Times New Roman"/>
          <w:i/>
          <w:sz w:val="28"/>
          <w:szCs w:val="28"/>
          <w:lang w:val="en-US"/>
        </w:rPr>
        <w:t>design</w:t>
      </w:r>
      <w:r w:rsidRPr="006C72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перекладі з англійської на російську мову. </w:t>
      </w:r>
    </w:p>
    <w:p w:rsidR="002A5B51" w:rsidRDefault="00425C36" w:rsidP="00425C36">
      <w:pPr>
        <w:pStyle w:val="a6"/>
        <w:autoSpaceDE w:val="0"/>
        <w:autoSpaceDN w:val="0"/>
        <w:adjustRightInd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вибірки вказав на те, що цей компонент може перекладатись за допомогою прикметника (як то </w:t>
      </w:r>
      <w:r w:rsidRPr="006B3928">
        <w:rPr>
          <w:rFonts w:ascii="Times New Roman" w:hAnsi="Times New Roman" w:cs="Times New Roman"/>
          <w:i/>
          <w:sz w:val="28"/>
          <w:szCs w:val="28"/>
          <w:lang w:val="uk-UA"/>
        </w:rPr>
        <w:t>проектн</w:t>
      </w:r>
      <w:r w:rsidRPr="006B3928">
        <w:rPr>
          <w:rFonts w:ascii="Times New Roman" w:hAnsi="Times New Roman" w:cs="Times New Roman"/>
          <w:i/>
          <w:sz w:val="28"/>
          <w:szCs w:val="28"/>
        </w:rPr>
        <w:t>ый, расчётный</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за допомогою іменника (як то </w:t>
      </w:r>
      <w:r w:rsidRPr="006B3928">
        <w:rPr>
          <w:rFonts w:ascii="Times New Roman" w:hAnsi="Times New Roman" w:cs="Times New Roman"/>
          <w:i/>
          <w:sz w:val="28"/>
          <w:szCs w:val="28"/>
          <w:lang w:val="uk-UA"/>
        </w:rPr>
        <w:t>расч</w:t>
      </w:r>
      <w:r w:rsidRPr="006B3928">
        <w:rPr>
          <w:rFonts w:ascii="Times New Roman" w:hAnsi="Times New Roman" w:cs="Times New Roman"/>
          <w:i/>
          <w:sz w:val="28"/>
          <w:szCs w:val="28"/>
        </w:rPr>
        <w:t>ёт, проект, проектирование</w:t>
      </w:r>
      <w:r>
        <w:rPr>
          <w:rFonts w:ascii="Times New Roman" w:hAnsi="Times New Roman" w:cs="Times New Roman"/>
          <w:sz w:val="28"/>
          <w:szCs w:val="28"/>
        </w:rPr>
        <w:t xml:space="preserve">) </w:t>
      </w:r>
      <w:r w:rsidRPr="00425C36">
        <w:rPr>
          <w:rFonts w:ascii="Times New Roman" w:hAnsi="Times New Roman" w:cs="Times New Roman"/>
          <w:sz w:val="28"/>
          <w:szCs w:val="28"/>
          <w:lang w:val="uk-UA"/>
        </w:rPr>
        <w:t>та, в поодиноких випадках, за допомогою прикметника та іменника</w:t>
      </w:r>
      <w:r>
        <w:rPr>
          <w:rFonts w:ascii="Times New Roman" w:hAnsi="Times New Roman" w:cs="Times New Roman"/>
          <w:sz w:val="28"/>
          <w:szCs w:val="28"/>
          <w:lang w:val="uk-UA"/>
        </w:rPr>
        <w:t xml:space="preserve"> (</w:t>
      </w:r>
      <w:r w:rsidR="00852DBB">
        <w:rPr>
          <w:rFonts w:ascii="Times New Roman" w:hAnsi="Times New Roman" w:cs="Times New Roman"/>
          <w:sz w:val="28"/>
          <w:szCs w:val="28"/>
          <w:lang w:val="uk-UA"/>
        </w:rPr>
        <w:t xml:space="preserve">як то </w:t>
      </w:r>
      <w:r>
        <w:rPr>
          <w:rFonts w:ascii="Times New Roman" w:hAnsi="Times New Roman" w:cs="Times New Roman"/>
          <w:i/>
          <w:sz w:val="28"/>
          <w:szCs w:val="28"/>
          <w:lang w:val="uk-UA"/>
        </w:rPr>
        <w:t>п</w:t>
      </w:r>
      <w:r w:rsidRPr="006B3928">
        <w:rPr>
          <w:rFonts w:ascii="Times New Roman" w:hAnsi="Times New Roman" w:cs="Times New Roman"/>
          <w:i/>
          <w:sz w:val="28"/>
          <w:szCs w:val="28"/>
        </w:rPr>
        <w:t xml:space="preserve">роектные работы, </w:t>
      </w:r>
      <w:r w:rsidRPr="006B3928">
        <w:rPr>
          <w:rFonts w:ascii="Times New Roman" w:hAnsi="Times New Roman" w:cs="Times New Roman"/>
          <w:i/>
          <w:sz w:val="28"/>
          <w:szCs w:val="28"/>
          <w:lang w:val="uk-UA"/>
        </w:rPr>
        <w:t>т</w:t>
      </w:r>
      <w:r w:rsidRPr="006B3928">
        <w:rPr>
          <w:rFonts w:ascii="Times New Roman" w:hAnsi="Times New Roman" w:cs="Times New Roman"/>
          <w:i/>
          <w:sz w:val="28"/>
          <w:szCs w:val="28"/>
        </w:rPr>
        <w:t>ехнические условия, технический проект</w:t>
      </w:r>
      <w:r w:rsidRPr="006B3928">
        <w:rPr>
          <w:rFonts w:ascii="Times New Roman" w:hAnsi="Times New Roman" w:cs="Times New Roman"/>
          <w:sz w:val="28"/>
          <w:szCs w:val="28"/>
          <w:lang w:val="uk-UA"/>
        </w:rPr>
        <w:t>)</w:t>
      </w:r>
      <w:r>
        <w:rPr>
          <w:rFonts w:ascii="Times New Roman" w:hAnsi="Times New Roman" w:cs="Times New Roman"/>
          <w:sz w:val="28"/>
          <w:szCs w:val="28"/>
          <w:lang w:val="uk-UA"/>
        </w:rPr>
        <w:t>.</w:t>
      </w:r>
    </w:p>
    <w:p w:rsidR="00704556" w:rsidRPr="006C72A0" w:rsidRDefault="00704556" w:rsidP="004C132D">
      <w:pPr>
        <w:jc w:val="center"/>
        <w:rPr>
          <w:rFonts w:ascii="Times New Roman" w:hAnsi="Times New Roman" w:cs="Times New Roman"/>
          <w:sz w:val="28"/>
          <w:szCs w:val="28"/>
        </w:rPr>
      </w:pPr>
    </w:p>
    <w:p w:rsidR="00226163" w:rsidRDefault="0022616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04556" w:rsidRDefault="00704556" w:rsidP="00704556">
      <w:pPr>
        <w:jc w:val="center"/>
        <w:rPr>
          <w:rFonts w:ascii="Times New Roman" w:hAnsi="Times New Roman" w:cs="Times New Roman"/>
          <w:b/>
          <w:sz w:val="28"/>
          <w:szCs w:val="28"/>
          <w:lang w:val="uk-UA"/>
        </w:rPr>
      </w:pPr>
      <w:r w:rsidRPr="00041874">
        <w:rPr>
          <w:rFonts w:ascii="Times New Roman" w:hAnsi="Times New Roman" w:cs="Times New Roman"/>
          <w:b/>
          <w:sz w:val="28"/>
          <w:szCs w:val="28"/>
          <w:lang w:val="uk-UA"/>
        </w:rPr>
        <w:lastRenderedPageBreak/>
        <w:t>СПИСОК ВИКОРИСТАН</w:t>
      </w:r>
      <w:r>
        <w:rPr>
          <w:rFonts w:ascii="Times New Roman" w:hAnsi="Times New Roman" w:cs="Times New Roman"/>
          <w:b/>
          <w:sz w:val="28"/>
          <w:szCs w:val="28"/>
          <w:lang w:val="uk-UA"/>
        </w:rPr>
        <w:t>ОЇ ЛІТЕРАТУРИ</w:t>
      </w:r>
    </w:p>
    <w:p w:rsidR="0050462B" w:rsidRPr="0074369D" w:rsidRDefault="0050462B" w:rsidP="00704556">
      <w:pPr>
        <w:jc w:val="center"/>
        <w:rPr>
          <w:rFonts w:ascii="Times New Roman" w:hAnsi="Times New Roman" w:cs="Times New Roman"/>
          <w:b/>
          <w:sz w:val="28"/>
          <w:szCs w:val="28"/>
          <w:lang w:val="uk-UA"/>
        </w:rPr>
      </w:pPr>
    </w:p>
    <w:p w:rsidR="00704556" w:rsidRPr="00C20F68" w:rsidRDefault="00704556" w:rsidP="00704556">
      <w:pPr>
        <w:pStyle w:val="a6"/>
        <w:numPr>
          <w:ilvl w:val="0"/>
          <w:numId w:val="16"/>
        </w:numPr>
        <w:spacing w:after="0" w:line="360" w:lineRule="auto"/>
        <w:ind w:left="0" w:firstLine="851"/>
        <w:jc w:val="both"/>
        <w:rPr>
          <w:rFonts w:ascii="Times New Roman" w:hAnsi="Times New Roman" w:cs="Times New Roman"/>
          <w:sz w:val="28"/>
          <w:szCs w:val="28"/>
          <w:shd w:val="clear" w:color="auto" w:fill="FFFFFF"/>
          <w:lang w:val="uk-UA"/>
        </w:rPr>
      </w:pPr>
      <w:r w:rsidRPr="00041874">
        <w:rPr>
          <w:rFonts w:ascii="Times New Roman" w:hAnsi="Times New Roman" w:cs="Times New Roman"/>
          <w:sz w:val="28"/>
          <w:szCs w:val="28"/>
          <w:shd w:val="clear" w:color="auto" w:fill="FFFFFF"/>
        </w:rPr>
        <w:t>Бархударов Л.С. Язык и перевод (Вопросы о</w:t>
      </w:r>
      <w:r>
        <w:rPr>
          <w:rFonts w:ascii="Times New Roman" w:hAnsi="Times New Roman" w:cs="Times New Roman"/>
          <w:sz w:val="28"/>
          <w:szCs w:val="28"/>
          <w:shd w:val="clear" w:color="auto" w:fill="FFFFFF"/>
        </w:rPr>
        <w:t>бщей и частной теории перевода)</w:t>
      </w:r>
      <w:r w:rsidRPr="00041874">
        <w:rPr>
          <w:rFonts w:ascii="Times New Roman" w:hAnsi="Times New Roman" w:cs="Times New Roman"/>
          <w:sz w:val="28"/>
          <w:szCs w:val="28"/>
          <w:shd w:val="clear" w:color="auto" w:fill="FFFFFF"/>
        </w:rPr>
        <w:t>.</w:t>
      </w:r>
      <w:r w:rsidRPr="006C72A0">
        <w:rPr>
          <w:rFonts w:ascii="Times New Roman" w:hAnsi="Times New Roman" w:cs="Times New Roman"/>
          <w:sz w:val="28"/>
          <w:szCs w:val="28"/>
          <w:shd w:val="clear" w:color="auto" w:fill="FFFFFF"/>
        </w:rPr>
        <w:t xml:space="preserve"> </w:t>
      </w:r>
      <w:r w:rsidRPr="00041874">
        <w:rPr>
          <w:rFonts w:ascii="Times New Roman" w:hAnsi="Times New Roman" w:cs="Times New Roman"/>
          <w:sz w:val="28"/>
          <w:szCs w:val="28"/>
          <w:shd w:val="clear" w:color="auto" w:fill="FFFFFF"/>
        </w:rPr>
        <w:t>–</w:t>
      </w:r>
      <w:r w:rsidRPr="006C72A0">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 М</w:t>
      </w:r>
      <w:r w:rsidRPr="00041874">
        <w:rPr>
          <w:rFonts w:ascii="Times New Roman" w:hAnsi="Times New Roman" w:cs="Times New Roman"/>
          <w:sz w:val="28"/>
          <w:szCs w:val="28"/>
          <w:shd w:val="clear" w:color="auto" w:fill="FFFFFF"/>
        </w:rPr>
        <w:t>:</w:t>
      </w:r>
      <w:r w:rsidRPr="006C72A0">
        <w:rPr>
          <w:rFonts w:ascii="Times New Roman" w:hAnsi="Times New Roman" w:cs="Times New Roman"/>
          <w:sz w:val="28"/>
          <w:szCs w:val="28"/>
          <w:shd w:val="clear" w:color="auto" w:fill="FFFFFF"/>
        </w:rPr>
        <w:t xml:space="preserve"> </w:t>
      </w:r>
      <w:r w:rsidRPr="00041874">
        <w:rPr>
          <w:rFonts w:ascii="Times New Roman" w:hAnsi="Times New Roman" w:cs="Times New Roman"/>
          <w:sz w:val="28"/>
          <w:szCs w:val="28"/>
          <w:shd w:val="clear" w:color="auto" w:fill="FFFFFF"/>
        </w:rPr>
        <w:t>Международные отношения</w:t>
      </w:r>
      <w:r>
        <w:rPr>
          <w:rFonts w:ascii="Times New Roman" w:hAnsi="Times New Roman" w:cs="Times New Roman"/>
          <w:sz w:val="28"/>
          <w:szCs w:val="28"/>
          <w:shd w:val="clear" w:color="auto" w:fill="FFFFFF"/>
          <w:lang w:val="uk-UA"/>
        </w:rPr>
        <w:t xml:space="preserve">, </w:t>
      </w:r>
      <w:r w:rsidRPr="00041874">
        <w:rPr>
          <w:rFonts w:ascii="Times New Roman" w:hAnsi="Times New Roman" w:cs="Times New Roman"/>
          <w:sz w:val="28"/>
          <w:szCs w:val="28"/>
          <w:shd w:val="clear" w:color="auto" w:fill="FFFFFF"/>
        </w:rPr>
        <w:t>2008. – 240 с.</w:t>
      </w:r>
    </w:p>
    <w:p w:rsidR="00704556" w:rsidRPr="00041874" w:rsidRDefault="00704556" w:rsidP="00704556">
      <w:pPr>
        <w:pStyle w:val="a6"/>
        <w:numPr>
          <w:ilvl w:val="0"/>
          <w:numId w:val="16"/>
        </w:numPr>
        <w:spacing w:after="0" w:line="360" w:lineRule="auto"/>
        <w:ind w:left="0" w:firstLine="851"/>
        <w:jc w:val="both"/>
        <w:rPr>
          <w:rFonts w:ascii="Times New Roman" w:hAnsi="Times New Roman" w:cs="Times New Roman"/>
          <w:sz w:val="28"/>
          <w:szCs w:val="28"/>
          <w:shd w:val="clear" w:color="auto" w:fill="FFFFFF"/>
          <w:lang w:val="uk-UA"/>
        </w:rPr>
      </w:pPr>
      <w:r w:rsidRPr="00041874">
        <w:rPr>
          <w:rFonts w:ascii="Times New Roman" w:hAnsi="Times New Roman" w:cs="Times New Roman"/>
          <w:sz w:val="28"/>
          <w:szCs w:val="28"/>
          <w:shd w:val="clear" w:color="auto" w:fill="FFFFFF"/>
          <w:lang w:val="uk-UA"/>
        </w:rPr>
        <w:t>Білозерська та ін. Термінологія та переклад</w:t>
      </w:r>
      <w:r>
        <w:rPr>
          <w:rFonts w:ascii="Times New Roman" w:hAnsi="Times New Roman" w:cs="Times New Roman"/>
          <w:sz w:val="28"/>
          <w:szCs w:val="28"/>
          <w:shd w:val="clear" w:color="auto" w:fill="FFFFFF"/>
          <w:lang w:val="uk-UA"/>
        </w:rPr>
        <w:t xml:space="preserve">. </w:t>
      </w:r>
      <w:r w:rsidRPr="00041874">
        <w:rPr>
          <w:rFonts w:ascii="Times New Roman" w:hAnsi="Times New Roman" w:cs="Times New Roman"/>
          <w:sz w:val="28"/>
          <w:szCs w:val="28"/>
          <w:shd w:val="clear" w:color="auto" w:fill="FFFFFF"/>
          <w:lang w:val="uk-UA"/>
        </w:rPr>
        <w:t>Навчальний посібник</w:t>
      </w:r>
      <w:r>
        <w:rPr>
          <w:rFonts w:ascii="Times New Roman" w:hAnsi="Times New Roman" w:cs="Times New Roman"/>
          <w:sz w:val="28"/>
          <w:szCs w:val="28"/>
          <w:shd w:val="clear" w:color="auto" w:fill="FFFFFF"/>
          <w:lang w:val="uk-UA"/>
        </w:rPr>
        <w:t xml:space="preserve">. – </w:t>
      </w:r>
      <w:r w:rsidRPr="00041874">
        <w:rPr>
          <w:rFonts w:ascii="Times New Roman" w:hAnsi="Times New Roman" w:cs="Times New Roman"/>
          <w:sz w:val="28"/>
          <w:szCs w:val="28"/>
          <w:shd w:val="clear" w:color="auto" w:fill="FFFFFF"/>
          <w:lang w:val="uk-UA"/>
        </w:rPr>
        <w:t>Ви</w:t>
      </w:r>
      <w:r>
        <w:rPr>
          <w:rFonts w:ascii="Times New Roman" w:hAnsi="Times New Roman" w:cs="Times New Roman"/>
          <w:sz w:val="28"/>
          <w:szCs w:val="28"/>
          <w:shd w:val="clear" w:color="auto" w:fill="FFFFFF"/>
          <w:lang w:val="uk-UA"/>
        </w:rPr>
        <w:t>н</w:t>
      </w:r>
      <w:r w:rsidRPr="00041874">
        <w:rPr>
          <w:rFonts w:ascii="Times New Roman" w:hAnsi="Times New Roman" w:cs="Times New Roman"/>
          <w:sz w:val="28"/>
          <w:szCs w:val="28"/>
          <w:shd w:val="clear" w:color="auto" w:fill="FFFFFF"/>
          <w:lang w:val="uk-UA"/>
        </w:rPr>
        <w:t>ниц</w:t>
      </w:r>
      <w:r>
        <w:rPr>
          <w:rFonts w:ascii="Times New Roman" w:hAnsi="Times New Roman" w:cs="Times New Roman"/>
          <w:sz w:val="28"/>
          <w:szCs w:val="28"/>
          <w:shd w:val="clear" w:color="auto" w:fill="FFFFFF"/>
          <w:lang w:val="uk-UA"/>
        </w:rPr>
        <w:t xml:space="preserve">я: «Нова Книга», </w:t>
      </w:r>
      <w:r w:rsidRPr="00041874">
        <w:rPr>
          <w:rFonts w:ascii="Times New Roman" w:hAnsi="Times New Roman" w:cs="Times New Roman"/>
          <w:sz w:val="28"/>
          <w:szCs w:val="28"/>
          <w:shd w:val="clear" w:color="auto" w:fill="FFFFFF"/>
          <w:lang w:val="uk-UA"/>
        </w:rPr>
        <w:t>2010.</w:t>
      </w:r>
      <w:r w:rsidRPr="00041874">
        <w:rPr>
          <w:rFonts w:ascii="Times New Roman" w:hAnsi="Times New Roman" w:cs="Times New Roman"/>
          <w:sz w:val="28"/>
          <w:szCs w:val="28"/>
          <w:shd w:val="clear" w:color="auto" w:fill="FFFFFF"/>
          <w:lang w:val="uk-UA"/>
        </w:rPr>
        <w:softHyphen/>
      </w:r>
      <w:r>
        <w:rPr>
          <w:rFonts w:ascii="Times New Roman" w:hAnsi="Times New Roman" w:cs="Times New Roman"/>
          <w:sz w:val="28"/>
          <w:szCs w:val="28"/>
          <w:shd w:val="clear" w:color="auto" w:fill="FFFFFF"/>
          <w:lang w:val="uk-UA"/>
        </w:rPr>
        <w:t xml:space="preserve"> </w:t>
      </w:r>
      <w:r w:rsidRPr="00041874">
        <w:rPr>
          <w:rFonts w:ascii="Times New Roman" w:hAnsi="Times New Roman" w:cs="Times New Roman"/>
          <w:sz w:val="28"/>
          <w:szCs w:val="28"/>
          <w:shd w:val="clear" w:color="auto" w:fill="FFFFFF"/>
          <w:lang w:val="uk-UA"/>
        </w:rPr>
        <w:t>– 232 с.</w:t>
      </w:r>
    </w:p>
    <w:p w:rsidR="00704556" w:rsidRPr="0050462B" w:rsidRDefault="00704556" w:rsidP="00704556">
      <w:pPr>
        <w:pStyle w:val="a6"/>
        <w:numPr>
          <w:ilvl w:val="0"/>
          <w:numId w:val="16"/>
        </w:numPr>
        <w:spacing w:after="0" w:line="360" w:lineRule="auto"/>
        <w:ind w:left="0" w:firstLine="851"/>
        <w:jc w:val="both"/>
        <w:rPr>
          <w:rFonts w:ascii="Times New Roman" w:hAnsi="Times New Roman" w:cs="Times New Roman"/>
          <w:sz w:val="28"/>
          <w:szCs w:val="28"/>
          <w:lang w:val="uk-UA"/>
        </w:rPr>
      </w:pPr>
      <w:r w:rsidRPr="00041874">
        <w:rPr>
          <w:rFonts w:ascii="Times New Roman" w:hAnsi="Times New Roman" w:cs="Times New Roman"/>
          <w:sz w:val="28"/>
          <w:szCs w:val="28"/>
          <w:lang w:val="uk-UA"/>
        </w:rPr>
        <w:t>Бик І.С.  Теорія і практика перекладу</w:t>
      </w:r>
      <w:r w:rsidRPr="006C72A0">
        <w:rPr>
          <w:rFonts w:ascii="Times New Roman" w:hAnsi="Times New Roman" w:cs="Times New Roman"/>
          <w:b/>
          <w:sz w:val="28"/>
          <w:szCs w:val="28"/>
        </w:rPr>
        <w:t xml:space="preserve"> [</w:t>
      </w:r>
      <w:r w:rsidRPr="00041874">
        <w:rPr>
          <w:rFonts w:ascii="Times New Roman" w:hAnsi="Times New Roman" w:cs="Times New Roman"/>
          <w:sz w:val="28"/>
          <w:szCs w:val="28"/>
          <w:lang w:val="uk-UA"/>
        </w:rPr>
        <w:t>Електронний ресурс</w:t>
      </w:r>
      <w:r w:rsidRPr="006C72A0">
        <w:rPr>
          <w:rFonts w:ascii="Times New Roman" w:hAnsi="Times New Roman" w:cs="Times New Roman"/>
          <w:sz w:val="28"/>
          <w:szCs w:val="28"/>
        </w:rPr>
        <w:t>]</w:t>
      </w:r>
      <w:r w:rsidRPr="00041874">
        <w:rPr>
          <w:rFonts w:ascii="Times New Roman" w:hAnsi="Times New Roman" w:cs="Times New Roman"/>
          <w:sz w:val="28"/>
          <w:szCs w:val="28"/>
          <w:lang w:val="uk-UA"/>
        </w:rPr>
        <w:t xml:space="preserve">. </w:t>
      </w:r>
      <w:r w:rsidRPr="00041874">
        <w:rPr>
          <w:rFonts w:ascii="Times New Roman" w:hAnsi="Times New Roman" w:cs="Times New Roman"/>
          <w:sz w:val="28"/>
          <w:szCs w:val="28"/>
          <w:shd w:val="clear" w:color="auto" w:fill="FFFFFF"/>
          <w:lang w:val="uk-UA"/>
        </w:rPr>
        <w:t>–</w:t>
      </w:r>
      <w:r w:rsidRPr="00041874">
        <w:rPr>
          <w:rFonts w:ascii="Times New Roman" w:hAnsi="Times New Roman" w:cs="Times New Roman"/>
          <w:sz w:val="28"/>
          <w:szCs w:val="28"/>
          <w:lang w:val="uk-UA"/>
        </w:rPr>
        <w:t>Режим доступу</w:t>
      </w:r>
      <w:r w:rsidRPr="00435ED8">
        <w:rPr>
          <w:rFonts w:ascii="Times New Roman" w:hAnsi="Times New Roman" w:cs="Times New Roman"/>
          <w:sz w:val="28"/>
          <w:szCs w:val="28"/>
          <w:lang w:val="uk-UA"/>
        </w:rPr>
        <w:t>:</w:t>
      </w:r>
      <w:r w:rsidRPr="006C72A0">
        <w:rPr>
          <w:rFonts w:ascii="Times New Roman" w:hAnsi="Times New Roman" w:cs="Times New Roman"/>
          <w:sz w:val="28"/>
          <w:szCs w:val="28"/>
        </w:rPr>
        <w:t xml:space="preserve"> </w:t>
      </w:r>
      <w:hyperlink r:id="rId7" w:history="1">
        <w:r w:rsidRPr="0050462B">
          <w:rPr>
            <w:rStyle w:val="a8"/>
            <w:rFonts w:ascii="Times New Roman" w:hAnsi="Times New Roman" w:cs="Times New Roman"/>
            <w:color w:val="auto"/>
            <w:sz w:val="28"/>
            <w:szCs w:val="28"/>
            <w:u w:val="none"/>
          </w:rPr>
          <w:t>http</w:t>
        </w:r>
        <w:r w:rsidRPr="0050462B">
          <w:rPr>
            <w:rStyle w:val="a8"/>
            <w:rFonts w:ascii="Times New Roman" w:hAnsi="Times New Roman" w:cs="Times New Roman"/>
            <w:color w:val="auto"/>
            <w:sz w:val="28"/>
            <w:szCs w:val="28"/>
            <w:u w:val="none"/>
            <w:lang w:val="uk-UA"/>
          </w:rPr>
          <w:t>://</w:t>
        </w:r>
        <w:r w:rsidRPr="0050462B">
          <w:rPr>
            <w:rStyle w:val="a8"/>
            <w:rFonts w:ascii="Times New Roman" w:hAnsi="Times New Roman" w:cs="Times New Roman"/>
            <w:color w:val="auto"/>
            <w:sz w:val="28"/>
            <w:szCs w:val="28"/>
            <w:u w:val="none"/>
          </w:rPr>
          <w:t>www</w:t>
        </w:r>
        <w:r w:rsidRPr="0050462B">
          <w:rPr>
            <w:rStyle w:val="a8"/>
            <w:rFonts w:ascii="Times New Roman" w:hAnsi="Times New Roman" w:cs="Times New Roman"/>
            <w:color w:val="auto"/>
            <w:sz w:val="28"/>
            <w:szCs w:val="28"/>
            <w:u w:val="none"/>
            <w:lang w:val="uk-UA"/>
          </w:rPr>
          <w:t>.</w:t>
        </w:r>
        <w:r w:rsidRPr="0050462B">
          <w:rPr>
            <w:rStyle w:val="a8"/>
            <w:rFonts w:ascii="Times New Roman" w:hAnsi="Times New Roman" w:cs="Times New Roman"/>
            <w:color w:val="auto"/>
            <w:sz w:val="28"/>
            <w:szCs w:val="28"/>
            <w:u w:val="none"/>
          </w:rPr>
          <w:t>lnu</w:t>
        </w:r>
        <w:r w:rsidRPr="0050462B">
          <w:rPr>
            <w:rStyle w:val="a8"/>
            <w:rFonts w:ascii="Times New Roman" w:hAnsi="Times New Roman" w:cs="Times New Roman"/>
            <w:color w:val="auto"/>
            <w:sz w:val="28"/>
            <w:szCs w:val="28"/>
            <w:u w:val="none"/>
            <w:lang w:val="uk-UA"/>
          </w:rPr>
          <w:t>.</w:t>
        </w:r>
        <w:r w:rsidRPr="0050462B">
          <w:rPr>
            <w:rStyle w:val="a8"/>
            <w:rFonts w:ascii="Times New Roman" w:hAnsi="Times New Roman" w:cs="Times New Roman"/>
            <w:color w:val="auto"/>
            <w:sz w:val="28"/>
            <w:szCs w:val="28"/>
            <w:u w:val="none"/>
          </w:rPr>
          <w:t>edu</w:t>
        </w:r>
        <w:r w:rsidRPr="0050462B">
          <w:rPr>
            <w:rStyle w:val="a8"/>
            <w:rFonts w:ascii="Times New Roman" w:hAnsi="Times New Roman" w:cs="Times New Roman"/>
            <w:color w:val="auto"/>
            <w:sz w:val="28"/>
            <w:szCs w:val="28"/>
            <w:u w:val="none"/>
            <w:lang w:val="uk-UA"/>
          </w:rPr>
          <w:t>.</w:t>
        </w:r>
        <w:r w:rsidRPr="0050462B">
          <w:rPr>
            <w:rStyle w:val="a8"/>
            <w:rFonts w:ascii="Times New Roman" w:hAnsi="Times New Roman" w:cs="Times New Roman"/>
            <w:color w:val="auto"/>
            <w:sz w:val="28"/>
            <w:szCs w:val="28"/>
            <w:u w:val="none"/>
          </w:rPr>
          <w:t>ua</w:t>
        </w:r>
        <w:r w:rsidRPr="0050462B">
          <w:rPr>
            <w:rStyle w:val="a8"/>
            <w:rFonts w:ascii="Times New Roman" w:hAnsi="Times New Roman" w:cs="Times New Roman"/>
            <w:color w:val="auto"/>
            <w:sz w:val="28"/>
            <w:szCs w:val="28"/>
            <w:u w:val="none"/>
            <w:lang w:val="uk-UA"/>
          </w:rPr>
          <w:t>/</w:t>
        </w:r>
        <w:r w:rsidRPr="0050462B">
          <w:rPr>
            <w:rStyle w:val="a8"/>
            <w:rFonts w:ascii="Times New Roman" w:hAnsi="Times New Roman" w:cs="Times New Roman"/>
            <w:color w:val="auto"/>
            <w:sz w:val="28"/>
            <w:szCs w:val="28"/>
            <w:u w:val="none"/>
          </w:rPr>
          <w:t>faculty</w:t>
        </w:r>
        <w:r w:rsidRPr="0050462B">
          <w:rPr>
            <w:rStyle w:val="a8"/>
            <w:rFonts w:ascii="Times New Roman" w:hAnsi="Times New Roman" w:cs="Times New Roman"/>
            <w:color w:val="auto"/>
            <w:sz w:val="28"/>
            <w:szCs w:val="28"/>
            <w:u w:val="none"/>
            <w:lang w:val="uk-UA"/>
          </w:rPr>
          <w:t>/</w:t>
        </w:r>
        <w:r w:rsidRPr="0050462B">
          <w:rPr>
            <w:rStyle w:val="a8"/>
            <w:rFonts w:ascii="Times New Roman" w:hAnsi="Times New Roman" w:cs="Times New Roman"/>
            <w:color w:val="auto"/>
            <w:sz w:val="28"/>
            <w:szCs w:val="28"/>
            <w:u w:val="none"/>
          </w:rPr>
          <w:t>intrel</w:t>
        </w:r>
        <w:r w:rsidRPr="0050462B">
          <w:rPr>
            <w:rStyle w:val="a8"/>
            <w:rFonts w:ascii="Times New Roman" w:hAnsi="Times New Roman" w:cs="Times New Roman"/>
            <w:color w:val="auto"/>
            <w:sz w:val="28"/>
            <w:szCs w:val="28"/>
            <w:u w:val="none"/>
            <w:lang w:val="uk-UA"/>
          </w:rPr>
          <w:t>/</w:t>
        </w:r>
        <w:r w:rsidRPr="0050462B">
          <w:rPr>
            <w:rStyle w:val="a8"/>
            <w:rFonts w:ascii="Times New Roman" w:hAnsi="Times New Roman" w:cs="Times New Roman"/>
            <w:color w:val="auto"/>
            <w:sz w:val="28"/>
            <w:szCs w:val="28"/>
            <w:u w:val="none"/>
          </w:rPr>
          <w:t>tpp</w:t>
        </w:r>
        <w:r w:rsidRPr="0050462B">
          <w:rPr>
            <w:rStyle w:val="a8"/>
            <w:rFonts w:ascii="Times New Roman" w:hAnsi="Times New Roman" w:cs="Times New Roman"/>
            <w:color w:val="auto"/>
            <w:sz w:val="28"/>
            <w:szCs w:val="28"/>
            <w:u w:val="none"/>
            <w:lang w:val="uk-UA"/>
          </w:rPr>
          <w:t>/</w:t>
        </w:r>
        <w:r w:rsidRPr="0050462B">
          <w:rPr>
            <w:rStyle w:val="a8"/>
            <w:rFonts w:ascii="Times New Roman" w:hAnsi="Times New Roman" w:cs="Times New Roman"/>
            <w:color w:val="auto"/>
            <w:sz w:val="28"/>
            <w:szCs w:val="28"/>
            <w:u w:val="none"/>
          </w:rPr>
          <w:t>lecture</w:t>
        </w:r>
        <w:r w:rsidRPr="0050462B">
          <w:rPr>
            <w:rStyle w:val="a8"/>
            <w:rFonts w:ascii="Times New Roman" w:hAnsi="Times New Roman" w:cs="Times New Roman"/>
            <w:color w:val="auto"/>
            <w:sz w:val="28"/>
            <w:szCs w:val="28"/>
            <w:u w:val="none"/>
            <w:lang w:val="uk-UA"/>
          </w:rPr>
          <w:t>_5.</w:t>
        </w:r>
        <w:r w:rsidRPr="0050462B">
          <w:rPr>
            <w:rStyle w:val="a8"/>
            <w:rFonts w:ascii="Times New Roman" w:hAnsi="Times New Roman" w:cs="Times New Roman"/>
            <w:color w:val="auto"/>
            <w:sz w:val="28"/>
            <w:szCs w:val="28"/>
            <w:u w:val="none"/>
          </w:rPr>
          <w:t>htm</w:t>
        </w:r>
      </w:hyperlink>
    </w:p>
    <w:p w:rsidR="00704556" w:rsidRPr="005F5371" w:rsidRDefault="00704556" w:rsidP="00704556">
      <w:pPr>
        <w:pStyle w:val="a6"/>
        <w:numPr>
          <w:ilvl w:val="0"/>
          <w:numId w:val="16"/>
        </w:numPr>
        <w:spacing w:line="360" w:lineRule="auto"/>
        <w:ind w:left="0" w:firstLine="720"/>
        <w:jc w:val="both"/>
        <w:rPr>
          <w:rFonts w:ascii="Times New Roman" w:hAnsi="Times New Roman" w:cs="Times New Roman"/>
          <w:sz w:val="28"/>
          <w:lang w:val="uk-UA"/>
        </w:rPr>
      </w:pPr>
      <w:r w:rsidRPr="005F5371">
        <w:rPr>
          <w:rFonts w:ascii="Times New Roman" w:hAnsi="Times New Roman" w:cs="Times New Roman"/>
          <w:sz w:val="28"/>
          <w:lang w:val="uk-UA"/>
        </w:rPr>
        <w:t>Васе</w:t>
      </w:r>
      <w:r>
        <w:rPr>
          <w:rFonts w:ascii="Times New Roman" w:hAnsi="Times New Roman" w:cs="Times New Roman"/>
          <w:sz w:val="28"/>
          <w:lang w:val="uk-UA"/>
        </w:rPr>
        <w:t>нко Л.А. Фахова українська мова</w:t>
      </w:r>
      <w:r w:rsidRPr="006C72A0">
        <w:rPr>
          <w:rFonts w:ascii="Times New Roman" w:hAnsi="Times New Roman" w:cs="Times New Roman"/>
          <w:sz w:val="28"/>
        </w:rPr>
        <w:t xml:space="preserve">: </w:t>
      </w:r>
      <w:r>
        <w:rPr>
          <w:rFonts w:ascii="Times New Roman" w:hAnsi="Times New Roman" w:cs="Times New Roman"/>
          <w:sz w:val="28"/>
          <w:lang w:val="uk-UA"/>
        </w:rPr>
        <w:t>н</w:t>
      </w:r>
      <w:r w:rsidRPr="005F5371">
        <w:rPr>
          <w:rFonts w:ascii="Times New Roman" w:hAnsi="Times New Roman" w:cs="Times New Roman"/>
          <w:sz w:val="28"/>
          <w:lang w:val="uk-UA"/>
        </w:rPr>
        <w:t>авчальний посібник.</w:t>
      </w:r>
      <w:r>
        <w:rPr>
          <w:rFonts w:ascii="Times New Roman" w:hAnsi="Times New Roman" w:cs="Times New Roman"/>
          <w:sz w:val="28"/>
          <w:lang w:val="uk-UA"/>
        </w:rPr>
        <w:t xml:space="preserve"> </w:t>
      </w:r>
      <w:r w:rsidRPr="00C07A65">
        <w:rPr>
          <w:rFonts w:ascii="Times New Roman" w:hAnsi="Times New Roman" w:cs="Times New Roman"/>
          <w:b/>
          <w:sz w:val="28"/>
          <w:szCs w:val="28"/>
        </w:rPr>
        <w:t>[</w:t>
      </w:r>
      <w:r w:rsidRPr="00041874">
        <w:rPr>
          <w:rFonts w:ascii="Times New Roman" w:hAnsi="Times New Roman" w:cs="Times New Roman"/>
          <w:sz w:val="28"/>
          <w:szCs w:val="28"/>
          <w:lang w:val="uk-UA"/>
        </w:rPr>
        <w:t>Електронний ресурс</w:t>
      </w:r>
      <w:r w:rsidRPr="00C07A65">
        <w:rPr>
          <w:rFonts w:ascii="Times New Roman" w:hAnsi="Times New Roman" w:cs="Times New Roman"/>
          <w:sz w:val="28"/>
          <w:szCs w:val="28"/>
        </w:rPr>
        <w:t>]</w:t>
      </w:r>
      <w:r w:rsidRPr="00041874">
        <w:rPr>
          <w:rFonts w:ascii="Times New Roman" w:hAnsi="Times New Roman" w:cs="Times New Roman"/>
          <w:sz w:val="28"/>
          <w:szCs w:val="28"/>
          <w:lang w:val="uk-UA"/>
        </w:rPr>
        <w:t xml:space="preserve">. </w:t>
      </w:r>
      <w:r w:rsidRPr="00041874">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041874">
        <w:rPr>
          <w:rFonts w:ascii="Times New Roman" w:hAnsi="Times New Roman" w:cs="Times New Roman"/>
          <w:sz w:val="28"/>
          <w:szCs w:val="28"/>
          <w:lang w:val="uk-UA"/>
        </w:rPr>
        <w:t>Режим доступу:</w:t>
      </w:r>
      <w:r>
        <w:rPr>
          <w:rFonts w:ascii="Times New Roman" w:hAnsi="Times New Roman" w:cs="Times New Roman"/>
          <w:sz w:val="28"/>
          <w:lang w:val="uk-UA"/>
        </w:rPr>
        <w:t xml:space="preserve"> </w:t>
      </w:r>
      <w:r w:rsidRPr="005F5371">
        <w:rPr>
          <w:rFonts w:ascii="Times New Roman" w:hAnsi="Times New Roman" w:cs="Times New Roman"/>
          <w:sz w:val="28"/>
          <w:lang w:val="uk-UA"/>
        </w:rPr>
        <w:t>http://uchebniks.net/book/277-faxova-ukrayinska-mova-navchalnij-posibnik-vasenko-la.html</w:t>
      </w:r>
    </w:p>
    <w:p w:rsidR="00704556" w:rsidRDefault="00704556" w:rsidP="00704556">
      <w:pPr>
        <w:pStyle w:val="a6"/>
        <w:numPr>
          <w:ilvl w:val="0"/>
          <w:numId w:val="16"/>
        </w:numPr>
        <w:spacing w:after="0" w:line="360" w:lineRule="auto"/>
        <w:ind w:left="0" w:firstLine="851"/>
        <w:jc w:val="both"/>
        <w:rPr>
          <w:rStyle w:val="apple-converted-space"/>
          <w:sz w:val="28"/>
          <w:szCs w:val="28"/>
          <w:shd w:val="clear" w:color="auto" w:fill="FFFFFF"/>
          <w:lang w:val="uk-UA"/>
        </w:rPr>
      </w:pPr>
      <w:r w:rsidRPr="00041874">
        <w:rPr>
          <w:rFonts w:ascii="Times New Roman" w:hAnsi="Times New Roman" w:cs="Times New Roman"/>
          <w:sz w:val="28"/>
          <w:szCs w:val="28"/>
          <w:shd w:val="clear" w:color="auto" w:fill="FFFFFF"/>
        </w:rPr>
        <w:t>Виноградов В.С. Введение в переводоведение (общие и лексические вопросы)/В.С. Виноградов. – Изд-во института общего среднего образования РАО, 2001. — 224с.</w:t>
      </w:r>
      <w:r w:rsidRPr="00041874">
        <w:rPr>
          <w:rStyle w:val="apple-converted-space"/>
          <w:sz w:val="28"/>
          <w:szCs w:val="28"/>
          <w:shd w:val="clear" w:color="auto" w:fill="FFFFFF"/>
        </w:rPr>
        <w:t> </w:t>
      </w:r>
    </w:p>
    <w:p w:rsidR="00704556" w:rsidRPr="007D32CB" w:rsidRDefault="00704556" w:rsidP="00704556">
      <w:pPr>
        <w:pStyle w:val="a6"/>
        <w:numPr>
          <w:ilvl w:val="0"/>
          <w:numId w:val="16"/>
        </w:numPr>
        <w:spacing w:after="0" w:line="360" w:lineRule="auto"/>
        <w:ind w:left="0" w:firstLine="851"/>
        <w:jc w:val="both"/>
        <w:rPr>
          <w:rFonts w:ascii="Times New Roman" w:hAnsi="Times New Roman" w:cs="Times New Roman"/>
          <w:sz w:val="28"/>
          <w:szCs w:val="28"/>
          <w:shd w:val="clear" w:color="auto" w:fill="FFFFFF"/>
        </w:rPr>
      </w:pPr>
      <w:r w:rsidRPr="007D32CB">
        <w:rPr>
          <w:rFonts w:ascii="Times New Roman" w:hAnsi="Times New Roman" w:cs="Times New Roman"/>
          <w:sz w:val="28"/>
          <w:szCs w:val="28"/>
          <w:shd w:val="clear" w:color="auto" w:fill="FFFFFF"/>
        </w:rPr>
        <w:t xml:space="preserve">Герд А. С. Научно-техническая лексикография // Прикладное языкознание. – Спб. : СПУ, 1996. – С. 287-307. </w:t>
      </w:r>
    </w:p>
    <w:p w:rsidR="00704556" w:rsidRPr="007D32CB" w:rsidRDefault="00704556" w:rsidP="00704556">
      <w:pPr>
        <w:pStyle w:val="a6"/>
        <w:numPr>
          <w:ilvl w:val="0"/>
          <w:numId w:val="16"/>
        </w:numPr>
        <w:spacing w:after="0" w:line="360" w:lineRule="auto"/>
        <w:ind w:left="0" w:firstLine="851"/>
        <w:jc w:val="both"/>
        <w:rPr>
          <w:rFonts w:ascii="Times New Roman" w:hAnsi="Times New Roman" w:cs="Times New Roman"/>
          <w:sz w:val="28"/>
          <w:szCs w:val="28"/>
          <w:shd w:val="clear" w:color="auto" w:fill="FFFFFF"/>
        </w:rPr>
      </w:pPr>
      <w:r w:rsidRPr="007D32CB">
        <w:rPr>
          <w:rFonts w:ascii="Times New Roman" w:hAnsi="Times New Roman" w:cs="Times New Roman"/>
          <w:sz w:val="28"/>
          <w:szCs w:val="28"/>
          <w:shd w:val="clear" w:color="auto" w:fill="FFFFFF"/>
        </w:rPr>
        <w:t>Гол</w:t>
      </w:r>
      <w:r w:rsidR="00E00F8F">
        <w:rPr>
          <w:rFonts w:ascii="Times New Roman" w:hAnsi="Times New Roman" w:cs="Times New Roman"/>
          <w:sz w:val="28"/>
          <w:szCs w:val="28"/>
          <w:shd w:val="clear" w:color="auto" w:fill="FFFFFF"/>
          <w:lang w:val="uk-UA"/>
        </w:rPr>
        <w:t>овин Б.Н. Кобрин Р. Ю. Лингвистические основ</w:t>
      </w:r>
      <w:r w:rsidR="00E00F8F">
        <w:rPr>
          <w:rFonts w:ascii="Times New Roman" w:hAnsi="Times New Roman" w:cs="Times New Roman"/>
          <w:sz w:val="28"/>
          <w:szCs w:val="28"/>
          <w:shd w:val="clear" w:color="auto" w:fill="FFFFFF"/>
        </w:rPr>
        <w:t>ы учения о терминах. – М.: Высш. школа, 1987. – 104 с.</w:t>
      </w:r>
    </w:p>
    <w:p w:rsidR="00704556" w:rsidRPr="007D32CB" w:rsidRDefault="00704556" w:rsidP="00704556">
      <w:pPr>
        <w:pStyle w:val="a6"/>
        <w:numPr>
          <w:ilvl w:val="0"/>
          <w:numId w:val="16"/>
        </w:numPr>
        <w:spacing w:after="0" w:line="360" w:lineRule="auto"/>
        <w:ind w:left="0" w:firstLine="851"/>
        <w:jc w:val="both"/>
        <w:rPr>
          <w:rFonts w:ascii="Times New Roman" w:hAnsi="Times New Roman" w:cs="Times New Roman"/>
          <w:sz w:val="28"/>
          <w:szCs w:val="28"/>
          <w:shd w:val="clear" w:color="auto" w:fill="FFFFFF"/>
        </w:rPr>
      </w:pPr>
      <w:r w:rsidRPr="007D32CB">
        <w:rPr>
          <w:rFonts w:ascii="Times New Roman" w:hAnsi="Times New Roman" w:cs="Times New Roman"/>
          <w:sz w:val="28"/>
          <w:szCs w:val="28"/>
          <w:shd w:val="clear" w:color="auto" w:fill="FFFFFF"/>
        </w:rPr>
        <w:t xml:space="preserve">Гринев С. В. Введение в терминологическую лексикографию: Учебное пособие / С. В. Гринев. – М. : МГУ, 1986. – 98с.  </w:t>
      </w:r>
    </w:p>
    <w:p w:rsidR="00704556" w:rsidRPr="007D32CB" w:rsidRDefault="00704556" w:rsidP="00704556">
      <w:pPr>
        <w:pStyle w:val="a6"/>
        <w:numPr>
          <w:ilvl w:val="0"/>
          <w:numId w:val="16"/>
        </w:numPr>
        <w:spacing w:after="0" w:line="360" w:lineRule="auto"/>
        <w:ind w:left="0" w:firstLine="851"/>
        <w:jc w:val="both"/>
        <w:rPr>
          <w:rFonts w:ascii="Times New Roman" w:hAnsi="Times New Roman" w:cs="Times New Roman"/>
          <w:sz w:val="28"/>
          <w:szCs w:val="28"/>
          <w:shd w:val="clear" w:color="auto" w:fill="FFFFFF"/>
        </w:rPr>
      </w:pPr>
      <w:r w:rsidRPr="007D32CB">
        <w:rPr>
          <w:rFonts w:ascii="Times New Roman" w:hAnsi="Times New Roman" w:cs="Times New Roman"/>
          <w:sz w:val="28"/>
          <w:szCs w:val="28"/>
          <w:shd w:val="clear" w:color="auto" w:fill="FFFFFF"/>
        </w:rPr>
        <w:t>Гринев С. В. Введение в терминоведение. Текст. – М.: Московский Лицей, 1993. – 309с.</w:t>
      </w:r>
    </w:p>
    <w:p w:rsidR="00704556" w:rsidRDefault="00704556" w:rsidP="00704556">
      <w:pPr>
        <w:pStyle w:val="a6"/>
        <w:numPr>
          <w:ilvl w:val="0"/>
          <w:numId w:val="16"/>
        </w:numPr>
        <w:spacing w:after="0" w:line="360" w:lineRule="auto"/>
        <w:ind w:left="0" w:firstLine="720"/>
        <w:jc w:val="both"/>
        <w:rPr>
          <w:rFonts w:ascii="Times New Roman" w:hAnsi="Times New Roman" w:cs="Times New Roman"/>
          <w:sz w:val="28"/>
          <w:szCs w:val="28"/>
          <w:shd w:val="clear" w:color="auto" w:fill="FFFFFF"/>
          <w:lang w:val="uk-UA"/>
        </w:rPr>
      </w:pPr>
      <w:r w:rsidRPr="00041874">
        <w:rPr>
          <w:rFonts w:ascii="Times New Roman" w:hAnsi="Times New Roman" w:cs="Times New Roman"/>
          <w:sz w:val="28"/>
          <w:szCs w:val="28"/>
          <w:shd w:val="clear" w:color="auto" w:fill="FFFFFF"/>
          <w:lang w:val="uk-UA"/>
        </w:rPr>
        <w:t xml:space="preserve">Д’яков А.С., Кияк Т.Р., Кузелько З.Б. Основи термінотворення: семантичні та соціолінгвістичні аспекти. – К:. Вид. дім «КМ </w:t>
      </w:r>
      <w:r w:rsidRPr="00041874">
        <w:rPr>
          <w:rFonts w:ascii="Times New Roman" w:hAnsi="Times New Roman" w:cs="Times New Roman"/>
          <w:sz w:val="28"/>
          <w:szCs w:val="28"/>
          <w:shd w:val="clear" w:color="auto" w:fill="FFFFFF"/>
          <w:lang w:val="en-US"/>
        </w:rPr>
        <w:t>Academia</w:t>
      </w:r>
      <w:r w:rsidRPr="00041874">
        <w:rPr>
          <w:rFonts w:ascii="Times New Roman" w:hAnsi="Times New Roman" w:cs="Times New Roman"/>
          <w:sz w:val="28"/>
          <w:szCs w:val="28"/>
          <w:shd w:val="clear" w:color="auto" w:fill="FFFFFF"/>
          <w:lang w:val="uk-UA"/>
        </w:rPr>
        <w:t>», 2000. – 218 с.</w:t>
      </w:r>
    </w:p>
    <w:p w:rsidR="00704556" w:rsidRPr="007D32CB" w:rsidRDefault="00704556" w:rsidP="00704556">
      <w:pPr>
        <w:pStyle w:val="a6"/>
        <w:numPr>
          <w:ilvl w:val="0"/>
          <w:numId w:val="16"/>
        </w:numPr>
        <w:spacing w:after="0" w:line="360" w:lineRule="auto"/>
        <w:ind w:left="0" w:firstLine="720"/>
        <w:jc w:val="both"/>
        <w:rPr>
          <w:rFonts w:ascii="Times New Roman" w:hAnsi="Times New Roman" w:cs="Times New Roman"/>
          <w:sz w:val="28"/>
          <w:szCs w:val="28"/>
          <w:shd w:val="clear" w:color="auto" w:fill="FFFFFF"/>
        </w:rPr>
      </w:pPr>
      <w:r w:rsidRPr="00054E56">
        <w:rPr>
          <w:rFonts w:ascii="Times New Roman" w:hAnsi="Times New Roman" w:cs="Times New Roman"/>
          <w:sz w:val="28"/>
          <w:szCs w:val="28"/>
          <w:shd w:val="clear" w:color="auto" w:fill="FFFFFF"/>
          <w:lang w:val="uk-UA"/>
        </w:rPr>
        <w:t xml:space="preserve">Зимина Л. В. </w:t>
      </w:r>
      <w:r w:rsidRPr="007D32CB">
        <w:rPr>
          <w:rFonts w:ascii="Times New Roman" w:hAnsi="Times New Roman" w:cs="Times New Roman"/>
          <w:sz w:val="28"/>
          <w:szCs w:val="28"/>
          <w:shd w:val="clear" w:color="auto" w:fill="FFFFFF"/>
        </w:rPr>
        <w:t>Современные издательские стратегии: от традиционного книгоизданий до сетевых технологий культурной памяти – М.: Наука, 2004. – 274 с.</w:t>
      </w:r>
    </w:p>
    <w:p w:rsidR="00704556" w:rsidRPr="00041874" w:rsidRDefault="00704556" w:rsidP="00704556">
      <w:pPr>
        <w:pStyle w:val="a6"/>
        <w:numPr>
          <w:ilvl w:val="0"/>
          <w:numId w:val="16"/>
        </w:numPr>
        <w:spacing w:after="0" w:line="360" w:lineRule="auto"/>
        <w:ind w:left="0" w:firstLine="720"/>
        <w:jc w:val="both"/>
        <w:rPr>
          <w:rStyle w:val="apple-converted-space"/>
          <w:sz w:val="28"/>
          <w:szCs w:val="28"/>
          <w:shd w:val="clear" w:color="auto" w:fill="FFFFFF"/>
          <w:lang w:val="uk-UA"/>
        </w:rPr>
      </w:pPr>
      <w:r w:rsidRPr="00041874">
        <w:rPr>
          <w:rFonts w:ascii="Times New Roman" w:hAnsi="Times New Roman" w:cs="Times New Roman"/>
          <w:sz w:val="28"/>
          <w:szCs w:val="28"/>
        </w:rPr>
        <w:lastRenderedPageBreak/>
        <w:t xml:space="preserve">Иванов В. В. Языкознание//Большой энциклопедический словарь. Языкознание/Гл. ред. В. Н. Ярцева. – М.: Научн. изд-во "Большая Российская энциклопедия" </w:t>
      </w:r>
      <w:r w:rsidRPr="00041874">
        <w:rPr>
          <w:rFonts w:ascii="Times New Roman" w:hAnsi="Times New Roman" w:cs="Times New Roman"/>
          <w:sz w:val="28"/>
          <w:szCs w:val="28"/>
          <w:shd w:val="clear" w:color="auto" w:fill="FFFFFF"/>
        </w:rPr>
        <w:t>–</w:t>
      </w:r>
      <w:r w:rsidRPr="00041874">
        <w:rPr>
          <w:rFonts w:ascii="Times New Roman" w:hAnsi="Times New Roman" w:cs="Times New Roman"/>
          <w:sz w:val="28"/>
          <w:szCs w:val="28"/>
        </w:rPr>
        <w:t xml:space="preserve"> 2004.</w:t>
      </w:r>
      <w:r w:rsidRPr="00041874">
        <w:rPr>
          <w:rStyle w:val="apple-converted-space"/>
          <w:sz w:val="28"/>
          <w:szCs w:val="28"/>
        </w:rPr>
        <w:t> </w:t>
      </w:r>
    </w:p>
    <w:p w:rsidR="00704556" w:rsidRPr="008D772C" w:rsidRDefault="00704556" w:rsidP="00704556">
      <w:pPr>
        <w:pStyle w:val="a6"/>
        <w:numPr>
          <w:ilvl w:val="0"/>
          <w:numId w:val="16"/>
        </w:numPr>
        <w:spacing w:after="0" w:line="360" w:lineRule="auto"/>
        <w:ind w:left="0" w:firstLine="720"/>
        <w:jc w:val="both"/>
        <w:rPr>
          <w:rFonts w:ascii="Times New Roman" w:hAnsi="Times New Roman" w:cs="Times New Roman"/>
          <w:sz w:val="28"/>
          <w:szCs w:val="28"/>
          <w:shd w:val="clear" w:color="auto" w:fill="FFFFFF"/>
        </w:rPr>
      </w:pPr>
      <w:r w:rsidRPr="008D772C">
        <w:rPr>
          <w:rFonts w:ascii="Times New Roman" w:hAnsi="Times New Roman" w:cs="Times New Roman"/>
          <w:sz w:val="28"/>
          <w:szCs w:val="28"/>
        </w:rPr>
        <w:t>Казакова Т. А. Практические основы перевода. – Серия : Изучаем иностранные языки, СПб.: Изд-во Союз, 2005. – 271с.</w:t>
      </w:r>
    </w:p>
    <w:p w:rsidR="00704556" w:rsidRPr="00435ED8" w:rsidRDefault="00704556" w:rsidP="00704556">
      <w:pPr>
        <w:pStyle w:val="a6"/>
        <w:numPr>
          <w:ilvl w:val="0"/>
          <w:numId w:val="16"/>
        </w:numPr>
        <w:spacing w:after="0" w:line="360" w:lineRule="auto"/>
        <w:ind w:left="0" w:firstLine="720"/>
        <w:jc w:val="both"/>
        <w:rPr>
          <w:rStyle w:val="apple-converted-space"/>
          <w:rFonts w:ascii="Times New Roman" w:hAnsi="Times New Roman" w:cs="Times New Roman"/>
          <w:sz w:val="28"/>
          <w:szCs w:val="28"/>
          <w:shd w:val="clear" w:color="auto" w:fill="FFFFFF"/>
          <w:lang w:val="uk-UA"/>
        </w:rPr>
      </w:pPr>
      <w:r w:rsidRPr="00435ED8">
        <w:rPr>
          <w:rStyle w:val="apple-converted-space"/>
          <w:rFonts w:ascii="Times New Roman" w:hAnsi="Times New Roman" w:cs="Times New Roman"/>
          <w:sz w:val="28"/>
          <w:szCs w:val="28"/>
          <w:shd w:val="clear" w:color="auto" w:fill="FFFFFF"/>
          <w:lang w:val="uk-UA"/>
        </w:rPr>
        <w:t>Карабан В.І. Переклад англійської наукової і технічної літератури. – Вінниця, Нова книга, 2004. − 576 с.</w:t>
      </w:r>
    </w:p>
    <w:p w:rsidR="00704556" w:rsidRPr="00435ED8" w:rsidRDefault="00704556" w:rsidP="00704556">
      <w:pPr>
        <w:pStyle w:val="a6"/>
        <w:numPr>
          <w:ilvl w:val="0"/>
          <w:numId w:val="16"/>
        </w:numPr>
        <w:spacing w:after="0" w:line="360" w:lineRule="auto"/>
        <w:ind w:left="0" w:firstLine="720"/>
        <w:jc w:val="both"/>
        <w:rPr>
          <w:rStyle w:val="apple-converted-space"/>
          <w:rFonts w:ascii="Times New Roman" w:hAnsi="Times New Roman" w:cs="Times New Roman"/>
          <w:sz w:val="28"/>
          <w:szCs w:val="28"/>
          <w:shd w:val="clear" w:color="auto" w:fill="FFFFFF"/>
          <w:lang w:val="uk-UA"/>
        </w:rPr>
      </w:pPr>
      <w:r w:rsidRPr="00435ED8">
        <w:rPr>
          <w:rStyle w:val="apple-converted-space"/>
          <w:rFonts w:ascii="Times New Roman" w:hAnsi="Times New Roman" w:cs="Times New Roman"/>
          <w:sz w:val="28"/>
          <w:szCs w:val="28"/>
          <w:shd w:val="clear" w:color="auto" w:fill="FFFFFF"/>
          <w:lang w:val="uk-UA"/>
        </w:rPr>
        <w:t>Карабан В.І. Посібник-довідник з перекладу англійської наукової і технічної літератури на українську мову: у 2-х частинах. – Вид. ІІ. – Київ – Кременчук, 1999.</w:t>
      </w:r>
    </w:p>
    <w:p w:rsidR="00704556" w:rsidRDefault="00704556" w:rsidP="00704556">
      <w:pPr>
        <w:pStyle w:val="a6"/>
        <w:numPr>
          <w:ilvl w:val="0"/>
          <w:numId w:val="16"/>
        </w:numPr>
        <w:spacing w:after="0" w:line="360" w:lineRule="auto"/>
        <w:ind w:left="0" w:firstLine="720"/>
        <w:jc w:val="both"/>
        <w:rPr>
          <w:rFonts w:ascii="Times New Roman" w:hAnsi="Times New Roman" w:cs="Times New Roman"/>
          <w:sz w:val="28"/>
          <w:szCs w:val="28"/>
          <w:shd w:val="clear" w:color="auto" w:fill="FFFFFF"/>
          <w:lang w:val="uk-UA"/>
        </w:rPr>
      </w:pPr>
      <w:r w:rsidRPr="00041874">
        <w:rPr>
          <w:rFonts w:ascii="Times New Roman" w:hAnsi="Times New Roman" w:cs="Times New Roman"/>
          <w:sz w:val="28"/>
          <w:szCs w:val="28"/>
          <w:shd w:val="clear" w:color="auto" w:fill="FFFFFF"/>
        </w:rPr>
        <w:t>Квитко И.С. Термин в научном документе. – Львов: Вища школа, 1998. – 128 с.</w:t>
      </w:r>
    </w:p>
    <w:p w:rsidR="00086168" w:rsidRPr="00086168" w:rsidRDefault="00086168" w:rsidP="00704556">
      <w:pPr>
        <w:pStyle w:val="a6"/>
        <w:numPr>
          <w:ilvl w:val="0"/>
          <w:numId w:val="16"/>
        </w:numPr>
        <w:spacing w:after="0" w:line="360" w:lineRule="auto"/>
        <w:ind w:left="0" w:firstLine="720"/>
        <w:jc w:val="both"/>
        <w:rPr>
          <w:rFonts w:ascii="Times New Roman" w:hAnsi="Times New Roman" w:cs="Times New Roman"/>
          <w:sz w:val="28"/>
          <w:szCs w:val="28"/>
          <w:shd w:val="clear" w:color="auto" w:fill="FFFFFF"/>
        </w:rPr>
      </w:pPr>
      <w:r w:rsidRPr="00086168">
        <w:rPr>
          <w:rFonts w:ascii="Times New Roman" w:eastAsia="Calibri" w:hAnsi="Times New Roman"/>
          <w:sz w:val="28"/>
          <w:szCs w:val="28"/>
          <w:lang w:val="uk-UA" w:eastAsia="en-US"/>
        </w:rPr>
        <w:t>Т.Р. Кияк, О.Д. Огуй та А.М. Науменко Теорія та практика перекладу (німецька мова). – Вінниця: Нова книга, 2006. – 592с.</w:t>
      </w:r>
    </w:p>
    <w:p w:rsidR="00704556" w:rsidRPr="00B92306" w:rsidRDefault="00704556" w:rsidP="00704556">
      <w:pPr>
        <w:pStyle w:val="a6"/>
        <w:numPr>
          <w:ilvl w:val="0"/>
          <w:numId w:val="16"/>
        </w:numPr>
        <w:spacing w:after="0" w:line="360" w:lineRule="auto"/>
        <w:ind w:left="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 xml:space="preserve">Климзо Б.  Ремесло </w:t>
      </w:r>
      <w:r w:rsidRPr="008D772C">
        <w:rPr>
          <w:rFonts w:ascii="Times New Roman" w:hAnsi="Times New Roman" w:cs="Times New Roman"/>
          <w:sz w:val="28"/>
          <w:szCs w:val="28"/>
          <w:shd w:val="clear" w:color="auto" w:fill="FFFFFF"/>
        </w:rPr>
        <w:t>технического перевода. Об аналитическом языке, переводе и переводчиках научно-технической литературы. – М.: Р. Валент, 2003. – 288с.</w:t>
      </w:r>
    </w:p>
    <w:p w:rsidR="00704556" w:rsidRPr="00B92306" w:rsidRDefault="00704556" w:rsidP="00704556">
      <w:pPr>
        <w:pStyle w:val="a6"/>
        <w:numPr>
          <w:ilvl w:val="0"/>
          <w:numId w:val="16"/>
        </w:numPr>
        <w:spacing w:after="0" w:line="360" w:lineRule="auto"/>
        <w:ind w:left="0" w:firstLine="720"/>
        <w:jc w:val="both"/>
        <w:rPr>
          <w:rFonts w:ascii="Times New Roman" w:eastAsia="Times New Roman" w:hAnsi="Times New Roman" w:cs="Times New Roman"/>
          <w:sz w:val="28"/>
          <w:szCs w:val="28"/>
          <w:lang w:val="uk-UA"/>
        </w:rPr>
      </w:pPr>
      <w:r w:rsidRPr="00B92306">
        <w:rPr>
          <w:rFonts w:ascii="Times New Roman" w:eastAsia="Times New Roman" w:hAnsi="Times New Roman" w:cs="Times New Roman"/>
          <w:sz w:val="28"/>
          <w:szCs w:val="28"/>
        </w:rPr>
        <w:t>Коваленко</w:t>
      </w:r>
      <w:r w:rsidRPr="00B92306">
        <w:rPr>
          <w:rFonts w:ascii="Times New Roman" w:eastAsia="Times New Roman" w:hAnsi="Times New Roman" w:cs="Times New Roman"/>
          <w:sz w:val="28"/>
          <w:szCs w:val="28"/>
          <w:lang w:val="uk-UA"/>
        </w:rPr>
        <w:t xml:space="preserve"> </w:t>
      </w:r>
      <w:r w:rsidRPr="00B92306">
        <w:rPr>
          <w:rFonts w:ascii="Times New Roman" w:eastAsia="Times New Roman" w:hAnsi="Times New Roman" w:cs="Times New Roman"/>
          <w:sz w:val="28"/>
          <w:szCs w:val="28"/>
        </w:rPr>
        <w:t>А.Я.</w:t>
      </w:r>
      <w:r w:rsidRPr="00B92306">
        <w:rPr>
          <w:rFonts w:ascii="Times New Roman" w:eastAsia="Times New Roman" w:hAnsi="Times New Roman" w:cs="Times New Roman"/>
          <w:sz w:val="28"/>
          <w:szCs w:val="28"/>
          <w:lang w:val="uk-UA"/>
        </w:rPr>
        <w:t xml:space="preserve"> </w:t>
      </w:r>
      <w:r w:rsidRPr="00B92306">
        <w:rPr>
          <w:rFonts w:ascii="Times New Roman" w:eastAsia="Times New Roman" w:hAnsi="Times New Roman" w:cs="Times New Roman"/>
          <w:sz w:val="28"/>
          <w:szCs w:val="28"/>
        </w:rPr>
        <w:t>Науково-технічний</w:t>
      </w:r>
      <w:r w:rsidRPr="00B92306">
        <w:rPr>
          <w:rFonts w:ascii="Times New Roman" w:eastAsia="Times New Roman" w:hAnsi="Times New Roman" w:cs="Times New Roman"/>
          <w:sz w:val="28"/>
          <w:szCs w:val="28"/>
          <w:lang w:val="uk-UA"/>
        </w:rPr>
        <w:t xml:space="preserve"> </w:t>
      </w:r>
      <w:r w:rsidRPr="00B92306">
        <w:rPr>
          <w:rFonts w:ascii="Times New Roman" w:eastAsia="Times New Roman" w:hAnsi="Times New Roman" w:cs="Times New Roman"/>
          <w:sz w:val="28"/>
          <w:szCs w:val="28"/>
        </w:rPr>
        <w:t>переклад</w:t>
      </w:r>
      <w:r w:rsidRPr="00B92306">
        <w:rPr>
          <w:rFonts w:ascii="Times New Roman" w:eastAsia="Times New Roman" w:hAnsi="Times New Roman" w:cs="Times New Roman"/>
          <w:sz w:val="28"/>
          <w:szCs w:val="28"/>
          <w:lang w:val="uk-UA"/>
        </w:rPr>
        <w:t xml:space="preserve">. </w:t>
      </w:r>
      <w:r w:rsidRPr="00B92306">
        <w:rPr>
          <w:rFonts w:ascii="Times New Roman" w:eastAsia="Times New Roman" w:hAnsi="Times New Roman" w:cs="Times New Roman"/>
          <w:sz w:val="28"/>
          <w:szCs w:val="28"/>
        </w:rPr>
        <w:t>–Тернопіль:</w:t>
      </w:r>
      <w:r w:rsidRPr="00B92306">
        <w:rPr>
          <w:rFonts w:ascii="Times New Roman" w:eastAsia="Times New Roman" w:hAnsi="Times New Roman" w:cs="Times New Roman"/>
          <w:sz w:val="28"/>
          <w:szCs w:val="28"/>
          <w:lang w:val="uk-UA"/>
        </w:rPr>
        <w:t xml:space="preserve"> </w:t>
      </w:r>
      <w:r w:rsidRPr="00B92306">
        <w:rPr>
          <w:rFonts w:ascii="Times New Roman" w:eastAsia="Times New Roman" w:hAnsi="Times New Roman" w:cs="Times New Roman"/>
          <w:sz w:val="28"/>
          <w:szCs w:val="28"/>
        </w:rPr>
        <w:t>Видавництво</w:t>
      </w:r>
      <w:r w:rsidRPr="00B92306">
        <w:rPr>
          <w:rFonts w:ascii="Times New Roman" w:eastAsia="Times New Roman" w:hAnsi="Times New Roman" w:cs="Times New Roman"/>
          <w:sz w:val="28"/>
          <w:szCs w:val="28"/>
          <w:lang w:val="uk-UA"/>
        </w:rPr>
        <w:t xml:space="preserve"> </w:t>
      </w:r>
      <w:r w:rsidRPr="00B92306">
        <w:rPr>
          <w:rFonts w:ascii="Times New Roman" w:eastAsia="Times New Roman" w:hAnsi="Times New Roman" w:cs="Times New Roman"/>
          <w:sz w:val="28"/>
          <w:szCs w:val="28"/>
        </w:rPr>
        <w:t>Карп’юка,</w:t>
      </w:r>
      <w:r w:rsidRPr="00B92306">
        <w:rPr>
          <w:rFonts w:ascii="Times New Roman" w:eastAsia="Times New Roman" w:hAnsi="Times New Roman" w:cs="Times New Roman"/>
          <w:sz w:val="28"/>
          <w:szCs w:val="28"/>
          <w:lang w:val="uk-UA"/>
        </w:rPr>
        <w:t xml:space="preserve"> </w:t>
      </w:r>
      <w:r w:rsidRPr="00B92306">
        <w:rPr>
          <w:rFonts w:ascii="Times New Roman" w:eastAsia="Times New Roman" w:hAnsi="Times New Roman" w:cs="Times New Roman"/>
          <w:sz w:val="28"/>
          <w:szCs w:val="28"/>
        </w:rPr>
        <w:t>2004</w:t>
      </w:r>
      <w:r w:rsidRPr="00B92306">
        <w:rPr>
          <w:rFonts w:ascii="Times New Roman" w:eastAsia="Times New Roman" w:hAnsi="Times New Roman" w:cs="Times New Roman"/>
          <w:sz w:val="28"/>
          <w:szCs w:val="28"/>
          <w:lang w:val="uk-UA"/>
        </w:rPr>
        <w:t xml:space="preserve"> </w:t>
      </w:r>
      <w:r w:rsidRPr="00B92306">
        <w:rPr>
          <w:rFonts w:ascii="Times New Roman" w:eastAsia="Times New Roman" w:hAnsi="Times New Roman" w:cs="Times New Roman"/>
          <w:sz w:val="28"/>
          <w:szCs w:val="28"/>
        </w:rPr>
        <w:t>–284</w:t>
      </w:r>
      <w:r w:rsidRPr="00B92306">
        <w:rPr>
          <w:rFonts w:ascii="Times New Roman" w:eastAsia="Times New Roman" w:hAnsi="Times New Roman" w:cs="Times New Roman"/>
          <w:sz w:val="28"/>
          <w:szCs w:val="28"/>
          <w:lang w:val="uk-UA"/>
        </w:rPr>
        <w:t xml:space="preserve"> </w:t>
      </w:r>
      <w:r w:rsidRPr="00B92306">
        <w:rPr>
          <w:rFonts w:ascii="Times New Roman" w:eastAsia="Times New Roman" w:hAnsi="Times New Roman" w:cs="Times New Roman"/>
          <w:sz w:val="28"/>
          <w:szCs w:val="28"/>
        </w:rPr>
        <w:t>с.</w:t>
      </w:r>
    </w:p>
    <w:p w:rsidR="00704556" w:rsidRPr="00086168" w:rsidRDefault="00704556" w:rsidP="00704556">
      <w:pPr>
        <w:pStyle w:val="a6"/>
        <w:numPr>
          <w:ilvl w:val="0"/>
          <w:numId w:val="16"/>
        </w:numPr>
        <w:spacing w:after="0" w:line="360" w:lineRule="auto"/>
        <w:ind w:left="0" w:firstLine="720"/>
        <w:jc w:val="both"/>
        <w:rPr>
          <w:rStyle w:val="a8"/>
          <w:rFonts w:ascii="Times New Roman" w:hAnsi="Times New Roman" w:cs="Times New Roman"/>
          <w:color w:val="auto"/>
          <w:sz w:val="28"/>
          <w:szCs w:val="28"/>
          <w:u w:val="none"/>
          <w:lang w:val="uk-UA"/>
        </w:rPr>
      </w:pPr>
      <w:r w:rsidRPr="00086168">
        <w:rPr>
          <w:rStyle w:val="a8"/>
          <w:rFonts w:ascii="Times New Roman" w:hAnsi="Times New Roman" w:cs="Times New Roman"/>
          <w:color w:val="auto"/>
          <w:sz w:val="28"/>
          <w:szCs w:val="28"/>
          <w:u w:val="none"/>
        </w:rPr>
        <w:t>Корунець</w:t>
      </w:r>
      <w:r w:rsidRPr="00C07A65">
        <w:rPr>
          <w:rStyle w:val="a8"/>
          <w:rFonts w:ascii="Times New Roman" w:hAnsi="Times New Roman" w:cs="Times New Roman"/>
          <w:color w:val="auto"/>
          <w:sz w:val="28"/>
          <w:szCs w:val="28"/>
          <w:u w:val="none"/>
        </w:rPr>
        <w:t xml:space="preserve"> </w:t>
      </w:r>
      <w:r w:rsidRPr="00086168">
        <w:rPr>
          <w:rStyle w:val="a8"/>
          <w:rFonts w:ascii="Times New Roman" w:hAnsi="Times New Roman" w:cs="Times New Roman"/>
          <w:color w:val="auto"/>
          <w:sz w:val="28"/>
          <w:szCs w:val="28"/>
          <w:u w:val="none"/>
          <w:lang w:val="uk-UA"/>
        </w:rPr>
        <w:t>І. В. Теорія і практика перекладу (аспектний переклад): Підручник. – Вінниця: Нова Книга, 2003.  – 488с.</w:t>
      </w:r>
    </w:p>
    <w:p w:rsidR="00704556" w:rsidRPr="00086168" w:rsidRDefault="00704556" w:rsidP="00704556">
      <w:pPr>
        <w:pStyle w:val="a6"/>
        <w:numPr>
          <w:ilvl w:val="0"/>
          <w:numId w:val="16"/>
        </w:numPr>
        <w:spacing w:after="0" w:line="360" w:lineRule="auto"/>
        <w:ind w:left="0" w:firstLine="720"/>
        <w:jc w:val="both"/>
        <w:rPr>
          <w:rStyle w:val="a8"/>
          <w:rFonts w:ascii="Times New Roman" w:hAnsi="Times New Roman" w:cs="Times New Roman"/>
          <w:color w:val="auto"/>
          <w:sz w:val="28"/>
          <w:szCs w:val="28"/>
          <w:u w:val="none"/>
          <w:lang w:val="uk-UA"/>
        </w:rPr>
      </w:pPr>
      <w:r w:rsidRPr="00086168">
        <w:rPr>
          <w:rStyle w:val="a8"/>
          <w:rFonts w:ascii="Times New Roman" w:hAnsi="Times New Roman" w:cs="Times New Roman"/>
          <w:color w:val="auto"/>
          <w:sz w:val="28"/>
          <w:szCs w:val="28"/>
          <w:u w:val="none"/>
        </w:rPr>
        <w:t>Мостовий М.</w:t>
      </w:r>
      <w:r w:rsidRPr="00086168">
        <w:rPr>
          <w:rStyle w:val="a8"/>
          <w:rFonts w:ascii="Times New Roman" w:hAnsi="Times New Roman" w:cs="Times New Roman"/>
          <w:color w:val="auto"/>
          <w:sz w:val="28"/>
          <w:szCs w:val="28"/>
          <w:u w:val="none"/>
          <w:lang w:val="uk-UA"/>
        </w:rPr>
        <w:t>І.: Лексикологія англійської мови. Підручник для студентів ін.-тів і фак. іноземної мови. – Харків: «Основа», 1993. – 255с.</w:t>
      </w:r>
    </w:p>
    <w:p w:rsidR="00704556" w:rsidRPr="004F165F" w:rsidRDefault="00704556" w:rsidP="00704556">
      <w:pPr>
        <w:pStyle w:val="a6"/>
        <w:numPr>
          <w:ilvl w:val="0"/>
          <w:numId w:val="16"/>
        </w:numPr>
        <w:spacing w:after="0" w:line="360" w:lineRule="auto"/>
        <w:ind w:left="0" w:firstLine="720"/>
        <w:jc w:val="both"/>
        <w:rPr>
          <w:rStyle w:val="a8"/>
          <w:rFonts w:ascii="Times New Roman" w:hAnsi="Times New Roman" w:cs="Times New Roman"/>
          <w:color w:val="auto"/>
          <w:sz w:val="28"/>
          <w:szCs w:val="28"/>
          <w:u w:val="none"/>
          <w:lang w:val="uk-UA"/>
        </w:rPr>
      </w:pPr>
      <w:r w:rsidRPr="00086168">
        <w:rPr>
          <w:rStyle w:val="a8"/>
          <w:rFonts w:ascii="Times New Roman" w:hAnsi="Times New Roman" w:cs="Times New Roman"/>
          <w:color w:val="auto"/>
          <w:sz w:val="28"/>
          <w:szCs w:val="28"/>
          <w:u w:val="none"/>
          <w:lang w:val="uk-UA"/>
        </w:rPr>
        <w:t>Нелюбин Л.Л. Перевод и прикладная лингвистика. – М.: 1983. – 220с.</w:t>
      </w:r>
    </w:p>
    <w:p w:rsidR="00D92DBF" w:rsidRPr="00D92DBF" w:rsidRDefault="00D92DBF" w:rsidP="00D92DBF">
      <w:pPr>
        <w:pStyle w:val="a6"/>
        <w:numPr>
          <w:ilvl w:val="0"/>
          <w:numId w:val="16"/>
        </w:numPr>
        <w:spacing w:after="0" w:line="360" w:lineRule="auto"/>
        <w:ind w:left="0" w:firstLine="720"/>
        <w:jc w:val="both"/>
        <w:rPr>
          <w:rStyle w:val="a8"/>
          <w:rFonts w:ascii="Times New Roman" w:hAnsi="Times New Roman" w:cs="Times New Roman"/>
          <w:color w:val="auto"/>
          <w:sz w:val="28"/>
          <w:szCs w:val="28"/>
          <w:u w:val="none"/>
          <w:lang w:val="uk-UA"/>
        </w:rPr>
      </w:pPr>
      <w:r w:rsidRPr="00D92DBF">
        <w:rPr>
          <w:rStyle w:val="a8"/>
          <w:rFonts w:ascii="Times New Roman" w:hAnsi="Times New Roman" w:cs="Times New Roman"/>
          <w:color w:val="auto"/>
          <w:sz w:val="28"/>
          <w:szCs w:val="28"/>
          <w:u w:val="none"/>
          <w:lang w:val="uk-UA"/>
        </w:rPr>
        <w:t xml:space="preserve">Паршин А.М. Теория и практика перевода </w:t>
      </w:r>
      <w:r w:rsidRPr="00C07A65">
        <w:rPr>
          <w:rStyle w:val="a8"/>
          <w:rFonts w:ascii="Times New Roman" w:hAnsi="Times New Roman" w:cs="Times New Roman"/>
          <w:color w:val="auto"/>
          <w:sz w:val="28"/>
          <w:szCs w:val="28"/>
          <w:u w:val="none"/>
        </w:rPr>
        <w:t>[</w:t>
      </w:r>
      <w:r w:rsidRPr="00D92DBF">
        <w:rPr>
          <w:rStyle w:val="a8"/>
          <w:rFonts w:ascii="Times New Roman" w:hAnsi="Times New Roman" w:cs="Times New Roman"/>
          <w:color w:val="auto"/>
          <w:sz w:val="28"/>
          <w:szCs w:val="28"/>
          <w:u w:val="none"/>
          <w:lang w:val="uk-UA"/>
        </w:rPr>
        <w:t>Електронний ресурс</w:t>
      </w:r>
      <w:r w:rsidRPr="00C07A65">
        <w:rPr>
          <w:rStyle w:val="a8"/>
          <w:rFonts w:ascii="Times New Roman" w:hAnsi="Times New Roman" w:cs="Times New Roman"/>
          <w:color w:val="auto"/>
          <w:sz w:val="28"/>
          <w:szCs w:val="28"/>
          <w:u w:val="none"/>
        </w:rPr>
        <w:t>]</w:t>
      </w:r>
      <w:r w:rsidRPr="00D92DBF">
        <w:rPr>
          <w:rStyle w:val="a8"/>
          <w:rFonts w:ascii="Times New Roman" w:hAnsi="Times New Roman" w:cs="Times New Roman"/>
          <w:color w:val="auto"/>
          <w:sz w:val="28"/>
          <w:szCs w:val="28"/>
          <w:u w:val="none"/>
          <w:lang w:val="uk-UA"/>
        </w:rPr>
        <w:t xml:space="preserve"> – Режим доступу: http://teneta.rinet.ru/rus/pe/parshin-and_teoria-i-praktika-perevoda.htm</w:t>
      </w:r>
    </w:p>
    <w:p w:rsidR="00704556" w:rsidRPr="008D772C" w:rsidRDefault="00704556" w:rsidP="00704556">
      <w:pPr>
        <w:pStyle w:val="a6"/>
        <w:numPr>
          <w:ilvl w:val="0"/>
          <w:numId w:val="16"/>
        </w:numPr>
        <w:spacing w:after="0" w:line="360" w:lineRule="auto"/>
        <w:ind w:left="0" w:firstLine="720"/>
        <w:jc w:val="both"/>
        <w:rPr>
          <w:rFonts w:ascii="Times New Roman" w:hAnsi="Times New Roman" w:cs="Times New Roman"/>
          <w:sz w:val="28"/>
          <w:szCs w:val="28"/>
          <w:lang w:val="uk-UA"/>
        </w:rPr>
      </w:pPr>
      <w:r w:rsidRPr="00041874">
        <w:rPr>
          <w:rFonts w:ascii="Times New Roman" w:hAnsi="Times New Roman" w:cs="Times New Roman"/>
          <w:sz w:val="28"/>
          <w:szCs w:val="28"/>
          <w:lang w:val="uk-UA"/>
        </w:rPr>
        <w:lastRenderedPageBreak/>
        <w:t xml:space="preserve">Полюжин М.М., </w:t>
      </w:r>
      <w:r w:rsidR="00435ED8">
        <w:rPr>
          <w:rFonts w:ascii="Times New Roman" w:hAnsi="Times New Roman" w:cs="Times New Roman"/>
          <w:sz w:val="28"/>
          <w:szCs w:val="28"/>
          <w:lang w:val="uk-UA"/>
        </w:rPr>
        <w:t>Максимчук Н.М., Омельченко Л.Ф.</w:t>
      </w:r>
      <w:r w:rsidRPr="00041874">
        <w:rPr>
          <w:rFonts w:ascii="Times New Roman" w:hAnsi="Times New Roman" w:cs="Times New Roman"/>
          <w:sz w:val="28"/>
          <w:szCs w:val="28"/>
          <w:lang w:val="uk-UA"/>
        </w:rPr>
        <w:t xml:space="preserve"> Теорія і практика перекладу з англійської мови на українську. </w:t>
      </w:r>
      <w:r w:rsidRPr="008D772C">
        <w:rPr>
          <w:rFonts w:ascii="Times New Roman" w:hAnsi="Times New Roman" w:cs="Times New Roman"/>
          <w:sz w:val="28"/>
          <w:szCs w:val="28"/>
          <w:lang w:val="uk-UA"/>
        </w:rPr>
        <w:t>Навчаль</w:t>
      </w:r>
      <w:r w:rsidRPr="008D772C">
        <w:rPr>
          <w:rFonts w:ascii="Times New Roman" w:hAnsi="Times New Roman" w:cs="Times New Roman"/>
          <w:sz w:val="28"/>
          <w:szCs w:val="28"/>
          <w:lang w:val="uk-UA"/>
        </w:rPr>
        <w:softHyphen/>
        <w:t>ний по</w:t>
      </w:r>
      <w:r w:rsidRPr="008D772C">
        <w:rPr>
          <w:rFonts w:ascii="Times New Roman" w:hAnsi="Times New Roman" w:cs="Times New Roman"/>
          <w:sz w:val="28"/>
          <w:szCs w:val="28"/>
          <w:lang w:val="uk-UA"/>
        </w:rPr>
        <w:softHyphen/>
        <w:t>сі</w:t>
      </w:r>
      <w:r w:rsidRPr="008D772C">
        <w:rPr>
          <w:rFonts w:ascii="Times New Roman" w:hAnsi="Times New Roman" w:cs="Times New Roman"/>
          <w:sz w:val="28"/>
          <w:szCs w:val="28"/>
          <w:lang w:val="uk-UA"/>
        </w:rPr>
        <w:softHyphen/>
        <w:t>б</w:t>
      </w:r>
      <w:r w:rsidRPr="008D772C">
        <w:rPr>
          <w:rFonts w:ascii="Times New Roman" w:hAnsi="Times New Roman" w:cs="Times New Roman"/>
          <w:sz w:val="28"/>
          <w:szCs w:val="28"/>
          <w:lang w:val="uk-UA"/>
        </w:rPr>
        <w:softHyphen/>
        <w:t>ник. – 96 с.</w:t>
      </w:r>
    </w:p>
    <w:p w:rsidR="00704556" w:rsidRPr="00041874" w:rsidRDefault="00704556" w:rsidP="00704556">
      <w:pPr>
        <w:pStyle w:val="a6"/>
        <w:numPr>
          <w:ilvl w:val="0"/>
          <w:numId w:val="16"/>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rPr>
        <w:t>Пронина Р.Ф. Перевод английской научно-технической литературы. – М.: 1986. – 198 с.</w:t>
      </w:r>
    </w:p>
    <w:p w:rsidR="00884C6C" w:rsidRPr="00435ED8" w:rsidRDefault="00704556" w:rsidP="00884C6C">
      <w:pPr>
        <w:pStyle w:val="a6"/>
        <w:numPr>
          <w:ilvl w:val="0"/>
          <w:numId w:val="16"/>
        </w:numPr>
        <w:spacing w:after="0" w:line="360" w:lineRule="auto"/>
        <w:ind w:left="0" w:firstLine="720"/>
        <w:jc w:val="both"/>
        <w:rPr>
          <w:rFonts w:ascii="Times New Roman" w:hAnsi="Times New Roman" w:cs="Times New Roman"/>
          <w:sz w:val="28"/>
          <w:szCs w:val="28"/>
        </w:rPr>
      </w:pPr>
      <w:r w:rsidRPr="00435ED8">
        <w:rPr>
          <w:rFonts w:ascii="Times New Roman" w:hAnsi="Times New Roman" w:cs="Times New Roman"/>
          <w:sz w:val="28"/>
          <w:szCs w:val="28"/>
          <w:shd w:val="clear" w:color="auto" w:fill="FFFFFF"/>
        </w:rPr>
        <w:t>Рецкер Я.І. Теория перевода и переводческая практика. – М.: Международные отношения, 2007. – 244 с.</w:t>
      </w:r>
      <w:r w:rsidR="00884C6C" w:rsidRPr="00435ED8">
        <w:rPr>
          <w:rFonts w:ascii="Times New Roman" w:hAnsi="Times New Roman" w:cs="Times New Roman"/>
          <w:sz w:val="28"/>
          <w:szCs w:val="28"/>
        </w:rPr>
        <w:t xml:space="preserve"> </w:t>
      </w:r>
    </w:p>
    <w:p w:rsidR="00704556" w:rsidRPr="00435ED8" w:rsidRDefault="00884C6C" w:rsidP="00884C6C">
      <w:pPr>
        <w:pStyle w:val="a6"/>
        <w:numPr>
          <w:ilvl w:val="0"/>
          <w:numId w:val="16"/>
        </w:numPr>
        <w:spacing w:after="0" w:line="360" w:lineRule="auto"/>
        <w:ind w:left="0" w:firstLine="720"/>
        <w:jc w:val="both"/>
        <w:rPr>
          <w:rFonts w:ascii="Times New Roman" w:hAnsi="Times New Roman" w:cs="Times New Roman"/>
          <w:sz w:val="28"/>
          <w:szCs w:val="28"/>
        </w:rPr>
      </w:pPr>
      <w:r w:rsidRPr="00435ED8">
        <w:rPr>
          <w:rFonts w:ascii="Times New Roman" w:hAnsi="Times New Roman" w:cs="Times New Roman"/>
          <w:sz w:val="28"/>
          <w:szCs w:val="28"/>
        </w:rPr>
        <w:t>Слепович В.С. Перевод (английский↔ русский): учеб. пособие. – Минск: ТетраСистемс, 2009. – 336с.</w:t>
      </w:r>
    </w:p>
    <w:p w:rsidR="00704556" w:rsidRPr="00435ED8" w:rsidRDefault="00704556" w:rsidP="00704556">
      <w:pPr>
        <w:pStyle w:val="a6"/>
        <w:numPr>
          <w:ilvl w:val="0"/>
          <w:numId w:val="16"/>
        </w:numPr>
        <w:spacing w:after="0" w:line="360" w:lineRule="auto"/>
        <w:ind w:left="0" w:firstLine="720"/>
        <w:jc w:val="both"/>
        <w:rPr>
          <w:rFonts w:ascii="Times New Roman" w:hAnsi="Times New Roman" w:cs="Times New Roman"/>
          <w:sz w:val="28"/>
          <w:szCs w:val="28"/>
        </w:rPr>
      </w:pPr>
      <w:r w:rsidRPr="00435ED8">
        <w:rPr>
          <w:rFonts w:ascii="Times New Roman" w:hAnsi="Times New Roman" w:cs="Times New Roman"/>
          <w:sz w:val="28"/>
          <w:szCs w:val="28"/>
        </w:rPr>
        <w:t>Соколовська Т.Г. Українська термінологія з генетики:</w:t>
      </w:r>
      <w:r w:rsidR="00884C6C" w:rsidRPr="00435ED8">
        <w:rPr>
          <w:rFonts w:ascii="Times New Roman" w:hAnsi="Times New Roman" w:cs="Times New Roman"/>
          <w:sz w:val="28"/>
          <w:szCs w:val="28"/>
        </w:rPr>
        <w:t xml:space="preserve"> </w:t>
      </w:r>
      <w:r w:rsidRPr="00435ED8">
        <w:rPr>
          <w:rFonts w:ascii="Times New Roman" w:hAnsi="Times New Roman" w:cs="Times New Roman"/>
          <w:sz w:val="28"/>
          <w:szCs w:val="28"/>
        </w:rPr>
        <w:t>походження, структура, системність (лінгвістична проблематика): Дис...канд. філол. наук: 10.02.01. – К., 1999.</w:t>
      </w:r>
    </w:p>
    <w:p w:rsidR="00884C6C" w:rsidRPr="00435ED8" w:rsidRDefault="00884C6C" w:rsidP="00884C6C">
      <w:pPr>
        <w:pStyle w:val="a6"/>
        <w:numPr>
          <w:ilvl w:val="0"/>
          <w:numId w:val="16"/>
        </w:numPr>
        <w:spacing w:after="0" w:line="360" w:lineRule="auto"/>
        <w:ind w:left="0" w:firstLine="720"/>
        <w:jc w:val="both"/>
        <w:rPr>
          <w:rFonts w:ascii="Times New Roman" w:hAnsi="Times New Roman"/>
          <w:sz w:val="28"/>
          <w:szCs w:val="28"/>
        </w:rPr>
      </w:pPr>
      <w:r w:rsidRPr="00435ED8">
        <w:rPr>
          <w:rFonts w:ascii="Times New Roman" w:hAnsi="Times New Roman"/>
          <w:sz w:val="28"/>
          <w:szCs w:val="28"/>
        </w:rPr>
        <w:t>Суперанская А.В., Подольская Н.В., Васильева Н.В. Общая терминология. Вопросы теории. – М.: Книжный дома «Либроком», 2012. – 248с.</w:t>
      </w:r>
    </w:p>
    <w:p w:rsidR="00704556" w:rsidRPr="00435ED8" w:rsidRDefault="00704556" w:rsidP="00704556">
      <w:pPr>
        <w:pStyle w:val="a6"/>
        <w:numPr>
          <w:ilvl w:val="0"/>
          <w:numId w:val="16"/>
        </w:numPr>
        <w:spacing w:after="0" w:line="360" w:lineRule="auto"/>
        <w:ind w:left="0" w:firstLine="720"/>
        <w:jc w:val="both"/>
        <w:rPr>
          <w:rFonts w:ascii="Times New Roman" w:hAnsi="Times New Roman" w:cs="Times New Roman"/>
          <w:sz w:val="28"/>
          <w:szCs w:val="28"/>
        </w:rPr>
      </w:pPr>
      <w:r w:rsidRPr="00435ED8">
        <w:rPr>
          <w:rFonts w:ascii="Times New Roman" w:hAnsi="Times New Roman" w:cs="Times New Roman"/>
          <w:sz w:val="28"/>
          <w:szCs w:val="28"/>
          <w:shd w:val="clear" w:color="auto" w:fill="FFFFFF"/>
        </w:rPr>
        <w:t>Циткина Ф.А. Терминология и перевод: К основам сопоставительного терминоведения. − Львов: Вища школа, 1988. – 161 с.</w:t>
      </w:r>
    </w:p>
    <w:p w:rsidR="00704556" w:rsidRPr="007D32CB" w:rsidRDefault="00704556" w:rsidP="00704556">
      <w:pPr>
        <w:pStyle w:val="a6"/>
        <w:numPr>
          <w:ilvl w:val="0"/>
          <w:numId w:val="16"/>
        </w:numPr>
        <w:spacing w:after="0" w:line="360" w:lineRule="auto"/>
        <w:ind w:left="0" w:firstLine="720"/>
        <w:jc w:val="both"/>
        <w:rPr>
          <w:rFonts w:ascii="Times New Roman" w:hAnsi="Times New Roman" w:cs="Times New Roman"/>
          <w:sz w:val="28"/>
          <w:szCs w:val="28"/>
          <w:shd w:val="clear" w:color="auto" w:fill="FFFFFF"/>
        </w:rPr>
      </w:pPr>
      <w:r w:rsidRPr="00041874">
        <w:rPr>
          <w:rFonts w:ascii="Times New Roman" w:hAnsi="Times New Roman" w:cs="Times New Roman"/>
          <w:sz w:val="28"/>
          <w:szCs w:val="28"/>
          <w:shd w:val="clear" w:color="auto" w:fill="FFFFFF"/>
        </w:rPr>
        <w:t>Федоров А.В. Основы общей теории перевода (лингвистические проблемы)</w:t>
      </w:r>
      <w:r w:rsidRPr="00C07A65">
        <w:rPr>
          <w:rFonts w:ascii="Times New Roman" w:hAnsi="Times New Roman" w:cs="Times New Roman"/>
          <w:sz w:val="28"/>
          <w:szCs w:val="28"/>
          <w:shd w:val="clear" w:color="auto" w:fill="FFFFFF"/>
        </w:rPr>
        <w:t xml:space="preserve">. </w:t>
      </w:r>
      <w:r w:rsidRPr="00041874">
        <w:rPr>
          <w:rFonts w:ascii="Times New Roman" w:hAnsi="Times New Roman" w:cs="Times New Roman"/>
          <w:sz w:val="28"/>
          <w:szCs w:val="28"/>
          <w:shd w:val="clear" w:color="auto" w:fill="FFFFFF"/>
        </w:rPr>
        <w:t>– М.: ООО «Издательский Дом «ФИЛОЛОГИЯ ТРИ», 2002. – 416</w:t>
      </w:r>
      <w:r w:rsidRPr="00C07A65">
        <w:rPr>
          <w:rFonts w:ascii="Times New Roman" w:hAnsi="Times New Roman" w:cs="Times New Roman"/>
          <w:sz w:val="28"/>
          <w:szCs w:val="28"/>
          <w:shd w:val="clear" w:color="auto" w:fill="FFFFFF"/>
        </w:rPr>
        <w:t xml:space="preserve"> </w:t>
      </w:r>
      <w:r w:rsidRPr="00041874">
        <w:rPr>
          <w:rFonts w:ascii="Times New Roman" w:hAnsi="Times New Roman" w:cs="Times New Roman"/>
          <w:sz w:val="28"/>
          <w:szCs w:val="28"/>
          <w:shd w:val="clear" w:color="auto" w:fill="FFFFFF"/>
        </w:rPr>
        <w:t>с.</w:t>
      </w:r>
    </w:p>
    <w:p w:rsidR="00704556" w:rsidRPr="007D32CB" w:rsidRDefault="00704556" w:rsidP="00704556">
      <w:pPr>
        <w:pStyle w:val="a6"/>
        <w:numPr>
          <w:ilvl w:val="0"/>
          <w:numId w:val="16"/>
        </w:numPr>
        <w:spacing w:after="0" w:line="360" w:lineRule="auto"/>
        <w:ind w:left="0" w:firstLine="720"/>
        <w:jc w:val="both"/>
        <w:rPr>
          <w:rFonts w:ascii="Times New Roman" w:hAnsi="Times New Roman" w:cs="Times New Roman"/>
          <w:sz w:val="28"/>
          <w:szCs w:val="28"/>
          <w:shd w:val="clear" w:color="auto" w:fill="FFFFFF"/>
        </w:rPr>
      </w:pPr>
      <w:r w:rsidRPr="007D32CB">
        <w:rPr>
          <w:rFonts w:ascii="Times New Roman" w:hAnsi="Times New Roman" w:cs="Times New Roman"/>
          <w:sz w:val="28"/>
          <w:szCs w:val="28"/>
          <w:lang w:val="uk-UA"/>
        </w:rPr>
        <w:t>Швачко С.О. Слова міри і ваги: лінгвокогнітивні аспекти: монографія. – Суми: Вид-во СумДУ, 2008. – 132 с.</w:t>
      </w:r>
    </w:p>
    <w:p w:rsidR="00704556" w:rsidRPr="00C13212" w:rsidRDefault="00704556" w:rsidP="00704556">
      <w:pPr>
        <w:pStyle w:val="a6"/>
        <w:numPr>
          <w:ilvl w:val="0"/>
          <w:numId w:val="16"/>
        </w:numPr>
        <w:spacing w:before="75" w:after="75" w:line="360" w:lineRule="auto"/>
        <w:ind w:left="0" w:firstLine="720"/>
        <w:jc w:val="both"/>
        <w:rPr>
          <w:rFonts w:ascii="Times New Roman" w:eastAsia="Times New Roman" w:hAnsi="Times New Roman" w:cs="Times New Roman"/>
          <w:bCs/>
          <w:sz w:val="28"/>
          <w:szCs w:val="28"/>
          <w:lang w:val="uk-UA"/>
        </w:rPr>
      </w:pPr>
      <w:r w:rsidRPr="005F5371">
        <w:rPr>
          <w:rFonts w:ascii="Times New Roman" w:eastAsia="Times New Roman" w:hAnsi="Times New Roman" w:cs="Times New Roman"/>
          <w:bCs/>
          <w:sz w:val="28"/>
          <w:szCs w:val="28"/>
        </w:rPr>
        <w:t xml:space="preserve">Южакова О. </w:t>
      </w:r>
      <w:r w:rsidRPr="007D32CB">
        <w:rPr>
          <w:rFonts w:ascii="Times New Roman" w:eastAsia="Times New Roman" w:hAnsi="Times New Roman" w:cs="Times New Roman"/>
          <w:bCs/>
          <w:spacing w:val="-2"/>
          <w:sz w:val="28"/>
          <w:szCs w:val="28"/>
          <w:lang w:val="uk-UA"/>
        </w:rPr>
        <w:t>Проблеми становлення української технічної термінології (на матеріалі термінів</w:t>
      </w:r>
      <w:r w:rsidRPr="007D32CB">
        <w:rPr>
          <w:rFonts w:ascii="Times New Roman" w:eastAsia="Times New Roman" w:hAnsi="Times New Roman" w:cs="Times New Roman"/>
          <w:bCs/>
          <w:sz w:val="28"/>
          <w:szCs w:val="28"/>
          <w:lang w:val="uk-UA"/>
        </w:rPr>
        <w:t xml:space="preserve"> сфери штучного холоду)</w:t>
      </w:r>
      <w:r w:rsidRPr="005F5371">
        <w:rPr>
          <w:rFonts w:ascii="Times New Roman" w:eastAsia="Times New Roman" w:hAnsi="Times New Roman" w:cs="Times New Roman"/>
          <w:bCs/>
          <w:sz w:val="28"/>
          <w:szCs w:val="28"/>
        </w:rPr>
        <w:t xml:space="preserve"> </w:t>
      </w:r>
      <w:r w:rsidRPr="005F5371">
        <w:rPr>
          <w:rFonts w:ascii="Times New Roman" w:eastAsia="Times New Roman" w:hAnsi="Times New Roman" w:cs="Times New Roman"/>
          <w:bCs/>
          <w:sz w:val="28"/>
          <w:szCs w:val="28"/>
          <w:lang w:val="uk-UA"/>
        </w:rPr>
        <w:t xml:space="preserve">// Вісник Нац. ун-ту </w:t>
      </w:r>
      <w:r w:rsidRPr="005F5371">
        <w:rPr>
          <w:rFonts w:ascii="Times New Roman" w:eastAsia="Times New Roman" w:hAnsi="Times New Roman" w:cs="Times New Roman"/>
          <w:bCs/>
          <w:sz w:val="28"/>
          <w:szCs w:val="28"/>
        </w:rPr>
        <w:t>«</w:t>
      </w:r>
      <w:r w:rsidRPr="005F5371">
        <w:rPr>
          <w:rFonts w:ascii="Times New Roman" w:eastAsia="Times New Roman" w:hAnsi="Times New Roman" w:cs="Times New Roman"/>
          <w:bCs/>
          <w:sz w:val="28"/>
          <w:szCs w:val="28"/>
          <w:lang w:val="uk-UA"/>
        </w:rPr>
        <w:t>Львівська політехніка</w:t>
      </w:r>
      <w:r w:rsidRPr="005F5371">
        <w:rPr>
          <w:rFonts w:ascii="Times New Roman" w:eastAsia="Times New Roman" w:hAnsi="Times New Roman" w:cs="Times New Roman"/>
          <w:bCs/>
          <w:sz w:val="28"/>
          <w:szCs w:val="28"/>
        </w:rPr>
        <w:t>»</w:t>
      </w:r>
      <w:r w:rsidRPr="005F5371">
        <w:rPr>
          <w:rFonts w:ascii="Times New Roman" w:eastAsia="Times New Roman" w:hAnsi="Times New Roman" w:cs="Times New Roman"/>
          <w:bCs/>
          <w:sz w:val="28"/>
          <w:szCs w:val="28"/>
          <w:lang w:val="uk-UA"/>
        </w:rPr>
        <w:t xml:space="preserve">. Серія </w:t>
      </w:r>
      <w:r w:rsidRPr="005F5371">
        <w:rPr>
          <w:rFonts w:ascii="Times New Roman" w:eastAsia="Times New Roman" w:hAnsi="Times New Roman" w:cs="Times New Roman"/>
          <w:bCs/>
          <w:sz w:val="28"/>
          <w:szCs w:val="28"/>
        </w:rPr>
        <w:t>«</w:t>
      </w:r>
      <w:r w:rsidRPr="005F5371">
        <w:rPr>
          <w:rFonts w:ascii="Times New Roman" w:eastAsia="Times New Roman" w:hAnsi="Times New Roman" w:cs="Times New Roman"/>
          <w:bCs/>
          <w:sz w:val="28"/>
          <w:szCs w:val="28"/>
          <w:lang w:val="uk-UA"/>
        </w:rPr>
        <w:t>Проблеми української термінології</w:t>
      </w:r>
      <w:r w:rsidRPr="005F5371">
        <w:rPr>
          <w:rFonts w:ascii="Times New Roman" w:eastAsia="Times New Roman" w:hAnsi="Times New Roman" w:cs="Times New Roman"/>
          <w:bCs/>
          <w:sz w:val="28"/>
          <w:szCs w:val="28"/>
        </w:rPr>
        <w:t>»</w:t>
      </w:r>
      <w:r w:rsidRPr="005F5371">
        <w:rPr>
          <w:rFonts w:ascii="Times New Roman" w:eastAsia="Times New Roman" w:hAnsi="Times New Roman" w:cs="Times New Roman"/>
          <w:bCs/>
          <w:sz w:val="28"/>
          <w:szCs w:val="28"/>
          <w:lang w:val="uk-UA"/>
        </w:rPr>
        <w:t xml:space="preserve"> – 2011. – № 709. – С. 51–56.</w:t>
      </w:r>
    </w:p>
    <w:p w:rsidR="00704556" w:rsidRDefault="00704556" w:rsidP="00704556">
      <w:pPr>
        <w:pStyle w:val="a6"/>
        <w:spacing w:after="0" w:line="360" w:lineRule="auto"/>
        <w:ind w:left="0" w:firstLine="720"/>
        <w:jc w:val="center"/>
        <w:rPr>
          <w:rFonts w:ascii="Times New Roman" w:eastAsia="Times New Roman" w:hAnsi="Times New Roman" w:cs="Times New Roman"/>
          <w:b/>
          <w:sz w:val="28"/>
          <w:szCs w:val="28"/>
          <w:lang w:val="uk-UA"/>
        </w:rPr>
      </w:pPr>
      <w:r w:rsidRPr="003E4CB5">
        <w:rPr>
          <w:rFonts w:ascii="Times New Roman" w:eastAsia="Times New Roman" w:hAnsi="Times New Roman" w:cs="Times New Roman"/>
          <w:b/>
          <w:sz w:val="28"/>
          <w:szCs w:val="28"/>
          <w:lang w:val="uk-UA"/>
        </w:rPr>
        <w:t>Довідкова література</w:t>
      </w:r>
      <w:r w:rsidRPr="00FC505F">
        <w:rPr>
          <w:rFonts w:ascii="Times New Roman" w:eastAsia="Times New Roman" w:hAnsi="Times New Roman" w:cs="Times New Roman"/>
          <w:b/>
          <w:sz w:val="28"/>
          <w:szCs w:val="28"/>
          <w:lang w:val="uk-UA"/>
        </w:rPr>
        <w:t>:</w:t>
      </w:r>
    </w:p>
    <w:p w:rsidR="00704556" w:rsidRPr="00C13212" w:rsidRDefault="00704556" w:rsidP="00704556">
      <w:pPr>
        <w:pStyle w:val="a6"/>
        <w:spacing w:after="0" w:line="360" w:lineRule="auto"/>
        <w:ind w:left="0" w:firstLine="720"/>
        <w:jc w:val="center"/>
        <w:rPr>
          <w:rFonts w:ascii="Times New Roman" w:eastAsia="Times New Roman" w:hAnsi="Times New Roman" w:cs="Times New Roman"/>
          <w:b/>
          <w:sz w:val="28"/>
          <w:szCs w:val="28"/>
          <w:lang w:val="uk-UA"/>
        </w:rPr>
      </w:pPr>
    </w:p>
    <w:p w:rsidR="00704556" w:rsidRPr="008E4FDD" w:rsidRDefault="00704556" w:rsidP="00704556">
      <w:pPr>
        <w:pStyle w:val="a6"/>
        <w:numPr>
          <w:ilvl w:val="0"/>
          <w:numId w:val="16"/>
        </w:numPr>
        <w:spacing w:after="0" w:line="360" w:lineRule="auto"/>
        <w:ind w:left="0" w:firstLine="709"/>
        <w:jc w:val="both"/>
        <w:rPr>
          <w:rFonts w:ascii="Times New Roman" w:hAnsi="Times New Roman" w:cs="Times New Roman"/>
          <w:sz w:val="28"/>
          <w:szCs w:val="28"/>
          <w:shd w:val="clear" w:color="auto" w:fill="FFFFFF"/>
        </w:rPr>
      </w:pPr>
      <w:r w:rsidRPr="00041874">
        <w:rPr>
          <w:rFonts w:ascii="Times New Roman" w:hAnsi="Times New Roman" w:cs="Times New Roman"/>
          <w:sz w:val="28"/>
          <w:szCs w:val="28"/>
          <w:shd w:val="clear" w:color="auto" w:fill="FFFFFF"/>
        </w:rPr>
        <w:t xml:space="preserve">Ахманова О.С. Словарь лингвистических терминов. – М., </w:t>
      </w:r>
      <w:r w:rsidRPr="00C07A65">
        <w:rPr>
          <w:rFonts w:ascii="Times New Roman" w:hAnsi="Times New Roman" w:cs="Times New Roman"/>
          <w:sz w:val="28"/>
          <w:szCs w:val="28"/>
          <w:shd w:val="clear" w:color="auto" w:fill="FFFFFF"/>
        </w:rPr>
        <w:t>2010</w:t>
      </w:r>
      <w:r w:rsidRPr="00C13212">
        <w:rPr>
          <w:rFonts w:ascii="Times New Roman" w:hAnsi="Times New Roman" w:cs="Times New Roman"/>
          <w:sz w:val="28"/>
          <w:szCs w:val="28"/>
          <w:shd w:val="clear" w:color="auto" w:fill="FFFFFF"/>
        </w:rPr>
        <w:t>. –</w:t>
      </w:r>
      <w:r w:rsidRPr="00C07A65">
        <w:rPr>
          <w:rFonts w:ascii="Times New Roman" w:hAnsi="Times New Roman" w:cs="Times New Roman"/>
          <w:sz w:val="28"/>
          <w:szCs w:val="28"/>
          <w:shd w:val="clear" w:color="auto" w:fill="FFFFFF"/>
        </w:rPr>
        <w:t>576</w:t>
      </w:r>
      <w:r w:rsidRPr="008E4FD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c</w:t>
      </w:r>
      <w:r w:rsidRPr="00041874">
        <w:rPr>
          <w:rFonts w:ascii="Times New Roman" w:hAnsi="Times New Roman" w:cs="Times New Roman"/>
          <w:sz w:val="28"/>
          <w:szCs w:val="28"/>
          <w:shd w:val="clear" w:color="auto" w:fill="FFFFFF"/>
        </w:rPr>
        <w:t>.</w:t>
      </w:r>
    </w:p>
    <w:p w:rsidR="00704556" w:rsidRPr="004F165F" w:rsidRDefault="00704556" w:rsidP="00704556">
      <w:pPr>
        <w:pStyle w:val="a6"/>
        <w:numPr>
          <w:ilvl w:val="0"/>
          <w:numId w:val="16"/>
        </w:numPr>
        <w:spacing w:after="0" w:line="360" w:lineRule="auto"/>
        <w:ind w:left="0" w:firstLine="720"/>
        <w:jc w:val="both"/>
        <w:rPr>
          <w:rFonts w:ascii="Times New Roman" w:eastAsia="Times New Roman" w:hAnsi="Times New Roman" w:cs="Times New Roman"/>
          <w:b/>
          <w:sz w:val="36"/>
          <w:szCs w:val="28"/>
          <w:lang w:val="uk-UA"/>
        </w:rPr>
      </w:pPr>
      <w:r w:rsidRPr="004F165F">
        <w:rPr>
          <w:rStyle w:val="a8"/>
          <w:rFonts w:ascii="Times New Roman" w:hAnsi="Times New Roman" w:cs="Times New Roman"/>
          <w:color w:val="auto"/>
          <w:sz w:val="28"/>
          <w:szCs w:val="28"/>
          <w:u w:val="none"/>
          <w:lang w:val="uk-UA"/>
        </w:rPr>
        <w:lastRenderedPageBreak/>
        <w:t xml:space="preserve">Мультитран </w:t>
      </w:r>
      <w:r w:rsidRPr="00C07A65">
        <w:rPr>
          <w:rStyle w:val="a8"/>
          <w:rFonts w:ascii="Times New Roman" w:hAnsi="Times New Roman" w:cs="Times New Roman"/>
          <w:color w:val="auto"/>
          <w:sz w:val="28"/>
          <w:szCs w:val="28"/>
          <w:u w:val="none"/>
        </w:rPr>
        <w:t>[</w:t>
      </w:r>
      <w:r w:rsidRPr="004F165F">
        <w:rPr>
          <w:rStyle w:val="a8"/>
          <w:rFonts w:ascii="Times New Roman" w:hAnsi="Times New Roman" w:cs="Times New Roman"/>
          <w:color w:val="auto"/>
          <w:sz w:val="28"/>
          <w:szCs w:val="28"/>
          <w:u w:val="none"/>
          <w:lang w:val="uk-UA"/>
        </w:rPr>
        <w:t>Електронн</w:t>
      </w:r>
      <w:r w:rsidRPr="004F165F">
        <w:rPr>
          <w:rStyle w:val="a8"/>
          <w:rFonts w:ascii="Times New Roman" w:hAnsi="Times New Roman" w:cs="Times New Roman"/>
          <w:color w:val="auto"/>
          <w:sz w:val="28"/>
          <w:szCs w:val="28"/>
          <w:u w:val="none"/>
        </w:rPr>
        <w:t>ый ресурс</w:t>
      </w:r>
      <w:r w:rsidRPr="00C07A65">
        <w:rPr>
          <w:rStyle w:val="a8"/>
          <w:rFonts w:ascii="Times New Roman" w:hAnsi="Times New Roman" w:cs="Times New Roman"/>
          <w:color w:val="auto"/>
          <w:sz w:val="28"/>
          <w:szCs w:val="28"/>
          <w:u w:val="none"/>
        </w:rPr>
        <w:t>]</w:t>
      </w:r>
      <w:r w:rsidRPr="004F165F">
        <w:rPr>
          <w:rStyle w:val="a8"/>
          <w:rFonts w:ascii="Times New Roman" w:hAnsi="Times New Roman" w:cs="Times New Roman"/>
          <w:color w:val="auto"/>
          <w:sz w:val="28"/>
          <w:szCs w:val="28"/>
          <w:u w:val="none"/>
        </w:rPr>
        <w:t xml:space="preserve">. </w:t>
      </w:r>
      <w:r w:rsidRPr="004F165F">
        <w:rPr>
          <w:rStyle w:val="st"/>
          <w:rFonts w:ascii="Times New Roman" w:hAnsi="Times New Roman" w:cs="Times New Roman"/>
          <w:sz w:val="28"/>
          <w:szCs w:val="28"/>
        </w:rPr>
        <w:t>–</w:t>
      </w:r>
      <w:r w:rsidRPr="00C07A65">
        <w:rPr>
          <w:rStyle w:val="st"/>
          <w:rFonts w:ascii="Times New Roman" w:hAnsi="Times New Roman" w:cs="Times New Roman"/>
          <w:sz w:val="28"/>
          <w:szCs w:val="28"/>
        </w:rPr>
        <w:t xml:space="preserve"> </w:t>
      </w:r>
      <w:r w:rsidRPr="004F165F">
        <w:rPr>
          <w:rStyle w:val="a8"/>
          <w:rFonts w:ascii="Times New Roman" w:hAnsi="Times New Roman" w:cs="Times New Roman"/>
          <w:color w:val="auto"/>
          <w:sz w:val="28"/>
          <w:szCs w:val="28"/>
          <w:u w:val="none"/>
        </w:rPr>
        <w:t xml:space="preserve">Режим доступа: </w:t>
      </w:r>
      <w:r w:rsidRPr="004F165F">
        <w:rPr>
          <w:rFonts w:ascii="Times New Roman" w:hAnsi="Times New Roman" w:cs="Times New Roman"/>
          <w:sz w:val="28"/>
        </w:rPr>
        <w:t>http://www.multitran.ru/c/m.exe?a=3&amp;&amp;s=</w:t>
      </w:r>
      <w:r w:rsidR="004F165F" w:rsidRPr="004F165F">
        <w:rPr>
          <w:rFonts w:ascii="Times New Roman" w:hAnsi="Times New Roman" w:cs="Times New Roman"/>
          <w:sz w:val="28"/>
          <w:lang w:val="en-US"/>
        </w:rPr>
        <w:t>design</w:t>
      </w:r>
      <w:r w:rsidRPr="004F165F">
        <w:rPr>
          <w:rFonts w:ascii="Times New Roman" w:hAnsi="Times New Roman" w:cs="Times New Roman"/>
          <w:sz w:val="28"/>
        </w:rPr>
        <w:t>&amp;sc=28&amp;l1=1&amp;l2=2</w:t>
      </w:r>
    </w:p>
    <w:p w:rsidR="00704556" w:rsidRPr="00C13212" w:rsidRDefault="00704556" w:rsidP="00704556">
      <w:pPr>
        <w:pStyle w:val="a6"/>
        <w:numPr>
          <w:ilvl w:val="0"/>
          <w:numId w:val="16"/>
        </w:numPr>
        <w:spacing w:after="0" w:line="360" w:lineRule="auto"/>
        <w:ind w:left="0" w:firstLine="720"/>
        <w:jc w:val="both"/>
        <w:rPr>
          <w:rFonts w:ascii="Times New Roman" w:eastAsia="Times New Roman" w:hAnsi="Times New Roman" w:cs="Times New Roman"/>
          <w:b/>
          <w:sz w:val="36"/>
          <w:szCs w:val="28"/>
          <w:lang w:val="uk-UA"/>
        </w:rPr>
      </w:pPr>
      <w:r>
        <w:rPr>
          <w:rFonts w:ascii="Times New Roman" w:hAnsi="Times New Roman" w:cs="Times New Roman"/>
          <w:sz w:val="28"/>
          <w:lang w:val="uk-UA"/>
        </w:rPr>
        <w:t>Розенталь Д.</w:t>
      </w:r>
      <w:r>
        <w:rPr>
          <w:rFonts w:ascii="Times New Roman" w:hAnsi="Times New Roman" w:cs="Times New Roman"/>
          <w:sz w:val="28"/>
        </w:rPr>
        <w:t>Э., Теленкова М.А. Словарь-справочник лингвистических терминов.  – М., «Просвещение», 1985. – 357 с.</w:t>
      </w:r>
    </w:p>
    <w:p w:rsidR="00704556" w:rsidRDefault="00704556" w:rsidP="00704556">
      <w:pPr>
        <w:pStyle w:val="a6"/>
        <w:spacing w:after="0" w:line="360" w:lineRule="auto"/>
        <w:ind w:left="0"/>
        <w:jc w:val="center"/>
        <w:rPr>
          <w:rFonts w:ascii="Times New Roman" w:hAnsi="Times New Roman" w:cs="Times New Roman"/>
          <w:i/>
          <w:sz w:val="28"/>
          <w:szCs w:val="28"/>
          <w:lang w:val="en-US"/>
        </w:rPr>
      </w:pPr>
    </w:p>
    <w:p w:rsidR="00285136" w:rsidRPr="00285136" w:rsidRDefault="00C07A65" w:rsidP="00C07A65">
      <w:pPr>
        <w:rPr>
          <w:rFonts w:ascii="Times New Roman" w:hAnsi="Times New Roman" w:cs="Times New Roman"/>
          <w:sz w:val="28"/>
          <w:lang w:val="uk-UA"/>
        </w:rPr>
      </w:pPr>
      <w:bookmarkStart w:id="0" w:name="_GoBack"/>
      <w:bookmarkEnd w:id="0"/>
      <w:r w:rsidRPr="00285136">
        <w:rPr>
          <w:rFonts w:ascii="Times New Roman" w:hAnsi="Times New Roman" w:cs="Times New Roman"/>
          <w:sz w:val="28"/>
          <w:lang w:val="uk-UA"/>
        </w:rPr>
        <w:t xml:space="preserve"> </w:t>
      </w:r>
    </w:p>
    <w:p w:rsidR="00285136" w:rsidRPr="007C4B4D" w:rsidRDefault="00285136" w:rsidP="007C4B4D">
      <w:pPr>
        <w:rPr>
          <w:rFonts w:ascii="Times New Roman" w:hAnsi="Times New Roman" w:cs="Times New Roman"/>
          <w:sz w:val="28"/>
          <w:lang w:val="en-US"/>
        </w:rPr>
      </w:pPr>
    </w:p>
    <w:sectPr w:rsidR="00285136" w:rsidRPr="007C4B4D" w:rsidSect="0050462B">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4519" w:rsidRDefault="00CE4519" w:rsidP="0050462B">
      <w:pPr>
        <w:spacing w:after="0" w:line="240" w:lineRule="auto"/>
      </w:pPr>
      <w:r>
        <w:separator/>
      </w:r>
    </w:p>
  </w:endnote>
  <w:endnote w:type="continuationSeparator" w:id="0">
    <w:p w:rsidR="00CE4519" w:rsidRDefault="00CE4519" w:rsidP="00504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4519" w:rsidRDefault="00CE4519" w:rsidP="0050462B">
      <w:pPr>
        <w:spacing w:after="0" w:line="240" w:lineRule="auto"/>
      </w:pPr>
      <w:r>
        <w:separator/>
      </w:r>
    </w:p>
  </w:footnote>
  <w:footnote w:type="continuationSeparator" w:id="0">
    <w:p w:rsidR="00CE4519" w:rsidRDefault="00CE4519" w:rsidP="005046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6567688"/>
      <w:docPartObj>
        <w:docPartGallery w:val="Page Numbers (Top of Page)"/>
        <w:docPartUnique/>
      </w:docPartObj>
    </w:sdtPr>
    <w:sdtEndPr/>
    <w:sdtContent>
      <w:p w:rsidR="0050462B" w:rsidRDefault="00A2618E">
        <w:pPr>
          <w:pStyle w:val="aa"/>
          <w:jc w:val="right"/>
        </w:pPr>
        <w:r w:rsidRPr="0050462B">
          <w:rPr>
            <w:rFonts w:ascii="Times New Roman" w:hAnsi="Times New Roman" w:cs="Times New Roman"/>
            <w:sz w:val="24"/>
            <w:szCs w:val="24"/>
          </w:rPr>
          <w:fldChar w:fldCharType="begin"/>
        </w:r>
        <w:r w:rsidR="0050462B" w:rsidRPr="0050462B">
          <w:rPr>
            <w:rFonts w:ascii="Times New Roman" w:hAnsi="Times New Roman" w:cs="Times New Roman"/>
            <w:sz w:val="24"/>
            <w:szCs w:val="24"/>
          </w:rPr>
          <w:instrText xml:space="preserve"> PAGE   \* MERGEFORMAT </w:instrText>
        </w:r>
        <w:r w:rsidRPr="0050462B">
          <w:rPr>
            <w:rFonts w:ascii="Times New Roman" w:hAnsi="Times New Roman" w:cs="Times New Roman"/>
            <w:sz w:val="24"/>
            <w:szCs w:val="24"/>
          </w:rPr>
          <w:fldChar w:fldCharType="separate"/>
        </w:r>
        <w:r w:rsidR="00C07A65">
          <w:rPr>
            <w:rFonts w:ascii="Times New Roman" w:hAnsi="Times New Roman" w:cs="Times New Roman"/>
            <w:noProof/>
            <w:sz w:val="24"/>
            <w:szCs w:val="24"/>
          </w:rPr>
          <w:t>12</w:t>
        </w:r>
        <w:r w:rsidRPr="0050462B">
          <w:rPr>
            <w:rFonts w:ascii="Times New Roman" w:hAnsi="Times New Roman" w:cs="Times New Roman"/>
            <w:sz w:val="24"/>
            <w:szCs w:val="24"/>
          </w:rPr>
          <w:fldChar w:fldCharType="end"/>
        </w:r>
      </w:p>
    </w:sdtContent>
  </w:sdt>
  <w:p w:rsidR="0050462B" w:rsidRDefault="0050462B">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36C78"/>
    <w:multiLevelType w:val="hybridMultilevel"/>
    <w:tmpl w:val="BF96945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C14ADA"/>
    <w:multiLevelType w:val="hybridMultilevel"/>
    <w:tmpl w:val="B5CCF160"/>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
    <w:nsid w:val="0D0E0B8A"/>
    <w:multiLevelType w:val="hybridMultilevel"/>
    <w:tmpl w:val="B46E599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
    <w:nsid w:val="0D570010"/>
    <w:multiLevelType w:val="hybridMultilevel"/>
    <w:tmpl w:val="43961FBA"/>
    <w:lvl w:ilvl="0" w:tplc="04190001">
      <w:start w:val="1"/>
      <w:numFmt w:val="bullet"/>
      <w:lvlText w:val=""/>
      <w:lvlJc w:val="left"/>
      <w:pPr>
        <w:ind w:left="795" w:hanging="360"/>
      </w:pPr>
      <w:rPr>
        <w:rFonts w:ascii="Symbol" w:hAnsi="Symbol" w:hint="default"/>
      </w:rPr>
    </w:lvl>
    <w:lvl w:ilvl="1" w:tplc="04190003">
      <w:start w:val="1"/>
      <w:numFmt w:val="bullet"/>
      <w:lvlText w:val="o"/>
      <w:lvlJc w:val="left"/>
      <w:pPr>
        <w:ind w:left="1515" w:hanging="360"/>
      </w:pPr>
      <w:rPr>
        <w:rFonts w:ascii="Courier New" w:hAnsi="Courier New" w:cs="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cs="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cs="Courier New" w:hint="default"/>
      </w:rPr>
    </w:lvl>
    <w:lvl w:ilvl="8" w:tplc="04190005">
      <w:start w:val="1"/>
      <w:numFmt w:val="bullet"/>
      <w:lvlText w:val=""/>
      <w:lvlJc w:val="left"/>
      <w:pPr>
        <w:ind w:left="6555" w:hanging="360"/>
      </w:pPr>
      <w:rPr>
        <w:rFonts w:ascii="Wingdings" w:hAnsi="Wingdings" w:hint="default"/>
      </w:rPr>
    </w:lvl>
  </w:abstractNum>
  <w:abstractNum w:abstractNumId="4">
    <w:nsid w:val="10483B1F"/>
    <w:multiLevelType w:val="hybridMultilevel"/>
    <w:tmpl w:val="9F4A499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
    <w:nsid w:val="175E3419"/>
    <w:multiLevelType w:val="hybridMultilevel"/>
    <w:tmpl w:val="1F50BDB4"/>
    <w:lvl w:ilvl="0" w:tplc="2138E2AA">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6">
    <w:nsid w:val="1FFC50E6"/>
    <w:multiLevelType w:val="multilevel"/>
    <w:tmpl w:val="BE160042"/>
    <w:lvl w:ilvl="0">
      <w:start w:val="1"/>
      <w:numFmt w:val="decimal"/>
      <w:lvlText w:val="%1."/>
      <w:lvlJc w:val="left"/>
      <w:pPr>
        <w:ind w:left="450" w:hanging="450"/>
      </w:pPr>
    </w:lvl>
    <w:lvl w:ilvl="1">
      <w:start w:val="1"/>
      <w:numFmt w:val="decimal"/>
      <w:lvlText w:val="%1.%2."/>
      <w:lvlJc w:val="left"/>
      <w:pPr>
        <w:ind w:left="862"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nsid w:val="2DE90A3B"/>
    <w:multiLevelType w:val="hybridMultilevel"/>
    <w:tmpl w:val="50426478"/>
    <w:lvl w:ilvl="0" w:tplc="8C088112">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79C162E"/>
    <w:multiLevelType w:val="hybridMultilevel"/>
    <w:tmpl w:val="4D44796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4CDC4DB2"/>
    <w:multiLevelType w:val="hybridMultilevel"/>
    <w:tmpl w:val="BDEA708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0">
    <w:nsid w:val="5355214C"/>
    <w:multiLevelType w:val="hybridMultilevel"/>
    <w:tmpl w:val="9FDEABB8"/>
    <w:lvl w:ilvl="0" w:tplc="B74EBB8C">
      <w:start w:val="1"/>
      <w:numFmt w:val="decimal"/>
      <w:lvlText w:val="%1."/>
      <w:lvlJc w:val="left"/>
      <w:pPr>
        <w:ind w:left="1080" w:hanging="360"/>
      </w:pPr>
      <w:rPr>
        <w:rFonts w:ascii="Times New Roman" w:hAnsi="Times New Roman" w:cs="Times New Roman" w:hint="default"/>
        <w:b w:val="0"/>
        <w:color w:val="auto"/>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57CA39D7"/>
    <w:multiLevelType w:val="singleLevel"/>
    <w:tmpl w:val="3E50DBD2"/>
    <w:lvl w:ilvl="0">
      <w:start w:val="3"/>
      <w:numFmt w:val="decimal"/>
      <w:lvlText w:val="%1."/>
      <w:legacy w:legacy="1" w:legacySpace="0" w:legacyIndent="360"/>
      <w:lvlJc w:val="left"/>
      <w:rPr>
        <w:rFonts w:ascii="Times New Roman" w:hAnsi="Times New Roman" w:cs="Times New Roman" w:hint="default"/>
      </w:rPr>
    </w:lvl>
  </w:abstractNum>
  <w:abstractNum w:abstractNumId="12">
    <w:nsid w:val="5ABA4C71"/>
    <w:multiLevelType w:val="hybridMultilevel"/>
    <w:tmpl w:val="65D4124C"/>
    <w:lvl w:ilvl="0" w:tplc="4B22ED2C">
      <w:start w:val="1"/>
      <w:numFmt w:val="decimal"/>
      <w:lvlText w:val="%1."/>
      <w:lvlJc w:val="left"/>
      <w:pPr>
        <w:ind w:left="1144" w:hanging="360"/>
      </w:pPr>
    </w:lvl>
    <w:lvl w:ilvl="1" w:tplc="04190019">
      <w:start w:val="1"/>
      <w:numFmt w:val="lowerLetter"/>
      <w:lvlText w:val="%2."/>
      <w:lvlJc w:val="left"/>
      <w:pPr>
        <w:ind w:left="1864" w:hanging="360"/>
      </w:pPr>
    </w:lvl>
    <w:lvl w:ilvl="2" w:tplc="0419001B">
      <w:start w:val="1"/>
      <w:numFmt w:val="lowerRoman"/>
      <w:lvlText w:val="%3."/>
      <w:lvlJc w:val="right"/>
      <w:pPr>
        <w:ind w:left="2584" w:hanging="180"/>
      </w:pPr>
    </w:lvl>
    <w:lvl w:ilvl="3" w:tplc="0419000F">
      <w:start w:val="1"/>
      <w:numFmt w:val="decimal"/>
      <w:lvlText w:val="%4."/>
      <w:lvlJc w:val="left"/>
      <w:pPr>
        <w:ind w:left="3304" w:hanging="360"/>
      </w:pPr>
    </w:lvl>
    <w:lvl w:ilvl="4" w:tplc="04190019">
      <w:start w:val="1"/>
      <w:numFmt w:val="lowerLetter"/>
      <w:lvlText w:val="%5."/>
      <w:lvlJc w:val="left"/>
      <w:pPr>
        <w:ind w:left="4024" w:hanging="360"/>
      </w:pPr>
    </w:lvl>
    <w:lvl w:ilvl="5" w:tplc="0419001B">
      <w:start w:val="1"/>
      <w:numFmt w:val="lowerRoman"/>
      <w:lvlText w:val="%6."/>
      <w:lvlJc w:val="right"/>
      <w:pPr>
        <w:ind w:left="4744" w:hanging="180"/>
      </w:pPr>
    </w:lvl>
    <w:lvl w:ilvl="6" w:tplc="0419000F">
      <w:start w:val="1"/>
      <w:numFmt w:val="decimal"/>
      <w:lvlText w:val="%7."/>
      <w:lvlJc w:val="left"/>
      <w:pPr>
        <w:ind w:left="5464" w:hanging="360"/>
      </w:pPr>
    </w:lvl>
    <w:lvl w:ilvl="7" w:tplc="04190019">
      <w:start w:val="1"/>
      <w:numFmt w:val="lowerLetter"/>
      <w:lvlText w:val="%8."/>
      <w:lvlJc w:val="left"/>
      <w:pPr>
        <w:ind w:left="6184" w:hanging="360"/>
      </w:pPr>
    </w:lvl>
    <w:lvl w:ilvl="8" w:tplc="0419001B">
      <w:start w:val="1"/>
      <w:numFmt w:val="lowerRoman"/>
      <w:lvlText w:val="%9."/>
      <w:lvlJc w:val="right"/>
      <w:pPr>
        <w:ind w:left="6904" w:hanging="180"/>
      </w:pPr>
    </w:lvl>
  </w:abstractNum>
  <w:abstractNum w:abstractNumId="13">
    <w:nsid w:val="61B34B36"/>
    <w:multiLevelType w:val="hybridMultilevel"/>
    <w:tmpl w:val="E046A262"/>
    <w:lvl w:ilvl="0" w:tplc="176249D4">
      <w:start w:val="1"/>
      <w:numFmt w:val="bullet"/>
      <w:lvlText w:val="-"/>
      <w:lvlJc w:val="left"/>
      <w:pPr>
        <w:ind w:left="1429" w:hanging="360"/>
      </w:pPr>
      <w:rPr>
        <w:rFonts w:ascii="Times New Roman" w:eastAsia="Calibr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4">
    <w:nsid w:val="62052B14"/>
    <w:multiLevelType w:val="hybridMultilevel"/>
    <w:tmpl w:val="9614FE00"/>
    <w:lvl w:ilvl="0" w:tplc="0B9008E2">
      <w:start w:val="1"/>
      <w:numFmt w:val="decimal"/>
      <w:lvlText w:val="%1."/>
      <w:lvlJc w:val="left"/>
      <w:pPr>
        <w:ind w:left="720"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20B4F0F"/>
    <w:multiLevelType w:val="hybridMultilevel"/>
    <w:tmpl w:val="7702F8AE"/>
    <w:lvl w:ilvl="0" w:tplc="8C088112">
      <w:start w:val="3"/>
      <w:numFmt w:val="bullet"/>
      <w:lvlText w:val="-"/>
      <w:lvlJc w:val="left"/>
      <w:pPr>
        <w:ind w:left="720" w:hanging="360"/>
      </w:pPr>
      <w:rPr>
        <w:rFonts w:ascii="Times New Roman" w:eastAsia="Times New Roman" w:hAnsi="Times New Roman" w:cs="Times New Roman"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5A22742"/>
    <w:multiLevelType w:val="hybridMultilevel"/>
    <w:tmpl w:val="AEC6762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4"/>
  </w:num>
  <w:num w:numId="5">
    <w:abstractNumId w:val="12"/>
  </w:num>
  <w:num w:numId="6">
    <w:abstractNumId w:val="7"/>
  </w:num>
  <w:num w:numId="7">
    <w:abstractNumId w:val="1"/>
  </w:num>
  <w:num w:numId="8">
    <w:abstractNumId w:val="9"/>
  </w:num>
  <w:num w:numId="9">
    <w:abstractNumId w:val="3"/>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8"/>
  </w:num>
  <w:num w:numId="13">
    <w:abstractNumId w:val="11"/>
  </w:num>
  <w:num w:numId="14">
    <w:abstractNumId w:val="0"/>
  </w:num>
  <w:num w:numId="15">
    <w:abstractNumId w:val="15"/>
  </w:num>
  <w:num w:numId="16">
    <w:abstractNumId w:val="10"/>
  </w:num>
  <w:num w:numId="17">
    <w:abstractNumId w:val="1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2F8"/>
    <w:rsid w:val="00012390"/>
    <w:rsid w:val="00022349"/>
    <w:rsid w:val="00055B37"/>
    <w:rsid w:val="00070BE9"/>
    <w:rsid w:val="00070C3E"/>
    <w:rsid w:val="00082192"/>
    <w:rsid w:val="00086168"/>
    <w:rsid w:val="0009657A"/>
    <w:rsid w:val="000A39E6"/>
    <w:rsid w:val="000C6646"/>
    <w:rsid w:val="000F5F33"/>
    <w:rsid w:val="0010578D"/>
    <w:rsid w:val="00114FD3"/>
    <w:rsid w:val="00135538"/>
    <w:rsid w:val="00162B17"/>
    <w:rsid w:val="001675FA"/>
    <w:rsid w:val="001951CE"/>
    <w:rsid w:val="001A3993"/>
    <w:rsid w:val="001A7DCD"/>
    <w:rsid w:val="001C45D3"/>
    <w:rsid w:val="002218E7"/>
    <w:rsid w:val="00226163"/>
    <w:rsid w:val="0024275C"/>
    <w:rsid w:val="00242F03"/>
    <w:rsid w:val="00257ED4"/>
    <w:rsid w:val="00285136"/>
    <w:rsid w:val="00287F89"/>
    <w:rsid w:val="002A5B51"/>
    <w:rsid w:val="002F525B"/>
    <w:rsid w:val="00311993"/>
    <w:rsid w:val="0032507C"/>
    <w:rsid w:val="00374DA7"/>
    <w:rsid w:val="003A3FFF"/>
    <w:rsid w:val="003A66D9"/>
    <w:rsid w:val="003F5CA1"/>
    <w:rsid w:val="004122B5"/>
    <w:rsid w:val="00420989"/>
    <w:rsid w:val="00425C36"/>
    <w:rsid w:val="00435ED8"/>
    <w:rsid w:val="004453F2"/>
    <w:rsid w:val="004471B7"/>
    <w:rsid w:val="00471398"/>
    <w:rsid w:val="00474FD8"/>
    <w:rsid w:val="00477D98"/>
    <w:rsid w:val="00485C09"/>
    <w:rsid w:val="0049622E"/>
    <w:rsid w:val="004C132D"/>
    <w:rsid w:val="004F165F"/>
    <w:rsid w:val="0050462B"/>
    <w:rsid w:val="00571D1E"/>
    <w:rsid w:val="005945CD"/>
    <w:rsid w:val="005E122B"/>
    <w:rsid w:val="005F6D78"/>
    <w:rsid w:val="006072C7"/>
    <w:rsid w:val="006345BD"/>
    <w:rsid w:val="006B2BB5"/>
    <w:rsid w:val="006B3928"/>
    <w:rsid w:val="006C0066"/>
    <w:rsid w:val="006C72A0"/>
    <w:rsid w:val="006F59D6"/>
    <w:rsid w:val="00704556"/>
    <w:rsid w:val="0072730A"/>
    <w:rsid w:val="00797C55"/>
    <w:rsid w:val="00797F8B"/>
    <w:rsid w:val="007C4B4D"/>
    <w:rsid w:val="00831CB0"/>
    <w:rsid w:val="00852DBB"/>
    <w:rsid w:val="00884C6C"/>
    <w:rsid w:val="00885884"/>
    <w:rsid w:val="008F1390"/>
    <w:rsid w:val="008F4FD0"/>
    <w:rsid w:val="009238DC"/>
    <w:rsid w:val="00926324"/>
    <w:rsid w:val="0095613E"/>
    <w:rsid w:val="00957259"/>
    <w:rsid w:val="00964DC9"/>
    <w:rsid w:val="0099694C"/>
    <w:rsid w:val="009D1C45"/>
    <w:rsid w:val="00A022F8"/>
    <w:rsid w:val="00A12FAE"/>
    <w:rsid w:val="00A1340C"/>
    <w:rsid w:val="00A22E7B"/>
    <w:rsid w:val="00A2618E"/>
    <w:rsid w:val="00A358D6"/>
    <w:rsid w:val="00A51C29"/>
    <w:rsid w:val="00A61464"/>
    <w:rsid w:val="00AB55F8"/>
    <w:rsid w:val="00AC3306"/>
    <w:rsid w:val="00AE072B"/>
    <w:rsid w:val="00AF4495"/>
    <w:rsid w:val="00B47B84"/>
    <w:rsid w:val="00B52997"/>
    <w:rsid w:val="00B553FF"/>
    <w:rsid w:val="00B712DD"/>
    <w:rsid w:val="00B85F59"/>
    <w:rsid w:val="00BA5DE7"/>
    <w:rsid w:val="00BD1709"/>
    <w:rsid w:val="00C07A65"/>
    <w:rsid w:val="00C22AE7"/>
    <w:rsid w:val="00C5336B"/>
    <w:rsid w:val="00C749A6"/>
    <w:rsid w:val="00C80A38"/>
    <w:rsid w:val="00C87E1A"/>
    <w:rsid w:val="00CA0F8D"/>
    <w:rsid w:val="00CA6669"/>
    <w:rsid w:val="00CD05D1"/>
    <w:rsid w:val="00CE4519"/>
    <w:rsid w:val="00D70B71"/>
    <w:rsid w:val="00D72FD7"/>
    <w:rsid w:val="00D908F1"/>
    <w:rsid w:val="00D92DBF"/>
    <w:rsid w:val="00DD7D6E"/>
    <w:rsid w:val="00DF7F8D"/>
    <w:rsid w:val="00E00F8F"/>
    <w:rsid w:val="00E12C2B"/>
    <w:rsid w:val="00E16B64"/>
    <w:rsid w:val="00E3588F"/>
    <w:rsid w:val="00E35B3B"/>
    <w:rsid w:val="00E411B7"/>
    <w:rsid w:val="00E6577A"/>
    <w:rsid w:val="00E73A34"/>
    <w:rsid w:val="00E9150C"/>
    <w:rsid w:val="00E92A72"/>
    <w:rsid w:val="00ED59D3"/>
    <w:rsid w:val="00EF238B"/>
    <w:rsid w:val="00F06DD1"/>
    <w:rsid w:val="00F36514"/>
    <w:rsid w:val="00F97EB5"/>
    <w:rsid w:val="00FE5A50"/>
    <w:rsid w:val="00FF15DC"/>
    <w:rsid w:val="00FF6E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54000B-450B-483F-9B25-7DFD05D2F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3993"/>
  </w:style>
  <w:style w:type="paragraph" w:styleId="1">
    <w:name w:val="heading 1"/>
    <w:basedOn w:val="a"/>
    <w:link w:val="10"/>
    <w:uiPriority w:val="9"/>
    <w:qFormat/>
    <w:rsid w:val="00B85F5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A022F8"/>
    <w:pPr>
      <w:spacing w:after="0" w:line="240" w:lineRule="auto"/>
    </w:pPr>
  </w:style>
  <w:style w:type="table" w:styleId="a4">
    <w:name w:val="Table Grid"/>
    <w:basedOn w:val="a1"/>
    <w:uiPriority w:val="59"/>
    <w:rsid w:val="00A022F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Normal (Web)"/>
    <w:basedOn w:val="a"/>
    <w:uiPriority w:val="99"/>
    <w:unhideWhenUsed/>
    <w:rsid w:val="00162B1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B85F59"/>
    <w:rPr>
      <w:rFonts w:ascii="Times New Roman" w:eastAsia="Times New Roman" w:hAnsi="Times New Roman" w:cs="Times New Roman"/>
      <w:b/>
      <w:bCs/>
      <w:kern w:val="36"/>
      <w:sz w:val="48"/>
      <w:szCs w:val="48"/>
    </w:rPr>
  </w:style>
  <w:style w:type="paragraph" w:styleId="a6">
    <w:name w:val="List Paragraph"/>
    <w:basedOn w:val="a"/>
    <w:uiPriority w:val="99"/>
    <w:qFormat/>
    <w:rsid w:val="004453F2"/>
    <w:pPr>
      <w:ind w:left="720"/>
      <w:contextualSpacing/>
    </w:pPr>
  </w:style>
  <w:style w:type="character" w:styleId="a7">
    <w:name w:val="Strong"/>
    <w:basedOn w:val="a0"/>
    <w:uiPriority w:val="22"/>
    <w:qFormat/>
    <w:rsid w:val="001675FA"/>
    <w:rPr>
      <w:b/>
      <w:bCs/>
    </w:rPr>
  </w:style>
  <w:style w:type="paragraph" w:customStyle="1" w:styleId="Style4">
    <w:name w:val="Style4"/>
    <w:basedOn w:val="a"/>
    <w:uiPriority w:val="99"/>
    <w:rsid w:val="00485C09"/>
    <w:pPr>
      <w:widowControl w:val="0"/>
      <w:autoSpaceDE w:val="0"/>
      <w:autoSpaceDN w:val="0"/>
      <w:adjustRightInd w:val="0"/>
      <w:spacing w:after="0" w:line="318" w:lineRule="exact"/>
      <w:ind w:hanging="330"/>
      <w:jc w:val="both"/>
    </w:pPr>
    <w:rPr>
      <w:rFonts w:ascii="Times New Roman" w:hAnsi="Times New Roman" w:cs="Times New Roman"/>
      <w:sz w:val="24"/>
      <w:szCs w:val="24"/>
    </w:rPr>
  </w:style>
  <w:style w:type="paragraph" w:customStyle="1" w:styleId="Style5">
    <w:name w:val="Style5"/>
    <w:basedOn w:val="a"/>
    <w:uiPriority w:val="99"/>
    <w:rsid w:val="00485C09"/>
    <w:pPr>
      <w:widowControl w:val="0"/>
      <w:autoSpaceDE w:val="0"/>
      <w:autoSpaceDN w:val="0"/>
      <w:adjustRightInd w:val="0"/>
      <w:spacing w:after="0" w:line="240" w:lineRule="auto"/>
    </w:pPr>
    <w:rPr>
      <w:rFonts w:ascii="Times New Roman" w:hAnsi="Times New Roman" w:cs="Times New Roman"/>
      <w:sz w:val="24"/>
      <w:szCs w:val="24"/>
    </w:rPr>
  </w:style>
  <w:style w:type="character" w:customStyle="1" w:styleId="FontStyle11">
    <w:name w:val="Font Style11"/>
    <w:basedOn w:val="a0"/>
    <w:uiPriority w:val="99"/>
    <w:rsid w:val="00485C09"/>
    <w:rPr>
      <w:rFonts w:ascii="Times New Roman" w:hAnsi="Times New Roman" w:cs="Times New Roman"/>
      <w:i/>
      <w:iCs/>
      <w:sz w:val="24"/>
      <w:szCs w:val="24"/>
    </w:rPr>
  </w:style>
  <w:style w:type="character" w:customStyle="1" w:styleId="FontStyle13">
    <w:name w:val="Font Style13"/>
    <w:basedOn w:val="a0"/>
    <w:uiPriority w:val="99"/>
    <w:rsid w:val="00485C09"/>
    <w:rPr>
      <w:rFonts w:ascii="Times New Roman" w:hAnsi="Times New Roman" w:cs="Times New Roman"/>
      <w:sz w:val="24"/>
      <w:szCs w:val="24"/>
    </w:rPr>
  </w:style>
  <w:style w:type="paragraph" w:customStyle="1" w:styleId="Style1">
    <w:name w:val="Style1"/>
    <w:basedOn w:val="a"/>
    <w:uiPriority w:val="99"/>
    <w:rsid w:val="00FF6E8D"/>
    <w:pPr>
      <w:widowControl w:val="0"/>
      <w:autoSpaceDE w:val="0"/>
      <w:autoSpaceDN w:val="0"/>
      <w:adjustRightInd w:val="0"/>
      <w:spacing w:after="0" w:line="323" w:lineRule="exact"/>
      <w:ind w:hanging="360"/>
      <w:jc w:val="both"/>
    </w:pPr>
    <w:rPr>
      <w:rFonts w:ascii="Times New Roman" w:hAnsi="Times New Roman" w:cs="Times New Roman"/>
      <w:sz w:val="24"/>
      <w:szCs w:val="24"/>
    </w:rPr>
  </w:style>
  <w:style w:type="paragraph" w:customStyle="1" w:styleId="Style2">
    <w:name w:val="Style2"/>
    <w:basedOn w:val="a"/>
    <w:uiPriority w:val="99"/>
    <w:rsid w:val="00FF6E8D"/>
    <w:pPr>
      <w:widowControl w:val="0"/>
      <w:autoSpaceDE w:val="0"/>
      <w:autoSpaceDN w:val="0"/>
      <w:adjustRightInd w:val="0"/>
      <w:spacing w:after="0" w:line="323" w:lineRule="exact"/>
      <w:ind w:firstLine="360"/>
    </w:pPr>
    <w:rPr>
      <w:rFonts w:ascii="Times New Roman" w:hAnsi="Times New Roman" w:cs="Times New Roman"/>
      <w:sz w:val="24"/>
      <w:szCs w:val="24"/>
    </w:rPr>
  </w:style>
  <w:style w:type="character" w:styleId="a8">
    <w:name w:val="Hyperlink"/>
    <w:basedOn w:val="a0"/>
    <w:uiPriority w:val="99"/>
    <w:unhideWhenUsed/>
    <w:rsid w:val="006F59D6"/>
    <w:rPr>
      <w:color w:val="0000FF"/>
      <w:u w:val="single"/>
    </w:rPr>
  </w:style>
  <w:style w:type="character" w:customStyle="1" w:styleId="apple-converted-space">
    <w:name w:val="apple-converted-space"/>
    <w:basedOn w:val="a0"/>
    <w:rsid w:val="00135538"/>
  </w:style>
  <w:style w:type="character" w:styleId="a9">
    <w:name w:val="Emphasis"/>
    <w:basedOn w:val="a0"/>
    <w:uiPriority w:val="20"/>
    <w:qFormat/>
    <w:rsid w:val="00704556"/>
    <w:rPr>
      <w:i/>
      <w:iCs/>
    </w:rPr>
  </w:style>
  <w:style w:type="character" w:customStyle="1" w:styleId="st">
    <w:name w:val="st"/>
    <w:basedOn w:val="a0"/>
    <w:rsid w:val="00704556"/>
  </w:style>
  <w:style w:type="paragraph" w:styleId="aa">
    <w:name w:val="header"/>
    <w:basedOn w:val="a"/>
    <w:link w:val="ab"/>
    <w:uiPriority w:val="99"/>
    <w:unhideWhenUsed/>
    <w:rsid w:val="0050462B"/>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50462B"/>
  </w:style>
  <w:style w:type="paragraph" w:styleId="ac">
    <w:name w:val="footer"/>
    <w:basedOn w:val="a"/>
    <w:link w:val="ad"/>
    <w:uiPriority w:val="99"/>
    <w:semiHidden/>
    <w:unhideWhenUsed/>
    <w:rsid w:val="0050462B"/>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5046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915223">
      <w:bodyDiv w:val="1"/>
      <w:marLeft w:val="0"/>
      <w:marRight w:val="0"/>
      <w:marTop w:val="0"/>
      <w:marBottom w:val="0"/>
      <w:divBdr>
        <w:top w:val="none" w:sz="0" w:space="0" w:color="auto"/>
        <w:left w:val="none" w:sz="0" w:space="0" w:color="auto"/>
        <w:bottom w:val="none" w:sz="0" w:space="0" w:color="auto"/>
        <w:right w:val="none" w:sz="0" w:space="0" w:color="auto"/>
      </w:divBdr>
    </w:div>
    <w:div w:id="83304430">
      <w:bodyDiv w:val="1"/>
      <w:marLeft w:val="0"/>
      <w:marRight w:val="0"/>
      <w:marTop w:val="0"/>
      <w:marBottom w:val="0"/>
      <w:divBdr>
        <w:top w:val="none" w:sz="0" w:space="0" w:color="auto"/>
        <w:left w:val="none" w:sz="0" w:space="0" w:color="auto"/>
        <w:bottom w:val="none" w:sz="0" w:space="0" w:color="auto"/>
        <w:right w:val="none" w:sz="0" w:space="0" w:color="auto"/>
      </w:divBdr>
    </w:div>
    <w:div w:id="103381942">
      <w:bodyDiv w:val="1"/>
      <w:marLeft w:val="0"/>
      <w:marRight w:val="0"/>
      <w:marTop w:val="0"/>
      <w:marBottom w:val="0"/>
      <w:divBdr>
        <w:top w:val="none" w:sz="0" w:space="0" w:color="auto"/>
        <w:left w:val="none" w:sz="0" w:space="0" w:color="auto"/>
        <w:bottom w:val="none" w:sz="0" w:space="0" w:color="auto"/>
        <w:right w:val="none" w:sz="0" w:space="0" w:color="auto"/>
      </w:divBdr>
    </w:div>
    <w:div w:id="126897704">
      <w:bodyDiv w:val="1"/>
      <w:marLeft w:val="0"/>
      <w:marRight w:val="0"/>
      <w:marTop w:val="0"/>
      <w:marBottom w:val="0"/>
      <w:divBdr>
        <w:top w:val="none" w:sz="0" w:space="0" w:color="auto"/>
        <w:left w:val="none" w:sz="0" w:space="0" w:color="auto"/>
        <w:bottom w:val="none" w:sz="0" w:space="0" w:color="auto"/>
        <w:right w:val="none" w:sz="0" w:space="0" w:color="auto"/>
      </w:divBdr>
    </w:div>
    <w:div w:id="142356332">
      <w:bodyDiv w:val="1"/>
      <w:marLeft w:val="0"/>
      <w:marRight w:val="0"/>
      <w:marTop w:val="0"/>
      <w:marBottom w:val="0"/>
      <w:divBdr>
        <w:top w:val="none" w:sz="0" w:space="0" w:color="auto"/>
        <w:left w:val="none" w:sz="0" w:space="0" w:color="auto"/>
        <w:bottom w:val="none" w:sz="0" w:space="0" w:color="auto"/>
        <w:right w:val="none" w:sz="0" w:space="0" w:color="auto"/>
      </w:divBdr>
    </w:div>
    <w:div w:id="177044242">
      <w:bodyDiv w:val="1"/>
      <w:marLeft w:val="0"/>
      <w:marRight w:val="0"/>
      <w:marTop w:val="0"/>
      <w:marBottom w:val="0"/>
      <w:divBdr>
        <w:top w:val="none" w:sz="0" w:space="0" w:color="auto"/>
        <w:left w:val="none" w:sz="0" w:space="0" w:color="auto"/>
        <w:bottom w:val="none" w:sz="0" w:space="0" w:color="auto"/>
        <w:right w:val="none" w:sz="0" w:space="0" w:color="auto"/>
      </w:divBdr>
    </w:div>
    <w:div w:id="207766355">
      <w:bodyDiv w:val="1"/>
      <w:marLeft w:val="0"/>
      <w:marRight w:val="0"/>
      <w:marTop w:val="0"/>
      <w:marBottom w:val="0"/>
      <w:divBdr>
        <w:top w:val="none" w:sz="0" w:space="0" w:color="auto"/>
        <w:left w:val="none" w:sz="0" w:space="0" w:color="auto"/>
        <w:bottom w:val="none" w:sz="0" w:space="0" w:color="auto"/>
        <w:right w:val="none" w:sz="0" w:space="0" w:color="auto"/>
      </w:divBdr>
    </w:div>
    <w:div w:id="231475658">
      <w:bodyDiv w:val="1"/>
      <w:marLeft w:val="0"/>
      <w:marRight w:val="0"/>
      <w:marTop w:val="0"/>
      <w:marBottom w:val="0"/>
      <w:divBdr>
        <w:top w:val="none" w:sz="0" w:space="0" w:color="auto"/>
        <w:left w:val="none" w:sz="0" w:space="0" w:color="auto"/>
        <w:bottom w:val="none" w:sz="0" w:space="0" w:color="auto"/>
        <w:right w:val="none" w:sz="0" w:space="0" w:color="auto"/>
      </w:divBdr>
    </w:div>
    <w:div w:id="235435564">
      <w:bodyDiv w:val="1"/>
      <w:marLeft w:val="0"/>
      <w:marRight w:val="0"/>
      <w:marTop w:val="0"/>
      <w:marBottom w:val="0"/>
      <w:divBdr>
        <w:top w:val="none" w:sz="0" w:space="0" w:color="auto"/>
        <w:left w:val="none" w:sz="0" w:space="0" w:color="auto"/>
        <w:bottom w:val="none" w:sz="0" w:space="0" w:color="auto"/>
        <w:right w:val="none" w:sz="0" w:space="0" w:color="auto"/>
      </w:divBdr>
    </w:div>
    <w:div w:id="240916154">
      <w:bodyDiv w:val="1"/>
      <w:marLeft w:val="0"/>
      <w:marRight w:val="0"/>
      <w:marTop w:val="0"/>
      <w:marBottom w:val="0"/>
      <w:divBdr>
        <w:top w:val="none" w:sz="0" w:space="0" w:color="auto"/>
        <w:left w:val="none" w:sz="0" w:space="0" w:color="auto"/>
        <w:bottom w:val="none" w:sz="0" w:space="0" w:color="auto"/>
        <w:right w:val="none" w:sz="0" w:space="0" w:color="auto"/>
      </w:divBdr>
    </w:div>
    <w:div w:id="243612839">
      <w:bodyDiv w:val="1"/>
      <w:marLeft w:val="0"/>
      <w:marRight w:val="0"/>
      <w:marTop w:val="0"/>
      <w:marBottom w:val="0"/>
      <w:divBdr>
        <w:top w:val="none" w:sz="0" w:space="0" w:color="auto"/>
        <w:left w:val="none" w:sz="0" w:space="0" w:color="auto"/>
        <w:bottom w:val="none" w:sz="0" w:space="0" w:color="auto"/>
        <w:right w:val="none" w:sz="0" w:space="0" w:color="auto"/>
      </w:divBdr>
    </w:div>
    <w:div w:id="287855804">
      <w:bodyDiv w:val="1"/>
      <w:marLeft w:val="0"/>
      <w:marRight w:val="0"/>
      <w:marTop w:val="0"/>
      <w:marBottom w:val="0"/>
      <w:divBdr>
        <w:top w:val="none" w:sz="0" w:space="0" w:color="auto"/>
        <w:left w:val="none" w:sz="0" w:space="0" w:color="auto"/>
        <w:bottom w:val="none" w:sz="0" w:space="0" w:color="auto"/>
        <w:right w:val="none" w:sz="0" w:space="0" w:color="auto"/>
      </w:divBdr>
    </w:div>
    <w:div w:id="294603709">
      <w:bodyDiv w:val="1"/>
      <w:marLeft w:val="0"/>
      <w:marRight w:val="0"/>
      <w:marTop w:val="0"/>
      <w:marBottom w:val="0"/>
      <w:divBdr>
        <w:top w:val="none" w:sz="0" w:space="0" w:color="auto"/>
        <w:left w:val="none" w:sz="0" w:space="0" w:color="auto"/>
        <w:bottom w:val="none" w:sz="0" w:space="0" w:color="auto"/>
        <w:right w:val="none" w:sz="0" w:space="0" w:color="auto"/>
      </w:divBdr>
    </w:div>
    <w:div w:id="334962410">
      <w:bodyDiv w:val="1"/>
      <w:marLeft w:val="0"/>
      <w:marRight w:val="0"/>
      <w:marTop w:val="0"/>
      <w:marBottom w:val="0"/>
      <w:divBdr>
        <w:top w:val="none" w:sz="0" w:space="0" w:color="auto"/>
        <w:left w:val="none" w:sz="0" w:space="0" w:color="auto"/>
        <w:bottom w:val="none" w:sz="0" w:space="0" w:color="auto"/>
        <w:right w:val="none" w:sz="0" w:space="0" w:color="auto"/>
      </w:divBdr>
    </w:div>
    <w:div w:id="363796552">
      <w:bodyDiv w:val="1"/>
      <w:marLeft w:val="0"/>
      <w:marRight w:val="0"/>
      <w:marTop w:val="0"/>
      <w:marBottom w:val="0"/>
      <w:divBdr>
        <w:top w:val="none" w:sz="0" w:space="0" w:color="auto"/>
        <w:left w:val="none" w:sz="0" w:space="0" w:color="auto"/>
        <w:bottom w:val="none" w:sz="0" w:space="0" w:color="auto"/>
        <w:right w:val="none" w:sz="0" w:space="0" w:color="auto"/>
      </w:divBdr>
    </w:div>
    <w:div w:id="401560044">
      <w:bodyDiv w:val="1"/>
      <w:marLeft w:val="0"/>
      <w:marRight w:val="0"/>
      <w:marTop w:val="0"/>
      <w:marBottom w:val="0"/>
      <w:divBdr>
        <w:top w:val="none" w:sz="0" w:space="0" w:color="auto"/>
        <w:left w:val="none" w:sz="0" w:space="0" w:color="auto"/>
        <w:bottom w:val="none" w:sz="0" w:space="0" w:color="auto"/>
        <w:right w:val="none" w:sz="0" w:space="0" w:color="auto"/>
      </w:divBdr>
    </w:div>
    <w:div w:id="420875720">
      <w:bodyDiv w:val="1"/>
      <w:marLeft w:val="0"/>
      <w:marRight w:val="0"/>
      <w:marTop w:val="0"/>
      <w:marBottom w:val="0"/>
      <w:divBdr>
        <w:top w:val="none" w:sz="0" w:space="0" w:color="auto"/>
        <w:left w:val="none" w:sz="0" w:space="0" w:color="auto"/>
        <w:bottom w:val="none" w:sz="0" w:space="0" w:color="auto"/>
        <w:right w:val="none" w:sz="0" w:space="0" w:color="auto"/>
      </w:divBdr>
    </w:div>
    <w:div w:id="470828303">
      <w:bodyDiv w:val="1"/>
      <w:marLeft w:val="0"/>
      <w:marRight w:val="0"/>
      <w:marTop w:val="0"/>
      <w:marBottom w:val="0"/>
      <w:divBdr>
        <w:top w:val="none" w:sz="0" w:space="0" w:color="auto"/>
        <w:left w:val="none" w:sz="0" w:space="0" w:color="auto"/>
        <w:bottom w:val="none" w:sz="0" w:space="0" w:color="auto"/>
        <w:right w:val="none" w:sz="0" w:space="0" w:color="auto"/>
      </w:divBdr>
    </w:div>
    <w:div w:id="487787275">
      <w:bodyDiv w:val="1"/>
      <w:marLeft w:val="0"/>
      <w:marRight w:val="0"/>
      <w:marTop w:val="0"/>
      <w:marBottom w:val="0"/>
      <w:divBdr>
        <w:top w:val="none" w:sz="0" w:space="0" w:color="auto"/>
        <w:left w:val="none" w:sz="0" w:space="0" w:color="auto"/>
        <w:bottom w:val="none" w:sz="0" w:space="0" w:color="auto"/>
        <w:right w:val="none" w:sz="0" w:space="0" w:color="auto"/>
      </w:divBdr>
    </w:div>
    <w:div w:id="502747455">
      <w:bodyDiv w:val="1"/>
      <w:marLeft w:val="0"/>
      <w:marRight w:val="0"/>
      <w:marTop w:val="0"/>
      <w:marBottom w:val="0"/>
      <w:divBdr>
        <w:top w:val="none" w:sz="0" w:space="0" w:color="auto"/>
        <w:left w:val="none" w:sz="0" w:space="0" w:color="auto"/>
        <w:bottom w:val="none" w:sz="0" w:space="0" w:color="auto"/>
        <w:right w:val="none" w:sz="0" w:space="0" w:color="auto"/>
      </w:divBdr>
    </w:div>
    <w:div w:id="599681755">
      <w:bodyDiv w:val="1"/>
      <w:marLeft w:val="0"/>
      <w:marRight w:val="0"/>
      <w:marTop w:val="0"/>
      <w:marBottom w:val="0"/>
      <w:divBdr>
        <w:top w:val="none" w:sz="0" w:space="0" w:color="auto"/>
        <w:left w:val="none" w:sz="0" w:space="0" w:color="auto"/>
        <w:bottom w:val="none" w:sz="0" w:space="0" w:color="auto"/>
        <w:right w:val="none" w:sz="0" w:space="0" w:color="auto"/>
      </w:divBdr>
    </w:div>
    <w:div w:id="613369590">
      <w:bodyDiv w:val="1"/>
      <w:marLeft w:val="0"/>
      <w:marRight w:val="0"/>
      <w:marTop w:val="0"/>
      <w:marBottom w:val="0"/>
      <w:divBdr>
        <w:top w:val="none" w:sz="0" w:space="0" w:color="auto"/>
        <w:left w:val="none" w:sz="0" w:space="0" w:color="auto"/>
        <w:bottom w:val="none" w:sz="0" w:space="0" w:color="auto"/>
        <w:right w:val="none" w:sz="0" w:space="0" w:color="auto"/>
      </w:divBdr>
    </w:div>
    <w:div w:id="618797500">
      <w:bodyDiv w:val="1"/>
      <w:marLeft w:val="0"/>
      <w:marRight w:val="0"/>
      <w:marTop w:val="0"/>
      <w:marBottom w:val="0"/>
      <w:divBdr>
        <w:top w:val="none" w:sz="0" w:space="0" w:color="auto"/>
        <w:left w:val="none" w:sz="0" w:space="0" w:color="auto"/>
        <w:bottom w:val="none" w:sz="0" w:space="0" w:color="auto"/>
        <w:right w:val="none" w:sz="0" w:space="0" w:color="auto"/>
      </w:divBdr>
    </w:div>
    <w:div w:id="647637657">
      <w:bodyDiv w:val="1"/>
      <w:marLeft w:val="0"/>
      <w:marRight w:val="0"/>
      <w:marTop w:val="0"/>
      <w:marBottom w:val="0"/>
      <w:divBdr>
        <w:top w:val="none" w:sz="0" w:space="0" w:color="auto"/>
        <w:left w:val="none" w:sz="0" w:space="0" w:color="auto"/>
        <w:bottom w:val="none" w:sz="0" w:space="0" w:color="auto"/>
        <w:right w:val="none" w:sz="0" w:space="0" w:color="auto"/>
      </w:divBdr>
    </w:div>
    <w:div w:id="662899545">
      <w:bodyDiv w:val="1"/>
      <w:marLeft w:val="0"/>
      <w:marRight w:val="0"/>
      <w:marTop w:val="0"/>
      <w:marBottom w:val="0"/>
      <w:divBdr>
        <w:top w:val="none" w:sz="0" w:space="0" w:color="auto"/>
        <w:left w:val="none" w:sz="0" w:space="0" w:color="auto"/>
        <w:bottom w:val="none" w:sz="0" w:space="0" w:color="auto"/>
        <w:right w:val="none" w:sz="0" w:space="0" w:color="auto"/>
      </w:divBdr>
    </w:div>
    <w:div w:id="768281308">
      <w:bodyDiv w:val="1"/>
      <w:marLeft w:val="0"/>
      <w:marRight w:val="0"/>
      <w:marTop w:val="0"/>
      <w:marBottom w:val="0"/>
      <w:divBdr>
        <w:top w:val="none" w:sz="0" w:space="0" w:color="auto"/>
        <w:left w:val="none" w:sz="0" w:space="0" w:color="auto"/>
        <w:bottom w:val="none" w:sz="0" w:space="0" w:color="auto"/>
        <w:right w:val="none" w:sz="0" w:space="0" w:color="auto"/>
      </w:divBdr>
    </w:div>
    <w:div w:id="844975949">
      <w:bodyDiv w:val="1"/>
      <w:marLeft w:val="0"/>
      <w:marRight w:val="0"/>
      <w:marTop w:val="0"/>
      <w:marBottom w:val="0"/>
      <w:divBdr>
        <w:top w:val="none" w:sz="0" w:space="0" w:color="auto"/>
        <w:left w:val="none" w:sz="0" w:space="0" w:color="auto"/>
        <w:bottom w:val="none" w:sz="0" w:space="0" w:color="auto"/>
        <w:right w:val="none" w:sz="0" w:space="0" w:color="auto"/>
      </w:divBdr>
    </w:div>
    <w:div w:id="886452469">
      <w:bodyDiv w:val="1"/>
      <w:marLeft w:val="0"/>
      <w:marRight w:val="0"/>
      <w:marTop w:val="0"/>
      <w:marBottom w:val="0"/>
      <w:divBdr>
        <w:top w:val="none" w:sz="0" w:space="0" w:color="auto"/>
        <w:left w:val="none" w:sz="0" w:space="0" w:color="auto"/>
        <w:bottom w:val="none" w:sz="0" w:space="0" w:color="auto"/>
        <w:right w:val="none" w:sz="0" w:space="0" w:color="auto"/>
      </w:divBdr>
    </w:div>
    <w:div w:id="919482638">
      <w:bodyDiv w:val="1"/>
      <w:marLeft w:val="0"/>
      <w:marRight w:val="0"/>
      <w:marTop w:val="0"/>
      <w:marBottom w:val="0"/>
      <w:divBdr>
        <w:top w:val="none" w:sz="0" w:space="0" w:color="auto"/>
        <w:left w:val="none" w:sz="0" w:space="0" w:color="auto"/>
        <w:bottom w:val="none" w:sz="0" w:space="0" w:color="auto"/>
        <w:right w:val="none" w:sz="0" w:space="0" w:color="auto"/>
      </w:divBdr>
    </w:div>
    <w:div w:id="1065488221">
      <w:bodyDiv w:val="1"/>
      <w:marLeft w:val="0"/>
      <w:marRight w:val="0"/>
      <w:marTop w:val="0"/>
      <w:marBottom w:val="0"/>
      <w:divBdr>
        <w:top w:val="none" w:sz="0" w:space="0" w:color="auto"/>
        <w:left w:val="none" w:sz="0" w:space="0" w:color="auto"/>
        <w:bottom w:val="none" w:sz="0" w:space="0" w:color="auto"/>
        <w:right w:val="none" w:sz="0" w:space="0" w:color="auto"/>
      </w:divBdr>
    </w:div>
    <w:div w:id="1098984467">
      <w:bodyDiv w:val="1"/>
      <w:marLeft w:val="0"/>
      <w:marRight w:val="0"/>
      <w:marTop w:val="0"/>
      <w:marBottom w:val="0"/>
      <w:divBdr>
        <w:top w:val="none" w:sz="0" w:space="0" w:color="auto"/>
        <w:left w:val="none" w:sz="0" w:space="0" w:color="auto"/>
        <w:bottom w:val="none" w:sz="0" w:space="0" w:color="auto"/>
        <w:right w:val="none" w:sz="0" w:space="0" w:color="auto"/>
      </w:divBdr>
    </w:div>
    <w:div w:id="1107384440">
      <w:bodyDiv w:val="1"/>
      <w:marLeft w:val="0"/>
      <w:marRight w:val="0"/>
      <w:marTop w:val="0"/>
      <w:marBottom w:val="0"/>
      <w:divBdr>
        <w:top w:val="none" w:sz="0" w:space="0" w:color="auto"/>
        <w:left w:val="none" w:sz="0" w:space="0" w:color="auto"/>
        <w:bottom w:val="none" w:sz="0" w:space="0" w:color="auto"/>
        <w:right w:val="none" w:sz="0" w:space="0" w:color="auto"/>
      </w:divBdr>
    </w:div>
    <w:div w:id="1151481593">
      <w:bodyDiv w:val="1"/>
      <w:marLeft w:val="0"/>
      <w:marRight w:val="0"/>
      <w:marTop w:val="0"/>
      <w:marBottom w:val="0"/>
      <w:divBdr>
        <w:top w:val="none" w:sz="0" w:space="0" w:color="auto"/>
        <w:left w:val="none" w:sz="0" w:space="0" w:color="auto"/>
        <w:bottom w:val="none" w:sz="0" w:space="0" w:color="auto"/>
        <w:right w:val="none" w:sz="0" w:space="0" w:color="auto"/>
      </w:divBdr>
    </w:div>
    <w:div w:id="1169252557">
      <w:bodyDiv w:val="1"/>
      <w:marLeft w:val="0"/>
      <w:marRight w:val="0"/>
      <w:marTop w:val="0"/>
      <w:marBottom w:val="0"/>
      <w:divBdr>
        <w:top w:val="none" w:sz="0" w:space="0" w:color="auto"/>
        <w:left w:val="none" w:sz="0" w:space="0" w:color="auto"/>
        <w:bottom w:val="none" w:sz="0" w:space="0" w:color="auto"/>
        <w:right w:val="none" w:sz="0" w:space="0" w:color="auto"/>
      </w:divBdr>
    </w:div>
    <w:div w:id="1225683441">
      <w:bodyDiv w:val="1"/>
      <w:marLeft w:val="0"/>
      <w:marRight w:val="0"/>
      <w:marTop w:val="0"/>
      <w:marBottom w:val="0"/>
      <w:divBdr>
        <w:top w:val="none" w:sz="0" w:space="0" w:color="auto"/>
        <w:left w:val="none" w:sz="0" w:space="0" w:color="auto"/>
        <w:bottom w:val="none" w:sz="0" w:space="0" w:color="auto"/>
        <w:right w:val="none" w:sz="0" w:space="0" w:color="auto"/>
      </w:divBdr>
    </w:div>
    <w:div w:id="1246574564">
      <w:bodyDiv w:val="1"/>
      <w:marLeft w:val="0"/>
      <w:marRight w:val="0"/>
      <w:marTop w:val="0"/>
      <w:marBottom w:val="0"/>
      <w:divBdr>
        <w:top w:val="none" w:sz="0" w:space="0" w:color="auto"/>
        <w:left w:val="none" w:sz="0" w:space="0" w:color="auto"/>
        <w:bottom w:val="none" w:sz="0" w:space="0" w:color="auto"/>
        <w:right w:val="none" w:sz="0" w:space="0" w:color="auto"/>
      </w:divBdr>
    </w:div>
    <w:div w:id="1302612522">
      <w:bodyDiv w:val="1"/>
      <w:marLeft w:val="0"/>
      <w:marRight w:val="0"/>
      <w:marTop w:val="0"/>
      <w:marBottom w:val="0"/>
      <w:divBdr>
        <w:top w:val="none" w:sz="0" w:space="0" w:color="auto"/>
        <w:left w:val="none" w:sz="0" w:space="0" w:color="auto"/>
        <w:bottom w:val="none" w:sz="0" w:space="0" w:color="auto"/>
        <w:right w:val="none" w:sz="0" w:space="0" w:color="auto"/>
      </w:divBdr>
    </w:div>
    <w:div w:id="1440754916">
      <w:bodyDiv w:val="1"/>
      <w:marLeft w:val="0"/>
      <w:marRight w:val="0"/>
      <w:marTop w:val="0"/>
      <w:marBottom w:val="0"/>
      <w:divBdr>
        <w:top w:val="none" w:sz="0" w:space="0" w:color="auto"/>
        <w:left w:val="none" w:sz="0" w:space="0" w:color="auto"/>
        <w:bottom w:val="none" w:sz="0" w:space="0" w:color="auto"/>
        <w:right w:val="none" w:sz="0" w:space="0" w:color="auto"/>
      </w:divBdr>
    </w:div>
    <w:div w:id="1478915526">
      <w:bodyDiv w:val="1"/>
      <w:marLeft w:val="0"/>
      <w:marRight w:val="0"/>
      <w:marTop w:val="0"/>
      <w:marBottom w:val="0"/>
      <w:divBdr>
        <w:top w:val="none" w:sz="0" w:space="0" w:color="auto"/>
        <w:left w:val="none" w:sz="0" w:space="0" w:color="auto"/>
        <w:bottom w:val="none" w:sz="0" w:space="0" w:color="auto"/>
        <w:right w:val="none" w:sz="0" w:space="0" w:color="auto"/>
      </w:divBdr>
    </w:div>
    <w:div w:id="1551570276">
      <w:bodyDiv w:val="1"/>
      <w:marLeft w:val="0"/>
      <w:marRight w:val="0"/>
      <w:marTop w:val="0"/>
      <w:marBottom w:val="0"/>
      <w:divBdr>
        <w:top w:val="none" w:sz="0" w:space="0" w:color="auto"/>
        <w:left w:val="none" w:sz="0" w:space="0" w:color="auto"/>
        <w:bottom w:val="none" w:sz="0" w:space="0" w:color="auto"/>
        <w:right w:val="none" w:sz="0" w:space="0" w:color="auto"/>
      </w:divBdr>
    </w:div>
    <w:div w:id="1564482931">
      <w:bodyDiv w:val="1"/>
      <w:marLeft w:val="0"/>
      <w:marRight w:val="0"/>
      <w:marTop w:val="0"/>
      <w:marBottom w:val="0"/>
      <w:divBdr>
        <w:top w:val="none" w:sz="0" w:space="0" w:color="auto"/>
        <w:left w:val="none" w:sz="0" w:space="0" w:color="auto"/>
        <w:bottom w:val="none" w:sz="0" w:space="0" w:color="auto"/>
        <w:right w:val="none" w:sz="0" w:space="0" w:color="auto"/>
      </w:divBdr>
    </w:div>
    <w:div w:id="1613897839">
      <w:bodyDiv w:val="1"/>
      <w:marLeft w:val="0"/>
      <w:marRight w:val="0"/>
      <w:marTop w:val="0"/>
      <w:marBottom w:val="0"/>
      <w:divBdr>
        <w:top w:val="none" w:sz="0" w:space="0" w:color="auto"/>
        <w:left w:val="none" w:sz="0" w:space="0" w:color="auto"/>
        <w:bottom w:val="none" w:sz="0" w:space="0" w:color="auto"/>
        <w:right w:val="none" w:sz="0" w:space="0" w:color="auto"/>
      </w:divBdr>
    </w:div>
    <w:div w:id="1661034242">
      <w:bodyDiv w:val="1"/>
      <w:marLeft w:val="0"/>
      <w:marRight w:val="0"/>
      <w:marTop w:val="0"/>
      <w:marBottom w:val="0"/>
      <w:divBdr>
        <w:top w:val="none" w:sz="0" w:space="0" w:color="auto"/>
        <w:left w:val="none" w:sz="0" w:space="0" w:color="auto"/>
        <w:bottom w:val="none" w:sz="0" w:space="0" w:color="auto"/>
        <w:right w:val="none" w:sz="0" w:space="0" w:color="auto"/>
      </w:divBdr>
    </w:div>
    <w:div w:id="1699307990">
      <w:bodyDiv w:val="1"/>
      <w:marLeft w:val="0"/>
      <w:marRight w:val="0"/>
      <w:marTop w:val="0"/>
      <w:marBottom w:val="0"/>
      <w:divBdr>
        <w:top w:val="none" w:sz="0" w:space="0" w:color="auto"/>
        <w:left w:val="none" w:sz="0" w:space="0" w:color="auto"/>
        <w:bottom w:val="none" w:sz="0" w:space="0" w:color="auto"/>
        <w:right w:val="none" w:sz="0" w:space="0" w:color="auto"/>
      </w:divBdr>
    </w:div>
    <w:div w:id="1740905416">
      <w:bodyDiv w:val="1"/>
      <w:marLeft w:val="0"/>
      <w:marRight w:val="0"/>
      <w:marTop w:val="0"/>
      <w:marBottom w:val="0"/>
      <w:divBdr>
        <w:top w:val="none" w:sz="0" w:space="0" w:color="auto"/>
        <w:left w:val="none" w:sz="0" w:space="0" w:color="auto"/>
        <w:bottom w:val="none" w:sz="0" w:space="0" w:color="auto"/>
        <w:right w:val="none" w:sz="0" w:space="0" w:color="auto"/>
      </w:divBdr>
    </w:div>
    <w:div w:id="1763718301">
      <w:bodyDiv w:val="1"/>
      <w:marLeft w:val="0"/>
      <w:marRight w:val="0"/>
      <w:marTop w:val="0"/>
      <w:marBottom w:val="0"/>
      <w:divBdr>
        <w:top w:val="none" w:sz="0" w:space="0" w:color="auto"/>
        <w:left w:val="none" w:sz="0" w:space="0" w:color="auto"/>
        <w:bottom w:val="none" w:sz="0" w:space="0" w:color="auto"/>
        <w:right w:val="none" w:sz="0" w:space="0" w:color="auto"/>
      </w:divBdr>
    </w:div>
    <w:div w:id="1819300938">
      <w:bodyDiv w:val="1"/>
      <w:marLeft w:val="0"/>
      <w:marRight w:val="0"/>
      <w:marTop w:val="0"/>
      <w:marBottom w:val="0"/>
      <w:divBdr>
        <w:top w:val="none" w:sz="0" w:space="0" w:color="auto"/>
        <w:left w:val="none" w:sz="0" w:space="0" w:color="auto"/>
        <w:bottom w:val="none" w:sz="0" w:space="0" w:color="auto"/>
        <w:right w:val="none" w:sz="0" w:space="0" w:color="auto"/>
      </w:divBdr>
    </w:div>
    <w:div w:id="1848669407">
      <w:bodyDiv w:val="1"/>
      <w:marLeft w:val="0"/>
      <w:marRight w:val="0"/>
      <w:marTop w:val="0"/>
      <w:marBottom w:val="0"/>
      <w:divBdr>
        <w:top w:val="none" w:sz="0" w:space="0" w:color="auto"/>
        <w:left w:val="none" w:sz="0" w:space="0" w:color="auto"/>
        <w:bottom w:val="none" w:sz="0" w:space="0" w:color="auto"/>
        <w:right w:val="none" w:sz="0" w:space="0" w:color="auto"/>
      </w:divBdr>
    </w:div>
    <w:div w:id="1860001483">
      <w:bodyDiv w:val="1"/>
      <w:marLeft w:val="0"/>
      <w:marRight w:val="0"/>
      <w:marTop w:val="0"/>
      <w:marBottom w:val="0"/>
      <w:divBdr>
        <w:top w:val="none" w:sz="0" w:space="0" w:color="auto"/>
        <w:left w:val="none" w:sz="0" w:space="0" w:color="auto"/>
        <w:bottom w:val="none" w:sz="0" w:space="0" w:color="auto"/>
        <w:right w:val="none" w:sz="0" w:space="0" w:color="auto"/>
      </w:divBdr>
    </w:div>
    <w:div w:id="1980189510">
      <w:bodyDiv w:val="1"/>
      <w:marLeft w:val="0"/>
      <w:marRight w:val="0"/>
      <w:marTop w:val="0"/>
      <w:marBottom w:val="0"/>
      <w:divBdr>
        <w:top w:val="none" w:sz="0" w:space="0" w:color="auto"/>
        <w:left w:val="none" w:sz="0" w:space="0" w:color="auto"/>
        <w:bottom w:val="none" w:sz="0" w:space="0" w:color="auto"/>
        <w:right w:val="none" w:sz="0" w:space="0" w:color="auto"/>
      </w:divBdr>
    </w:div>
    <w:div w:id="1981227134">
      <w:bodyDiv w:val="1"/>
      <w:marLeft w:val="0"/>
      <w:marRight w:val="0"/>
      <w:marTop w:val="0"/>
      <w:marBottom w:val="0"/>
      <w:divBdr>
        <w:top w:val="none" w:sz="0" w:space="0" w:color="auto"/>
        <w:left w:val="none" w:sz="0" w:space="0" w:color="auto"/>
        <w:bottom w:val="none" w:sz="0" w:space="0" w:color="auto"/>
        <w:right w:val="none" w:sz="0" w:space="0" w:color="auto"/>
      </w:divBdr>
    </w:div>
    <w:div w:id="1986397453">
      <w:bodyDiv w:val="1"/>
      <w:marLeft w:val="0"/>
      <w:marRight w:val="0"/>
      <w:marTop w:val="0"/>
      <w:marBottom w:val="0"/>
      <w:divBdr>
        <w:top w:val="none" w:sz="0" w:space="0" w:color="auto"/>
        <w:left w:val="none" w:sz="0" w:space="0" w:color="auto"/>
        <w:bottom w:val="none" w:sz="0" w:space="0" w:color="auto"/>
        <w:right w:val="none" w:sz="0" w:space="0" w:color="auto"/>
      </w:divBdr>
    </w:div>
    <w:div w:id="2055037155">
      <w:bodyDiv w:val="1"/>
      <w:marLeft w:val="0"/>
      <w:marRight w:val="0"/>
      <w:marTop w:val="0"/>
      <w:marBottom w:val="0"/>
      <w:divBdr>
        <w:top w:val="none" w:sz="0" w:space="0" w:color="auto"/>
        <w:left w:val="none" w:sz="0" w:space="0" w:color="auto"/>
        <w:bottom w:val="none" w:sz="0" w:space="0" w:color="auto"/>
        <w:right w:val="none" w:sz="0" w:space="0" w:color="auto"/>
      </w:divBdr>
    </w:div>
    <w:div w:id="2070372588">
      <w:bodyDiv w:val="1"/>
      <w:marLeft w:val="0"/>
      <w:marRight w:val="0"/>
      <w:marTop w:val="0"/>
      <w:marBottom w:val="0"/>
      <w:divBdr>
        <w:top w:val="none" w:sz="0" w:space="0" w:color="auto"/>
        <w:left w:val="none" w:sz="0" w:space="0" w:color="auto"/>
        <w:bottom w:val="none" w:sz="0" w:space="0" w:color="auto"/>
        <w:right w:val="none" w:sz="0" w:space="0" w:color="auto"/>
      </w:divBdr>
    </w:div>
    <w:div w:id="2099404044">
      <w:bodyDiv w:val="1"/>
      <w:marLeft w:val="0"/>
      <w:marRight w:val="0"/>
      <w:marTop w:val="0"/>
      <w:marBottom w:val="0"/>
      <w:divBdr>
        <w:top w:val="none" w:sz="0" w:space="0" w:color="auto"/>
        <w:left w:val="none" w:sz="0" w:space="0" w:color="auto"/>
        <w:bottom w:val="none" w:sz="0" w:space="0" w:color="auto"/>
        <w:right w:val="none" w:sz="0" w:space="0" w:color="auto"/>
      </w:divBdr>
    </w:div>
    <w:div w:id="210521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lnu.edu.ua/faculty/intrel/tpp/lecture_5.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2197</Words>
  <Characters>12523</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Сергеевна</dc:creator>
  <cp:keywords/>
  <dc:description/>
  <cp:lastModifiedBy>student</cp:lastModifiedBy>
  <cp:revision>2</cp:revision>
  <cp:lastPrinted>2017-06-18T19:22:00Z</cp:lastPrinted>
  <dcterms:created xsi:type="dcterms:W3CDTF">2018-05-17T07:19:00Z</dcterms:created>
  <dcterms:modified xsi:type="dcterms:W3CDTF">2018-05-17T07:19:00Z</dcterms:modified>
</cp:coreProperties>
</file>