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2C2A" w:rsidRPr="000F69E5" w:rsidRDefault="007D2C2A" w:rsidP="007D2C2A">
      <w:pPr>
        <w:spacing w:after="0" w:line="360" w:lineRule="auto"/>
        <w:jc w:val="center"/>
        <w:rPr>
          <w:rFonts w:ascii="Times New Roman" w:hAnsi="Times New Roman"/>
          <w:color w:val="000000"/>
          <w:sz w:val="28"/>
          <w:lang w:val="az-Cyrl-AZ"/>
        </w:rPr>
      </w:pPr>
      <w:r w:rsidRPr="000F69E5">
        <w:rPr>
          <w:rFonts w:ascii="Times New Roman" w:hAnsi="Times New Roman"/>
          <w:color w:val="000000"/>
          <w:sz w:val="28"/>
          <w:lang w:val="az-Cyrl-AZ"/>
        </w:rPr>
        <w:t>Одеський національний університет імені І.І. Мечникова</w:t>
      </w:r>
    </w:p>
    <w:p w:rsidR="007D2C2A" w:rsidRPr="000F69E5" w:rsidRDefault="007D2C2A" w:rsidP="007D2C2A">
      <w:pPr>
        <w:spacing w:after="0" w:line="360" w:lineRule="auto"/>
        <w:jc w:val="center"/>
        <w:rPr>
          <w:rFonts w:ascii="Times New Roman" w:hAnsi="Times New Roman"/>
          <w:color w:val="000000"/>
          <w:sz w:val="28"/>
          <w:lang w:val="az-Cyrl-AZ"/>
        </w:rPr>
      </w:pPr>
      <w:r w:rsidRPr="000F69E5">
        <w:rPr>
          <w:rFonts w:ascii="Times New Roman" w:hAnsi="Times New Roman"/>
          <w:color w:val="000000"/>
          <w:sz w:val="28"/>
          <w:lang w:val="az-Cyrl-AZ"/>
        </w:rPr>
        <w:t>Факультет міжнародних відносин, політології та соціології</w:t>
      </w:r>
    </w:p>
    <w:p w:rsidR="007D2C2A" w:rsidRPr="000F69E5" w:rsidRDefault="007D2C2A" w:rsidP="007D2C2A">
      <w:pPr>
        <w:spacing w:after="0" w:line="360" w:lineRule="auto"/>
        <w:jc w:val="center"/>
        <w:rPr>
          <w:rFonts w:ascii="Times New Roman" w:hAnsi="Times New Roman"/>
          <w:b/>
          <w:sz w:val="24"/>
          <w:lang w:val="az-Cyrl-AZ"/>
        </w:rPr>
      </w:pPr>
      <w:r w:rsidRPr="000F69E5">
        <w:rPr>
          <w:rFonts w:ascii="Times New Roman" w:hAnsi="Times New Roman"/>
          <w:color w:val="000000"/>
          <w:sz w:val="28"/>
          <w:lang w:val="az-Cyrl-AZ"/>
        </w:rPr>
        <w:t>Кафедра світового господарства і міжнародних економічних відносин</w:t>
      </w:r>
    </w:p>
    <w:p w:rsidR="007D2C2A" w:rsidRPr="002060E7" w:rsidRDefault="007D2C2A" w:rsidP="007D2C2A">
      <w:pPr>
        <w:widowControl w:val="0"/>
        <w:spacing w:after="0" w:line="360" w:lineRule="auto"/>
        <w:rPr>
          <w:rFonts w:ascii="Times New Roman" w:hAnsi="Times New Roman"/>
          <w:b/>
          <w:sz w:val="24"/>
          <w:szCs w:val="28"/>
          <w:lang w:val="uk-UA" w:eastAsia="ru-RU"/>
        </w:rPr>
      </w:pPr>
    </w:p>
    <w:p w:rsidR="007D2C2A" w:rsidRPr="002060E7" w:rsidRDefault="007D2C2A" w:rsidP="007D2C2A">
      <w:pPr>
        <w:widowControl w:val="0"/>
        <w:spacing w:after="0" w:line="360" w:lineRule="auto"/>
        <w:jc w:val="right"/>
        <w:rPr>
          <w:rFonts w:ascii="Times New Roman" w:hAnsi="Times New Roman"/>
          <w:sz w:val="24"/>
          <w:szCs w:val="24"/>
          <w:lang w:val="uk-UA" w:eastAsia="ru-RU"/>
        </w:rPr>
      </w:pPr>
    </w:p>
    <w:p w:rsidR="007D2C2A" w:rsidRDefault="007D2C2A" w:rsidP="007D2C2A">
      <w:pPr>
        <w:widowControl w:val="0"/>
        <w:spacing w:after="0" w:line="360" w:lineRule="auto"/>
        <w:jc w:val="center"/>
        <w:rPr>
          <w:rFonts w:ascii="Times New Roman" w:hAnsi="Times New Roman"/>
          <w:b/>
          <w:bCs/>
          <w:caps/>
          <w:sz w:val="24"/>
          <w:szCs w:val="28"/>
          <w:lang w:val="uk-UA" w:eastAsia="ru-RU"/>
        </w:rPr>
      </w:pPr>
      <w:r w:rsidRPr="002060E7">
        <w:rPr>
          <w:rFonts w:ascii="Times New Roman" w:hAnsi="Times New Roman"/>
          <w:b/>
          <w:bCs/>
          <w:caps/>
          <w:sz w:val="24"/>
          <w:szCs w:val="28"/>
          <w:lang w:val="uk-UA" w:eastAsia="ru-RU"/>
        </w:rPr>
        <w:t xml:space="preserve">  </w:t>
      </w:r>
    </w:p>
    <w:p w:rsidR="007D2C2A" w:rsidRDefault="007D2C2A" w:rsidP="007D2C2A">
      <w:pPr>
        <w:widowControl w:val="0"/>
        <w:spacing w:after="0" w:line="360" w:lineRule="auto"/>
        <w:jc w:val="center"/>
        <w:rPr>
          <w:rFonts w:ascii="Times New Roman" w:hAnsi="Times New Roman"/>
          <w:b/>
          <w:bCs/>
          <w:caps/>
          <w:sz w:val="24"/>
          <w:szCs w:val="28"/>
          <w:lang w:val="uk-UA" w:eastAsia="ru-RU"/>
        </w:rPr>
      </w:pPr>
    </w:p>
    <w:p w:rsidR="007D2C2A" w:rsidRPr="00016349" w:rsidRDefault="007D2C2A" w:rsidP="007D2C2A">
      <w:pPr>
        <w:widowControl w:val="0"/>
        <w:spacing w:after="0" w:line="360" w:lineRule="auto"/>
        <w:jc w:val="center"/>
        <w:rPr>
          <w:rFonts w:ascii="Times New Roman" w:hAnsi="Times New Roman"/>
          <w:b/>
          <w:bCs/>
          <w:sz w:val="32"/>
          <w:szCs w:val="32"/>
          <w:lang w:val="uk-UA" w:eastAsia="ru-RU"/>
        </w:rPr>
      </w:pPr>
      <w:r w:rsidRPr="00016349">
        <w:rPr>
          <w:rFonts w:ascii="Times New Roman" w:hAnsi="Times New Roman"/>
          <w:b/>
          <w:bCs/>
          <w:sz w:val="32"/>
          <w:szCs w:val="32"/>
          <w:lang w:val="uk-UA" w:eastAsia="ru-RU"/>
        </w:rPr>
        <w:t>Д</w:t>
      </w:r>
      <w:r>
        <w:rPr>
          <w:rFonts w:ascii="Times New Roman" w:hAnsi="Times New Roman"/>
          <w:b/>
          <w:bCs/>
          <w:sz w:val="32"/>
          <w:szCs w:val="32"/>
          <w:lang w:val="uk-UA" w:eastAsia="ru-RU"/>
        </w:rPr>
        <w:t xml:space="preserve">ипломна </w:t>
      </w:r>
      <w:r w:rsidRPr="00016349">
        <w:rPr>
          <w:rFonts w:ascii="Times New Roman" w:hAnsi="Times New Roman"/>
          <w:b/>
          <w:bCs/>
          <w:sz w:val="32"/>
          <w:szCs w:val="32"/>
          <w:lang w:val="uk-UA" w:eastAsia="ru-RU"/>
        </w:rPr>
        <w:t>робота</w:t>
      </w:r>
    </w:p>
    <w:p w:rsidR="007D2C2A" w:rsidRPr="007E0CCD" w:rsidRDefault="007D2C2A" w:rsidP="007D2C2A">
      <w:pPr>
        <w:spacing w:after="0" w:line="240" w:lineRule="auto"/>
        <w:jc w:val="center"/>
        <w:rPr>
          <w:rFonts w:ascii="Times New Roman" w:hAnsi="Times New Roman"/>
          <w:noProof/>
          <w:sz w:val="28"/>
          <w:szCs w:val="28"/>
          <w:lang w:val="uk-UA" w:eastAsia="ru-RU"/>
        </w:rPr>
      </w:pPr>
      <w:r w:rsidRPr="007E0CCD">
        <w:rPr>
          <w:rFonts w:ascii="Times New Roman" w:hAnsi="Times New Roman"/>
          <w:noProof/>
          <w:sz w:val="28"/>
          <w:szCs w:val="28"/>
          <w:lang w:val="uk-UA" w:eastAsia="ru-RU"/>
        </w:rPr>
        <w:t xml:space="preserve">на здобуття освітньо-кваліфікаційного рівня </w:t>
      </w:r>
      <w:r w:rsidRPr="007E0CCD">
        <w:rPr>
          <w:rFonts w:ascii="Times New Roman" w:hAnsi="Times New Roman"/>
          <w:sz w:val="28"/>
          <w:szCs w:val="28"/>
          <w:lang w:val="uk-UA" w:eastAsia="uk-UA"/>
        </w:rPr>
        <w:t>«</w:t>
      </w:r>
      <w:r w:rsidRPr="007E0CCD">
        <w:rPr>
          <w:rFonts w:ascii="Times New Roman" w:hAnsi="Times New Roman"/>
          <w:noProof/>
          <w:sz w:val="28"/>
          <w:szCs w:val="28"/>
          <w:lang w:val="uk-UA" w:eastAsia="ru-RU"/>
        </w:rPr>
        <w:t>бакалавр</w:t>
      </w:r>
      <w:r w:rsidRPr="007E0CCD">
        <w:rPr>
          <w:rFonts w:ascii="Times New Roman" w:hAnsi="Times New Roman"/>
          <w:b/>
          <w:bCs/>
          <w:sz w:val="28"/>
          <w:szCs w:val="28"/>
          <w:lang w:val="uk-UA"/>
        </w:rPr>
        <w:t>»</w:t>
      </w:r>
    </w:p>
    <w:p w:rsidR="007D2C2A" w:rsidRPr="002060E7" w:rsidRDefault="007D2C2A" w:rsidP="007D2C2A">
      <w:pPr>
        <w:widowControl w:val="0"/>
        <w:spacing w:after="0" w:line="240" w:lineRule="auto"/>
        <w:jc w:val="center"/>
        <w:rPr>
          <w:rFonts w:ascii="Times New Roman" w:hAnsi="Times New Roman"/>
          <w:b/>
          <w:bCs/>
          <w:caps/>
          <w:sz w:val="16"/>
          <w:szCs w:val="16"/>
          <w:lang w:val="uk-UA" w:eastAsia="ru-RU"/>
        </w:rPr>
      </w:pPr>
    </w:p>
    <w:p w:rsidR="007D2C2A" w:rsidRPr="002060E7" w:rsidRDefault="007D2C2A" w:rsidP="007D2C2A">
      <w:pPr>
        <w:widowControl w:val="0"/>
        <w:spacing w:after="0" w:line="240" w:lineRule="auto"/>
        <w:jc w:val="center"/>
        <w:rPr>
          <w:rFonts w:ascii="Times New Roman" w:hAnsi="Times New Roman"/>
          <w:b/>
          <w:bCs/>
          <w:caps/>
          <w:sz w:val="16"/>
          <w:szCs w:val="16"/>
          <w:lang w:val="uk-UA" w:eastAsia="ru-RU"/>
        </w:rPr>
      </w:pPr>
    </w:p>
    <w:p w:rsidR="007D2C2A" w:rsidRDefault="007D2C2A" w:rsidP="007D2C2A">
      <w:pPr>
        <w:widowControl w:val="0"/>
        <w:tabs>
          <w:tab w:val="right" w:pos="9355"/>
        </w:tabs>
        <w:spacing w:after="0" w:line="240" w:lineRule="auto"/>
        <w:jc w:val="center"/>
        <w:rPr>
          <w:rFonts w:ascii="Times New Roman" w:hAnsi="Times New Roman"/>
          <w:b/>
          <w:sz w:val="28"/>
          <w:szCs w:val="28"/>
          <w:lang w:eastAsia="uk-UA"/>
        </w:rPr>
      </w:pPr>
      <w:r w:rsidRPr="002060E7">
        <w:rPr>
          <w:rFonts w:ascii="Times New Roman" w:hAnsi="Times New Roman"/>
          <w:sz w:val="28"/>
          <w:szCs w:val="28"/>
          <w:lang w:val="uk-UA" w:eastAsia="uk-UA"/>
        </w:rPr>
        <w:t>на тему:</w:t>
      </w:r>
      <w:r w:rsidRPr="002060E7">
        <w:rPr>
          <w:rFonts w:ascii="Times New Roman" w:hAnsi="Times New Roman"/>
          <w:b/>
          <w:sz w:val="28"/>
          <w:szCs w:val="28"/>
          <w:lang w:val="uk-UA" w:eastAsia="uk-UA"/>
        </w:rPr>
        <w:t xml:space="preserve"> </w:t>
      </w:r>
      <w:r w:rsidRPr="00046453">
        <w:rPr>
          <w:rFonts w:ascii="Times New Roman" w:hAnsi="Times New Roman"/>
          <w:b/>
          <w:sz w:val="28"/>
          <w:szCs w:val="28"/>
          <w:lang w:eastAsia="uk-UA"/>
        </w:rPr>
        <w:t>«</w:t>
      </w:r>
      <w:r>
        <w:rPr>
          <w:rFonts w:ascii="Times New Roman" w:hAnsi="Times New Roman"/>
          <w:b/>
          <w:sz w:val="28"/>
          <w:szCs w:val="28"/>
          <w:lang w:val="uk-UA" w:eastAsia="uk-UA"/>
        </w:rPr>
        <w:t>А</w:t>
      </w:r>
      <w:r w:rsidRPr="00046453">
        <w:rPr>
          <w:rFonts w:ascii="Times New Roman" w:hAnsi="Times New Roman"/>
          <w:b/>
          <w:sz w:val="28"/>
          <w:szCs w:val="28"/>
          <w:lang w:eastAsia="uk-UA"/>
        </w:rPr>
        <w:t xml:space="preserve">наліз сектору інформаційно-комунікаційних технологій країн </w:t>
      </w:r>
      <w:r>
        <w:rPr>
          <w:rFonts w:ascii="Times New Roman" w:hAnsi="Times New Roman"/>
          <w:b/>
          <w:sz w:val="28"/>
          <w:szCs w:val="28"/>
          <w:lang w:val="uk-UA" w:eastAsia="uk-UA"/>
        </w:rPr>
        <w:t>Ц</w:t>
      </w:r>
      <w:r w:rsidRPr="00046453">
        <w:rPr>
          <w:rFonts w:ascii="Times New Roman" w:hAnsi="Times New Roman"/>
          <w:b/>
          <w:sz w:val="28"/>
          <w:szCs w:val="28"/>
          <w:lang w:eastAsia="uk-UA"/>
        </w:rPr>
        <w:t xml:space="preserve">ентральної та </w:t>
      </w:r>
      <w:r>
        <w:rPr>
          <w:rFonts w:ascii="Times New Roman" w:hAnsi="Times New Roman"/>
          <w:b/>
          <w:sz w:val="28"/>
          <w:szCs w:val="28"/>
          <w:lang w:val="uk-UA" w:eastAsia="uk-UA"/>
        </w:rPr>
        <w:t>С</w:t>
      </w:r>
      <w:r w:rsidRPr="00046453">
        <w:rPr>
          <w:rFonts w:ascii="Times New Roman" w:hAnsi="Times New Roman"/>
          <w:b/>
          <w:sz w:val="28"/>
          <w:szCs w:val="28"/>
          <w:lang w:eastAsia="uk-UA"/>
        </w:rPr>
        <w:t xml:space="preserve">хідної </w:t>
      </w:r>
      <w:r>
        <w:rPr>
          <w:rFonts w:ascii="Times New Roman" w:hAnsi="Times New Roman"/>
          <w:b/>
          <w:sz w:val="28"/>
          <w:szCs w:val="28"/>
          <w:lang w:val="uk-UA" w:eastAsia="uk-UA"/>
        </w:rPr>
        <w:t>Є</w:t>
      </w:r>
      <w:r w:rsidRPr="00046453">
        <w:rPr>
          <w:rFonts w:ascii="Times New Roman" w:hAnsi="Times New Roman"/>
          <w:b/>
          <w:sz w:val="28"/>
          <w:szCs w:val="28"/>
          <w:lang w:eastAsia="uk-UA"/>
        </w:rPr>
        <w:t xml:space="preserve">вропи» </w:t>
      </w:r>
    </w:p>
    <w:p w:rsidR="007D2C2A" w:rsidRPr="00046453" w:rsidRDefault="007D2C2A" w:rsidP="007D2C2A">
      <w:pPr>
        <w:widowControl w:val="0"/>
        <w:tabs>
          <w:tab w:val="right" w:pos="9355"/>
        </w:tabs>
        <w:spacing w:after="0" w:line="240" w:lineRule="auto"/>
        <w:jc w:val="center"/>
        <w:rPr>
          <w:rFonts w:ascii="Times New Roman" w:hAnsi="Times New Roman"/>
          <w:b/>
          <w:sz w:val="28"/>
          <w:szCs w:val="28"/>
          <w:lang w:eastAsia="uk-UA"/>
        </w:rPr>
      </w:pPr>
    </w:p>
    <w:p w:rsidR="007D2C2A" w:rsidRPr="00046453" w:rsidRDefault="007D2C2A" w:rsidP="007D2C2A">
      <w:pPr>
        <w:widowControl w:val="0"/>
        <w:tabs>
          <w:tab w:val="right" w:pos="9355"/>
        </w:tabs>
        <w:spacing w:after="0" w:line="240" w:lineRule="auto"/>
        <w:jc w:val="center"/>
        <w:rPr>
          <w:rFonts w:ascii="Times New Roman" w:hAnsi="Times New Roman"/>
          <w:sz w:val="24"/>
          <w:szCs w:val="24"/>
          <w:lang w:val="en-US" w:eastAsia="uk-UA"/>
        </w:rPr>
      </w:pPr>
      <w:r w:rsidRPr="00046453">
        <w:rPr>
          <w:rFonts w:ascii="Times New Roman" w:hAnsi="Times New Roman"/>
          <w:sz w:val="24"/>
          <w:szCs w:val="24"/>
          <w:lang w:val="en-US" w:eastAsia="uk-UA"/>
        </w:rPr>
        <w:t>«Analysis of Information and Communications Technology Sector of Countries in Western and Eastern Europe»</w:t>
      </w:r>
    </w:p>
    <w:p w:rsidR="007D2C2A" w:rsidRPr="002060E7" w:rsidRDefault="007D2C2A" w:rsidP="007D2C2A">
      <w:pPr>
        <w:widowControl w:val="0"/>
        <w:spacing w:after="0" w:line="360" w:lineRule="auto"/>
        <w:rPr>
          <w:rFonts w:ascii="Times New Roman" w:hAnsi="Times New Roman"/>
          <w:b/>
          <w:bCs/>
          <w:caps/>
          <w:sz w:val="16"/>
          <w:szCs w:val="16"/>
          <w:lang w:val="en-US" w:eastAsia="ru-RU"/>
        </w:rPr>
      </w:pPr>
    </w:p>
    <w:p w:rsidR="007D2C2A" w:rsidRPr="002060E7" w:rsidRDefault="007D2C2A" w:rsidP="007D2C2A">
      <w:pPr>
        <w:widowControl w:val="0"/>
        <w:spacing w:after="0" w:line="360" w:lineRule="auto"/>
        <w:rPr>
          <w:rFonts w:ascii="Times New Roman" w:hAnsi="Times New Roman"/>
          <w:b/>
          <w:bCs/>
          <w:caps/>
          <w:sz w:val="16"/>
          <w:szCs w:val="16"/>
          <w:lang w:val="en-US" w:eastAsia="ru-RU"/>
        </w:rPr>
      </w:pPr>
    </w:p>
    <w:p w:rsidR="007D2C2A" w:rsidRPr="002060E7" w:rsidRDefault="007D2C2A" w:rsidP="007D2C2A">
      <w:pPr>
        <w:widowControl w:val="0"/>
        <w:autoSpaceDE w:val="0"/>
        <w:autoSpaceDN w:val="0"/>
        <w:adjustRightInd w:val="0"/>
        <w:spacing w:after="0" w:line="240" w:lineRule="auto"/>
        <w:ind w:left="1418"/>
        <w:jc w:val="both"/>
        <w:rPr>
          <w:rFonts w:ascii="Times New Roman" w:hAnsi="Times New Roman"/>
          <w:sz w:val="28"/>
          <w:szCs w:val="28"/>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2060E7">
        <w:rPr>
          <w:rFonts w:ascii="Times New Roman" w:hAnsi="Times New Roman"/>
          <w:sz w:val="28"/>
          <w:szCs w:val="28"/>
          <w:lang w:val="uk-UA"/>
        </w:rPr>
        <w:t>Викона</w:t>
      </w:r>
      <w:r>
        <w:rPr>
          <w:rFonts w:ascii="Times New Roman" w:hAnsi="Times New Roman"/>
          <w:sz w:val="28"/>
          <w:szCs w:val="28"/>
          <w:lang w:val="uk-UA"/>
        </w:rPr>
        <w:t>в студент</w:t>
      </w:r>
      <w:r w:rsidRPr="002060E7">
        <w:rPr>
          <w:rFonts w:ascii="Times New Roman" w:hAnsi="Times New Roman"/>
          <w:sz w:val="28"/>
          <w:szCs w:val="28"/>
          <w:lang w:val="uk-UA"/>
        </w:rPr>
        <w:t xml:space="preserve"> денної форми навчання </w:t>
      </w:r>
    </w:p>
    <w:p w:rsidR="007D2C2A" w:rsidRDefault="007D2C2A" w:rsidP="007D2C2A">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CF150E">
        <w:rPr>
          <w:rFonts w:ascii="Times New Roman" w:hAnsi="Times New Roman"/>
          <w:sz w:val="28"/>
          <w:szCs w:val="28"/>
          <w:lang w:val="uk-UA"/>
        </w:rPr>
        <w:t xml:space="preserve">                     </w:t>
      </w:r>
      <w:r>
        <w:rPr>
          <w:rFonts w:ascii="Times New Roman" w:hAnsi="Times New Roman"/>
          <w:sz w:val="28"/>
          <w:szCs w:val="28"/>
          <w:lang w:val="uk-UA"/>
        </w:rPr>
        <w:t xml:space="preserve">  </w:t>
      </w:r>
      <w:r>
        <w:rPr>
          <w:rFonts w:ascii="Times New Roman" w:hAnsi="Times New Roman"/>
          <w:noProof/>
          <w:sz w:val="28"/>
          <w:szCs w:val="28"/>
          <w:lang w:val="uk-UA" w:eastAsia="ru-RU"/>
        </w:rPr>
        <w:t>спеціальності</w:t>
      </w:r>
      <w:r w:rsidRPr="00CF150E">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292</w:t>
      </w:r>
    </w:p>
    <w:p w:rsidR="007D2C2A" w:rsidRPr="002060E7" w:rsidRDefault="007D2C2A" w:rsidP="007D2C2A">
      <w:pPr>
        <w:widowControl w:val="0"/>
        <w:autoSpaceDE w:val="0"/>
        <w:autoSpaceDN w:val="0"/>
        <w:adjustRightInd w:val="0"/>
        <w:spacing w:after="0" w:line="240" w:lineRule="auto"/>
        <w:ind w:left="1416"/>
        <w:jc w:val="both"/>
        <w:rPr>
          <w:rFonts w:ascii="Times New Roman" w:hAnsi="Times New Roman"/>
          <w:spacing w:val="-4"/>
          <w:sz w:val="28"/>
          <w:szCs w:val="28"/>
          <w:lang w:val="uk-UA"/>
        </w:rPr>
      </w:pPr>
      <w:r w:rsidRPr="002060E7">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                       </w:t>
      </w:r>
      <w:r w:rsidRPr="002060E7">
        <w:rPr>
          <w:rFonts w:ascii="Times New Roman" w:hAnsi="Times New Roman"/>
          <w:spacing w:val="-4"/>
          <w:sz w:val="28"/>
          <w:szCs w:val="28"/>
          <w:lang w:val="uk-UA"/>
        </w:rPr>
        <w:t>Міжнародні економічні відносини</w:t>
      </w:r>
    </w:p>
    <w:p w:rsidR="007D2C2A" w:rsidRPr="000E3B01" w:rsidRDefault="007D2C2A" w:rsidP="007D2C2A">
      <w:pPr>
        <w:widowControl w:val="0"/>
        <w:autoSpaceDE w:val="0"/>
        <w:autoSpaceDN w:val="0"/>
        <w:adjustRightInd w:val="0"/>
        <w:spacing w:after="0" w:line="240" w:lineRule="auto"/>
        <w:jc w:val="both"/>
        <w:rPr>
          <w:rFonts w:ascii="Times New Roman" w:hAnsi="Times New Roman"/>
          <w:sz w:val="28"/>
          <w:szCs w:val="28"/>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Яні Антон Сергійович</w:t>
      </w:r>
    </w:p>
    <w:p w:rsidR="007D2C2A" w:rsidRDefault="007D2C2A" w:rsidP="007D2C2A">
      <w:pPr>
        <w:widowControl w:val="0"/>
        <w:autoSpaceDE w:val="0"/>
        <w:autoSpaceDN w:val="0"/>
        <w:adjustRightInd w:val="0"/>
        <w:spacing w:after="0" w:line="240" w:lineRule="auto"/>
        <w:ind w:left="708"/>
        <w:jc w:val="both"/>
        <w:rPr>
          <w:rFonts w:ascii="Times New Roman" w:hAnsi="Times New Roman"/>
          <w:noProof/>
          <w:sz w:val="28"/>
          <w:szCs w:val="28"/>
          <w:lang w:val="uk-UA" w:eastAsia="ru-RU"/>
        </w:rPr>
      </w:pPr>
      <w:r w:rsidRPr="000E3B01">
        <w:rPr>
          <w:rFonts w:ascii="Times New Roman" w:hAnsi="Times New Roman"/>
          <w:sz w:val="28"/>
          <w:szCs w:val="28"/>
          <w:lang w:val="uk-UA"/>
        </w:rPr>
        <w:t xml:space="preserve">                              </w:t>
      </w:r>
      <w:r>
        <w:rPr>
          <w:rFonts w:ascii="Times New Roman" w:hAnsi="Times New Roman"/>
          <w:sz w:val="28"/>
          <w:szCs w:val="28"/>
          <w:lang w:val="uk-UA"/>
        </w:rPr>
        <w:t xml:space="preserve">   </w:t>
      </w:r>
      <w:r w:rsidRPr="000E3B01">
        <w:rPr>
          <w:rFonts w:ascii="Times New Roman" w:hAnsi="Times New Roman"/>
          <w:noProof/>
          <w:sz w:val="28"/>
          <w:szCs w:val="28"/>
          <w:lang w:val="uk-UA" w:eastAsia="ru-RU"/>
        </w:rPr>
        <w:t>Науковий керівник: кандидат економічних наук</w:t>
      </w:r>
      <w:r w:rsidRPr="000E3B01">
        <w:rPr>
          <w:rFonts w:ascii="Times New Roman" w:hAnsi="Times New Roman"/>
          <w:noProof/>
          <w:sz w:val="28"/>
          <w:szCs w:val="28"/>
          <w:lang w:eastAsia="ru-RU"/>
        </w:rPr>
        <w:t>,</w:t>
      </w:r>
    </w:p>
    <w:p w:rsidR="007D2C2A" w:rsidRDefault="007D2C2A" w:rsidP="007D2C2A">
      <w:pPr>
        <w:widowControl w:val="0"/>
        <w:autoSpaceDE w:val="0"/>
        <w:autoSpaceDN w:val="0"/>
        <w:adjustRightInd w:val="0"/>
        <w:spacing w:after="0" w:line="240" w:lineRule="auto"/>
        <w:ind w:left="708"/>
        <w:jc w:val="both"/>
        <w:rPr>
          <w:rFonts w:ascii="Times New Roman" w:hAnsi="Times New Roman"/>
          <w:noProof/>
          <w:sz w:val="28"/>
          <w:szCs w:val="28"/>
          <w:lang w:val="uk-UA" w:eastAsia="ru-RU"/>
        </w:rPr>
      </w:pPr>
      <w:r>
        <w:rPr>
          <w:rFonts w:ascii="Times New Roman" w:hAnsi="Times New Roman"/>
          <w:noProof/>
          <w:sz w:val="28"/>
          <w:szCs w:val="28"/>
          <w:lang w:val="uk-UA" w:eastAsia="ru-RU"/>
        </w:rPr>
        <w:t xml:space="preserve">                                 </w:t>
      </w:r>
      <w:r w:rsidRPr="00BC6096">
        <w:rPr>
          <w:rFonts w:ascii="Times New Roman" w:hAnsi="Times New Roman"/>
          <w:noProof/>
          <w:sz w:val="28"/>
          <w:szCs w:val="28"/>
          <w:lang w:val="uk-UA" w:eastAsia="ru-RU"/>
        </w:rPr>
        <w:t>доцент____________</w:t>
      </w:r>
      <w:r>
        <w:rPr>
          <w:rFonts w:ascii="Times New Roman" w:hAnsi="Times New Roman"/>
          <w:noProof/>
          <w:sz w:val="28"/>
          <w:szCs w:val="28"/>
          <w:lang w:val="uk-UA" w:eastAsia="ru-RU"/>
        </w:rPr>
        <w:t>Цевух</w:t>
      </w:r>
      <w:r w:rsidRPr="00BC6096">
        <w:rPr>
          <w:rFonts w:ascii="Times New Roman" w:hAnsi="Times New Roman"/>
          <w:noProof/>
          <w:sz w:val="28"/>
          <w:szCs w:val="28"/>
          <w:lang w:val="uk-UA" w:eastAsia="ru-RU"/>
        </w:rPr>
        <w:t xml:space="preserve"> Ю.О.</w:t>
      </w:r>
    </w:p>
    <w:p w:rsidR="007D2C2A" w:rsidRPr="003700D2" w:rsidRDefault="007D2C2A" w:rsidP="007D2C2A">
      <w:pPr>
        <w:widowControl w:val="0"/>
        <w:autoSpaceDE w:val="0"/>
        <w:autoSpaceDN w:val="0"/>
        <w:adjustRightInd w:val="0"/>
        <w:spacing w:after="0" w:line="240" w:lineRule="auto"/>
        <w:ind w:left="708"/>
        <w:jc w:val="both"/>
        <w:rPr>
          <w:rFonts w:ascii="Times New Roman" w:hAnsi="Times New Roman"/>
          <w:sz w:val="28"/>
          <w:szCs w:val="28"/>
          <w:lang w:val="uk-UA"/>
        </w:rPr>
      </w:pPr>
      <w:r>
        <w:rPr>
          <w:rFonts w:ascii="Times New Roman" w:hAnsi="Times New Roman"/>
          <w:noProof/>
          <w:sz w:val="28"/>
          <w:szCs w:val="28"/>
          <w:lang w:val="uk-UA" w:eastAsia="ru-RU"/>
        </w:rPr>
        <w:t xml:space="preserve">                                 </w:t>
      </w:r>
      <w:r w:rsidRPr="003700D2">
        <w:rPr>
          <w:rFonts w:ascii="Times New Roman" w:hAnsi="Times New Roman"/>
          <w:noProof/>
          <w:sz w:val="28"/>
          <w:szCs w:val="28"/>
          <w:lang w:val="uk-UA" w:eastAsia="ru-RU"/>
        </w:rPr>
        <w:t>Рецензент: кандидат економічних наук</w:t>
      </w:r>
      <w:r w:rsidRPr="003700D2">
        <w:rPr>
          <w:rFonts w:ascii="Times New Roman" w:hAnsi="Times New Roman"/>
          <w:noProof/>
          <w:sz w:val="28"/>
          <w:szCs w:val="28"/>
          <w:lang w:eastAsia="ru-RU"/>
        </w:rPr>
        <w:t xml:space="preserve">, </w:t>
      </w:r>
      <w:r w:rsidRPr="003700D2">
        <w:rPr>
          <w:rFonts w:ascii="Times New Roman" w:hAnsi="Times New Roman"/>
          <w:noProof/>
          <w:sz w:val="28"/>
          <w:szCs w:val="28"/>
          <w:lang w:val="uk-UA" w:eastAsia="ru-RU"/>
        </w:rPr>
        <w:t>доцент</w:t>
      </w:r>
    </w:p>
    <w:p w:rsidR="007D2C2A" w:rsidRPr="002060E7" w:rsidRDefault="007D2C2A" w:rsidP="007D2C2A">
      <w:pPr>
        <w:widowControl w:val="0"/>
        <w:autoSpaceDE w:val="0"/>
        <w:autoSpaceDN w:val="0"/>
        <w:adjustRightInd w:val="0"/>
        <w:spacing w:after="0" w:line="240" w:lineRule="auto"/>
        <w:ind w:left="708"/>
        <w:jc w:val="both"/>
        <w:rPr>
          <w:rFonts w:ascii="Times New Roman" w:hAnsi="Times New Roman"/>
          <w:sz w:val="28"/>
          <w:szCs w:val="28"/>
          <w:u w:val="single"/>
          <w:lang w:val="uk-UA"/>
        </w:rPr>
      </w:pPr>
      <w:r w:rsidRPr="002060E7">
        <w:rPr>
          <w:rFonts w:ascii="Times New Roman" w:hAnsi="Times New Roman"/>
          <w:sz w:val="28"/>
          <w:szCs w:val="28"/>
          <w:lang w:val="uk-UA"/>
        </w:rPr>
        <w:t xml:space="preserve">          </w:t>
      </w:r>
      <w:r>
        <w:rPr>
          <w:rFonts w:ascii="Times New Roman" w:hAnsi="Times New Roman"/>
          <w:sz w:val="28"/>
          <w:szCs w:val="28"/>
          <w:lang w:val="uk-UA"/>
        </w:rPr>
        <w:t xml:space="preserve">                       </w:t>
      </w:r>
      <w:r w:rsidRPr="00046453">
        <w:rPr>
          <w:rFonts w:ascii="Times New Roman" w:hAnsi="Times New Roman"/>
          <w:color w:val="000000"/>
          <w:sz w:val="28"/>
          <w:szCs w:val="28"/>
        </w:rPr>
        <w:t>Ломачинська І. А.</w:t>
      </w:r>
    </w:p>
    <w:p w:rsidR="007D2C2A" w:rsidRPr="002060E7" w:rsidRDefault="007D2C2A" w:rsidP="007D2C2A">
      <w:pPr>
        <w:widowControl w:val="0"/>
        <w:spacing w:after="0" w:line="240" w:lineRule="auto"/>
        <w:rPr>
          <w:rFonts w:ascii="Times New Roman" w:hAnsi="Times New Roman"/>
          <w:sz w:val="24"/>
          <w:szCs w:val="28"/>
          <w:lang w:val="uk-UA" w:eastAsia="ru-RU"/>
        </w:rPr>
      </w:pPr>
    </w:p>
    <w:p w:rsidR="007D2C2A" w:rsidRPr="002060E7" w:rsidRDefault="007D2C2A" w:rsidP="007D2C2A">
      <w:pPr>
        <w:widowControl w:val="0"/>
        <w:spacing w:after="0" w:line="240" w:lineRule="auto"/>
        <w:jc w:val="center"/>
        <w:rPr>
          <w:rFonts w:ascii="Times New Roman" w:hAnsi="Times New Roman"/>
          <w:b/>
          <w:bCs/>
          <w:sz w:val="16"/>
          <w:szCs w:val="16"/>
          <w:lang w:val="uk-UA" w:eastAsia="ru-RU"/>
        </w:rPr>
      </w:pPr>
      <w:r w:rsidRPr="002060E7">
        <w:rPr>
          <w:rFonts w:ascii="Times New Roman" w:hAnsi="Times New Roman"/>
          <w:b/>
          <w:bCs/>
          <w:sz w:val="16"/>
          <w:szCs w:val="16"/>
          <w:lang w:val="uk-UA" w:eastAsia="ru-RU"/>
        </w:rPr>
        <w:t xml:space="preserve">                                     </w:t>
      </w:r>
    </w:p>
    <w:p w:rsidR="007D2C2A" w:rsidRPr="002060E7" w:rsidRDefault="007D2C2A" w:rsidP="007D2C2A">
      <w:pPr>
        <w:widowControl w:val="0"/>
        <w:spacing w:after="0" w:line="240" w:lineRule="auto"/>
        <w:jc w:val="center"/>
        <w:rPr>
          <w:rFonts w:ascii="Times New Roman" w:hAnsi="Times New Roman"/>
          <w:b/>
          <w:bCs/>
          <w:sz w:val="16"/>
          <w:szCs w:val="16"/>
          <w:lang w:val="uk-UA" w:eastAsia="ru-RU"/>
        </w:rPr>
      </w:pPr>
    </w:p>
    <w:p w:rsidR="007D2C2A" w:rsidRPr="00602E8B" w:rsidRDefault="007D2C2A" w:rsidP="007D2C2A">
      <w:pPr>
        <w:spacing w:after="0" w:line="240" w:lineRule="auto"/>
        <w:jc w:val="both"/>
        <w:rPr>
          <w:rFonts w:ascii="Times New Roman" w:hAnsi="Times New Roman"/>
          <w:noProof/>
          <w:sz w:val="28"/>
          <w:szCs w:val="28"/>
          <w:lang w:eastAsia="ru-RU"/>
        </w:rPr>
      </w:pPr>
      <w:r w:rsidRPr="00602E8B">
        <w:rPr>
          <w:rFonts w:ascii="Times New Roman" w:hAnsi="Times New Roman"/>
          <w:noProof/>
          <w:sz w:val="28"/>
          <w:szCs w:val="28"/>
          <w:lang w:val="uk-UA" w:eastAsia="ru-RU"/>
        </w:rPr>
        <w:t xml:space="preserve">Рекомендовано до захисту на              </w:t>
      </w:r>
      <w:r>
        <w:rPr>
          <w:rFonts w:ascii="Times New Roman" w:hAnsi="Times New Roman"/>
          <w:noProof/>
          <w:sz w:val="28"/>
          <w:szCs w:val="28"/>
          <w:lang w:val="uk-UA" w:eastAsia="ru-RU"/>
        </w:rPr>
        <w:t xml:space="preserve">    Захищено на засіданні ЕК № </w:t>
      </w:r>
    </w:p>
    <w:p w:rsidR="007D2C2A" w:rsidRPr="00602E8B" w:rsidRDefault="007D2C2A" w:rsidP="007D2C2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засіданні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«__ » ______20</w:t>
      </w:r>
      <w:r>
        <w:rPr>
          <w:rFonts w:ascii="Times New Roman" w:hAnsi="Times New Roman"/>
          <w:noProof/>
          <w:sz w:val="28"/>
          <w:szCs w:val="28"/>
          <w:lang w:val="uk-UA" w:eastAsia="ru-RU"/>
        </w:rPr>
        <w:t>20</w:t>
      </w:r>
      <w:r w:rsidRPr="00602E8B">
        <w:rPr>
          <w:rFonts w:ascii="Times New Roman" w:hAnsi="Times New Roman"/>
          <w:noProof/>
          <w:sz w:val="28"/>
          <w:szCs w:val="28"/>
          <w:lang w:val="uk-UA" w:eastAsia="ru-RU"/>
        </w:rPr>
        <w:t xml:space="preserve"> р., протокол №</w:t>
      </w:r>
    </w:p>
    <w:p w:rsidR="007D2C2A" w:rsidRPr="00602E8B" w:rsidRDefault="007D2C2A" w:rsidP="007D2C2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«2</w:t>
      </w:r>
      <w:r>
        <w:rPr>
          <w:rFonts w:ascii="Times New Roman" w:hAnsi="Times New Roman"/>
          <w:noProof/>
          <w:sz w:val="28"/>
          <w:szCs w:val="28"/>
          <w:lang w:val="uk-UA" w:eastAsia="ru-RU"/>
        </w:rPr>
        <w:t>7</w:t>
      </w:r>
      <w:r w:rsidRPr="00602E8B">
        <w:rPr>
          <w:rFonts w:ascii="Times New Roman" w:hAnsi="Times New Roman"/>
          <w:noProof/>
          <w:sz w:val="28"/>
          <w:szCs w:val="28"/>
          <w:lang w:val="uk-UA" w:eastAsia="ru-RU"/>
        </w:rPr>
        <w:t>» травня 20</w:t>
      </w:r>
      <w:r>
        <w:rPr>
          <w:rFonts w:ascii="Times New Roman" w:hAnsi="Times New Roman"/>
          <w:noProof/>
          <w:sz w:val="28"/>
          <w:szCs w:val="28"/>
          <w:lang w:val="uk-UA" w:eastAsia="ru-RU"/>
        </w:rPr>
        <w:t>20</w:t>
      </w:r>
      <w:r w:rsidRPr="00602E8B">
        <w:rPr>
          <w:rFonts w:ascii="Times New Roman" w:hAnsi="Times New Roman"/>
          <w:noProof/>
          <w:sz w:val="28"/>
          <w:szCs w:val="28"/>
          <w:lang w:val="uk-UA" w:eastAsia="ru-RU"/>
        </w:rPr>
        <w:t xml:space="preserve"> р.  </w:t>
      </w:r>
    </w:p>
    <w:p w:rsidR="007D2C2A" w:rsidRPr="00602E8B" w:rsidRDefault="007D2C2A" w:rsidP="007D2C2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Протокол №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 xml:space="preserve">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Оцінка_____ /________/________</w:t>
      </w:r>
    </w:p>
    <w:p w:rsidR="007D2C2A" w:rsidRPr="00602E8B" w:rsidRDefault="007D2C2A" w:rsidP="007D2C2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 xml:space="preserve">Завідувач кафедри         </w:t>
      </w:r>
      <w:r>
        <w:rPr>
          <w:rFonts w:ascii="Times New Roman" w:hAnsi="Times New Roman"/>
          <w:noProof/>
          <w:sz w:val="28"/>
          <w:szCs w:val="28"/>
          <w:lang w:val="uk-UA" w:eastAsia="ru-RU"/>
        </w:rPr>
        <w:t xml:space="preserve">                           </w:t>
      </w:r>
      <w:r w:rsidRPr="00602E8B">
        <w:rPr>
          <w:rFonts w:ascii="Times New Roman" w:hAnsi="Times New Roman"/>
          <w:noProof/>
          <w:sz w:val="28"/>
          <w:szCs w:val="28"/>
          <w:lang w:val="uk-UA" w:eastAsia="ru-RU"/>
        </w:rPr>
        <w:t xml:space="preserve">Голова ЕК </w:t>
      </w:r>
    </w:p>
    <w:p w:rsidR="007D2C2A" w:rsidRPr="00602E8B" w:rsidRDefault="007D2C2A" w:rsidP="007D2C2A">
      <w:pPr>
        <w:spacing w:after="0" w:line="240" w:lineRule="auto"/>
        <w:jc w:val="both"/>
        <w:rPr>
          <w:rFonts w:ascii="Times New Roman" w:hAnsi="Times New Roman"/>
          <w:noProof/>
          <w:sz w:val="28"/>
          <w:szCs w:val="28"/>
          <w:lang w:val="uk-UA" w:eastAsia="ru-RU"/>
        </w:rPr>
      </w:pPr>
      <w:r w:rsidRPr="00602E8B">
        <w:rPr>
          <w:rFonts w:ascii="Times New Roman" w:hAnsi="Times New Roman"/>
          <w:noProof/>
          <w:sz w:val="28"/>
          <w:szCs w:val="28"/>
          <w:lang w:val="uk-UA" w:eastAsia="ru-RU"/>
        </w:rPr>
        <w:t>проф.____Якубов</w:t>
      </w:r>
      <w:r>
        <w:rPr>
          <w:rFonts w:ascii="Times New Roman" w:hAnsi="Times New Roman"/>
          <w:noProof/>
          <w:sz w:val="28"/>
          <w:szCs w:val="28"/>
          <w:lang w:val="uk-UA" w:eastAsia="ru-RU"/>
        </w:rPr>
        <w:t xml:space="preserve">ський С. О.                  </w:t>
      </w:r>
      <w:r w:rsidRPr="00602E8B">
        <w:rPr>
          <w:rFonts w:ascii="Times New Roman" w:hAnsi="Times New Roman"/>
          <w:noProof/>
          <w:sz w:val="28"/>
          <w:szCs w:val="28"/>
          <w:lang w:val="uk-UA" w:eastAsia="ru-RU"/>
        </w:rPr>
        <w:t>д.е.н., проф._____ Якубовський С. О.</w:t>
      </w:r>
    </w:p>
    <w:p w:rsidR="007D2C2A" w:rsidRDefault="007D2C2A" w:rsidP="007D2C2A">
      <w:pPr>
        <w:widowControl w:val="0"/>
        <w:spacing w:after="0" w:line="240" w:lineRule="auto"/>
        <w:rPr>
          <w:rFonts w:ascii="Times New Roman" w:hAnsi="Times New Roman"/>
          <w:bCs/>
          <w:sz w:val="28"/>
          <w:szCs w:val="28"/>
          <w:lang w:val="uk-UA" w:eastAsia="ru-RU"/>
        </w:rPr>
      </w:pPr>
    </w:p>
    <w:p w:rsidR="007D2C2A" w:rsidRDefault="007D2C2A" w:rsidP="007D2C2A">
      <w:pPr>
        <w:widowControl w:val="0"/>
        <w:spacing w:after="0" w:line="240" w:lineRule="auto"/>
        <w:rPr>
          <w:rFonts w:ascii="Times New Roman" w:hAnsi="Times New Roman"/>
          <w:bCs/>
          <w:sz w:val="28"/>
          <w:szCs w:val="28"/>
          <w:lang w:val="uk-UA" w:eastAsia="ru-RU"/>
        </w:rPr>
      </w:pPr>
    </w:p>
    <w:p w:rsidR="007D2C2A" w:rsidRPr="002060E7" w:rsidRDefault="007D2C2A" w:rsidP="007D2C2A">
      <w:pPr>
        <w:widowControl w:val="0"/>
        <w:spacing w:after="0" w:line="240" w:lineRule="auto"/>
        <w:rPr>
          <w:rFonts w:ascii="Times New Roman" w:hAnsi="Times New Roman"/>
          <w:bCs/>
          <w:sz w:val="20"/>
          <w:szCs w:val="20"/>
          <w:lang w:val="uk-UA" w:eastAsia="ru-RU"/>
        </w:rPr>
      </w:pPr>
    </w:p>
    <w:p w:rsidR="007D2C2A" w:rsidRPr="002060E7" w:rsidRDefault="007D2C2A" w:rsidP="007D2C2A">
      <w:pPr>
        <w:widowControl w:val="0"/>
        <w:spacing w:after="0" w:line="240" w:lineRule="auto"/>
        <w:rPr>
          <w:rFonts w:ascii="Times New Roman" w:hAnsi="Times New Roman"/>
          <w:bCs/>
          <w:sz w:val="20"/>
          <w:szCs w:val="20"/>
          <w:lang w:val="uk-UA" w:eastAsia="ru-RU"/>
        </w:rPr>
      </w:pPr>
    </w:p>
    <w:p w:rsidR="007D2C2A" w:rsidRPr="002060E7" w:rsidRDefault="007D2C2A" w:rsidP="007D2C2A">
      <w:pPr>
        <w:widowControl w:val="0"/>
        <w:spacing w:after="0" w:line="240" w:lineRule="auto"/>
        <w:jc w:val="center"/>
        <w:rPr>
          <w:rFonts w:ascii="Times New Roman" w:hAnsi="Times New Roman"/>
          <w:bCs/>
          <w:sz w:val="28"/>
          <w:szCs w:val="28"/>
          <w:lang w:val="uk-UA" w:eastAsia="ru-RU"/>
        </w:rPr>
      </w:pPr>
    </w:p>
    <w:p w:rsidR="007D2C2A" w:rsidRPr="00046453" w:rsidRDefault="007D2C2A" w:rsidP="007D2C2A">
      <w:pPr>
        <w:widowControl w:val="0"/>
        <w:spacing w:after="0" w:line="240" w:lineRule="auto"/>
        <w:jc w:val="center"/>
        <w:rPr>
          <w:rFonts w:ascii="Times New Roman" w:hAnsi="Times New Roman"/>
          <w:bCs/>
          <w:sz w:val="28"/>
          <w:szCs w:val="28"/>
          <w:lang w:eastAsia="ru-RU"/>
        </w:rPr>
      </w:pPr>
      <w:r w:rsidRPr="002060E7">
        <w:rPr>
          <w:rFonts w:ascii="Times New Roman" w:hAnsi="Times New Roman"/>
          <w:bCs/>
          <w:sz w:val="28"/>
          <w:szCs w:val="28"/>
          <w:lang w:val="uk-UA" w:eastAsia="ru-RU"/>
        </w:rPr>
        <w:t>Одеса – 20</w:t>
      </w:r>
      <w:r>
        <w:rPr>
          <w:rFonts w:ascii="Times New Roman" w:hAnsi="Times New Roman"/>
          <w:bCs/>
          <w:sz w:val="28"/>
          <w:szCs w:val="28"/>
          <w:lang w:val="uk-UA" w:eastAsia="ru-RU"/>
        </w:rPr>
        <w:t>20</w:t>
      </w:r>
    </w:p>
    <w:p w:rsidR="007D2C2A" w:rsidRDefault="007D2C2A" w:rsidP="007D2C2A">
      <w:pPr>
        <w:pStyle w:val="a5"/>
        <w:rPr>
          <w:rFonts w:cs="Times New Roman"/>
          <w:bCs/>
          <w:color w:val="000000"/>
          <w:sz w:val="28"/>
          <w:szCs w:val="28"/>
          <w:shd w:val="clear" w:color="auto" w:fill="FFFFFF"/>
          <w:lang w:val="uk-UA"/>
        </w:rPr>
      </w:pPr>
    </w:p>
    <w:p w:rsidR="007D2C2A" w:rsidRPr="00725A27" w:rsidRDefault="007D2C2A" w:rsidP="007D2C2A">
      <w:pPr>
        <w:pStyle w:val="a5"/>
        <w:rPr>
          <w:rFonts w:cs="Times New Roman"/>
          <w:bCs/>
          <w:color w:val="000000"/>
          <w:sz w:val="28"/>
          <w:szCs w:val="28"/>
          <w:shd w:val="clear" w:color="auto" w:fill="FFFFFF"/>
          <w:lang w:val="uk-UA"/>
        </w:rPr>
      </w:pPr>
    </w:p>
    <w:p w:rsidR="007D2C2A" w:rsidRDefault="007D2C2A" w:rsidP="007D2C2A">
      <w:pPr>
        <w:pStyle w:val="a7"/>
        <w:spacing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lastRenderedPageBreak/>
        <w:t>ЗМІСТ</w:t>
      </w:r>
    </w:p>
    <w:p w:rsidR="007D2C2A" w:rsidRPr="00375EBB" w:rsidRDefault="007D2C2A" w:rsidP="007D2C2A"/>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r w:rsidRPr="002E6725">
        <w:rPr>
          <w:rFonts w:ascii="Times New Roman" w:hAnsi="Times New Roman"/>
          <w:bCs/>
          <w:sz w:val="28"/>
          <w:szCs w:val="28"/>
        </w:rPr>
        <w:fldChar w:fldCharType="begin"/>
      </w:r>
      <w:r w:rsidRPr="002E6725">
        <w:rPr>
          <w:rFonts w:ascii="Times New Roman" w:hAnsi="Times New Roman"/>
          <w:bCs/>
          <w:sz w:val="28"/>
          <w:szCs w:val="28"/>
        </w:rPr>
        <w:instrText xml:space="preserve"> TOC \o "1-3" \h \z \u </w:instrText>
      </w:r>
      <w:r w:rsidRPr="002E6725">
        <w:rPr>
          <w:rFonts w:ascii="Times New Roman" w:hAnsi="Times New Roman"/>
          <w:bCs/>
          <w:sz w:val="28"/>
          <w:szCs w:val="28"/>
        </w:rPr>
        <w:fldChar w:fldCharType="separate"/>
      </w:r>
      <w:hyperlink w:anchor="_Toc43833021" w:history="1">
        <w:r w:rsidRPr="002E6725">
          <w:rPr>
            <w:rStyle w:val="a3"/>
            <w:rFonts w:ascii="Times New Roman" w:hAnsi="Times New Roman"/>
            <w:noProof/>
            <w:sz w:val="28"/>
            <w:szCs w:val="28"/>
            <w:lang w:val="uk-UA"/>
          </w:rPr>
          <w:t>ВСТУП</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_Toc43833021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3</w:t>
        </w:r>
        <w:r w:rsidRPr="002E6725">
          <w:rPr>
            <w:rFonts w:ascii="Times New Roman" w:hAnsi="Times New Roman"/>
            <w:noProof/>
            <w:webHidden/>
            <w:sz w:val="28"/>
            <w:szCs w:val="28"/>
          </w:rPr>
          <w:fldChar w:fldCharType="end"/>
        </w:r>
      </w:hyperlink>
    </w:p>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hyperlink w:anchor="_Toc43833022" w:history="1">
        <w:r w:rsidRPr="002E6725">
          <w:rPr>
            <w:rStyle w:val="a3"/>
            <w:rFonts w:ascii="Times New Roman" w:hAnsi="Times New Roman"/>
            <w:noProof/>
            <w:sz w:val="28"/>
            <w:szCs w:val="28"/>
            <w:lang w:val="uk-UA"/>
          </w:rPr>
          <w:t>РОЗДІЛ 1</w:t>
        </w:r>
      </w:hyperlink>
      <w:r>
        <w:rPr>
          <w:rFonts w:ascii="Times New Roman" w:eastAsiaTheme="minorEastAsia" w:hAnsi="Times New Roman"/>
          <w:noProof/>
          <w:sz w:val="28"/>
          <w:szCs w:val="28"/>
          <w:lang w:val="uk-UA"/>
        </w:rPr>
        <w:t xml:space="preserve"> </w:t>
      </w:r>
      <w:hyperlink w:anchor="_Toc43833023" w:history="1">
        <w:r w:rsidRPr="002E6725">
          <w:rPr>
            <w:rStyle w:val="a3"/>
            <w:rFonts w:ascii="Times New Roman" w:hAnsi="Times New Roman"/>
            <w:noProof/>
            <w:sz w:val="28"/>
            <w:szCs w:val="28"/>
            <w:lang w:val="uk-UA"/>
          </w:rPr>
          <w:t>СУЧАСНИЙ СТАН РОЗВИТКУ ІНФОРМАЦІЙНО-КОМУНІКАЦІЙНИХ ТЕХНОЛОГІЙ ТА ЇХ ВПЛИВ НА ЕКОНОМІКИ КРАЇН СВІТУ</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_Toc43833023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6</w:t>
        </w:r>
        <w:r w:rsidRPr="002E6725">
          <w:rPr>
            <w:rFonts w:ascii="Times New Roman" w:hAnsi="Times New Roman"/>
            <w:noProof/>
            <w:webHidden/>
            <w:sz w:val="28"/>
            <w:szCs w:val="28"/>
          </w:rPr>
          <w:fldChar w:fldCharType="end"/>
        </w:r>
      </w:hyperlink>
    </w:p>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hyperlink w:anchor="_Toc43833024" w:history="1">
        <w:r w:rsidRPr="002E6725">
          <w:rPr>
            <w:rStyle w:val="a3"/>
            <w:rFonts w:ascii="Times New Roman" w:hAnsi="Times New Roman"/>
            <w:noProof/>
            <w:sz w:val="28"/>
            <w:szCs w:val="28"/>
            <w:lang w:val="uk-UA"/>
          </w:rPr>
          <w:t>РОЗДІЛ 2</w:t>
        </w:r>
      </w:hyperlink>
      <w:r>
        <w:rPr>
          <w:rFonts w:ascii="Times New Roman" w:eastAsiaTheme="minorEastAsia" w:hAnsi="Times New Roman"/>
          <w:noProof/>
          <w:sz w:val="28"/>
          <w:szCs w:val="28"/>
          <w:lang w:val="uk-UA"/>
        </w:rPr>
        <w:t xml:space="preserve"> </w:t>
      </w:r>
      <w:hyperlink w:anchor="_Toc43833025" w:history="1">
        <w:r w:rsidRPr="002E6725">
          <w:rPr>
            <w:rStyle w:val="a3"/>
            <w:rFonts w:ascii="Times New Roman" w:hAnsi="Times New Roman"/>
            <w:noProof/>
            <w:sz w:val="28"/>
            <w:szCs w:val="28"/>
            <w:lang w:val="uk-UA"/>
          </w:rPr>
          <w:t>АНАЛІЗ ТОРГОВЕЛЬНОГО БАЛАНСУ, ДОДАНОЇ ВАРТОСТІ ТА ЗАЙНЯТОСТІ В СЕКТОРІ ІКТ НІМЕЧЧИНИ, ПОЛЬЩІ ТА ЧЕХІЇ</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_Toc43833025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14</w:t>
        </w:r>
        <w:r w:rsidRPr="002E6725">
          <w:rPr>
            <w:rFonts w:ascii="Times New Roman" w:hAnsi="Times New Roman"/>
            <w:noProof/>
            <w:webHidden/>
            <w:sz w:val="28"/>
            <w:szCs w:val="28"/>
          </w:rPr>
          <w:fldChar w:fldCharType="end"/>
        </w:r>
      </w:hyperlink>
    </w:p>
    <w:p w:rsidR="007D2C2A" w:rsidRPr="002E6725" w:rsidRDefault="007D2C2A" w:rsidP="007D2C2A">
      <w:pPr>
        <w:pStyle w:val="2"/>
        <w:tabs>
          <w:tab w:val="right" w:leader="dot" w:pos="9344"/>
        </w:tabs>
        <w:spacing w:line="360" w:lineRule="auto"/>
        <w:rPr>
          <w:rFonts w:ascii="Times New Roman" w:eastAsiaTheme="minorEastAsia" w:hAnsi="Times New Roman"/>
          <w:noProof/>
          <w:sz w:val="28"/>
          <w:szCs w:val="28"/>
        </w:rPr>
      </w:pPr>
      <w:hyperlink w:anchor="_Toc43833026" w:history="1">
        <w:r w:rsidRPr="002E6725">
          <w:rPr>
            <w:rStyle w:val="a3"/>
            <w:rFonts w:ascii="Times New Roman" w:hAnsi="Times New Roman"/>
            <w:bCs/>
            <w:noProof/>
            <w:sz w:val="28"/>
            <w:szCs w:val="28"/>
            <w:lang w:val="uk-UA"/>
          </w:rPr>
          <w:t xml:space="preserve">2.1. Аналіз </w:t>
        </w:r>
        <w:r w:rsidRPr="002E6725">
          <w:rPr>
            <w:rStyle w:val="a3"/>
            <w:rFonts w:ascii="Times New Roman" w:hAnsi="Times New Roman"/>
            <w:noProof/>
            <w:sz w:val="28"/>
            <w:szCs w:val="28"/>
            <w:lang w:val="uk-UA"/>
          </w:rPr>
          <w:t>торговельного балансу країн в секторі ІКТ</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_Toc43833026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14</w:t>
        </w:r>
        <w:r w:rsidRPr="002E6725">
          <w:rPr>
            <w:rFonts w:ascii="Times New Roman" w:hAnsi="Times New Roman"/>
            <w:noProof/>
            <w:webHidden/>
            <w:sz w:val="28"/>
            <w:szCs w:val="28"/>
          </w:rPr>
          <w:fldChar w:fldCharType="end"/>
        </w:r>
      </w:hyperlink>
    </w:p>
    <w:p w:rsidR="007D2C2A" w:rsidRDefault="007D2C2A" w:rsidP="007D2C2A">
      <w:pPr>
        <w:pStyle w:val="2"/>
        <w:tabs>
          <w:tab w:val="right" w:leader="dot" w:pos="9344"/>
        </w:tabs>
        <w:spacing w:line="360" w:lineRule="auto"/>
        <w:rPr>
          <w:rStyle w:val="a3"/>
          <w:rFonts w:ascii="Times New Roman" w:hAnsi="Times New Roman"/>
          <w:noProof/>
          <w:sz w:val="28"/>
          <w:szCs w:val="28"/>
          <w:lang w:val="uk-UA"/>
        </w:rPr>
      </w:pPr>
      <w:r w:rsidRPr="002E6725">
        <w:rPr>
          <w:rStyle w:val="a3"/>
          <w:rFonts w:ascii="Times New Roman" w:hAnsi="Times New Roman"/>
          <w:noProof/>
          <w:sz w:val="28"/>
          <w:szCs w:val="28"/>
        </w:rPr>
        <w:fldChar w:fldCharType="begin"/>
      </w:r>
      <w:r w:rsidRPr="002E6725">
        <w:rPr>
          <w:rStyle w:val="a3"/>
          <w:rFonts w:ascii="Times New Roman" w:hAnsi="Times New Roman"/>
          <w:noProof/>
          <w:sz w:val="28"/>
          <w:szCs w:val="28"/>
        </w:rPr>
        <w:instrText xml:space="preserve"> </w:instrText>
      </w:r>
      <w:r w:rsidRPr="002E6725">
        <w:rPr>
          <w:rFonts w:ascii="Times New Roman" w:hAnsi="Times New Roman"/>
          <w:noProof/>
          <w:sz w:val="28"/>
          <w:szCs w:val="28"/>
        </w:rPr>
        <w:instrText>HYPERLINK \l "_Toc43833027"</w:instrText>
      </w:r>
      <w:r w:rsidRPr="002E6725">
        <w:rPr>
          <w:rStyle w:val="a3"/>
          <w:rFonts w:ascii="Times New Roman" w:hAnsi="Times New Roman"/>
          <w:noProof/>
          <w:sz w:val="28"/>
          <w:szCs w:val="28"/>
        </w:rPr>
        <w:instrText xml:space="preserve"> </w:instrText>
      </w:r>
      <w:r w:rsidRPr="002E6725">
        <w:rPr>
          <w:rStyle w:val="a3"/>
          <w:rFonts w:ascii="Times New Roman" w:hAnsi="Times New Roman"/>
          <w:noProof/>
          <w:sz w:val="28"/>
          <w:szCs w:val="28"/>
        </w:rPr>
        <w:fldChar w:fldCharType="separate"/>
      </w:r>
      <w:r w:rsidRPr="002E6725">
        <w:rPr>
          <w:rStyle w:val="a3"/>
          <w:rFonts w:ascii="Times New Roman" w:hAnsi="Times New Roman"/>
          <w:noProof/>
          <w:sz w:val="28"/>
          <w:szCs w:val="28"/>
          <w:lang w:val="uk-UA"/>
        </w:rPr>
        <w:t>2.2. Аналіз обсягів та динаміки доданої вартості сформованої</w:t>
      </w:r>
    </w:p>
    <w:p w:rsidR="007D2C2A" w:rsidRPr="002E6725" w:rsidRDefault="007D2C2A" w:rsidP="007D2C2A">
      <w:pPr>
        <w:pStyle w:val="2"/>
        <w:tabs>
          <w:tab w:val="right" w:leader="dot" w:pos="9344"/>
        </w:tabs>
        <w:spacing w:line="360" w:lineRule="auto"/>
        <w:rPr>
          <w:rFonts w:ascii="Times New Roman" w:eastAsiaTheme="minorEastAsia" w:hAnsi="Times New Roman"/>
          <w:noProof/>
          <w:sz w:val="28"/>
          <w:szCs w:val="28"/>
        </w:rPr>
      </w:pPr>
      <w:r w:rsidRPr="002E6725">
        <w:rPr>
          <w:rStyle w:val="a3"/>
          <w:rFonts w:ascii="Times New Roman" w:hAnsi="Times New Roman"/>
          <w:noProof/>
          <w:sz w:val="28"/>
          <w:szCs w:val="28"/>
          <w:lang w:val="uk-UA"/>
        </w:rPr>
        <w:t>в секторі ІКТ</w:t>
      </w:r>
      <w:r>
        <w:rPr>
          <w:rStyle w:val="a3"/>
          <w:rFonts w:ascii="Times New Roman" w:hAnsi="Times New Roman"/>
          <w:noProof/>
          <w:sz w:val="28"/>
          <w:szCs w:val="28"/>
          <w:lang w:val="uk-UA"/>
        </w:rPr>
        <w:t xml:space="preserve">   </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_Toc43833027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21</w:t>
      </w:r>
      <w:r w:rsidRPr="002E6725">
        <w:rPr>
          <w:rFonts w:ascii="Times New Roman" w:hAnsi="Times New Roman"/>
          <w:noProof/>
          <w:webHidden/>
          <w:sz w:val="28"/>
          <w:szCs w:val="28"/>
        </w:rPr>
        <w:fldChar w:fldCharType="end"/>
      </w:r>
      <w:r w:rsidRPr="002E6725">
        <w:rPr>
          <w:rStyle w:val="a3"/>
          <w:rFonts w:ascii="Times New Roman" w:hAnsi="Times New Roman"/>
          <w:noProof/>
          <w:sz w:val="28"/>
          <w:szCs w:val="28"/>
        </w:rPr>
        <w:fldChar w:fldCharType="end"/>
      </w:r>
    </w:p>
    <w:p w:rsidR="007D2C2A" w:rsidRPr="002E6725" w:rsidRDefault="007D2C2A" w:rsidP="007D2C2A">
      <w:pPr>
        <w:pStyle w:val="2"/>
        <w:tabs>
          <w:tab w:val="right" w:leader="dot" w:pos="9344"/>
        </w:tabs>
        <w:spacing w:line="360" w:lineRule="auto"/>
        <w:rPr>
          <w:rFonts w:ascii="Times New Roman" w:eastAsiaTheme="minorEastAsia" w:hAnsi="Times New Roman"/>
          <w:noProof/>
          <w:sz w:val="28"/>
          <w:szCs w:val="28"/>
        </w:rPr>
      </w:pPr>
      <w:hyperlink w:anchor="_Toc43833028" w:history="1">
        <w:r w:rsidRPr="002E6725">
          <w:rPr>
            <w:rStyle w:val="a3"/>
            <w:rFonts w:ascii="Times New Roman" w:hAnsi="Times New Roman"/>
            <w:noProof/>
            <w:sz w:val="28"/>
            <w:szCs w:val="28"/>
            <w:lang w:val="uk-UA"/>
          </w:rPr>
          <w:t>2.3. Аналіз зайнятості та продуктивності праці в секторі ІКТ</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_Toc43833028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24</w:t>
        </w:r>
        <w:r w:rsidRPr="002E6725">
          <w:rPr>
            <w:rFonts w:ascii="Times New Roman" w:hAnsi="Times New Roman"/>
            <w:noProof/>
            <w:webHidden/>
            <w:sz w:val="28"/>
            <w:szCs w:val="28"/>
          </w:rPr>
          <w:fldChar w:fldCharType="end"/>
        </w:r>
      </w:hyperlink>
    </w:p>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hyperlink w:anchor="_Toc43833029" w:history="1">
        <w:r w:rsidRPr="002E6725">
          <w:rPr>
            <w:rStyle w:val="a3"/>
            <w:rFonts w:ascii="Times New Roman" w:hAnsi="Times New Roman"/>
            <w:noProof/>
            <w:sz w:val="28"/>
            <w:szCs w:val="28"/>
            <w:lang w:val="uk-UA"/>
          </w:rPr>
          <w:t>РОЗДІЛ 3</w:t>
        </w:r>
      </w:hyperlink>
      <w:r>
        <w:rPr>
          <w:rFonts w:ascii="Times New Roman" w:eastAsiaTheme="minorEastAsia" w:hAnsi="Times New Roman"/>
          <w:noProof/>
          <w:sz w:val="28"/>
          <w:szCs w:val="28"/>
          <w:lang w:val="uk-UA"/>
        </w:rPr>
        <w:t xml:space="preserve"> </w:t>
      </w:r>
      <w:hyperlink w:anchor="_Toc43833030" w:history="1">
        <w:bookmarkStart w:id="0" w:name="_Hlk43833090"/>
        <w:r w:rsidRPr="002E6725">
          <w:rPr>
            <w:rStyle w:val="a3"/>
            <w:rFonts w:ascii="Times New Roman" w:hAnsi="Times New Roman"/>
            <w:noProof/>
            <w:sz w:val="28"/>
            <w:szCs w:val="28"/>
            <w:lang w:val="uk-UA"/>
          </w:rPr>
          <w:t>АНАЛІЗ СЕКТОРУ ІКТ УКРАЇНИ</w:t>
        </w:r>
        <w:bookmarkEnd w:id="0"/>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_Toc43833030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33</w:t>
        </w:r>
        <w:r w:rsidRPr="002E6725">
          <w:rPr>
            <w:rFonts w:ascii="Times New Roman" w:hAnsi="Times New Roman"/>
            <w:noProof/>
            <w:webHidden/>
            <w:sz w:val="28"/>
            <w:szCs w:val="28"/>
          </w:rPr>
          <w:fldChar w:fldCharType="end"/>
        </w:r>
      </w:hyperlink>
    </w:p>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hyperlink w:anchor="_Toc43833031" w:history="1">
        <w:r w:rsidRPr="002E6725">
          <w:rPr>
            <w:rStyle w:val="a3"/>
            <w:rFonts w:ascii="Times New Roman" w:hAnsi="Times New Roman"/>
            <w:noProof/>
            <w:sz w:val="28"/>
            <w:szCs w:val="28"/>
            <w:lang w:val="uk-UA"/>
          </w:rPr>
          <w:t>ВИСНОВКИ</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_Toc43833031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41</w:t>
        </w:r>
        <w:r w:rsidRPr="002E6725">
          <w:rPr>
            <w:rFonts w:ascii="Times New Roman" w:hAnsi="Times New Roman"/>
            <w:noProof/>
            <w:webHidden/>
            <w:sz w:val="28"/>
            <w:szCs w:val="28"/>
          </w:rPr>
          <w:fldChar w:fldCharType="end"/>
        </w:r>
      </w:hyperlink>
    </w:p>
    <w:p w:rsidR="007D2C2A" w:rsidRPr="002E6725" w:rsidRDefault="007D2C2A" w:rsidP="007D2C2A">
      <w:pPr>
        <w:pStyle w:val="11"/>
        <w:tabs>
          <w:tab w:val="right" w:leader="dot" w:pos="9344"/>
        </w:tabs>
        <w:spacing w:line="360" w:lineRule="auto"/>
        <w:rPr>
          <w:rFonts w:ascii="Times New Roman" w:eastAsiaTheme="minorEastAsia" w:hAnsi="Times New Roman"/>
          <w:noProof/>
          <w:sz w:val="28"/>
          <w:szCs w:val="28"/>
        </w:rPr>
      </w:pPr>
      <w:hyperlink w:anchor="_Toc43833032" w:history="1">
        <w:r w:rsidRPr="002E6725">
          <w:rPr>
            <w:rStyle w:val="a3"/>
            <w:rFonts w:ascii="Times New Roman" w:hAnsi="Times New Roman"/>
            <w:noProof/>
            <w:sz w:val="28"/>
            <w:szCs w:val="28"/>
          </w:rPr>
          <w:t>СПИСОК ВИКОРИСТАНИХ ДЖЕРЕЛ</w:t>
        </w:r>
        <w:r w:rsidRPr="002E6725">
          <w:rPr>
            <w:rFonts w:ascii="Times New Roman" w:hAnsi="Times New Roman"/>
            <w:noProof/>
            <w:webHidden/>
            <w:sz w:val="28"/>
            <w:szCs w:val="28"/>
          </w:rPr>
          <w:tab/>
        </w:r>
        <w:r w:rsidRPr="002E6725">
          <w:rPr>
            <w:rFonts w:ascii="Times New Roman" w:hAnsi="Times New Roman"/>
            <w:noProof/>
            <w:webHidden/>
            <w:sz w:val="28"/>
            <w:szCs w:val="28"/>
          </w:rPr>
          <w:fldChar w:fldCharType="begin"/>
        </w:r>
        <w:r w:rsidRPr="002E6725">
          <w:rPr>
            <w:rFonts w:ascii="Times New Roman" w:hAnsi="Times New Roman"/>
            <w:noProof/>
            <w:webHidden/>
            <w:sz w:val="28"/>
            <w:szCs w:val="28"/>
          </w:rPr>
          <w:instrText xml:space="preserve"> PAGEREF _Toc43833032 \h </w:instrText>
        </w:r>
        <w:r w:rsidRPr="002E6725">
          <w:rPr>
            <w:rFonts w:ascii="Times New Roman" w:hAnsi="Times New Roman"/>
            <w:noProof/>
            <w:webHidden/>
            <w:sz w:val="28"/>
            <w:szCs w:val="28"/>
          </w:rPr>
        </w:r>
        <w:r w:rsidRPr="002E6725">
          <w:rPr>
            <w:rFonts w:ascii="Times New Roman" w:hAnsi="Times New Roman"/>
            <w:noProof/>
            <w:webHidden/>
            <w:sz w:val="28"/>
            <w:szCs w:val="28"/>
          </w:rPr>
          <w:fldChar w:fldCharType="separate"/>
        </w:r>
        <w:r>
          <w:rPr>
            <w:rFonts w:ascii="Times New Roman" w:hAnsi="Times New Roman"/>
            <w:noProof/>
            <w:webHidden/>
            <w:sz w:val="28"/>
            <w:szCs w:val="28"/>
          </w:rPr>
          <w:t>43</w:t>
        </w:r>
        <w:r w:rsidRPr="002E6725">
          <w:rPr>
            <w:rFonts w:ascii="Times New Roman" w:hAnsi="Times New Roman"/>
            <w:noProof/>
            <w:webHidden/>
            <w:sz w:val="28"/>
            <w:szCs w:val="28"/>
          </w:rPr>
          <w:fldChar w:fldCharType="end"/>
        </w:r>
      </w:hyperlink>
    </w:p>
    <w:p w:rsidR="007D2C2A" w:rsidRPr="002E6725" w:rsidRDefault="007D2C2A" w:rsidP="007D2C2A">
      <w:pPr>
        <w:spacing w:line="360" w:lineRule="auto"/>
        <w:rPr>
          <w:rFonts w:ascii="Times New Roman" w:hAnsi="Times New Roman"/>
          <w:sz w:val="28"/>
          <w:szCs w:val="28"/>
        </w:rPr>
      </w:pPr>
      <w:r w:rsidRPr="002E6725">
        <w:rPr>
          <w:rFonts w:ascii="Times New Roman" w:hAnsi="Times New Roman"/>
          <w:bCs/>
          <w:sz w:val="28"/>
          <w:szCs w:val="28"/>
        </w:rPr>
        <w:fldChar w:fldCharType="end"/>
      </w:r>
    </w:p>
    <w:p w:rsidR="007D2C2A" w:rsidRDefault="007D2C2A" w:rsidP="007D2C2A">
      <w:pPr>
        <w:rPr>
          <w:rFonts w:ascii="Times New Roman" w:hAnsi="Times New Roman"/>
          <w:b/>
          <w:sz w:val="28"/>
          <w:szCs w:val="28"/>
          <w:lang w:val="uk-UA"/>
        </w:rPr>
      </w:pPr>
    </w:p>
    <w:p w:rsidR="007D2C2A" w:rsidRPr="002B080F" w:rsidRDefault="007D2C2A" w:rsidP="007D2C2A">
      <w:pPr>
        <w:rPr>
          <w:rFonts w:ascii="Times New Roman" w:hAnsi="Times New Roman"/>
          <w:b/>
          <w:sz w:val="28"/>
          <w:szCs w:val="28"/>
          <w:lang w:val="uk-UA"/>
        </w:rPr>
      </w:pPr>
      <w:r>
        <w:rPr>
          <w:rFonts w:ascii="Times New Roman" w:hAnsi="Times New Roman"/>
          <w:b/>
          <w:sz w:val="28"/>
          <w:szCs w:val="28"/>
          <w:lang w:val="uk-UA"/>
        </w:rPr>
        <w:br w:type="page"/>
      </w:r>
    </w:p>
    <w:p w:rsidR="007D2C2A" w:rsidRDefault="007D2C2A" w:rsidP="007D2C2A">
      <w:pPr>
        <w:pStyle w:val="1"/>
        <w:spacing w:line="360" w:lineRule="auto"/>
        <w:jc w:val="center"/>
        <w:rPr>
          <w:rFonts w:ascii="Times New Roman" w:hAnsi="Times New Roman"/>
          <w:b/>
          <w:color w:val="auto"/>
          <w:sz w:val="28"/>
          <w:szCs w:val="28"/>
          <w:lang w:val="uk-UA"/>
        </w:rPr>
      </w:pPr>
      <w:bookmarkStart w:id="1" w:name="_Toc43833021"/>
      <w:r w:rsidRPr="001320B9">
        <w:rPr>
          <w:rFonts w:ascii="Times New Roman" w:hAnsi="Times New Roman"/>
          <w:b/>
          <w:color w:val="auto"/>
          <w:sz w:val="28"/>
          <w:szCs w:val="28"/>
          <w:lang w:val="uk-UA"/>
        </w:rPr>
        <w:lastRenderedPageBreak/>
        <w:t>ВСТУП</w:t>
      </w:r>
      <w:bookmarkEnd w:id="1"/>
    </w:p>
    <w:p w:rsidR="007D2C2A" w:rsidRPr="00087C3D" w:rsidRDefault="007D2C2A" w:rsidP="007D2C2A">
      <w:pPr>
        <w:rPr>
          <w:lang w:val="uk-UA"/>
        </w:rPr>
      </w:pPr>
    </w:p>
    <w:p w:rsidR="007D2C2A" w:rsidRPr="001320B9" w:rsidRDefault="007D2C2A" w:rsidP="007D2C2A">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Актуальність даної роботи полягає в аналізі сектору інформаційно-комунікаційних технологій (ІКТ) країн Центральної та Східної Європи, а саме Німеччини, Польщі, Чехії та України.</w:t>
      </w:r>
    </w:p>
    <w:p w:rsidR="007D2C2A" w:rsidRPr="001320B9" w:rsidRDefault="007D2C2A" w:rsidP="007D2C2A">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 xml:space="preserve"> Будучи в основі економічних змін протягом більше двох десятиліть сектор ІКТ виступає ключовим фактором конкурентоспроможності в теперішній глобальній економіці, залучаючи інвестиції та створюючи інновації. Генеруючи нові технології, застосовні до широкого кола інших секторів, сектор ІКТ відіграє стратегічну роль у сприянні зростанню, інновацій та конкурентоспроможності в європейських економіках. Вплив галузі ІКТ має вирішальне значення для підвищення продуктивності та ефективності, зокрема через автоматизацію та роботизацію праці. Підтримка розвитку сектору ІКТ а також розвиток єдиної цифрової економіки є ключовим напрямком політики розвитку Євросоюзу. </w:t>
      </w:r>
    </w:p>
    <w:p w:rsidR="007D2C2A" w:rsidRPr="001320B9" w:rsidRDefault="007D2C2A" w:rsidP="007D2C2A">
      <w:pPr>
        <w:shd w:val="clear" w:color="auto" w:fill="FFFFFF"/>
        <w:spacing w:after="0" w:line="360" w:lineRule="auto"/>
        <w:ind w:firstLine="709"/>
        <w:contextualSpacing/>
        <w:jc w:val="both"/>
        <w:textAlignment w:val="top"/>
        <w:rPr>
          <w:rFonts w:ascii="Times New Roman" w:hAnsi="Times New Roman"/>
          <w:sz w:val="28"/>
          <w:szCs w:val="28"/>
          <w:lang w:val="uk-UA"/>
        </w:rPr>
      </w:pPr>
      <w:r w:rsidRPr="001320B9">
        <w:rPr>
          <w:rFonts w:ascii="Times New Roman" w:hAnsi="Times New Roman"/>
          <w:sz w:val="28"/>
          <w:szCs w:val="28"/>
          <w:lang w:val="uk-UA"/>
        </w:rPr>
        <w:t xml:space="preserve">Сектор ІКТ та цифрова економіка є предметом дослідження багатьох праць провідних економістів зі всього світу, зокрема в роботі були розглянуті праці </w:t>
      </w:r>
      <w:bookmarkStart w:id="2" w:name="_Hlk43832271"/>
      <w:r w:rsidRPr="001320B9">
        <w:rPr>
          <w:rFonts w:ascii="Times New Roman" w:hAnsi="Times New Roman"/>
          <w:sz w:val="28"/>
          <w:szCs w:val="28"/>
          <w:lang w:val="uk-UA"/>
        </w:rPr>
        <w:t>Румани Бухт та Ричарда Хікса (Манчестерський університет), Дейла В. Йоргенсона (кафедра економіки Гарвардського університету) та Хуонга М. Ву (школа публічної політики Лі Куана Ю</w:t>
      </w:r>
      <w:bookmarkEnd w:id="2"/>
      <w:r w:rsidRPr="001320B9">
        <w:rPr>
          <w:rFonts w:ascii="Times New Roman" w:hAnsi="Times New Roman"/>
          <w:sz w:val="28"/>
          <w:szCs w:val="28"/>
          <w:lang w:val="uk-UA"/>
        </w:rPr>
        <w:t xml:space="preserve">, Національний університет Сінгапуру) та інших, а також звіти наднаціональних організацій, таких як Європейська Комісія. </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Метою цієї роботи є проаналізувати динаміку сектору ІКТ за 2014-2018 роки, а також визначити, яке положення він займає у економіці країн Центральної та Східної Європи, а саме Німеччини, Польщі, Чехії та України. </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Для досягнення поставленої мети в дипломної роботі виконуються наступні завдання:  </w:t>
      </w:r>
    </w:p>
    <w:p w:rsidR="007D2C2A" w:rsidRPr="001320B9" w:rsidRDefault="007D2C2A" w:rsidP="007D2C2A">
      <w:pPr>
        <w:pStyle w:val="a4"/>
        <w:numPr>
          <w:ilvl w:val="0"/>
          <w:numId w:val="1"/>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проаналізувати наукові праці провідних світових економістів та звіти наднаціональних організацій;</w:t>
      </w:r>
    </w:p>
    <w:p w:rsidR="007D2C2A" w:rsidRPr="001320B9" w:rsidRDefault="007D2C2A" w:rsidP="007D2C2A">
      <w:pPr>
        <w:pStyle w:val="a4"/>
        <w:numPr>
          <w:ilvl w:val="0"/>
          <w:numId w:val="1"/>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lastRenderedPageBreak/>
        <w:t>проаналізувати динаміку торгівельного балансу в секторі ІКТ розглянутих країн;</w:t>
      </w:r>
    </w:p>
    <w:p w:rsidR="007D2C2A" w:rsidRPr="001320B9" w:rsidRDefault="007D2C2A" w:rsidP="007D2C2A">
      <w:pPr>
        <w:pStyle w:val="a4"/>
        <w:numPr>
          <w:ilvl w:val="0"/>
          <w:numId w:val="1"/>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проаналізувати динаміку доданої вартості, створеної в секторі ІКТ розглянутих країн;</w:t>
      </w:r>
    </w:p>
    <w:p w:rsidR="007D2C2A" w:rsidRPr="001320B9" w:rsidRDefault="007D2C2A" w:rsidP="007D2C2A">
      <w:pPr>
        <w:pStyle w:val="a4"/>
        <w:numPr>
          <w:ilvl w:val="0"/>
          <w:numId w:val="1"/>
        </w:numPr>
        <w:spacing w:after="0" w:line="360" w:lineRule="auto"/>
        <w:ind w:left="930" w:firstLine="0"/>
        <w:jc w:val="both"/>
        <w:rPr>
          <w:rFonts w:ascii="Times New Roman" w:hAnsi="Times New Roman"/>
          <w:sz w:val="28"/>
          <w:szCs w:val="28"/>
          <w:lang w:val="uk-UA"/>
        </w:rPr>
      </w:pPr>
      <w:r w:rsidRPr="001320B9">
        <w:rPr>
          <w:rFonts w:ascii="Times New Roman" w:hAnsi="Times New Roman"/>
          <w:sz w:val="28"/>
          <w:szCs w:val="28"/>
          <w:lang w:val="uk-UA"/>
        </w:rPr>
        <w:t>проаналізувати динаміку та якісний склад робочої сили, зайнятої в секторі ІКТ розглянутих країн;</w:t>
      </w:r>
    </w:p>
    <w:p w:rsidR="007D2C2A" w:rsidRPr="001320B9" w:rsidRDefault="007D2C2A" w:rsidP="007D2C2A">
      <w:pPr>
        <w:pStyle w:val="a4"/>
        <w:numPr>
          <w:ilvl w:val="0"/>
          <w:numId w:val="1"/>
        </w:numPr>
        <w:spacing w:after="0" w:line="360" w:lineRule="auto"/>
        <w:ind w:left="930" w:firstLine="0"/>
        <w:jc w:val="both"/>
        <w:rPr>
          <w:rFonts w:ascii="Times New Roman" w:hAnsi="Times New Roman"/>
          <w:sz w:val="28"/>
          <w:szCs w:val="28"/>
          <w:lang w:val="uk-UA"/>
        </w:rPr>
      </w:pPr>
      <w:r w:rsidRPr="00E43DE2">
        <w:rPr>
          <w:rFonts w:ascii="Times New Roman" w:hAnsi="Times New Roman"/>
          <w:sz w:val="28"/>
          <w:szCs w:val="28"/>
          <w:lang w:val="uk-UA"/>
        </w:rPr>
        <w:t>за допомогою регресійного моделювання виявити чинники, які впливають на додану вартість, створену в секторі ІКТ</w:t>
      </w:r>
      <w:r>
        <w:rPr>
          <w:rFonts w:ascii="Times New Roman" w:hAnsi="Times New Roman"/>
          <w:sz w:val="28"/>
          <w:szCs w:val="28"/>
          <w:lang w:val="uk-UA"/>
        </w:rPr>
        <w:t>.</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Об'єктом дослідження даної роботи є сектор ІКТ Німеччини, Польщі, Чехії та України. Для аналізу були підібрані країни з різним рівнем розвитку економіки, різною структурою торгівельного балансу, та різним рівнем розвитку сектору ІКТ.</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Предмет дослідження – торгівельний баланс, додана вартість та робоча сила в секторі ІКТ Німеччині, Польщі, Чехії та Україні. Дипломна робота складається зі вступу, трьох розділів, висновків і списку використаних джерел.</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У першому розділі розглядається сучасний стан розвитку інформаційно-комунікаційних технологій та їх вплив на економіки країн світу, зокрема розглядаються праці провідних економістів та звіти наднаціональних організацій. У другому розділі аналізуються торгівельний баланс, додана вартість та робоча сила в секторі ІКТ Німеччині, Польщі та Чехії. Третій розділ присвячений аналізу розвитку сектору ІКТ України.</w:t>
      </w:r>
    </w:p>
    <w:p w:rsidR="007D2C2A" w:rsidRPr="001320B9" w:rsidRDefault="007D2C2A" w:rsidP="007D2C2A">
      <w:pPr>
        <w:spacing w:after="0"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Інформаційною та теоретичною основою дослідження даної роботи є статистичні дані з офіційних сайтів The World Bank, Eurostat, UNCTADstat, Державної служби статистики України, а також звітів наднаціональних організацій, таких як Європейська Комісія, та державних звітів розглянутих країн.</w:t>
      </w:r>
    </w:p>
    <w:p w:rsidR="00B203E3" w:rsidRDefault="007D2C2A" w:rsidP="00B203E3">
      <w:pPr>
        <w:pStyle w:val="1"/>
        <w:spacing w:line="360" w:lineRule="auto"/>
        <w:jc w:val="center"/>
        <w:rPr>
          <w:rFonts w:ascii="Times New Roman" w:hAnsi="Times New Roman"/>
          <w:b/>
          <w:color w:val="000000" w:themeColor="text1"/>
          <w:sz w:val="28"/>
          <w:szCs w:val="28"/>
          <w:lang w:val="uk-UA"/>
        </w:rPr>
      </w:pPr>
      <w:r w:rsidRPr="001320B9">
        <w:rPr>
          <w:rFonts w:ascii="Times New Roman" w:hAnsi="Times New Roman"/>
          <w:color w:val="000000" w:themeColor="text1"/>
          <w:sz w:val="28"/>
          <w:szCs w:val="28"/>
          <w:lang w:val="uk-UA"/>
        </w:rPr>
        <w:lastRenderedPageBreak/>
        <w:t xml:space="preserve">Дана робота пройшла апробацію, на конференціях </w:t>
      </w:r>
      <w:r w:rsidRPr="001320B9">
        <w:rPr>
          <w:rFonts w:ascii="Times New Roman" w:hAnsi="Times New Roman"/>
          <w:color w:val="252525"/>
          <w:sz w:val="28"/>
          <w:szCs w:val="28"/>
          <w:lang w:val="uk-UA"/>
        </w:rPr>
        <w:t xml:space="preserve">«Всеукраїнська науково-практична конференція – 2020» </w:t>
      </w:r>
      <w:r w:rsidRPr="001320B9">
        <w:rPr>
          <w:rFonts w:ascii="Times New Roman" w:hAnsi="Times New Roman"/>
          <w:color w:val="000000" w:themeColor="text1"/>
          <w:sz w:val="28"/>
          <w:szCs w:val="28"/>
          <w:lang w:val="uk-UA"/>
        </w:rPr>
        <w:t xml:space="preserve">та </w:t>
      </w:r>
      <w:r w:rsidRPr="001320B9">
        <w:rPr>
          <w:rFonts w:ascii="Times New Roman" w:hAnsi="Times New Roman"/>
          <w:color w:val="252525"/>
          <w:sz w:val="28"/>
          <w:szCs w:val="28"/>
          <w:lang w:val="uk-UA"/>
        </w:rPr>
        <w:t>«VІ Всеукраїнська науково-практична інтернет-конференція»</w:t>
      </w:r>
      <w:r w:rsidRPr="001320B9">
        <w:rPr>
          <w:rFonts w:ascii="Times New Roman" w:hAnsi="Times New Roman"/>
          <w:sz w:val="28"/>
          <w:szCs w:val="28"/>
          <w:lang w:val="uk-UA"/>
        </w:rPr>
        <w:t>, були опубліковані тези на теми: «</w:t>
      </w:r>
      <w:r w:rsidRPr="001320B9">
        <w:rPr>
          <w:rFonts w:ascii="Times New Roman" w:hAnsi="Times New Roman"/>
          <w:color w:val="252525"/>
          <w:sz w:val="28"/>
          <w:szCs w:val="28"/>
          <w:lang w:val="uk-UA"/>
        </w:rPr>
        <w:t>Analysis of trade in German, Polish, and Czech ICT sectors</w:t>
      </w:r>
      <w:r w:rsidRPr="001320B9">
        <w:rPr>
          <w:rFonts w:ascii="Times New Roman" w:hAnsi="Times New Roman"/>
          <w:sz w:val="28"/>
          <w:szCs w:val="28"/>
          <w:lang w:val="uk-UA"/>
        </w:rPr>
        <w:t>» та «</w:t>
      </w:r>
      <w:r w:rsidRPr="001320B9">
        <w:rPr>
          <w:rFonts w:ascii="Times New Roman" w:hAnsi="Times New Roman"/>
          <w:color w:val="252525"/>
          <w:sz w:val="28"/>
          <w:szCs w:val="28"/>
          <w:lang w:val="uk-UA"/>
        </w:rPr>
        <w:t>Current situation in the Ukrainian ICT sector: issues and opportunities</w:t>
      </w:r>
      <w:r w:rsidRPr="001320B9">
        <w:rPr>
          <w:rFonts w:ascii="Times New Roman" w:hAnsi="Times New Roman"/>
          <w:sz w:val="28"/>
          <w:szCs w:val="28"/>
          <w:lang w:val="uk-UA"/>
        </w:rPr>
        <w:t>».</w:t>
      </w:r>
      <w:r w:rsidRPr="001320B9">
        <w:rPr>
          <w:rFonts w:ascii="Times New Roman" w:hAnsi="Times New Roman"/>
          <w:sz w:val="28"/>
          <w:szCs w:val="28"/>
          <w:lang w:val="uk-UA"/>
        </w:rPr>
        <w:br w:type="page"/>
      </w:r>
      <w:bookmarkStart w:id="3" w:name="_Toc43833031"/>
      <w:r w:rsidR="00B203E3" w:rsidRPr="001320B9">
        <w:rPr>
          <w:rFonts w:ascii="Times New Roman" w:hAnsi="Times New Roman"/>
          <w:b/>
          <w:color w:val="000000" w:themeColor="text1"/>
          <w:sz w:val="28"/>
          <w:szCs w:val="28"/>
          <w:lang w:val="uk-UA"/>
        </w:rPr>
        <w:lastRenderedPageBreak/>
        <w:t>ВИСНОВКИ</w:t>
      </w:r>
      <w:bookmarkEnd w:id="3"/>
    </w:p>
    <w:p w:rsidR="00B203E3" w:rsidRPr="002B080F" w:rsidRDefault="00B203E3" w:rsidP="00B203E3">
      <w:pPr>
        <w:rPr>
          <w:lang w:val="uk-UA"/>
        </w:rPr>
      </w:pP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У результаті аналізу проведеного в даній роботі, можемо зробити наступні висновки.</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Індустрія інформаційно-комунікаційних технологій зростає та вдосконалюється з вражаючою швидкістю в більшості країнах світу. Сектор ІКТ не є класичним сектором економіки, що лише привносить свій внесок як джерело прибутків. Розвиток сектору ІКТ має прямий вплив на розвиток багатьох інших секторів економіки, через д</w:t>
      </w:r>
      <w:r>
        <w:rPr>
          <w:rFonts w:ascii="Times New Roman" w:hAnsi="Times New Roman"/>
          <w:sz w:val="28"/>
          <w:szCs w:val="28"/>
          <w:lang w:val="uk-UA"/>
        </w:rPr>
        <w:t>і</w:t>
      </w:r>
      <w:r w:rsidRPr="001320B9">
        <w:rPr>
          <w:rFonts w:ascii="Times New Roman" w:hAnsi="Times New Roman"/>
          <w:sz w:val="28"/>
          <w:szCs w:val="28"/>
          <w:lang w:val="uk-UA"/>
        </w:rPr>
        <w:t>джиталізацію та впровадження можливостей для більш швидкого росту.</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Німецький сектор ІКТ є провідним гравцем серед країн Європейського Союзу, та має високорозвинену технологічну базу та людський капітал. Німеччина є переважно імпортером продукції та послуг в секторі ІКТ, тому сальдо торговельного балансу є стабільно від’ємним. Однак експорт товарів та послуг в секторі також складає суттєву частку від загального експорту країни, а дефіцит у секторі послуг є незначним. Німецький сектор ІКТ продовжує нарощувати обсяги створення доданої вартості, що складає близько 4,5% від загальноекономічних показників. Країна має найбільший показник продуктивності робочої сили серед розглянутих країн, та досить високий показник, якщо розглядати його на загальноєвропейському рівні. Це пояснюється наявністю розвиненої технологічної бази та спеціалістів найвищого класу. </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Чеський сектор ІКТ характеризується досить розвиненим виробництвом товарів, що не є характерним для інших країн, де економіка зміщується до сектору послуг. Експорт товарів ІКТ становить близько 15% від загального експорту Чехії, збільшуючи частку щороку. Експорт послуг ІКТ також складає суттєву частку в торговельному балансі Чехії, та активно збільшується. Чеські комп’ютерні послуги (зокрема аутсорсингові) все більше проникають на ринки Західної Європи та США. Ринок праці в секторі ІКТ Чехії збільшується зі швидкістю вдвічі швидшою за німецький та робить великий внесок в </w:t>
      </w:r>
      <w:r w:rsidRPr="001320B9">
        <w:rPr>
          <w:rFonts w:ascii="Times New Roman" w:hAnsi="Times New Roman"/>
          <w:sz w:val="28"/>
          <w:szCs w:val="28"/>
          <w:lang w:val="uk-UA"/>
        </w:rPr>
        <w:lastRenderedPageBreak/>
        <w:t xml:space="preserve">створення нових робочих місць в країні. Однак, приріст кваліфікованих спеціалістів значно нижчий. </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Польський сектор ІКТ також має притаманний багатьом європейським країнам дефіцит товарного торгового балансу. Експорт послуг ІКТ складає близько 10% від загального експорту послуг Польщі та демонструє досить швидке зростання. Польща також покращує авторитет своїх компаній, пропонуючих комп’ютерні послуги, на західних ринках. Обсяг доданої вартості, створеної в секторі ІКТ Польщі, є найменшим серед розглянутих країн. Виробничий сектор створює 15 разів менше доданої вартості ніж сектор послуг. Польський сектор ІКТ дає роботу 3% від загального обсягу робочих місць, продуктивність праці є середньоєвропейською.</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 xml:space="preserve">Зробивши регресійну модель, метою якої було знайти показники, що мають вплив на обсяги доданої вартості, виробленої в секторі ІКТ Чехії, було виявлено, що валові національні витрати, ставка по кредитам та безробіття мають прямий вплив на обраний показник. Цікавим висновком також є те, що показник прямих іноземних інвестицій має мінімальний вплив. </w:t>
      </w:r>
    </w:p>
    <w:p w:rsidR="00B203E3" w:rsidRPr="001320B9" w:rsidRDefault="00B203E3" w:rsidP="00B203E3">
      <w:pPr>
        <w:spacing w:line="360" w:lineRule="auto"/>
        <w:ind w:firstLine="709"/>
        <w:contextualSpacing/>
        <w:jc w:val="both"/>
        <w:rPr>
          <w:rFonts w:ascii="Times New Roman" w:hAnsi="Times New Roman"/>
          <w:sz w:val="28"/>
          <w:szCs w:val="28"/>
          <w:lang w:val="uk-UA"/>
        </w:rPr>
      </w:pPr>
      <w:r w:rsidRPr="001320B9">
        <w:rPr>
          <w:rFonts w:ascii="Times New Roman" w:hAnsi="Times New Roman"/>
          <w:sz w:val="28"/>
          <w:szCs w:val="28"/>
          <w:lang w:val="uk-UA"/>
        </w:rPr>
        <w:t>Розглянувши сектор ІКТ України, можемо зробити висновок, що структурно він більше схожий на польський, однак зі своїми важливими відмінностями. Перш за все це дуже низькі показники експорту продукції ІКТ, через катастрофічно малі обсяги високотехнологічного виробництва на території країни. Основним драйвером сектору є сектор послуг, та комп’ютерні послуги зокрема. Сектор ІКТ України ще досить молодий та потребує державної підтримки, щоб використати весь свій потенціал, який в першу чергу базується на якісній робочій силі. Також існує ряд проблем та перепон, що мають бути вирішені для ефективного зростання сектору.</w:t>
      </w:r>
    </w:p>
    <w:p w:rsidR="00B203E3" w:rsidRDefault="00B203E3" w:rsidP="00B203E3">
      <w:pPr>
        <w:rPr>
          <w:rFonts w:ascii="Times New Roman" w:hAnsi="Times New Roman"/>
          <w:sz w:val="28"/>
          <w:szCs w:val="28"/>
          <w:lang w:val="uk-UA"/>
        </w:rPr>
      </w:pPr>
      <w:r>
        <w:rPr>
          <w:rFonts w:ascii="Times New Roman" w:hAnsi="Times New Roman"/>
          <w:sz w:val="28"/>
          <w:szCs w:val="28"/>
          <w:lang w:val="uk-UA"/>
        </w:rPr>
        <w:br w:type="page"/>
      </w:r>
    </w:p>
    <w:p w:rsidR="00B203E3" w:rsidRDefault="00B203E3" w:rsidP="00B203E3">
      <w:pPr>
        <w:pStyle w:val="1"/>
        <w:spacing w:line="360" w:lineRule="auto"/>
        <w:jc w:val="center"/>
        <w:rPr>
          <w:rFonts w:ascii="Times New Roman" w:hAnsi="Times New Roman"/>
          <w:b/>
          <w:color w:val="000000" w:themeColor="text1"/>
          <w:sz w:val="28"/>
          <w:szCs w:val="28"/>
        </w:rPr>
      </w:pPr>
      <w:bookmarkStart w:id="4" w:name="_Toc41686440"/>
      <w:bookmarkStart w:id="5" w:name="_Toc43833032"/>
      <w:r w:rsidRPr="003A07D9">
        <w:rPr>
          <w:rFonts w:ascii="Times New Roman" w:hAnsi="Times New Roman"/>
          <w:b/>
          <w:color w:val="000000" w:themeColor="text1"/>
          <w:sz w:val="28"/>
          <w:szCs w:val="28"/>
        </w:rPr>
        <w:lastRenderedPageBreak/>
        <w:t>СПИСОК ВИКОРИСТАНИХ ДЖЕРЕЛ</w:t>
      </w:r>
      <w:bookmarkEnd w:id="4"/>
      <w:bookmarkEnd w:id="5"/>
    </w:p>
    <w:p w:rsidR="00B203E3" w:rsidRPr="002B080F" w:rsidRDefault="00B203E3" w:rsidP="00B203E3"/>
    <w:p w:rsidR="00B203E3" w:rsidRPr="00007272" w:rsidRDefault="00B203E3" w:rsidP="00B203E3">
      <w:pPr>
        <w:pStyle w:val="a4"/>
        <w:keepLines/>
        <w:numPr>
          <w:ilvl w:val="0"/>
          <w:numId w:val="2"/>
        </w:numPr>
        <w:suppressAutoHyphens/>
        <w:spacing w:line="360" w:lineRule="auto"/>
        <w:ind w:left="714" w:hanging="357"/>
        <w:jc w:val="both"/>
        <w:rPr>
          <w:rFonts w:ascii="Times New Roman" w:hAnsi="Times New Roman"/>
          <w:sz w:val="28"/>
          <w:szCs w:val="28"/>
          <w:lang w:val="en-US"/>
        </w:rPr>
      </w:pPr>
      <w:r w:rsidRPr="00007272">
        <w:rPr>
          <w:rFonts w:ascii="Times New Roman" w:hAnsi="Times New Roman"/>
          <w:sz w:val="28"/>
          <w:szCs w:val="28"/>
          <w:lang w:val="en-US"/>
        </w:rPr>
        <w:t>ITU Statistics: Individuals using the Internet [</w:t>
      </w:r>
      <w:r w:rsidRPr="001D2F7E">
        <w:rPr>
          <w:rFonts w:ascii="Times New Roman" w:hAnsi="Times New Roman"/>
          <w:sz w:val="28"/>
          <w:szCs w:val="28"/>
        </w:rPr>
        <w:t>Електронний</w:t>
      </w:r>
      <w:r w:rsidRPr="00007272">
        <w:rPr>
          <w:rFonts w:ascii="Times New Roman" w:hAnsi="Times New Roman"/>
          <w:sz w:val="28"/>
          <w:szCs w:val="28"/>
          <w:lang w:val="en-US"/>
        </w:rPr>
        <w:t xml:space="preserve"> </w:t>
      </w:r>
      <w:r w:rsidRPr="001D2F7E">
        <w:rPr>
          <w:rFonts w:ascii="Times New Roman" w:hAnsi="Times New Roman"/>
          <w:sz w:val="28"/>
          <w:szCs w:val="28"/>
        </w:rPr>
        <w:t>ресурс</w:t>
      </w:r>
      <w:r w:rsidRPr="00007272">
        <w:rPr>
          <w:rFonts w:ascii="Times New Roman" w:hAnsi="Times New Roman"/>
          <w:sz w:val="28"/>
          <w:szCs w:val="28"/>
          <w:lang w:val="en-US"/>
        </w:rPr>
        <w:t>] –</w:t>
      </w:r>
      <w:r w:rsidRPr="001D2F7E">
        <w:rPr>
          <w:rFonts w:ascii="Times New Roman" w:hAnsi="Times New Roman"/>
          <w:sz w:val="28"/>
          <w:szCs w:val="28"/>
        </w:rPr>
        <w:t>Режим</w:t>
      </w:r>
      <w:r w:rsidRPr="00007272">
        <w:rPr>
          <w:rFonts w:ascii="Times New Roman" w:hAnsi="Times New Roman"/>
          <w:sz w:val="28"/>
          <w:szCs w:val="28"/>
          <w:lang w:val="en-US"/>
        </w:rPr>
        <w:t> </w:t>
      </w:r>
      <w:r w:rsidRPr="001D2F7E">
        <w:rPr>
          <w:rFonts w:ascii="Times New Roman" w:hAnsi="Times New Roman"/>
          <w:sz w:val="28"/>
          <w:szCs w:val="28"/>
        </w:rPr>
        <w:t>доступу</w:t>
      </w:r>
      <w:r w:rsidRPr="00007272">
        <w:rPr>
          <w:rFonts w:ascii="Times New Roman" w:hAnsi="Times New Roman"/>
          <w:sz w:val="28"/>
          <w:szCs w:val="28"/>
          <w:lang w:val="en-US"/>
        </w:rPr>
        <w:t>: https://www.itu.int/en/ITU</w:t>
      </w:r>
      <w:r>
        <w:rPr>
          <w:rFonts w:ascii="Times New Roman" w:hAnsi="Times New Roman"/>
          <w:sz w:val="28"/>
          <w:szCs w:val="28"/>
          <w:lang w:val="en-US"/>
        </w:rPr>
        <w:t>-</w:t>
      </w:r>
      <w:r w:rsidRPr="00007272">
        <w:rPr>
          <w:rFonts w:ascii="Times New Roman" w:hAnsi="Times New Roman"/>
          <w:sz w:val="28"/>
          <w:szCs w:val="28"/>
          <w:lang w:val="en-US"/>
        </w:rPr>
        <w:t>D/Statistics/Pages/stat/default.aspx</w:t>
      </w:r>
    </w:p>
    <w:p w:rsidR="00B203E3" w:rsidRPr="001D2F7E"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DD0FE1">
        <w:rPr>
          <w:rFonts w:ascii="Times New Roman" w:hAnsi="Times New Roman"/>
          <w:color w:val="252525"/>
          <w:sz w:val="28"/>
          <w:szCs w:val="28"/>
          <w:lang w:val="en-US"/>
        </w:rPr>
        <w:t>ICT for greater development impact: World Bank Group Strategy for 2012-2015 [</w:t>
      </w:r>
      <w:r w:rsidRPr="002B6AA4">
        <w:rPr>
          <w:rFonts w:ascii="Times New Roman" w:hAnsi="Times New Roman"/>
          <w:color w:val="252525"/>
          <w:sz w:val="28"/>
          <w:szCs w:val="28"/>
        </w:rPr>
        <w:t>Електронний</w:t>
      </w:r>
      <w:r w:rsidRPr="00DD0FE1">
        <w:rPr>
          <w:rFonts w:ascii="Times New Roman" w:hAnsi="Times New Roman"/>
          <w:color w:val="252525"/>
          <w:sz w:val="28"/>
          <w:szCs w:val="28"/>
          <w:lang w:val="en-US"/>
        </w:rPr>
        <w:t xml:space="preserve"> </w:t>
      </w:r>
      <w:r w:rsidRPr="002B6AA4">
        <w:rPr>
          <w:rFonts w:ascii="Times New Roman" w:hAnsi="Times New Roman"/>
          <w:color w:val="252525"/>
          <w:sz w:val="28"/>
          <w:szCs w:val="28"/>
        </w:rPr>
        <w:t>ресурс</w:t>
      </w:r>
      <w:r w:rsidRPr="00DD0FE1">
        <w:rPr>
          <w:rFonts w:ascii="Times New Roman" w:hAnsi="Times New Roman"/>
          <w:color w:val="252525"/>
          <w:sz w:val="28"/>
          <w:szCs w:val="28"/>
          <w:lang w:val="en-US"/>
        </w:rPr>
        <w:t xml:space="preserve">] – </w:t>
      </w:r>
      <w:r w:rsidRPr="002B6AA4">
        <w:rPr>
          <w:rFonts w:ascii="Times New Roman" w:hAnsi="Times New Roman"/>
          <w:color w:val="252525"/>
          <w:sz w:val="28"/>
          <w:szCs w:val="28"/>
        </w:rPr>
        <w:t>Режим</w:t>
      </w:r>
      <w:r w:rsidRPr="00DD0FE1">
        <w:rPr>
          <w:rFonts w:ascii="Times New Roman" w:hAnsi="Times New Roman"/>
          <w:color w:val="252525"/>
          <w:sz w:val="28"/>
          <w:szCs w:val="28"/>
          <w:lang w:val="en-US"/>
        </w:rPr>
        <w:t xml:space="preserve"> </w:t>
      </w:r>
      <w:r w:rsidRPr="002B6AA4">
        <w:rPr>
          <w:rFonts w:ascii="Times New Roman" w:hAnsi="Times New Roman"/>
          <w:color w:val="252525"/>
          <w:sz w:val="28"/>
          <w:szCs w:val="28"/>
        </w:rPr>
        <w:t>доступу</w:t>
      </w:r>
      <w:r w:rsidRPr="00DD0FE1">
        <w:rPr>
          <w:rFonts w:ascii="Times New Roman" w:hAnsi="Times New Roman"/>
          <w:color w:val="252525"/>
          <w:sz w:val="28"/>
          <w:szCs w:val="28"/>
          <w:lang w:val="en-US"/>
        </w:rPr>
        <w:t xml:space="preserve">: </w:t>
      </w:r>
      <w:r w:rsidRPr="00007272">
        <w:rPr>
          <w:rFonts w:ascii="Times New Roman" w:hAnsi="Times New Roman"/>
          <w:sz w:val="28"/>
          <w:szCs w:val="28"/>
          <w:lang w:val="en-US"/>
        </w:rPr>
        <w:t>http://documents.worldbank.org/curated/en/285841468337139224/ICT-for-greater-development-impact-World-Bank-Group-Strategy-for-2012-2015</w:t>
      </w:r>
    </w:p>
    <w:p w:rsidR="00B203E3" w:rsidRPr="001D2F7E" w:rsidRDefault="00B203E3" w:rsidP="00B203E3">
      <w:pPr>
        <w:pStyle w:val="a4"/>
        <w:keepNext/>
        <w:numPr>
          <w:ilvl w:val="0"/>
          <w:numId w:val="2"/>
        </w:numPr>
        <w:spacing w:after="0" w:line="360" w:lineRule="auto"/>
        <w:ind w:left="714" w:right="510" w:hanging="357"/>
        <w:jc w:val="both"/>
        <w:rPr>
          <w:rFonts w:ascii="Times New Roman" w:hAnsi="Times New Roman"/>
          <w:color w:val="252525"/>
          <w:sz w:val="28"/>
          <w:szCs w:val="28"/>
          <w:lang w:val="en-US"/>
        </w:rPr>
      </w:pPr>
      <w:r w:rsidRPr="00007272">
        <w:rPr>
          <w:rFonts w:ascii="Times New Roman" w:hAnsi="Times New Roman"/>
          <w:sz w:val="28"/>
          <w:szCs w:val="28"/>
          <w:lang w:val="en-US"/>
        </w:rPr>
        <w:t>European Commission: Reflection paper on harnessing globalisation [</w:t>
      </w:r>
      <w:r w:rsidRPr="001D2F7E">
        <w:rPr>
          <w:rFonts w:ascii="Times New Roman" w:hAnsi="Times New Roman"/>
          <w:sz w:val="28"/>
          <w:szCs w:val="28"/>
        </w:rPr>
        <w:t>Електронний</w:t>
      </w:r>
      <w:r>
        <w:rPr>
          <w:rFonts w:ascii="Times New Roman" w:hAnsi="Times New Roman"/>
          <w:sz w:val="28"/>
          <w:szCs w:val="28"/>
          <w:lang w:val="en-US"/>
        </w:rPr>
        <w:t> </w:t>
      </w:r>
      <w:r w:rsidRPr="001D2F7E">
        <w:rPr>
          <w:rFonts w:ascii="Times New Roman" w:hAnsi="Times New Roman"/>
          <w:sz w:val="28"/>
          <w:szCs w:val="28"/>
        </w:rPr>
        <w:t>ресурс</w:t>
      </w:r>
      <w:r w:rsidRPr="00007272">
        <w:rPr>
          <w:rFonts w:ascii="Times New Roman" w:hAnsi="Times New Roman"/>
          <w:sz w:val="28"/>
          <w:szCs w:val="28"/>
          <w:lang w:val="en-US"/>
        </w:rPr>
        <w:t>]</w:t>
      </w:r>
      <w:r>
        <w:rPr>
          <w:rFonts w:ascii="Times New Roman" w:hAnsi="Times New Roman"/>
          <w:sz w:val="28"/>
          <w:szCs w:val="28"/>
          <w:lang w:val="en-US"/>
        </w:rPr>
        <w:t> </w:t>
      </w:r>
      <w:r w:rsidRPr="00007272">
        <w:rPr>
          <w:rFonts w:ascii="Times New Roman" w:hAnsi="Times New Roman"/>
          <w:sz w:val="28"/>
          <w:szCs w:val="28"/>
          <w:lang w:val="en-US"/>
        </w:rPr>
        <w:t>–</w:t>
      </w:r>
      <w:r>
        <w:rPr>
          <w:rFonts w:ascii="Times New Roman" w:hAnsi="Times New Roman"/>
          <w:sz w:val="28"/>
          <w:szCs w:val="28"/>
          <w:lang w:val="en-US"/>
        </w:rPr>
        <w:t> </w:t>
      </w:r>
      <w:r w:rsidRPr="001D2F7E">
        <w:rPr>
          <w:rFonts w:ascii="Times New Roman" w:hAnsi="Times New Roman"/>
          <w:sz w:val="28"/>
          <w:szCs w:val="28"/>
        </w:rPr>
        <w:t>Режим</w:t>
      </w:r>
      <w:r>
        <w:rPr>
          <w:rFonts w:ascii="Times New Roman" w:hAnsi="Times New Roman"/>
          <w:sz w:val="28"/>
          <w:szCs w:val="28"/>
          <w:lang w:val="en-US"/>
        </w:rPr>
        <w:t> </w:t>
      </w:r>
      <w:r w:rsidRPr="001D2F7E">
        <w:rPr>
          <w:rFonts w:ascii="Times New Roman" w:hAnsi="Times New Roman"/>
          <w:sz w:val="28"/>
          <w:szCs w:val="28"/>
        </w:rPr>
        <w:t>доступу</w:t>
      </w:r>
      <w:r w:rsidRPr="00007272">
        <w:rPr>
          <w:rFonts w:ascii="Times New Roman" w:hAnsi="Times New Roman"/>
          <w:sz w:val="28"/>
          <w:szCs w:val="28"/>
          <w:lang w:val="en-US"/>
        </w:rPr>
        <w:t>:</w:t>
      </w:r>
      <w:r>
        <w:rPr>
          <w:rFonts w:ascii="Times New Roman" w:hAnsi="Times New Roman"/>
          <w:sz w:val="28"/>
          <w:szCs w:val="28"/>
          <w:lang w:val="en-US"/>
        </w:rPr>
        <w:t> </w:t>
      </w:r>
      <w:r w:rsidRPr="00007272">
        <w:rPr>
          <w:rFonts w:ascii="Times New Roman" w:hAnsi="Times New Roman"/>
          <w:sz w:val="28"/>
          <w:szCs w:val="28"/>
          <w:lang w:val="en-US"/>
        </w:rPr>
        <w:t>https://ec.europa.eu/commission/sites/beta-political/files/reflection-paper-globalisation_en.pdf</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Defining, Conceptualising and Measuring the Digital Economy/ 2018. Rumana Bukht,</w:t>
      </w:r>
      <w:r w:rsidRPr="00007272">
        <w:rPr>
          <w:lang w:val="en-US"/>
        </w:rPr>
        <w:t xml:space="preserve">  </w:t>
      </w:r>
      <w:r w:rsidRPr="00007272">
        <w:rPr>
          <w:rFonts w:ascii="Times New Roman" w:hAnsi="Times New Roman"/>
          <w:color w:val="252525"/>
          <w:sz w:val="28"/>
          <w:szCs w:val="28"/>
          <w:lang w:val="en-US"/>
        </w:rPr>
        <w:t>Richard Heeks  [</w:t>
      </w:r>
      <w:r w:rsidRPr="003A07D9">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3A07D9">
        <w:rPr>
          <w:rFonts w:ascii="Times New Roman" w:hAnsi="Times New Roman"/>
          <w:color w:val="252525"/>
          <w:sz w:val="28"/>
          <w:szCs w:val="28"/>
        </w:rPr>
        <w:t>Режим</w:t>
      </w: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rPr>
        <w:t>доступу</w:t>
      </w:r>
      <w:r w:rsidRPr="00007272">
        <w:rPr>
          <w:rFonts w:ascii="Times New Roman" w:hAnsi="Times New Roman"/>
          <w:color w:val="252525"/>
          <w:sz w:val="28"/>
          <w:szCs w:val="28"/>
          <w:lang w:val="en-US"/>
        </w:rPr>
        <w:t xml:space="preserve">: </w:t>
      </w:r>
      <w:r w:rsidRPr="00007272">
        <w:rPr>
          <w:rFonts w:ascii="Times New Roman" w:hAnsi="Times New Roman"/>
          <w:sz w:val="28"/>
          <w:szCs w:val="28"/>
          <w:shd w:val="clear" w:color="auto" w:fill="FFFFFF"/>
          <w:lang w:val="en-US"/>
        </w:rPr>
        <w:t>https://www.researchgate.net/publication/327356904_Defining_Conceptualising_and_Measuring_the_Digital_Economy</w:t>
      </w:r>
    </w:p>
    <w:p w:rsidR="00B203E3" w:rsidRPr="003A07D9"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 xml:space="preserve">Intel: Fueling innovation we love and depend on </w:t>
      </w:r>
      <w:r w:rsidRPr="003A07D9">
        <w:rPr>
          <w:rFonts w:ascii="Times New Roman" w:hAnsi="Times New Roman"/>
          <w:color w:val="252525"/>
          <w:sz w:val="28"/>
          <w:szCs w:val="28"/>
          <w:lang w:val="en-US"/>
        </w:rPr>
        <w:t>[</w:t>
      </w:r>
      <w:r w:rsidRPr="009E7CFE">
        <w:rPr>
          <w:rFonts w:ascii="Times New Roman" w:hAnsi="Times New Roman"/>
          <w:color w:val="252525"/>
          <w:sz w:val="28"/>
          <w:szCs w:val="28"/>
        </w:rPr>
        <w:t>Електронний</w:t>
      </w:r>
      <w:r w:rsidRPr="003A07D9">
        <w:rPr>
          <w:rFonts w:ascii="Times New Roman" w:hAnsi="Times New Roman"/>
          <w:color w:val="252525"/>
          <w:sz w:val="28"/>
          <w:szCs w:val="28"/>
          <w:lang w:val="en-US"/>
        </w:rPr>
        <w:t xml:space="preserve"> </w:t>
      </w:r>
      <w:r w:rsidRPr="009E7CFE">
        <w:rPr>
          <w:rFonts w:ascii="Times New Roman" w:hAnsi="Times New Roman"/>
          <w:color w:val="252525"/>
          <w:sz w:val="28"/>
          <w:szCs w:val="28"/>
        </w:rPr>
        <w:t>ресурс</w:t>
      </w:r>
      <w:r w:rsidRPr="003A07D9">
        <w:rPr>
          <w:rFonts w:ascii="Times New Roman" w:hAnsi="Times New Roman"/>
          <w:color w:val="252525"/>
          <w:sz w:val="28"/>
          <w:szCs w:val="28"/>
          <w:lang w:val="en-US"/>
        </w:rPr>
        <w:t xml:space="preserve">] – </w:t>
      </w:r>
      <w:r w:rsidRPr="009E7CFE">
        <w:rPr>
          <w:rFonts w:ascii="Times New Roman" w:hAnsi="Times New Roman"/>
          <w:color w:val="252525"/>
          <w:sz w:val="28"/>
          <w:szCs w:val="28"/>
        </w:rPr>
        <w:t>Режим</w:t>
      </w:r>
      <w:r w:rsidRPr="003A07D9">
        <w:rPr>
          <w:rFonts w:ascii="Times New Roman" w:hAnsi="Times New Roman"/>
          <w:color w:val="252525"/>
          <w:sz w:val="28"/>
          <w:szCs w:val="28"/>
          <w:lang w:val="en-US"/>
        </w:rPr>
        <w:t xml:space="preserve"> </w:t>
      </w:r>
      <w:r w:rsidRPr="009E7CFE">
        <w:rPr>
          <w:rFonts w:ascii="Times New Roman" w:hAnsi="Times New Roman"/>
          <w:color w:val="252525"/>
          <w:sz w:val="28"/>
          <w:szCs w:val="28"/>
        </w:rPr>
        <w:t>доступу</w:t>
      </w:r>
      <w:r w:rsidRPr="003A07D9">
        <w:rPr>
          <w:rFonts w:ascii="Times New Roman" w:hAnsi="Times New Roman"/>
          <w:color w:val="252525"/>
          <w:sz w:val="28"/>
          <w:szCs w:val="28"/>
          <w:lang w:val="en-US"/>
        </w:rPr>
        <w:t>:</w:t>
      </w:r>
      <w:r w:rsidRPr="00007272">
        <w:rPr>
          <w:rFonts w:ascii="Times New Roman" w:hAnsi="Times New Roman"/>
          <w:sz w:val="28"/>
          <w:szCs w:val="28"/>
          <w:lang w:val="en-US"/>
        </w:rPr>
        <w:t xml:space="preserve"> https://www.intel.com/content/www/us/en/silicon-innovations/moores-law-technology.html?wapkw=moore%ca%b9s+law</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The ICT revolution, world economic growth, and policy issues / 2016. Dale W. Jorgensona, Khuong M.Vu [</w:t>
      </w:r>
      <w:r w:rsidRPr="003A07D9">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3A07D9">
        <w:rPr>
          <w:rFonts w:ascii="Times New Roman" w:hAnsi="Times New Roman"/>
          <w:color w:val="252525"/>
          <w:sz w:val="28"/>
          <w:szCs w:val="28"/>
        </w:rPr>
        <w:t>Режим</w:t>
      </w: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rPr>
        <w:t>доступу</w:t>
      </w:r>
      <w:r w:rsidRPr="00007272">
        <w:rPr>
          <w:rFonts w:ascii="Times New Roman" w:hAnsi="Times New Roman"/>
          <w:color w:val="252525"/>
          <w:sz w:val="28"/>
          <w:szCs w:val="28"/>
          <w:lang w:val="en-US"/>
        </w:rPr>
        <w:t xml:space="preserve">: </w:t>
      </w:r>
      <w:r w:rsidRPr="00007272">
        <w:rPr>
          <w:rFonts w:ascii="Times New Roman" w:hAnsi="Times New Roman"/>
          <w:sz w:val="28"/>
          <w:szCs w:val="28"/>
          <w:shd w:val="clear" w:color="auto" w:fill="FFFFFF"/>
          <w:lang w:val="en-US"/>
        </w:rPr>
        <w:t>https://www.sciencedirect.com/science/article/abs/pii/S0308596116000033?via%3Dihub</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The participation of ict in activities of economic subjects in small economy/ 2018. Valentina Mucunska Palevska, Blagica Novkovska  [</w:t>
      </w:r>
      <w:r w:rsidRPr="00843B4E">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shd w:val="clear" w:color="auto" w:fill="FFFFFF"/>
          <w:lang w:val="en-US"/>
        </w:rPr>
        <w:t>http://www.utmsjoe.mk/files/Vol.%209%20</w:t>
      </w:r>
      <w:r w:rsidRPr="00007272">
        <w:rPr>
          <w:rFonts w:ascii="Times New Roman" w:hAnsi="Times New Roman"/>
          <w:sz w:val="28"/>
          <w:szCs w:val="28"/>
          <w:shd w:val="clear" w:color="auto" w:fill="FFFFFF"/>
          <w:lang w:val="en-US"/>
        </w:rPr>
        <w:lastRenderedPageBreak/>
        <w:t>No.%202/UTMSJOE-2018-0902-05-Mucunska_Palevska-Novkovska.pdf</w:t>
      </w:r>
    </w:p>
    <w:p w:rsidR="00B203E3" w:rsidRPr="003A07D9"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sz w:val="28"/>
          <w:szCs w:val="28"/>
          <w:lang w:val="en-US"/>
        </w:rPr>
        <w:t>European Commission:</w:t>
      </w:r>
      <w:r w:rsidRPr="00007272">
        <w:rPr>
          <w:lang w:val="en-US"/>
        </w:rPr>
        <w:t xml:space="preserve"> </w:t>
      </w:r>
      <w:r w:rsidRPr="00007272">
        <w:rPr>
          <w:rFonts w:ascii="Times New Roman" w:hAnsi="Times New Roman"/>
          <w:sz w:val="28"/>
          <w:szCs w:val="28"/>
          <w:lang w:val="en-US"/>
        </w:rPr>
        <w:t xml:space="preserve">The 2019 predict key facts report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https://ec.europa.eu/jrc/en/publication/2019-predict-key-facts-report</w:t>
      </w:r>
    </w:p>
    <w:p w:rsidR="00B203E3" w:rsidRPr="003A07D9"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3A07D9">
        <w:rPr>
          <w:rFonts w:ascii="Times New Roman" w:hAnsi="Times New Roman"/>
          <w:color w:val="252525"/>
          <w:sz w:val="28"/>
          <w:szCs w:val="28"/>
          <w:lang w:val="en-US"/>
        </w:rPr>
        <w:t>Eurostat</w:t>
      </w:r>
      <w:r w:rsidRPr="00007272">
        <w:rPr>
          <w:rFonts w:ascii="Times New Roman" w:hAnsi="Times New Roman"/>
          <w:color w:val="252525"/>
          <w:sz w:val="28"/>
          <w:szCs w:val="28"/>
          <w:lang w:val="en-US"/>
        </w:rPr>
        <w:t>: Database [</w:t>
      </w:r>
      <w:r w:rsidRPr="00843B4E">
        <w:rPr>
          <w:rFonts w:ascii="Times New Roman" w:hAnsi="Times New Roman"/>
          <w:color w:val="252525"/>
          <w:sz w:val="28"/>
          <w:szCs w:val="28"/>
        </w:rPr>
        <w:t>Електронний</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https://ec.europa.eu/eurostat/data/database</w:t>
      </w:r>
    </w:p>
    <w:p w:rsidR="00B203E3" w:rsidRPr="00C40E6C" w:rsidRDefault="00B203E3" w:rsidP="00B203E3">
      <w:pPr>
        <w:pStyle w:val="a4"/>
        <w:numPr>
          <w:ilvl w:val="0"/>
          <w:numId w:val="2"/>
        </w:numPr>
        <w:spacing w:after="0" w:line="360" w:lineRule="auto"/>
        <w:ind w:right="510"/>
        <w:jc w:val="both"/>
        <w:rPr>
          <w:rFonts w:ascii="Times New Roman" w:hAnsi="Times New Roman"/>
          <w:color w:val="252525"/>
          <w:sz w:val="28"/>
          <w:szCs w:val="28"/>
        </w:rPr>
      </w:pPr>
      <w:r w:rsidRPr="00007272">
        <w:rPr>
          <w:rFonts w:ascii="Times New Roman" w:hAnsi="Times New Roman"/>
          <w:color w:val="252525"/>
          <w:sz w:val="28"/>
          <w:szCs w:val="28"/>
          <w:lang w:val="en-US"/>
        </w:rPr>
        <w:t xml:space="preserve"> </w:t>
      </w:r>
      <w:r w:rsidRPr="00E6288E">
        <w:rPr>
          <w:rFonts w:ascii="Times New Roman" w:hAnsi="Times New Roman"/>
          <w:color w:val="252525"/>
          <w:sz w:val="28"/>
          <w:szCs w:val="28"/>
          <w:lang w:val="en-US"/>
        </w:rPr>
        <w:t xml:space="preserve">Poland: Export and Import of ICT Goods and Services. </w:t>
      </w:r>
      <w:r w:rsidRPr="00E6288E">
        <w:rPr>
          <w:rFonts w:ascii="Times New Roman" w:hAnsi="Times New Roman"/>
          <w:color w:val="252525"/>
          <w:sz w:val="28"/>
          <w:szCs w:val="28"/>
        </w:rPr>
        <w:t>WorldBank</w:t>
      </w:r>
      <w:r w:rsidRPr="00C40E6C">
        <w:rPr>
          <w:rFonts w:ascii="Times New Roman" w:hAnsi="Times New Roman"/>
          <w:color w:val="252525"/>
          <w:sz w:val="28"/>
          <w:szCs w:val="28"/>
        </w:rPr>
        <w:t xml:space="preserve"> </w:t>
      </w:r>
      <w:r w:rsidRPr="00E6288E">
        <w:rPr>
          <w:rFonts w:ascii="Times New Roman" w:hAnsi="Times New Roman"/>
          <w:color w:val="252525"/>
          <w:sz w:val="28"/>
          <w:szCs w:val="28"/>
        </w:rPr>
        <w:t xml:space="preserve">Database [Електронний ресурс] – Режим доступу: </w:t>
      </w:r>
      <w:r w:rsidRPr="00C40E6C">
        <w:rPr>
          <w:rFonts w:ascii="Times New Roman" w:hAnsi="Times New Roman"/>
          <w:sz w:val="28"/>
          <w:szCs w:val="28"/>
        </w:rPr>
        <w:t>https://databank.worldbank.org/reports.aspx?source=2&amp;series=BX.GSR.CCIS.CD&amp;country=POL</w:t>
      </w:r>
    </w:p>
    <w:p w:rsidR="00B203E3" w:rsidRPr="00AE6136"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AE6136">
        <w:rPr>
          <w:rFonts w:ascii="Times New Roman" w:hAnsi="Times New Roman"/>
          <w:color w:val="252525"/>
          <w:sz w:val="28"/>
          <w:szCs w:val="28"/>
        </w:rPr>
        <w:t xml:space="preserve"> </w:t>
      </w:r>
      <w:r w:rsidRPr="00007272">
        <w:rPr>
          <w:rFonts w:ascii="Times New Roman" w:hAnsi="Times New Roman"/>
          <w:color w:val="252525"/>
          <w:sz w:val="28"/>
          <w:szCs w:val="28"/>
          <w:lang w:val="en-US"/>
        </w:rPr>
        <w:t>Export Promotion Portal: T/ICT sector in Poland [</w:t>
      </w:r>
      <w:r w:rsidRPr="00F834EE">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F834EE">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F834EE">
        <w:rPr>
          <w:rFonts w:ascii="Times New Roman" w:hAnsi="Times New Roman"/>
          <w:color w:val="252525"/>
          <w:sz w:val="28"/>
          <w:szCs w:val="28"/>
        </w:rPr>
        <w:t>Режим</w:t>
      </w:r>
      <w:r w:rsidRPr="00007272">
        <w:rPr>
          <w:rFonts w:ascii="Times New Roman" w:hAnsi="Times New Roman"/>
          <w:color w:val="252525"/>
          <w:sz w:val="28"/>
          <w:szCs w:val="28"/>
          <w:lang w:val="en-US"/>
        </w:rPr>
        <w:t xml:space="preserve"> </w:t>
      </w:r>
      <w:r w:rsidRPr="00F834EE">
        <w:rPr>
          <w:rFonts w:ascii="Times New Roman" w:hAnsi="Times New Roman"/>
          <w:color w:val="252525"/>
          <w:sz w:val="28"/>
          <w:szCs w:val="28"/>
        </w:rPr>
        <w:t>доступу</w:t>
      </w:r>
      <w:r w:rsidRPr="00007272">
        <w:rPr>
          <w:rFonts w:ascii="Times New Roman" w:hAnsi="Times New Roman"/>
          <w:color w:val="252525"/>
          <w:sz w:val="28"/>
          <w:szCs w:val="28"/>
          <w:lang w:val="en-US"/>
        </w:rPr>
        <w:t>: https://ict.trade.gov.pl/en/news/305511,it-ict-sector-in-poland-report.html</w:t>
      </w:r>
      <w:r w:rsidRPr="00C40E6C">
        <w:rPr>
          <w:rFonts w:ascii="Times New Roman" w:hAnsi="Times New Roman"/>
          <w:color w:val="252525"/>
          <w:sz w:val="28"/>
          <w:szCs w:val="28"/>
          <w:lang w:val="en-US"/>
        </w:rPr>
        <w:t xml:space="preserve"> </w:t>
      </w:r>
    </w:p>
    <w:p w:rsidR="00B203E3" w:rsidRPr="00AE6136"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en-US"/>
        </w:rPr>
        <w:t xml:space="preserve"> </w:t>
      </w:r>
      <w:r w:rsidRPr="00E6288E">
        <w:rPr>
          <w:rFonts w:ascii="Times New Roman" w:hAnsi="Times New Roman"/>
          <w:color w:val="252525"/>
          <w:sz w:val="28"/>
          <w:szCs w:val="28"/>
          <w:lang w:val="en-US"/>
        </w:rPr>
        <w:t xml:space="preserve">Germany: Export and Import of ICT Goods and Services. </w:t>
      </w:r>
      <w:r w:rsidRPr="00E6288E">
        <w:rPr>
          <w:rFonts w:ascii="Times New Roman" w:hAnsi="Times New Roman"/>
          <w:color w:val="252525"/>
          <w:sz w:val="28"/>
          <w:szCs w:val="28"/>
        </w:rPr>
        <w:t xml:space="preserve">WorldBank Database [Електронний ресурс] – Режим доступу: </w:t>
      </w:r>
      <w:r w:rsidRPr="00C40E6C">
        <w:rPr>
          <w:rFonts w:ascii="Times New Roman" w:hAnsi="Times New Roman"/>
          <w:color w:val="252525"/>
          <w:sz w:val="28"/>
          <w:szCs w:val="28"/>
        </w:rPr>
        <w:t>https://databank.worldbank.org/reports.aspx?source=2&amp;series=BX.GSR.CCIS.CD&amp;country=</w:t>
      </w:r>
      <w:r>
        <w:rPr>
          <w:rFonts w:ascii="Times New Roman" w:hAnsi="Times New Roman"/>
          <w:color w:val="252525"/>
          <w:sz w:val="28"/>
          <w:szCs w:val="28"/>
          <w:lang w:val="en-US"/>
        </w:rPr>
        <w:t>DE</w:t>
      </w:r>
    </w:p>
    <w:p w:rsidR="00B203E3" w:rsidRPr="00C40E6C"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en-US"/>
        </w:rPr>
        <w:t>Germany</w:t>
      </w:r>
      <w:r w:rsidRPr="00C40E6C">
        <w:rPr>
          <w:rFonts w:ascii="Times New Roman" w:hAnsi="Times New Roman"/>
          <w:color w:val="252525"/>
          <w:sz w:val="28"/>
          <w:szCs w:val="28"/>
          <w:lang w:val="en-US"/>
        </w:rPr>
        <w:t xml:space="preserve">: </w:t>
      </w:r>
      <w:r w:rsidRPr="00007272">
        <w:rPr>
          <w:rFonts w:ascii="Times New Roman" w:hAnsi="Times New Roman"/>
          <w:color w:val="252525"/>
          <w:sz w:val="28"/>
          <w:szCs w:val="28"/>
          <w:lang w:val="en-US"/>
        </w:rPr>
        <w:t>ICT</w:t>
      </w:r>
      <w:r w:rsidRPr="00C40E6C">
        <w:rPr>
          <w:rFonts w:ascii="Times New Roman" w:hAnsi="Times New Roman"/>
          <w:color w:val="252525"/>
          <w:sz w:val="28"/>
          <w:szCs w:val="28"/>
          <w:lang w:val="en-US"/>
        </w:rPr>
        <w:t xml:space="preserve"> </w:t>
      </w:r>
      <w:r>
        <w:rPr>
          <w:rFonts w:ascii="Times New Roman" w:hAnsi="Times New Roman"/>
          <w:color w:val="252525"/>
          <w:sz w:val="28"/>
          <w:szCs w:val="28"/>
          <w:lang w:val="en-US"/>
        </w:rPr>
        <w:t>sector</w:t>
      </w:r>
      <w:r w:rsidRPr="00C40E6C">
        <w:rPr>
          <w:rFonts w:ascii="Times New Roman" w:hAnsi="Times New Roman"/>
          <w:color w:val="252525"/>
          <w:sz w:val="28"/>
          <w:szCs w:val="28"/>
          <w:lang w:val="en-US"/>
        </w:rPr>
        <w:t xml:space="preserve"> </w:t>
      </w:r>
      <w:r>
        <w:rPr>
          <w:rFonts w:ascii="Times New Roman" w:hAnsi="Times New Roman"/>
          <w:color w:val="252525"/>
          <w:sz w:val="28"/>
          <w:szCs w:val="28"/>
          <w:lang w:val="en-US"/>
        </w:rPr>
        <w:t>trade export/import.</w:t>
      </w:r>
      <w:r w:rsidRPr="00007272">
        <w:rPr>
          <w:rFonts w:ascii="Times New Roman" w:hAnsi="Times New Roman"/>
          <w:color w:val="252525"/>
          <w:sz w:val="28"/>
          <w:szCs w:val="28"/>
          <w:lang w:val="en-US"/>
        </w:rPr>
        <w:t xml:space="preserve"> </w:t>
      </w:r>
      <w:r>
        <w:rPr>
          <w:rFonts w:ascii="Times New Roman" w:hAnsi="Times New Roman"/>
          <w:color w:val="252525"/>
          <w:sz w:val="28"/>
          <w:szCs w:val="28"/>
        </w:rPr>
        <w:t xml:space="preserve">Trade Map </w:t>
      </w:r>
      <w:r w:rsidRPr="00F834EE">
        <w:rPr>
          <w:rFonts w:ascii="Times New Roman" w:hAnsi="Times New Roman"/>
          <w:color w:val="252525"/>
          <w:sz w:val="28"/>
          <w:szCs w:val="28"/>
        </w:rPr>
        <w:t>[Електронний ресурс] – Режим доступу:</w:t>
      </w:r>
      <w:r>
        <w:rPr>
          <w:rFonts w:ascii="Times New Roman" w:hAnsi="Times New Roman"/>
          <w:color w:val="252525"/>
          <w:sz w:val="28"/>
          <w:szCs w:val="28"/>
        </w:rPr>
        <w:t xml:space="preserve"> </w:t>
      </w:r>
      <w:r w:rsidRPr="00C54445">
        <w:rPr>
          <w:rFonts w:ascii="Times New Roman" w:hAnsi="Times New Roman"/>
          <w:sz w:val="28"/>
          <w:szCs w:val="28"/>
        </w:rPr>
        <w:t>https://www.trademap.org/</w:t>
      </w:r>
    </w:p>
    <w:p w:rsidR="00B203E3" w:rsidRPr="00C40E6C"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en-US"/>
        </w:rPr>
        <w:t xml:space="preserve">Czech Republic: Export and Import of ICT Goods and Services. </w:t>
      </w:r>
      <w:r>
        <w:rPr>
          <w:rFonts w:ascii="Times New Roman" w:hAnsi="Times New Roman"/>
          <w:color w:val="252525"/>
          <w:sz w:val="28"/>
          <w:szCs w:val="28"/>
        </w:rPr>
        <w:t>WorldB</w:t>
      </w:r>
      <w:r w:rsidRPr="000A69C0">
        <w:rPr>
          <w:rFonts w:ascii="Times New Roman" w:hAnsi="Times New Roman"/>
          <w:color w:val="252525"/>
          <w:sz w:val="28"/>
          <w:szCs w:val="28"/>
        </w:rPr>
        <w:t>ank</w:t>
      </w:r>
      <w:r w:rsidRPr="00E6288E">
        <w:rPr>
          <w:rFonts w:ascii="Times New Roman" w:hAnsi="Times New Roman"/>
          <w:color w:val="252525"/>
          <w:sz w:val="28"/>
          <w:szCs w:val="28"/>
        </w:rPr>
        <w:t xml:space="preserve"> </w:t>
      </w:r>
      <w:r>
        <w:rPr>
          <w:rFonts w:ascii="Times New Roman" w:hAnsi="Times New Roman"/>
          <w:color w:val="252525"/>
          <w:sz w:val="28"/>
          <w:szCs w:val="28"/>
        </w:rPr>
        <w:t>D</w:t>
      </w:r>
      <w:r w:rsidRPr="000A69C0">
        <w:rPr>
          <w:rFonts w:ascii="Times New Roman" w:hAnsi="Times New Roman"/>
          <w:color w:val="252525"/>
          <w:sz w:val="28"/>
          <w:szCs w:val="28"/>
        </w:rPr>
        <w:t>atabase</w:t>
      </w:r>
      <w:r>
        <w:rPr>
          <w:rFonts w:ascii="Times New Roman" w:hAnsi="Times New Roman"/>
          <w:color w:val="252525"/>
          <w:sz w:val="28"/>
          <w:szCs w:val="28"/>
        </w:rPr>
        <w:t xml:space="preserve"> </w:t>
      </w:r>
      <w:r w:rsidRPr="000A69C0">
        <w:rPr>
          <w:rFonts w:ascii="Times New Roman" w:hAnsi="Times New Roman"/>
          <w:color w:val="252525"/>
          <w:sz w:val="28"/>
          <w:szCs w:val="28"/>
        </w:rPr>
        <w:t>[Електронний ресурс] – Режим доступу:</w:t>
      </w:r>
      <w:r>
        <w:rPr>
          <w:rFonts w:ascii="Times New Roman" w:hAnsi="Times New Roman"/>
          <w:color w:val="252525"/>
          <w:sz w:val="28"/>
          <w:szCs w:val="28"/>
        </w:rPr>
        <w:t xml:space="preserve"> </w:t>
      </w:r>
      <w:r w:rsidRPr="00C40E6C">
        <w:rPr>
          <w:rFonts w:ascii="Times New Roman" w:hAnsi="Times New Roman"/>
          <w:sz w:val="28"/>
          <w:szCs w:val="28"/>
          <w:lang w:val="en-US"/>
        </w:rPr>
        <w:t>https</w:t>
      </w:r>
      <w:r w:rsidRPr="00C40E6C">
        <w:rPr>
          <w:rFonts w:ascii="Times New Roman" w:hAnsi="Times New Roman"/>
          <w:sz w:val="28"/>
          <w:szCs w:val="28"/>
        </w:rPr>
        <w:t>://</w:t>
      </w:r>
      <w:r w:rsidRPr="00C40E6C">
        <w:rPr>
          <w:rFonts w:ascii="Times New Roman" w:hAnsi="Times New Roman"/>
          <w:sz w:val="28"/>
          <w:szCs w:val="28"/>
          <w:lang w:val="en-US"/>
        </w:rPr>
        <w:t>databank</w:t>
      </w:r>
      <w:r w:rsidRPr="00C40E6C">
        <w:rPr>
          <w:rFonts w:ascii="Times New Roman" w:hAnsi="Times New Roman"/>
          <w:sz w:val="28"/>
          <w:szCs w:val="28"/>
        </w:rPr>
        <w:t>.</w:t>
      </w:r>
      <w:r w:rsidRPr="00C40E6C">
        <w:rPr>
          <w:rFonts w:ascii="Times New Roman" w:hAnsi="Times New Roman"/>
          <w:sz w:val="28"/>
          <w:szCs w:val="28"/>
          <w:lang w:val="en-US"/>
        </w:rPr>
        <w:t>worldbank</w:t>
      </w:r>
      <w:r w:rsidRPr="00C40E6C">
        <w:rPr>
          <w:rFonts w:ascii="Times New Roman" w:hAnsi="Times New Roman"/>
          <w:sz w:val="28"/>
          <w:szCs w:val="28"/>
        </w:rPr>
        <w:t>.</w:t>
      </w:r>
      <w:r w:rsidRPr="00C40E6C">
        <w:rPr>
          <w:rFonts w:ascii="Times New Roman" w:hAnsi="Times New Roman"/>
          <w:sz w:val="28"/>
          <w:szCs w:val="28"/>
          <w:lang w:val="en-US"/>
        </w:rPr>
        <w:t>org</w:t>
      </w:r>
      <w:r w:rsidRPr="00C40E6C">
        <w:rPr>
          <w:rFonts w:ascii="Times New Roman" w:hAnsi="Times New Roman"/>
          <w:sz w:val="28"/>
          <w:szCs w:val="28"/>
        </w:rPr>
        <w:t>/</w:t>
      </w:r>
      <w:r w:rsidRPr="00C40E6C">
        <w:rPr>
          <w:rFonts w:ascii="Times New Roman" w:hAnsi="Times New Roman"/>
          <w:sz w:val="28"/>
          <w:szCs w:val="28"/>
          <w:lang w:val="en-US"/>
        </w:rPr>
        <w:t>reports</w:t>
      </w:r>
      <w:r w:rsidRPr="00C40E6C">
        <w:rPr>
          <w:rFonts w:ascii="Times New Roman" w:hAnsi="Times New Roman"/>
          <w:sz w:val="28"/>
          <w:szCs w:val="28"/>
        </w:rPr>
        <w:t>.</w:t>
      </w:r>
      <w:r w:rsidRPr="00C40E6C">
        <w:rPr>
          <w:rFonts w:ascii="Times New Roman" w:hAnsi="Times New Roman"/>
          <w:sz w:val="28"/>
          <w:szCs w:val="28"/>
          <w:lang w:val="en-US"/>
        </w:rPr>
        <w:t>aspx</w:t>
      </w:r>
      <w:r w:rsidRPr="00C40E6C">
        <w:rPr>
          <w:rFonts w:ascii="Times New Roman" w:hAnsi="Times New Roman"/>
          <w:sz w:val="28"/>
          <w:szCs w:val="28"/>
        </w:rPr>
        <w:t>?</w:t>
      </w:r>
      <w:r w:rsidRPr="00C40E6C">
        <w:rPr>
          <w:rFonts w:ascii="Times New Roman" w:hAnsi="Times New Roman"/>
          <w:sz w:val="28"/>
          <w:szCs w:val="28"/>
          <w:lang w:val="en-US"/>
        </w:rPr>
        <w:t>source</w:t>
      </w:r>
      <w:r w:rsidRPr="00C40E6C">
        <w:rPr>
          <w:rFonts w:ascii="Times New Roman" w:hAnsi="Times New Roman"/>
          <w:sz w:val="28"/>
          <w:szCs w:val="28"/>
        </w:rPr>
        <w:t>=2&amp;</w:t>
      </w:r>
      <w:r w:rsidRPr="00C40E6C">
        <w:rPr>
          <w:rFonts w:ascii="Times New Roman" w:hAnsi="Times New Roman"/>
          <w:sz w:val="28"/>
          <w:szCs w:val="28"/>
          <w:lang w:val="en-US"/>
        </w:rPr>
        <w:t>series</w:t>
      </w:r>
      <w:r w:rsidRPr="00C40E6C">
        <w:rPr>
          <w:rFonts w:ascii="Times New Roman" w:hAnsi="Times New Roman"/>
          <w:sz w:val="28"/>
          <w:szCs w:val="28"/>
        </w:rPr>
        <w:t>=</w:t>
      </w:r>
      <w:r w:rsidRPr="00C40E6C">
        <w:rPr>
          <w:rFonts w:ascii="Times New Roman" w:hAnsi="Times New Roman"/>
          <w:sz w:val="28"/>
          <w:szCs w:val="28"/>
          <w:lang w:val="en-US"/>
        </w:rPr>
        <w:t>BX</w:t>
      </w:r>
      <w:r w:rsidRPr="00C40E6C">
        <w:rPr>
          <w:rFonts w:ascii="Times New Roman" w:hAnsi="Times New Roman"/>
          <w:sz w:val="28"/>
          <w:szCs w:val="28"/>
        </w:rPr>
        <w:t>.</w:t>
      </w:r>
      <w:r w:rsidRPr="00C40E6C">
        <w:rPr>
          <w:rFonts w:ascii="Times New Roman" w:hAnsi="Times New Roman"/>
          <w:sz w:val="28"/>
          <w:szCs w:val="28"/>
          <w:lang w:val="en-US"/>
        </w:rPr>
        <w:t>GSR</w:t>
      </w:r>
      <w:r w:rsidRPr="00C40E6C">
        <w:rPr>
          <w:rFonts w:ascii="Times New Roman" w:hAnsi="Times New Roman"/>
          <w:sz w:val="28"/>
          <w:szCs w:val="28"/>
        </w:rPr>
        <w:t>.</w:t>
      </w:r>
      <w:r w:rsidRPr="00C40E6C">
        <w:rPr>
          <w:rFonts w:ascii="Times New Roman" w:hAnsi="Times New Roman"/>
          <w:sz w:val="28"/>
          <w:szCs w:val="28"/>
          <w:lang w:val="en-US"/>
        </w:rPr>
        <w:t>CCIS</w:t>
      </w:r>
      <w:r w:rsidRPr="00C40E6C">
        <w:rPr>
          <w:rFonts w:ascii="Times New Roman" w:hAnsi="Times New Roman"/>
          <w:sz w:val="28"/>
          <w:szCs w:val="28"/>
        </w:rPr>
        <w:t>.</w:t>
      </w:r>
      <w:r w:rsidRPr="00C40E6C">
        <w:rPr>
          <w:rFonts w:ascii="Times New Roman" w:hAnsi="Times New Roman"/>
          <w:sz w:val="28"/>
          <w:szCs w:val="28"/>
          <w:lang w:val="en-US"/>
        </w:rPr>
        <w:t>CD</w:t>
      </w:r>
      <w:r w:rsidRPr="00C40E6C">
        <w:rPr>
          <w:rFonts w:ascii="Times New Roman" w:hAnsi="Times New Roman"/>
          <w:sz w:val="28"/>
          <w:szCs w:val="28"/>
        </w:rPr>
        <w:t>&amp;</w:t>
      </w:r>
      <w:r w:rsidRPr="00C40E6C">
        <w:rPr>
          <w:rFonts w:ascii="Times New Roman" w:hAnsi="Times New Roman"/>
          <w:sz w:val="28"/>
          <w:szCs w:val="28"/>
          <w:lang w:val="en-US"/>
        </w:rPr>
        <w:t>country</w:t>
      </w:r>
      <w:r w:rsidRPr="00C40E6C">
        <w:rPr>
          <w:rFonts w:ascii="Times New Roman" w:hAnsi="Times New Roman"/>
          <w:sz w:val="28"/>
          <w:szCs w:val="28"/>
        </w:rPr>
        <w:t>=</w:t>
      </w:r>
      <w:r>
        <w:rPr>
          <w:rFonts w:ascii="Times New Roman" w:hAnsi="Times New Roman"/>
          <w:sz w:val="28"/>
          <w:szCs w:val="28"/>
          <w:lang w:val="en-US"/>
        </w:rPr>
        <w:t>CZ</w:t>
      </w:r>
    </w:p>
    <w:p w:rsidR="00B203E3" w:rsidRPr="009E00BA" w:rsidRDefault="00B203E3" w:rsidP="00B203E3">
      <w:pPr>
        <w:pStyle w:val="a4"/>
        <w:numPr>
          <w:ilvl w:val="0"/>
          <w:numId w:val="2"/>
        </w:numPr>
        <w:spacing w:after="0" w:line="360" w:lineRule="auto"/>
        <w:ind w:right="510"/>
        <w:jc w:val="both"/>
        <w:rPr>
          <w:rFonts w:ascii="Times New Roman" w:hAnsi="Times New Roman"/>
          <w:color w:val="252525"/>
          <w:sz w:val="28"/>
          <w:szCs w:val="28"/>
        </w:rPr>
      </w:pPr>
      <w:r w:rsidRPr="00EA36D2">
        <w:rPr>
          <w:rFonts w:ascii="Times New Roman" w:hAnsi="Times New Roman"/>
          <w:color w:val="252525"/>
          <w:sz w:val="28"/>
          <w:szCs w:val="28"/>
        </w:rPr>
        <w:t xml:space="preserve"> </w:t>
      </w:r>
      <w:r w:rsidRPr="00E23F50">
        <w:rPr>
          <w:rFonts w:ascii="Times New Roman" w:hAnsi="Times New Roman"/>
          <w:color w:val="252525"/>
          <w:sz w:val="28"/>
          <w:szCs w:val="28"/>
          <w:lang w:val="en-US"/>
        </w:rPr>
        <w:t xml:space="preserve">Yani A., Tsevukh Y. O. Analysis of trade in German, Polish, and Czech ICT sectors // A. Yani, Y. O. Tsevukh / </w:t>
      </w:r>
      <w:r w:rsidRPr="00E23F50">
        <w:rPr>
          <w:rFonts w:ascii="Times New Roman" w:hAnsi="Times New Roman"/>
          <w:color w:val="252525"/>
          <w:sz w:val="28"/>
          <w:szCs w:val="28"/>
        </w:rPr>
        <w:t>Добробут</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націй</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в</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умовах</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європейської</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інтеграції</w:t>
      </w:r>
      <w:r w:rsidRPr="00E23F50">
        <w:rPr>
          <w:rFonts w:ascii="Times New Roman" w:hAnsi="Times New Roman"/>
          <w:color w:val="252525"/>
          <w:sz w:val="28"/>
          <w:szCs w:val="28"/>
          <w:lang w:val="en-US"/>
        </w:rPr>
        <w:t xml:space="preserve">. </w:t>
      </w:r>
      <w:r w:rsidRPr="00E23F50">
        <w:rPr>
          <w:rFonts w:ascii="Times New Roman" w:hAnsi="Times New Roman"/>
          <w:color w:val="252525"/>
          <w:sz w:val="28"/>
          <w:szCs w:val="28"/>
        </w:rPr>
        <w:t>Збірник матеріалів десятої міжнародної науково-практичної конференції. Одеський національний університет імені І. І. Мечникова. – 2020, с 76-77</w:t>
      </w:r>
      <w:r w:rsidRPr="00DD07A7">
        <w:rPr>
          <w:rFonts w:ascii="Times New Roman" w:hAnsi="Times New Roman"/>
          <w:color w:val="000000" w:themeColor="text1"/>
          <w:sz w:val="28"/>
          <w:szCs w:val="28"/>
        </w:rPr>
        <w:t>.</w:t>
      </w:r>
    </w:p>
    <w:p w:rsidR="00B203E3" w:rsidRPr="00EA36D2"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sz w:val="28"/>
          <w:szCs w:val="28"/>
        </w:rPr>
        <w:lastRenderedPageBreak/>
        <w:t xml:space="preserve"> </w:t>
      </w:r>
      <w:r w:rsidRPr="00F834EE">
        <w:rPr>
          <w:rFonts w:ascii="Times New Roman" w:hAnsi="Times New Roman"/>
          <w:sz w:val="28"/>
          <w:szCs w:val="28"/>
        </w:rPr>
        <w:t>Czechia</w:t>
      </w:r>
      <w:r>
        <w:rPr>
          <w:rFonts w:ascii="Times New Roman" w:hAnsi="Times New Roman"/>
          <w:sz w:val="28"/>
          <w:szCs w:val="28"/>
        </w:rPr>
        <w:t>:</w:t>
      </w:r>
      <w:r w:rsidRPr="00F834EE">
        <w:rPr>
          <w:rFonts w:ascii="Times New Roman" w:hAnsi="Times New Roman"/>
          <w:color w:val="252525"/>
          <w:sz w:val="28"/>
          <w:szCs w:val="28"/>
        </w:rPr>
        <w:t xml:space="preserve"> </w:t>
      </w:r>
      <w:r w:rsidRPr="00F834EE">
        <w:rPr>
          <w:rFonts w:ascii="Times New Roman" w:hAnsi="Times New Roman"/>
          <w:sz w:val="28"/>
          <w:szCs w:val="28"/>
        </w:rPr>
        <w:t>ICT external trade</w:t>
      </w:r>
      <w:r>
        <w:rPr>
          <w:rFonts w:ascii="Times New Roman" w:hAnsi="Times New Roman"/>
          <w:sz w:val="28"/>
          <w:szCs w:val="28"/>
        </w:rPr>
        <w:t xml:space="preserve"> </w:t>
      </w:r>
      <w:r w:rsidRPr="00F834EE">
        <w:rPr>
          <w:rFonts w:ascii="Times New Roman" w:hAnsi="Times New Roman"/>
          <w:color w:val="252525"/>
          <w:sz w:val="28"/>
          <w:szCs w:val="28"/>
        </w:rPr>
        <w:t>[Електронний ресурс] – Режим доступу:</w:t>
      </w:r>
      <w:r w:rsidRPr="00F834EE">
        <w:t xml:space="preserve"> </w:t>
      </w:r>
      <w:r w:rsidRPr="00F834EE">
        <w:rPr>
          <w:rFonts w:ascii="Times New Roman" w:hAnsi="Times New Roman"/>
          <w:color w:val="252525"/>
          <w:sz w:val="28"/>
          <w:szCs w:val="28"/>
        </w:rPr>
        <w:t>https://www.czso.cz/documents/10180/90577073/06300619_d.pdf/fc49f501-305f-475b-8b8b-574e7cde0feb?version=1.1</w:t>
      </w:r>
    </w:p>
    <w:p w:rsidR="00B203E3" w:rsidRPr="004C0D3B"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rPr>
        <w:t xml:space="preserve"> </w:t>
      </w:r>
      <w:r>
        <w:rPr>
          <w:rFonts w:ascii="Times New Roman" w:hAnsi="Times New Roman"/>
          <w:color w:val="252525"/>
          <w:sz w:val="28"/>
          <w:szCs w:val="28"/>
          <w:lang w:val="en-US"/>
        </w:rPr>
        <w:t xml:space="preserve">Value Added in Polish ICT sector. </w:t>
      </w:r>
      <w:r w:rsidRPr="00007272">
        <w:rPr>
          <w:rFonts w:ascii="Times New Roman" w:hAnsi="Times New Roman"/>
          <w:sz w:val="28"/>
          <w:szCs w:val="28"/>
          <w:lang w:val="en-US"/>
        </w:rPr>
        <w:t>European Commission</w:t>
      </w:r>
      <w:r w:rsidRPr="004601ED">
        <w:rPr>
          <w:rFonts w:ascii="Times New Roman" w:hAnsi="Times New Roman"/>
          <w:sz w:val="28"/>
          <w:szCs w:val="28"/>
          <w:lang w:val="en-US"/>
        </w:rPr>
        <w:t xml:space="preserve"> </w:t>
      </w:r>
      <w:r w:rsidRPr="00007272">
        <w:rPr>
          <w:rFonts w:ascii="Times New Roman" w:hAnsi="Times New Roman"/>
          <w:sz w:val="28"/>
          <w:szCs w:val="28"/>
          <w:lang w:val="en-US"/>
        </w:rPr>
        <w:t>I</w:t>
      </w:r>
      <w:r>
        <w:rPr>
          <w:rFonts w:ascii="Times New Roman" w:hAnsi="Times New Roman"/>
          <w:sz w:val="28"/>
          <w:szCs w:val="28"/>
          <w:lang w:val="en-US"/>
        </w:rPr>
        <w:t>CT</w:t>
      </w:r>
      <w:r w:rsidRPr="00007272">
        <w:rPr>
          <w:rFonts w:ascii="Times New Roman" w:hAnsi="Times New Roman"/>
          <w:sz w:val="28"/>
          <w:szCs w:val="28"/>
          <w:lang w:val="en-US"/>
        </w:rPr>
        <w:t>-sector-analysis</w:t>
      </w:r>
      <w:r>
        <w:rPr>
          <w:rFonts w:ascii="Times New Roman" w:hAnsi="Times New Roman"/>
          <w:sz w:val="28"/>
          <w:szCs w:val="28"/>
          <w:lang w:val="en-US"/>
        </w:rPr>
        <w:t> Meta Data</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lang w:val="en-US"/>
        </w:rPr>
        <w:t>https://ec.europa.eu/jrc/en/predict/ict-sector-analysis-2019/data-metadata</w:t>
      </w:r>
    </w:p>
    <w:p w:rsidR="00B203E3" w:rsidRPr="004C0D3B"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xml:space="preserve"> Value Added in German ICT sector. </w:t>
      </w:r>
      <w:r w:rsidRPr="00007272">
        <w:rPr>
          <w:rFonts w:ascii="Times New Roman" w:hAnsi="Times New Roman"/>
          <w:sz w:val="28"/>
          <w:szCs w:val="28"/>
          <w:lang w:val="en-US"/>
        </w:rPr>
        <w:t>European Commission</w:t>
      </w:r>
      <w:r w:rsidRPr="004601ED">
        <w:rPr>
          <w:rFonts w:ascii="Times New Roman" w:hAnsi="Times New Roman"/>
          <w:sz w:val="28"/>
          <w:szCs w:val="28"/>
          <w:lang w:val="en-US"/>
        </w:rPr>
        <w:t xml:space="preserve"> </w:t>
      </w:r>
      <w:r w:rsidRPr="00007272">
        <w:rPr>
          <w:rFonts w:ascii="Times New Roman" w:hAnsi="Times New Roman"/>
          <w:sz w:val="28"/>
          <w:szCs w:val="28"/>
          <w:lang w:val="en-US"/>
        </w:rPr>
        <w:t>I</w:t>
      </w:r>
      <w:r>
        <w:rPr>
          <w:rFonts w:ascii="Times New Roman" w:hAnsi="Times New Roman"/>
          <w:sz w:val="28"/>
          <w:szCs w:val="28"/>
          <w:lang w:val="en-US"/>
        </w:rPr>
        <w:t>CT</w:t>
      </w:r>
      <w:r w:rsidRPr="00007272">
        <w:rPr>
          <w:rFonts w:ascii="Times New Roman" w:hAnsi="Times New Roman"/>
          <w:sz w:val="28"/>
          <w:szCs w:val="28"/>
          <w:lang w:val="en-US"/>
        </w:rPr>
        <w:t>-sector-analysis</w:t>
      </w:r>
      <w:r>
        <w:rPr>
          <w:rFonts w:ascii="Times New Roman" w:hAnsi="Times New Roman"/>
          <w:sz w:val="28"/>
          <w:szCs w:val="28"/>
          <w:lang w:val="en-US"/>
        </w:rPr>
        <w:t> Meta Data</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lang w:val="en-US"/>
        </w:rPr>
        <w:t>https://ec.europa.eu/jrc/en/predict/ict-sector-analysis-2019/data-metadata</w:t>
      </w:r>
    </w:p>
    <w:p w:rsidR="00B203E3" w:rsidRPr="007F559E" w:rsidRDefault="00B203E3" w:rsidP="00B203E3">
      <w:pPr>
        <w:pStyle w:val="a4"/>
        <w:numPr>
          <w:ilvl w:val="0"/>
          <w:numId w:val="2"/>
        </w:numPr>
        <w:spacing w:after="0" w:line="360" w:lineRule="auto"/>
        <w:ind w:right="510"/>
        <w:jc w:val="both"/>
        <w:rPr>
          <w:rFonts w:ascii="Times New Roman" w:hAnsi="Times New Roman"/>
          <w:color w:val="000000" w:themeColor="text1"/>
          <w:sz w:val="28"/>
          <w:szCs w:val="28"/>
          <w:lang w:val="en-US"/>
        </w:rPr>
      </w:pPr>
      <w:r>
        <w:rPr>
          <w:rFonts w:ascii="Times New Roman" w:hAnsi="Times New Roman"/>
          <w:color w:val="252525"/>
          <w:sz w:val="28"/>
          <w:szCs w:val="28"/>
          <w:lang w:val="en-US"/>
        </w:rPr>
        <w:t xml:space="preserve"> Value Added in Czech ICT sector. </w:t>
      </w:r>
      <w:r w:rsidRPr="00007272">
        <w:rPr>
          <w:rFonts w:ascii="Times New Roman" w:hAnsi="Times New Roman"/>
          <w:sz w:val="28"/>
          <w:szCs w:val="28"/>
          <w:lang w:val="en-US"/>
        </w:rPr>
        <w:t>European Commission</w:t>
      </w:r>
      <w:r w:rsidRPr="004601ED">
        <w:rPr>
          <w:rFonts w:ascii="Times New Roman" w:hAnsi="Times New Roman"/>
          <w:sz w:val="28"/>
          <w:szCs w:val="28"/>
          <w:lang w:val="en-US"/>
        </w:rPr>
        <w:t xml:space="preserve"> </w:t>
      </w:r>
      <w:r w:rsidRPr="00007272">
        <w:rPr>
          <w:rFonts w:ascii="Times New Roman" w:hAnsi="Times New Roman"/>
          <w:sz w:val="28"/>
          <w:szCs w:val="28"/>
          <w:lang w:val="en-US"/>
        </w:rPr>
        <w:t>Ict-sector-analysis</w:t>
      </w:r>
      <w:r>
        <w:rPr>
          <w:rFonts w:ascii="Times New Roman" w:hAnsi="Times New Roman"/>
          <w:sz w:val="28"/>
          <w:szCs w:val="28"/>
          <w:lang w:val="en-US"/>
        </w:rPr>
        <w:t> Meta Data</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Style w:val="a3"/>
          <w:rFonts w:ascii="Times New Roman" w:hAnsi="Times New Roman"/>
          <w:color w:val="000000" w:themeColor="text1"/>
          <w:sz w:val="28"/>
          <w:szCs w:val="28"/>
          <w:lang w:val="en-US"/>
        </w:rPr>
        <w:t>https://ec.europa.eu/jrc/en/predict/ict-sector-analysis-2019/data-metadata</w:t>
      </w:r>
    </w:p>
    <w:p w:rsidR="00B203E3" w:rsidRDefault="00B203E3" w:rsidP="00B203E3">
      <w:pPr>
        <w:pStyle w:val="a4"/>
        <w:numPr>
          <w:ilvl w:val="0"/>
          <w:numId w:val="2"/>
        </w:numPr>
        <w:spacing w:after="0" w:line="360" w:lineRule="auto"/>
        <w:ind w:right="510"/>
        <w:jc w:val="both"/>
        <w:rPr>
          <w:rFonts w:ascii="Times New Roman" w:hAnsi="Times New Roman"/>
          <w:color w:val="252525"/>
          <w:sz w:val="28"/>
          <w:szCs w:val="28"/>
        </w:rPr>
      </w:pPr>
      <w:r w:rsidRPr="00007272">
        <w:rPr>
          <w:rFonts w:ascii="Times New Roman" w:hAnsi="Times New Roman"/>
          <w:color w:val="252525"/>
          <w:sz w:val="28"/>
          <w:szCs w:val="28"/>
          <w:lang w:val="en-US"/>
        </w:rPr>
        <w:t xml:space="preserve"> </w:t>
      </w:r>
      <w:r w:rsidRPr="00671C40">
        <w:rPr>
          <w:rFonts w:ascii="Times New Roman" w:hAnsi="Times New Roman"/>
          <w:color w:val="252525"/>
          <w:sz w:val="28"/>
          <w:szCs w:val="28"/>
        </w:rPr>
        <w:t>Codecool Report 2019</w:t>
      </w:r>
      <w:r>
        <w:rPr>
          <w:rFonts w:ascii="Times New Roman" w:hAnsi="Times New Roman"/>
          <w:color w:val="252525"/>
          <w:sz w:val="28"/>
          <w:szCs w:val="28"/>
        </w:rPr>
        <w:t xml:space="preserve"> </w:t>
      </w:r>
      <w:r w:rsidRPr="00843B4E">
        <w:rPr>
          <w:rFonts w:ascii="Times New Roman" w:hAnsi="Times New Roman"/>
          <w:color w:val="252525"/>
          <w:sz w:val="28"/>
          <w:szCs w:val="28"/>
        </w:rPr>
        <w:t>[Електронний ресурс]</w:t>
      </w:r>
      <w:r>
        <w:rPr>
          <w:rFonts w:ascii="Times New Roman" w:hAnsi="Times New Roman"/>
          <w:color w:val="252525"/>
          <w:sz w:val="28"/>
          <w:szCs w:val="28"/>
        </w:rPr>
        <w:t> </w:t>
      </w:r>
      <w:r w:rsidRPr="00843B4E">
        <w:rPr>
          <w:rFonts w:ascii="Times New Roman" w:hAnsi="Times New Roman"/>
          <w:color w:val="252525"/>
          <w:sz w:val="28"/>
          <w:szCs w:val="28"/>
        </w:rPr>
        <w:t>–</w:t>
      </w:r>
      <w:r>
        <w:rPr>
          <w:rFonts w:ascii="Times New Roman" w:hAnsi="Times New Roman"/>
          <w:color w:val="252525"/>
          <w:sz w:val="28"/>
          <w:szCs w:val="28"/>
        </w:rPr>
        <w:t> </w:t>
      </w:r>
      <w:r w:rsidRPr="00843B4E">
        <w:rPr>
          <w:rFonts w:ascii="Times New Roman" w:hAnsi="Times New Roman"/>
          <w:color w:val="252525"/>
          <w:sz w:val="28"/>
          <w:szCs w:val="28"/>
        </w:rPr>
        <w:t>Режим</w:t>
      </w:r>
      <w:r>
        <w:rPr>
          <w:rFonts w:ascii="Times New Roman" w:hAnsi="Times New Roman"/>
          <w:color w:val="252525"/>
          <w:sz w:val="28"/>
          <w:szCs w:val="28"/>
        </w:rPr>
        <w:t> </w:t>
      </w:r>
      <w:r w:rsidRPr="00843B4E">
        <w:rPr>
          <w:rFonts w:ascii="Times New Roman" w:hAnsi="Times New Roman"/>
          <w:color w:val="252525"/>
          <w:sz w:val="28"/>
          <w:szCs w:val="28"/>
        </w:rPr>
        <w:t>доступу:</w:t>
      </w:r>
      <w:r>
        <w:rPr>
          <w:rFonts w:ascii="Times New Roman" w:hAnsi="Times New Roman"/>
          <w:color w:val="252525"/>
          <w:sz w:val="28"/>
          <w:szCs w:val="28"/>
        </w:rPr>
        <w:t xml:space="preserve"> </w:t>
      </w:r>
      <w:r w:rsidRPr="00671C40">
        <w:rPr>
          <w:rFonts w:ascii="Times New Roman" w:hAnsi="Times New Roman"/>
          <w:color w:val="252525"/>
          <w:sz w:val="28"/>
          <w:szCs w:val="28"/>
        </w:rPr>
        <w:t>https://codecool.com/en/corporate/knowledge/blog/codecool-report-2019/</w:t>
      </w:r>
    </w:p>
    <w:p w:rsidR="00B203E3"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Czechia</w:t>
      </w:r>
      <w:r w:rsidRPr="00AE6136">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AE6136">
        <w:rPr>
          <w:rFonts w:ascii="Times New Roman" w:hAnsi="Times New Roman"/>
          <w:color w:val="252525"/>
          <w:sz w:val="28"/>
          <w:szCs w:val="28"/>
          <w:lang w:val="en-US"/>
        </w:rPr>
        <w:t>.</w:t>
      </w:r>
      <w:r>
        <w:rPr>
          <w:rFonts w:ascii="Times New Roman" w:hAnsi="Times New Roman"/>
          <w:color w:val="252525"/>
          <w:sz w:val="28"/>
          <w:szCs w:val="28"/>
          <w:lang w:val="en-US"/>
        </w:rPr>
        <w:t> </w:t>
      </w:r>
      <w:r w:rsidRPr="00007272">
        <w:rPr>
          <w:rFonts w:ascii="Times New Roman" w:hAnsi="Times New Roman"/>
          <w:sz w:val="28"/>
          <w:szCs w:val="28"/>
          <w:lang w:val="en-US"/>
        </w:rPr>
        <w:t>European</w:t>
      </w:r>
      <w:r>
        <w:rPr>
          <w:rFonts w:ascii="Times New Roman" w:hAnsi="Times New Roman"/>
          <w:sz w:val="28"/>
          <w:szCs w:val="28"/>
          <w:lang w:val="en-US"/>
        </w:rPr>
        <w:t> </w:t>
      </w:r>
      <w:r w:rsidRPr="00007272">
        <w:rPr>
          <w:rFonts w:ascii="Times New Roman" w:hAnsi="Times New Roman"/>
          <w:sz w:val="28"/>
          <w:szCs w:val="28"/>
          <w:lang w:val="en-US"/>
        </w:rPr>
        <w:t>Commission</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lang w:val="en-US"/>
        </w:rPr>
        <w:t>https://ec.europa.eu/eurostat/web/digital-economy-and-society/data/database</w:t>
      </w:r>
      <w:r w:rsidRPr="004611A7">
        <w:rPr>
          <w:rFonts w:ascii="Times New Roman" w:hAnsi="Times New Roman"/>
          <w:color w:val="252525"/>
          <w:sz w:val="28"/>
          <w:szCs w:val="28"/>
          <w:lang w:val="en-US"/>
        </w:rPr>
        <w:t xml:space="preserve"> </w:t>
      </w:r>
    </w:p>
    <w:p w:rsidR="00B203E3" w:rsidRPr="00382F17"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3A07D9">
        <w:rPr>
          <w:rFonts w:ascii="Times New Roman" w:hAnsi="Times New Roman"/>
          <w:color w:val="252525"/>
          <w:sz w:val="28"/>
          <w:szCs w:val="28"/>
          <w:lang w:val="en-US"/>
        </w:rPr>
        <w:t xml:space="preserve">Czech </w:t>
      </w:r>
      <w:r>
        <w:rPr>
          <w:rFonts w:ascii="Times New Roman" w:hAnsi="Times New Roman"/>
          <w:color w:val="252525"/>
          <w:sz w:val="28"/>
          <w:szCs w:val="28"/>
          <w:lang w:val="en-US"/>
        </w:rPr>
        <w:t>R</w:t>
      </w:r>
      <w:r w:rsidRPr="003A07D9">
        <w:rPr>
          <w:rFonts w:ascii="Times New Roman" w:hAnsi="Times New Roman"/>
          <w:color w:val="252525"/>
          <w:sz w:val="28"/>
          <w:szCs w:val="28"/>
          <w:lang w:val="en-US"/>
        </w:rPr>
        <w:t>epublic</w:t>
      </w: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lang w:val="en-US"/>
        </w:rPr>
        <w:t>and world</w:t>
      </w:r>
      <w:r w:rsidRPr="00007272">
        <w:rPr>
          <w:rFonts w:ascii="Times New Roman" w:hAnsi="Times New Roman"/>
          <w:color w:val="252525"/>
          <w:sz w:val="28"/>
          <w:szCs w:val="28"/>
          <w:lang w:val="en-US"/>
        </w:rPr>
        <w:t>: Digital economy czech republic and world in</w:t>
      </w:r>
      <w:r>
        <w:rPr>
          <w:rFonts w:ascii="Times New Roman" w:hAnsi="Times New Roman"/>
          <w:color w:val="252525"/>
          <w:sz w:val="28"/>
          <w:szCs w:val="28"/>
          <w:lang w:val="uk-UA"/>
        </w:rPr>
        <w:t> </w:t>
      </w:r>
      <w:r w:rsidRPr="00007272">
        <w:rPr>
          <w:rFonts w:ascii="Times New Roman" w:hAnsi="Times New Roman"/>
          <w:color w:val="252525"/>
          <w:sz w:val="28"/>
          <w:szCs w:val="28"/>
          <w:lang w:val="en-US"/>
        </w:rPr>
        <w:t>figures 2019 [</w:t>
      </w:r>
      <w:r w:rsidRPr="00843B4E">
        <w:rPr>
          <w:rFonts w:ascii="Times New Roman" w:hAnsi="Times New Roman"/>
          <w:color w:val="252525"/>
          <w:sz w:val="28"/>
          <w:szCs w:val="28"/>
        </w:rPr>
        <w:t>Електронний</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https://www.czso.cz/documents/10180/90577073/06300619.pdf/bbcfeaa3-076a-43d6-ac06-20c6136408f8?version=1.1</w:t>
      </w:r>
    </w:p>
    <w:p w:rsidR="00B203E3" w:rsidRPr="00382F17"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382F17">
        <w:rPr>
          <w:rFonts w:ascii="Times New Roman" w:hAnsi="Times New Roman"/>
          <w:color w:val="252525"/>
          <w:sz w:val="28"/>
          <w:szCs w:val="28"/>
          <w:lang w:val="en-US"/>
        </w:rPr>
        <w:t xml:space="preserve"> </w:t>
      </w:r>
      <w:r>
        <w:rPr>
          <w:rFonts w:ascii="Times New Roman" w:hAnsi="Times New Roman"/>
          <w:color w:val="252525"/>
          <w:sz w:val="28"/>
          <w:szCs w:val="28"/>
          <w:lang w:val="en-US"/>
        </w:rPr>
        <w:t>Digital</w:t>
      </w:r>
      <w:r w:rsidRPr="00382F17">
        <w:rPr>
          <w:rFonts w:ascii="Times New Roman" w:hAnsi="Times New Roman"/>
          <w:color w:val="252525"/>
          <w:sz w:val="28"/>
          <w:szCs w:val="28"/>
          <w:lang w:val="en-US"/>
        </w:rPr>
        <w:t xml:space="preserve"> </w:t>
      </w:r>
      <w:r>
        <w:rPr>
          <w:rFonts w:ascii="Times New Roman" w:hAnsi="Times New Roman"/>
          <w:color w:val="252525"/>
          <w:sz w:val="28"/>
          <w:szCs w:val="28"/>
          <w:lang w:val="en-US"/>
        </w:rPr>
        <w:t>Economy</w:t>
      </w:r>
      <w:r w:rsidRPr="00382F17">
        <w:rPr>
          <w:rFonts w:ascii="Times New Roman" w:hAnsi="Times New Roman"/>
          <w:color w:val="252525"/>
          <w:sz w:val="28"/>
          <w:szCs w:val="28"/>
          <w:lang w:val="en-US"/>
        </w:rPr>
        <w:t xml:space="preserve"> </w:t>
      </w:r>
      <w:r>
        <w:rPr>
          <w:rFonts w:ascii="Times New Roman" w:hAnsi="Times New Roman"/>
          <w:color w:val="252525"/>
          <w:sz w:val="28"/>
          <w:szCs w:val="28"/>
          <w:lang w:val="en-US"/>
        </w:rPr>
        <w:t xml:space="preserve">Monitoring Report 2018. </w:t>
      </w:r>
      <w:r w:rsidRPr="00B413D7">
        <w:rPr>
          <w:rFonts w:ascii="Times New Roman" w:hAnsi="Times New Roman"/>
          <w:color w:val="252525"/>
          <w:sz w:val="28"/>
          <w:szCs w:val="28"/>
          <w:lang w:val="en-US"/>
        </w:rPr>
        <w:t>Federal Ministry for Economic Affairs and</w:t>
      </w:r>
      <w:r>
        <w:rPr>
          <w:rFonts w:ascii="Times New Roman" w:hAnsi="Times New Roman"/>
          <w:color w:val="252525"/>
          <w:sz w:val="28"/>
          <w:szCs w:val="28"/>
          <w:lang w:val="en-US"/>
        </w:rPr>
        <w:t xml:space="preserve"> </w:t>
      </w:r>
      <w:r w:rsidRPr="00382F17">
        <w:rPr>
          <w:rFonts w:ascii="Times New Roman" w:hAnsi="Times New Roman"/>
          <w:color w:val="252525"/>
          <w:sz w:val="28"/>
          <w:szCs w:val="28"/>
          <w:lang w:val="en-US"/>
        </w:rPr>
        <w:t>Energy (BMWi) [</w:t>
      </w:r>
      <w:r w:rsidRPr="00382F17">
        <w:rPr>
          <w:rFonts w:ascii="Times New Roman" w:hAnsi="Times New Roman"/>
          <w:color w:val="252525"/>
          <w:sz w:val="28"/>
          <w:szCs w:val="28"/>
        </w:rPr>
        <w:t>Електронний</w:t>
      </w:r>
      <w:r w:rsidRPr="00382F17">
        <w:rPr>
          <w:rFonts w:ascii="Times New Roman" w:hAnsi="Times New Roman"/>
          <w:color w:val="252525"/>
          <w:sz w:val="28"/>
          <w:szCs w:val="28"/>
          <w:lang w:val="en-US"/>
        </w:rPr>
        <w:t xml:space="preserve"> </w:t>
      </w:r>
      <w:r w:rsidRPr="00382F17">
        <w:rPr>
          <w:rFonts w:ascii="Times New Roman" w:hAnsi="Times New Roman"/>
          <w:color w:val="252525"/>
          <w:sz w:val="28"/>
          <w:szCs w:val="28"/>
        </w:rPr>
        <w:t>ресурс</w:t>
      </w:r>
      <w:r w:rsidRPr="00382F17">
        <w:rPr>
          <w:rFonts w:ascii="Times New Roman" w:hAnsi="Times New Roman"/>
          <w:color w:val="252525"/>
          <w:sz w:val="28"/>
          <w:szCs w:val="28"/>
          <w:lang w:val="en-US"/>
        </w:rPr>
        <w:t xml:space="preserve">] – </w:t>
      </w:r>
      <w:r w:rsidRPr="00382F17">
        <w:rPr>
          <w:rFonts w:ascii="Times New Roman" w:hAnsi="Times New Roman"/>
          <w:color w:val="252525"/>
          <w:sz w:val="28"/>
          <w:szCs w:val="28"/>
        </w:rPr>
        <w:t>Режим</w:t>
      </w:r>
      <w:r>
        <w:rPr>
          <w:rFonts w:ascii="Times New Roman" w:hAnsi="Times New Roman"/>
          <w:color w:val="252525"/>
          <w:sz w:val="28"/>
          <w:szCs w:val="28"/>
          <w:lang w:val="uk-UA"/>
        </w:rPr>
        <w:t> </w:t>
      </w:r>
      <w:r w:rsidRPr="00382F17">
        <w:rPr>
          <w:rFonts w:ascii="Times New Roman" w:hAnsi="Times New Roman"/>
          <w:color w:val="252525"/>
          <w:sz w:val="28"/>
          <w:szCs w:val="28"/>
        </w:rPr>
        <w:t>доступу</w:t>
      </w:r>
      <w:r w:rsidRPr="00382F17">
        <w:rPr>
          <w:rFonts w:ascii="Times New Roman" w:hAnsi="Times New Roman"/>
          <w:color w:val="252525"/>
          <w:sz w:val="28"/>
          <w:szCs w:val="28"/>
          <w:lang w:val="en-US"/>
        </w:rPr>
        <w:t>:</w:t>
      </w:r>
      <w:r>
        <w:rPr>
          <w:rFonts w:ascii="Times New Roman" w:hAnsi="Times New Roman"/>
          <w:color w:val="252525"/>
          <w:sz w:val="28"/>
          <w:szCs w:val="28"/>
          <w:lang w:val="en-US"/>
        </w:rPr>
        <w:t> </w:t>
      </w:r>
      <w:r w:rsidRPr="00382F17">
        <w:rPr>
          <w:rFonts w:ascii="Times New Roman" w:hAnsi="Times New Roman"/>
          <w:color w:val="252525"/>
          <w:sz w:val="28"/>
          <w:szCs w:val="28"/>
          <w:lang w:val="en-US"/>
        </w:rPr>
        <w:t>http://ftp.zew.de/pub/zew-docs/gutachten/ZEWKantarTNS_Monitoring_Report_ICT_2018_Compact.pdf</w:t>
      </w:r>
    </w:p>
    <w:p w:rsidR="00B203E3" w:rsidRPr="00B413D7"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Germany</w:t>
      </w:r>
      <w:r w:rsidRPr="00B413D7">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B413D7">
        <w:rPr>
          <w:rFonts w:ascii="Times New Roman" w:hAnsi="Times New Roman"/>
          <w:color w:val="252525"/>
          <w:sz w:val="28"/>
          <w:szCs w:val="28"/>
          <w:lang w:val="en-US"/>
        </w:rPr>
        <w:t>.</w:t>
      </w:r>
      <w:r>
        <w:rPr>
          <w:rFonts w:ascii="Times New Roman" w:hAnsi="Times New Roman"/>
          <w:color w:val="252525"/>
          <w:sz w:val="28"/>
          <w:szCs w:val="28"/>
          <w:lang w:val="en-US"/>
        </w:rPr>
        <w:t> </w:t>
      </w:r>
      <w:r w:rsidRPr="00007272">
        <w:rPr>
          <w:rFonts w:ascii="Times New Roman" w:hAnsi="Times New Roman"/>
          <w:sz w:val="28"/>
          <w:szCs w:val="28"/>
          <w:lang w:val="en-US"/>
        </w:rPr>
        <w:t>European</w:t>
      </w:r>
      <w:r>
        <w:rPr>
          <w:rFonts w:ascii="Times New Roman" w:hAnsi="Times New Roman"/>
          <w:sz w:val="28"/>
          <w:szCs w:val="28"/>
          <w:lang w:val="en-US"/>
        </w:rPr>
        <w:t> </w:t>
      </w:r>
      <w:r w:rsidRPr="00007272">
        <w:rPr>
          <w:rFonts w:ascii="Times New Roman" w:hAnsi="Times New Roman"/>
          <w:sz w:val="28"/>
          <w:szCs w:val="28"/>
          <w:lang w:val="en-US"/>
        </w:rPr>
        <w:t>Commission</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w:t>
      </w:r>
      <w:r>
        <w:rPr>
          <w:rFonts w:ascii="Times New Roman" w:hAnsi="Times New Roman"/>
          <w:color w:val="252525"/>
          <w:sz w:val="28"/>
          <w:szCs w:val="28"/>
          <w:lang w:val="uk-UA"/>
        </w:rPr>
        <w:t>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lang w:val="en-US"/>
        </w:rPr>
        <w:t>https://ec.europa.eu/eurostat/web/digital-economy-and-society/data/database</w:t>
      </w:r>
    </w:p>
    <w:p w:rsidR="00B203E3" w:rsidRPr="00B413D7"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B413D7">
        <w:rPr>
          <w:rFonts w:ascii="Times New Roman" w:hAnsi="Times New Roman"/>
          <w:color w:val="252525"/>
          <w:sz w:val="28"/>
          <w:szCs w:val="28"/>
          <w:lang w:val="en-US"/>
        </w:rPr>
        <w:lastRenderedPageBreak/>
        <w:t>The Digital Strategy 2025</w:t>
      </w:r>
      <w:r>
        <w:rPr>
          <w:rFonts w:ascii="Times New Roman" w:hAnsi="Times New Roman"/>
          <w:color w:val="252525"/>
          <w:sz w:val="28"/>
          <w:szCs w:val="28"/>
          <w:lang w:val="en-US"/>
        </w:rPr>
        <w:t xml:space="preserve">. </w:t>
      </w:r>
      <w:r w:rsidRPr="00B413D7">
        <w:rPr>
          <w:rFonts w:ascii="Times New Roman" w:hAnsi="Times New Roman"/>
          <w:color w:val="252525"/>
          <w:sz w:val="28"/>
          <w:szCs w:val="28"/>
          <w:lang w:val="en-US"/>
        </w:rPr>
        <w:t>Federal Ministry for Economic Affairs and</w:t>
      </w:r>
    </w:p>
    <w:p w:rsidR="00B203E3" w:rsidRPr="00B413D7" w:rsidRDefault="00B203E3" w:rsidP="00B203E3">
      <w:pPr>
        <w:pStyle w:val="a4"/>
        <w:spacing w:after="0" w:line="360" w:lineRule="auto"/>
        <w:ind w:right="510"/>
        <w:jc w:val="both"/>
        <w:rPr>
          <w:rFonts w:ascii="Times New Roman" w:hAnsi="Times New Roman"/>
          <w:color w:val="252525"/>
          <w:sz w:val="28"/>
          <w:szCs w:val="28"/>
        </w:rPr>
      </w:pPr>
      <w:r w:rsidRPr="00B413D7">
        <w:rPr>
          <w:rFonts w:ascii="Times New Roman" w:hAnsi="Times New Roman"/>
          <w:color w:val="252525"/>
          <w:sz w:val="28"/>
          <w:szCs w:val="28"/>
          <w:lang w:val="en-US"/>
        </w:rPr>
        <w:t>Energy</w:t>
      </w:r>
      <w:r w:rsidRPr="00B413D7">
        <w:rPr>
          <w:rFonts w:ascii="Times New Roman" w:hAnsi="Times New Roman"/>
          <w:color w:val="252525"/>
          <w:sz w:val="28"/>
          <w:szCs w:val="28"/>
        </w:rPr>
        <w:t xml:space="preserve"> (</w:t>
      </w:r>
      <w:r w:rsidRPr="00B413D7">
        <w:rPr>
          <w:rFonts w:ascii="Times New Roman" w:hAnsi="Times New Roman"/>
          <w:color w:val="252525"/>
          <w:sz w:val="28"/>
          <w:szCs w:val="28"/>
          <w:lang w:val="en-US"/>
        </w:rPr>
        <w:t>BMWi</w:t>
      </w:r>
      <w:r w:rsidRPr="00B413D7">
        <w:rPr>
          <w:rFonts w:ascii="Times New Roman" w:hAnsi="Times New Roman"/>
          <w:color w:val="252525"/>
          <w:sz w:val="28"/>
          <w:szCs w:val="28"/>
        </w:rPr>
        <w:t xml:space="preserve">) [Електронний ресурс] – Режим доступу: </w:t>
      </w:r>
      <w:r w:rsidRPr="00B413D7">
        <w:rPr>
          <w:rFonts w:ascii="Times New Roman" w:hAnsi="Times New Roman"/>
          <w:color w:val="252525"/>
          <w:sz w:val="28"/>
          <w:szCs w:val="28"/>
          <w:lang w:val="en-US"/>
        </w:rPr>
        <w:t>https</w:t>
      </w:r>
      <w:r w:rsidRPr="00B413D7">
        <w:rPr>
          <w:rFonts w:ascii="Times New Roman" w:hAnsi="Times New Roman"/>
          <w:color w:val="252525"/>
          <w:sz w:val="28"/>
          <w:szCs w:val="28"/>
        </w:rPr>
        <w:t>://</w:t>
      </w:r>
      <w:r w:rsidRPr="00B413D7">
        <w:rPr>
          <w:rFonts w:ascii="Times New Roman" w:hAnsi="Times New Roman"/>
          <w:color w:val="252525"/>
          <w:sz w:val="28"/>
          <w:szCs w:val="28"/>
          <w:lang w:val="en-US"/>
        </w:rPr>
        <w:t>www</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de</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Redaktion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EN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Publikation</w:t>
      </w:r>
      <w:r w:rsidRPr="00B413D7">
        <w:rPr>
          <w:rFonts w:ascii="Times New Roman" w:hAnsi="Times New Roman"/>
          <w:color w:val="252525"/>
          <w:sz w:val="28"/>
          <w:szCs w:val="28"/>
        </w:rPr>
        <w:t>/</w:t>
      </w:r>
      <w:r w:rsidRPr="00B413D7">
        <w:rPr>
          <w:rFonts w:ascii="Times New Roman" w:hAnsi="Times New Roman"/>
          <w:color w:val="252525"/>
          <w:sz w:val="28"/>
          <w:szCs w:val="28"/>
          <w:lang w:val="en-US"/>
        </w:rPr>
        <w:t>digital</w:t>
      </w:r>
      <w:r w:rsidRPr="00B413D7">
        <w:rPr>
          <w:rFonts w:ascii="Times New Roman" w:hAnsi="Times New Roman"/>
          <w:color w:val="252525"/>
          <w:sz w:val="28"/>
          <w:szCs w:val="28"/>
        </w:rPr>
        <w:t>-</w:t>
      </w:r>
      <w:r w:rsidRPr="00B413D7">
        <w:rPr>
          <w:rFonts w:ascii="Times New Roman" w:hAnsi="Times New Roman"/>
          <w:color w:val="252525"/>
          <w:sz w:val="28"/>
          <w:szCs w:val="28"/>
          <w:lang w:val="en-US"/>
        </w:rPr>
        <w:t>strategy</w:t>
      </w:r>
      <w:r w:rsidRPr="00B413D7">
        <w:rPr>
          <w:rFonts w:ascii="Times New Roman" w:hAnsi="Times New Roman"/>
          <w:color w:val="252525"/>
          <w:sz w:val="28"/>
          <w:szCs w:val="28"/>
        </w:rPr>
        <w:t>-2025.</w:t>
      </w:r>
      <w:r w:rsidRPr="00B413D7">
        <w:rPr>
          <w:rFonts w:ascii="Times New Roman" w:hAnsi="Times New Roman"/>
          <w:color w:val="252525"/>
          <w:sz w:val="28"/>
          <w:szCs w:val="28"/>
          <w:lang w:val="en-US"/>
        </w:rPr>
        <w:t>pdf</w:t>
      </w:r>
      <w:r w:rsidRPr="00B413D7">
        <w:rPr>
          <w:rFonts w:ascii="Times New Roman" w:hAnsi="Times New Roman"/>
          <w:color w:val="252525"/>
          <w:sz w:val="28"/>
          <w:szCs w:val="28"/>
        </w:rPr>
        <w:t>?__</w:t>
      </w:r>
      <w:r w:rsidRPr="00B413D7">
        <w:rPr>
          <w:rFonts w:ascii="Times New Roman" w:hAnsi="Times New Roman"/>
          <w:color w:val="252525"/>
          <w:sz w:val="28"/>
          <w:szCs w:val="28"/>
          <w:lang w:val="en-US"/>
        </w:rPr>
        <w:t>blob</w:t>
      </w:r>
      <w:r w:rsidRPr="00B413D7">
        <w:rPr>
          <w:rFonts w:ascii="Times New Roman" w:hAnsi="Times New Roman"/>
          <w:color w:val="252525"/>
          <w:sz w:val="28"/>
          <w:szCs w:val="28"/>
        </w:rPr>
        <w:t>=</w:t>
      </w:r>
      <w:r w:rsidRPr="00B413D7">
        <w:rPr>
          <w:rFonts w:ascii="Times New Roman" w:hAnsi="Times New Roman"/>
          <w:color w:val="252525"/>
          <w:sz w:val="28"/>
          <w:szCs w:val="28"/>
          <w:lang w:val="en-US"/>
        </w:rPr>
        <w:t>publicationFile</w:t>
      </w:r>
      <w:r w:rsidRPr="00B413D7">
        <w:rPr>
          <w:rFonts w:ascii="Times New Roman" w:hAnsi="Times New Roman"/>
          <w:color w:val="252525"/>
          <w:sz w:val="28"/>
          <w:szCs w:val="28"/>
        </w:rPr>
        <w:t>&amp;</w:t>
      </w:r>
      <w:r w:rsidRPr="00B413D7">
        <w:rPr>
          <w:rFonts w:ascii="Times New Roman" w:hAnsi="Times New Roman"/>
          <w:color w:val="252525"/>
          <w:sz w:val="28"/>
          <w:szCs w:val="28"/>
          <w:lang w:val="en-US"/>
        </w:rPr>
        <w:t>v</w:t>
      </w:r>
      <w:r w:rsidRPr="00B413D7">
        <w:rPr>
          <w:rFonts w:ascii="Times New Roman" w:hAnsi="Times New Roman"/>
          <w:color w:val="252525"/>
          <w:sz w:val="28"/>
          <w:szCs w:val="28"/>
        </w:rPr>
        <w:t>=9</w:t>
      </w:r>
    </w:p>
    <w:p w:rsidR="00B203E3" w:rsidRPr="00AE6136"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en-US"/>
        </w:rPr>
        <w:t> Poland</w:t>
      </w:r>
      <w:r w:rsidRPr="00AE6136">
        <w:rPr>
          <w:rFonts w:ascii="Times New Roman" w:hAnsi="Times New Roman"/>
          <w:color w:val="252525"/>
          <w:sz w:val="28"/>
          <w:szCs w:val="28"/>
          <w:lang w:val="en-US"/>
        </w:rPr>
        <w:t>:</w:t>
      </w:r>
      <w:r>
        <w:rPr>
          <w:lang w:val="en-US"/>
        </w:rPr>
        <w:t> </w:t>
      </w:r>
      <w:r w:rsidRPr="004401DA">
        <w:rPr>
          <w:rFonts w:ascii="Times New Roman" w:hAnsi="Times New Roman"/>
          <w:color w:val="252525"/>
          <w:sz w:val="28"/>
          <w:szCs w:val="28"/>
          <w:lang w:val="en-US"/>
        </w:rPr>
        <w:t>Employed</w:t>
      </w:r>
      <w:r>
        <w:rPr>
          <w:rFonts w:ascii="Times New Roman" w:hAnsi="Times New Roman"/>
          <w:color w:val="252525"/>
          <w:sz w:val="28"/>
          <w:szCs w:val="28"/>
          <w:lang w:val="en-US"/>
        </w:rPr>
        <w:t> </w:t>
      </w:r>
      <w:r w:rsidRPr="004401DA">
        <w:rPr>
          <w:rFonts w:ascii="Times New Roman" w:hAnsi="Times New Roman"/>
          <w:color w:val="252525"/>
          <w:sz w:val="28"/>
          <w:szCs w:val="28"/>
          <w:lang w:val="en-US"/>
        </w:rPr>
        <w:t>ICT</w:t>
      </w:r>
      <w:r>
        <w:rPr>
          <w:rFonts w:ascii="Times New Roman" w:hAnsi="Times New Roman"/>
          <w:color w:val="252525"/>
          <w:sz w:val="28"/>
          <w:szCs w:val="28"/>
          <w:lang w:val="en-US"/>
        </w:rPr>
        <w:t> </w:t>
      </w:r>
      <w:r w:rsidRPr="004401DA">
        <w:rPr>
          <w:rFonts w:ascii="Times New Roman" w:hAnsi="Times New Roman"/>
          <w:color w:val="252525"/>
          <w:sz w:val="28"/>
          <w:szCs w:val="28"/>
          <w:lang w:val="en-US"/>
        </w:rPr>
        <w:t>specialists</w:t>
      </w:r>
      <w:r w:rsidRPr="00AE6136">
        <w:rPr>
          <w:rFonts w:ascii="Times New Roman" w:hAnsi="Times New Roman"/>
          <w:color w:val="252525"/>
          <w:sz w:val="28"/>
          <w:szCs w:val="28"/>
          <w:lang w:val="en-US"/>
        </w:rPr>
        <w:t>.</w:t>
      </w:r>
      <w:r>
        <w:rPr>
          <w:rFonts w:ascii="Times New Roman" w:hAnsi="Times New Roman"/>
          <w:color w:val="252525"/>
          <w:sz w:val="28"/>
          <w:szCs w:val="28"/>
          <w:lang w:val="en-US"/>
        </w:rPr>
        <w:t> </w:t>
      </w:r>
      <w:r w:rsidRPr="00007272">
        <w:rPr>
          <w:rFonts w:ascii="Times New Roman" w:hAnsi="Times New Roman"/>
          <w:sz w:val="28"/>
          <w:szCs w:val="28"/>
          <w:lang w:val="en-US"/>
        </w:rPr>
        <w:t>European</w:t>
      </w:r>
      <w:r>
        <w:rPr>
          <w:rFonts w:ascii="Times New Roman" w:hAnsi="Times New Roman"/>
          <w:sz w:val="28"/>
          <w:szCs w:val="28"/>
          <w:lang w:val="en-US"/>
        </w:rPr>
        <w:t> </w:t>
      </w:r>
      <w:r w:rsidRPr="00007272">
        <w:rPr>
          <w:rFonts w:ascii="Times New Roman" w:hAnsi="Times New Roman"/>
          <w:sz w:val="28"/>
          <w:szCs w:val="28"/>
          <w:lang w:val="en-US"/>
        </w:rPr>
        <w:t>Commission</w:t>
      </w:r>
      <w:r>
        <w:rPr>
          <w:rFonts w:ascii="Times New Roman" w:hAnsi="Times New Roman"/>
          <w:b/>
          <w:sz w:val="28"/>
          <w:szCs w:val="28"/>
          <w:lang w:val="en-US"/>
        </w:rPr>
        <w:t> </w:t>
      </w:r>
      <w:r w:rsidRPr="00007272">
        <w:rPr>
          <w:rFonts w:ascii="Times New Roman" w:hAnsi="Times New Roman"/>
          <w:color w:val="252525"/>
          <w:sz w:val="28"/>
          <w:szCs w:val="28"/>
          <w:lang w:val="en-US"/>
        </w:rPr>
        <w:t>[</w:t>
      </w:r>
      <w:r w:rsidRPr="00843B4E">
        <w:rPr>
          <w:rFonts w:ascii="Times New Roman" w:hAnsi="Times New Roman"/>
          <w:color w:val="252525"/>
          <w:sz w:val="28"/>
          <w:szCs w:val="28"/>
        </w:rPr>
        <w:t>Електронний</w:t>
      </w:r>
      <w:r>
        <w:rPr>
          <w:rFonts w:ascii="Times New Roman" w:hAnsi="Times New Roman"/>
          <w:color w:val="252525"/>
          <w:sz w:val="28"/>
          <w:szCs w:val="28"/>
          <w:lang w:val="en-US"/>
        </w:rPr>
        <w:t> </w:t>
      </w:r>
      <w:r w:rsidRPr="00843B4E">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843B4E">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843B4E">
        <w:rPr>
          <w:rFonts w:ascii="Times New Roman" w:hAnsi="Times New Roman"/>
          <w:color w:val="252525"/>
          <w:sz w:val="28"/>
          <w:szCs w:val="28"/>
        </w:rPr>
        <w:t>доступу</w:t>
      </w:r>
      <w:r w:rsidRPr="00007272">
        <w:rPr>
          <w:rFonts w:ascii="Times New Roman" w:hAnsi="Times New Roman"/>
          <w:color w:val="252525"/>
          <w:sz w:val="28"/>
          <w:szCs w:val="28"/>
          <w:lang w:val="en-US"/>
        </w:rPr>
        <w:t>: </w:t>
      </w:r>
      <w:r w:rsidRPr="00007272">
        <w:rPr>
          <w:rFonts w:ascii="Times New Roman" w:hAnsi="Times New Roman"/>
          <w:sz w:val="28"/>
          <w:szCs w:val="28"/>
          <w:lang w:val="en-US"/>
        </w:rPr>
        <w:t>https://ec.europa.eu/eurostat/web/digital-economy-and-society/data/database</w:t>
      </w:r>
    </w:p>
    <w:p w:rsidR="00B203E3" w:rsidRPr="004611A7"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4611A7">
        <w:rPr>
          <w:rFonts w:ascii="Times New Roman" w:hAnsi="Times New Roman"/>
          <w:color w:val="252525"/>
          <w:sz w:val="28"/>
          <w:szCs w:val="28"/>
          <w:lang w:val="en-US"/>
        </w:rPr>
        <w:t xml:space="preserve"> </w:t>
      </w:r>
      <w:r>
        <w:rPr>
          <w:rFonts w:ascii="Times New Roman" w:hAnsi="Times New Roman"/>
          <w:color w:val="252525"/>
          <w:sz w:val="28"/>
          <w:szCs w:val="28"/>
          <w:lang w:val="en-US"/>
        </w:rPr>
        <w:t>Czech Republic: General Economic Indicators.</w:t>
      </w:r>
      <w:r>
        <w:rPr>
          <w:rFonts w:ascii="Times New Roman" w:hAnsi="Times New Roman"/>
          <w:color w:val="252525"/>
          <w:sz w:val="28"/>
          <w:szCs w:val="28"/>
        </w:rPr>
        <w:t>м</w:t>
      </w:r>
      <w:r>
        <w:rPr>
          <w:rFonts w:ascii="Times New Roman" w:hAnsi="Times New Roman"/>
          <w:color w:val="252525"/>
          <w:sz w:val="28"/>
          <w:szCs w:val="28"/>
          <w:lang w:val="en-US"/>
        </w:rPr>
        <w:t xml:space="preserve"> </w:t>
      </w:r>
      <w:r w:rsidRPr="00007272">
        <w:rPr>
          <w:rFonts w:ascii="Times New Roman" w:hAnsi="Times New Roman"/>
          <w:color w:val="252525"/>
          <w:sz w:val="28"/>
          <w:szCs w:val="28"/>
          <w:lang w:val="en-US"/>
        </w:rPr>
        <w:t>WorldBank</w:t>
      </w:r>
      <w:r w:rsidRPr="004611A7">
        <w:rPr>
          <w:rFonts w:ascii="Times New Roman" w:hAnsi="Times New Roman"/>
          <w:color w:val="252525"/>
          <w:sz w:val="28"/>
          <w:szCs w:val="28"/>
          <w:lang w:val="en-US"/>
        </w:rPr>
        <w:t xml:space="preserve"> </w:t>
      </w:r>
      <w:r w:rsidRPr="00007272">
        <w:rPr>
          <w:rFonts w:ascii="Times New Roman" w:hAnsi="Times New Roman"/>
          <w:color w:val="252525"/>
          <w:sz w:val="28"/>
          <w:szCs w:val="28"/>
          <w:lang w:val="en-US"/>
        </w:rPr>
        <w:t>Database [</w:t>
      </w:r>
      <w:r w:rsidRPr="000A69C0">
        <w:rPr>
          <w:rFonts w:ascii="Times New Roman" w:hAnsi="Times New Roman"/>
          <w:color w:val="252525"/>
          <w:sz w:val="28"/>
          <w:szCs w:val="28"/>
        </w:rPr>
        <w:t>Електронний</w:t>
      </w:r>
      <w:r>
        <w:rPr>
          <w:rFonts w:ascii="Times New Roman" w:hAnsi="Times New Roman"/>
          <w:color w:val="252525"/>
          <w:sz w:val="28"/>
          <w:szCs w:val="28"/>
          <w:lang w:val="en-US"/>
        </w:rPr>
        <w:t> </w:t>
      </w:r>
      <w:r w:rsidRPr="000A69C0">
        <w:rPr>
          <w:rFonts w:ascii="Times New Roman" w:hAnsi="Times New Roman"/>
          <w:color w:val="252525"/>
          <w:sz w:val="28"/>
          <w:szCs w:val="28"/>
        </w:rPr>
        <w:t>ресурс</w:t>
      </w:r>
      <w:r w:rsidRPr="00007272">
        <w:rPr>
          <w:rFonts w:ascii="Times New Roman" w:hAnsi="Times New Roman"/>
          <w:color w:val="252525"/>
          <w:sz w:val="28"/>
          <w:szCs w:val="28"/>
          <w:lang w:val="en-US"/>
        </w:rPr>
        <w:t>]</w:t>
      </w:r>
      <w:r>
        <w:rPr>
          <w:rFonts w:ascii="Times New Roman" w:hAnsi="Times New Roman"/>
          <w:color w:val="252525"/>
          <w:sz w:val="28"/>
          <w:szCs w:val="28"/>
          <w:lang w:val="en-US"/>
        </w:rPr>
        <w:t> </w:t>
      </w:r>
      <w:r w:rsidRPr="00007272">
        <w:rPr>
          <w:rFonts w:ascii="Times New Roman" w:hAnsi="Times New Roman"/>
          <w:color w:val="252525"/>
          <w:sz w:val="28"/>
          <w:szCs w:val="28"/>
          <w:lang w:val="en-US"/>
        </w:rPr>
        <w:t>–</w:t>
      </w:r>
      <w:r>
        <w:rPr>
          <w:rFonts w:ascii="Times New Roman" w:hAnsi="Times New Roman"/>
          <w:color w:val="252525"/>
          <w:sz w:val="28"/>
          <w:szCs w:val="28"/>
          <w:lang w:val="en-US"/>
        </w:rPr>
        <w:t> </w:t>
      </w:r>
      <w:r w:rsidRPr="000A69C0">
        <w:rPr>
          <w:rFonts w:ascii="Times New Roman" w:hAnsi="Times New Roman"/>
          <w:color w:val="252525"/>
          <w:sz w:val="28"/>
          <w:szCs w:val="28"/>
        </w:rPr>
        <w:t>Режим</w:t>
      </w:r>
      <w:r>
        <w:rPr>
          <w:rFonts w:ascii="Times New Roman" w:hAnsi="Times New Roman"/>
          <w:color w:val="252525"/>
          <w:sz w:val="28"/>
          <w:szCs w:val="28"/>
          <w:lang w:val="en-US"/>
        </w:rPr>
        <w:t> </w:t>
      </w:r>
      <w:r w:rsidRPr="000A69C0">
        <w:rPr>
          <w:rFonts w:ascii="Times New Roman" w:hAnsi="Times New Roman"/>
          <w:color w:val="252525"/>
          <w:sz w:val="28"/>
          <w:szCs w:val="28"/>
        </w:rPr>
        <w:t>доступу</w:t>
      </w:r>
      <w:r w:rsidRPr="00007272">
        <w:rPr>
          <w:rFonts w:ascii="Times New Roman" w:hAnsi="Times New Roman"/>
          <w:color w:val="252525"/>
          <w:sz w:val="28"/>
          <w:szCs w:val="28"/>
          <w:lang w:val="en-US"/>
        </w:rPr>
        <w:t>:</w:t>
      </w:r>
      <w:r>
        <w:rPr>
          <w:rFonts w:ascii="Times New Roman" w:hAnsi="Times New Roman"/>
          <w:color w:val="252525"/>
          <w:sz w:val="28"/>
          <w:szCs w:val="28"/>
          <w:lang w:val="en-US"/>
        </w:rPr>
        <w:t> </w:t>
      </w:r>
      <w:r w:rsidRPr="00C40E6C">
        <w:rPr>
          <w:rFonts w:ascii="Times New Roman" w:hAnsi="Times New Roman"/>
          <w:sz w:val="28"/>
          <w:szCs w:val="28"/>
          <w:lang w:val="en-US"/>
        </w:rPr>
        <w:t>https</w:t>
      </w:r>
      <w:r w:rsidRPr="004611A7">
        <w:rPr>
          <w:rFonts w:ascii="Times New Roman" w:hAnsi="Times New Roman"/>
          <w:sz w:val="28"/>
          <w:szCs w:val="28"/>
          <w:lang w:val="en-US"/>
        </w:rPr>
        <w:t>://</w:t>
      </w:r>
      <w:r w:rsidRPr="00C40E6C">
        <w:rPr>
          <w:rFonts w:ascii="Times New Roman" w:hAnsi="Times New Roman"/>
          <w:sz w:val="28"/>
          <w:szCs w:val="28"/>
          <w:lang w:val="en-US"/>
        </w:rPr>
        <w:t>databank</w:t>
      </w:r>
      <w:r w:rsidRPr="004611A7">
        <w:rPr>
          <w:rFonts w:ascii="Times New Roman" w:hAnsi="Times New Roman"/>
          <w:sz w:val="28"/>
          <w:szCs w:val="28"/>
          <w:lang w:val="en-US"/>
        </w:rPr>
        <w:t>.</w:t>
      </w:r>
      <w:r w:rsidRPr="00C40E6C">
        <w:rPr>
          <w:rFonts w:ascii="Times New Roman" w:hAnsi="Times New Roman"/>
          <w:sz w:val="28"/>
          <w:szCs w:val="28"/>
          <w:lang w:val="en-US"/>
        </w:rPr>
        <w:t>worldbank</w:t>
      </w:r>
      <w:r w:rsidRPr="004611A7">
        <w:rPr>
          <w:rFonts w:ascii="Times New Roman" w:hAnsi="Times New Roman"/>
          <w:sz w:val="28"/>
          <w:szCs w:val="28"/>
          <w:lang w:val="en-US"/>
        </w:rPr>
        <w:t>.</w:t>
      </w:r>
      <w:r w:rsidRPr="00C40E6C">
        <w:rPr>
          <w:rFonts w:ascii="Times New Roman" w:hAnsi="Times New Roman"/>
          <w:sz w:val="28"/>
          <w:szCs w:val="28"/>
          <w:lang w:val="en-US"/>
        </w:rPr>
        <w:t>org</w:t>
      </w:r>
    </w:p>
    <w:p w:rsidR="00B203E3" w:rsidRPr="00007272" w:rsidRDefault="00B203E3" w:rsidP="00B203E3">
      <w:pPr>
        <w:pStyle w:val="a4"/>
        <w:numPr>
          <w:ilvl w:val="0"/>
          <w:numId w:val="2"/>
        </w:numPr>
        <w:spacing w:after="0" w:line="360" w:lineRule="auto"/>
        <w:ind w:right="510"/>
        <w:jc w:val="both"/>
        <w:rPr>
          <w:rFonts w:ascii="Times New Roman" w:hAnsi="Times New Roman"/>
          <w:sz w:val="28"/>
          <w:szCs w:val="28"/>
          <w:lang w:val="en-US"/>
        </w:rPr>
      </w:pPr>
      <w:r w:rsidRPr="00007272">
        <w:rPr>
          <w:rFonts w:ascii="Times New Roman" w:hAnsi="Times New Roman"/>
          <w:color w:val="252525"/>
          <w:sz w:val="28"/>
          <w:szCs w:val="28"/>
          <w:lang w:val="en-US"/>
        </w:rPr>
        <w:t xml:space="preserve"> </w:t>
      </w:r>
      <w:r w:rsidRPr="00007272">
        <w:rPr>
          <w:rFonts w:ascii="Times New Roman" w:hAnsi="Times New Roman"/>
          <w:sz w:val="28"/>
          <w:szCs w:val="28"/>
          <w:lang w:val="en-US"/>
        </w:rPr>
        <w:t>The World Bank Group: PATH FOR UKRAINE’S ECONOMIC GROWTH: TECHNOLOGY UPGRADING </w:t>
      </w:r>
      <w:r w:rsidRPr="00007272">
        <w:rPr>
          <w:rFonts w:ascii="Times New Roman" w:hAnsi="Times New Roman"/>
          <w:color w:val="252525"/>
          <w:sz w:val="28"/>
          <w:szCs w:val="28"/>
          <w:lang w:val="en-US"/>
        </w:rPr>
        <w:t>[</w:t>
      </w:r>
      <w:r w:rsidRPr="00943A54">
        <w:rPr>
          <w:rFonts w:ascii="Times New Roman" w:hAnsi="Times New Roman"/>
          <w:color w:val="252525"/>
          <w:sz w:val="28"/>
          <w:szCs w:val="28"/>
        </w:rPr>
        <w:t>Електронний</w:t>
      </w:r>
      <w:r w:rsidRPr="00007272">
        <w:rPr>
          <w:rFonts w:ascii="Times New Roman" w:hAnsi="Times New Roman"/>
          <w:color w:val="252525"/>
          <w:sz w:val="28"/>
          <w:szCs w:val="28"/>
          <w:lang w:val="en-US"/>
        </w:rPr>
        <w:t> </w:t>
      </w:r>
      <w:r w:rsidRPr="00943A54">
        <w:rPr>
          <w:rFonts w:ascii="Times New Roman" w:hAnsi="Times New Roman"/>
          <w:color w:val="252525"/>
          <w:sz w:val="28"/>
          <w:szCs w:val="28"/>
        </w:rPr>
        <w:t>ресурс</w:t>
      </w:r>
      <w:r w:rsidRPr="00007272">
        <w:rPr>
          <w:rFonts w:ascii="Times New Roman" w:hAnsi="Times New Roman"/>
          <w:color w:val="252525"/>
          <w:sz w:val="28"/>
          <w:szCs w:val="28"/>
          <w:lang w:val="en-US"/>
        </w:rPr>
        <w:t>] – </w:t>
      </w:r>
      <w:r w:rsidRPr="00943A54">
        <w:rPr>
          <w:rFonts w:ascii="Times New Roman" w:hAnsi="Times New Roman"/>
          <w:color w:val="252525"/>
          <w:sz w:val="28"/>
          <w:szCs w:val="28"/>
        </w:rPr>
        <w:t>Режим</w:t>
      </w:r>
      <w:r w:rsidRPr="00007272">
        <w:rPr>
          <w:rFonts w:ascii="Times New Roman" w:hAnsi="Times New Roman"/>
          <w:color w:val="252525"/>
          <w:sz w:val="28"/>
          <w:szCs w:val="28"/>
          <w:lang w:val="en-US"/>
        </w:rPr>
        <w:t> </w:t>
      </w:r>
      <w:r w:rsidRPr="00943A54">
        <w:rPr>
          <w:rFonts w:ascii="Times New Roman" w:hAnsi="Times New Roman"/>
          <w:color w:val="252525"/>
          <w:sz w:val="28"/>
          <w:szCs w:val="28"/>
        </w:rPr>
        <w:t>доступу</w:t>
      </w:r>
      <w:r w:rsidRPr="00007272">
        <w:rPr>
          <w:rFonts w:ascii="Times New Roman" w:hAnsi="Times New Roman"/>
          <w:color w:val="252525"/>
          <w:sz w:val="28"/>
          <w:szCs w:val="28"/>
          <w:lang w:val="en-US"/>
        </w:rPr>
        <w:t>: http://documents.worldbank.org/curated/en/880431575641119051/pdf/Path-for-Ukraines-Economic-Growth-Technology-Upgrading.pdf</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uk-UA"/>
        </w:rPr>
      </w:pPr>
      <w:r w:rsidRPr="00007272">
        <w:rPr>
          <w:rFonts w:ascii="Times New Roman" w:hAnsi="Times New Roman"/>
          <w:color w:val="252525"/>
          <w:sz w:val="28"/>
          <w:szCs w:val="28"/>
          <w:lang w:val="en-US"/>
        </w:rPr>
        <w:t> </w:t>
      </w:r>
      <w:r w:rsidRPr="004611A7">
        <w:rPr>
          <w:rFonts w:ascii="Times New Roman" w:hAnsi="Times New Roman"/>
          <w:color w:val="252525"/>
          <w:sz w:val="28"/>
          <w:szCs w:val="28"/>
        </w:rPr>
        <w:t>Валовий внутрішній продукт виробничим методом та валова додана вартість за видами економічної діяльності (2010-2018рр.)</w:t>
      </w:r>
      <w:r>
        <w:rPr>
          <w:rFonts w:ascii="Times New Roman" w:hAnsi="Times New Roman"/>
          <w:color w:val="252525"/>
          <w:sz w:val="28"/>
          <w:szCs w:val="28"/>
          <w:lang w:val="uk-UA"/>
        </w:rPr>
        <w:t xml:space="preserve"> </w:t>
      </w:r>
      <w:r>
        <w:rPr>
          <w:rFonts w:ascii="Times New Roman" w:hAnsi="Times New Roman"/>
          <w:color w:val="252525"/>
          <w:sz w:val="28"/>
          <w:szCs w:val="28"/>
        </w:rPr>
        <w:t>UKRSTAT</w:t>
      </w:r>
      <w:r w:rsidRPr="00007272">
        <w:rPr>
          <w:rFonts w:ascii="Times New Roman" w:hAnsi="Times New Roman"/>
          <w:color w:val="252525"/>
          <w:sz w:val="28"/>
          <w:szCs w:val="28"/>
          <w:lang w:val="uk-UA"/>
        </w:rPr>
        <w: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007272">
        <w:rPr>
          <w:rFonts w:ascii="Times New Roman" w:hAnsi="Times New Roman"/>
          <w:color w:val="252525"/>
          <w:sz w:val="28"/>
          <w:szCs w:val="28"/>
          <w:lang w:val="uk-UA"/>
        </w:rPr>
        <w:t>[Електронний</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ресурс]</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Режим</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доступу:</w:t>
      </w:r>
      <w:r w:rsidRPr="001E5820">
        <w:rPr>
          <w:rFonts w:ascii="Times New Roman" w:hAnsi="Times New Roman"/>
          <w:color w:val="252525"/>
          <w:sz w:val="28"/>
          <w:szCs w:val="28"/>
        </w:rPr>
        <w:t> </w:t>
      </w:r>
      <w:r w:rsidRPr="00AE6136">
        <w:rPr>
          <w:rFonts w:ascii="Times New Roman" w:hAnsi="Times New Roman"/>
          <w:color w:val="252525"/>
          <w:sz w:val="28"/>
          <w:szCs w:val="28"/>
        </w:rPr>
        <w:t>http</w:t>
      </w:r>
      <w:r w:rsidRPr="00007272">
        <w:rPr>
          <w:rFonts w:ascii="Times New Roman" w:hAnsi="Times New Roman"/>
          <w:color w:val="252525"/>
          <w:sz w:val="28"/>
          <w:szCs w:val="28"/>
          <w:lang w:val="uk-UA"/>
        </w:rPr>
        <w:t>://</w:t>
      </w:r>
      <w:r w:rsidRPr="00AE6136">
        <w:rPr>
          <w:rFonts w:ascii="Times New Roman" w:hAnsi="Times New Roman"/>
          <w:color w:val="252525"/>
          <w:sz w:val="28"/>
          <w:szCs w:val="28"/>
        </w:rPr>
        <w:t>ukrstat</w:t>
      </w:r>
      <w:r w:rsidRPr="00007272">
        <w:rPr>
          <w:rFonts w:ascii="Times New Roman" w:hAnsi="Times New Roman"/>
          <w:color w:val="252525"/>
          <w:sz w:val="28"/>
          <w:szCs w:val="28"/>
          <w:lang w:val="uk-UA"/>
        </w:rPr>
        <w:t>.</w:t>
      </w:r>
      <w:r w:rsidRPr="00AE6136">
        <w:rPr>
          <w:rFonts w:ascii="Times New Roman" w:hAnsi="Times New Roman"/>
          <w:color w:val="252525"/>
          <w:sz w:val="28"/>
          <w:szCs w:val="28"/>
        </w:rPr>
        <w:t>gov</w:t>
      </w:r>
      <w:r w:rsidRPr="00007272">
        <w:rPr>
          <w:rFonts w:ascii="Times New Roman" w:hAnsi="Times New Roman"/>
          <w:color w:val="252525"/>
          <w:sz w:val="28"/>
          <w:szCs w:val="28"/>
          <w:lang w:val="uk-UA"/>
        </w:rPr>
        <w:t>.</w:t>
      </w:r>
      <w:r w:rsidRPr="00AE6136">
        <w:rPr>
          <w:rFonts w:ascii="Times New Roman" w:hAnsi="Times New Roman"/>
          <w:color w:val="252525"/>
          <w:sz w:val="28"/>
          <w:szCs w:val="28"/>
        </w:rPr>
        <w:t>ua</w:t>
      </w:r>
      <w:r w:rsidRPr="00007272">
        <w:rPr>
          <w:rFonts w:ascii="Times New Roman" w:hAnsi="Times New Roman"/>
          <w:color w:val="252525"/>
          <w:sz w:val="28"/>
          <w:szCs w:val="28"/>
          <w:lang w:val="uk-UA"/>
        </w:rPr>
        <w:t>/</w:t>
      </w:r>
      <w:r w:rsidRPr="00AE6136">
        <w:rPr>
          <w:rFonts w:ascii="Times New Roman" w:hAnsi="Times New Roman"/>
          <w:color w:val="252525"/>
          <w:sz w:val="28"/>
          <w:szCs w:val="28"/>
        </w:rPr>
        <w:t>operativ</w:t>
      </w:r>
      <w:r w:rsidRPr="00007272">
        <w:rPr>
          <w:rFonts w:ascii="Times New Roman" w:hAnsi="Times New Roman"/>
          <w:color w:val="252525"/>
          <w:sz w:val="28"/>
          <w:szCs w:val="28"/>
          <w:lang w:val="uk-UA"/>
        </w:rPr>
        <w:t>/</w:t>
      </w:r>
      <w:r w:rsidRPr="00AE6136">
        <w:rPr>
          <w:rFonts w:ascii="Times New Roman" w:hAnsi="Times New Roman"/>
          <w:color w:val="252525"/>
          <w:sz w:val="28"/>
          <w:szCs w:val="28"/>
        </w:rPr>
        <w:t>operativ</w:t>
      </w:r>
      <w:r w:rsidRPr="00007272">
        <w:rPr>
          <w:rFonts w:ascii="Times New Roman" w:hAnsi="Times New Roman"/>
          <w:color w:val="252525"/>
          <w:sz w:val="28"/>
          <w:szCs w:val="28"/>
          <w:lang w:val="uk-UA"/>
        </w:rPr>
        <w:t>2008/</w:t>
      </w:r>
      <w:r w:rsidRPr="00AE6136">
        <w:rPr>
          <w:rFonts w:ascii="Times New Roman" w:hAnsi="Times New Roman"/>
          <w:color w:val="252525"/>
          <w:sz w:val="28"/>
          <w:szCs w:val="28"/>
        </w:rPr>
        <w:t>vvp</w:t>
      </w:r>
      <w:r w:rsidRPr="00007272">
        <w:rPr>
          <w:rFonts w:ascii="Times New Roman" w:hAnsi="Times New Roman"/>
          <w:color w:val="252525"/>
          <w:sz w:val="28"/>
          <w:szCs w:val="28"/>
          <w:lang w:val="uk-UA"/>
        </w:rPr>
        <w:t>/</w:t>
      </w:r>
      <w:r w:rsidRPr="00AE6136">
        <w:rPr>
          <w:rFonts w:ascii="Times New Roman" w:hAnsi="Times New Roman"/>
          <w:color w:val="252525"/>
          <w:sz w:val="28"/>
          <w:szCs w:val="28"/>
        </w:rPr>
        <w:t>vvp</w:t>
      </w:r>
      <w:r w:rsidRPr="00007272">
        <w:rPr>
          <w:rFonts w:ascii="Times New Roman" w:hAnsi="Times New Roman"/>
          <w:color w:val="252525"/>
          <w:sz w:val="28"/>
          <w:szCs w:val="28"/>
          <w:lang w:val="uk-UA"/>
        </w:rPr>
        <w:t>_</w:t>
      </w:r>
      <w:r w:rsidRPr="00AE6136">
        <w:rPr>
          <w:rFonts w:ascii="Times New Roman" w:hAnsi="Times New Roman"/>
          <w:color w:val="252525"/>
          <w:sz w:val="28"/>
          <w:szCs w:val="28"/>
        </w:rPr>
        <w:t>ric</w:t>
      </w:r>
      <w:r w:rsidRPr="00007272">
        <w:rPr>
          <w:rFonts w:ascii="Times New Roman" w:hAnsi="Times New Roman"/>
          <w:color w:val="252525"/>
          <w:sz w:val="28"/>
          <w:szCs w:val="28"/>
          <w:lang w:val="uk-UA"/>
        </w:rPr>
        <w:t>/</w:t>
      </w:r>
      <w:r w:rsidRPr="00AE6136">
        <w:rPr>
          <w:rFonts w:ascii="Times New Roman" w:hAnsi="Times New Roman"/>
          <w:color w:val="252525"/>
          <w:sz w:val="28"/>
          <w:szCs w:val="28"/>
        </w:rPr>
        <w:t>arh</w:t>
      </w:r>
      <w:r w:rsidRPr="00007272">
        <w:rPr>
          <w:rFonts w:ascii="Times New Roman" w:hAnsi="Times New Roman"/>
          <w:color w:val="252525"/>
          <w:sz w:val="28"/>
          <w:szCs w:val="28"/>
          <w:lang w:val="uk-UA"/>
        </w:rPr>
        <w:t>_</w:t>
      </w:r>
      <w:r w:rsidRPr="00AE6136">
        <w:rPr>
          <w:rFonts w:ascii="Times New Roman" w:hAnsi="Times New Roman"/>
          <w:color w:val="252525"/>
          <w:sz w:val="28"/>
          <w:szCs w:val="28"/>
        </w:rPr>
        <w:t>vtr</w:t>
      </w:r>
      <w:r w:rsidRPr="00007272">
        <w:rPr>
          <w:rFonts w:ascii="Times New Roman" w:hAnsi="Times New Roman"/>
          <w:color w:val="252525"/>
          <w:sz w:val="28"/>
          <w:szCs w:val="28"/>
          <w:lang w:val="uk-UA"/>
        </w:rPr>
        <w:t>_</w:t>
      </w:r>
      <w:r w:rsidRPr="00AE6136">
        <w:rPr>
          <w:rFonts w:ascii="Times New Roman" w:hAnsi="Times New Roman"/>
          <w:color w:val="252525"/>
          <w:sz w:val="28"/>
          <w:szCs w:val="28"/>
        </w:rPr>
        <w:t>u</w:t>
      </w:r>
      <w:r w:rsidRPr="00007272">
        <w:rPr>
          <w:rFonts w:ascii="Times New Roman" w:hAnsi="Times New Roman"/>
          <w:color w:val="252525"/>
          <w:sz w:val="28"/>
          <w:szCs w:val="28"/>
          <w:lang w:val="uk-UA"/>
        </w:rPr>
        <w:t>.</w:t>
      </w:r>
      <w:r w:rsidRPr="00AE6136">
        <w:rPr>
          <w:rFonts w:ascii="Times New Roman" w:hAnsi="Times New Roman"/>
          <w:color w:val="252525"/>
          <w:sz w:val="28"/>
          <w:szCs w:val="28"/>
        </w:rPr>
        <w:t>htm</w:t>
      </w:r>
    </w:p>
    <w:p w:rsidR="00B203E3" w:rsidRPr="001E5820" w:rsidRDefault="00B203E3" w:rsidP="00B203E3">
      <w:pPr>
        <w:pStyle w:val="a4"/>
        <w:numPr>
          <w:ilvl w:val="0"/>
          <w:numId w:val="2"/>
        </w:numPr>
        <w:spacing w:after="0" w:line="360" w:lineRule="auto"/>
        <w:ind w:right="510"/>
        <w:jc w:val="both"/>
        <w:rPr>
          <w:rFonts w:ascii="Times New Roman" w:hAnsi="Times New Roman"/>
          <w:color w:val="252525"/>
          <w:sz w:val="28"/>
          <w:szCs w:val="28"/>
        </w:rPr>
      </w:pPr>
      <w:r w:rsidRPr="00AE6136">
        <w:rPr>
          <w:rFonts w:ascii="Times New Roman" w:hAnsi="Times New Roman"/>
          <w:color w:val="252525"/>
          <w:sz w:val="28"/>
          <w:szCs w:val="28"/>
          <w:lang w:val="uk-UA"/>
        </w:rPr>
        <w:t xml:space="preserve"> </w:t>
      </w:r>
      <w:r w:rsidRPr="00920C34">
        <w:rPr>
          <w:rFonts w:ascii="Times New Roman" w:hAnsi="Times New Roman"/>
          <w:color w:val="252525"/>
          <w:sz w:val="28"/>
          <w:szCs w:val="28"/>
        </w:rPr>
        <w:t>Динаміка зовнішньої торгівлі послугами за видами (2000-</w:t>
      </w:r>
      <w:r>
        <w:rPr>
          <w:rFonts w:ascii="Times New Roman" w:hAnsi="Times New Roman"/>
          <w:color w:val="252525"/>
          <w:sz w:val="28"/>
          <w:szCs w:val="28"/>
          <w:lang w:val="uk-UA"/>
        </w:rPr>
        <w:t>2019рр.</w:t>
      </w:r>
      <w:r w:rsidRPr="00920C34">
        <w:rPr>
          <w:rFonts w:ascii="Times New Roman" w:hAnsi="Times New Roman"/>
          <w:color w:val="252525"/>
          <w:sz w:val="28"/>
          <w:szCs w:val="28"/>
        </w:rPr>
        <w:t xml:space="preserve">) </w:t>
      </w:r>
      <w:r>
        <w:rPr>
          <w:rFonts w:ascii="Times New Roman" w:hAnsi="Times New Roman"/>
          <w:color w:val="252525"/>
          <w:sz w:val="28"/>
          <w:szCs w:val="28"/>
        </w:rPr>
        <w:t>UKRSTAT: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943A54">
        <w:rPr>
          <w:rFonts w:ascii="Times New Roman" w:hAnsi="Times New Roman"/>
          <w:color w:val="252525"/>
          <w:sz w:val="28"/>
          <w:szCs w:val="28"/>
        </w:rPr>
        <w:t>[</w:t>
      </w:r>
      <w:r w:rsidRPr="001E5820">
        <w:rPr>
          <w:rFonts w:ascii="Times New Roman" w:hAnsi="Times New Roman"/>
          <w:color w:val="252525"/>
          <w:sz w:val="28"/>
          <w:szCs w:val="28"/>
        </w:rPr>
        <w:t>Електронний</w:t>
      </w:r>
      <w:r w:rsidRPr="00943A54">
        <w:rPr>
          <w:rFonts w:ascii="Times New Roman" w:hAnsi="Times New Roman"/>
          <w:color w:val="252525"/>
          <w:sz w:val="28"/>
          <w:szCs w:val="28"/>
        </w:rPr>
        <w:t> </w:t>
      </w:r>
      <w:r w:rsidRPr="001E5820">
        <w:rPr>
          <w:rFonts w:ascii="Times New Roman" w:hAnsi="Times New Roman"/>
          <w:color w:val="252525"/>
          <w:sz w:val="28"/>
          <w:szCs w:val="28"/>
        </w:rPr>
        <w:t>ресурс</w:t>
      </w:r>
      <w:r w:rsidRPr="00943A54">
        <w:rPr>
          <w:rFonts w:ascii="Times New Roman" w:hAnsi="Times New Roman"/>
          <w:color w:val="252525"/>
          <w:sz w:val="28"/>
          <w:szCs w:val="28"/>
        </w:rPr>
        <w:t>] – </w:t>
      </w:r>
      <w:r w:rsidRPr="001E5820">
        <w:rPr>
          <w:rFonts w:ascii="Times New Roman" w:hAnsi="Times New Roman"/>
          <w:color w:val="252525"/>
          <w:sz w:val="28"/>
          <w:szCs w:val="28"/>
        </w:rPr>
        <w:t>Режим</w:t>
      </w:r>
      <w:r w:rsidRPr="00943A54">
        <w:rPr>
          <w:rFonts w:ascii="Times New Roman" w:hAnsi="Times New Roman"/>
          <w:color w:val="252525"/>
          <w:sz w:val="28"/>
          <w:szCs w:val="28"/>
        </w:rPr>
        <w:t> </w:t>
      </w:r>
      <w:r w:rsidRPr="001E5820">
        <w:rPr>
          <w:rFonts w:ascii="Times New Roman" w:hAnsi="Times New Roman"/>
          <w:color w:val="252525"/>
          <w:sz w:val="28"/>
          <w:szCs w:val="28"/>
        </w:rPr>
        <w:t>доступу</w:t>
      </w:r>
      <w:r w:rsidRPr="00943A54">
        <w:rPr>
          <w:rFonts w:ascii="Times New Roman" w:hAnsi="Times New Roman"/>
          <w:color w:val="252525"/>
          <w:sz w:val="28"/>
          <w:szCs w:val="28"/>
        </w:rPr>
        <w:t>:</w:t>
      </w:r>
      <w:r w:rsidRPr="001E5820">
        <w:rPr>
          <w:rFonts w:ascii="Times New Roman" w:hAnsi="Times New Roman"/>
          <w:color w:val="252525"/>
          <w:sz w:val="28"/>
          <w:szCs w:val="28"/>
        </w:rPr>
        <w:t> </w:t>
      </w:r>
      <w:r w:rsidRPr="00AE6136">
        <w:rPr>
          <w:rFonts w:ascii="Times New Roman" w:hAnsi="Times New Roman"/>
          <w:color w:val="252525"/>
          <w:sz w:val="28"/>
          <w:szCs w:val="28"/>
        </w:rPr>
        <w:t>http://ukrstat.gov.ua/</w:t>
      </w:r>
      <w:r w:rsidRPr="001E5820">
        <w:rPr>
          <w:rFonts w:ascii="Times New Roman" w:hAnsi="Times New Roman"/>
          <w:color w:val="252525"/>
          <w:sz w:val="28"/>
          <w:szCs w:val="28"/>
        </w:rPr>
        <w:t xml:space="preserve"> </w:t>
      </w:r>
    </w:p>
    <w:p w:rsidR="00B203E3"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rPr>
        <w:t xml:space="preserve"> UNSTAD: </w:t>
      </w:r>
      <w:r w:rsidRPr="0055086A">
        <w:rPr>
          <w:rFonts w:ascii="Times New Roman" w:hAnsi="Times New Roman"/>
          <w:color w:val="252525"/>
          <w:sz w:val="28"/>
          <w:szCs w:val="28"/>
        </w:rPr>
        <w:t>Database</w:t>
      </w:r>
      <w:r>
        <w:rPr>
          <w:rFonts w:ascii="Times New Roman" w:hAnsi="Times New Roman"/>
          <w:color w:val="252525"/>
          <w:sz w:val="28"/>
          <w:szCs w:val="28"/>
        </w:rPr>
        <w:t xml:space="preserve"> </w:t>
      </w:r>
      <w:r w:rsidRPr="0055086A">
        <w:rPr>
          <w:rFonts w:ascii="Times New Roman" w:hAnsi="Times New Roman"/>
          <w:color w:val="252525"/>
          <w:sz w:val="28"/>
          <w:szCs w:val="28"/>
        </w:rPr>
        <w:t>[Електронний ресурс] – Режим доступу:</w:t>
      </w:r>
      <w:r>
        <w:rPr>
          <w:rFonts w:ascii="Times New Roman" w:hAnsi="Times New Roman"/>
          <w:color w:val="252525"/>
          <w:sz w:val="28"/>
          <w:szCs w:val="28"/>
        </w:rPr>
        <w:t xml:space="preserve"> </w:t>
      </w:r>
      <w:r w:rsidRPr="0055086A">
        <w:rPr>
          <w:rFonts w:ascii="Times New Roman" w:hAnsi="Times New Roman"/>
          <w:color w:val="252525"/>
          <w:sz w:val="28"/>
          <w:szCs w:val="28"/>
        </w:rPr>
        <w:t>https://unctadstat.unctad.org/EN/</w:t>
      </w:r>
    </w:p>
    <w:p w:rsidR="00B203E3" w:rsidRPr="003A07D9"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rPr>
        <w:t xml:space="preserve"> IAOP: </w:t>
      </w:r>
      <w:r w:rsidRPr="005555A3">
        <w:rPr>
          <w:rFonts w:ascii="Times New Roman" w:hAnsi="Times New Roman"/>
          <w:color w:val="252525"/>
          <w:sz w:val="28"/>
          <w:szCs w:val="28"/>
        </w:rPr>
        <w:t>The 2018 Global Outsourcing 100</w:t>
      </w:r>
      <w:r>
        <w:rPr>
          <w:rFonts w:ascii="Times New Roman" w:hAnsi="Times New Roman"/>
          <w:color w:val="252525"/>
          <w:sz w:val="28"/>
          <w:szCs w:val="28"/>
        </w:rPr>
        <w:t xml:space="preserve"> </w:t>
      </w:r>
      <w:r w:rsidRPr="005555A3">
        <w:rPr>
          <w:rFonts w:ascii="Times New Roman" w:hAnsi="Times New Roman"/>
          <w:color w:val="252525"/>
          <w:sz w:val="28"/>
          <w:szCs w:val="28"/>
        </w:rPr>
        <w:t>[Електронний ресурс] – Режим доступу:</w:t>
      </w:r>
      <w:r>
        <w:rPr>
          <w:rFonts w:ascii="Times New Roman" w:hAnsi="Times New Roman"/>
          <w:color w:val="252525"/>
          <w:sz w:val="28"/>
          <w:szCs w:val="28"/>
        </w:rPr>
        <w:t xml:space="preserve"> </w:t>
      </w:r>
      <w:r w:rsidRPr="005555A3">
        <w:rPr>
          <w:rFonts w:ascii="Times New Roman" w:hAnsi="Times New Roman"/>
          <w:color w:val="252525"/>
          <w:sz w:val="28"/>
          <w:szCs w:val="28"/>
        </w:rPr>
        <w:t>https://www.iaop.org/Content/19/165/4987</w:t>
      </w:r>
    </w:p>
    <w:p w:rsidR="00B203E3" w:rsidRPr="00242BF2" w:rsidRDefault="00B203E3" w:rsidP="00B203E3">
      <w:pPr>
        <w:pStyle w:val="a4"/>
        <w:numPr>
          <w:ilvl w:val="0"/>
          <w:numId w:val="2"/>
        </w:numPr>
        <w:spacing w:line="360" w:lineRule="auto"/>
        <w:jc w:val="both"/>
        <w:rPr>
          <w:rFonts w:ascii="Times New Roman" w:hAnsi="Times New Roman"/>
          <w:color w:val="252525"/>
          <w:sz w:val="28"/>
          <w:szCs w:val="28"/>
        </w:rPr>
      </w:pPr>
      <w:r w:rsidRPr="00574D5B">
        <w:rPr>
          <w:rFonts w:ascii="Times New Roman" w:hAnsi="Times New Roman"/>
          <w:color w:val="252525"/>
          <w:sz w:val="28"/>
          <w:szCs w:val="28"/>
        </w:rPr>
        <w:t xml:space="preserve"> Яні</w:t>
      </w:r>
      <w:r w:rsidRPr="00007272">
        <w:rPr>
          <w:rFonts w:ascii="Times New Roman" w:hAnsi="Times New Roman"/>
          <w:color w:val="252525"/>
          <w:sz w:val="28"/>
          <w:szCs w:val="28"/>
          <w:lang w:val="en-US"/>
        </w:rPr>
        <w:t xml:space="preserve"> </w:t>
      </w:r>
      <w:r w:rsidRPr="00574D5B">
        <w:rPr>
          <w:rFonts w:ascii="Times New Roman" w:hAnsi="Times New Roman"/>
          <w:color w:val="252525"/>
          <w:sz w:val="28"/>
          <w:szCs w:val="28"/>
        </w:rPr>
        <w:t>А</w:t>
      </w:r>
      <w:r>
        <w:rPr>
          <w:rFonts w:ascii="Times New Roman" w:hAnsi="Times New Roman"/>
          <w:color w:val="252525"/>
          <w:sz w:val="28"/>
          <w:szCs w:val="28"/>
          <w:lang w:val="uk-UA"/>
        </w:rPr>
        <w:t>.</w:t>
      </w:r>
      <w:r w:rsidRPr="00007272">
        <w:rPr>
          <w:rFonts w:ascii="Times New Roman" w:hAnsi="Times New Roman"/>
          <w:color w:val="252525"/>
          <w:sz w:val="28"/>
          <w:szCs w:val="28"/>
          <w:lang w:val="en-US"/>
        </w:rPr>
        <w:t xml:space="preserve"> </w:t>
      </w:r>
      <w:r w:rsidRPr="00574D5B">
        <w:rPr>
          <w:rFonts w:ascii="Times New Roman" w:hAnsi="Times New Roman"/>
          <w:color w:val="252525"/>
          <w:sz w:val="28"/>
          <w:szCs w:val="28"/>
        </w:rPr>
        <w:t>С</w:t>
      </w:r>
      <w:r w:rsidRPr="00007272">
        <w:rPr>
          <w:rFonts w:ascii="Times New Roman" w:hAnsi="Times New Roman"/>
          <w:color w:val="252525"/>
          <w:sz w:val="28"/>
          <w:szCs w:val="28"/>
          <w:lang w:val="en-US"/>
        </w:rPr>
        <w:t xml:space="preserve">. Current situation in the </w:t>
      </w:r>
      <w:r>
        <w:rPr>
          <w:rFonts w:ascii="Times New Roman" w:hAnsi="Times New Roman"/>
          <w:color w:val="252525"/>
          <w:sz w:val="28"/>
          <w:szCs w:val="28"/>
          <w:lang w:val="en-US"/>
        </w:rPr>
        <w:t>U</w:t>
      </w:r>
      <w:r w:rsidRPr="00007272">
        <w:rPr>
          <w:rFonts w:ascii="Times New Roman" w:hAnsi="Times New Roman"/>
          <w:color w:val="252525"/>
          <w:sz w:val="28"/>
          <w:szCs w:val="28"/>
          <w:lang w:val="en-US"/>
        </w:rPr>
        <w:t xml:space="preserve">krainian </w:t>
      </w:r>
      <w:r>
        <w:rPr>
          <w:rFonts w:ascii="Times New Roman" w:hAnsi="Times New Roman"/>
          <w:color w:val="252525"/>
          <w:sz w:val="28"/>
          <w:szCs w:val="28"/>
          <w:lang w:val="en-US"/>
        </w:rPr>
        <w:t>ICT</w:t>
      </w:r>
      <w:r w:rsidRPr="00007272">
        <w:rPr>
          <w:rFonts w:ascii="Times New Roman" w:hAnsi="Times New Roman"/>
          <w:color w:val="252525"/>
          <w:sz w:val="28"/>
          <w:szCs w:val="28"/>
          <w:lang w:val="en-US"/>
        </w:rPr>
        <w:t xml:space="preserve"> sector: issues and</w:t>
      </w:r>
      <w:r>
        <w:rPr>
          <w:rFonts w:ascii="Times New Roman" w:hAnsi="Times New Roman"/>
          <w:color w:val="252525"/>
          <w:sz w:val="28"/>
          <w:szCs w:val="28"/>
          <w:lang w:val="uk-UA"/>
        </w:rPr>
        <w:t xml:space="preserve"> </w:t>
      </w:r>
      <w:r w:rsidRPr="00007272">
        <w:rPr>
          <w:rFonts w:ascii="Times New Roman" w:hAnsi="Times New Roman"/>
          <w:color w:val="252525"/>
          <w:sz w:val="28"/>
          <w:szCs w:val="28"/>
          <w:lang w:val="en-US"/>
        </w:rPr>
        <w:t xml:space="preserve">opportunities / </w:t>
      </w:r>
      <w:r w:rsidRPr="0042119A">
        <w:rPr>
          <w:rFonts w:ascii="Times New Roman" w:hAnsi="Times New Roman"/>
          <w:color w:val="252525"/>
          <w:sz w:val="28"/>
          <w:szCs w:val="28"/>
        </w:rPr>
        <w:t>Яні</w:t>
      </w:r>
      <w:r w:rsidRPr="00007272">
        <w:rPr>
          <w:rFonts w:ascii="Times New Roman" w:hAnsi="Times New Roman"/>
          <w:color w:val="252525"/>
          <w:sz w:val="28"/>
          <w:szCs w:val="28"/>
          <w:lang w:val="en-US"/>
        </w:rPr>
        <w:t xml:space="preserve"> </w:t>
      </w:r>
      <w:r w:rsidRPr="0042119A">
        <w:rPr>
          <w:rFonts w:ascii="Times New Roman" w:hAnsi="Times New Roman"/>
          <w:color w:val="252525"/>
          <w:sz w:val="28"/>
          <w:szCs w:val="28"/>
        </w:rPr>
        <w:t>А</w:t>
      </w:r>
      <w:r>
        <w:rPr>
          <w:rFonts w:ascii="Times New Roman" w:hAnsi="Times New Roman"/>
          <w:color w:val="252525"/>
          <w:sz w:val="28"/>
          <w:szCs w:val="28"/>
          <w:lang w:val="uk-UA"/>
        </w:rPr>
        <w:t>.</w:t>
      </w:r>
      <w:r w:rsidRPr="00007272">
        <w:rPr>
          <w:rFonts w:ascii="Times New Roman" w:hAnsi="Times New Roman"/>
          <w:color w:val="252525"/>
          <w:sz w:val="28"/>
          <w:szCs w:val="28"/>
          <w:lang w:val="en-US"/>
        </w:rPr>
        <w:t xml:space="preserve">  </w:t>
      </w:r>
      <w:r w:rsidRPr="00DD0FE1">
        <w:rPr>
          <w:rFonts w:ascii="Times New Roman" w:hAnsi="Times New Roman"/>
          <w:color w:val="252525"/>
          <w:sz w:val="28"/>
          <w:szCs w:val="28"/>
        </w:rPr>
        <w:t xml:space="preserve">// </w:t>
      </w:r>
      <w:r w:rsidRPr="0042119A">
        <w:rPr>
          <w:rFonts w:ascii="Times New Roman" w:hAnsi="Times New Roman"/>
          <w:color w:val="252525"/>
          <w:sz w:val="28"/>
          <w:szCs w:val="28"/>
        </w:rPr>
        <w:t>V</w:t>
      </w:r>
      <w:r w:rsidRPr="00DD0FE1">
        <w:rPr>
          <w:rFonts w:ascii="Times New Roman" w:hAnsi="Times New Roman"/>
          <w:color w:val="252525"/>
          <w:sz w:val="28"/>
          <w:szCs w:val="28"/>
        </w:rPr>
        <w:t xml:space="preserve">І Всеукраїнська науково-практична інтернет-конференція «Іноземні мови в контексті сучасного розвитку </w:t>
      </w:r>
      <w:r w:rsidRPr="00DD0FE1">
        <w:rPr>
          <w:rFonts w:ascii="Times New Roman" w:hAnsi="Times New Roman"/>
          <w:color w:val="252525"/>
          <w:sz w:val="28"/>
          <w:szCs w:val="28"/>
        </w:rPr>
        <w:lastRenderedPageBreak/>
        <w:t>природничих та гуманітарних наук: міждисциплінарний підхід»</w:t>
      </w:r>
      <w:r>
        <w:rPr>
          <w:rFonts w:ascii="Times New Roman" w:hAnsi="Times New Roman"/>
          <w:color w:val="252525"/>
          <w:sz w:val="28"/>
          <w:szCs w:val="28"/>
        </w:rPr>
        <w:t xml:space="preserve"> </w:t>
      </w:r>
      <w:r w:rsidRPr="00DD0FE1">
        <w:rPr>
          <w:rFonts w:ascii="Times New Roman" w:hAnsi="Times New Roman"/>
          <w:color w:val="252525"/>
          <w:sz w:val="28"/>
          <w:szCs w:val="28"/>
        </w:rPr>
        <w:t xml:space="preserve">– 2020.  </w:t>
      </w:r>
      <w:r w:rsidRPr="0042119A">
        <w:rPr>
          <w:rFonts w:ascii="Times New Roman" w:hAnsi="Times New Roman"/>
          <w:color w:val="000000" w:themeColor="text1"/>
          <w:sz w:val="28"/>
          <w:szCs w:val="28"/>
        </w:rPr>
        <w:t xml:space="preserve">– С. </w:t>
      </w:r>
      <w:r w:rsidRPr="0042119A">
        <w:rPr>
          <w:rFonts w:ascii="Times New Roman" w:hAnsi="Times New Roman"/>
          <w:color w:val="000000" w:themeColor="text1"/>
          <w:sz w:val="28"/>
          <w:szCs w:val="28"/>
          <w:lang w:val="uk-UA"/>
        </w:rPr>
        <w:t>1</w:t>
      </w:r>
      <w:r w:rsidRPr="0042119A">
        <w:rPr>
          <w:rFonts w:ascii="Times New Roman" w:hAnsi="Times New Roman"/>
          <w:color w:val="000000" w:themeColor="text1"/>
          <w:sz w:val="28"/>
          <w:szCs w:val="28"/>
        </w:rPr>
        <w:t>34-138.</w:t>
      </w:r>
    </w:p>
    <w:p w:rsidR="00B203E3" w:rsidRPr="00007272" w:rsidRDefault="00B203E3" w:rsidP="00B203E3">
      <w:pPr>
        <w:pStyle w:val="a4"/>
        <w:numPr>
          <w:ilvl w:val="0"/>
          <w:numId w:val="2"/>
        </w:numPr>
        <w:spacing w:line="360" w:lineRule="auto"/>
        <w:jc w:val="both"/>
        <w:rPr>
          <w:rFonts w:ascii="Times New Roman" w:hAnsi="Times New Roman"/>
          <w:color w:val="252525"/>
          <w:sz w:val="28"/>
          <w:szCs w:val="28"/>
          <w:lang w:val="uk-UA"/>
        </w:rPr>
      </w:pPr>
      <w:r>
        <w:rPr>
          <w:rFonts w:ascii="Times New Roman" w:hAnsi="Times New Roman"/>
          <w:color w:val="252525"/>
          <w:sz w:val="28"/>
          <w:szCs w:val="28"/>
          <w:lang w:val="uk-UA"/>
        </w:rPr>
        <w:t xml:space="preserve"> </w:t>
      </w:r>
      <w:r w:rsidRPr="00242BF2">
        <w:rPr>
          <w:rFonts w:ascii="Times New Roman" w:hAnsi="Times New Roman"/>
          <w:color w:val="252525"/>
          <w:sz w:val="28"/>
          <w:szCs w:val="28"/>
        </w:rPr>
        <w:t>Зайняте населення за видами економічної діяльності у 2012-2018 роках</w:t>
      </w:r>
      <w:r>
        <w:rPr>
          <w:rFonts w:ascii="Times New Roman" w:hAnsi="Times New Roman"/>
          <w:color w:val="252525"/>
          <w:sz w:val="28"/>
          <w:szCs w:val="28"/>
          <w:lang w:val="uk-UA"/>
        </w:rPr>
        <w:t xml:space="preserve"> </w:t>
      </w:r>
      <w:r w:rsidRPr="00242BF2">
        <w:rPr>
          <w:rFonts w:ascii="Times New Roman" w:hAnsi="Times New Roman"/>
          <w:color w:val="252525"/>
          <w:sz w:val="28"/>
          <w:szCs w:val="28"/>
        </w:rPr>
        <w:t>(КВЕД</w:t>
      </w:r>
      <w:r>
        <w:rPr>
          <w:rFonts w:ascii="Times New Roman" w:hAnsi="Times New Roman"/>
          <w:color w:val="252525"/>
          <w:sz w:val="28"/>
          <w:szCs w:val="28"/>
          <w:lang w:val="uk-UA"/>
        </w:rPr>
        <w:t> </w:t>
      </w:r>
      <w:r w:rsidRPr="00242BF2">
        <w:rPr>
          <w:rFonts w:ascii="Times New Roman" w:hAnsi="Times New Roman"/>
          <w:color w:val="252525"/>
          <w:sz w:val="28"/>
          <w:szCs w:val="28"/>
        </w:rPr>
        <w:t>2010)</w:t>
      </w:r>
      <w:r>
        <w:rPr>
          <w:rFonts w:ascii="Times New Roman" w:hAnsi="Times New Roman"/>
          <w:color w:val="252525"/>
          <w:sz w:val="28"/>
          <w:szCs w:val="28"/>
          <w:lang w:val="uk-UA"/>
        </w:rPr>
        <w:t>. </w:t>
      </w:r>
      <w:r>
        <w:rPr>
          <w:rFonts w:ascii="Times New Roman" w:hAnsi="Times New Roman"/>
          <w:color w:val="252525"/>
          <w:sz w:val="28"/>
          <w:szCs w:val="28"/>
        </w:rPr>
        <w:t>UKRSTAT</w:t>
      </w:r>
      <w:r w:rsidRPr="00007272">
        <w:rPr>
          <w:rFonts w:ascii="Times New Roman" w:hAnsi="Times New Roman"/>
          <w:color w:val="252525"/>
          <w:sz w:val="28"/>
          <w:szCs w:val="28"/>
          <w:lang w:val="uk-UA"/>
        </w:rPr>
        <w:t>:</w:t>
      </w:r>
      <w:r w:rsidRPr="001E5820">
        <w:rPr>
          <w:rFonts w:ascii="Times New Roman" w:hAnsi="Times New Roman"/>
          <w:color w:val="252525"/>
          <w:sz w:val="28"/>
          <w:szCs w:val="28"/>
        </w:rPr>
        <w:t> </w:t>
      </w:r>
      <w:r w:rsidRPr="0055086A">
        <w:rPr>
          <w:rFonts w:ascii="Times New Roman" w:hAnsi="Times New Roman"/>
          <w:color w:val="252525"/>
          <w:sz w:val="28"/>
          <w:szCs w:val="28"/>
        </w:rPr>
        <w:t>Database</w:t>
      </w:r>
      <w:r>
        <w:rPr>
          <w:rFonts w:ascii="Times New Roman" w:hAnsi="Times New Roman"/>
          <w:color w:val="252525"/>
          <w:sz w:val="28"/>
          <w:szCs w:val="28"/>
        </w:rPr>
        <w:t> </w:t>
      </w:r>
      <w:r w:rsidRPr="00007272">
        <w:rPr>
          <w:rFonts w:ascii="Times New Roman" w:hAnsi="Times New Roman"/>
          <w:color w:val="252525"/>
          <w:sz w:val="28"/>
          <w:szCs w:val="28"/>
          <w:lang w:val="uk-UA"/>
        </w:rPr>
        <w:t>[Електронний</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ресурс]</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Режим</w:t>
      </w:r>
      <w:r w:rsidRPr="00943A54">
        <w:rPr>
          <w:rFonts w:ascii="Times New Roman" w:hAnsi="Times New Roman"/>
          <w:color w:val="252525"/>
          <w:sz w:val="28"/>
          <w:szCs w:val="28"/>
        </w:rPr>
        <w:t> </w:t>
      </w:r>
      <w:r w:rsidRPr="00007272">
        <w:rPr>
          <w:rFonts w:ascii="Times New Roman" w:hAnsi="Times New Roman"/>
          <w:color w:val="252525"/>
          <w:sz w:val="28"/>
          <w:szCs w:val="28"/>
          <w:lang w:val="uk-UA"/>
        </w:rPr>
        <w:t>доступу:</w:t>
      </w:r>
      <w:r w:rsidRPr="001E5820">
        <w:rPr>
          <w:rFonts w:ascii="Times New Roman" w:hAnsi="Times New Roman"/>
          <w:color w:val="252525"/>
          <w:sz w:val="28"/>
          <w:szCs w:val="28"/>
        </w:rPr>
        <w:t> </w:t>
      </w:r>
      <w:r w:rsidRPr="00AE6136">
        <w:rPr>
          <w:rFonts w:ascii="Times New Roman" w:hAnsi="Times New Roman"/>
          <w:color w:val="252525"/>
          <w:sz w:val="28"/>
          <w:szCs w:val="28"/>
        </w:rPr>
        <w:t>http</w:t>
      </w:r>
      <w:r w:rsidRPr="00007272">
        <w:rPr>
          <w:rFonts w:ascii="Times New Roman" w:hAnsi="Times New Roman"/>
          <w:color w:val="252525"/>
          <w:sz w:val="28"/>
          <w:szCs w:val="28"/>
          <w:lang w:val="uk-UA"/>
        </w:rPr>
        <w:t>://</w:t>
      </w:r>
      <w:r w:rsidRPr="00AE6136">
        <w:rPr>
          <w:rFonts w:ascii="Times New Roman" w:hAnsi="Times New Roman"/>
          <w:color w:val="252525"/>
          <w:sz w:val="28"/>
          <w:szCs w:val="28"/>
        </w:rPr>
        <w:t>ukrstat</w:t>
      </w:r>
      <w:r w:rsidRPr="00007272">
        <w:rPr>
          <w:rFonts w:ascii="Times New Roman" w:hAnsi="Times New Roman"/>
          <w:color w:val="252525"/>
          <w:sz w:val="28"/>
          <w:szCs w:val="28"/>
          <w:lang w:val="uk-UA"/>
        </w:rPr>
        <w:t>.</w:t>
      </w:r>
      <w:r w:rsidRPr="00AE6136">
        <w:rPr>
          <w:rFonts w:ascii="Times New Roman" w:hAnsi="Times New Roman"/>
          <w:color w:val="252525"/>
          <w:sz w:val="28"/>
          <w:szCs w:val="28"/>
        </w:rPr>
        <w:t>gov</w:t>
      </w:r>
      <w:r w:rsidRPr="00007272">
        <w:rPr>
          <w:rFonts w:ascii="Times New Roman" w:hAnsi="Times New Roman"/>
          <w:color w:val="252525"/>
          <w:sz w:val="28"/>
          <w:szCs w:val="28"/>
          <w:lang w:val="uk-UA"/>
        </w:rPr>
        <w:t>.</w:t>
      </w:r>
      <w:r w:rsidRPr="00AE6136">
        <w:rPr>
          <w:rFonts w:ascii="Times New Roman" w:hAnsi="Times New Roman"/>
          <w:color w:val="252525"/>
          <w:sz w:val="28"/>
          <w:szCs w:val="28"/>
        </w:rPr>
        <w:t>ua</w:t>
      </w:r>
      <w:r w:rsidRPr="00007272">
        <w:rPr>
          <w:rFonts w:ascii="Times New Roman" w:hAnsi="Times New Roman"/>
          <w:color w:val="252525"/>
          <w:sz w:val="28"/>
          <w:szCs w:val="28"/>
          <w:lang w:val="uk-UA"/>
        </w:rPr>
        <w:t>/</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Pr>
          <w:rFonts w:ascii="Times New Roman" w:hAnsi="Times New Roman"/>
          <w:color w:val="252525"/>
          <w:sz w:val="28"/>
          <w:szCs w:val="28"/>
          <w:lang w:val="uk-UA"/>
        </w:rPr>
        <w:t xml:space="preserve"> </w:t>
      </w:r>
      <w:r w:rsidRPr="00007272">
        <w:rPr>
          <w:rFonts w:ascii="Times New Roman" w:hAnsi="Times New Roman"/>
          <w:color w:val="252525"/>
          <w:sz w:val="28"/>
          <w:szCs w:val="28"/>
          <w:lang w:val="en-US"/>
        </w:rPr>
        <w:t>IT Industry in Ukraine. 2019 Market Report: UKRAINE THE COUNTRY THAT CODES [</w:t>
      </w:r>
      <w:r w:rsidRPr="0055086A">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sidRPr="00007272">
        <w:rPr>
          <w:rFonts w:ascii="Times New Roman" w:hAnsi="Times New Roman"/>
          <w:color w:val="252525"/>
          <w:sz w:val="28"/>
          <w:szCs w:val="28"/>
          <w:lang w:val="en-US"/>
        </w:rPr>
        <w:t xml:space="preserve"> </w:t>
      </w:r>
      <w:r w:rsidRPr="0055086A">
        <w:rPr>
          <w:rFonts w:ascii="Times New Roman" w:hAnsi="Times New Roman"/>
          <w:color w:val="252525"/>
          <w:sz w:val="28"/>
          <w:szCs w:val="28"/>
        </w:rPr>
        <w:t>доступу</w:t>
      </w:r>
      <w:r w:rsidRPr="00007272">
        <w:rPr>
          <w:rFonts w:ascii="Times New Roman" w:hAnsi="Times New Roman"/>
          <w:color w:val="252525"/>
          <w:sz w:val="28"/>
          <w:szCs w:val="28"/>
          <w:lang w:val="en-US"/>
        </w:rPr>
        <w:t>: https://s3-eu-west-1.amazonaws.com/new.n-ix.com/uploads/2019/08/29/Ukr-report-29.pdf</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Tech ecosystem guide to Ukraine 2019 [</w:t>
      </w:r>
      <w:r w:rsidRPr="0055086A">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Pr>
          <w:rFonts w:ascii="Times New Roman" w:hAnsi="Times New Roman"/>
          <w:color w:val="252525"/>
          <w:sz w:val="28"/>
          <w:szCs w:val="28"/>
          <w:lang w:val="uk-UA"/>
        </w:rPr>
        <w:t> </w:t>
      </w:r>
      <w:r w:rsidRPr="0055086A">
        <w:rPr>
          <w:rFonts w:ascii="Times New Roman" w:hAnsi="Times New Roman"/>
          <w:color w:val="252525"/>
          <w:sz w:val="28"/>
          <w:szCs w:val="28"/>
        </w:rPr>
        <w:t>доступу</w:t>
      </w:r>
      <w:r w:rsidRPr="00007272">
        <w:rPr>
          <w:rFonts w:ascii="Times New Roman" w:hAnsi="Times New Roman"/>
          <w:color w:val="252525"/>
          <w:sz w:val="28"/>
          <w:szCs w:val="28"/>
          <w:lang w:val="en-US"/>
        </w:rPr>
        <w:t>: https://data.unit.city/tech-guide/Tech_Ecosystem_Guide_To_Ukraine_En-1.1.pdf</w:t>
      </w:r>
    </w:p>
    <w:p w:rsidR="00B203E3" w:rsidRPr="00007272" w:rsidRDefault="00B203E3" w:rsidP="00B203E3">
      <w:pPr>
        <w:pStyle w:val="a4"/>
        <w:numPr>
          <w:ilvl w:val="0"/>
          <w:numId w:val="2"/>
        </w:numPr>
        <w:spacing w:after="0" w:line="360" w:lineRule="auto"/>
        <w:ind w:right="510"/>
        <w:jc w:val="both"/>
        <w:rPr>
          <w:rFonts w:ascii="Times New Roman" w:hAnsi="Times New Roman"/>
          <w:color w:val="252525"/>
          <w:sz w:val="28"/>
          <w:szCs w:val="28"/>
          <w:lang w:val="en-US"/>
        </w:rPr>
      </w:pPr>
      <w:r w:rsidRPr="00007272">
        <w:rPr>
          <w:rFonts w:ascii="Times New Roman" w:hAnsi="Times New Roman"/>
          <w:color w:val="252525"/>
          <w:sz w:val="28"/>
          <w:szCs w:val="28"/>
          <w:lang w:val="en-US"/>
        </w:rPr>
        <w:t xml:space="preserve"> </w:t>
      </w:r>
      <w:r w:rsidRPr="003A07D9">
        <w:rPr>
          <w:rFonts w:ascii="Times New Roman" w:hAnsi="Times New Roman"/>
          <w:color w:val="252525"/>
          <w:sz w:val="28"/>
          <w:szCs w:val="28"/>
          <w:lang w:val="en-US"/>
        </w:rPr>
        <w:t>International Labour Organization</w:t>
      </w:r>
      <w:r w:rsidRPr="00007272">
        <w:rPr>
          <w:rFonts w:ascii="Times New Roman" w:hAnsi="Times New Roman"/>
          <w:color w:val="252525"/>
          <w:sz w:val="28"/>
          <w:szCs w:val="28"/>
          <w:lang w:val="en-US"/>
        </w:rPr>
        <w:t>: Work on digital labour platforms in Ukraine [</w:t>
      </w:r>
      <w:r w:rsidRPr="0055086A">
        <w:rPr>
          <w:rFonts w:ascii="Times New Roman" w:hAnsi="Times New Roman"/>
          <w:color w:val="252525"/>
          <w:sz w:val="28"/>
          <w:szCs w:val="28"/>
        </w:rPr>
        <w:t>Електронний</w:t>
      </w:r>
      <w:r w:rsidRPr="00007272">
        <w:rPr>
          <w:rFonts w:ascii="Times New Roman" w:hAnsi="Times New Roman"/>
          <w:color w:val="252525"/>
          <w:sz w:val="28"/>
          <w:szCs w:val="28"/>
          <w:lang w:val="en-US"/>
        </w:rPr>
        <w:t xml:space="preserve"> </w:t>
      </w:r>
      <w:r w:rsidRPr="0055086A">
        <w:rPr>
          <w:rFonts w:ascii="Times New Roman" w:hAnsi="Times New Roman"/>
          <w:color w:val="252525"/>
          <w:sz w:val="28"/>
          <w:szCs w:val="28"/>
        </w:rPr>
        <w:t>ресурс</w:t>
      </w:r>
      <w:r w:rsidRPr="00007272">
        <w:rPr>
          <w:rFonts w:ascii="Times New Roman" w:hAnsi="Times New Roman"/>
          <w:color w:val="252525"/>
          <w:sz w:val="28"/>
          <w:szCs w:val="28"/>
          <w:lang w:val="en-US"/>
        </w:rPr>
        <w:t xml:space="preserve">] – </w:t>
      </w:r>
      <w:r w:rsidRPr="0055086A">
        <w:rPr>
          <w:rFonts w:ascii="Times New Roman" w:hAnsi="Times New Roman"/>
          <w:color w:val="252525"/>
          <w:sz w:val="28"/>
          <w:szCs w:val="28"/>
        </w:rPr>
        <w:t>Режим</w:t>
      </w:r>
      <w:r w:rsidRPr="00007272">
        <w:rPr>
          <w:rFonts w:ascii="Times New Roman" w:hAnsi="Times New Roman"/>
          <w:color w:val="252525"/>
          <w:sz w:val="28"/>
          <w:szCs w:val="28"/>
          <w:lang w:val="en-US"/>
        </w:rPr>
        <w:t xml:space="preserve"> </w:t>
      </w:r>
      <w:r w:rsidRPr="0055086A">
        <w:rPr>
          <w:rFonts w:ascii="Times New Roman" w:hAnsi="Times New Roman"/>
          <w:color w:val="252525"/>
          <w:sz w:val="28"/>
          <w:szCs w:val="28"/>
        </w:rPr>
        <w:t>доступу</w:t>
      </w:r>
      <w:r w:rsidRPr="00007272">
        <w:rPr>
          <w:rFonts w:ascii="Times New Roman" w:hAnsi="Times New Roman"/>
          <w:color w:val="252525"/>
          <w:sz w:val="28"/>
          <w:szCs w:val="28"/>
          <w:lang w:val="en-US"/>
        </w:rPr>
        <w:t>: https://www.ilo.org/wcmsp5/groups/public/---ed_protect/---protrav/---travail/documents/publication/wcms_635370.pdf</w:t>
      </w:r>
    </w:p>
    <w:p w:rsidR="00B203E3" w:rsidRPr="00511CBE" w:rsidRDefault="00B203E3" w:rsidP="00B203E3">
      <w:pPr>
        <w:pStyle w:val="a4"/>
        <w:numPr>
          <w:ilvl w:val="0"/>
          <w:numId w:val="2"/>
        </w:numPr>
        <w:spacing w:after="0" w:line="360" w:lineRule="auto"/>
        <w:ind w:right="510"/>
        <w:jc w:val="both"/>
        <w:rPr>
          <w:rFonts w:ascii="Times New Roman" w:hAnsi="Times New Roman"/>
          <w:color w:val="252525"/>
          <w:sz w:val="28"/>
          <w:szCs w:val="28"/>
        </w:rPr>
      </w:pPr>
      <w:r w:rsidRPr="00007272">
        <w:rPr>
          <w:rFonts w:ascii="Times New Roman" w:hAnsi="Times New Roman"/>
          <w:color w:val="252525"/>
          <w:sz w:val="28"/>
          <w:szCs w:val="28"/>
          <w:lang w:val="en-US"/>
        </w:rPr>
        <w:t xml:space="preserve"> </w:t>
      </w:r>
      <w:r w:rsidRPr="001E5820">
        <w:rPr>
          <w:rFonts w:ascii="Times New Roman" w:hAnsi="Times New Roman"/>
          <w:color w:val="252525"/>
          <w:sz w:val="28"/>
          <w:szCs w:val="28"/>
        </w:rPr>
        <w:t>Міністерство розвитку економіки,</w:t>
      </w:r>
      <w:r>
        <w:rPr>
          <w:rFonts w:ascii="Times New Roman" w:hAnsi="Times New Roman"/>
          <w:color w:val="252525"/>
          <w:sz w:val="28"/>
          <w:szCs w:val="28"/>
          <w:lang w:val="uk-UA"/>
        </w:rPr>
        <w:t xml:space="preserve"> </w:t>
      </w:r>
      <w:r w:rsidRPr="001E5820">
        <w:rPr>
          <w:rFonts w:ascii="Times New Roman" w:hAnsi="Times New Roman"/>
          <w:color w:val="252525"/>
          <w:sz w:val="28"/>
          <w:szCs w:val="28"/>
        </w:rPr>
        <w:t>торгівлі та сільського господарства України</w:t>
      </w:r>
      <w:r>
        <w:rPr>
          <w:rFonts w:ascii="Times New Roman" w:hAnsi="Times New Roman"/>
          <w:color w:val="252525"/>
          <w:sz w:val="28"/>
          <w:szCs w:val="28"/>
          <w:lang w:val="uk-UA"/>
        </w:rPr>
        <w:t xml:space="preserve">. </w:t>
      </w:r>
      <w:r w:rsidRPr="001E5820">
        <w:rPr>
          <w:rFonts w:ascii="Times New Roman" w:hAnsi="Times New Roman"/>
          <w:color w:val="252525"/>
          <w:sz w:val="28"/>
          <w:szCs w:val="28"/>
          <w:lang w:val="uk-UA"/>
        </w:rPr>
        <w:t>Д</w:t>
      </w:r>
      <w:r w:rsidRPr="001E5820">
        <w:rPr>
          <w:rFonts w:ascii="Times New Roman" w:hAnsi="Times New Roman"/>
          <w:color w:val="252525"/>
          <w:sz w:val="28"/>
          <w:szCs w:val="28"/>
        </w:rPr>
        <w:t>ослідження секторальної стратегії розвитку інформаційно-комунікаційних технологій в 2019-2023 роках</w:t>
      </w:r>
      <w:r>
        <w:rPr>
          <w:rFonts w:ascii="Times New Roman" w:hAnsi="Times New Roman"/>
          <w:color w:val="252525"/>
          <w:sz w:val="28"/>
          <w:szCs w:val="28"/>
          <w:lang w:val="uk-UA"/>
        </w:rPr>
        <w:t> </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sidRPr="001E5820">
        <w:rPr>
          <w:rFonts w:ascii="Times New Roman" w:hAnsi="Times New Roman"/>
          <w:color w:val="252525"/>
          <w:sz w:val="28"/>
          <w:szCs w:val="28"/>
          <w:lang w:val="en-US"/>
        </w:rPr>
        <w:t> </w:t>
      </w:r>
      <w:r w:rsidRPr="00511CBE">
        <w:rPr>
          <w:rFonts w:ascii="Times New Roman" w:hAnsi="Times New Roman"/>
          <w:sz w:val="28"/>
          <w:szCs w:val="28"/>
          <w:lang w:val="uk-UA"/>
        </w:rPr>
        <w:t>http://www.me.gov.ua/Documents/Download?id=798fe949-f5fc-473b-8909-ed6217264dd9</w:t>
      </w:r>
    </w:p>
    <w:p w:rsidR="00B203E3" w:rsidRPr="002A2362"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rPr>
        <w:t xml:space="preserve"> </w:t>
      </w:r>
      <w:r w:rsidRPr="00511CBE">
        <w:rPr>
          <w:rFonts w:ascii="Times New Roman" w:hAnsi="Times New Roman"/>
          <w:color w:val="252525"/>
          <w:sz w:val="28"/>
          <w:szCs w:val="28"/>
        </w:rPr>
        <w:t>Скільки ІТ-спеціалістів в Україні</w:t>
      </w:r>
      <w:r>
        <w:rPr>
          <w:rFonts w:ascii="Times New Roman" w:hAnsi="Times New Roman"/>
          <w:color w:val="252525"/>
          <w:sz w:val="28"/>
          <w:szCs w:val="28"/>
        </w:rPr>
        <w:t xml:space="preserve"> станом на 2020 </w:t>
      </w:r>
      <w:r>
        <w:rPr>
          <w:rFonts w:ascii="Times New Roman" w:hAnsi="Times New Roman"/>
          <w:color w:val="252525"/>
          <w:sz w:val="28"/>
          <w:szCs w:val="28"/>
          <w:lang w:val="uk-UA"/>
        </w:rPr>
        <w:t>рік</w:t>
      </w:r>
      <w:r>
        <w:rPr>
          <w:rFonts w:ascii="Times New Roman" w:hAnsi="Times New Roman"/>
          <w:color w:val="252525"/>
          <w:sz w:val="28"/>
          <w:szCs w:val="28"/>
        </w:rPr>
        <w:t xml:space="preserve">. ДОУ. </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sidRPr="001E5820">
        <w:rPr>
          <w:rFonts w:ascii="Times New Roman" w:hAnsi="Times New Roman"/>
          <w:color w:val="252525"/>
          <w:sz w:val="28"/>
          <w:szCs w:val="28"/>
          <w:lang w:val="en-US"/>
        </w:rPr>
        <w:t> </w:t>
      </w:r>
      <w:r w:rsidRPr="002A2362">
        <w:rPr>
          <w:rFonts w:ascii="Times New Roman" w:hAnsi="Times New Roman"/>
          <w:color w:val="252525"/>
          <w:sz w:val="28"/>
          <w:szCs w:val="28"/>
          <w:lang w:val="en-US"/>
        </w:rPr>
        <w:t>https</w:t>
      </w:r>
      <w:r w:rsidRPr="002A2362">
        <w:rPr>
          <w:rFonts w:ascii="Times New Roman" w:hAnsi="Times New Roman"/>
          <w:color w:val="252525"/>
          <w:sz w:val="28"/>
          <w:szCs w:val="28"/>
        </w:rPr>
        <w:t>://</w:t>
      </w:r>
      <w:r w:rsidRPr="002A2362">
        <w:rPr>
          <w:rFonts w:ascii="Times New Roman" w:hAnsi="Times New Roman"/>
          <w:color w:val="252525"/>
          <w:sz w:val="28"/>
          <w:szCs w:val="28"/>
          <w:lang w:val="en-US"/>
        </w:rPr>
        <w:t>dou</w:t>
      </w:r>
      <w:r w:rsidRPr="002A2362">
        <w:rPr>
          <w:rFonts w:ascii="Times New Roman" w:hAnsi="Times New Roman"/>
          <w:color w:val="252525"/>
          <w:sz w:val="28"/>
          <w:szCs w:val="28"/>
        </w:rPr>
        <w:t>.</w:t>
      </w:r>
      <w:r w:rsidRPr="002A2362">
        <w:rPr>
          <w:rFonts w:ascii="Times New Roman" w:hAnsi="Times New Roman"/>
          <w:color w:val="252525"/>
          <w:sz w:val="28"/>
          <w:szCs w:val="28"/>
          <w:lang w:val="en-US"/>
        </w:rPr>
        <w:t>ua</w:t>
      </w:r>
      <w:r w:rsidRPr="002A2362">
        <w:rPr>
          <w:rFonts w:ascii="Times New Roman" w:hAnsi="Times New Roman"/>
          <w:color w:val="252525"/>
          <w:sz w:val="28"/>
          <w:szCs w:val="28"/>
        </w:rPr>
        <w:t>/</w:t>
      </w:r>
      <w:r w:rsidRPr="002A2362">
        <w:rPr>
          <w:rFonts w:ascii="Times New Roman" w:hAnsi="Times New Roman"/>
          <w:color w:val="252525"/>
          <w:sz w:val="28"/>
          <w:szCs w:val="28"/>
          <w:lang w:val="en-US"/>
        </w:rPr>
        <w:t>lenta</w:t>
      </w:r>
      <w:r w:rsidRPr="002A2362">
        <w:rPr>
          <w:rFonts w:ascii="Times New Roman" w:hAnsi="Times New Roman"/>
          <w:color w:val="252525"/>
          <w:sz w:val="28"/>
          <w:szCs w:val="28"/>
        </w:rPr>
        <w:t>/</w:t>
      </w:r>
      <w:r w:rsidRPr="002A2362">
        <w:rPr>
          <w:rFonts w:ascii="Times New Roman" w:hAnsi="Times New Roman"/>
          <w:color w:val="252525"/>
          <w:sz w:val="28"/>
          <w:szCs w:val="28"/>
          <w:lang w:val="en-US"/>
        </w:rPr>
        <w:t>articles</w:t>
      </w:r>
      <w:r w:rsidRPr="002A2362">
        <w:rPr>
          <w:rFonts w:ascii="Times New Roman" w:hAnsi="Times New Roman"/>
          <w:color w:val="252525"/>
          <w:sz w:val="28"/>
          <w:szCs w:val="28"/>
        </w:rPr>
        <w:t>/</w:t>
      </w:r>
      <w:r w:rsidRPr="002A2362">
        <w:rPr>
          <w:rFonts w:ascii="Times New Roman" w:hAnsi="Times New Roman"/>
          <w:color w:val="252525"/>
          <w:sz w:val="28"/>
          <w:szCs w:val="28"/>
          <w:lang w:val="en-US"/>
        </w:rPr>
        <w:t>how</w:t>
      </w:r>
      <w:r w:rsidRPr="002A2362">
        <w:rPr>
          <w:rFonts w:ascii="Times New Roman" w:hAnsi="Times New Roman"/>
          <w:color w:val="252525"/>
          <w:sz w:val="28"/>
          <w:szCs w:val="28"/>
        </w:rPr>
        <w:t>-</w:t>
      </w:r>
      <w:r w:rsidRPr="002A2362">
        <w:rPr>
          <w:rFonts w:ascii="Times New Roman" w:hAnsi="Times New Roman"/>
          <w:color w:val="252525"/>
          <w:sz w:val="28"/>
          <w:szCs w:val="28"/>
          <w:lang w:val="en-US"/>
        </w:rPr>
        <w:t>many</w:t>
      </w:r>
      <w:r w:rsidRPr="002A2362">
        <w:rPr>
          <w:rFonts w:ascii="Times New Roman" w:hAnsi="Times New Roman"/>
          <w:color w:val="252525"/>
          <w:sz w:val="28"/>
          <w:szCs w:val="28"/>
        </w:rPr>
        <w:t>-</w:t>
      </w:r>
      <w:r w:rsidRPr="002A2362">
        <w:rPr>
          <w:rFonts w:ascii="Times New Roman" w:hAnsi="Times New Roman"/>
          <w:color w:val="252525"/>
          <w:sz w:val="28"/>
          <w:szCs w:val="28"/>
          <w:lang w:val="en-US"/>
        </w:rPr>
        <w:t>devs</w:t>
      </w:r>
      <w:r w:rsidRPr="002A2362">
        <w:rPr>
          <w:rFonts w:ascii="Times New Roman" w:hAnsi="Times New Roman"/>
          <w:color w:val="252525"/>
          <w:sz w:val="28"/>
          <w:szCs w:val="28"/>
        </w:rPr>
        <w:t>-</w:t>
      </w:r>
      <w:r w:rsidRPr="002A2362">
        <w:rPr>
          <w:rFonts w:ascii="Times New Roman" w:hAnsi="Times New Roman"/>
          <w:color w:val="252525"/>
          <w:sz w:val="28"/>
          <w:szCs w:val="28"/>
          <w:lang w:val="en-US"/>
        </w:rPr>
        <w:t>in</w:t>
      </w:r>
      <w:r w:rsidRPr="002A2362">
        <w:rPr>
          <w:rFonts w:ascii="Times New Roman" w:hAnsi="Times New Roman"/>
          <w:color w:val="252525"/>
          <w:sz w:val="28"/>
          <w:szCs w:val="28"/>
        </w:rPr>
        <w:t>-</w:t>
      </w:r>
      <w:r w:rsidRPr="002A2362">
        <w:rPr>
          <w:rFonts w:ascii="Times New Roman" w:hAnsi="Times New Roman"/>
          <w:color w:val="252525"/>
          <w:sz w:val="28"/>
          <w:szCs w:val="28"/>
          <w:lang w:val="en-US"/>
        </w:rPr>
        <w:t>ukraine</w:t>
      </w:r>
      <w:r w:rsidRPr="002A2362">
        <w:rPr>
          <w:rFonts w:ascii="Times New Roman" w:hAnsi="Times New Roman"/>
          <w:color w:val="252525"/>
          <w:sz w:val="28"/>
          <w:szCs w:val="28"/>
        </w:rPr>
        <w:t>-2019/</w:t>
      </w:r>
    </w:p>
    <w:p w:rsidR="00B203E3" w:rsidRPr="001E5820" w:rsidRDefault="00B203E3" w:rsidP="00B203E3">
      <w:pPr>
        <w:pStyle w:val="a4"/>
        <w:numPr>
          <w:ilvl w:val="0"/>
          <w:numId w:val="2"/>
        </w:numPr>
        <w:spacing w:after="0" w:line="360" w:lineRule="auto"/>
        <w:ind w:right="510"/>
        <w:jc w:val="both"/>
        <w:rPr>
          <w:rFonts w:ascii="Times New Roman" w:hAnsi="Times New Roman"/>
          <w:color w:val="252525"/>
          <w:sz w:val="28"/>
          <w:szCs w:val="28"/>
        </w:rPr>
      </w:pPr>
      <w:r>
        <w:rPr>
          <w:rFonts w:ascii="Times New Roman" w:hAnsi="Times New Roman"/>
          <w:color w:val="252525"/>
          <w:sz w:val="28"/>
          <w:szCs w:val="28"/>
          <w:lang w:val="uk-UA"/>
        </w:rPr>
        <w:t xml:space="preserve"> </w:t>
      </w:r>
      <w:r w:rsidRPr="002A2362">
        <w:rPr>
          <w:rFonts w:ascii="Times New Roman" w:hAnsi="Times New Roman"/>
          <w:color w:val="252525"/>
          <w:sz w:val="28"/>
          <w:szCs w:val="28"/>
          <w:lang w:val="uk-UA"/>
        </w:rPr>
        <w:t>Єдиний державний реєстр юридичних осіб, фізичних осіб-підприємців та громадських формувань</w:t>
      </w:r>
      <w:r>
        <w:rPr>
          <w:rFonts w:ascii="Times New Roman" w:hAnsi="Times New Roman"/>
          <w:color w:val="252525"/>
          <w:sz w:val="28"/>
          <w:szCs w:val="28"/>
          <w:lang w:val="uk-UA"/>
        </w:rPr>
        <w:t>.</w:t>
      </w:r>
      <w:r w:rsidRPr="002A2362">
        <w:rPr>
          <w:rFonts w:ascii="Times New Roman" w:hAnsi="Times New Roman"/>
          <w:color w:val="252525"/>
          <w:sz w:val="28"/>
          <w:szCs w:val="28"/>
          <w:lang w:val="uk-UA"/>
        </w:rPr>
        <w:t xml:space="preserve"> </w:t>
      </w:r>
      <w:r w:rsidRPr="001E5820">
        <w:rPr>
          <w:rFonts w:ascii="Times New Roman" w:hAnsi="Times New Roman"/>
          <w:color w:val="252525"/>
          <w:sz w:val="28"/>
          <w:szCs w:val="28"/>
        </w:rPr>
        <w:t>[Електронний</w:t>
      </w:r>
      <w:r>
        <w:rPr>
          <w:rFonts w:ascii="Times New Roman" w:hAnsi="Times New Roman"/>
          <w:color w:val="252525"/>
          <w:sz w:val="28"/>
          <w:szCs w:val="28"/>
          <w:lang w:val="uk-UA"/>
        </w:rPr>
        <w:t> </w:t>
      </w:r>
      <w:r w:rsidRPr="001E5820">
        <w:rPr>
          <w:rFonts w:ascii="Times New Roman" w:hAnsi="Times New Roman"/>
          <w:color w:val="252525"/>
          <w:sz w:val="28"/>
          <w:szCs w:val="28"/>
        </w:rPr>
        <w:t>ресурс]</w:t>
      </w:r>
      <w:r>
        <w:rPr>
          <w:rFonts w:ascii="Times New Roman" w:hAnsi="Times New Roman"/>
          <w:color w:val="252525"/>
          <w:sz w:val="28"/>
          <w:szCs w:val="28"/>
          <w:lang w:val="uk-UA"/>
        </w:rPr>
        <w:t> </w:t>
      </w:r>
      <w:r w:rsidRPr="001E5820">
        <w:rPr>
          <w:rFonts w:ascii="Times New Roman" w:hAnsi="Times New Roman"/>
          <w:color w:val="252525"/>
          <w:sz w:val="28"/>
          <w:szCs w:val="28"/>
        </w:rPr>
        <w:t>–</w:t>
      </w:r>
      <w:r w:rsidRPr="001E5820">
        <w:rPr>
          <w:rFonts w:ascii="Times New Roman" w:hAnsi="Times New Roman"/>
          <w:color w:val="252525"/>
          <w:sz w:val="28"/>
          <w:szCs w:val="28"/>
          <w:lang w:val="uk-UA"/>
        </w:rPr>
        <w:t> </w:t>
      </w:r>
      <w:r w:rsidRPr="001E5820">
        <w:rPr>
          <w:rFonts w:ascii="Times New Roman" w:hAnsi="Times New Roman"/>
          <w:color w:val="252525"/>
          <w:sz w:val="28"/>
          <w:szCs w:val="28"/>
        </w:rPr>
        <w:t>Режим доступу:</w:t>
      </w:r>
      <w:r>
        <w:rPr>
          <w:rFonts w:ascii="Times New Roman" w:hAnsi="Times New Roman"/>
          <w:color w:val="252525"/>
          <w:sz w:val="28"/>
          <w:szCs w:val="28"/>
          <w:lang w:val="uk-UA"/>
        </w:rPr>
        <w:t xml:space="preserve"> </w:t>
      </w:r>
      <w:r w:rsidRPr="002A2362">
        <w:rPr>
          <w:rFonts w:ascii="Times New Roman" w:hAnsi="Times New Roman"/>
          <w:color w:val="252525"/>
          <w:sz w:val="28"/>
          <w:szCs w:val="28"/>
          <w:lang w:val="uk-UA"/>
        </w:rPr>
        <w:t>https://data.gov.ua/dataset/1c7f3815-3259-45e0-bdf1-64dca07ddc10</w:t>
      </w:r>
    </w:p>
    <w:p w:rsidR="00905DBC" w:rsidRPr="00B203E3" w:rsidRDefault="00905DBC" w:rsidP="007D2C2A">
      <w:bookmarkStart w:id="6" w:name="_GoBack"/>
      <w:bookmarkEnd w:id="6"/>
    </w:p>
    <w:sectPr w:rsidR="00905DBC" w:rsidRPr="00B203E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95BD2"/>
    <w:multiLevelType w:val="hybridMultilevel"/>
    <w:tmpl w:val="34809786"/>
    <w:lvl w:ilvl="0" w:tplc="AF944460">
      <w:start w:val="1"/>
      <w:numFmt w:val="decimal"/>
      <w:lvlText w:val="%1."/>
      <w:lvlJc w:val="left"/>
      <w:pPr>
        <w:ind w:left="720" w:hanging="360"/>
      </w:pPr>
      <w:rPr>
        <w:rFonts w:ascii="Times New Roman" w:hAnsi="Times New Roman" w:cs="Times New Roman" w:hint="default"/>
        <w:b w:val="0"/>
        <w:color w:val="000000"/>
        <w:sz w:val="28"/>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nsid w:val="489C5D2E"/>
    <w:multiLevelType w:val="hybridMultilevel"/>
    <w:tmpl w:val="5D88B2BC"/>
    <w:lvl w:ilvl="0" w:tplc="55AAE04C">
      <w:start w:val="1"/>
      <w:numFmt w:val="bullet"/>
      <w:lvlText w:val="-"/>
      <w:lvlJc w:val="left"/>
      <w:pPr>
        <w:ind w:left="928" w:hanging="360"/>
      </w:pPr>
      <w:rPr>
        <w:rFonts w:ascii="Times New Roman" w:eastAsia="Times New Roman" w:hAnsi="Times New Roman" w:hint="default"/>
      </w:rPr>
    </w:lvl>
    <w:lvl w:ilvl="1" w:tplc="04090003">
      <w:start w:val="1"/>
      <w:numFmt w:val="bullet"/>
      <w:lvlText w:val="o"/>
      <w:lvlJc w:val="left"/>
      <w:pPr>
        <w:ind w:left="1648" w:hanging="360"/>
      </w:pPr>
      <w:rPr>
        <w:rFonts w:ascii="Courier New" w:hAnsi="Courier New" w:hint="default"/>
      </w:rPr>
    </w:lvl>
    <w:lvl w:ilvl="2" w:tplc="04090005">
      <w:start w:val="1"/>
      <w:numFmt w:val="bullet"/>
      <w:lvlText w:val=""/>
      <w:lvlJc w:val="left"/>
      <w:pPr>
        <w:ind w:left="2368" w:hanging="360"/>
      </w:pPr>
      <w:rPr>
        <w:rFonts w:ascii="Wingdings" w:hAnsi="Wingdings" w:hint="default"/>
      </w:rPr>
    </w:lvl>
    <w:lvl w:ilvl="3" w:tplc="04090001">
      <w:start w:val="1"/>
      <w:numFmt w:val="bullet"/>
      <w:lvlText w:val=""/>
      <w:lvlJc w:val="left"/>
      <w:pPr>
        <w:ind w:left="3088" w:hanging="360"/>
      </w:pPr>
      <w:rPr>
        <w:rFonts w:ascii="Symbol" w:hAnsi="Symbol" w:hint="default"/>
      </w:rPr>
    </w:lvl>
    <w:lvl w:ilvl="4" w:tplc="04090003">
      <w:start w:val="1"/>
      <w:numFmt w:val="bullet"/>
      <w:lvlText w:val="o"/>
      <w:lvlJc w:val="left"/>
      <w:pPr>
        <w:ind w:left="3808" w:hanging="360"/>
      </w:pPr>
      <w:rPr>
        <w:rFonts w:ascii="Courier New" w:hAnsi="Courier New" w:hint="default"/>
      </w:rPr>
    </w:lvl>
    <w:lvl w:ilvl="5" w:tplc="04090005">
      <w:start w:val="1"/>
      <w:numFmt w:val="bullet"/>
      <w:lvlText w:val=""/>
      <w:lvlJc w:val="left"/>
      <w:pPr>
        <w:ind w:left="4528" w:hanging="360"/>
      </w:pPr>
      <w:rPr>
        <w:rFonts w:ascii="Wingdings" w:hAnsi="Wingdings" w:hint="default"/>
      </w:rPr>
    </w:lvl>
    <w:lvl w:ilvl="6" w:tplc="04090001">
      <w:start w:val="1"/>
      <w:numFmt w:val="bullet"/>
      <w:lvlText w:val=""/>
      <w:lvlJc w:val="left"/>
      <w:pPr>
        <w:ind w:left="5248" w:hanging="360"/>
      </w:pPr>
      <w:rPr>
        <w:rFonts w:ascii="Symbol" w:hAnsi="Symbol" w:hint="default"/>
      </w:rPr>
    </w:lvl>
    <w:lvl w:ilvl="7" w:tplc="04090003">
      <w:start w:val="1"/>
      <w:numFmt w:val="bullet"/>
      <w:lvlText w:val="o"/>
      <w:lvlJc w:val="left"/>
      <w:pPr>
        <w:ind w:left="5968" w:hanging="360"/>
      </w:pPr>
      <w:rPr>
        <w:rFonts w:ascii="Courier New" w:hAnsi="Courier New" w:hint="default"/>
      </w:rPr>
    </w:lvl>
    <w:lvl w:ilvl="8" w:tplc="04090005">
      <w:start w:val="1"/>
      <w:numFmt w:val="bullet"/>
      <w:lvlText w:val=""/>
      <w:lvlJc w:val="left"/>
      <w:pPr>
        <w:ind w:left="668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23E"/>
    <w:rsid w:val="007D2C2A"/>
    <w:rsid w:val="00905DBC"/>
    <w:rsid w:val="00B203E3"/>
    <w:rsid w:val="00B442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4D6D83-AC58-463D-A02F-BE30295FC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C2A"/>
    <w:rPr>
      <w:rFonts w:eastAsia="Times New Roman" w:cs="Times New Roman"/>
    </w:rPr>
  </w:style>
  <w:style w:type="paragraph" w:styleId="1">
    <w:name w:val="heading 1"/>
    <w:basedOn w:val="a"/>
    <w:next w:val="a"/>
    <w:link w:val="10"/>
    <w:uiPriority w:val="9"/>
    <w:qFormat/>
    <w:rsid w:val="007D2C2A"/>
    <w:pPr>
      <w:keepNext/>
      <w:keepLines/>
      <w:spacing w:before="240" w:after="0"/>
      <w:outlineLvl w:val="0"/>
    </w:pPr>
    <w:rPr>
      <w:rFonts w:asciiTheme="majorHAnsi" w:eastAsiaTheme="majorEastAsia" w:hAnsiTheme="majorHAns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D2C2A"/>
    <w:rPr>
      <w:rFonts w:asciiTheme="majorHAnsi" w:eastAsiaTheme="majorEastAsia" w:hAnsiTheme="majorHAnsi" w:cs="Times New Roman"/>
      <w:color w:val="2E74B5" w:themeColor="accent1" w:themeShade="BF"/>
      <w:sz w:val="32"/>
      <w:szCs w:val="32"/>
    </w:rPr>
  </w:style>
  <w:style w:type="character" w:styleId="a3">
    <w:name w:val="Hyperlink"/>
    <w:basedOn w:val="a0"/>
    <w:uiPriority w:val="99"/>
    <w:unhideWhenUsed/>
    <w:rsid w:val="007D2C2A"/>
    <w:rPr>
      <w:rFonts w:cs="Times New Roman"/>
      <w:color w:val="0000FF"/>
      <w:u w:val="single"/>
    </w:rPr>
  </w:style>
  <w:style w:type="paragraph" w:styleId="a4">
    <w:name w:val="List Paragraph"/>
    <w:basedOn w:val="a"/>
    <w:uiPriority w:val="34"/>
    <w:qFormat/>
    <w:rsid w:val="007D2C2A"/>
    <w:pPr>
      <w:ind w:left="720"/>
      <w:contextualSpacing/>
    </w:pPr>
  </w:style>
  <w:style w:type="paragraph" w:styleId="a5">
    <w:name w:val="Body Text"/>
    <w:basedOn w:val="a"/>
    <w:link w:val="a6"/>
    <w:uiPriority w:val="99"/>
    <w:rsid w:val="007D2C2A"/>
    <w:pPr>
      <w:widowControl w:val="0"/>
      <w:suppressAutoHyphens/>
      <w:spacing w:after="120" w:line="240" w:lineRule="auto"/>
    </w:pPr>
    <w:rPr>
      <w:rFonts w:ascii="Times New Roman" w:eastAsia="SimSun" w:hAnsi="Times New Roman" w:cs="Lucida Sans"/>
      <w:kern w:val="1"/>
      <w:sz w:val="24"/>
      <w:szCs w:val="24"/>
      <w:lang w:eastAsia="hi-IN" w:bidi="hi-IN"/>
    </w:rPr>
  </w:style>
  <w:style w:type="character" w:customStyle="1" w:styleId="a6">
    <w:name w:val="Основной текст Знак"/>
    <w:basedOn w:val="a0"/>
    <w:link w:val="a5"/>
    <w:uiPriority w:val="99"/>
    <w:rsid w:val="007D2C2A"/>
    <w:rPr>
      <w:rFonts w:ascii="Times New Roman" w:eastAsia="SimSun" w:hAnsi="Times New Roman" w:cs="Lucida Sans"/>
      <w:kern w:val="1"/>
      <w:sz w:val="24"/>
      <w:szCs w:val="24"/>
      <w:lang w:eastAsia="hi-IN" w:bidi="hi-IN"/>
    </w:rPr>
  </w:style>
  <w:style w:type="paragraph" w:styleId="a7">
    <w:name w:val="TOC Heading"/>
    <w:basedOn w:val="1"/>
    <w:next w:val="a"/>
    <w:uiPriority w:val="39"/>
    <w:unhideWhenUsed/>
    <w:qFormat/>
    <w:rsid w:val="007D2C2A"/>
    <w:pPr>
      <w:outlineLvl w:val="9"/>
    </w:pPr>
  </w:style>
  <w:style w:type="paragraph" w:styleId="11">
    <w:name w:val="toc 1"/>
    <w:basedOn w:val="a"/>
    <w:next w:val="a"/>
    <w:autoRedefine/>
    <w:uiPriority w:val="39"/>
    <w:unhideWhenUsed/>
    <w:rsid w:val="007D2C2A"/>
    <w:pPr>
      <w:spacing w:after="100"/>
    </w:pPr>
  </w:style>
  <w:style w:type="paragraph" w:styleId="2">
    <w:name w:val="toc 2"/>
    <w:basedOn w:val="a"/>
    <w:next w:val="a"/>
    <w:autoRedefine/>
    <w:uiPriority w:val="39"/>
    <w:unhideWhenUsed/>
    <w:rsid w:val="007D2C2A"/>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2608</Words>
  <Characters>14872</Characters>
  <Application>Microsoft Office Word</Application>
  <DocSecurity>0</DocSecurity>
  <Lines>123</Lines>
  <Paragraphs>34</Paragraphs>
  <ScaleCrop>false</ScaleCrop>
  <Company/>
  <LinksUpToDate>false</LinksUpToDate>
  <CharactersWithSpaces>17446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2020-11-09T12:20:00Z</dcterms:created>
  <dcterms:modified xsi:type="dcterms:W3CDTF">2020-11-09T12:21:00Z</dcterms:modified>
</cp:coreProperties>
</file>