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039A" w:rsidRDefault="0068039A" w:rsidP="0068039A">
      <w:pPr>
        <w:pBdr>
          <w:bottom w:val="single" w:sz="4" w:space="1" w:color="auto"/>
        </w:pBdr>
        <w:spacing w:line="360" w:lineRule="auto"/>
        <w:jc w:val="center"/>
        <w:rPr>
          <w:rFonts w:eastAsia="Calibri"/>
          <w:sz w:val="28"/>
          <w:szCs w:val="28"/>
        </w:rPr>
      </w:pPr>
      <w:r>
        <w:rPr>
          <w:rFonts w:eastAsia="Calibri"/>
          <w:sz w:val="28"/>
          <w:szCs w:val="28"/>
        </w:rPr>
        <w:t>________</w:t>
      </w:r>
      <w:r>
        <w:rPr>
          <w:rFonts w:eastAsia="Calibri"/>
          <w:sz w:val="28"/>
          <w:szCs w:val="28"/>
          <w:u w:val="single"/>
        </w:rPr>
        <w:t>Одеський національний університет імені І. І. Мечникова</w:t>
      </w:r>
      <w:r>
        <w:rPr>
          <w:rFonts w:eastAsia="Calibri"/>
          <w:sz w:val="28"/>
          <w:szCs w:val="28"/>
        </w:rPr>
        <w:t>________</w:t>
      </w:r>
    </w:p>
    <w:p w:rsidR="0068039A" w:rsidRDefault="0068039A" w:rsidP="0068039A">
      <w:pPr>
        <w:pBdr>
          <w:bottom w:val="single" w:sz="4" w:space="1" w:color="auto"/>
        </w:pBdr>
        <w:spacing w:before="240" w:line="360" w:lineRule="auto"/>
        <w:rPr>
          <w:rFonts w:eastAsia="Calibri"/>
          <w:sz w:val="28"/>
          <w:szCs w:val="28"/>
        </w:rPr>
      </w:pPr>
      <w:r>
        <w:rPr>
          <w:rFonts w:eastAsia="Calibri"/>
          <w:sz w:val="28"/>
          <w:szCs w:val="28"/>
        </w:rPr>
        <w:t>__________</w:t>
      </w:r>
      <w:r>
        <w:rPr>
          <w:rFonts w:eastAsia="Calibri"/>
          <w:sz w:val="28"/>
          <w:szCs w:val="28"/>
          <w:u w:val="single"/>
        </w:rPr>
        <w:t>Факультет журналістики, реклами та видавничої справи</w:t>
      </w:r>
      <w:r>
        <w:rPr>
          <w:rFonts w:eastAsia="Calibri"/>
          <w:sz w:val="28"/>
          <w:szCs w:val="28"/>
        </w:rPr>
        <w:t>________</w:t>
      </w:r>
    </w:p>
    <w:p w:rsidR="0068039A" w:rsidRDefault="0068039A" w:rsidP="0068039A">
      <w:pPr>
        <w:pBdr>
          <w:bottom w:val="single" w:sz="4" w:space="1" w:color="auto"/>
        </w:pBdr>
        <w:spacing w:before="240" w:line="360" w:lineRule="auto"/>
        <w:jc w:val="center"/>
        <w:rPr>
          <w:rFonts w:eastAsia="Calibri"/>
          <w:sz w:val="28"/>
          <w:szCs w:val="28"/>
        </w:rPr>
      </w:pPr>
      <w:r>
        <w:rPr>
          <w:rFonts w:eastAsia="Calibri"/>
          <w:sz w:val="28"/>
          <w:szCs w:val="28"/>
        </w:rPr>
        <w:t xml:space="preserve">Кафедра журналістики, реклами та </w:t>
      </w:r>
      <w:proofErr w:type="spellStart"/>
      <w:r>
        <w:rPr>
          <w:rFonts w:eastAsia="Calibri"/>
          <w:sz w:val="28"/>
          <w:szCs w:val="28"/>
        </w:rPr>
        <w:t>медіакомунікацій</w:t>
      </w:r>
      <w:proofErr w:type="spellEnd"/>
    </w:p>
    <w:p w:rsidR="0068039A" w:rsidRDefault="0068039A" w:rsidP="0068039A">
      <w:pPr>
        <w:spacing w:line="360" w:lineRule="auto"/>
        <w:jc w:val="center"/>
        <w:rPr>
          <w:rFonts w:eastAsia="Calibri"/>
          <w:b/>
          <w:sz w:val="28"/>
          <w:szCs w:val="28"/>
        </w:rPr>
      </w:pPr>
    </w:p>
    <w:p w:rsidR="0068039A" w:rsidRDefault="0068039A" w:rsidP="0068039A">
      <w:pPr>
        <w:jc w:val="center"/>
        <w:rPr>
          <w:rFonts w:eastAsia="Calibri"/>
          <w:b/>
          <w:bCs/>
          <w:spacing w:val="60"/>
          <w:sz w:val="32"/>
          <w:szCs w:val="32"/>
        </w:rPr>
      </w:pPr>
      <w:r>
        <w:rPr>
          <w:rFonts w:eastAsia="Calibri"/>
          <w:b/>
          <w:bCs/>
          <w:spacing w:val="60"/>
          <w:sz w:val="32"/>
          <w:szCs w:val="32"/>
        </w:rPr>
        <w:t>Дипломна робота</w:t>
      </w:r>
    </w:p>
    <w:p w:rsidR="0068039A" w:rsidRDefault="0068039A" w:rsidP="0068039A">
      <w:pPr>
        <w:pBdr>
          <w:bottom w:val="single" w:sz="4" w:space="10" w:color="auto"/>
        </w:pBdr>
        <w:tabs>
          <w:tab w:val="center" w:pos="4819"/>
        </w:tabs>
        <w:spacing w:before="240"/>
        <w:ind w:right="-1"/>
        <w:jc w:val="center"/>
        <w:rPr>
          <w:sz w:val="28"/>
          <w:szCs w:val="28"/>
        </w:rPr>
      </w:pPr>
      <w:r>
        <w:rPr>
          <w:sz w:val="28"/>
          <w:szCs w:val="28"/>
        </w:rPr>
        <w:t>на здобуття ступеня вищої освіти «магістр»</w:t>
      </w:r>
    </w:p>
    <w:p w:rsidR="0068039A" w:rsidRDefault="0068039A" w:rsidP="0068039A">
      <w:pPr>
        <w:jc w:val="center"/>
        <w:rPr>
          <w:sz w:val="28"/>
          <w:szCs w:val="28"/>
        </w:rPr>
      </w:pPr>
    </w:p>
    <w:p w:rsidR="0068039A" w:rsidRDefault="0068039A" w:rsidP="0068039A">
      <w:pPr>
        <w:jc w:val="center"/>
        <w:rPr>
          <w:sz w:val="28"/>
          <w:szCs w:val="28"/>
        </w:rPr>
      </w:pPr>
    </w:p>
    <w:p w:rsidR="0068039A" w:rsidRDefault="0068039A" w:rsidP="0068039A">
      <w:pPr>
        <w:ind w:firstLine="567"/>
        <w:jc w:val="center"/>
        <w:rPr>
          <w:b/>
          <w:bCs/>
          <w:color w:val="000000"/>
          <w:sz w:val="28"/>
          <w:szCs w:val="28"/>
        </w:rPr>
      </w:pPr>
      <w:r>
        <w:rPr>
          <w:sz w:val="28"/>
          <w:szCs w:val="28"/>
        </w:rPr>
        <w:t>на тему:</w:t>
      </w:r>
      <w:r w:rsidRPr="0019475D">
        <w:rPr>
          <w:b/>
          <w:bCs/>
          <w:sz w:val="32"/>
          <w:szCs w:val="32"/>
        </w:rPr>
        <w:t xml:space="preserve"> </w:t>
      </w:r>
      <w:r>
        <w:rPr>
          <w:b/>
          <w:bCs/>
          <w:sz w:val="32"/>
          <w:szCs w:val="32"/>
        </w:rPr>
        <w:t>«</w:t>
      </w:r>
      <w:r>
        <w:rPr>
          <w:b/>
          <w:sz w:val="32"/>
          <w:szCs w:val="32"/>
        </w:rPr>
        <w:t>Комунікаційна стратегія місцевих друкованих видань: досвід одеського регіону</w:t>
      </w:r>
      <w:r>
        <w:rPr>
          <w:b/>
          <w:bCs/>
          <w:color w:val="000000"/>
          <w:sz w:val="28"/>
          <w:szCs w:val="28"/>
        </w:rPr>
        <w:t>»</w:t>
      </w:r>
    </w:p>
    <w:p w:rsidR="0068039A" w:rsidRPr="00E72CE7" w:rsidRDefault="0068039A" w:rsidP="0068039A">
      <w:pPr>
        <w:pStyle w:val="HTML"/>
        <w:spacing w:line="415" w:lineRule="atLeast"/>
        <w:jc w:val="center"/>
        <w:rPr>
          <w:rFonts w:ascii="Times New Roman" w:hAnsi="Times New Roman"/>
          <w:color w:val="202124"/>
          <w:sz w:val="28"/>
          <w:szCs w:val="28"/>
          <w:lang w:val="en-US"/>
        </w:rPr>
      </w:pPr>
      <w:proofErr w:type="gramStart"/>
      <w:r w:rsidRPr="00E72CE7">
        <w:rPr>
          <w:rFonts w:ascii="Times New Roman" w:hAnsi="Times New Roman"/>
          <w:color w:val="000000"/>
          <w:sz w:val="28"/>
          <w:szCs w:val="28"/>
          <w:lang w:val="en-US"/>
        </w:rPr>
        <w:t>Master  Thesis</w:t>
      </w:r>
      <w:proofErr w:type="gramEnd"/>
      <w:r w:rsidRPr="00E72CE7">
        <w:rPr>
          <w:rFonts w:ascii="Times New Roman" w:hAnsi="Times New Roman"/>
          <w:color w:val="000000"/>
          <w:sz w:val="28"/>
          <w:szCs w:val="28"/>
          <w:lang w:val="en-US"/>
        </w:rPr>
        <w:t xml:space="preserve"> </w:t>
      </w:r>
      <w:r w:rsidRPr="00E72CE7">
        <w:rPr>
          <w:rFonts w:ascii="Times New Roman" w:hAnsi="Times New Roman"/>
          <w:b/>
          <w:color w:val="000000"/>
          <w:sz w:val="28"/>
          <w:szCs w:val="28"/>
          <w:lang w:val="en-US"/>
        </w:rPr>
        <w:t>«</w:t>
      </w:r>
      <w:r w:rsidRPr="00E72CE7">
        <w:rPr>
          <w:rFonts w:ascii="Times New Roman" w:hAnsi="Times New Roman"/>
          <w:b/>
          <w:color w:val="202124"/>
          <w:sz w:val="28"/>
          <w:szCs w:val="28"/>
          <w:lang w:val="en"/>
        </w:rPr>
        <w:t>Communication strategy of local publications: the experience of the Odessa region</w:t>
      </w:r>
      <w:r w:rsidRPr="00E72CE7">
        <w:rPr>
          <w:rFonts w:ascii="Times New Roman" w:hAnsi="Times New Roman"/>
          <w:b/>
          <w:color w:val="000000"/>
          <w:sz w:val="28"/>
          <w:szCs w:val="28"/>
          <w:lang w:val="en-US"/>
        </w:rPr>
        <w:t>»</w:t>
      </w:r>
    </w:p>
    <w:p w:rsidR="0068039A" w:rsidRPr="00E72CE7" w:rsidRDefault="0068039A" w:rsidP="0068039A">
      <w:pPr>
        <w:jc w:val="center"/>
        <w:rPr>
          <w:sz w:val="32"/>
          <w:szCs w:val="32"/>
          <w:lang w:val="en-US"/>
        </w:rPr>
      </w:pPr>
    </w:p>
    <w:p w:rsidR="0068039A" w:rsidRDefault="0068039A" w:rsidP="0068039A">
      <w:pPr>
        <w:rPr>
          <w:sz w:val="28"/>
          <w:szCs w:val="28"/>
        </w:rPr>
      </w:pPr>
    </w:p>
    <w:p w:rsidR="0068039A" w:rsidRDefault="0068039A" w:rsidP="0068039A">
      <w:pPr>
        <w:rPr>
          <w:sz w:val="28"/>
          <w:szCs w:val="28"/>
        </w:rPr>
      </w:pPr>
    </w:p>
    <w:p w:rsidR="0068039A" w:rsidRDefault="009F7024" w:rsidP="009F7024">
      <w:pPr>
        <w:rPr>
          <w:sz w:val="28"/>
          <w:szCs w:val="28"/>
        </w:rPr>
      </w:pPr>
      <w:r>
        <w:rPr>
          <w:sz w:val="28"/>
          <w:szCs w:val="28"/>
          <w:lang w:val="ru-RU"/>
        </w:rPr>
        <w:t xml:space="preserve">                                       </w:t>
      </w:r>
      <w:r w:rsidR="0068039A">
        <w:rPr>
          <w:sz w:val="28"/>
          <w:szCs w:val="28"/>
        </w:rPr>
        <w:t>Виконав: студент денної форми навчання</w:t>
      </w:r>
    </w:p>
    <w:p w:rsidR="0068039A" w:rsidRDefault="0068039A" w:rsidP="0068039A">
      <w:pPr>
        <w:ind w:firstLine="2694"/>
        <w:rPr>
          <w:sz w:val="28"/>
          <w:szCs w:val="28"/>
        </w:rPr>
      </w:pPr>
      <w:r>
        <w:rPr>
          <w:sz w:val="28"/>
          <w:szCs w:val="28"/>
        </w:rPr>
        <w:t>спеціальності 061 журналістика</w:t>
      </w:r>
    </w:p>
    <w:p w:rsidR="0068039A" w:rsidRDefault="0068039A" w:rsidP="0068039A">
      <w:pPr>
        <w:ind w:firstLine="2694"/>
        <w:rPr>
          <w:sz w:val="28"/>
          <w:szCs w:val="28"/>
        </w:rPr>
      </w:pPr>
      <w:r>
        <w:rPr>
          <w:sz w:val="28"/>
          <w:szCs w:val="28"/>
        </w:rPr>
        <w:t>Головко Юрій Максимович</w:t>
      </w:r>
    </w:p>
    <w:p w:rsidR="0068039A" w:rsidRDefault="0068039A" w:rsidP="0068039A">
      <w:pPr>
        <w:ind w:firstLine="2694"/>
        <w:rPr>
          <w:sz w:val="28"/>
          <w:szCs w:val="28"/>
        </w:rPr>
      </w:pPr>
    </w:p>
    <w:p w:rsidR="0068039A" w:rsidRPr="00170431" w:rsidRDefault="0068039A" w:rsidP="0068039A">
      <w:pPr>
        <w:ind w:firstLine="2694"/>
        <w:rPr>
          <w:sz w:val="28"/>
          <w:szCs w:val="28"/>
          <w:vertAlign w:val="subscript"/>
          <w:lang w:val="ru-RU"/>
        </w:rPr>
      </w:pPr>
      <w:r>
        <w:rPr>
          <w:sz w:val="28"/>
          <w:szCs w:val="28"/>
        </w:rPr>
        <w:t xml:space="preserve">Керівник </w:t>
      </w:r>
      <w:r>
        <w:rPr>
          <w:sz w:val="28"/>
          <w:szCs w:val="28"/>
          <w:lang w:val="ru-RU"/>
        </w:rPr>
        <w:t xml:space="preserve">доктор наук соц. </w:t>
      </w:r>
      <w:proofErr w:type="gramStart"/>
      <w:r>
        <w:rPr>
          <w:sz w:val="28"/>
          <w:szCs w:val="28"/>
          <w:lang w:val="ru-RU"/>
        </w:rPr>
        <w:t>ком.,</w:t>
      </w:r>
      <w:proofErr w:type="gramEnd"/>
      <w:r>
        <w:rPr>
          <w:sz w:val="28"/>
          <w:szCs w:val="28"/>
          <w:lang w:val="ru-RU"/>
        </w:rPr>
        <w:t xml:space="preserve"> проф. </w:t>
      </w:r>
      <w:proofErr w:type="spellStart"/>
      <w:r>
        <w:rPr>
          <w:sz w:val="28"/>
          <w:szCs w:val="28"/>
          <w:lang w:val="ru-RU"/>
        </w:rPr>
        <w:t>Іванова</w:t>
      </w:r>
      <w:proofErr w:type="spellEnd"/>
      <w:r>
        <w:rPr>
          <w:sz w:val="28"/>
          <w:szCs w:val="28"/>
          <w:lang w:val="ru-RU"/>
        </w:rPr>
        <w:t xml:space="preserve"> О. А.</w:t>
      </w:r>
    </w:p>
    <w:p w:rsidR="0068039A" w:rsidRDefault="0068039A" w:rsidP="0068039A">
      <w:pPr>
        <w:ind w:firstLine="2694"/>
        <w:rPr>
          <w:sz w:val="28"/>
          <w:szCs w:val="28"/>
        </w:rPr>
      </w:pPr>
      <w:r>
        <w:rPr>
          <w:sz w:val="28"/>
          <w:szCs w:val="28"/>
        </w:rPr>
        <w:t xml:space="preserve">Рецензент </w:t>
      </w:r>
      <w:proofErr w:type="spellStart"/>
      <w:r>
        <w:rPr>
          <w:sz w:val="28"/>
          <w:szCs w:val="28"/>
        </w:rPr>
        <w:t>канд</w:t>
      </w:r>
      <w:proofErr w:type="spellEnd"/>
      <w:r>
        <w:rPr>
          <w:sz w:val="28"/>
          <w:szCs w:val="28"/>
        </w:rPr>
        <w:t xml:space="preserve">. </w:t>
      </w:r>
      <w:proofErr w:type="spellStart"/>
      <w:r>
        <w:rPr>
          <w:sz w:val="28"/>
          <w:szCs w:val="28"/>
        </w:rPr>
        <w:t>філол</w:t>
      </w:r>
      <w:proofErr w:type="spellEnd"/>
      <w:r>
        <w:rPr>
          <w:sz w:val="28"/>
          <w:szCs w:val="28"/>
        </w:rPr>
        <w:t xml:space="preserve">. наук, доц. </w:t>
      </w:r>
      <w:proofErr w:type="spellStart"/>
      <w:r>
        <w:rPr>
          <w:sz w:val="28"/>
          <w:szCs w:val="28"/>
        </w:rPr>
        <w:t>Лакомська</w:t>
      </w:r>
      <w:proofErr w:type="spellEnd"/>
      <w:r>
        <w:rPr>
          <w:sz w:val="28"/>
          <w:szCs w:val="28"/>
        </w:rPr>
        <w:t xml:space="preserve"> І. В.</w:t>
      </w:r>
    </w:p>
    <w:p w:rsidR="0068039A" w:rsidRDefault="0068039A" w:rsidP="0068039A">
      <w:pPr>
        <w:ind w:firstLine="2694"/>
        <w:rPr>
          <w:sz w:val="28"/>
          <w:szCs w:val="28"/>
        </w:rPr>
      </w:pPr>
    </w:p>
    <w:p w:rsidR="0068039A" w:rsidRDefault="0068039A" w:rsidP="0068039A">
      <w:pPr>
        <w:ind w:firstLine="1701"/>
        <w:rPr>
          <w:sz w:val="28"/>
          <w:szCs w:val="28"/>
        </w:rPr>
      </w:pPr>
    </w:p>
    <w:p w:rsidR="0068039A" w:rsidRDefault="0068039A" w:rsidP="0068039A">
      <w:pPr>
        <w:ind w:firstLine="1701"/>
        <w:rPr>
          <w:sz w:val="28"/>
          <w:szCs w:val="28"/>
        </w:rPr>
      </w:pPr>
    </w:p>
    <w:p w:rsidR="0068039A" w:rsidRDefault="0068039A" w:rsidP="0068039A">
      <w:pPr>
        <w:ind w:firstLine="1701"/>
        <w:rPr>
          <w:sz w:val="28"/>
          <w:szCs w:val="28"/>
        </w:rPr>
      </w:pPr>
    </w:p>
    <w:p w:rsidR="0068039A" w:rsidRDefault="0068039A" w:rsidP="0068039A">
      <w:pPr>
        <w:ind w:firstLine="1701"/>
        <w:rPr>
          <w:sz w:val="28"/>
          <w:szCs w:val="28"/>
        </w:rPr>
      </w:pPr>
    </w:p>
    <w:tbl>
      <w:tblPr>
        <w:tblW w:w="5167" w:type="pct"/>
        <w:jc w:val="center"/>
        <w:tblLook w:val="00A0" w:firstRow="1" w:lastRow="0" w:firstColumn="1" w:lastColumn="0" w:noHBand="0" w:noVBand="0"/>
      </w:tblPr>
      <w:tblGrid>
        <w:gridCol w:w="481"/>
        <w:gridCol w:w="4276"/>
        <w:gridCol w:w="373"/>
        <w:gridCol w:w="4151"/>
        <w:gridCol w:w="386"/>
      </w:tblGrid>
      <w:tr w:rsidR="0068039A" w:rsidTr="00A72D9D">
        <w:trPr>
          <w:gridBefore w:val="1"/>
          <w:wBefore w:w="539" w:type="dxa"/>
          <w:jc w:val="center"/>
        </w:trPr>
        <w:tc>
          <w:tcPr>
            <w:tcW w:w="4965" w:type="dxa"/>
            <w:gridSpan w:val="2"/>
            <w:hideMark/>
          </w:tcPr>
          <w:p w:rsidR="0068039A" w:rsidRDefault="0068039A" w:rsidP="00A72D9D">
            <w:pPr>
              <w:rPr>
                <w:sz w:val="28"/>
                <w:szCs w:val="28"/>
                <w:lang w:val="ru-RU"/>
              </w:rPr>
            </w:pPr>
            <w:r>
              <w:rPr>
                <w:sz w:val="28"/>
                <w:szCs w:val="28"/>
                <w:lang w:val="ru-RU"/>
              </w:rPr>
              <w:t xml:space="preserve">Рекомендовано до </w:t>
            </w:r>
            <w:proofErr w:type="spellStart"/>
            <w:r>
              <w:rPr>
                <w:sz w:val="28"/>
                <w:szCs w:val="28"/>
                <w:lang w:val="ru-RU"/>
              </w:rPr>
              <w:t>захисту</w:t>
            </w:r>
            <w:proofErr w:type="spellEnd"/>
            <w:r>
              <w:rPr>
                <w:sz w:val="28"/>
                <w:szCs w:val="28"/>
                <w:lang w:val="ru-RU"/>
              </w:rPr>
              <w:t>:</w:t>
            </w:r>
          </w:p>
          <w:p w:rsidR="0068039A" w:rsidRDefault="0068039A" w:rsidP="00A72D9D">
            <w:pPr>
              <w:rPr>
                <w:sz w:val="28"/>
                <w:szCs w:val="28"/>
                <w:lang w:val="ru-RU"/>
              </w:rPr>
            </w:pPr>
            <w:r>
              <w:rPr>
                <w:sz w:val="28"/>
                <w:szCs w:val="28"/>
                <w:lang w:val="ru-RU"/>
              </w:rPr>
              <w:t xml:space="preserve">Протокол </w:t>
            </w:r>
            <w:proofErr w:type="spellStart"/>
            <w:r>
              <w:rPr>
                <w:sz w:val="28"/>
                <w:szCs w:val="28"/>
                <w:lang w:val="ru-RU"/>
              </w:rPr>
              <w:t>засідання</w:t>
            </w:r>
            <w:proofErr w:type="spellEnd"/>
            <w:r>
              <w:rPr>
                <w:sz w:val="28"/>
                <w:szCs w:val="28"/>
                <w:lang w:val="ru-RU"/>
              </w:rPr>
              <w:t xml:space="preserve"> </w:t>
            </w:r>
            <w:proofErr w:type="spellStart"/>
            <w:r>
              <w:rPr>
                <w:sz w:val="28"/>
                <w:szCs w:val="28"/>
                <w:lang w:val="ru-RU"/>
              </w:rPr>
              <w:t>кафедри</w:t>
            </w:r>
            <w:proofErr w:type="spellEnd"/>
          </w:p>
          <w:p w:rsidR="0068039A" w:rsidRDefault="0068039A" w:rsidP="00A72D9D">
            <w:pPr>
              <w:rPr>
                <w:sz w:val="28"/>
                <w:szCs w:val="28"/>
                <w:lang w:val="en-US"/>
              </w:rPr>
            </w:pPr>
            <w:r>
              <w:rPr>
                <w:sz w:val="28"/>
                <w:szCs w:val="28"/>
              </w:rPr>
              <w:t xml:space="preserve">№     від       </w:t>
            </w:r>
          </w:p>
          <w:p w:rsidR="0068039A" w:rsidRDefault="0068039A" w:rsidP="00A72D9D">
            <w:pPr>
              <w:rPr>
                <w:sz w:val="28"/>
                <w:szCs w:val="28"/>
              </w:rPr>
            </w:pPr>
            <w:r>
              <w:rPr>
                <w:sz w:val="28"/>
                <w:szCs w:val="28"/>
              </w:rPr>
              <w:t>Завідувач кафедри</w:t>
            </w:r>
          </w:p>
          <w:p w:rsidR="0068039A" w:rsidRDefault="0068039A" w:rsidP="00A72D9D">
            <w:pPr>
              <w:tabs>
                <w:tab w:val="left" w:pos="1168"/>
                <w:tab w:val="left" w:pos="3861"/>
              </w:tabs>
              <w:rPr>
                <w:sz w:val="28"/>
                <w:szCs w:val="28"/>
                <w:u w:val="single"/>
              </w:rPr>
            </w:pPr>
            <w:r>
              <w:rPr>
                <w:sz w:val="28"/>
                <w:szCs w:val="28"/>
                <w:u w:val="single"/>
              </w:rPr>
              <w:tab/>
            </w:r>
            <w:r>
              <w:rPr>
                <w:sz w:val="28"/>
                <w:szCs w:val="28"/>
              </w:rPr>
              <w:t xml:space="preserve">       </w:t>
            </w:r>
          </w:p>
          <w:p w:rsidR="0068039A" w:rsidRDefault="0068039A" w:rsidP="00A72D9D">
            <w:pPr>
              <w:tabs>
                <w:tab w:val="left" w:pos="284"/>
                <w:tab w:val="left" w:pos="1767"/>
              </w:tabs>
              <w:rPr>
                <w:sz w:val="20"/>
                <w:szCs w:val="20"/>
              </w:rPr>
            </w:pPr>
            <w:r>
              <w:rPr>
                <w:sz w:val="28"/>
                <w:szCs w:val="28"/>
              </w:rPr>
              <w:tab/>
            </w:r>
            <w:r>
              <w:rPr>
                <w:sz w:val="20"/>
                <w:szCs w:val="20"/>
              </w:rPr>
              <w:t>(підпис)</w:t>
            </w:r>
            <w:r>
              <w:rPr>
                <w:sz w:val="20"/>
                <w:szCs w:val="20"/>
              </w:rPr>
              <w:tab/>
            </w:r>
          </w:p>
        </w:tc>
        <w:tc>
          <w:tcPr>
            <w:tcW w:w="4678" w:type="dxa"/>
            <w:gridSpan w:val="2"/>
            <w:hideMark/>
          </w:tcPr>
          <w:p w:rsidR="0068039A" w:rsidRDefault="0068039A" w:rsidP="00A72D9D">
            <w:pPr>
              <w:tabs>
                <w:tab w:val="right" w:pos="4462"/>
              </w:tabs>
              <w:rPr>
                <w:sz w:val="28"/>
                <w:szCs w:val="28"/>
                <w:lang w:val="ru-RU"/>
              </w:rPr>
            </w:pPr>
            <w:proofErr w:type="spellStart"/>
            <w:r>
              <w:rPr>
                <w:sz w:val="28"/>
                <w:szCs w:val="28"/>
                <w:lang w:val="ru-RU"/>
              </w:rPr>
              <w:t>Захищено</w:t>
            </w:r>
            <w:proofErr w:type="spellEnd"/>
            <w:r>
              <w:rPr>
                <w:sz w:val="28"/>
                <w:szCs w:val="28"/>
                <w:lang w:val="ru-RU"/>
              </w:rPr>
              <w:t xml:space="preserve"> на </w:t>
            </w:r>
            <w:proofErr w:type="spellStart"/>
            <w:r>
              <w:rPr>
                <w:sz w:val="28"/>
                <w:szCs w:val="28"/>
                <w:lang w:val="ru-RU"/>
              </w:rPr>
              <w:t>засіданні</w:t>
            </w:r>
            <w:proofErr w:type="spellEnd"/>
            <w:r>
              <w:rPr>
                <w:sz w:val="28"/>
                <w:szCs w:val="28"/>
                <w:lang w:val="ru-RU"/>
              </w:rPr>
              <w:t xml:space="preserve"> ЕК № 1</w:t>
            </w:r>
          </w:p>
          <w:p w:rsidR="0068039A" w:rsidRDefault="0068039A" w:rsidP="00A72D9D">
            <w:pPr>
              <w:tabs>
                <w:tab w:val="right" w:pos="4462"/>
              </w:tabs>
              <w:rPr>
                <w:sz w:val="28"/>
                <w:szCs w:val="28"/>
                <w:lang w:val="ru-RU"/>
              </w:rPr>
            </w:pPr>
            <w:r>
              <w:rPr>
                <w:sz w:val="28"/>
                <w:szCs w:val="28"/>
                <w:lang w:val="ru-RU"/>
              </w:rPr>
              <w:t xml:space="preserve">протокол №  </w:t>
            </w:r>
            <w:r>
              <w:rPr>
                <w:sz w:val="28"/>
                <w:szCs w:val="28"/>
              </w:rPr>
              <w:t xml:space="preserve">      </w:t>
            </w:r>
            <w:r>
              <w:rPr>
                <w:sz w:val="28"/>
                <w:szCs w:val="28"/>
                <w:lang w:val="ru-RU"/>
              </w:rPr>
              <w:t xml:space="preserve"> </w:t>
            </w:r>
            <w:proofErr w:type="spellStart"/>
            <w:r>
              <w:rPr>
                <w:sz w:val="28"/>
                <w:szCs w:val="28"/>
                <w:lang w:val="ru-RU"/>
              </w:rPr>
              <w:t>від</w:t>
            </w:r>
            <w:proofErr w:type="spellEnd"/>
            <w:r>
              <w:rPr>
                <w:sz w:val="28"/>
                <w:szCs w:val="28"/>
                <w:lang w:val="ru-RU"/>
              </w:rPr>
              <w:t xml:space="preserve"> </w:t>
            </w:r>
            <w:r>
              <w:rPr>
                <w:sz w:val="28"/>
                <w:szCs w:val="28"/>
                <w:lang w:val="ru-RU"/>
              </w:rPr>
              <w:tab/>
            </w:r>
          </w:p>
          <w:p w:rsidR="0068039A" w:rsidRDefault="0068039A" w:rsidP="00A72D9D">
            <w:pPr>
              <w:tabs>
                <w:tab w:val="right" w:pos="4462"/>
              </w:tabs>
              <w:rPr>
                <w:sz w:val="28"/>
                <w:szCs w:val="28"/>
                <w:lang w:val="ru-RU"/>
              </w:rPr>
            </w:pPr>
            <w:proofErr w:type="spellStart"/>
            <w:r>
              <w:rPr>
                <w:sz w:val="28"/>
                <w:szCs w:val="28"/>
                <w:lang w:val="ru-RU"/>
              </w:rPr>
              <w:t>Оцінка</w:t>
            </w:r>
            <w:proofErr w:type="spellEnd"/>
            <w:r>
              <w:rPr>
                <w:sz w:val="28"/>
                <w:szCs w:val="28"/>
                <w:lang w:val="ru-RU"/>
              </w:rPr>
              <w:t>_____________/___</w:t>
            </w:r>
            <w:r>
              <w:rPr>
                <w:sz w:val="28"/>
                <w:szCs w:val="28"/>
                <w:lang w:val="ru-RU"/>
              </w:rPr>
              <w:tab/>
              <w:t>___/_____</w:t>
            </w:r>
          </w:p>
          <w:p w:rsidR="0068039A" w:rsidRDefault="0068039A" w:rsidP="00A72D9D">
            <w:pPr>
              <w:jc w:val="center"/>
              <w:rPr>
                <w:sz w:val="20"/>
                <w:szCs w:val="20"/>
                <w:lang w:val="ru-RU"/>
              </w:rPr>
            </w:pPr>
            <w:r>
              <w:rPr>
                <w:sz w:val="20"/>
                <w:szCs w:val="20"/>
                <w:lang w:val="ru-RU"/>
              </w:rPr>
              <w:t xml:space="preserve">(за </w:t>
            </w:r>
            <w:proofErr w:type="spellStart"/>
            <w:r>
              <w:rPr>
                <w:sz w:val="20"/>
                <w:szCs w:val="20"/>
                <w:lang w:val="ru-RU"/>
              </w:rPr>
              <w:t>національною</w:t>
            </w:r>
            <w:proofErr w:type="spellEnd"/>
            <w:r>
              <w:rPr>
                <w:sz w:val="20"/>
                <w:szCs w:val="20"/>
                <w:lang w:val="ru-RU"/>
              </w:rPr>
              <w:t xml:space="preserve"> шкалою/шкалою ЕСТ</w:t>
            </w:r>
            <w:r>
              <w:rPr>
                <w:sz w:val="20"/>
                <w:szCs w:val="20"/>
              </w:rPr>
              <w:t>S</w:t>
            </w:r>
            <w:r>
              <w:rPr>
                <w:sz w:val="20"/>
                <w:szCs w:val="20"/>
                <w:lang w:val="ru-RU"/>
              </w:rPr>
              <w:t xml:space="preserve">/ </w:t>
            </w:r>
            <w:proofErr w:type="spellStart"/>
            <w:r>
              <w:rPr>
                <w:sz w:val="20"/>
                <w:szCs w:val="20"/>
                <w:lang w:val="ru-RU"/>
              </w:rPr>
              <w:t>бали</w:t>
            </w:r>
            <w:proofErr w:type="spellEnd"/>
            <w:r>
              <w:rPr>
                <w:sz w:val="20"/>
                <w:szCs w:val="20"/>
                <w:lang w:val="ru-RU"/>
              </w:rPr>
              <w:t>)</w:t>
            </w:r>
          </w:p>
          <w:p w:rsidR="0068039A" w:rsidRDefault="0068039A" w:rsidP="00A72D9D">
            <w:pPr>
              <w:rPr>
                <w:sz w:val="28"/>
                <w:szCs w:val="28"/>
                <w:lang w:val="en-US"/>
              </w:rPr>
            </w:pPr>
            <w:r>
              <w:rPr>
                <w:sz w:val="28"/>
                <w:szCs w:val="28"/>
              </w:rPr>
              <w:t>Голова ЕК</w:t>
            </w:r>
          </w:p>
          <w:p w:rsidR="0068039A" w:rsidRDefault="0068039A" w:rsidP="00A72D9D">
            <w:pPr>
              <w:tabs>
                <w:tab w:val="left" w:pos="1446"/>
                <w:tab w:val="right" w:pos="4462"/>
              </w:tabs>
              <w:rPr>
                <w:sz w:val="28"/>
                <w:szCs w:val="28"/>
                <w:u w:val="single"/>
              </w:rPr>
            </w:pPr>
            <w:r>
              <w:rPr>
                <w:sz w:val="28"/>
                <w:szCs w:val="28"/>
                <w:u w:val="single"/>
              </w:rPr>
              <w:tab/>
            </w:r>
            <w:r>
              <w:rPr>
                <w:sz w:val="28"/>
                <w:szCs w:val="28"/>
              </w:rPr>
              <w:t xml:space="preserve">        </w:t>
            </w:r>
          </w:p>
          <w:p w:rsidR="0068039A" w:rsidRDefault="0068039A" w:rsidP="00A72D9D">
            <w:pPr>
              <w:tabs>
                <w:tab w:val="left" w:pos="454"/>
                <w:tab w:val="left" w:pos="2155"/>
              </w:tabs>
              <w:rPr>
                <w:sz w:val="20"/>
                <w:szCs w:val="20"/>
              </w:rPr>
            </w:pPr>
            <w:r>
              <w:rPr>
                <w:sz w:val="28"/>
                <w:szCs w:val="28"/>
              </w:rPr>
              <w:tab/>
            </w:r>
            <w:r>
              <w:rPr>
                <w:sz w:val="20"/>
                <w:szCs w:val="20"/>
              </w:rPr>
              <w:t>(підпис)</w:t>
            </w:r>
            <w:r>
              <w:rPr>
                <w:sz w:val="20"/>
                <w:szCs w:val="20"/>
              </w:rPr>
              <w:tab/>
            </w:r>
          </w:p>
        </w:tc>
      </w:tr>
      <w:tr w:rsidR="0068039A" w:rsidTr="00A72D9D">
        <w:trPr>
          <w:gridBefore w:val="1"/>
          <w:wBefore w:w="539" w:type="dxa"/>
          <w:jc w:val="center"/>
        </w:trPr>
        <w:tc>
          <w:tcPr>
            <w:tcW w:w="4965" w:type="dxa"/>
            <w:gridSpan w:val="2"/>
          </w:tcPr>
          <w:p w:rsidR="0068039A" w:rsidRDefault="0068039A" w:rsidP="00A72D9D">
            <w:pPr>
              <w:rPr>
                <w:sz w:val="28"/>
                <w:szCs w:val="28"/>
              </w:rPr>
            </w:pPr>
          </w:p>
        </w:tc>
        <w:tc>
          <w:tcPr>
            <w:tcW w:w="4678" w:type="dxa"/>
            <w:gridSpan w:val="2"/>
          </w:tcPr>
          <w:p w:rsidR="0068039A" w:rsidRDefault="0068039A" w:rsidP="00A72D9D">
            <w:pPr>
              <w:rPr>
                <w:sz w:val="28"/>
                <w:szCs w:val="28"/>
              </w:rPr>
            </w:pPr>
          </w:p>
        </w:tc>
      </w:tr>
      <w:tr w:rsidR="0068039A" w:rsidTr="00A72D9D">
        <w:trPr>
          <w:gridAfter w:val="1"/>
          <w:wAfter w:w="412" w:type="dxa"/>
          <w:jc w:val="center"/>
        </w:trPr>
        <w:tc>
          <w:tcPr>
            <w:tcW w:w="5097" w:type="dxa"/>
            <w:gridSpan w:val="2"/>
          </w:tcPr>
          <w:p w:rsidR="0068039A" w:rsidRDefault="0068039A" w:rsidP="00A72D9D">
            <w:pPr>
              <w:rPr>
                <w:sz w:val="28"/>
                <w:szCs w:val="28"/>
              </w:rPr>
            </w:pPr>
          </w:p>
        </w:tc>
        <w:tc>
          <w:tcPr>
            <w:tcW w:w="4673" w:type="dxa"/>
            <w:gridSpan w:val="2"/>
          </w:tcPr>
          <w:p w:rsidR="0068039A" w:rsidRDefault="0068039A" w:rsidP="00A72D9D">
            <w:pPr>
              <w:tabs>
                <w:tab w:val="left" w:pos="454"/>
                <w:tab w:val="left" w:pos="2155"/>
              </w:tabs>
              <w:rPr>
                <w:sz w:val="20"/>
                <w:szCs w:val="20"/>
              </w:rPr>
            </w:pPr>
          </w:p>
        </w:tc>
      </w:tr>
    </w:tbl>
    <w:p w:rsidR="0068039A" w:rsidRDefault="0068039A" w:rsidP="0068039A">
      <w:pPr>
        <w:jc w:val="center"/>
        <w:rPr>
          <w:sz w:val="28"/>
          <w:szCs w:val="28"/>
        </w:rPr>
      </w:pPr>
    </w:p>
    <w:p w:rsidR="0068039A" w:rsidRDefault="0068039A" w:rsidP="0068039A">
      <w:pPr>
        <w:jc w:val="center"/>
        <w:rPr>
          <w:b/>
          <w:sz w:val="28"/>
          <w:szCs w:val="28"/>
        </w:rPr>
      </w:pPr>
      <w:r>
        <w:rPr>
          <w:b/>
          <w:sz w:val="28"/>
          <w:szCs w:val="28"/>
        </w:rPr>
        <w:t xml:space="preserve">Одеса – 2020 </w:t>
      </w:r>
    </w:p>
    <w:p w:rsidR="0068039A" w:rsidRPr="0019475D" w:rsidRDefault="0068039A" w:rsidP="0068039A">
      <w:pPr>
        <w:ind w:right="-284" w:firstLine="567"/>
        <w:jc w:val="center"/>
        <w:rPr>
          <w:bCs/>
          <w:sz w:val="28"/>
          <w:szCs w:val="28"/>
          <w:lang w:val="ru-RU"/>
        </w:rPr>
      </w:pPr>
      <w:r>
        <w:rPr>
          <w:b/>
          <w:szCs w:val="28"/>
        </w:rPr>
        <w:br w:type="page"/>
      </w:r>
    </w:p>
    <w:tbl>
      <w:tblPr>
        <w:tblW w:w="0" w:type="auto"/>
        <w:tblLook w:val="04A0" w:firstRow="1" w:lastRow="0" w:firstColumn="1" w:lastColumn="0" w:noHBand="0" w:noVBand="1"/>
      </w:tblPr>
      <w:tblGrid>
        <w:gridCol w:w="4672"/>
        <w:gridCol w:w="4673"/>
      </w:tblGrid>
      <w:tr w:rsidR="0068039A" w:rsidTr="00A72D9D">
        <w:tc>
          <w:tcPr>
            <w:tcW w:w="4672" w:type="dxa"/>
            <w:shd w:val="clear" w:color="auto" w:fill="auto"/>
          </w:tcPr>
          <w:p w:rsidR="0068039A" w:rsidRPr="00DA7B45" w:rsidRDefault="0068039A" w:rsidP="00A72D9D">
            <w:pPr>
              <w:rPr>
                <w:sz w:val="28"/>
                <w:szCs w:val="28"/>
              </w:rPr>
            </w:pPr>
          </w:p>
        </w:tc>
        <w:tc>
          <w:tcPr>
            <w:tcW w:w="4673" w:type="dxa"/>
            <w:shd w:val="clear" w:color="auto" w:fill="auto"/>
          </w:tcPr>
          <w:p w:rsidR="0068039A" w:rsidRPr="00DA7B45" w:rsidRDefault="0068039A" w:rsidP="00A72D9D">
            <w:pPr>
              <w:rPr>
                <w:sz w:val="28"/>
                <w:szCs w:val="28"/>
              </w:rPr>
            </w:pPr>
          </w:p>
        </w:tc>
      </w:tr>
    </w:tbl>
    <w:p w:rsidR="0068039A" w:rsidRPr="00C92D81" w:rsidRDefault="0068039A" w:rsidP="0068039A">
      <w:pPr>
        <w:spacing w:line="360" w:lineRule="auto"/>
        <w:jc w:val="center"/>
        <w:rPr>
          <w:b/>
          <w:sz w:val="28"/>
          <w:szCs w:val="28"/>
        </w:rPr>
      </w:pPr>
      <w:r w:rsidRPr="00C92D81">
        <w:rPr>
          <w:b/>
          <w:sz w:val="28"/>
          <w:szCs w:val="28"/>
        </w:rPr>
        <w:t>ЗМІСТ</w:t>
      </w:r>
    </w:p>
    <w:p w:rsidR="0068039A" w:rsidRPr="00C92D81" w:rsidRDefault="0068039A" w:rsidP="0068039A">
      <w:pPr>
        <w:spacing w:line="360" w:lineRule="auto"/>
        <w:jc w:val="center"/>
        <w:rPr>
          <w:b/>
          <w:sz w:val="28"/>
          <w:szCs w:val="28"/>
        </w:rPr>
      </w:pPr>
    </w:p>
    <w:tbl>
      <w:tblPr>
        <w:tblW w:w="10188" w:type="dxa"/>
        <w:tblInd w:w="-438" w:type="dxa"/>
        <w:tblLayout w:type="fixed"/>
        <w:tblLook w:val="01E0" w:firstRow="1" w:lastRow="1" w:firstColumn="1" w:lastColumn="1" w:noHBand="0" w:noVBand="0"/>
      </w:tblPr>
      <w:tblGrid>
        <w:gridCol w:w="9468"/>
        <w:gridCol w:w="720"/>
      </w:tblGrid>
      <w:tr w:rsidR="0068039A" w:rsidRPr="00C92D81" w:rsidTr="00A72D9D">
        <w:tc>
          <w:tcPr>
            <w:tcW w:w="9468" w:type="dxa"/>
            <w:shd w:val="clear" w:color="auto" w:fill="auto"/>
          </w:tcPr>
          <w:p w:rsidR="0068039A" w:rsidRPr="00C92D81" w:rsidRDefault="0068039A" w:rsidP="00A72D9D">
            <w:pPr>
              <w:ind w:firstLine="900"/>
              <w:jc w:val="both"/>
              <w:rPr>
                <w:sz w:val="28"/>
                <w:szCs w:val="28"/>
              </w:rPr>
            </w:pPr>
            <w:r w:rsidRPr="00C92D81">
              <w:rPr>
                <w:sz w:val="28"/>
                <w:szCs w:val="28"/>
              </w:rPr>
              <w:t>ВСТУП…………………………………………………………………….</w:t>
            </w:r>
          </w:p>
        </w:tc>
        <w:tc>
          <w:tcPr>
            <w:tcW w:w="720" w:type="dxa"/>
            <w:shd w:val="clear" w:color="auto" w:fill="auto"/>
          </w:tcPr>
          <w:p w:rsidR="0068039A" w:rsidRPr="00C92D81" w:rsidRDefault="0068039A" w:rsidP="00A72D9D">
            <w:pPr>
              <w:spacing w:line="360" w:lineRule="auto"/>
              <w:rPr>
                <w:sz w:val="28"/>
                <w:szCs w:val="28"/>
              </w:rPr>
            </w:pPr>
            <w:r w:rsidRPr="00C92D81">
              <w:rPr>
                <w:sz w:val="28"/>
                <w:szCs w:val="28"/>
              </w:rPr>
              <w:t>3</w:t>
            </w:r>
          </w:p>
        </w:tc>
      </w:tr>
      <w:tr w:rsidR="0068039A" w:rsidRPr="00C92D81" w:rsidTr="00A72D9D">
        <w:tc>
          <w:tcPr>
            <w:tcW w:w="9468" w:type="dxa"/>
            <w:shd w:val="clear" w:color="auto" w:fill="auto"/>
          </w:tcPr>
          <w:p w:rsidR="0068039A" w:rsidRPr="00C92D81" w:rsidRDefault="0068039A" w:rsidP="00A72D9D">
            <w:pPr>
              <w:spacing w:line="360" w:lineRule="auto"/>
              <w:ind w:firstLine="900"/>
              <w:jc w:val="both"/>
              <w:rPr>
                <w:sz w:val="28"/>
                <w:szCs w:val="28"/>
              </w:rPr>
            </w:pPr>
            <w:r w:rsidRPr="00C92D81">
              <w:rPr>
                <w:sz w:val="28"/>
                <w:szCs w:val="28"/>
              </w:rPr>
              <w:t xml:space="preserve">РОЗДІЛ 1. </w:t>
            </w:r>
            <w:r>
              <w:rPr>
                <w:sz w:val="28"/>
                <w:szCs w:val="28"/>
              </w:rPr>
              <w:t>КОМУНІКАЦІЙНА СТРАТЕГІЯ ЯК ПРОГРАМА ДІЯЛЬНОСТІ ЗМІ В КООРДИНАТАХ СУЧАСНОСТІ І МАЙБУТНЬОГО….</w:t>
            </w:r>
            <w:r w:rsidRPr="00C92D81">
              <w:rPr>
                <w:sz w:val="28"/>
                <w:szCs w:val="28"/>
              </w:rPr>
              <w:t>………………………………………………………………</w:t>
            </w:r>
          </w:p>
          <w:p w:rsidR="0068039A" w:rsidRPr="000E2A30" w:rsidRDefault="0068039A" w:rsidP="00A72D9D">
            <w:pPr>
              <w:pStyle w:val="a3"/>
              <w:ind w:firstLine="900"/>
              <w:jc w:val="both"/>
              <w:rPr>
                <w:b w:val="0"/>
                <w:bCs/>
                <w:szCs w:val="28"/>
              </w:rPr>
            </w:pPr>
            <w:r>
              <w:rPr>
                <w:b w:val="0"/>
                <w:szCs w:val="28"/>
              </w:rPr>
              <w:t xml:space="preserve">1.1. </w:t>
            </w:r>
            <w:r w:rsidRPr="00916C67">
              <w:rPr>
                <w:b w:val="0"/>
                <w:szCs w:val="28"/>
              </w:rPr>
              <w:t>Сучасні</w:t>
            </w:r>
            <w:r w:rsidRPr="000E2A30">
              <w:rPr>
                <w:b w:val="0"/>
                <w:bCs/>
                <w:szCs w:val="28"/>
              </w:rPr>
              <w:t xml:space="preserve"> соціально-комунікаційні умови як поле реалізації ЗМІ</w:t>
            </w:r>
            <w:r>
              <w:rPr>
                <w:b w:val="0"/>
                <w:bCs/>
                <w:szCs w:val="28"/>
              </w:rPr>
              <w:t>….</w:t>
            </w:r>
          </w:p>
          <w:p w:rsidR="0068039A" w:rsidRPr="00C92D81" w:rsidRDefault="0068039A" w:rsidP="00A72D9D">
            <w:pPr>
              <w:pStyle w:val="a3"/>
              <w:ind w:firstLine="900"/>
              <w:jc w:val="both"/>
              <w:rPr>
                <w:szCs w:val="28"/>
              </w:rPr>
            </w:pPr>
            <w:r>
              <w:rPr>
                <w:b w:val="0"/>
                <w:szCs w:val="28"/>
              </w:rPr>
              <w:t>1.2. Стратегічні комунікації як інструмент системної інформаційно-комунікаційної діяльності, спрямованої на масову аудиторію………………...</w:t>
            </w:r>
          </w:p>
        </w:tc>
        <w:tc>
          <w:tcPr>
            <w:tcW w:w="720" w:type="dxa"/>
            <w:shd w:val="clear" w:color="auto" w:fill="auto"/>
          </w:tcPr>
          <w:p w:rsidR="0068039A" w:rsidRPr="00C92D81" w:rsidRDefault="0068039A" w:rsidP="00A72D9D">
            <w:pPr>
              <w:spacing w:line="360" w:lineRule="auto"/>
              <w:rPr>
                <w:sz w:val="28"/>
                <w:szCs w:val="28"/>
              </w:rPr>
            </w:pPr>
          </w:p>
          <w:p w:rsidR="0068039A" w:rsidRPr="00C92D81" w:rsidRDefault="0068039A" w:rsidP="00A72D9D">
            <w:pPr>
              <w:spacing w:line="360" w:lineRule="auto"/>
              <w:rPr>
                <w:sz w:val="28"/>
                <w:szCs w:val="28"/>
              </w:rPr>
            </w:pPr>
          </w:p>
          <w:p w:rsidR="0068039A" w:rsidRPr="00C92D81" w:rsidRDefault="0068039A" w:rsidP="00A72D9D">
            <w:pPr>
              <w:spacing w:line="360" w:lineRule="auto"/>
              <w:rPr>
                <w:sz w:val="28"/>
                <w:szCs w:val="28"/>
              </w:rPr>
            </w:pPr>
            <w:r w:rsidRPr="00C92D81">
              <w:rPr>
                <w:sz w:val="28"/>
                <w:szCs w:val="28"/>
              </w:rPr>
              <w:t>7</w:t>
            </w:r>
          </w:p>
          <w:p w:rsidR="0068039A" w:rsidRPr="00C92D81" w:rsidRDefault="0068039A" w:rsidP="00A72D9D">
            <w:pPr>
              <w:spacing w:line="360" w:lineRule="auto"/>
              <w:rPr>
                <w:sz w:val="28"/>
                <w:szCs w:val="28"/>
              </w:rPr>
            </w:pPr>
            <w:r>
              <w:rPr>
                <w:sz w:val="28"/>
                <w:szCs w:val="28"/>
              </w:rPr>
              <w:t>7</w:t>
            </w:r>
          </w:p>
          <w:p w:rsidR="0068039A" w:rsidRDefault="0068039A" w:rsidP="00A72D9D">
            <w:pPr>
              <w:spacing w:line="360" w:lineRule="auto"/>
              <w:rPr>
                <w:sz w:val="28"/>
                <w:szCs w:val="28"/>
              </w:rPr>
            </w:pPr>
          </w:p>
          <w:p w:rsidR="0068039A" w:rsidRPr="00C92D81" w:rsidRDefault="0068039A" w:rsidP="00A72D9D">
            <w:pPr>
              <w:spacing w:line="360" w:lineRule="auto"/>
              <w:rPr>
                <w:sz w:val="28"/>
                <w:szCs w:val="28"/>
              </w:rPr>
            </w:pPr>
            <w:r w:rsidRPr="00C92D81">
              <w:rPr>
                <w:sz w:val="28"/>
                <w:szCs w:val="28"/>
              </w:rPr>
              <w:t>1</w:t>
            </w:r>
            <w:r>
              <w:rPr>
                <w:sz w:val="28"/>
                <w:szCs w:val="28"/>
              </w:rPr>
              <w:t>1</w:t>
            </w:r>
          </w:p>
        </w:tc>
      </w:tr>
      <w:tr w:rsidR="0068039A" w:rsidRPr="00C92D81" w:rsidTr="00A72D9D">
        <w:tc>
          <w:tcPr>
            <w:tcW w:w="9468" w:type="dxa"/>
            <w:shd w:val="clear" w:color="auto" w:fill="auto"/>
          </w:tcPr>
          <w:p w:rsidR="0068039A" w:rsidRPr="00C92D81" w:rsidRDefault="0068039A" w:rsidP="00A72D9D">
            <w:pPr>
              <w:spacing w:line="360" w:lineRule="auto"/>
              <w:ind w:firstLine="900"/>
              <w:jc w:val="both"/>
              <w:rPr>
                <w:sz w:val="28"/>
                <w:szCs w:val="28"/>
              </w:rPr>
            </w:pPr>
            <w:r w:rsidRPr="00C92D81">
              <w:rPr>
                <w:sz w:val="28"/>
                <w:szCs w:val="28"/>
              </w:rPr>
              <w:t xml:space="preserve">РОЗДІЛ 2. </w:t>
            </w:r>
            <w:r>
              <w:rPr>
                <w:sz w:val="28"/>
                <w:szCs w:val="28"/>
              </w:rPr>
              <w:t>МІСЦЕВІ МЕДІА: ЗОНА КОМПЕТЕНТНОСТІ ТА ВПЛИВУ</w:t>
            </w:r>
            <w:r w:rsidRPr="00C92D81">
              <w:rPr>
                <w:sz w:val="28"/>
                <w:szCs w:val="28"/>
              </w:rPr>
              <w:t>………………………………………………………………….</w:t>
            </w:r>
            <w:r w:rsidRPr="00C92D81">
              <w:rPr>
                <w:caps/>
                <w:sz w:val="28"/>
                <w:szCs w:val="28"/>
              </w:rPr>
              <w:t>……….</w:t>
            </w:r>
          </w:p>
        </w:tc>
        <w:tc>
          <w:tcPr>
            <w:tcW w:w="720" w:type="dxa"/>
            <w:shd w:val="clear" w:color="auto" w:fill="auto"/>
          </w:tcPr>
          <w:p w:rsidR="0068039A" w:rsidRDefault="0068039A" w:rsidP="00A72D9D">
            <w:pPr>
              <w:spacing w:line="360" w:lineRule="auto"/>
              <w:rPr>
                <w:sz w:val="28"/>
                <w:szCs w:val="28"/>
              </w:rPr>
            </w:pPr>
          </w:p>
          <w:p w:rsidR="0068039A" w:rsidRPr="00C92D81" w:rsidRDefault="0068039A" w:rsidP="00A72D9D">
            <w:pPr>
              <w:spacing w:line="360" w:lineRule="auto"/>
              <w:rPr>
                <w:sz w:val="28"/>
                <w:szCs w:val="28"/>
              </w:rPr>
            </w:pPr>
            <w:r>
              <w:rPr>
                <w:sz w:val="28"/>
                <w:szCs w:val="28"/>
              </w:rPr>
              <w:t>21</w:t>
            </w:r>
          </w:p>
        </w:tc>
      </w:tr>
      <w:tr w:rsidR="0068039A" w:rsidRPr="00C92D81" w:rsidTr="00A72D9D">
        <w:tc>
          <w:tcPr>
            <w:tcW w:w="9468" w:type="dxa"/>
            <w:shd w:val="clear" w:color="auto" w:fill="auto"/>
          </w:tcPr>
          <w:p w:rsidR="0068039A" w:rsidRDefault="0068039A" w:rsidP="00A72D9D">
            <w:pPr>
              <w:pStyle w:val="a3"/>
              <w:ind w:firstLine="900"/>
              <w:jc w:val="both"/>
              <w:rPr>
                <w:b w:val="0"/>
                <w:szCs w:val="28"/>
                <w:lang w:eastAsia="uk-UA"/>
              </w:rPr>
            </w:pPr>
            <w:r w:rsidRPr="00916C67">
              <w:rPr>
                <w:b w:val="0"/>
                <w:szCs w:val="28"/>
              </w:rPr>
              <w:t>2.1. Місцеві ЗМІ як явище сучасної української журналістики</w:t>
            </w:r>
            <w:r>
              <w:rPr>
                <w:b w:val="0"/>
                <w:szCs w:val="28"/>
              </w:rPr>
              <w:t>…..</w:t>
            </w:r>
            <w:r>
              <w:rPr>
                <w:b w:val="0"/>
                <w:szCs w:val="28"/>
                <w:lang w:eastAsia="uk-UA"/>
              </w:rPr>
              <w:t>…...</w:t>
            </w:r>
          </w:p>
          <w:p w:rsidR="0068039A" w:rsidRPr="00C92D81" w:rsidRDefault="0068039A" w:rsidP="00A72D9D">
            <w:pPr>
              <w:pStyle w:val="a3"/>
              <w:ind w:firstLine="900"/>
              <w:jc w:val="both"/>
              <w:rPr>
                <w:szCs w:val="28"/>
              </w:rPr>
            </w:pPr>
            <w:r>
              <w:rPr>
                <w:b w:val="0"/>
                <w:szCs w:val="28"/>
                <w:lang w:eastAsia="uk-UA"/>
              </w:rPr>
              <w:t xml:space="preserve">2.2. </w:t>
            </w:r>
            <w:r w:rsidRPr="00BE5372">
              <w:rPr>
                <w:b w:val="0"/>
                <w:bCs/>
                <w:szCs w:val="28"/>
              </w:rPr>
              <w:t>Локальність і вихід за її межі у роботі місцевих ЗМІ</w:t>
            </w:r>
            <w:r>
              <w:rPr>
                <w:b w:val="0"/>
                <w:bCs/>
                <w:szCs w:val="28"/>
              </w:rPr>
              <w:t>……..</w:t>
            </w:r>
            <w:r>
              <w:rPr>
                <w:b w:val="0"/>
                <w:szCs w:val="28"/>
                <w:lang w:eastAsia="uk-UA"/>
              </w:rPr>
              <w:t>……….</w:t>
            </w:r>
          </w:p>
        </w:tc>
        <w:tc>
          <w:tcPr>
            <w:tcW w:w="720" w:type="dxa"/>
            <w:shd w:val="clear" w:color="auto" w:fill="auto"/>
          </w:tcPr>
          <w:p w:rsidR="0068039A" w:rsidRDefault="0068039A" w:rsidP="00A72D9D">
            <w:pPr>
              <w:spacing w:line="360" w:lineRule="auto"/>
              <w:rPr>
                <w:sz w:val="28"/>
                <w:szCs w:val="28"/>
              </w:rPr>
            </w:pPr>
            <w:r>
              <w:rPr>
                <w:sz w:val="28"/>
                <w:szCs w:val="28"/>
              </w:rPr>
              <w:t>21</w:t>
            </w:r>
          </w:p>
          <w:p w:rsidR="0068039A" w:rsidRPr="00C92D81" w:rsidRDefault="0068039A" w:rsidP="00A72D9D">
            <w:pPr>
              <w:spacing w:line="360" w:lineRule="auto"/>
              <w:rPr>
                <w:sz w:val="28"/>
                <w:szCs w:val="28"/>
              </w:rPr>
            </w:pPr>
            <w:r>
              <w:rPr>
                <w:sz w:val="28"/>
                <w:szCs w:val="28"/>
              </w:rPr>
              <w:t>27</w:t>
            </w:r>
          </w:p>
        </w:tc>
      </w:tr>
      <w:tr w:rsidR="0068039A" w:rsidRPr="00C92D81" w:rsidTr="00A72D9D">
        <w:tc>
          <w:tcPr>
            <w:tcW w:w="9468" w:type="dxa"/>
            <w:shd w:val="clear" w:color="auto" w:fill="auto"/>
          </w:tcPr>
          <w:p w:rsidR="0068039A" w:rsidRPr="00C92D81" w:rsidRDefault="0068039A" w:rsidP="00A72D9D">
            <w:pPr>
              <w:spacing w:line="360" w:lineRule="auto"/>
              <w:ind w:firstLine="900"/>
              <w:jc w:val="both"/>
              <w:rPr>
                <w:sz w:val="28"/>
                <w:szCs w:val="28"/>
              </w:rPr>
            </w:pPr>
            <w:r w:rsidRPr="00C92D81">
              <w:rPr>
                <w:sz w:val="28"/>
                <w:szCs w:val="28"/>
              </w:rPr>
              <w:t xml:space="preserve">РОЗДІЛ 3. </w:t>
            </w:r>
            <w:r>
              <w:rPr>
                <w:sz w:val="28"/>
                <w:szCs w:val="28"/>
              </w:rPr>
              <w:t>КОМУНІКАЦІЙНА ДІЯЛЬНІСТЬ ЛОКАЛЬНИХ МЕДІА ОДЕЩИНИ В КОНТЕКСТІ ПРОГРАМНОСТІ ЇЇ ЦІЛЕЙ І ЗАСОБІВ</w:t>
            </w:r>
            <w:r w:rsidRPr="00C92D81">
              <w:rPr>
                <w:sz w:val="28"/>
                <w:szCs w:val="28"/>
              </w:rPr>
              <w:t>…</w:t>
            </w:r>
            <w:r>
              <w:rPr>
                <w:sz w:val="28"/>
                <w:szCs w:val="28"/>
              </w:rPr>
              <w:t>……..</w:t>
            </w:r>
          </w:p>
        </w:tc>
        <w:tc>
          <w:tcPr>
            <w:tcW w:w="720" w:type="dxa"/>
            <w:shd w:val="clear" w:color="auto" w:fill="auto"/>
          </w:tcPr>
          <w:p w:rsidR="0068039A" w:rsidRPr="00C92D81" w:rsidRDefault="0068039A" w:rsidP="00A72D9D">
            <w:pPr>
              <w:spacing w:line="360" w:lineRule="auto"/>
              <w:rPr>
                <w:sz w:val="28"/>
                <w:szCs w:val="28"/>
              </w:rPr>
            </w:pPr>
          </w:p>
          <w:p w:rsidR="0068039A" w:rsidRPr="00C92D81" w:rsidRDefault="0068039A" w:rsidP="00A72D9D">
            <w:pPr>
              <w:spacing w:line="360" w:lineRule="auto"/>
              <w:rPr>
                <w:sz w:val="28"/>
                <w:szCs w:val="28"/>
              </w:rPr>
            </w:pPr>
            <w:r>
              <w:rPr>
                <w:sz w:val="28"/>
                <w:szCs w:val="28"/>
              </w:rPr>
              <w:t>34</w:t>
            </w:r>
          </w:p>
        </w:tc>
      </w:tr>
      <w:tr w:rsidR="0068039A" w:rsidRPr="00C92D81" w:rsidTr="00A72D9D">
        <w:tc>
          <w:tcPr>
            <w:tcW w:w="9468" w:type="dxa"/>
            <w:shd w:val="clear" w:color="auto" w:fill="auto"/>
          </w:tcPr>
          <w:p w:rsidR="0068039A" w:rsidRPr="00C92D81" w:rsidRDefault="0068039A" w:rsidP="00A72D9D">
            <w:pPr>
              <w:spacing w:line="360" w:lineRule="auto"/>
              <w:ind w:firstLine="900"/>
              <w:jc w:val="both"/>
              <w:rPr>
                <w:sz w:val="28"/>
                <w:szCs w:val="28"/>
              </w:rPr>
            </w:pPr>
            <w:r w:rsidRPr="00C92D81">
              <w:rPr>
                <w:sz w:val="28"/>
                <w:szCs w:val="28"/>
              </w:rPr>
              <w:t>3.1. «</w:t>
            </w:r>
            <w:r>
              <w:rPr>
                <w:sz w:val="28"/>
                <w:szCs w:val="28"/>
              </w:rPr>
              <w:t>Дружба</w:t>
            </w:r>
            <w:r w:rsidRPr="00C92D81">
              <w:rPr>
                <w:sz w:val="28"/>
                <w:szCs w:val="28"/>
              </w:rPr>
              <w:t>»</w:t>
            </w:r>
            <w:r>
              <w:rPr>
                <w:sz w:val="28"/>
                <w:szCs w:val="28"/>
              </w:rPr>
              <w:t>….</w:t>
            </w:r>
            <w:r w:rsidRPr="00C92D81">
              <w:rPr>
                <w:sz w:val="28"/>
                <w:szCs w:val="28"/>
              </w:rPr>
              <w:t>……………..……….…...…………………….....</w:t>
            </w:r>
            <w:r>
              <w:rPr>
                <w:sz w:val="28"/>
                <w:szCs w:val="28"/>
              </w:rPr>
              <w:t>.........</w:t>
            </w:r>
          </w:p>
          <w:p w:rsidR="0068039A" w:rsidRDefault="0068039A" w:rsidP="00A72D9D">
            <w:pPr>
              <w:spacing w:line="360" w:lineRule="auto"/>
              <w:ind w:firstLine="900"/>
              <w:jc w:val="both"/>
              <w:rPr>
                <w:sz w:val="28"/>
                <w:szCs w:val="28"/>
              </w:rPr>
            </w:pPr>
            <w:r w:rsidRPr="00C92D81">
              <w:rPr>
                <w:sz w:val="28"/>
                <w:szCs w:val="28"/>
              </w:rPr>
              <w:t>3.2. «</w:t>
            </w:r>
            <w:r>
              <w:rPr>
                <w:sz w:val="28"/>
                <w:szCs w:val="28"/>
              </w:rPr>
              <w:t>Слово Придністров‘я</w:t>
            </w:r>
            <w:r w:rsidRPr="00C92D81">
              <w:rPr>
                <w:sz w:val="28"/>
                <w:szCs w:val="28"/>
              </w:rPr>
              <w:t>»</w:t>
            </w:r>
            <w:r>
              <w:rPr>
                <w:sz w:val="28"/>
                <w:szCs w:val="28"/>
              </w:rPr>
              <w:t>.</w:t>
            </w:r>
            <w:r w:rsidRPr="00C92D81">
              <w:rPr>
                <w:sz w:val="28"/>
                <w:szCs w:val="28"/>
              </w:rPr>
              <w:t>……………………………………………..</w:t>
            </w:r>
          </w:p>
          <w:p w:rsidR="0068039A" w:rsidRPr="00C92D81" w:rsidRDefault="0068039A" w:rsidP="00A72D9D">
            <w:pPr>
              <w:spacing w:line="360" w:lineRule="auto"/>
              <w:ind w:firstLine="900"/>
              <w:jc w:val="both"/>
              <w:rPr>
                <w:sz w:val="28"/>
                <w:szCs w:val="28"/>
              </w:rPr>
            </w:pPr>
            <w:r>
              <w:rPr>
                <w:sz w:val="28"/>
                <w:szCs w:val="28"/>
              </w:rPr>
              <w:t>3.3. «Вперед»……………………………………………………………...</w:t>
            </w:r>
          </w:p>
        </w:tc>
        <w:tc>
          <w:tcPr>
            <w:tcW w:w="720" w:type="dxa"/>
            <w:shd w:val="clear" w:color="auto" w:fill="auto"/>
          </w:tcPr>
          <w:p w:rsidR="0068039A" w:rsidRPr="00C92D81" w:rsidRDefault="0068039A" w:rsidP="00A72D9D">
            <w:pPr>
              <w:spacing w:line="360" w:lineRule="auto"/>
              <w:rPr>
                <w:sz w:val="28"/>
                <w:szCs w:val="28"/>
              </w:rPr>
            </w:pPr>
            <w:r>
              <w:rPr>
                <w:sz w:val="28"/>
                <w:szCs w:val="28"/>
              </w:rPr>
              <w:t>35</w:t>
            </w:r>
          </w:p>
          <w:p w:rsidR="0068039A" w:rsidRDefault="0068039A" w:rsidP="00A72D9D">
            <w:pPr>
              <w:spacing w:line="360" w:lineRule="auto"/>
              <w:rPr>
                <w:sz w:val="28"/>
                <w:szCs w:val="28"/>
              </w:rPr>
            </w:pPr>
            <w:r>
              <w:rPr>
                <w:sz w:val="28"/>
                <w:szCs w:val="28"/>
              </w:rPr>
              <w:t>39</w:t>
            </w:r>
          </w:p>
          <w:p w:rsidR="0068039A" w:rsidRPr="00C92D81" w:rsidRDefault="0068039A" w:rsidP="00A72D9D">
            <w:pPr>
              <w:spacing w:line="360" w:lineRule="auto"/>
              <w:rPr>
                <w:sz w:val="28"/>
                <w:szCs w:val="28"/>
              </w:rPr>
            </w:pPr>
            <w:r>
              <w:rPr>
                <w:sz w:val="28"/>
                <w:szCs w:val="28"/>
              </w:rPr>
              <w:t>42</w:t>
            </w:r>
          </w:p>
        </w:tc>
      </w:tr>
      <w:tr w:rsidR="0068039A" w:rsidRPr="00C92D81" w:rsidTr="00A72D9D">
        <w:tc>
          <w:tcPr>
            <w:tcW w:w="9468" w:type="dxa"/>
            <w:shd w:val="clear" w:color="auto" w:fill="auto"/>
          </w:tcPr>
          <w:p w:rsidR="0068039A" w:rsidRPr="00C92D81" w:rsidRDefault="0068039A" w:rsidP="00A72D9D">
            <w:pPr>
              <w:ind w:firstLine="900"/>
              <w:jc w:val="both"/>
              <w:rPr>
                <w:caps/>
                <w:sz w:val="28"/>
                <w:szCs w:val="28"/>
              </w:rPr>
            </w:pPr>
          </w:p>
          <w:p w:rsidR="0068039A" w:rsidRPr="00C92D81" w:rsidRDefault="0068039A" w:rsidP="00A72D9D">
            <w:pPr>
              <w:ind w:firstLine="900"/>
              <w:jc w:val="both"/>
              <w:rPr>
                <w:caps/>
                <w:sz w:val="28"/>
                <w:szCs w:val="28"/>
              </w:rPr>
            </w:pPr>
            <w:r w:rsidRPr="00C92D81">
              <w:rPr>
                <w:caps/>
                <w:sz w:val="28"/>
                <w:szCs w:val="28"/>
              </w:rPr>
              <w:t>Висновки……………………………………</w:t>
            </w:r>
            <w:r w:rsidRPr="00C92D81">
              <w:rPr>
                <w:caps/>
                <w:sz w:val="28"/>
                <w:szCs w:val="28"/>
                <w:lang w:val="ru-RU"/>
              </w:rPr>
              <w:t xml:space="preserve"> </w:t>
            </w:r>
            <w:r w:rsidRPr="00C92D81">
              <w:rPr>
                <w:caps/>
                <w:sz w:val="28"/>
                <w:szCs w:val="28"/>
              </w:rPr>
              <w:t>…………………………</w:t>
            </w:r>
          </w:p>
          <w:p w:rsidR="0068039A" w:rsidRPr="00C92D81" w:rsidRDefault="0068039A" w:rsidP="00A72D9D">
            <w:pPr>
              <w:ind w:firstLine="900"/>
              <w:jc w:val="both"/>
              <w:rPr>
                <w:sz w:val="28"/>
                <w:szCs w:val="28"/>
              </w:rPr>
            </w:pPr>
          </w:p>
        </w:tc>
        <w:tc>
          <w:tcPr>
            <w:tcW w:w="720" w:type="dxa"/>
            <w:shd w:val="clear" w:color="auto" w:fill="auto"/>
          </w:tcPr>
          <w:p w:rsidR="0068039A" w:rsidRPr="00C92D81" w:rsidRDefault="0068039A" w:rsidP="00A72D9D">
            <w:pPr>
              <w:spacing w:line="360" w:lineRule="auto"/>
              <w:rPr>
                <w:sz w:val="28"/>
                <w:szCs w:val="28"/>
              </w:rPr>
            </w:pPr>
          </w:p>
          <w:p w:rsidR="0068039A" w:rsidRPr="00C92D81" w:rsidRDefault="0068039A" w:rsidP="00A72D9D">
            <w:pPr>
              <w:spacing w:line="360" w:lineRule="auto"/>
              <w:rPr>
                <w:sz w:val="28"/>
                <w:szCs w:val="28"/>
              </w:rPr>
            </w:pPr>
            <w:r w:rsidRPr="00C92D81">
              <w:rPr>
                <w:sz w:val="28"/>
                <w:szCs w:val="28"/>
              </w:rPr>
              <w:t>4</w:t>
            </w:r>
            <w:r>
              <w:rPr>
                <w:sz w:val="28"/>
                <w:szCs w:val="28"/>
              </w:rPr>
              <w:t>5</w:t>
            </w:r>
          </w:p>
        </w:tc>
      </w:tr>
      <w:tr w:rsidR="0068039A" w:rsidRPr="00C92D81" w:rsidTr="00A72D9D">
        <w:tc>
          <w:tcPr>
            <w:tcW w:w="9468" w:type="dxa"/>
            <w:shd w:val="clear" w:color="auto" w:fill="auto"/>
          </w:tcPr>
          <w:p w:rsidR="0068039A" w:rsidRPr="00C92D81" w:rsidRDefault="0068039A" w:rsidP="00A72D9D">
            <w:pPr>
              <w:ind w:firstLine="900"/>
              <w:jc w:val="both"/>
              <w:rPr>
                <w:caps/>
                <w:sz w:val="28"/>
                <w:szCs w:val="28"/>
              </w:rPr>
            </w:pPr>
          </w:p>
          <w:p w:rsidR="0068039A" w:rsidRPr="00C92D81" w:rsidRDefault="0068039A" w:rsidP="00A72D9D">
            <w:pPr>
              <w:ind w:firstLine="900"/>
              <w:jc w:val="both"/>
              <w:rPr>
                <w:caps/>
                <w:sz w:val="28"/>
                <w:szCs w:val="28"/>
              </w:rPr>
            </w:pPr>
            <w:r w:rsidRPr="00C92D81">
              <w:rPr>
                <w:caps/>
                <w:sz w:val="28"/>
                <w:szCs w:val="28"/>
              </w:rPr>
              <w:t>БІБЛІОГРАФІЯ…………………………………………………………...</w:t>
            </w:r>
          </w:p>
          <w:p w:rsidR="0068039A" w:rsidRPr="00C92D81" w:rsidRDefault="0068039A" w:rsidP="00A72D9D">
            <w:pPr>
              <w:ind w:firstLine="900"/>
              <w:jc w:val="both"/>
              <w:rPr>
                <w:caps/>
                <w:sz w:val="28"/>
                <w:szCs w:val="28"/>
              </w:rPr>
            </w:pPr>
          </w:p>
        </w:tc>
        <w:tc>
          <w:tcPr>
            <w:tcW w:w="720" w:type="dxa"/>
            <w:shd w:val="clear" w:color="auto" w:fill="auto"/>
          </w:tcPr>
          <w:p w:rsidR="0068039A" w:rsidRPr="00C92D81" w:rsidRDefault="0068039A" w:rsidP="00A72D9D">
            <w:pPr>
              <w:spacing w:line="360" w:lineRule="auto"/>
              <w:rPr>
                <w:sz w:val="28"/>
                <w:szCs w:val="28"/>
              </w:rPr>
            </w:pPr>
          </w:p>
          <w:p w:rsidR="0068039A" w:rsidRPr="00C92D81" w:rsidRDefault="0068039A" w:rsidP="00A72D9D">
            <w:pPr>
              <w:spacing w:line="360" w:lineRule="auto"/>
              <w:rPr>
                <w:sz w:val="28"/>
                <w:szCs w:val="28"/>
              </w:rPr>
            </w:pPr>
            <w:r>
              <w:rPr>
                <w:sz w:val="28"/>
                <w:szCs w:val="28"/>
              </w:rPr>
              <w:t>52</w:t>
            </w:r>
          </w:p>
        </w:tc>
      </w:tr>
    </w:tbl>
    <w:p w:rsidR="0068039A" w:rsidRPr="00C92D81" w:rsidRDefault="0068039A" w:rsidP="0068039A">
      <w:pPr>
        <w:spacing w:line="360" w:lineRule="auto"/>
        <w:jc w:val="center"/>
        <w:rPr>
          <w:b/>
          <w:sz w:val="28"/>
          <w:szCs w:val="28"/>
        </w:rPr>
      </w:pPr>
    </w:p>
    <w:p w:rsidR="0068039A" w:rsidRPr="0011188B" w:rsidRDefault="0068039A" w:rsidP="0068039A">
      <w:pPr>
        <w:spacing w:line="360" w:lineRule="auto"/>
        <w:jc w:val="center"/>
        <w:rPr>
          <w:b/>
          <w:sz w:val="28"/>
          <w:szCs w:val="28"/>
        </w:rPr>
      </w:pPr>
      <w:r w:rsidRPr="00C92D81">
        <w:rPr>
          <w:b/>
          <w:sz w:val="28"/>
          <w:szCs w:val="28"/>
        </w:rPr>
        <w:br w:type="page"/>
      </w:r>
      <w:r w:rsidRPr="0011188B">
        <w:rPr>
          <w:b/>
          <w:sz w:val="28"/>
          <w:szCs w:val="28"/>
        </w:rPr>
        <w:lastRenderedPageBreak/>
        <w:t>ВСТУП</w:t>
      </w:r>
    </w:p>
    <w:p w:rsidR="0068039A" w:rsidRPr="0032048B" w:rsidRDefault="0068039A" w:rsidP="0068039A">
      <w:pPr>
        <w:spacing w:line="360" w:lineRule="auto"/>
        <w:ind w:firstLine="902"/>
        <w:jc w:val="both"/>
        <w:rPr>
          <w:sz w:val="28"/>
          <w:szCs w:val="28"/>
          <w:highlight w:val="yellow"/>
        </w:rPr>
      </w:pPr>
    </w:p>
    <w:p w:rsidR="0068039A" w:rsidRDefault="0068039A" w:rsidP="0068039A">
      <w:pPr>
        <w:spacing w:line="360" w:lineRule="auto"/>
        <w:ind w:firstLine="709"/>
        <w:jc w:val="both"/>
        <w:rPr>
          <w:sz w:val="28"/>
          <w:szCs w:val="28"/>
        </w:rPr>
      </w:pPr>
      <w:r w:rsidRPr="0011188B">
        <w:rPr>
          <w:i/>
          <w:sz w:val="28"/>
          <w:szCs w:val="28"/>
        </w:rPr>
        <w:t>Актуальність роботи.</w:t>
      </w:r>
      <w:r w:rsidRPr="0011188B">
        <w:rPr>
          <w:sz w:val="28"/>
          <w:szCs w:val="28"/>
        </w:rPr>
        <w:t xml:space="preserve"> ХХІ століття – це часи суттєвої трансформації діяльності системи мас-медіа загалом та друкованих </w:t>
      </w:r>
      <w:r>
        <w:rPr>
          <w:sz w:val="28"/>
          <w:szCs w:val="28"/>
        </w:rPr>
        <w:t xml:space="preserve">ЗМІ зокрема. Стрімкий розвиток цифрових технологій вимагає адаптації масової комунікації до нових інформаційно-комунікаційних умов. Це стосується також діяльності регіональних медіа, які мають пристосовуватися не лише до процесу </w:t>
      </w:r>
      <w:proofErr w:type="spellStart"/>
      <w:r>
        <w:rPr>
          <w:sz w:val="28"/>
          <w:szCs w:val="28"/>
        </w:rPr>
        <w:t>диджиталізації</w:t>
      </w:r>
      <w:proofErr w:type="spellEnd"/>
      <w:r>
        <w:rPr>
          <w:sz w:val="28"/>
          <w:szCs w:val="28"/>
        </w:rPr>
        <w:t xml:space="preserve">, а й до глобалізації, яка фактичного підключає усіх і кожного до великого світу та водночас відволікає від близького локального контексту. Натомість локальний місцевий осередок діяльності, навчання, відпочинку тощо – це і є безпосередній життєвий простір місцевої громади, певної родини, окремої особистості. Цікавий та привабливий глобальний світ не може замінити цього близького локального </w:t>
      </w:r>
      <w:proofErr w:type="spellStart"/>
      <w:r>
        <w:rPr>
          <w:sz w:val="28"/>
          <w:szCs w:val="28"/>
        </w:rPr>
        <w:t>часопростору</w:t>
      </w:r>
      <w:proofErr w:type="spellEnd"/>
      <w:r>
        <w:rPr>
          <w:sz w:val="28"/>
          <w:szCs w:val="28"/>
        </w:rPr>
        <w:t xml:space="preserve">, хоч часто локальна аудиторія і не розуміє цього, приділяючи більше уваги всеукраїнським чи світовим медіа. Усе це свідчить про актуальність нашого дослідження, яке зорієнтоване на необхідність осмислення того досвіду, який мають і використовують сучасні місцеві медіа Одещини, аби залишатися цікавим місцевій громаді. Ми маємо наміри з‘ясувати, яких саме системних кроків вживають місцеві ЗМІ Одещини, аби біти голосом місцевої спільноти та інформувати її про всі місцеві справи, явища, події тощо. До сказаного варто також додати, що місцеві медіа останніми  роками в Україні пройшли процедуру роздержавлення, що поставило їх у нові фінансові умови існування. Тепер місцева влада не утримує районні та міські видання, і їм треба самотужки себе фінансувати, а також по-новому вибудовувати свої стосунки з місцевою владою, яка хоче залишатися основним спікером в місцевому інформаційному просторі та формувати свій позитивний імідж.  </w:t>
      </w:r>
    </w:p>
    <w:p w:rsidR="0068039A" w:rsidRDefault="0068039A" w:rsidP="0068039A">
      <w:pPr>
        <w:spacing w:line="360" w:lineRule="auto"/>
        <w:ind w:firstLine="709"/>
        <w:jc w:val="both"/>
        <w:rPr>
          <w:sz w:val="28"/>
          <w:szCs w:val="28"/>
        </w:rPr>
      </w:pPr>
      <w:r w:rsidRPr="006D07FA">
        <w:rPr>
          <w:sz w:val="28"/>
          <w:szCs w:val="28"/>
        </w:rPr>
        <w:t xml:space="preserve">Конкуренція місцевих ЗМІ зі всеукраїнською пресою надзвичайно жорстка в аспекті аудиторної уваги. Здобути перемогу в цій конкурентній боротьбі місцевій пресі нелегко, адже аудиторія, швидше, довірятиме центральним медіа, ніж місцевим, бо вони мають більше професійного </w:t>
      </w:r>
      <w:r w:rsidRPr="006D07FA">
        <w:rPr>
          <w:sz w:val="28"/>
          <w:szCs w:val="28"/>
        </w:rPr>
        <w:lastRenderedPageBreak/>
        <w:t xml:space="preserve">досвіду, більше кваліфікованого персоналу, більше джерел інформації, що важливо для ЗМІ. Натомість </w:t>
      </w:r>
      <w:r>
        <w:rPr>
          <w:sz w:val="28"/>
          <w:szCs w:val="28"/>
        </w:rPr>
        <w:t xml:space="preserve">місцеві медіа мають пряму причетність до місцевого контексту: вони близько, часто на рівні особистих контактів працівників знайомі з місцевими діячами бізнесу, освіти, господарства, самоврядування тощо. Також місцеві ЗМІ завчасно або в момент реалізації знаходяться «на місці подій» та долучені до джерел інформації через те, що дистанція є досить короткою. Також місцеві ЗМІ – це колектив людей, що є представниками місцевої громади, що означає їхню обізнаність у багатьох темах, проблемах, подіях, ситуаціях місцевого рівня, що дає додаткові переваги в аспекті розробки тематики та проблематики  публікацій. Отож місцеве ЗМІ може бути джерелом ексклюзивної інформації для місцевих жителів, а за умов якісної роботи таке ЗМІ може стати </w:t>
      </w:r>
      <w:r w:rsidRPr="00723E53">
        <w:rPr>
          <w:sz w:val="28"/>
          <w:szCs w:val="28"/>
        </w:rPr>
        <w:t xml:space="preserve">авторитетним джерелом знань. Як саме ведуть себе конкретні медіа </w:t>
      </w:r>
      <w:r>
        <w:rPr>
          <w:sz w:val="28"/>
          <w:szCs w:val="28"/>
        </w:rPr>
        <w:t xml:space="preserve">Одещини, ми й проаналізуємо у нашій дипломній роботі, аби мати об‘ємну картину їхньої реальної інформаційно-комунікаційної діяльності. </w:t>
      </w:r>
    </w:p>
    <w:p w:rsidR="0068039A" w:rsidRDefault="0068039A" w:rsidP="0068039A">
      <w:pPr>
        <w:spacing w:line="360" w:lineRule="auto"/>
        <w:ind w:firstLine="709"/>
        <w:jc w:val="both"/>
        <w:rPr>
          <w:sz w:val="28"/>
          <w:szCs w:val="28"/>
        </w:rPr>
      </w:pPr>
      <w:r>
        <w:rPr>
          <w:sz w:val="28"/>
          <w:szCs w:val="28"/>
        </w:rPr>
        <w:t xml:space="preserve">Також вважаємо за необхідне окремо зупинитися на такому аспекті діяльності місцевих медіа, як їхня участь у запобіганні кризовим ситуаціям та подолання наявних криз і проблем. Досить часто місцеві жителі невеликих міст, селищ, сіл охочіше читають, слухають, дивляться світові чи загальнонаціональні мас-медіа. Проте, коли трапляється конкретна ситуація, що вимагає від людини дій «ту і зараз», то місцевий контекст стає надзвичайно важливим: мені треба знати, куди звертатися у разі потреби, хто має допомагати, де мене може чекати небезпека, в чому вона полягає і </w:t>
      </w:r>
      <w:proofErr w:type="spellStart"/>
      <w:r>
        <w:rPr>
          <w:sz w:val="28"/>
          <w:szCs w:val="28"/>
        </w:rPr>
        <w:t>т.д</w:t>
      </w:r>
      <w:proofErr w:type="spellEnd"/>
      <w:r>
        <w:rPr>
          <w:sz w:val="28"/>
          <w:szCs w:val="28"/>
        </w:rPr>
        <w:t xml:space="preserve">. І всі ці питання вирішити за допомогою глобальних чи загальнонаціональних ЗМІ неможливо. Пандемія </w:t>
      </w:r>
      <w:proofErr w:type="spellStart"/>
      <w:r>
        <w:rPr>
          <w:sz w:val="28"/>
          <w:szCs w:val="28"/>
        </w:rPr>
        <w:t>коронавірусу</w:t>
      </w:r>
      <w:proofErr w:type="spellEnd"/>
      <w:r>
        <w:rPr>
          <w:sz w:val="28"/>
          <w:szCs w:val="28"/>
        </w:rPr>
        <w:t xml:space="preserve"> чітко продемонструвала, що місцеві справи значно важливіші за усі інші, і знати про все, що відбувається в місті, селі чи селищі щодо подолання цієї кризи просто необхідно для збереження здоров‘я, а іноді і життя. І тут без місцевих медіа не обійтись.</w:t>
      </w:r>
    </w:p>
    <w:p w:rsidR="0068039A" w:rsidRDefault="0068039A" w:rsidP="0068039A">
      <w:pPr>
        <w:spacing w:line="360" w:lineRule="auto"/>
        <w:ind w:firstLine="709"/>
        <w:jc w:val="both"/>
        <w:rPr>
          <w:sz w:val="28"/>
          <w:szCs w:val="28"/>
        </w:rPr>
      </w:pPr>
      <w:r>
        <w:rPr>
          <w:sz w:val="28"/>
          <w:szCs w:val="28"/>
        </w:rPr>
        <w:t xml:space="preserve">Слабким місцем діяльності місцевих медіа сьогодні є стосунки з владою. Місцева влада хоче і шукає шляхи до заохочення локальних ЗМІ до </w:t>
      </w:r>
      <w:r>
        <w:rPr>
          <w:sz w:val="28"/>
          <w:szCs w:val="28"/>
        </w:rPr>
        <w:lastRenderedPageBreak/>
        <w:t>«співпраці», яка виливається в замовні публікації, ангажованість, «</w:t>
      </w:r>
      <w:proofErr w:type="spellStart"/>
      <w:r>
        <w:rPr>
          <w:sz w:val="28"/>
          <w:szCs w:val="28"/>
        </w:rPr>
        <w:t>джинсу</w:t>
      </w:r>
      <w:proofErr w:type="spellEnd"/>
      <w:r>
        <w:rPr>
          <w:sz w:val="28"/>
          <w:szCs w:val="28"/>
        </w:rPr>
        <w:t xml:space="preserve">», немарковану рекламу, лояльність. Як саме ведуть себе місцеві ЗМІ Одещини у вирішенні цього питання, ми також окремо проаналізуємо в нашій роботі. </w:t>
      </w:r>
    </w:p>
    <w:p w:rsidR="0068039A" w:rsidRDefault="0068039A" w:rsidP="0068039A">
      <w:pPr>
        <w:spacing w:line="360" w:lineRule="auto"/>
        <w:ind w:firstLine="709"/>
        <w:jc w:val="both"/>
        <w:rPr>
          <w:sz w:val="28"/>
          <w:szCs w:val="28"/>
        </w:rPr>
      </w:pPr>
      <w:r>
        <w:rPr>
          <w:sz w:val="28"/>
          <w:szCs w:val="28"/>
        </w:rPr>
        <w:t>Процес децентралізації, який наразі триває в Україні, що надав місцевим громадам більше автономії, можливостей розпоряджатися бюджетами, але при цьому мати підтримку електорату на виборах до місцевих органів влади, виводить і владу, і місцеві ЗМІ на новий рівень конструктивної співпраці</w:t>
      </w:r>
      <w:r w:rsidRPr="00DF5FA4">
        <w:rPr>
          <w:sz w:val="28"/>
          <w:szCs w:val="28"/>
        </w:rPr>
        <w:t xml:space="preserve">. </w:t>
      </w:r>
      <w:r w:rsidRPr="00DF5FA4">
        <w:rPr>
          <w:sz w:val="28"/>
          <w:szCs w:val="28"/>
          <w:lang w:eastAsia="uk-UA"/>
        </w:rPr>
        <w:t>Децентралізація здатна зробити державне управління ефективнішим, оптимізу</w:t>
      </w:r>
      <w:r>
        <w:rPr>
          <w:sz w:val="28"/>
          <w:szCs w:val="28"/>
          <w:lang w:eastAsia="uk-UA"/>
        </w:rPr>
        <w:t>вати</w:t>
      </w:r>
      <w:r w:rsidRPr="00DF5FA4">
        <w:rPr>
          <w:sz w:val="28"/>
          <w:szCs w:val="28"/>
          <w:lang w:eastAsia="uk-UA"/>
        </w:rPr>
        <w:t xml:space="preserve"> процес прийняття рішень у бюджетній політиці та виконавській, менеджерській, роботі. Це складний процес, який торкається усіх сфер соціального життя та потребує тлумачення </w:t>
      </w:r>
      <w:r>
        <w:rPr>
          <w:sz w:val="28"/>
          <w:szCs w:val="28"/>
          <w:lang w:eastAsia="uk-UA"/>
        </w:rPr>
        <w:t>і</w:t>
      </w:r>
      <w:r w:rsidRPr="00DF5FA4">
        <w:rPr>
          <w:sz w:val="28"/>
          <w:szCs w:val="28"/>
          <w:lang w:eastAsia="uk-UA"/>
        </w:rPr>
        <w:t xml:space="preserve"> роз‘яснення для пересічних громадян. До процесу децентралізації прикута увага </w:t>
      </w:r>
      <w:r>
        <w:rPr>
          <w:sz w:val="28"/>
          <w:szCs w:val="28"/>
          <w:lang w:eastAsia="uk-UA"/>
        </w:rPr>
        <w:t xml:space="preserve">як </w:t>
      </w:r>
      <w:r w:rsidRPr="00DF5FA4">
        <w:rPr>
          <w:sz w:val="28"/>
          <w:szCs w:val="28"/>
          <w:lang w:eastAsia="uk-UA"/>
        </w:rPr>
        <w:t xml:space="preserve">самого суспільства, а також іноземних партнерів України, </w:t>
      </w:r>
      <w:r>
        <w:rPr>
          <w:sz w:val="28"/>
          <w:szCs w:val="28"/>
          <w:lang w:eastAsia="uk-UA"/>
        </w:rPr>
        <w:t xml:space="preserve">які готові долучатися до місцевих ініціатив, а для цього також треба вести інформаційно-комунікаційну роботу через місцеві ЗМІ. Тож медіа </w:t>
      </w:r>
      <w:r>
        <w:rPr>
          <w:sz w:val="28"/>
          <w:szCs w:val="28"/>
        </w:rPr>
        <w:t>потребують інформації від влади, а вона зацікавлена у спілкуванні з громадою. Як це реалізується на практиці, вивчимо на прикладі відібраних нами для аналізу видань.</w:t>
      </w:r>
    </w:p>
    <w:p w:rsidR="0068039A" w:rsidRPr="00FC1AB6" w:rsidRDefault="0068039A" w:rsidP="0068039A">
      <w:pPr>
        <w:spacing w:line="360" w:lineRule="auto"/>
        <w:ind w:firstLine="709"/>
        <w:jc w:val="both"/>
        <w:rPr>
          <w:sz w:val="28"/>
          <w:szCs w:val="28"/>
        </w:rPr>
      </w:pPr>
      <w:r>
        <w:rPr>
          <w:sz w:val="28"/>
          <w:szCs w:val="28"/>
        </w:rPr>
        <w:t xml:space="preserve">Аби наше дослідження було ґрунтовним і спиралося на наукові основи, ми використовуємо посилання на дослідження вітчизняних та закордонних науковців, чиї праці склали методологічне підґрунтя дипломного </w:t>
      </w:r>
      <w:proofErr w:type="spellStart"/>
      <w:r>
        <w:rPr>
          <w:sz w:val="28"/>
          <w:szCs w:val="28"/>
        </w:rPr>
        <w:t>проєкту</w:t>
      </w:r>
      <w:proofErr w:type="spellEnd"/>
      <w:r>
        <w:rPr>
          <w:sz w:val="28"/>
          <w:szCs w:val="28"/>
        </w:rPr>
        <w:t>. Зокрема це праці З. </w:t>
      </w:r>
      <w:proofErr w:type="spellStart"/>
      <w:r>
        <w:rPr>
          <w:sz w:val="28"/>
          <w:szCs w:val="28"/>
        </w:rPr>
        <w:t>Вайшенбарга</w:t>
      </w:r>
      <w:proofErr w:type="spellEnd"/>
      <w:r>
        <w:rPr>
          <w:sz w:val="28"/>
          <w:szCs w:val="28"/>
        </w:rPr>
        <w:t>, С. </w:t>
      </w:r>
      <w:proofErr w:type="spellStart"/>
      <w:r>
        <w:rPr>
          <w:sz w:val="28"/>
          <w:szCs w:val="28"/>
        </w:rPr>
        <w:t>Квіта</w:t>
      </w:r>
      <w:proofErr w:type="spellEnd"/>
      <w:r>
        <w:rPr>
          <w:sz w:val="28"/>
          <w:szCs w:val="28"/>
        </w:rPr>
        <w:t>, В. </w:t>
      </w:r>
      <w:proofErr w:type="spellStart"/>
      <w:r>
        <w:rPr>
          <w:sz w:val="28"/>
          <w:szCs w:val="28"/>
        </w:rPr>
        <w:t>Різуна</w:t>
      </w:r>
      <w:proofErr w:type="spellEnd"/>
      <w:r>
        <w:rPr>
          <w:sz w:val="28"/>
          <w:szCs w:val="28"/>
        </w:rPr>
        <w:t>, Г. </w:t>
      </w:r>
      <w:proofErr w:type="spellStart"/>
      <w:r>
        <w:rPr>
          <w:sz w:val="28"/>
          <w:szCs w:val="28"/>
        </w:rPr>
        <w:t>Почепцова</w:t>
      </w:r>
      <w:proofErr w:type="spellEnd"/>
      <w:r>
        <w:rPr>
          <w:sz w:val="28"/>
          <w:szCs w:val="28"/>
        </w:rPr>
        <w:t xml:space="preserve">, </w:t>
      </w:r>
      <w:r w:rsidRPr="00FC1AB6">
        <w:rPr>
          <w:sz w:val="28"/>
          <w:szCs w:val="28"/>
        </w:rPr>
        <w:t xml:space="preserve">О. Іванової, О. Мойсеєвої тощо.  </w:t>
      </w:r>
    </w:p>
    <w:p w:rsidR="0068039A" w:rsidRPr="00742D3E" w:rsidRDefault="0068039A" w:rsidP="0068039A">
      <w:pPr>
        <w:pStyle w:val="a6"/>
        <w:spacing w:before="0" w:after="0" w:line="360" w:lineRule="auto"/>
        <w:ind w:firstLine="709"/>
        <w:jc w:val="both"/>
        <w:rPr>
          <w:bCs/>
          <w:sz w:val="28"/>
          <w:szCs w:val="28"/>
          <w:lang w:val="uk-UA"/>
        </w:rPr>
      </w:pPr>
      <w:r w:rsidRPr="00FC1AB6">
        <w:rPr>
          <w:bCs/>
          <w:sz w:val="28"/>
          <w:szCs w:val="28"/>
          <w:lang w:val="uk-UA"/>
        </w:rPr>
        <w:t>Методами, які ми використали в роботі, стали загальнонаукові</w:t>
      </w:r>
      <w:r w:rsidRPr="00742D3E">
        <w:rPr>
          <w:bCs/>
          <w:sz w:val="28"/>
          <w:szCs w:val="28"/>
          <w:lang w:val="uk-UA"/>
        </w:rPr>
        <w:t xml:space="preserve"> методи аналізу, спостереження, інтерпретації, а також комплексний метод, що широко використовується в галузі соціальних комунікацій, метод моніторингу. </w:t>
      </w:r>
    </w:p>
    <w:p w:rsidR="0068039A" w:rsidRPr="00E569E2" w:rsidRDefault="0068039A" w:rsidP="0068039A">
      <w:pPr>
        <w:pStyle w:val="a6"/>
        <w:spacing w:before="0" w:after="0" w:line="360" w:lineRule="auto"/>
        <w:ind w:firstLine="709"/>
        <w:jc w:val="both"/>
        <w:rPr>
          <w:sz w:val="28"/>
          <w:szCs w:val="28"/>
          <w:lang w:val="uk-UA"/>
        </w:rPr>
      </w:pPr>
      <w:r w:rsidRPr="00125B45">
        <w:rPr>
          <w:b/>
          <w:sz w:val="28"/>
          <w:szCs w:val="28"/>
          <w:lang w:val="uk-UA"/>
        </w:rPr>
        <w:t>Об’єктом</w:t>
      </w:r>
      <w:r w:rsidRPr="00125B45">
        <w:rPr>
          <w:sz w:val="28"/>
          <w:szCs w:val="28"/>
          <w:lang w:val="uk-UA"/>
        </w:rPr>
        <w:t xml:space="preserve"> нашого дослідження стали публікації місцевих видань Одещини «В</w:t>
      </w:r>
      <w:r>
        <w:rPr>
          <w:sz w:val="28"/>
          <w:szCs w:val="28"/>
          <w:lang w:val="uk-UA"/>
        </w:rPr>
        <w:t>перед</w:t>
      </w:r>
      <w:r w:rsidRPr="00125B45">
        <w:rPr>
          <w:sz w:val="28"/>
          <w:szCs w:val="28"/>
          <w:lang w:val="uk-UA"/>
        </w:rPr>
        <w:t>», «Дружба» та «Слово Придністров‘я», які мають своє бачення щодо адаптації місцевої преси до нових умов існування в ХХІ столітті.</w:t>
      </w:r>
      <w:r>
        <w:rPr>
          <w:sz w:val="28"/>
          <w:szCs w:val="28"/>
          <w:lang w:val="uk-UA"/>
        </w:rPr>
        <w:t xml:space="preserve"> </w:t>
      </w:r>
      <w:r w:rsidRPr="00E569E2">
        <w:rPr>
          <w:b/>
          <w:sz w:val="28"/>
          <w:szCs w:val="28"/>
          <w:lang w:val="uk-UA"/>
        </w:rPr>
        <w:t xml:space="preserve">Предмет </w:t>
      </w:r>
      <w:r w:rsidRPr="00E569E2">
        <w:rPr>
          <w:sz w:val="28"/>
          <w:szCs w:val="28"/>
          <w:lang w:val="uk-UA"/>
        </w:rPr>
        <w:t>дослідження –</w:t>
      </w:r>
      <w:r>
        <w:rPr>
          <w:sz w:val="28"/>
          <w:szCs w:val="28"/>
          <w:lang w:val="uk-UA"/>
        </w:rPr>
        <w:t xml:space="preserve"> </w:t>
      </w:r>
      <w:r w:rsidRPr="00E569E2">
        <w:rPr>
          <w:sz w:val="28"/>
          <w:szCs w:val="28"/>
          <w:lang w:val="uk-UA"/>
        </w:rPr>
        <w:t>комунікаційн</w:t>
      </w:r>
      <w:r>
        <w:rPr>
          <w:sz w:val="28"/>
          <w:szCs w:val="28"/>
          <w:lang w:val="uk-UA"/>
        </w:rPr>
        <w:t>а</w:t>
      </w:r>
      <w:r w:rsidRPr="00E569E2">
        <w:rPr>
          <w:sz w:val="28"/>
          <w:szCs w:val="28"/>
          <w:lang w:val="uk-UA"/>
        </w:rPr>
        <w:t xml:space="preserve"> стратегі</w:t>
      </w:r>
      <w:r>
        <w:rPr>
          <w:sz w:val="28"/>
          <w:szCs w:val="28"/>
          <w:lang w:val="uk-UA"/>
        </w:rPr>
        <w:t>я</w:t>
      </w:r>
      <w:r w:rsidRPr="00E569E2">
        <w:rPr>
          <w:sz w:val="28"/>
          <w:szCs w:val="28"/>
          <w:lang w:val="uk-UA"/>
        </w:rPr>
        <w:t xml:space="preserve"> діяльності досліджуваних видань. </w:t>
      </w:r>
    </w:p>
    <w:p w:rsidR="0068039A" w:rsidRPr="00E569E2" w:rsidRDefault="0068039A" w:rsidP="0068039A">
      <w:pPr>
        <w:pStyle w:val="a6"/>
        <w:spacing w:before="0" w:after="0" w:line="360" w:lineRule="auto"/>
        <w:ind w:firstLine="709"/>
        <w:jc w:val="both"/>
        <w:rPr>
          <w:sz w:val="28"/>
          <w:szCs w:val="28"/>
          <w:lang w:val="uk-UA"/>
        </w:rPr>
      </w:pPr>
      <w:r w:rsidRPr="00852D82">
        <w:rPr>
          <w:b/>
          <w:sz w:val="28"/>
          <w:szCs w:val="28"/>
          <w:lang w:val="uk-UA"/>
        </w:rPr>
        <w:lastRenderedPageBreak/>
        <w:t>Мета роботи</w:t>
      </w:r>
      <w:r w:rsidRPr="00852D82">
        <w:rPr>
          <w:sz w:val="28"/>
          <w:szCs w:val="28"/>
          <w:lang w:val="uk-UA"/>
        </w:rPr>
        <w:t xml:space="preserve"> – визначити та описати характер</w:t>
      </w:r>
      <w:r w:rsidRPr="00E569E2">
        <w:rPr>
          <w:sz w:val="28"/>
          <w:szCs w:val="28"/>
          <w:lang w:val="uk-UA"/>
        </w:rPr>
        <w:t xml:space="preserve"> розробки </w:t>
      </w:r>
      <w:r>
        <w:rPr>
          <w:sz w:val="28"/>
          <w:szCs w:val="28"/>
          <w:lang w:val="uk-UA"/>
        </w:rPr>
        <w:t>і</w:t>
      </w:r>
      <w:r w:rsidRPr="00E569E2">
        <w:rPr>
          <w:sz w:val="28"/>
          <w:szCs w:val="28"/>
          <w:lang w:val="uk-UA"/>
        </w:rPr>
        <w:t xml:space="preserve"> процес організації</w:t>
      </w:r>
      <w:r w:rsidRPr="00852D82">
        <w:rPr>
          <w:sz w:val="28"/>
          <w:szCs w:val="28"/>
          <w:lang w:val="uk-UA"/>
        </w:rPr>
        <w:t xml:space="preserve"> </w:t>
      </w:r>
      <w:r w:rsidRPr="00E569E2">
        <w:rPr>
          <w:sz w:val="28"/>
          <w:szCs w:val="28"/>
          <w:lang w:val="uk-UA"/>
        </w:rPr>
        <w:t>комунікаційн</w:t>
      </w:r>
      <w:r>
        <w:rPr>
          <w:sz w:val="28"/>
          <w:szCs w:val="28"/>
          <w:lang w:val="uk-UA"/>
        </w:rPr>
        <w:t>ої</w:t>
      </w:r>
      <w:r w:rsidRPr="00E569E2">
        <w:rPr>
          <w:sz w:val="28"/>
          <w:szCs w:val="28"/>
          <w:lang w:val="uk-UA"/>
        </w:rPr>
        <w:t xml:space="preserve"> стратегі</w:t>
      </w:r>
      <w:r>
        <w:rPr>
          <w:sz w:val="28"/>
          <w:szCs w:val="28"/>
          <w:lang w:val="uk-UA"/>
        </w:rPr>
        <w:t>ї</w:t>
      </w:r>
      <w:r w:rsidRPr="00E569E2">
        <w:rPr>
          <w:sz w:val="28"/>
          <w:szCs w:val="28"/>
          <w:lang w:val="uk-UA"/>
        </w:rPr>
        <w:t xml:space="preserve"> діяльності </w:t>
      </w:r>
      <w:r w:rsidRPr="00125B45">
        <w:rPr>
          <w:sz w:val="28"/>
          <w:szCs w:val="28"/>
          <w:lang w:val="uk-UA"/>
        </w:rPr>
        <w:t>місцевих видань Одещини «Дружба»</w:t>
      </w:r>
      <w:r>
        <w:rPr>
          <w:sz w:val="28"/>
          <w:szCs w:val="28"/>
          <w:lang w:val="uk-UA"/>
        </w:rPr>
        <w:t>,</w:t>
      </w:r>
      <w:r w:rsidRPr="00125B45">
        <w:rPr>
          <w:sz w:val="28"/>
          <w:szCs w:val="28"/>
          <w:lang w:val="uk-UA"/>
        </w:rPr>
        <w:t xml:space="preserve"> «Слово Придністров‘я»</w:t>
      </w:r>
      <w:r>
        <w:rPr>
          <w:sz w:val="28"/>
          <w:szCs w:val="28"/>
          <w:lang w:val="uk-UA"/>
        </w:rPr>
        <w:t xml:space="preserve"> та «Вперед». </w:t>
      </w:r>
      <w:r w:rsidRPr="00E569E2">
        <w:rPr>
          <w:sz w:val="28"/>
          <w:szCs w:val="28"/>
          <w:lang w:val="uk-UA"/>
        </w:rPr>
        <w:t xml:space="preserve"> </w:t>
      </w:r>
    </w:p>
    <w:p w:rsidR="0068039A" w:rsidRDefault="0068039A" w:rsidP="0068039A">
      <w:pPr>
        <w:spacing w:line="360" w:lineRule="auto"/>
        <w:ind w:firstLine="709"/>
        <w:jc w:val="both"/>
        <w:rPr>
          <w:sz w:val="28"/>
          <w:szCs w:val="28"/>
        </w:rPr>
      </w:pPr>
    </w:p>
    <w:p w:rsidR="0068039A" w:rsidRPr="00AC1935" w:rsidRDefault="0068039A" w:rsidP="0068039A">
      <w:pPr>
        <w:spacing w:line="360" w:lineRule="auto"/>
        <w:ind w:firstLine="709"/>
        <w:jc w:val="both"/>
        <w:rPr>
          <w:b/>
          <w:sz w:val="28"/>
          <w:szCs w:val="28"/>
        </w:rPr>
      </w:pPr>
      <w:r w:rsidRPr="00AC1935">
        <w:rPr>
          <w:sz w:val="28"/>
          <w:szCs w:val="28"/>
        </w:rPr>
        <w:t xml:space="preserve">У процесі дослідження ми поставили перед собою наступні </w:t>
      </w:r>
      <w:r w:rsidRPr="00AC1935">
        <w:rPr>
          <w:b/>
          <w:sz w:val="28"/>
          <w:szCs w:val="28"/>
        </w:rPr>
        <w:t xml:space="preserve">завдання: </w:t>
      </w:r>
    </w:p>
    <w:p w:rsidR="0068039A" w:rsidRPr="00AC1935" w:rsidRDefault="0068039A" w:rsidP="0068039A">
      <w:pPr>
        <w:numPr>
          <w:ilvl w:val="0"/>
          <w:numId w:val="1"/>
        </w:numPr>
        <w:spacing w:line="360" w:lineRule="auto"/>
        <w:ind w:left="0" w:firstLine="709"/>
        <w:jc w:val="both"/>
        <w:rPr>
          <w:sz w:val="28"/>
          <w:szCs w:val="28"/>
        </w:rPr>
      </w:pPr>
      <w:r w:rsidRPr="00AC1935">
        <w:rPr>
          <w:sz w:val="28"/>
          <w:szCs w:val="28"/>
        </w:rPr>
        <w:t xml:space="preserve">визначити, що таке комунікаційна стратегія діяльності місцевого ЗМІ в умовах сучасної соціокультурної дійсності; </w:t>
      </w:r>
    </w:p>
    <w:p w:rsidR="0068039A" w:rsidRPr="00AC1935" w:rsidRDefault="0068039A" w:rsidP="0068039A">
      <w:pPr>
        <w:numPr>
          <w:ilvl w:val="0"/>
          <w:numId w:val="1"/>
        </w:numPr>
        <w:spacing w:line="360" w:lineRule="auto"/>
        <w:ind w:left="0" w:firstLine="709"/>
        <w:jc w:val="both"/>
        <w:rPr>
          <w:sz w:val="28"/>
          <w:szCs w:val="28"/>
        </w:rPr>
      </w:pPr>
      <w:r w:rsidRPr="00AC1935">
        <w:rPr>
          <w:sz w:val="28"/>
          <w:szCs w:val="28"/>
        </w:rPr>
        <w:t>описати сучасні соціально-комунікаційні умови як поле реалізації ЗМІ;</w:t>
      </w:r>
    </w:p>
    <w:p w:rsidR="0068039A" w:rsidRPr="00AC1935" w:rsidRDefault="0068039A" w:rsidP="0068039A">
      <w:pPr>
        <w:numPr>
          <w:ilvl w:val="0"/>
          <w:numId w:val="1"/>
        </w:numPr>
        <w:spacing w:line="360" w:lineRule="auto"/>
        <w:ind w:left="0" w:firstLine="900"/>
        <w:jc w:val="both"/>
        <w:rPr>
          <w:sz w:val="28"/>
          <w:szCs w:val="28"/>
          <w:lang w:eastAsia="uk-UA"/>
        </w:rPr>
      </w:pPr>
      <w:r w:rsidRPr="00AC1935">
        <w:rPr>
          <w:sz w:val="28"/>
          <w:szCs w:val="28"/>
        </w:rPr>
        <w:t xml:space="preserve">проаналізувати, що таке стратегічні комунікації як інструмент системної інформаційно-комунікаційної діяльності, спрямованої на масову аудиторію; </w:t>
      </w:r>
    </w:p>
    <w:p w:rsidR="0068039A" w:rsidRPr="00AC1935" w:rsidRDefault="0068039A" w:rsidP="0068039A">
      <w:pPr>
        <w:numPr>
          <w:ilvl w:val="0"/>
          <w:numId w:val="1"/>
        </w:numPr>
        <w:spacing w:line="360" w:lineRule="auto"/>
        <w:ind w:left="0" w:firstLine="900"/>
        <w:jc w:val="both"/>
        <w:rPr>
          <w:sz w:val="28"/>
          <w:szCs w:val="28"/>
          <w:lang w:eastAsia="uk-UA"/>
        </w:rPr>
      </w:pPr>
      <w:r w:rsidRPr="00AC1935">
        <w:rPr>
          <w:sz w:val="28"/>
          <w:szCs w:val="28"/>
        </w:rPr>
        <w:t xml:space="preserve">визначити, у чому полягає зона компетентності та впливу місцевих ЗМІ; </w:t>
      </w:r>
    </w:p>
    <w:p w:rsidR="0068039A" w:rsidRPr="00AC1935" w:rsidRDefault="0068039A" w:rsidP="0068039A">
      <w:pPr>
        <w:numPr>
          <w:ilvl w:val="0"/>
          <w:numId w:val="1"/>
        </w:numPr>
        <w:spacing w:line="360" w:lineRule="auto"/>
        <w:ind w:left="0" w:firstLine="709"/>
        <w:jc w:val="both"/>
        <w:rPr>
          <w:sz w:val="28"/>
          <w:szCs w:val="28"/>
        </w:rPr>
      </w:pPr>
      <w:r w:rsidRPr="00AC1935">
        <w:rPr>
          <w:sz w:val="28"/>
          <w:szCs w:val="28"/>
        </w:rPr>
        <w:t xml:space="preserve">визначити основні показники діяльності місцевих ЗМІ як явища сучасної української журналістики; </w:t>
      </w:r>
    </w:p>
    <w:p w:rsidR="0068039A" w:rsidRPr="00AC1935" w:rsidRDefault="0068039A" w:rsidP="0068039A">
      <w:pPr>
        <w:numPr>
          <w:ilvl w:val="0"/>
          <w:numId w:val="1"/>
        </w:numPr>
        <w:spacing w:line="360" w:lineRule="auto"/>
        <w:ind w:left="0" w:firstLine="709"/>
        <w:jc w:val="both"/>
        <w:rPr>
          <w:sz w:val="28"/>
          <w:szCs w:val="28"/>
        </w:rPr>
      </w:pPr>
      <w:r w:rsidRPr="00AC1935">
        <w:rPr>
          <w:sz w:val="28"/>
          <w:szCs w:val="28"/>
        </w:rPr>
        <w:t xml:space="preserve">описати, як місцеві ЗМІ працюють з локальним контекстом та чи долають його; </w:t>
      </w:r>
    </w:p>
    <w:p w:rsidR="0068039A" w:rsidRPr="00AC1935" w:rsidRDefault="0068039A" w:rsidP="0068039A">
      <w:pPr>
        <w:numPr>
          <w:ilvl w:val="0"/>
          <w:numId w:val="1"/>
        </w:numPr>
        <w:spacing w:line="360" w:lineRule="auto"/>
        <w:ind w:left="0" w:firstLine="709"/>
        <w:jc w:val="both"/>
        <w:rPr>
          <w:color w:val="000000"/>
          <w:sz w:val="28"/>
          <w:szCs w:val="28"/>
        </w:rPr>
      </w:pPr>
      <w:r w:rsidRPr="00AC1935">
        <w:rPr>
          <w:sz w:val="28"/>
          <w:szCs w:val="28"/>
        </w:rPr>
        <w:t xml:space="preserve">здійснити моніторинг комунікаційної діяльності локальних медіа Одещини в контексті програмності їхніх цілей та засобів реалізації, </w:t>
      </w:r>
      <w:r w:rsidRPr="00E569E2">
        <w:rPr>
          <w:sz w:val="28"/>
          <w:szCs w:val="28"/>
        </w:rPr>
        <w:t>–</w:t>
      </w:r>
      <w:r w:rsidRPr="00AC1935">
        <w:rPr>
          <w:sz w:val="28"/>
          <w:szCs w:val="28"/>
        </w:rPr>
        <w:t xml:space="preserve"> «Дружба», «Слово Придністров‘я», «Вперед». </w:t>
      </w:r>
    </w:p>
    <w:p w:rsidR="0068039A" w:rsidRPr="00AC1935" w:rsidRDefault="0068039A" w:rsidP="0068039A">
      <w:pPr>
        <w:spacing w:line="360" w:lineRule="auto"/>
        <w:ind w:firstLine="709"/>
        <w:jc w:val="both"/>
        <w:rPr>
          <w:sz w:val="28"/>
          <w:szCs w:val="28"/>
        </w:rPr>
      </w:pPr>
      <w:r w:rsidRPr="00AC1935">
        <w:rPr>
          <w:color w:val="000000"/>
          <w:sz w:val="28"/>
          <w:szCs w:val="28"/>
        </w:rPr>
        <w:t xml:space="preserve">Робота складається з трьох розділів з підрозділами, вступу, висновків та бібліографії. </w:t>
      </w:r>
    </w:p>
    <w:p w:rsidR="005E3F62" w:rsidRDefault="0068039A" w:rsidP="005E3F62">
      <w:pPr>
        <w:spacing w:line="360" w:lineRule="auto"/>
        <w:ind w:firstLine="709"/>
        <w:jc w:val="center"/>
        <w:rPr>
          <w:b/>
          <w:sz w:val="28"/>
          <w:szCs w:val="28"/>
        </w:rPr>
      </w:pPr>
      <w:r w:rsidRPr="00AC1935">
        <w:rPr>
          <w:b/>
          <w:sz w:val="28"/>
          <w:szCs w:val="28"/>
        </w:rPr>
        <w:br w:type="page"/>
      </w:r>
      <w:bookmarkStart w:id="0" w:name="_Hlk59054593"/>
      <w:r w:rsidR="005E3F62" w:rsidRPr="00623D3D">
        <w:rPr>
          <w:b/>
          <w:sz w:val="28"/>
          <w:szCs w:val="28"/>
        </w:rPr>
        <w:lastRenderedPageBreak/>
        <w:t>ВИСНОВКИ</w:t>
      </w:r>
    </w:p>
    <w:p w:rsidR="005E3F62" w:rsidRPr="00623D3D" w:rsidRDefault="005E3F62" w:rsidP="005E3F62">
      <w:pPr>
        <w:spacing w:line="360" w:lineRule="auto"/>
        <w:ind w:firstLine="709"/>
        <w:jc w:val="center"/>
        <w:rPr>
          <w:b/>
          <w:sz w:val="28"/>
          <w:szCs w:val="28"/>
        </w:rPr>
      </w:pPr>
    </w:p>
    <w:p w:rsidR="005E3F62" w:rsidRPr="00590AF4" w:rsidRDefault="005E3F62" w:rsidP="005E3F62">
      <w:pPr>
        <w:spacing w:line="360" w:lineRule="auto"/>
        <w:ind w:firstLine="708"/>
        <w:jc w:val="both"/>
        <w:rPr>
          <w:sz w:val="28"/>
          <w:szCs w:val="28"/>
        </w:rPr>
      </w:pPr>
      <w:r w:rsidRPr="00590AF4">
        <w:rPr>
          <w:sz w:val="28"/>
          <w:szCs w:val="28"/>
        </w:rPr>
        <w:t xml:space="preserve">Місцеві ЗМІ часто викликають співчуття як у пересічного громадянина, так і в потужних </w:t>
      </w:r>
      <w:proofErr w:type="spellStart"/>
      <w:r w:rsidRPr="00590AF4">
        <w:rPr>
          <w:sz w:val="28"/>
          <w:szCs w:val="28"/>
        </w:rPr>
        <w:t>медіагравців</w:t>
      </w:r>
      <w:proofErr w:type="spellEnd"/>
      <w:r w:rsidRPr="00590AF4">
        <w:rPr>
          <w:sz w:val="28"/>
          <w:szCs w:val="28"/>
        </w:rPr>
        <w:t>, адже їхні позиції в умовах глобального відкритого інформаційного простору суттєво похитнулися. Усіх нас більше цікавить глобальний світовий контекст, а не те, що коїться на сусідній вули</w:t>
      </w:r>
      <w:r>
        <w:rPr>
          <w:sz w:val="28"/>
          <w:szCs w:val="28"/>
        </w:rPr>
        <w:t>ц</w:t>
      </w:r>
      <w:r w:rsidRPr="00590AF4">
        <w:rPr>
          <w:sz w:val="28"/>
          <w:szCs w:val="28"/>
        </w:rPr>
        <w:t xml:space="preserve">і чи в приміщенні міськради. </w:t>
      </w:r>
      <w:r>
        <w:rPr>
          <w:sz w:val="28"/>
          <w:szCs w:val="28"/>
        </w:rPr>
        <w:t xml:space="preserve">Але варто трапитись якійсь надзвичайній події, як ми одразу згадуємо, що живемо в дуже конкретному невеликому локальному контексті, який варто добре знати, аби прийняти правильне рішення і не потрапити в біду. Тоді на допомогу може прийти місцева преса, адже саме вона постійно слідкує за місцевим контекстом і його досліджує.  </w:t>
      </w:r>
    </w:p>
    <w:p w:rsidR="005E3F62" w:rsidRPr="00EC42E2" w:rsidRDefault="005E3F62" w:rsidP="005E3F62">
      <w:pPr>
        <w:pStyle w:val="a6"/>
        <w:spacing w:before="0" w:after="0" w:line="360" w:lineRule="auto"/>
        <w:ind w:firstLine="709"/>
        <w:jc w:val="both"/>
        <w:rPr>
          <w:color w:val="000000"/>
          <w:sz w:val="28"/>
          <w:szCs w:val="28"/>
          <w:lang w:val="uk-UA"/>
        </w:rPr>
      </w:pPr>
      <w:r w:rsidRPr="00EC42E2">
        <w:rPr>
          <w:bCs/>
          <w:sz w:val="28"/>
          <w:szCs w:val="28"/>
          <w:lang w:val="uk-UA"/>
        </w:rPr>
        <w:t>Ми поставили перед собою мету –</w:t>
      </w:r>
      <w:r w:rsidRPr="00852D82">
        <w:rPr>
          <w:sz w:val="28"/>
          <w:szCs w:val="28"/>
          <w:lang w:val="uk-UA"/>
        </w:rPr>
        <w:t xml:space="preserve"> визначити та описати характер</w:t>
      </w:r>
      <w:r w:rsidRPr="00E569E2">
        <w:rPr>
          <w:sz w:val="28"/>
          <w:szCs w:val="28"/>
          <w:lang w:val="uk-UA"/>
        </w:rPr>
        <w:t xml:space="preserve"> розробки </w:t>
      </w:r>
      <w:r>
        <w:rPr>
          <w:sz w:val="28"/>
          <w:szCs w:val="28"/>
          <w:lang w:val="uk-UA"/>
        </w:rPr>
        <w:t>і</w:t>
      </w:r>
      <w:r w:rsidRPr="00E569E2">
        <w:rPr>
          <w:sz w:val="28"/>
          <w:szCs w:val="28"/>
          <w:lang w:val="uk-UA"/>
        </w:rPr>
        <w:t xml:space="preserve"> процес організації</w:t>
      </w:r>
      <w:r w:rsidRPr="00852D82">
        <w:rPr>
          <w:sz w:val="28"/>
          <w:szCs w:val="28"/>
          <w:lang w:val="uk-UA"/>
        </w:rPr>
        <w:t xml:space="preserve"> </w:t>
      </w:r>
      <w:r w:rsidRPr="00E569E2">
        <w:rPr>
          <w:sz w:val="28"/>
          <w:szCs w:val="28"/>
          <w:lang w:val="uk-UA"/>
        </w:rPr>
        <w:t>комунікаційн</w:t>
      </w:r>
      <w:r>
        <w:rPr>
          <w:sz w:val="28"/>
          <w:szCs w:val="28"/>
          <w:lang w:val="uk-UA"/>
        </w:rPr>
        <w:t>ої</w:t>
      </w:r>
      <w:r w:rsidRPr="00E569E2">
        <w:rPr>
          <w:sz w:val="28"/>
          <w:szCs w:val="28"/>
          <w:lang w:val="uk-UA"/>
        </w:rPr>
        <w:t xml:space="preserve"> стратегі</w:t>
      </w:r>
      <w:r>
        <w:rPr>
          <w:sz w:val="28"/>
          <w:szCs w:val="28"/>
          <w:lang w:val="uk-UA"/>
        </w:rPr>
        <w:t>ї</w:t>
      </w:r>
      <w:r w:rsidRPr="00E569E2">
        <w:rPr>
          <w:sz w:val="28"/>
          <w:szCs w:val="28"/>
          <w:lang w:val="uk-UA"/>
        </w:rPr>
        <w:t xml:space="preserve"> діяльності </w:t>
      </w:r>
      <w:r w:rsidRPr="00125B45">
        <w:rPr>
          <w:sz w:val="28"/>
          <w:szCs w:val="28"/>
          <w:lang w:val="uk-UA"/>
        </w:rPr>
        <w:t>місцевих видань Одещини «Дружба»</w:t>
      </w:r>
      <w:r>
        <w:rPr>
          <w:sz w:val="28"/>
          <w:szCs w:val="28"/>
          <w:lang w:val="uk-UA"/>
        </w:rPr>
        <w:t>,</w:t>
      </w:r>
      <w:r w:rsidRPr="00125B45">
        <w:rPr>
          <w:sz w:val="28"/>
          <w:szCs w:val="28"/>
          <w:lang w:val="uk-UA"/>
        </w:rPr>
        <w:t xml:space="preserve"> «Слово Придністров‘я»</w:t>
      </w:r>
      <w:r>
        <w:rPr>
          <w:sz w:val="28"/>
          <w:szCs w:val="28"/>
          <w:lang w:val="uk-UA"/>
        </w:rPr>
        <w:t xml:space="preserve"> та «Вперед». </w:t>
      </w:r>
      <w:r w:rsidRPr="00E569E2">
        <w:rPr>
          <w:sz w:val="28"/>
          <w:szCs w:val="28"/>
          <w:lang w:val="uk-UA"/>
        </w:rPr>
        <w:t xml:space="preserve"> </w:t>
      </w:r>
      <w:r>
        <w:rPr>
          <w:sz w:val="28"/>
          <w:szCs w:val="28"/>
          <w:lang w:val="uk-UA"/>
        </w:rPr>
        <w:t>У п</w:t>
      </w:r>
      <w:r w:rsidRPr="00EC42E2">
        <w:rPr>
          <w:sz w:val="28"/>
          <w:szCs w:val="28"/>
          <w:lang w:val="uk-UA"/>
        </w:rPr>
        <w:t xml:space="preserve">роцесі дослідження </w:t>
      </w:r>
      <w:r>
        <w:rPr>
          <w:sz w:val="28"/>
          <w:szCs w:val="28"/>
          <w:lang w:val="uk-UA"/>
        </w:rPr>
        <w:t>нам вдалося в</w:t>
      </w:r>
      <w:r w:rsidRPr="00EC42E2">
        <w:rPr>
          <w:sz w:val="28"/>
          <w:szCs w:val="28"/>
          <w:lang w:val="uk-UA"/>
        </w:rPr>
        <w:t>изначити, що таке комунікаційна стратегія діяльності місцевого ЗМІ в умовах сучасної соціокультурної дійсності; описати сучасні соціально-комунікаційні умови як поле реалізації ЗМІ;</w:t>
      </w:r>
      <w:r>
        <w:rPr>
          <w:sz w:val="28"/>
          <w:szCs w:val="28"/>
          <w:lang w:val="uk-UA"/>
        </w:rPr>
        <w:t xml:space="preserve"> </w:t>
      </w:r>
      <w:r w:rsidRPr="00EC42E2">
        <w:rPr>
          <w:sz w:val="28"/>
          <w:szCs w:val="28"/>
          <w:lang w:val="uk-UA"/>
        </w:rPr>
        <w:t xml:space="preserve">проаналізувати, що таке стратегічні комунікації як інструмент системної інформаційно-комунікаційної діяльності, спрямованої на масову аудиторію; </w:t>
      </w:r>
      <w:r>
        <w:rPr>
          <w:sz w:val="28"/>
          <w:szCs w:val="28"/>
          <w:lang w:val="uk-UA"/>
        </w:rPr>
        <w:t xml:space="preserve"> </w:t>
      </w:r>
      <w:r w:rsidRPr="00EC42E2">
        <w:rPr>
          <w:sz w:val="28"/>
          <w:szCs w:val="28"/>
          <w:lang w:val="uk-UA"/>
        </w:rPr>
        <w:t>визначити, у чому полягає зона компетентності та впливу місцевих ЗМІ; визначити основні показники діяльності місцевих ЗМІ як явища сучасної української журналістики; описати, як місцеві ЗМІ працюють з локальним контекстом та чи долають його; здійснити моніторинг комунікаційної діяльності локальних медіа Одещини в контексті програмності їхніх цілей та засобів реалізації</w:t>
      </w:r>
      <w:r>
        <w:rPr>
          <w:sz w:val="28"/>
          <w:szCs w:val="28"/>
          <w:lang w:val="uk-UA"/>
        </w:rPr>
        <w:t xml:space="preserve"> у газетах </w:t>
      </w:r>
      <w:r w:rsidRPr="00EC42E2">
        <w:rPr>
          <w:sz w:val="28"/>
          <w:szCs w:val="28"/>
          <w:lang w:val="uk-UA"/>
        </w:rPr>
        <w:t xml:space="preserve">«Дружба», «Слово Придністров‘я», «Вперед». </w:t>
      </w:r>
    </w:p>
    <w:p w:rsidR="005E3F62" w:rsidRDefault="005E3F62" w:rsidP="005E3F62">
      <w:pPr>
        <w:pStyle w:val="ac"/>
        <w:spacing w:after="0" w:line="360" w:lineRule="auto"/>
        <w:ind w:left="0" w:firstLine="709"/>
        <w:contextualSpacing w:val="0"/>
        <w:jc w:val="both"/>
        <w:rPr>
          <w:rFonts w:ascii="Times New Roman" w:hAnsi="Times New Roman"/>
          <w:sz w:val="28"/>
          <w:szCs w:val="28"/>
          <w:lang w:val="uk-UA"/>
        </w:rPr>
      </w:pPr>
      <w:r>
        <w:rPr>
          <w:rFonts w:ascii="Times New Roman" w:hAnsi="Times New Roman"/>
          <w:sz w:val="28"/>
          <w:szCs w:val="28"/>
          <w:lang w:val="uk-UA"/>
        </w:rPr>
        <w:t>Місцеві ЗМІ невипадково називають локальними медіа, адже вони за своїм інформаційно-комунікаційним спрямуванням зорієнтовані саме на обслуговування цього локального контексту.</w:t>
      </w:r>
    </w:p>
    <w:p w:rsidR="005E3F62" w:rsidRDefault="005E3F62" w:rsidP="005E3F62">
      <w:pPr>
        <w:spacing w:line="360" w:lineRule="auto"/>
        <w:ind w:firstLine="709"/>
        <w:jc w:val="both"/>
        <w:rPr>
          <w:sz w:val="28"/>
          <w:szCs w:val="28"/>
        </w:rPr>
      </w:pPr>
      <w:r w:rsidRPr="007646F8">
        <w:rPr>
          <w:sz w:val="28"/>
          <w:szCs w:val="28"/>
        </w:rPr>
        <w:t xml:space="preserve">Сучасне життя демонструє нам перманентну перевірку вартості ідеалів, принципів, взірців, ми зневірились майже в усьому, чим жили, </w:t>
      </w:r>
      <w:r>
        <w:rPr>
          <w:sz w:val="28"/>
          <w:szCs w:val="28"/>
        </w:rPr>
        <w:t xml:space="preserve">а за таких умов </w:t>
      </w:r>
      <w:r>
        <w:rPr>
          <w:sz w:val="28"/>
          <w:szCs w:val="28"/>
        </w:rPr>
        <w:lastRenderedPageBreak/>
        <w:t xml:space="preserve">зберігати здоровий глузд та позитивний настрій, так необхідні для руху вперед, надзвичайно важко. Значною мірою ЗМІ усіх рівнів також долучені до цих процесів, адже вони висвітлюють стан справ, а також транслюють способи бачення поточних явищ та цінності, принципи, якими варто керуватися при їх оцінюванні. І тут важливо, на що налаштовують нас ЗМІ: на паніку, огульну критику чи конструктивне осмислення і пошук виходу з криз. </w:t>
      </w:r>
      <w:r w:rsidRPr="007646F8">
        <w:rPr>
          <w:sz w:val="28"/>
          <w:szCs w:val="28"/>
        </w:rPr>
        <w:t xml:space="preserve">Обсяг інформації, що пропонується сучасній людині для споживання,  як і кількість комунікаційних дій, контактів, впливів, не має меж, при цьому часто обтяжує, виснажує, перенасичує нас своєю </w:t>
      </w:r>
      <w:proofErr w:type="spellStart"/>
      <w:r w:rsidRPr="007646F8">
        <w:rPr>
          <w:sz w:val="28"/>
          <w:szCs w:val="28"/>
        </w:rPr>
        <w:t>всюдисущістю</w:t>
      </w:r>
      <w:proofErr w:type="spellEnd"/>
      <w:r w:rsidRPr="007646F8">
        <w:rPr>
          <w:sz w:val="28"/>
          <w:szCs w:val="28"/>
        </w:rPr>
        <w:t xml:space="preserve">. </w:t>
      </w:r>
      <w:r>
        <w:rPr>
          <w:sz w:val="28"/>
          <w:szCs w:val="28"/>
        </w:rPr>
        <w:t xml:space="preserve">Кількість джерел, з яких ми черпаємо інформацію, зростає неймовірними темпами щодня. Вони серйозно конкурують між собою за нашу увагу і прихильність, адже в такий спосіб і заробляють гроші, і впливають на суспільні настрої і дії. </w:t>
      </w:r>
    </w:p>
    <w:p w:rsidR="005E3F62" w:rsidRDefault="005E3F62" w:rsidP="005E3F62">
      <w:pPr>
        <w:pStyle w:val="ac"/>
        <w:spacing w:after="0" w:line="360" w:lineRule="auto"/>
        <w:ind w:left="0" w:firstLine="709"/>
        <w:contextualSpacing w:val="0"/>
        <w:jc w:val="both"/>
        <w:rPr>
          <w:rFonts w:ascii="Times New Roman" w:hAnsi="Times New Roman"/>
          <w:sz w:val="28"/>
          <w:szCs w:val="28"/>
          <w:lang w:eastAsia="uk-UA"/>
        </w:rPr>
      </w:pPr>
      <w:proofErr w:type="spellStart"/>
      <w:r w:rsidRPr="00EC42E2">
        <w:rPr>
          <w:rFonts w:ascii="Times New Roman" w:hAnsi="Times New Roman"/>
          <w:sz w:val="28"/>
          <w:szCs w:val="28"/>
          <w:lang w:eastAsia="uk-UA"/>
        </w:rPr>
        <w:t>Одещина</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знаходиться</w:t>
      </w:r>
      <w:proofErr w:type="spellEnd"/>
      <w:r w:rsidRPr="00EC42E2">
        <w:rPr>
          <w:rFonts w:ascii="Times New Roman" w:hAnsi="Times New Roman"/>
          <w:sz w:val="28"/>
          <w:szCs w:val="28"/>
          <w:lang w:eastAsia="uk-UA"/>
        </w:rPr>
        <w:t xml:space="preserve"> в </w:t>
      </w:r>
      <w:proofErr w:type="spellStart"/>
      <w:r w:rsidRPr="00EC42E2">
        <w:rPr>
          <w:rFonts w:ascii="Times New Roman" w:hAnsi="Times New Roman"/>
          <w:sz w:val="28"/>
          <w:szCs w:val="28"/>
          <w:lang w:eastAsia="uk-UA"/>
        </w:rPr>
        <w:t>авангарді</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регіонів</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України</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щодо</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кількості</w:t>
      </w:r>
      <w:proofErr w:type="spellEnd"/>
      <w:r w:rsidRPr="00EC42E2">
        <w:rPr>
          <w:rFonts w:ascii="Times New Roman" w:hAnsi="Times New Roman"/>
          <w:sz w:val="28"/>
          <w:szCs w:val="28"/>
          <w:lang w:eastAsia="uk-UA"/>
        </w:rPr>
        <w:t xml:space="preserve"> ЗМІ. При </w:t>
      </w:r>
      <w:proofErr w:type="spellStart"/>
      <w:r w:rsidRPr="00EC42E2">
        <w:rPr>
          <w:rFonts w:ascii="Times New Roman" w:hAnsi="Times New Roman"/>
          <w:sz w:val="28"/>
          <w:szCs w:val="28"/>
          <w:lang w:eastAsia="uk-UA"/>
        </w:rPr>
        <w:t>цьому</w:t>
      </w:r>
      <w:proofErr w:type="spellEnd"/>
      <w:r w:rsidRPr="00EC42E2">
        <w:rPr>
          <w:rFonts w:ascii="Times New Roman" w:hAnsi="Times New Roman"/>
          <w:sz w:val="28"/>
          <w:szCs w:val="28"/>
          <w:lang w:eastAsia="uk-UA"/>
        </w:rPr>
        <w:t xml:space="preserve"> очевидно, </w:t>
      </w:r>
      <w:proofErr w:type="spellStart"/>
      <w:r w:rsidRPr="00EC42E2">
        <w:rPr>
          <w:rFonts w:ascii="Times New Roman" w:hAnsi="Times New Roman"/>
          <w:sz w:val="28"/>
          <w:szCs w:val="28"/>
          <w:lang w:eastAsia="uk-UA"/>
        </w:rPr>
        <w:t>що</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кількість</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створює</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конкурентні</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умови</w:t>
      </w:r>
      <w:proofErr w:type="spellEnd"/>
      <w:r w:rsidRPr="00EC42E2">
        <w:rPr>
          <w:rFonts w:ascii="Times New Roman" w:hAnsi="Times New Roman"/>
          <w:sz w:val="28"/>
          <w:szCs w:val="28"/>
          <w:lang w:eastAsia="uk-UA"/>
        </w:rPr>
        <w:t xml:space="preserve"> для </w:t>
      </w:r>
      <w:proofErr w:type="spellStart"/>
      <w:r w:rsidRPr="00EC42E2">
        <w:rPr>
          <w:rFonts w:ascii="Times New Roman" w:hAnsi="Times New Roman"/>
          <w:sz w:val="28"/>
          <w:szCs w:val="28"/>
          <w:lang w:eastAsia="uk-UA"/>
        </w:rPr>
        <w:t>усіх</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учасників</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цього</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інформаційного</w:t>
      </w:r>
      <w:proofErr w:type="spellEnd"/>
      <w:r w:rsidRPr="00EC42E2">
        <w:rPr>
          <w:rFonts w:ascii="Times New Roman" w:hAnsi="Times New Roman"/>
          <w:sz w:val="28"/>
          <w:szCs w:val="28"/>
          <w:lang w:eastAsia="uk-UA"/>
        </w:rPr>
        <w:t xml:space="preserve"> ринку, </w:t>
      </w:r>
      <w:proofErr w:type="spellStart"/>
      <w:r w:rsidRPr="00EC42E2">
        <w:rPr>
          <w:rFonts w:ascii="Times New Roman" w:hAnsi="Times New Roman"/>
          <w:sz w:val="28"/>
          <w:szCs w:val="28"/>
          <w:lang w:eastAsia="uk-UA"/>
        </w:rPr>
        <w:t>що</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має</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позначатися</w:t>
      </w:r>
      <w:proofErr w:type="spellEnd"/>
      <w:r w:rsidRPr="00EC42E2">
        <w:rPr>
          <w:rFonts w:ascii="Times New Roman" w:hAnsi="Times New Roman"/>
          <w:sz w:val="28"/>
          <w:szCs w:val="28"/>
          <w:lang w:eastAsia="uk-UA"/>
        </w:rPr>
        <w:t xml:space="preserve"> на </w:t>
      </w:r>
      <w:proofErr w:type="spellStart"/>
      <w:r w:rsidRPr="00EC42E2">
        <w:rPr>
          <w:rFonts w:ascii="Times New Roman" w:hAnsi="Times New Roman"/>
          <w:sz w:val="28"/>
          <w:szCs w:val="28"/>
          <w:lang w:eastAsia="uk-UA"/>
        </w:rPr>
        <w:t>якості</w:t>
      </w:r>
      <w:proofErr w:type="spellEnd"/>
      <w:r w:rsidRPr="00EC42E2">
        <w:rPr>
          <w:rFonts w:ascii="Times New Roman" w:hAnsi="Times New Roman"/>
          <w:sz w:val="28"/>
          <w:szCs w:val="28"/>
          <w:lang w:eastAsia="uk-UA"/>
        </w:rPr>
        <w:t xml:space="preserve"> самих </w:t>
      </w:r>
      <w:proofErr w:type="spellStart"/>
      <w:r w:rsidRPr="00EC42E2">
        <w:rPr>
          <w:rFonts w:ascii="Times New Roman" w:hAnsi="Times New Roman"/>
          <w:sz w:val="28"/>
          <w:szCs w:val="28"/>
          <w:lang w:eastAsia="uk-UA"/>
        </w:rPr>
        <w:t>місцевих</w:t>
      </w:r>
      <w:proofErr w:type="spellEnd"/>
      <w:r w:rsidRPr="00EC42E2">
        <w:rPr>
          <w:rFonts w:ascii="Times New Roman" w:hAnsi="Times New Roman"/>
          <w:sz w:val="28"/>
          <w:szCs w:val="28"/>
          <w:lang w:eastAsia="uk-UA"/>
        </w:rPr>
        <w:t xml:space="preserve"> </w:t>
      </w:r>
      <w:proofErr w:type="spellStart"/>
      <w:r w:rsidRPr="00EC42E2">
        <w:rPr>
          <w:rFonts w:ascii="Times New Roman" w:hAnsi="Times New Roman"/>
          <w:sz w:val="28"/>
          <w:szCs w:val="28"/>
          <w:lang w:eastAsia="uk-UA"/>
        </w:rPr>
        <w:t>медіа</w:t>
      </w:r>
      <w:proofErr w:type="spellEnd"/>
      <w:r w:rsidRPr="00EC42E2">
        <w:rPr>
          <w:rFonts w:ascii="Times New Roman" w:hAnsi="Times New Roman"/>
          <w:sz w:val="28"/>
          <w:szCs w:val="28"/>
          <w:lang w:eastAsia="uk-UA"/>
        </w:rPr>
        <w:t>.</w:t>
      </w:r>
    </w:p>
    <w:p w:rsidR="005E3F62" w:rsidRDefault="005E3F62" w:rsidP="005E3F62">
      <w:pPr>
        <w:spacing w:line="360" w:lineRule="auto"/>
        <w:ind w:firstLine="900"/>
        <w:jc w:val="both"/>
        <w:rPr>
          <w:bCs/>
          <w:sz w:val="28"/>
          <w:szCs w:val="28"/>
        </w:rPr>
      </w:pPr>
      <w:r>
        <w:rPr>
          <w:bCs/>
          <w:sz w:val="28"/>
          <w:szCs w:val="28"/>
        </w:rPr>
        <w:t xml:space="preserve">Ми проаналізуємо діяльність місцевих видань за кількома ознаками, аби скласти комплексне уявлення про комунікаційну стратегію, що її реалізують ці ЗМІ. </w:t>
      </w:r>
    </w:p>
    <w:p w:rsidR="005E3F62" w:rsidRDefault="005E3F62" w:rsidP="005E3F62">
      <w:pPr>
        <w:spacing w:line="360" w:lineRule="auto"/>
        <w:ind w:firstLine="900"/>
        <w:jc w:val="both"/>
        <w:rPr>
          <w:bCs/>
          <w:sz w:val="28"/>
          <w:szCs w:val="28"/>
        </w:rPr>
      </w:pPr>
      <w:r>
        <w:rPr>
          <w:bCs/>
          <w:sz w:val="28"/>
          <w:szCs w:val="28"/>
        </w:rPr>
        <w:t xml:space="preserve">Йдеться про такі аспекти: </w:t>
      </w:r>
    </w:p>
    <w:p w:rsidR="005E3F62" w:rsidRDefault="005E3F62" w:rsidP="005E3F62">
      <w:pPr>
        <w:numPr>
          <w:ilvl w:val="0"/>
          <w:numId w:val="2"/>
        </w:numPr>
        <w:spacing w:line="360" w:lineRule="auto"/>
        <w:jc w:val="both"/>
        <w:rPr>
          <w:bCs/>
          <w:sz w:val="28"/>
          <w:szCs w:val="28"/>
        </w:rPr>
      </w:pPr>
      <w:r>
        <w:rPr>
          <w:bCs/>
          <w:sz w:val="28"/>
          <w:szCs w:val="28"/>
        </w:rPr>
        <w:t>дотримання професійних стандартів та пріоритетність у цьому питанні, тобто які стандарти є найважливішими, а які значно менше цікавлять ЗМІ;</w:t>
      </w:r>
    </w:p>
    <w:p w:rsidR="005E3F62" w:rsidRDefault="005E3F62" w:rsidP="005E3F62">
      <w:pPr>
        <w:numPr>
          <w:ilvl w:val="0"/>
          <w:numId w:val="2"/>
        </w:numPr>
        <w:spacing w:line="360" w:lineRule="auto"/>
        <w:jc w:val="both"/>
        <w:rPr>
          <w:bCs/>
          <w:sz w:val="28"/>
          <w:szCs w:val="28"/>
        </w:rPr>
      </w:pPr>
      <w:r>
        <w:rPr>
          <w:bCs/>
          <w:sz w:val="28"/>
          <w:szCs w:val="28"/>
        </w:rPr>
        <w:t>проблемно-тематичне поле, що його висвітлює місцева преса та увага до окремих тем і сфер життя місцевої громади;</w:t>
      </w:r>
    </w:p>
    <w:p w:rsidR="005E3F62" w:rsidRDefault="005E3F62" w:rsidP="005E3F62">
      <w:pPr>
        <w:numPr>
          <w:ilvl w:val="0"/>
          <w:numId w:val="2"/>
        </w:numPr>
        <w:spacing w:line="360" w:lineRule="auto"/>
        <w:jc w:val="both"/>
        <w:rPr>
          <w:bCs/>
          <w:sz w:val="28"/>
          <w:szCs w:val="28"/>
        </w:rPr>
      </w:pPr>
      <w:r>
        <w:rPr>
          <w:bCs/>
          <w:sz w:val="28"/>
          <w:szCs w:val="28"/>
        </w:rPr>
        <w:t>жанрові параметри публікацій та походження контенту, тобто наскільки журналісти багато зусиль витрачають на підготовку матеріалу чи його запозичують в інших журналістів;</w:t>
      </w:r>
    </w:p>
    <w:p w:rsidR="005E3F62" w:rsidRDefault="005E3F62" w:rsidP="005E3F62">
      <w:pPr>
        <w:numPr>
          <w:ilvl w:val="0"/>
          <w:numId w:val="2"/>
        </w:numPr>
        <w:spacing w:line="360" w:lineRule="auto"/>
        <w:jc w:val="both"/>
        <w:rPr>
          <w:bCs/>
          <w:sz w:val="28"/>
          <w:szCs w:val="28"/>
        </w:rPr>
      </w:pPr>
      <w:r>
        <w:rPr>
          <w:bCs/>
          <w:sz w:val="28"/>
          <w:szCs w:val="28"/>
        </w:rPr>
        <w:lastRenderedPageBreak/>
        <w:t xml:space="preserve">тональність публікацій, їхнє спрямування на підтримку змісту оприлюдненого чи критику, засудження і провокування </w:t>
      </w:r>
      <w:proofErr w:type="spellStart"/>
      <w:r>
        <w:rPr>
          <w:bCs/>
          <w:sz w:val="28"/>
          <w:szCs w:val="28"/>
        </w:rPr>
        <w:t>ситучок</w:t>
      </w:r>
      <w:proofErr w:type="spellEnd"/>
      <w:r>
        <w:rPr>
          <w:bCs/>
          <w:sz w:val="28"/>
          <w:szCs w:val="28"/>
        </w:rPr>
        <w:t xml:space="preserve"> між опонентами, між громадою та владою. </w:t>
      </w:r>
    </w:p>
    <w:p w:rsidR="005E3F62" w:rsidRDefault="005E3F62" w:rsidP="005E3F62">
      <w:pPr>
        <w:spacing w:line="360" w:lineRule="auto"/>
        <w:ind w:firstLine="709"/>
        <w:jc w:val="both"/>
        <w:rPr>
          <w:bCs/>
          <w:sz w:val="28"/>
          <w:szCs w:val="28"/>
        </w:rPr>
      </w:pPr>
      <w:r>
        <w:rPr>
          <w:bCs/>
          <w:sz w:val="28"/>
          <w:szCs w:val="28"/>
        </w:rPr>
        <w:t xml:space="preserve">Ми дослідили діяльність трьох місцевих видань Одещини протягом останнього року їхньої діяльності за визначеними параметрами. Також для визначення тенденцій ми спробували оцінити той чи інший показник у контексті всього видання, а також контексті випуску, аби бачити частку його реалізації на тлі роботи ЗМІ. </w:t>
      </w:r>
    </w:p>
    <w:p w:rsidR="005E3F62" w:rsidRDefault="005E3F62" w:rsidP="005E3F62">
      <w:pPr>
        <w:spacing w:line="360" w:lineRule="auto"/>
        <w:ind w:firstLine="900"/>
        <w:jc w:val="both"/>
        <w:rPr>
          <w:sz w:val="28"/>
          <w:szCs w:val="28"/>
        </w:rPr>
      </w:pPr>
      <w:r>
        <w:rPr>
          <w:sz w:val="28"/>
          <w:szCs w:val="28"/>
        </w:rPr>
        <w:t xml:space="preserve">Газета «Дружба» справляє враження якісного місцевого ЗМІ, що прагне дотримуватись журналістських стандартів. Навіть такий складний стандарт, як баланс думок тут представлений у значній частині публікацій, хоч і не у всіх. Але відокремлювати факти від коментарів газета прагне лише в половині публікацій, через що фактично спотворює уявлення аудиторії про те, що висвітлює. Посилається на джерела інформації газета також не завжди, що позначається на якості її контенту. Повнота інформації багато важить як стандарт для газети, тому вона часто посилається на власні публікації у попередніх випусках, хоч контекст події описує не завжди. При цьому газета демонструє толерантність та відсутність мови ворожнечі.  </w:t>
      </w:r>
    </w:p>
    <w:p w:rsidR="005E3F62" w:rsidRDefault="005E3F62" w:rsidP="005E3F62">
      <w:pPr>
        <w:spacing w:line="360" w:lineRule="auto"/>
        <w:ind w:firstLine="900"/>
        <w:jc w:val="both"/>
        <w:rPr>
          <w:sz w:val="28"/>
          <w:szCs w:val="28"/>
        </w:rPr>
      </w:pPr>
      <w:r>
        <w:rPr>
          <w:rStyle w:val="xfmc1"/>
          <w:sz w:val="28"/>
          <w:szCs w:val="28"/>
        </w:rPr>
        <w:t xml:space="preserve">Тематичне </w:t>
      </w:r>
      <w:r w:rsidRPr="005F782B">
        <w:rPr>
          <w:bCs/>
          <w:sz w:val="28"/>
          <w:szCs w:val="28"/>
        </w:rPr>
        <w:t>наповнення</w:t>
      </w:r>
      <w:r>
        <w:rPr>
          <w:sz w:val="28"/>
          <w:szCs w:val="28"/>
        </w:rPr>
        <w:t xml:space="preserve"> газети прогнозовано зосереджене на висвітленні життя власного регіону, що свідчить про наміри бути цікавим місцевій громаді та обслуговувати її інформаційні потреби. Це означає, що життя регіону є пріоритетом діяльності газети, що свідчить про її наміри стати провідним джерелом інформації про місцеві справи. Натомість невизначена або така, що не є соціально значимою, тематика складає досить значну частку публікацій у «Дружбі» (30%). Це публікація </w:t>
      </w:r>
      <w:r w:rsidRPr="001A4A06">
        <w:rPr>
          <w:sz w:val="28"/>
          <w:szCs w:val="28"/>
        </w:rPr>
        <w:t xml:space="preserve">гороскопів, </w:t>
      </w:r>
      <w:proofErr w:type="spellStart"/>
      <w:r w:rsidRPr="001A4A06">
        <w:rPr>
          <w:sz w:val="28"/>
          <w:szCs w:val="28"/>
        </w:rPr>
        <w:t>астропрогнозів</w:t>
      </w:r>
      <w:proofErr w:type="spellEnd"/>
      <w:r w:rsidRPr="001A4A06">
        <w:rPr>
          <w:sz w:val="28"/>
          <w:szCs w:val="28"/>
        </w:rPr>
        <w:t>, привітань, некрологів, оголошень</w:t>
      </w:r>
      <w:r>
        <w:rPr>
          <w:sz w:val="28"/>
          <w:szCs w:val="28"/>
        </w:rPr>
        <w:t xml:space="preserve">. </w:t>
      </w:r>
    </w:p>
    <w:p w:rsidR="005E3F62" w:rsidRDefault="005E3F62" w:rsidP="005E3F62">
      <w:pPr>
        <w:spacing w:line="360" w:lineRule="auto"/>
        <w:ind w:firstLine="900"/>
        <w:jc w:val="both"/>
        <w:rPr>
          <w:sz w:val="28"/>
          <w:szCs w:val="28"/>
        </w:rPr>
      </w:pPr>
      <w:r>
        <w:rPr>
          <w:sz w:val="28"/>
          <w:szCs w:val="28"/>
        </w:rPr>
        <w:t xml:space="preserve">Інформаційні жанри суттєво переважають над іншими групами жанрів. В «Дружбі» близько третини публікацій в одному випуску складають інформаційні матеріали. Матеріали тематичної групи «Інше» належать також </w:t>
      </w:r>
      <w:r>
        <w:rPr>
          <w:sz w:val="28"/>
          <w:szCs w:val="28"/>
        </w:rPr>
        <w:lastRenderedPageBreak/>
        <w:t xml:space="preserve">до невизначеної жанрової групи, оскільки не мають ознак журналістських публікацій, їх також близько 30% від загальної кількості матеріалів. </w:t>
      </w:r>
    </w:p>
    <w:p w:rsidR="005E3F62" w:rsidRDefault="005E3F62" w:rsidP="005E3F62">
      <w:pPr>
        <w:spacing w:line="360" w:lineRule="auto"/>
        <w:ind w:firstLine="900"/>
        <w:jc w:val="both"/>
        <w:rPr>
          <w:sz w:val="28"/>
          <w:szCs w:val="28"/>
        </w:rPr>
      </w:pPr>
      <w:r>
        <w:rPr>
          <w:sz w:val="28"/>
          <w:szCs w:val="28"/>
        </w:rPr>
        <w:t xml:space="preserve">Близько 15% усіх публікацій в газеті «Дружба» </w:t>
      </w:r>
      <w:r w:rsidRPr="00470993">
        <w:rPr>
          <w:sz w:val="28"/>
          <w:szCs w:val="28"/>
        </w:rPr>
        <w:t>–</w:t>
      </w:r>
      <w:r>
        <w:rPr>
          <w:sz w:val="28"/>
          <w:szCs w:val="28"/>
        </w:rPr>
        <w:t xml:space="preserve"> це офіціоз місцевої влади. Це може здатися нецікавим, проте для місцевої громади дуже важливо знати, які рішення приймає місцева влада, що вона оголошує громаді, які має показники в різних галузях господарювання. Звичайно, було б цікавіше, якби ці офіційні документи журналісти могли б прокоментувати, надати експертні думки щодо їх змісту, закцентувати важливі аспекти, але це вимагає аналітичної роботи, до якої місцеві ЗМІ ще не готові повною мірою.  </w:t>
      </w:r>
    </w:p>
    <w:p w:rsidR="005E3F62" w:rsidRDefault="005E3F62" w:rsidP="005E3F62">
      <w:pPr>
        <w:spacing w:line="360" w:lineRule="auto"/>
        <w:ind w:firstLine="900"/>
        <w:jc w:val="both"/>
        <w:rPr>
          <w:sz w:val="28"/>
          <w:szCs w:val="28"/>
        </w:rPr>
      </w:pPr>
      <w:r>
        <w:rPr>
          <w:sz w:val="28"/>
          <w:szCs w:val="28"/>
        </w:rPr>
        <w:t xml:space="preserve">Також маємо констатувати, що серед матеріалів газети «Дружба» зустрічаємо значну кількість аналітичних і художньо-публіцистичних матеріалів, близько 10% від загальної кількості. Це надзвичайно важливо, адже інші видання місцевого типу майже не друкують аналітику та публіцистику, що видається все ж суттєвим показником професійної роботи цього ЗМІ. Натомість у газеті «Дружба» зустрічаємо матеріали, що є відповіддю редакції на листи, що надходять від її читачів, що є надзвичайно цінним для місцевої преси, адже громада довіряє газеті, а газета уважно ставиться до своїх читачів та збирає для них актуальну і соціально вагому інформацію, що відповідає їхнім прямим запитам.  Газета «Дружба» намагається тримати прямий контакт зі своїми читачами, проводити опитування власної аудиторії та місцевих жителів, а також досліджувати стан справ у різних сферах життя місцевої громади, зокрема дозвілля дітей та ветеранів, відповідати на їхні листи в редакцію, що надзвичайно важливо для місцевих медіа.  Газета «Дружба» також демонструє сміливість і спроби журналістів працювати у жанрі журналістського розслідування. </w:t>
      </w:r>
    </w:p>
    <w:p w:rsidR="005E3F62" w:rsidRDefault="005E3F62" w:rsidP="005E3F62">
      <w:pPr>
        <w:spacing w:line="360" w:lineRule="auto"/>
        <w:ind w:firstLine="900"/>
        <w:jc w:val="both"/>
        <w:rPr>
          <w:sz w:val="28"/>
          <w:szCs w:val="28"/>
        </w:rPr>
      </w:pPr>
      <w:r>
        <w:rPr>
          <w:sz w:val="28"/>
          <w:szCs w:val="28"/>
        </w:rPr>
        <w:t xml:space="preserve">«Дружба» при цьому хибує на друк запозичених матеріалів або таких, чиє авторство не зазначене взагалі. Газета «Дружба» має високий відсоток запозичених матеріалів із посиланням на автора/джерело (понад дві третини, до 75%), але при цьому має низькі показники невизначених за авторством публікацій. Така ситуація означає комунікаційні наміри до оприлюднення </w:t>
      </w:r>
      <w:r>
        <w:rPr>
          <w:sz w:val="28"/>
          <w:szCs w:val="28"/>
        </w:rPr>
        <w:lastRenderedPageBreak/>
        <w:t xml:space="preserve">якісної інформації, хай і з іншого джерела, але з посиланням на нього, аніж оприлюднення неідентифікованих даних, що не можна перевірити на точність. </w:t>
      </w:r>
    </w:p>
    <w:p w:rsidR="005E3F62" w:rsidRPr="007A4188" w:rsidRDefault="005E3F62" w:rsidP="005E3F62">
      <w:pPr>
        <w:spacing w:line="360" w:lineRule="auto"/>
        <w:ind w:firstLine="709"/>
        <w:jc w:val="both"/>
        <w:rPr>
          <w:sz w:val="28"/>
          <w:szCs w:val="28"/>
        </w:rPr>
      </w:pPr>
      <w:r w:rsidRPr="007A4188">
        <w:rPr>
          <w:sz w:val="28"/>
          <w:szCs w:val="28"/>
        </w:rPr>
        <w:t xml:space="preserve">Якість </w:t>
      </w:r>
      <w:r>
        <w:rPr>
          <w:sz w:val="28"/>
          <w:szCs w:val="28"/>
        </w:rPr>
        <w:t xml:space="preserve">матеріалів у газеті </w:t>
      </w:r>
      <w:r w:rsidRPr="007A4188">
        <w:rPr>
          <w:rStyle w:val="xfmc1"/>
          <w:sz w:val="28"/>
          <w:szCs w:val="28"/>
        </w:rPr>
        <w:t>«Слово Придністров‘я»</w:t>
      </w:r>
      <w:r>
        <w:rPr>
          <w:rStyle w:val="xfmc1"/>
          <w:sz w:val="28"/>
          <w:szCs w:val="28"/>
        </w:rPr>
        <w:t xml:space="preserve">, з огляду на журналістські стандарти, </w:t>
      </w:r>
      <w:r w:rsidRPr="007A4188">
        <w:rPr>
          <w:sz w:val="28"/>
          <w:szCs w:val="28"/>
        </w:rPr>
        <w:t>–</w:t>
      </w:r>
      <w:r>
        <w:rPr>
          <w:rStyle w:val="xfmc1"/>
          <w:sz w:val="28"/>
          <w:szCs w:val="28"/>
        </w:rPr>
        <w:t xml:space="preserve"> не надто висока. Неупередженість (баланс думок) майже відсутня на сторінках газети, оскільки одна сторона конфлікту майже ніколи не </w:t>
      </w:r>
      <w:proofErr w:type="spellStart"/>
      <w:r>
        <w:rPr>
          <w:rStyle w:val="xfmc1"/>
          <w:sz w:val="28"/>
          <w:szCs w:val="28"/>
        </w:rPr>
        <w:t>предсталена</w:t>
      </w:r>
      <w:proofErr w:type="spellEnd"/>
      <w:r>
        <w:rPr>
          <w:rStyle w:val="xfmc1"/>
          <w:sz w:val="28"/>
          <w:szCs w:val="28"/>
        </w:rPr>
        <w:t xml:space="preserve"> повноцінно. </w:t>
      </w:r>
      <w:r>
        <w:rPr>
          <w:sz w:val="28"/>
          <w:szCs w:val="28"/>
        </w:rPr>
        <w:t xml:space="preserve">Більше, ніж половина публікацій не мають балансу думок і фактів, тож в половині випадків газета маніпулює громадською думкою, а також дуже часто (понад 30%) не посилається на джерела інформації, що також знижує рівень якості матеріалу. </w:t>
      </w:r>
    </w:p>
    <w:p w:rsidR="005E3F62" w:rsidRPr="00B63C5E" w:rsidRDefault="005E3F62" w:rsidP="005E3F62">
      <w:pPr>
        <w:spacing w:line="360" w:lineRule="auto"/>
        <w:ind w:firstLine="709"/>
        <w:jc w:val="both"/>
        <w:rPr>
          <w:sz w:val="28"/>
          <w:szCs w:val="28"/>
        </w:rPr>
      </w:pPr>
      <w:r>
        <w:rPr>
          <w:sz w:val="28"/>
          <w:szCs w:val="28"/>
        </w:rPr>
        <w:t xml:space="preserve">У періоди між виборами в газеті «Слово Придністров’я» низьким є показник замовних матеріалів. Він коливається на рівні 7-10%, хоч це також неприпустимо в якісному ЗМІ. </w:t>
      </w:r>
    </w:p>
    <w:p w:rsidR="005E3F62" w:rsidRPr="007A4188" w:rsidRDefault="005E3F62" w:rsidP="005E3F62">
      <w:pPr>
        <w:spacing w:line="360" w:lineRule="auto"/>
        <w:ind w:firstLine="709"/>
        <w:jc w:val="both"/>
        <w:rPr>
          <w:sz w:val="28"/>
          <w:szCs w:val="28"/>
        </w:rPr>
      </w:pPr>
      <w:r>
        <w:rPr>
          <w:sz w:val="28"/>
          <w:szCs w:val="28"/>
        </w:rPr>
        <w:t xml:space="preserve">У газеті «Слово Придністров’я», хоч і менше, але присутні протокольні матеріали. Це типові для сучасних регіональних ЗМІ України протокольні публікації щодо </w:t>
      </w:r>
      <w:r w:rsidRPr="007A4188">
        <w:rPr>
          <w:sz w:val="28"/>
          <w:szCs w:val="28"/>
        </w:rPr>
        <w:t>рішення місцевих органів влади та місцевого самоврядування</w:t>
      </w:r>
      <w:r>
        <w:rPr>
          <w:sz w:val="28"/>
          <w:szCs w:val="28"/>
        </w:rPr>
        <w:t xml:space="preserve">. Вони подаються без журналістської обробки та коментування збоку експертів. </w:t>
      </w:r>
      <w:r w:rsidRPr="007A4188">
        <w:rPr>
          <w:sz w:val="28"/>
          <w:szCs w:val="28"/>
        </w:rPr>
        <w:t xml:space="preserve">  </w:t>
      </w:r>
    </w:p>
    <w:p w:rsidR="005E3F62" w:rsidRDefault="005E3F62" w:rsidP="005E3F62">
      <w:pPr>
        <w:spacing w:line="360" w:lineRule="auto"/>
        <w:ind w:firstLine="709"/>
        <w:jc w:val="both"/>
        <w:rPr>
          <w:sz w:val="28"/>
          <w:szCs w:val="28"/>
        </w:rPr>
      </w:pPr>
      <w:r>
        <w:rPr>
          <w:sz w:val="28"/>
          <w:szCs w:val="28"/>
        </w:rPr>
        <w:t xml:space="preserve">«Слово Придністров’я» прагне бути епіцентром інформаційного життя регіону, тому друкує матеріали про життя </w:t>
      </w:r>
      <w:r w:rsidRPr="007A4188">
        <w:rPr>
          <w:sz w:val="28"/>
          <w:szCs w:val="28"/>
        </w:rPr>
        <w:t>місцевої громади</w:t>
      </w:r>
      <w:r>
        <w:rPr>
          <w:sz w:val="28"/>
          <w:szCs w:val="28"/>
        </w:rPr>
        <w:t xml:space="preserve">, проте не більше 10-15% в одному номері, що нижче від середнього показника в регіоні (20 % публікацій). Натомість майже половина публікацій у газеті – це </w:t>
      </w:r>
      <w:r w:rsidRPr="007A4188">
        <w:rPr>
          <w:sz w:val="28"/>
          <w:szCs w:val="28"/>
        </w:rPr>
        <w:t>гороскоп</w:t>
      </w:r>
      <w:r>
        <w:rPr>
          <w:sz w:val="28"/>
          <w:szCs w:val="28"/>
        </w:rPr>
        <w:t>и</w:t>
      </w:r>
      <w:r w:rsidRPr="007A4188">
        <w:rPr>
          <w:sz w:val="28"/>
          <w:szCs w:val="28"/>
        </w:rPr>
        <w:t xml:space="preserve">, </w:t>
      </w:r>
      <w:proofErr w:type="spellStart"/>
      <w:r w:rsidRPr="007A4188">
        <w:rPr>
          <w:sz w:val="28"/>
          <w:szCs w:val="28"/>
        </w:rPr>
        <w:t>астропрогноз</w:t>
      </w:r>
      <w:r>
        <w:rPr>
          <w:sz w:val="28"/>
          <w:szCs w:val="28"/>
        </w:rPr>
        <w:t>и</w:t>
      </w:r>
      <w:proofErr w:type="spellEnd"/>
      <w:r w:rsidRPr="007A4188">
        <w:rPr>
          <w:sz w:val="28"/>
          <w:szCs w:val="28"/>
        </w:rPr>
        <w:t>, привітан</w:t>
      </w:r>
      <w:r>
        <w:rPr>
          <w:sz w:val="28"/>
          <w:szCs w:val="28"/>
        </w:rPr>
        <w:t>ня</w:t>
      </w:r>
      <w:r w:rsidRPr="007A4188">
        <w:rPr>
          <w:sz w:val="28"/>
          <w:szCs w:val="28"/>
        </w:rPr>
        <w:t>, некролог</w:t>
      </w:r>
      <w:r>
        <w:rPr>
          <w:sz w:val="28"/>
          <w:szCs w:val="28"/>
        </w:rPr>
        <w:t>и</w:t>
      </w:r>
      <w:r w:rsidRPr="007A4188">
        <w:rPr>
          <w:sz w:val="28"/>
          <w:szCs w:val="28"/>
        </w:rPr>
        <w:t>, оголошен</w:t>
      </w:r>
      <w:r>
        <w:rPr>
          <w:sz w:val="28"/>
          <w:szCs w:val="28"/>
        </w:rPr>
        <w:t>ня</w:t>
      </w:r>
      <w:r w:rsidRPr="007A4188">
        <w:rPr>
          <w:sz w:val="28"/>
          <w:szCs w:val="28"/>
        </w:rPr>
        <w:t>, рецепт</w:t>
      </w:r>
      <w:r>
        <w:rPr>
          <w:sz w:val="28"/>
          <w:szCs w:val="28"/>
        </w:rPr>
        <w:t>и</w:t>
      </w:r>
      <w:r w:rsidRPr="007A4188">
        <w:rPr>
          <w:sz w:val="28"/>
          <w:szCs w:val="28"/>
        </w:rPr>
        <w:t>, анекдот</w:t>
      </w:r>
      <w:r>
        <w:rPr>
          <w:sz w:val="28"/>
          <w:szCs w:val="28"/>
        </w:rPr>
        <w:t xml:space="preserve">и, тобто категорія «інша тематика». При цьому економіка, кримінал, освіта, культура знаходиться на рівні 5% від загальної кількості публікацій, що не може задовольняти. </w:t>
      </w:r>
    </w:p>
    <w:p w:rsidR="005E3F62" w:rsidRDefault="005E3F62" w:rsidP="005E3F62">
      <w:pPr>
        <w:spacing w:line="360" w:lineRule="auto"/>
        <w:ind w:firstLine="900"/>
        <w:jc w:val="both"/>
        <w:rPr>
          <w:b/>
          <w:bCs/>
          <w:sz w:val="28"/>
          <w:szCs w:val="28"/>
        </w:rPr>
      </w:pPr>
      <w:r>
        <w:rPr>
          <w:sz w:val="28"/>
          <w:szCs w:val="28"/>
        </w:rPr>
        <w:t xml:space="preserve">Жанри, що найчастіше привертають увагу «Слова Придністров’я», це </w:t>
      </w:r>
      <w:r w:rsidRPr="007A4188">
        <w:rPr>
          <w:sz w:val="28"/>
          <w:szCs w:val="28"/>
        </w:rPr>
        <w:t>новини, замітки, замітки з коментарем, звіти та репортажі</w:t>
      </w:r>
      <w:r>
        <w:rPr>
          <w:sz w:val="28"/>
          <w:szCs w:val="28"/>
        </w:rPr>
        <w:t xml:space="preserve">, тобто інформаційна група жанрів, що становить понад 30% публікацій. Аналітична група складає понад 5% (стаття, огляд, кореспонденція). При цьому помітна надзвичайна зацікавленість газети у оприлюдненні офіційних звітів влади, понад 15% публікацій. Газета, на жаль, має високі показники неідентифікованих </w:t>
      </w:r>
      <w:r>
        <w:rPr>
          <w:sz w:val="28"/>
          <w:szCs w:val="28"/>
        </w:rPr>
        <w:lastRenderedPageBreak/>
        <w:t>публікацій (понад 30%), в яких в</w:t>
      </w:r>
      <w:r w:rsidRPr="007A4188">
        <w:rPr>
          <w:sz w:val="28"/>
          <w:szCs w:val="28"/>
        </w:rPr>
        <w:t>идання не зазначає джерел отримання інформації</w:t>
      </w:r>
      <w:r>
        <w:rPr>
          <w:sz w:val="28"/>
          <w:szCs w:val="28"/>
        </w:rPr>
        <w:t xml:space="preserve">. При цьому свого власного контенту в ній надзвичайно мало (до 10%), а публікацій з посиланням, – до 60 %, що свідчить про виконання роботи з передруку інших джерел, а не збір унікальної інформації. </w:t>
      </w:r>
    </w:p>
    <w:p w:rsidR="005E3F62" w:rsidRDefault="005E3F62" w:rsidP="005E3F62">
      <w:pPr>
        <w:spacing w:line="360" w:lineRule="auto"/>
        <w:ind w:firstLine="900"/>
        <w:jc w:val="both"/>
        <w:rPr>
          <w:sz w:val="28"/>
          <w:szCs w:val="28"/>
        </w:rPr>
      </w:pPr>
      <w:r>
        <w:rPr>
          <w:sz w:val="28"/>
          <w:szCs w:val="28"/>
        </w:rPr>
        <w:t>Г</w:t>
      </w:r>
      <w:r w:rsidRPr="007A4188">
        <w:rPr>
          <w:sz w:val="28"/>
          <w:szCs w:val="28"/>
        </w:rPr>
        <w:t>азета «Вперед»</w:t>
      </w:r>
      <w:r>
        <w:rPr>
          <w:sz w:val="28"/>
          <w:szCs w:val="28"/>
        </w:rPr>
        <w:t xml:space="preserve"> </w:t>
      </w:r>
      <w:r w:rsidRPr="007A4188">
        <w:rPr>
          <w:sz w:val="28"/>
          <w:szCs w:val="28"/>
        </w:rPr>
        <w:t xml:space="preserve"> </w:t>
      </w:r>
      <w:r>
        <w:rPr>
          <w:sz w:val="28"/>
          <w:szCs w:val="28"/>
        </w:rPr>
        <w:t xml:space="preserve">знаходиться на середньому рівні за показником дотримання стандартів. Баланс думок тут відсутній в половині публікацій. Майже в третині матеріалів нема посилання на джерело інформації, що дуже суттєво знижує якість контенту. При цьому газета прагне забезпечувати контекст основного повідомлення, подаючи повноту інформації, бекграунд до події. Доступність мови та відсутність ворожого ставлення до опонентів тут дотримується на високому рівні. </w:t>
      </w:r>
    </w:p>
    <w:p w:rsidR="005E3F62" w:rsidRDefault="005E3F62" w:rsidP="005E3F62">
      <w:pPr>
        <w:spacing w:line="360" w:lineRule="auto"/>
        <w:ind w:firstLine="709"/>
        <w:jc w:val="both"/>
        <w:rPr>
          <w:sz w:val="28"/>
          <w:szCs w:val="28"/>
        </w:rPr>
      </w:pPr>
      <w:r>
        <w:rPr>
          <w:sz w:val="28"/>
          <w:szCs w:val="28"/>
        </w:rPr>
        <w:t xml:space="preserve">«Вперед» не оминає також оприлюднення </w:t>
      </w:r>
      <w:r w:rsidRPr="007A4188">
        <w:rPr>
          <w:sz w:val="28"/>
          <w:szCs w:val="28"/>
        </w:rPr>
        <w:t>рішен</w:t>
      </w:r>
      <w:r>
        <w:rPr>
          <w:sz w:val="28"/>
          <w:szCs w:val="28"/>
        </w:rPr>
        <w:t>ь</w:t>
      </w:r>
      <w:r w:rsidRPr="007A4188">
        <w:rPr>
          <w:sz w:val="28"/>
          <w:szCs w:val="28"/>
        </w:rPr>
        <w:t xml:space="preserve"> місцевих органів влади та місцевого самоврядування, </w:t>
      </w:r>
      <w:r>
        <w:rPr>
          <w:sz w:val="28"/>
          <w:szCs w:val="28"/>
        </w:rPr>
        <w:t xml:space="preserve">без </w:t>
      </w:r>
      <w:r w:rsidRPr="007A4188">
        <w:rPr>
          <w:sz w:val="28"/>
          <w:szCs w:val="28"/>
        </w:rPr>
        <w:t xml:space="preserve">коментарів та фокусів подачі, </w:t>
      </w:r>
      <w:r>
        <w:rPr>
          <w:sz w:val="28"/>
          <w:szCs w:val="28"/>
        </w:rPr>
        <w:t xml:space="preserve">як це можна було б подати, аби зробити публікації цікавими для усіх жителів регіону. </w:t>
      </w:r>
    </w:p>
    <w:p w:rsidR="005E3F62" w:rsidRDefault="005E3F62" w:rsidP="005E3F62">
      <w:pPr>
        <w:spacing w:line="360" w:lineRule="auto"/>
        <w:ind w:firstLine="709"/>
        <w:jc w:val="both"/>
        <w:rPr>
          <w:sz w:val="28"/>
          <w:szCs w:val="28"/>
        </w:rPr>
      </w:pPr>
      <w:r>
        <w:rPr>
          <w:sz w:val="28"/>
          <w:szCs w:val="28"/>
        </w:rPr>
        <w:t xml:space="preserve">Третина публікацій в газеті «Вперед» припадає на місцеві події, явища, проблеми. Останнім часом надто актуальною також є тема охорони здоров’я (10%). Історія, наука, освіта, економіка не перевищують показник у 5% публікацій. Останнім часом з‘являються матеріали про дистанційне навчання, тому тема освіти дещо активізувалась через карантинні заходи. Політика, кримінал становлять незначний інтерес для газети «Вперед», на рівні кількох публікацій на місяць. </w:t>
      </w:r>
      <w:r w:rsidRPr="00011300">
        <w:rPr>
          <w:sz w:val="28"/>
          <w:szCs w:val="28"/>
        </w:rPr>
        <w:t>Газета «Вперед», на відміну від інших видань, приділяє увагу спортивній тематиці</w:t>
      </w:r>
      <w:r>
        <w:rPr>
          <w:sz w:val="28"/>
          <w:szCs w:val="28"/>
        </w:rPr>
        <w:t>, розповідаючи про участь «своїх» у спортивних змаганнях як вдома, так і в інших регіонах України</w:t>
      </w:r>
      <w:r w:rsidRPr="00011300">
        <w:rPr>
          <w:sz w:val="28"/>
          <w:szCs w:val="28"/>
        </w:rPr>
        <w:t xml:space="preserve">. </w:t>
      </w:r>
      <w:r w:rsidRPr="007A4188">
        <w:rPr>
          <w:sz w:val="28"/>
          <w:szCs w:val="28"/>
        </w:rPr>
        <w:t>Тематична група «інше»</w:t>
      </w:r>
      <w:r>
        <w:rPr>
          <w:sz w:val="28"/>
          <w:szCs w:val="28"/>
        </w:rPr>
        <w:t>, куди ми зараховуємо п</w:t>
      </w:r>
      <w:r w:rsidRPr="007A4188">
        <w:rPr>
          <w:sz w:val="28"/>
          <w:szCs w:val="28"/>
        </w:rPr>
        <w:t>ублікаці</w:t>
      </w:r>
      <w:r>
        <w:rPr>
          <w:sz w:val="28"/>
          <w:szCs w:val="28"/>
        </w:rPr>
        <w:t>ю</w:t>
      </w:r>
      <w:r w:rsidRPr="007A4188">
        <w:rPr>
          <w:sz w:val="28"/>
          <w:szCs w:val="28"/>
        </w:rPr>
        <w:t xml:space="preserve"> гороскопів, </w:t>
      </w:r>
      <w:proofErr w:type="spellStart"/>
      <w:r w:rsidRPr="007A4188">
        <w:rPr>
          <w:sz w:val="28"/>
          <w:szCs w:val="28"/>
        </w:rPr>
        <w:t>астропрогнозів</w:t>
      </w:r>
      <w:proofErr w:type="spellEnd"/>
      <w:r w:rsidRPr="007A4188">
        <w:rPr>
          <w:sz w:val="28"/>
          <w:szCs w:val="28"/>
        </w:rPr>
        <w:t>, привітань, некрологів, оголошень, рецептів, анекдотів</w:t>
      </w:r>
      <w:r>
        <w:rPr>
          <w:sz w:val="28"/>
          <w:szCs w:val="28"/>
        </w:rPr>
        <w:t xml:space="preserve">, складає більше половини матеріалів у кожному номері газети. </w:t>
      </w:r>
    </w:p>
    <w:p w:rsidR="005E3F62" w:rsidRPr="007A4188" w:rsidRDefault="005E3F62" w:rsidP="005E3F62">
      <w:pPr>
        <w:spacing w:line="360" w:lineRule="auto"/>
        <w:ind w:firstLine="709"/>
        <w:jc w:val="both"/>
        <w:rPr>
          <w:sz w:val="28"/>
          <w:szCs w:val="28"/>
        </w:rPr>
      </w:pPr>
      <w:r w:rsidRPr="007A4188">
        <w:rPr>
          <w:sz w:val="28"/>
          <w:szCs w:val="28"/>
        </w:rPr>
        <w:t xml:space="preserve">Очевидним </w:t>
      </w:r>
      <w:r>
        <w:rPr>
          <w:sz w:val="28"/>
          <w:szCs w:val="28"/>
        </w:rPr>
        <w:t>і досить помітним є пере</w:t>
      </w:r>
      <w:r w:rsidRPr="007A4188">
        <w:rPr>
          <w:sz w:val="28"/>
          <w:szCs w:val="28"/>
        </w:rPr>
        <w:t xml:space="preserve">важання інформаційних жанрів над </w:t>
      </w:r>
      <w:r>
        <w:rPr>
          <w:sz w:val="28"/>
          <w:szCs w:val="28"/>
        </w:rPr>
        <w:t xml:space="preserve">усіма іншими групами жанрів. До 40% також газета друкує гороскопи, оголошення, некрологи, </w:t>
      </w:r>
      <w:proofErr w:type="spellStart"/>
      <w:r>
        <w:rPr>
          <w:sz w:val="28"/>
          <w:szCs w:val="28"/>
        </w:rPr>
        <w:t>астропрогнози</w:t>
      </w:r>
      <w:proofErr w:type="spellEnd"/>
      <w:r>
        <w:rPr>
          <w:sz w:val="28"/>
          <w:szCs w:val="28"/>
        </w:rPr>
        <w:t xml:space="preserve">. </w:t>
      </w:r>
    </w:p>
    <w:p w:rsidR="005E3F62" w:rsidRDefault="005E3F62" w:rsidP="005E3F62">
      <w:pPr>
        <w:pStyle w:val="ac"/>
        <w:spacing w:after="0" w:line="360" w:lineRule="auto"/>
        <w:ind w:left="0" w:firstLine="709"/>
        <w:contextualSpacing w:val="0"/>
        <w:jc w:val="both"/>
        <w:rPr>
          <w:rFonts w:ascii="Times New Roman" w:hAnsi="Times New Roman"/>
        </w:rPr>
      </w:pPr>
    </w:p>
    <w:p w:rsidR="005E3F62" w:rsidRDefault="005E3F62" w:rsidP="005E3F62">
      <w:pPr>
        <w:pStyle w:val="ac"/>
        <w:spacing w:after="0" w:line="360" w:lineRule="auto"/>
        <w:ind w:left="0" w:firstLine="709"/>
        <w:contextualSpacing w:val="0"/>
        <w:jc w:val="both"/>
        <w:rPr>
          <w:rFonts w:ascii="Times New Roman" w:hAnsi="Times New Roman"/>
        </w:rPr>
      </w:pPr>
    </w:p>
    <w:p w:rsidR="005E3F62" w:rsidRDefault="005E3F62" w:rsidP="005E3F62">
      <w:pPr>
        <w:pStyle w:val="ac"/>
        <w:spacing w:after="0" w:line="360" w:lineRule="auto"/>
        <w:ind w:left="0" w:firstLine="709"/>
        <w:contextualSpacing w:val="0"/>
        <w:jc w:val="both"/>
        <w:rPr>
          <w:rFonts w:ascii="Times New Roman" w:hAnsi="Times New Roman"/>
        </w:rPr>
      </w:pPr>
    </w:p>
    <w:p w:rsidR="005E3F62" w:rsidRDefault="005E3F62" w:rsidP="005E3F62">
      <w:pPr>
        <w:pStyle w:val="ac"/>
        <w:spacing w:after="0" w:line="360" w:lineRule="auto"/>
        <w:ind w:left="0" w:firstLine="709"/>
        <w:contextualSpacing w:val="0"/>
        <w:jc w:val="both"/>
        <w:rPr>
          <w:rFonts w:ascii="Times New Roman" w:hAnsi="Times New Roman"/>
        </w:rPr>
      </w:pPr>
    </w:p>
    <w:p w:rsidR="005E3F62" w:rsidRDefault="005E3F62" w:rsidP="005E3F62">
      <w:pPr>
        <w:pStyle w:val="ac"/>
        <w:spacing w:after="0" w:line="360" w:lineRule="auto"/>
        <w:ind w:left="0" w:firstLine="709"/>
        <w:contextualSpacing w:val="0"/>
        <w:jc w:val="both"/>
        <w:rPr>
          <w:rFonts w:ascii="Times New Roman" w:hAnsi="Times New Roman"/>
        </w:rPr>
      </w:pPr>
    </w:p>
    <w:p w:rsidR="005E3F62" w:rsidRPr="00EC42E2" w:rsidRDefault="005E3F62" w:rsidP="005E3F62">
      <w:pPr>
        <w:pStyle w:val="ac"/>
        <w:spacing w:after="0" w:line="360" w:lineRule="auto"/>
        <w:ind w:left="0" w:firstLine="709"/>
        <w:contextualSpacing w:val="0"/>
        <w:jc w:val="both"/>
        <w:rPr>
          <w:rFonts w:ascii="Times New Roman" w:hAnsi="Times New Roman"/>
        </w:rPr>
      </w:pPr>
    </w:p>
    <w:bookmarkEnd w:id="0"/>
    <w:p w:rsidR="005E3F62" w:rsidRPr="00B9663C" w:rsidRDefault="00931FE4" w:rsidP="00931FE4">
      <w:pPr>
        <w:spacing w:line="360" w:lineRule="auto"/>
        <w:rPr>
          <w:b/>
          <w:bCs/>
        </w:rPr>
      </w:pPr>
      <w:r>
        <w:rPr>
          <w:lang w:val="ru-RU"/>
        </w:rPr>
        <w:t xml:space="preserve">                                                      </w:t>
      </w:r>
      <w:bookmarkStart w:id="1" w:name="_GoBack"/>
      <w:bookmarkEnd w:id="1"/>
      <w:r w:rsidR="005E3F62" w:rsidRPr="00B9663C">
        <w:rPr>
          <w:b/>
          <w:bCs/>
        </w:rPr>
        <w:t>БІБЛІОГРАФІЯ</w:t>
      </w:r>
    </w:p>
    <w:p w:rsidR="005E3F62" w:rsidRPr="00B9663C" w:rsidRDefault="005E3F62" w:rsidP="005E3F62">
      <w:pPr>
        <w:pStyle w:val="a9"/>
        <w:spacing w:after="0" w:line="360" w:lineRule="auto"/>
        <w:jc w:val="center"/>
        <w:rPr>
          <w:b/>
          <w:sz w:val="28"/>
          <w:szCs w:val="28"/>
          <w:lang w:val="uk-UA"/>
        </w:rPr>
      </w:pPr>
      <w:r w:rsidRPr="00B9663C">
        <w:rPr>
          <w:b/>
          <w:sz w:val="28"/>
          <w:szCs w:val="28"/>
          <w:lang w:val="uk-UA"/>
        </w:rPr>
        <w:t>Досліджувані матеріали</w:t>
      </w:r>
    </w:p>
    <w:p w:rsidR="005E3F62" w:rsidRPr="00B9663C" w:rsidRDefault="005E3F62" w:rsidP="005E3F62">
      <w:pPr>
        <w:pStyle w:val="ac"/>
        <w:numPr>
          <w:ilvl w:val="0"/>
          <w:numId w:val="3"/>
        </w:numPr>
        <w:spacing w:after="0" w:line="360" w:lineRule="auto"/>
        <w:jc w:val="both"/>
        <w:rPr>
          <w:rFonts w:ascii="Times New Roman" w:hAnsi="Times New Roman"/>
          <w:sz w:val="28"/>
          <w:szCs w:val="28"/>
        </w:rPr>
      </w:pPr>
      <w:r w:rsidRPr="00B9663C">
        <w:rPr>
          <w:rStyle w:val="xfmc1"/>
          <w:rFonts w:ascii="Times New Roman" w:hAnsi="Times New Roman"/>
          <w:sz w:val="28"/>
          <w:szCs w:val="28"/>
          <w:lang w:val="uk-UA"/>
        </w:rPr>
        <w:t xml:space="preserve">Вперед. </w:t>
      </w:r>
      <w:r w:rsidRPr="00B9663C">
        <w:rPr>
          <w:rFonts w:ascii="Times New Roman" w:hAnsi="Times New Roman"/>
          <w:sz w:val="28"/>
          <w:szCs w:val="28"/>
          <w:lang w:val="en-US"/>
        </w:rPr>
        <w:t>URL</w:t>
      </w:r>
      <w:r w:rsidRPr="00B9663C">
        <w:rPr>
          <w:rFonts w:ascii="Times New Roman" w:hAnsi="Times New Roman"/>
          <w:sz w:val="28"/>
          <w:szCs w:val="28"/>
          <w:lang w:val="uk-UA"/>
        </w:rPr>
        <w:t xml:space="preserve">: </w:t>
      </w:r>
      <w:hyperlink r:id="rId5" w:history="1">
        <w:r w:rsidRPr="00B9663C">
          <w:rPr>
            <w:rStyle w:val="ab"/>
            <w:rFonts w:ascii="Times New Roman" w:hAnsi="Times New Roman"/>
            <w:sz w:val="28"/>
            <w:szCs w:val="28"/>
          </w:rPr>
          <w:t>http://vpered.od.ua//</w:t>
        </w:r>
      </w:hyperlink>
      <w:r w:rsidRPr="00B9663C">
        <w:rPr>
          <w:rStyle w:val="xfmc1"/>
          <w:rFonts w:ascii="Times New Roman" w:hAnsi="Times New Roman"/>
          <w:sz w:val="28"/>
          <w:szCs w:val="28"/>
        </w:rPr>
        <w:t xml:space="preserve">. </w:t>
      </w:r>
    </w:p>
    <w:p w:rsidR="005E3F62" w:rsidRPr="00B9663C" w:rsidRDefault="005E3F62" w:rsidP="005E3F62">
      <w:pPr>
        <w:pStyle w:val="a9"/>
        <w:numPr>
          <w:ilvl w:val="0"/>
          <w:numId w:val="3"/>
        </w:numPr>
        <w:tabs>
          <w:tab w:val="left" w:pos="1080"/>
          <w:tab w:val="left" w:pos="1800"/>
        </w:tabs>
        <w:suppressAutoHyphens/>
        <w:spacing w:after="0" w:line="360" w:lineRule="auto"/>
        <w:jc w:val="both"/>
        <w:outlineLvl w:val="0"/>
        <w:rPr>
          <w:rStyle w:val="xfmc1"/>
          <w:sz w:val="28"/>
          <w:szCs w:val="28"/>
          <w:lang w:val="ru-RU"/>
        </w:rPr>
      </w:pPr>
      <w:r w:rsidRPr="00B9663C">
        <w:rPr>
          <w:kern w:val="36"/>
          <w:sz w:val="28"/>
          <w:szCs w:val="28"/>
          <w:lang w:val="ru-RU" w:eastAsia="uk-UA"/>
        </w:rPr>
        <w:t xml:space="preserve">Дружба. </w:t>
      </w:r>
      <w:r w:rsidRPr="00B9663C">
        <w:rPr>
          <w:sz w:val="28"/>
          <w:szCs w:val="28"/>
        </w:rPr>
        <w:t>URL</w:t>
      </w:r>
      <w:r w:rsidRPr="00B9663C">
        <w:rPr>
          <w:sz w:val="28"/>
          <w:szCs w:val="28"/>
          <w:lang w:val="uk-UA"/>
        </w:rPr>
        <w:t xml:space="preserve">: </w:t>
      </w:r>
      <w:hyperlink r:id="rId6" w:history="1">
        <w:r w:rsidRPr="00B9663C">
          <w:rPr>
            <w:rStyle w:val="ab"/>
            <w:sz w:val="28"/>
            <w:szCs w:val="28"/>
          </w:rPr>
          <w:t>http</w:t>
        </w:r>
        <w:r w:rsidRPr="00B9663C">
          <w:rPr>
            <w:rStyle w:val="ab"/>
            <w:sz w:val="28"/>
            <w:szCs w:val="28"/>
            <w:lang w:val="ru-RU"/>
          </w:rPr>
          <w:t>://</w:t>
        </w:r>
        <w:r w:rsidRPr="00B9663C">
          <w:rPr>
            <w:rStyle w:val="ab"/>
            <w:sz w:val="28"/>
            <w:szCs w:val="28"/>
          </w:rPr>
          <w:t>www</w:t>
        </w:r>
        <w:r w:rsidRPr="00B9663C">
          <w:rPr>
            <w:rStyle w:val="ab"/>
            <w:sz w:val="28"/>
            <w:szCs w:val="28"/>
            <w:lang w:val="ru-RU"/>
          </w:rPr>
          <w:t>.</w:t>
        </w:r>
        <w:proofErr w:type="spellStart"/>
        <w:r w:rsidRPr="00B9663C">
          <w:rPr>
            <w:rStyle w:val="ab"/>
            <w:sz w:val="28"/>
            <w:szCs w:val="28"/>
          </w:rPr>
          <w:t>drugbabolgrad</w:t>
        </w:r>
        <w:proofErr w:type="spellEnd"/>
        <w:r w:rsidRPr="00B9663C">
          <w:rPr>
            <w:rStyle w:val="ab"/>
            <w:sz w:val="28"/>
            <w:szCs w:val="28"/>
            <w:lang w:val="ru-RU"/>
          </w:rPr>
          <w:t>.</w:t>
        </w:r>
        <w:r w:rsidRPr="00B9663C">
          <w:rPr>
            <w:rStyle w:val="ab"/>
            <w:sz w:val="28"/>
            <w:szCs w:val="28"/>
          </w:rPr>
          <w:t>com</w:t>
        </w:r>
        <w:r w:rsidRPr="00B9663C">
          <w:rPr>
            <w:rStyle w:val="ab"/>
            <w:sz w:val="28"/>
            <w:szCs w:val="28"/>
            <w:lang w:val="ru-RU"/>
          </w:rPr>
          <w:t>/</w:t>
        </w:r>
      </w:hyperlink>
      <w:r w:rsidRPr="00B9663C">
        <w:rPr>
          <w:rStyle w:val="xfmc1"/>
          <w:sz w:val="28"/>
          <w:szCs w:val="28"/>
          <w:lang w:val="ru-RU"/>
        </w:rPr>
        <w:t xml:space="preserve">. </w:t>
      </w:r>
    </w:p>
    <w:p w:rsidR="005E3F62" w:rsidRPr="00B9663C" w:rsidRDefault="005E3F62" w:rsidP="005E3F62">
      <w:pPr>
        <w:pStyle w:val="a9"/>
        <w:numPr>
          <w:ilvl w:val="0"/>
          <w:numId w:val="3"/>
        </w:numPr>
        <w:tabs>
          <w:tab w:val="left" w:pos="1080"/>
          <w:tab w:val="left" w:pos="1800"/>
        </w:tabs>
        <w:suppressAutoHyphens/>
        <w:spacing w:after="0" w:line="360" w:lineRule="auto"/>
        <w:jc w:val="both"/>
        <w:outlineLvl w:val="0"/>
        <w:rPr>
          <w:color w:val="0000FF"/>
          <w:sz w:val="28"/>
          <w:szCs w:val="28"/>
          <w:u w:val="single"/>
          <w:lang w:val="uk-UA"/>
        </w:rPr>
      </w:pPr>
      <w:r w:rsidRPr="00B9663C">
        <w:rPr>
          <w:kern w:val="36"/>
          <w:sz w:val="28"/>
          <w:szCs w:val="28"/>
          <w:lang w:val="ru-RU" w:eastAsia="uk-UA"/>
        </w:rPr>
        <w:t xml:space="preserve">Слово </w:t>
      </w:r>
      <w:proofErr w:type="spellStart"/>
      <w:r w:rsidRPr="00B9663C">
        <w:rPr>
          <w:kern w:val="36"/>
          <w:sz w:val="28"/>
          <w:szCs w:val="28"/>
          <w:lang w:val="ru-RU" w:eastAsia="uk-UA"/>
        </w:rPr>
        <w:t>Придністров‘я</w:t>
      </w:r>
      <w:proofErr w:type="spellEnd"/>
      <w:r w:rsidRPr="00B9663C">
        <w:rPr>
          <w:kern w:val="36"/>
          <w:sz w:val="28"/>
          <w:szCs w:val="28"/>
          <w:lang w:val="ru-RU" w:eastAsia="uk-UA"/>
        </w:rPr>
        <w:t xml:space="preserve">. </w:t>
      </w:r>
      <w:r w:rsidRPr="00B9663C">
        <w:rPr>
          <w:sz w:val="28"/>
          <w:szCs w:val="28"/>
        </w:rPr>
        <w:t>URL</w:t>
      </w:r>
      <w:r w:rsidRPr="00B9663C">
        <w:rPr>
          <w:sz w:val="28"/>
          <w:szCs w:val="28"/>
          <w:lang w:val="uk-UA"/>
        </w:rPr>
        <w:t xml:space="preserve">: </w:t>
      </w:r>
      <w:hyperlink r:id="rId7" w:history="1">
        <w:r w:rsidRPr="00B9663C">
          <w:rPr>
            <w:rStyle w:val="ab"/>
            <w:sz w:val="28"/>
            <w:szCs w:val="28"/>
          </w:rPr>
          <w:t>http</w:t>
        </w:r>
        <w:r w:rsidRPr="00B9663C">
          <w:rPr>
            <w:rStyle w:val="ab"/>
            <w:sz w:val="28"/>
            <w:szCs w:val="28"/>
            <w:lang w:val="uk-UA"/>
          </w:rPr>
          <w:t>://</w:t>
        </w:r>
        <w:proofErr w:type="spellStart"/>
        <w:r w:rsidRPr="00B9663C">
          <w:rPr>
            <w:rStyle w:val="ab"/>
            <w:sz w:val="28"/>
            <w:szCs w:val="28"/>
          </w:rPr>
          <w:t>sp</w:t>
        </w:r>
        <w:proofErr w:type="spellEnd"/>
        <w:r w:rsidRPr="00B9663C">
          <w:rPr>
            <w:rStyle w:val="ab"/>
            <w:sz w:val="28"/>
            <w:szCs w:val="28"/>
            <w:lang w:val="uk-UA"/>
          </w:rPr>
          <w:t>-</w:t>
        </w:r>
        <w:r w:rsidRPr="00B9663C">
          <w:rPr>
            <w:rStyle w:val="ab"/>
            <w:sz w:val="28"/>
            <w:szCs w:val="28"/>
          </w:rPr>
          <w:t>press</w:t>
        </w:r>
        <w:r w:rsidRPr="00B9663C">
          <w:rPr>
            <w:rStyle w:val="ab"/>
            <w:sz w:val="28"/>
            <w:szCs w:val="28"/>
            <w:lang w:val="uk-UA"/>
          </w:rPr>
          <w:t>.</w:t>
        </w:r>
        <w:r w:rsidRPr="00B9663C">
          <w:rPr>
            <w:rStyle w:val="ab"/>
            <w:sz w:val="28"/>
            <w:szCs w:val="28"/>
          </w:rPr>
          <w:t>com</w:t>
        </w:r>
        <w:r w:rsidRPr="00B9663C">
          <w:rPr>
            <w:rStyle w:val="ab"/>
            <w:sz w:val="28"/>
            <w:szCs w:val="28"/>
            <w:lang w:val="uk-UA"/>
          </w:rPr>
          <w:t>.</w:t>
        </w:r>
        <w:proofErr w:type="spellStart"/>
        <w:r w:rsidRPr="00B9663C">
          <w:rPr>
            <w:rStyle w:val="ab"/>
            <w:sz w:val="28"/>
            <w:szCs w:val="28"/>
          </w:rPr>
          <w:t>ua</w:t>
        </w:r>
        <w:proofErr w:type="spellEnd"/>
        <w:r w:rsidRPr="00B9663C">
          <w:rPr>
            <w:rStyle w:val="ab"/>
            <w:sz w:val="28"/>
            <w:szCs w:val="28"/>
            <w:lang w:val="uk-UA"/>
          </w:rPr>
          <w:t>/</w:t>
        </w:r>
      </w:hyperlink>
      <w:r w:rsidRPr="00B9663C">
        <w:rPr>
          <w:rStyle w:val="xfmc1"/>
          <w:sz w:val="28"/>
          <w:szCs w:val="28"/>
          <w:lang w:val="uk-UA"/>
        </w:rPr>
        <w:t>.</w:t>
      </w:r>
    </w:p>
    <w:p w:rsidR="005E3F62" w:rsidRPr="00B9663C" w:rsidRDefault="005E3F62" w:rsidP="005E3F62">
      <w:pPr>
        <w:pStyle w:val="a9"/>
        <w:tabs>
          <w:tab w:val="left" w:pos="1080"/>
          <w:tab w:val="left" w:pos="1800"/>
        </w:tabs>
        <w:suppressAutoHyphens/>
        <w:spacing w:after="0" w:line="360" w:lineRule="auto"/>
        <w:ind w:firstLine="680"/>
        <w:jc w:val="both"/>
        <w:outlineLvl w:val="0"/>
        <w:rPr>
          <w:rStyle w:val="ab"/>
          <w:color w:val="auto"/>
          <w:sz w:val="28"/>
          <w:szCs w:val="28"/>
          <w:u w:val="none"/>
          <w:lang w:val="ru-RU"/>
        </w:rPr>
      </w:pPr>
    </w:p>
    <w:p w:rsidR="005E3F62" w:rsidRPr="00B9663C" w:rsidRDefault="005E3F62" w:rsidP="005E3F62">
      <w:pPr>
        <w:pStyle w:val="a9"/>
        <w:spacing w:after="0" w:line="360" w:lineRule="auto"/>
        <w:ind w:left="680"/>
        <w:jc w:val="center"/>
        <w:rPr>
          <w:b/>
          <w:sz w:val="28"/>
          <w:szCs w:val="28"/>
          <w:lang w:val="ru-RU"/>
        </w:rPr>
      </w:pPr>
      <w:proofErr w:type="spellStart"/>
      <w:r w:rsidRPr="00B9663C">
        <w:rPr>
          <w:b/>
          <w:sz w:val="28"/>
          <w:szCs w:val="28"/>
          <w:lang w:val="ru-RU"/>
        </w:rPr>
        <w:t>Наукова</w:t>
      </w:r>
      <w:proofErr w:type="spellEnd"/>
      <w:r w:rsidRPr="00B9663C">
        <w:rPr>
          <w:b/>
          <w:sz w:val="28"/>
          <w:szCs w:val="28"/>
          <w:lang w:val="ru-RU"/>
        </w:rPr>
        <w:t xml:space="preserve"> та </w:t>
      </w:r>
      <w:proofErr w:type="spellStart"/>
      <w:r w:rsidRPr="00B9663C">
        <w:rPr>
          <w:b/>
          <w:sz w:val="28"/>
          <w:szCs w:val="28"/>
          <w:lang w:val="ru-RU"/>
        </w:rPr>
        <w:t>навчально</w:t>
      </w:r>
      <w:proofErr w:type="spellEnd"/>
      <w:r w:rsidRPr="00B9663C">
        <w:rPr>
          <w:b/>
          <w:sz w:val="28"/>
          <w:szCs w:val="28"/>
          <w:lang w:val="ru-RU"/>
        </w:rPr>
        <w:t xml:space="preserve">-методична </w:t>
      </w:r>
      <w:proofErr w:type="spellStart"/>
      <w:r w:rsidRPr="00B9663C">
        <w:rPr>
          <w:b/>
          <w:sz w:val="28"/>
          <w:szCs w:val="28"/>
          <w:lang w:val="ru-RU"/>
        </w:rPr>
        <w:t>література</w:t>
      </w:r>
      <w:proofErr w:type="spellEnd"/>
    </w:p>
    <w:p w:rsidR="005E3F62" w:rsidRPr="00B9663C" w:rsidRDefault="005E3F62" w:rsidP="005E3F62">
      <w:pPr>
        <w:numPr>
          <w:ilvl w:val="0"/>
          <w:numId w:val="3"/>
        </w:numPr>
        <w:spacing w:line="360" w:lineRule="auto"/>
        <w:jc w:val="both"/>
        <w:rPr>
          <w:sz w:val="28"/>
          <w:szCs w:val="28"/>
          <w:lang w:eastAsia="uk-UA"/>
        </w:rPr>
      </w:pPr>
      <w:proofErr w:type="spellStart"/>
      <w:r w:rsidRPr="00B9663C">
        <w:rPr>
          <w:sz w:val="28"/>
          <w:szCs w:val="28"/>
          <w:lang w:eastAsia="uk-UA"/>
        </w:rPr>
        <w:t>Вайшенберг</w:t>
      </w:r>
      <w:proofErr w:type="spellEnd"/>
      <w:r w:rsidRPr="00B9663C">
        <w:rPr>
          <w:sz w:val="28"/>
          <w:szCs w:val="28"/>
          <w:lang w:eastAsia="uk-UA"/>
        </w:rPr>
        <w:t xml:space="preserve"> З. А. Новинна журналістика. Стандарти якості </w:t>
      </w:r>
      <w:proofErr w:type="spellStart"/>
      <w:r w:rsidRPr="00B9663C">
        <w:rPr>
          <w:sz w:val="28"/>
          <w:szCs w:val="28"/>
          <w:lang w:eastAsia="uk-UA"/>
        </w:rPr>
        <w:t>журналістскої</w:t>
      </w:r>
      <w:proofErr w:type="spellEnd"/>
      <w:r w:rsidRPr="00B9663C">
        <w:rPr>
          <w:sz w:val="28"/>
          <w:szCs w:val="28"/>
          <w:lang w:eastAsia="uk-UA"/>
        </w:rPr>
        <w:t xml:space="preserve"> практики: </w:t>
      </w:r>
      <w:proofErr w:type="spellStart"/>
      <w:r w:rsidRPr="00B9663C">
        <w:rPr>
          <w:sz w:val="28"/>
          <w:szCs w:val="28"/>
          <w:lang w:eastAsia="uk-UA"/>
        </w:rPr>
        <w:t>навч</w:t>
      </w:r>
      <w:proofErr w:type="spellEnd"/>
      <w:r w:rsidRPr="00B9663C">
        <w:rPr>
          <w:sz w:val="28"/>
          <w:szCs w:val="28"/>
          <w:lang w:eastAsia="uk-UA"/>
        </w:rPr>
        <w:t xml:space="preserve">. </w:t>
      </w:r>
      <w:proofErr w:type="spellStart"/>
      <w:r w:rsidRPr="00B9663C">
        <w:rPr>
          <w:sz w:val="28"/>
          <w:szCs w:val="28"/>
          <w:lang w:eastAsia="uk-UA"/>
        </w:rPr>
        <w:t>посіб</w:t>
      </w:r>
      <w:proofErr w:type="spellEnd"/>
      <w:r w:rsidRPr="00B9663C">
        <w:rPr>
          <w:sz w:val="28"/>
          <w:szCs w:val="28"/>
          <w:lang w:eastAsia="uk-UA"/>
        </w:rPr>
        <w:t xml:space="preserve">.  Київ : Акад. </w:t>
      </w:r>
      <w:proofErr w:type="spellStart"/>
      <w:r w:rsidRPr="00B9663C">
        <w:rPr>
          <w:sz w:val="28"/>
          <w:szCs w:val="28"/>
          <w:lang w:eastAsia="uk-UA"/>
        </w:rPr>
        <w:t>Укр</w:t>
      </w:r>
      <w:proofErr w:type="spellEnd"/>
      <w:r w:rsidRPr="00B9663C">
        <w:rPr>
          <w:sz w:val="28"/>
          <w:szCs w:val="28"/>
          <w:lang w:eastAsia="uk-UA"/>
        </w:rPr>
        <w:t xml:space="preserve">. Преси, 2004. 260 с. </w:t>
      </w:r>
    </w:p>
    <w:p w:rsidR="005E3F62" w:rsidRPr="00B9663C" w:rsidRDefault="005E3F62" w:rsidP="005E3F62">
      <w:pPr>
        <w:pStyle w:val="a8"/>
        <w:numPr>
          <w:ilvl w:val="0"/>
          <w:numId w:val="3"/>
        </w:numPr>
        <w:tabs>
          <w:tab w:val="left" w:pos="1080"/>
          <w:tab w:val="left" w:pos="8820"/>
        </w:tabs>
        <w:suppressAutoHyphens/>
        <w:spacing w:line="360" w:lineRule="auto"/>
        <w:rPr>
          <w:rFonts w:ascii="Times New Roman" w:hAnsi="Times New Roman" w:cs="Times New Roman"/>
          <w:color w:val="auto"/>
          <w:sz w:val="28"/>
          <w:szCs w:val="28"/>
        </w:rPr>
      </w:pPr>
      <w:r w:rsidRPr="0033794D">
        <w:rPr>
          <w:rFonts w:ascii="Times New Roman" w:hAnsi="Times New Roman" w:cs="Times New Roman"/>
          <w:color w:val="auto"/>
          <w:sz w:val="28"/>
          <w:szCs w:val="28"/>
          <w:lang w:val="uk-UA"/>
        </w:rPr>
        <w:t>Гід журналіста: збірка навчальних матеріалів, складена за французькою методикою вдосконалення працівників ЗМІ / Адаптація та упорядкування А.</w:t>
      </w:r>
      <w:r w:rsidRPr="00B9663C">
        <w:rPr>
          <w:rFonts w:ascii="Times New Roman" w:hAnsi="Times New Roman" w:cs="Times New Roman"/>
          <w:color w:val="auto"/>
          <w:sz w:val="28"/>
          <w:szCs w:val="28"/>
        </w:rPr>
        <w:t> </w:t>
      </w:r>
      <w:proofErr w:type="spellStart"/>
      <w:r w:rsidRPr="0033794D">
        <w:rPr>
          <w:rFonts w:ascii="Times New Roman" w:hAnsi="Times New Roman" w:cs="Times New Roman"/>
          <w:color w:val="auto"/>
          <w:sz w:val="28"/>
          <w:szCs w:val="28"/>
          <w:lang w:val="uk-UA"/>
        </w:rPr>
        <w:t>Лазарєвої</w:t>
      </w:r>
      <w:proofErr w:type="spellEnd"/>
      <w:r w:rsidRPr="0033794D">
        <w:rPr>
          <w:rFonts w:ascii="Times New Roman" w:hAnsi="Times New Roman" w:cs="Times New Roman"/>
          <w:color w:val="auto"/>
          <w:sz w:val="28"/>
          <w:szCs w:val="28"/>
          <w:lang w:val="uk-UA"/>
        </w:rPr>
        <w:t xml:space="preserve">. </w:t>
      </w:r>
      <w:proofErr w:type="gramStart"/>
      <w:r w:rsidRPr="00B9663C">
        <w:rPr>
          <w:rFonts w:ascii="Times New Roman" w:hAnsi="Times New Roman" w:cs="Times New Roman"/>
          <w:color w:val="auto"/>
          <w:sz w:val="28"/>
          <w:szCs w:val="28"/>
        </w:rPr>
        <w:t>К</w:t>
      </w:r>
      <w:proofErr w:type="spellStart"/>
      <w:r w:rsidRPr="00B9663C">
        <w:rPr>
          <w:rFonts w:ascii="Times New Roman" w:hAnsi="Times New Roman" w:cs="Times New Roman"/>
          <w:color w:val="auto"/>
          <w:sz w:val="28"/>
          <w:szCs w:val="28"/>
          <w:lang w:val="uk-UA"/>
        </w:rPr>
        <w:t>иїв</w:t>
      </w:r>
      <w:proofErr w:type="spellEnd"/>
      <w:r w:rsidRPr="00B9663C">
        <w:rPr>
          <w:rFonts w:ascii="Times New Roman" w:hAnsi="Times New Roman" w:cs="Times New Roman"/>
          <w:color w:val="auto"/>
          <w:sz w:val="28"/>
          <w:szCs w:val="28"/>
          <w:lang w:val="uk-UA"/>
        </w:rPr>
        <w:t xml:space="preserve"> </w:t>
      </w:r>
      <w:r w:rsidRPr="00B9663C">
        <w:rPr>
          <w:rFonts w:ascii="Times New Roman" w:hAnsi="Times New Roman" w:cs="Times New Roman"/>
          <w:color w:val="auto"/>
          <w:sz w:val="28"/>
          <w:szCs w:val="28"/>
        </w:rPr>
        <w:t>:</w:t>
      </w:r>
      <w:proofErr w:type="gramEnd"/>
      <w:r w:rsidRPr="00B9663C">
        <w:rPr>
          <w:rFonts w:ascii="Times New Roman" w:hAnsi="Times New Roman" w:cs="Times New Roman"/>
          <w:color w:val="auto"/>
          <w:sz w:val="28"/>
          <w:szCs w:val="28"/>
        </w:rPr>
        <w:t xml:space="preserve"> КНУ, 2003. 124 с. </w:t>
      </w:r>
    </w:p>
    <w:p w:rsidR="005E3F62" w:rsidRPr="00B9663C" w:rsidRDefault="005E3F62" w:rsidP="005E3F62">
      <w:pPr>
        <w:numPr>
          <w:ilvl w:val="0"/>
          <w:numId w:val="3"/>
        </w:numPr>
        <w:spacing w:line="360" w:lineRule="auto"/>
        <w:jc w:val="both"/>
        <w:rPr>
          <w:sz w:val="28"/>
          <w:szCs w:val="28"/>
          <w:lang w:val="en-US" w:eastAsia="uk-UA"/>
        </w:rPr>
      </w:pPr>
      <w:r w:rsidRPr="00B9663C">
        <w:rPr>
          <w:sz w:val="28"/>
          <w:szCs w:val="28"/>
          <w:lang w:eastAsia="uk-UA"/>
        </w:rPr>
        <w:t xml:space="preserve">Гнатюк С. Л. Медіа-простір України в умовах глобалізації. </w:t>
      </w:r>
      <w:r w:rsidRPr="00B9663C">
        <w:rPr>
          <w:sz w:val="28"/>
          <w:szCs w:val="28"/>
          <w:lang w:val="en-US"/>
        </w:rPr>
        <w:t>URL</w:t>
      </w:r>
      <w:r w:rsidRPr="00B9663C">
        <w:rPr>
          <w:sz w:val="28"/>
          <w:szCs w:val="28"/>
        </w:rPr>
        <w:t xml:space="preserve">: </w:t>
      </w:r>
      <w:hyperlink r:id="rId8" w:history="1">
        <w:r w:rsidRPr="00B9663C">
          <w:rPr>
            <w:rStyle w:val="ab"/>
            <w:sz w:val="28"/>
            <w:szCs w:val="28"/>
            <w:lang w:val="en-US"/>
          </w:rPr>
          <w:t>http://www.natoua.org/news.php?nid22</w:t>
        </w:r>
      </w:hyperlink>
    </w:p>
    <w:p w:rsidR="005E3F62" w:rsidRPr="00B9663C" w:rsidRDefault="005E3F62" w:rsidP="005E3F62">
      <w:pPr>
        <w:pStyle w:val="a8"/>
        <w:numPr>
          <w:ilvl w:val="0"/>
          <w:numId w:val="3"/>
        </w:numPr>
        <w:tabs>
          <w:tab w:val="left" w:pos="1080"/>
          <w:tab w:val="left" w:pos="8820"/>
        </w:tabs>
        <w:suppressAutoHyphens/>
        <w:spacing w:line="360" w:lineRule="auto"/>
        <w:rPr>
          <w:rFonts w:ascii="Times New Roman" w:hAnsi="Times New Roman" w:cs="Times New Roman"/>
          <w:color w:val="auto"/>
          <w:sz w:val="28"/>
          <w:szCs w:val="28"/>
        </w:rPr>
      </w:pPr>
      <w:proofErr w:type="spellStart"/>
      <w:r w:rsidRPr="00B9663C">
        <w:rPr>
          <w:rFonts w:ascii="Times New Roman" w:hAnsi="Times New Roman" w:cs="Times New Roman"/>
          <w:color w:val="auto"/>
          <w:sz w:val="28"/>
          <w:szCs w:val="28"/>
        </w:rPr>
        <w:t>Давидченко</w:t>
      </w:r>
      <w:proofErr w:type="spellEnd"/>
      <w:r w:rsidRPr="00B9663C">
        <w:rPr>
          <w:rFonts w:ascii="Times New Roman" w:hAnsi="Times New Roman" w:cs="Times New Roman"/>
          <w:color w:val="auto"/>
          <w:sz w:val="28"/>
          <w:szCs w:val="28"/>
        </w:rPr>
        <w:t xml:space="preserve"> Т. С. </w:t>
      </w:r>
      <w:proofErr w:type="spellStart"/>
      <w:r w:rsidRPr="00B9663C">
        <w:rPr>
          <w:rFonts w:ascii="Times New Roman" w:hAnsi="Times New Roman" w:cs="Times New Roman"/>
          <w:color w:val="auto"/>
          <w:sz w:val="28"/>
          <w:szCs w:val="28"/>
        </w:rPr>
        <w:t>Типоформуючі</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ознаки</w:t>
      </w:r>
      <w:proofErr w:type="spellEnd"/>
      <w:r w:rsidRPr="00B9663C">
        <w:rPr>
          <w:rFonts w:ascii="Times New Roman" w:hAnsi="Times New Roman" w:cs="Times New Roman"/>
          <w:color w:val="auto"/>
          <w:sz w:val="28"/>
          <w:szCs w:val="28"/>
        </w:rPr>
        <w:t xml:space="preserve"> та </w:t>
      </w:r>
      <w:proofErr w:type="spellStart"/>
      <w:r w:rsidRPr="00B9663C">
        <w:rPr>
          <w:rFonts w:ascii="Times New Roman" w:hAnsi="Times New Roman" w:cs="Times New Roman"/>
          <w:color w:val="auto"/>
          <w:sz w:val="28"/>
          <w:szCs w:val="28"/>
        </w:rPr>
        <w:t>критерії</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типологічного</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поділу</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масмедіа</w:t>
      </w:r>
      <w:proofErr w:type="spellEnd"/>
      <w:r w:rsidRPr="00B9663C">
        <w:rPr>
          <w:rFonts w:ascii="Times New Roman" w:hAnsi="Times New Roman" w:cs="Times New Roman"/>
          <w:color w:val="auto"/>
          <w:sz w:val="28"/>
          <w:szCs w:val="28"/>
          <w:lang w:val="uk-UA"/>
        </w:rPr>
        <w:t>.</w:t>
      </w:r>
      <w:r w:rsidRPr="00B9663C">
        <w:rPr>
          <w:rFonts w:ascii="Times New Roman" w:hAnsi="Times New Roman" w:cs="Times New Roman"/>
          <w:color w:val="auto"/>
          <w:sz w:val="28"/>
          <w:szCs w:val="28"/>
        </w:rPr>
        <w:t xml:space="preserve"> </w:t>
      </w:r>
      <w:r w:rsidRPr="00B9663C">
        <w:rPr>
          <w:rFonts w:ascii="Times New Roman" w:hAnsi="Times New Roman"/>
          <w:sz w:val="28"/>
          <w:szCs w:val="28"/>
          <w:lang w:val="en-US"/>
        </w:rPr>
        <w:t>URL</w:t>
      </w:r>
      <w:r w:rsidRPr="00B9663C">
        <w:rPr>
          <w:rFonts w:ascii="Times New Roman" w:hAnsi="Times New Roman"/>
          <w:sz w:val="28"/>
          <w:szCs w:val="28"/>
          <w:lang w:val="uk-UA"/>
        </w:rPr>
        <w:t xml:space="preserve">: </w:t>
      </w:r>
      <w:hyperlink r:id="rId9" w:history="1">
        <w:r w:rsidRPr="00B9663C">
          <w:rPr>
            <w:rStyle w:val="ab"/>
            <w:rFonts w:ascii="Times New Roman" w:hAnsi="Times New Roman" w:cs="Times New Roman"/>
            <w:color w:val="auto"/>
            <w:sz w:val="28"/>
            <w:szCs w:val="28"/>
            <w:u w:val="none"/>
            <w:lang w:val="en-US"/>
          </w:rPr>
          <w:t>http</w:t>
        </w:r>
        <w:r w:rsidRPr="00B9663C">
          <w:rPr>
            <w:rStyle w:val="ab"/>
            <w:rFonts w:ascii="Times New Roman" w:hAnsi="Times New Roman" w:cs="Times New Roman"/>
            <w:color w:val="auto"/>
            <w:sz w:val="28"/>
            <w:szCs w:val="28"/>
            <w:u w:val="none"/>
          </w:rPr>
          <w:t>://</w:t>
        </w:r>
        <w:r w:rsidRPr="00B9663C">
          <w:rPr>
            <w:rStyle w:val="ab"/>
            <w:rFonts w:ascii="Times New Roman" w:hAnsi="Times New Roman" w:cs="Times New Roman"/>
            <w:color w:val="auto"/>
            <w:sz w:val="28"/>
            <w:szCs w:val="28"/>
            <w:u w:val="none"/>
            <w:lang w:val="en-US"/>
          </w:rPr>
          <w:t>archive</w:t>
        </w:r>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nbuv</w:t>
        </w:r>
        <w:proofErr w:type="spellEnd"/>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gov</w:t>
        </w:r>
        <w:proofErr w:type="spellEnd"/>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ua</w:t>
        </w:r>
        <w:proofErr w:type="spellEnd"/>
        <w:r w:rsidRPr="00B9663C">
          <w:rPr>
            <w:rStyle w:val="ab"/>
            <w:rFonts w:ascii="Times New Roman" w:hAnsi="Times New Roman" w:cs="Times New Roman"/>
            <w:color w:val="auto"/>
            <w:sz w:val="28"/>
            <w:szCs w:val="28"/>
            <w:u w:val="none"/>
          </w:rPr>
          <w:t>/</w:t>
        </w:r>
        <w:r w:rsidRPr="00B9663C">
          <w:rPr>
            <w:rStyle w:val="ab"/>
            <w:rFonts w:ascii="Times New Roman" w:hAnsi="Times New Roman" w:cs="Times New Roman"/>
            <w:color w:val="auto"/>
            <w:sz w:val="28"/>
            <w:szCs w:val="28"/>
            <w:u w:val="none"/>
            <w:lang w:val="en-US"/>
          </w:rPr>
          <w:t>portal</w:t>
        </w:r>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soc</w:t>
        </w:r>
        <w:proofErr w:type="spellEnd"/>
      </w:hyperlink>
    </w:p>
    <w:p w:rsidR="005E3F62" w:rsidRPr="00B9663C" w:rsidRDefault="005E3F62" w:rsidP="005E3F62">
      <w:pPr>
        <w:pStyle w:val="a8"/>
        <w:numPr>
          <w:ilvl w:val="0"/>
          <w:numId w:val="3"/>
        </w:numPr>
        <w:tabs>
          <w:tab w:val="left" w:pos="1080"/>
          <w:tab w:val="left" w:pos="8820"/>
        </w:tabs>
        <w:suppressAutoHyphens/>
        <w:spacing w:line="360" w:lineRule="auto"/>
        <w:rPr>
          <w:rFonts w:ascii="Times New Roman" w:hAnsi="Times New Roman" w:cs="Times New Roman"/>
          <w:color w:val="auto"/>
          <w:sz w:val="28"/>
          <w:szCs w:val="28"/>
        </w:rPr>
      </w:pPr>
      <w:proofErr w:type="spellStart"/>
      <w:r w:rsidRPr="00B9663C">
        <w:rPr>
          <w:rFonts w:ascii="Times New Roman" w:hAnsi="Times New Roman" w:cs="Times New Roman"/>
          <w:color w:val="auto"/>
          <w:sz w:val="28"/>
          <w:szCs w:val="28"/>
        </w:rPr>
        <w:t>Іванов</w:t>
      </w:r>
      <w:proofErr w:type="spellEnd"/>
      <w:r w:rsidRPr="00B9663C">
        <w:rPr>
          <w:rFonts w:ascii="Times New Roman" w:hAnsi="Times New Roman" w:cs="Times New Roman"/>
          <w:color w:val="auto"/>
          <w:sz w:val="28"/>
          <w:szCs w:val="28"/>
        </w:rPr>
        <w:t xml:space="preserve"> В. Ф. </w:t>
      </w:r>
      <w:proofErr w:type="spellStart"/>
      <w:r w:rsidRPr="00B9663C">
        <w:rPr>
          <w:rFonts w:ascii="Times New Roman" w:hAnsi="Times New Roman" w:cs="Times New Roman"/>
          <w:color w:val="auto"/>
          <w:sz w:val="28"/>
          <w:szCs w:val="28"/>
        </w:rPr>
        <w:t>Техніка</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оформлення</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газети</w:t>
      </w:r>
      <w:proofErr w:type="spellEnd"/>
      <w:r w:rsidRPr="00B9663C">
        <w:rPr>
          <w:rFonts w:ascii="Times New Roman" w:hAnsi="Times New Roman" w:cs="Times New Roman"/>
          <w:color w:val="auto"/>
          <w:sz w:val="28"/>
          <w:szCs w:val="28"/>
        </w:rPr>
        <w:t xml:space="preserve">: курс </w:t>
      </w:r>
      <w:proofErr w:type="spellStart"/>
      <w:r w:rsidRPr="00B9663C">
        <w:rPr>
          <w:rFonts w:ascii="Times New Roman" w:hAnsi="Times New Roman" w:cs="Times New Roman"/>
          <w:color w:val="auto"/>
          <w:sz w:val="28"/>
          <w:szCs w:val="28"/>
        </w:rPr>
        <w:t>лекцій</w:t>
      </w:r>
      <w:proofErr w:type="spellEnd"/>
      <w:r w:rsidRPr="00B9663C">
        <w:rPr>
          <w:rFonts w:ascii="Times New Roman" w:hAnsi="Times New Roman" w:cs="Times New Roman"/>
          <w:color w:val="auto"/>
          <w:sz w:val="28"/>
          <w:szCs w:val="28"/>
        </w:rPr>
        <w:t xml:space="preserve">. </w:t>
      </w:r>
      <w:r w:rsidRPr="00B9663C">
        <w:rPr>
          <w:rFonts w:ascii="Times New Roman" w:hAnsi="Times New Roman" w:cs="Times New Roman"/>
          <w:color w:val="auto"/>
          <w:sz w:val="28"/>
          <w:szCs w:val="28"/>
          <w:lang w:val="uk-UA"/>
        </w:rPr>
        <w:t xml:space="preserve">Київ </w:t>
      </w:r>
      <w:r w:rsidRPr="00B9663C">
        <w:rPr>
          <w:rFonts w:ascii="Times New Roman" w:hAnsi="Times New Roman" w:cs="Times New Roman"/>
          <w:color w:val="auto"/>
          <w:sz w:val="28"/>
          <w:szCs w:val="28"/>
        </w:rPr>
        <w:t>: Т-во «</w:t>
      </w:r>
      <w:proofErr w:type="spellStart"/>
      <w:r w:rsidRPr="00B9663C">
        <w:rPr>
          <w:rFonts w:ascii="Times New Roman" w:hAnsi="Times New Roman" w:cs="Times New Roman"/>
          <w:color w:val="auto"/>
          <w:sz w:val="28"/>
          <w:szCs w:val="28"/>
        </w:rPr>
        <w:t>Знання</w:t>
      </w:r>
      <w:proofErr w:type="spellEnd"/>
      <w:r w:rsidRPr="00B9663C">
        <w:rPr>
          <w:rFonts w:ascii="Times New Roman" w:hAnsi="Times New Roman" w:cs="Times New Roman"/>
          <w:color w:val="auto"/>
          <w:sz w:val="28"/>
          <w:szCs w:val="28"/>
        </w:rPr>
        <w:t>», КОО, 2000. 222 с.</w:t>
      </w:r>
    </w:p>
    <w:p w:rsidR="005E3F62" w:rsidRPr="00B9663C" w:rsidRDefault="005E3F62" w:rsidP="005E3F62">
      <w:pPr>
        <w:pStyle w:val="a8"/>
        <w:numPr>
          <w:ilvl w:val="0"/>
          <w:numId w:val="3"/>
        </w:numPr>
        <w:tabs>
          <w:tab w:val="left" w:pos="1080"/>
          <w:tab w:val="num" w:pos="2520"/>
          <w:tab w:val="left" w:pos="8820"/>
        </w:tabs>
        <w:suppressAutoHyphens/>
        <w:spacing w:line="360" w:lineRule="auto"/>
        <w:rPr>
          <w:color w:val="auto"/>
          <w:sz w:val="28"/>
          <w:szCs w:val="28"/>
          <w:lang w:val="uk-UA"/>
        </w:rPr>
      </w:pPr>
      <w:r w:rsidRPr="00B9663C">
        <w:rPr>
          <w:color w:val="auto"/>
          <w:sz w:val="28"/>
          <w:szCs w:val="28"/>
          <w:lang w:val="uk-UA"/>
        </w:rPr>
        <w:t xml:space="preserve">Іванова О., Мойсеєва О. Локальні медіа в тотальних зв‘язках. </w:t>
      </w:r>
      <w:r w:rsidRPr="00B9663C">
        <w:rPr>
          <w:rFonts w:ascii="Times New Roman" w:hAnsi="Times New Roman"/>
          <w:sz w:val="28"/>
          <w:szCs w:val="28"/>
          <w:lang w:val="en-US"/>
        </w:rPr>
        <w:t>URL</w:t>
      </w:r>
      <w:r w:rsidRPr="00B9663C">
        <w:rPr>
          <w:rFonts w:ascii="Times New Roman" w:hAnsi="Times New Roman"/>
          <w:sz w:val="28"/>
          <w:szCs w:val="28"/>
          <w:lang w:val="uk-UA"/>
        </w:rPr>
        <w:t>:</w:t>
      </w:r>
      <w:r w:rsidRPr="00B9663C">
        <w:rPr>
          <w:color w:val="auto"/>
          <w:sz w:val="28"/>
          <w:szCs w:val="28"/>
          <w:lang w:val="uk-UA"/>
        </w:rPr>
        <w:t xml:space="preserve"> https://idpo.org.ua/articles/3006-lokalni-zmi-v-totalnix-zvyazkax.html</w:t>
      </w:r>
    </w:p>
    <w:p w:rsidR="005E3F62" w:rsidRPr="00B9663C" w:rsidRDefault="005E3F62" w:rsidP="005E3F62">
      <w:pPr>
        <w:pStyle w:val="a8"/>
        <w:numPr>
          <w:ilvl w:val="0"/>
          <w:numId w:val="3"/>
        </w:numPr>
        <w:tabs>
          <w:tab w:val="left" w:pos="1080"/>
          <w:tab w:val="left" w:pos="8820"/>
        </w:tabs>
        <w:suppressAutoHyphens/>
        <w:spacing w:line="360" w:lineRule="auto"/>
        <w:rPr>
          <w:color w:val="auto"/>
          <w:sz w:val="28"/>
          <w:szCs w:val="28"/>
          <w:lang w:val="uk-UA"/>
        </w:rPr>
      </w:pPr>
      <w:r w:rsidRPr="00B9663C">
        <w:rPr>
          <w:color w:val="auto"/>
          <w:sz w:val="28"/>
          <w:szCs w:val="28"/>
          <w:lang w:val="uk-UA"/>
        </w:rPr>
        <w:t xml:space="preserve">Іванова О., Мойсеєва О. Місцева преса: посібник для ЗМІ. Як регіональним журналістам працювати за часів нових медіа та кризи демократії. URL: http://www.ualocal.media/ </w:t>
      </w:r>
    </w:p>
    <w:p w:rsidR="005E3F62" w:rsidRDefault="005E3F62" w:rsidP="005E3F62">
      <w:pPr>
        <w:numPr>
          <w:ilvl w:val="0"/>
          <w:numId w:val="3"/>
        </w:numPr>
        <w:spacing w:line="360" w:lineRule="auto"/>
        <w:jc w:val="both"/>
        <w:rPr>
          <w:sz w:val="28"/>
          <w:szCs w:val="28"/>
        </w:rPr>
      </w:pPr>
      <w:r w:rsidRPr="00B9663C">
        <w:rPr>
          <w:sz w:val="28"/>
          <w:szCs w:val="28"/>
        </w:rPr>
        <w:lastRenderedPageBreak/>
        <w:t>І</w:t>
      </w:r>
      <w:r>
        <w:rPr>
          <w:sz w:val="28"/>
          <w:szCs w:val="28"/>
        </w:rPr>
        <w:t xml:space="preserve">ванова О. А. Управління громадською думкою в умовах </w:t>
      </w:r>
      <w:proofErr w:type="spellStart"/>
      <w:r>
        <w:rPr>
          <w:sz w:val="28"/>
          <w:szCs w:val="28"/>
        </w:rPr>
        <w:t>інфомаційного</w:t>
      </w:r>
      <w:proofErr w:type="spellEnd"/>
      <w:r>
        <w:rPr>
          <w:sz w:val="28"/>
          <w:szCs w:val="28"/>
        </w:rPr>
        <w:t xml:space="preserve"> суспільства: стратегічний підхід. Діалог: </w:t>
      </w:r>
      <w:proofErr w:type="spellStart"/>
      <w:r>
        <w:rPr>
          <w:sz w:val="28"/>
          <w:szCs w:val="28"/>
        </w:rPr>
        <w:t>Медіастудії</w:t>
      </w:r>
      <w:proofErr w:type="spellEnd"/>
      <w:r>
        <w:rPr>
          <w:sz w:val="28"/>
          <w:szCs w:val="28"/>
        </w:rPr>
        <w:t xml:space="preserve">. 2018. </w:t>
      </w:r>
      <w:proofErr w:type="spellStart"/>
      <w:r>
        <w:rPr>
          <w:sz w:val="28"/>
          <w:szCs w:val="28"/>
        </w:rPr>
        <w:t>Вип</w:t>
      </w:r>
      <w:proofErr w:type="spellEnd"/>
      <w:r>
        <w:rPr>
          <w:sz w:val="28"/>
          <w:szCs w:val="28"/>
        </w:rPr>
        <w:t xml:space="preserve">. 24. С.7-47. </w:t>
      </w:r>
      <w:r w:rsidRPr="00B9663C">
        <w:rPr>
          <w:sz w:val="28"/>
          <w:szCs w:val="28"/>
          <w:lang w:val="en-US"/>
        </w:rPr>
        <w:t>URL</w:t>
      </w:r>
      <w:r w:rsidRPr="00B9663C">
        <w:rPr>
          <w:sz w:val="28"/>
          <w:szCs w:val="28"/>
        </w:rPr>
        <w:t>:</w:t>
      </w:r>
      <w:r>
        <w:rPr>
          <w:sz w:val="28"/>
          <w:szCs w:val="28"/>
        </w:rPr>
        <w:t xml:space="preserve"> </w:t>
      </w:r>
      <w:r w:rsidRPr="00E960C1">
        <w:rPr>
          <w:sz w:val="28"/>
          <w:szCs w:val="28"/>
        </w:rPr>
        <w:t>http://dms.onu.edu.ua/article/view/153390</w:t>
      </w:r>
      <w:r>
        <w:rPr>
          <w:sz w:val="28"/>
          <w:szCs w:val="28"/>
        </w:rPr>
        <w:t xml:space="preserve"> </w:t>
      </w:r>
    </w:p>
    <w:p w:rsidR="005E3F62" w:rsidRPr="00B9663C" w:rsidRDefault="005E3F62" w:rsidP="005E3F62">
      <w:pPr>
        <w:pStyle w:val="a8"/>
        <w:numPr>
          <w:ilvl w:val="0"/>
          <w:numId w:val="3"/>
        </w:numPr>
        <w:tabs>
          <w:tab w:val="left" w:pos="1080"/>
        </w:tabs>
        <w:suppressAutoHyphens/>
        <w:spacing w:line="360" w:lineRule="auto"/>
        <w:rPr>
          <w:rFonts w:ascii="Times New Roman" w:hAnsi="Times New Roman" w:cs="Times New Roman"/>
          <w:color w:val="auto"/>
          <w:sz w:val="28"/>
          <w:szCs w:val="28"/>
        </w:rPr>
      </w:pPr>
      <w:r w:rsidRPr="00B9663C">
        <w:rPr>
          <w:rFonts w:ascii="Times New Roman" w:hAnsi="Times New Roman" w:cs="Times New Roman"/>
          <w:color w:val="auto"/>
          <w:sz w:val="28"/>
          <w:szCs w:val="28"/>
          <w:lang w:eastAsia="uk-UA"/>
        </w:rPr>
        <w:t>Карпенко В.</w:t>
      </w:r>
      <w:r w:rsidRPr="00B9663C">
        <w:rPr>
          <w:rFonts w:ascii="Times New Roman" w:hAnsi="Times New Roman" w:cs="Times New Roman"/>
          <w:color w:val="auto"/>
          <w:sz w:val="28"/>
          <w:szCs w:val="28"/>
          <w:lang w:val="uk-UA" w:eastAsia="uk-UA"/>
        </w:rPr>
        <w:t> </w:t>
      </w:r>
      <w:r w:rsidRPr="00B9663C">
        <w:rPr>
          <w:rFonts w:ascii="Times New Roman" w:hAnsi="Times New Roman" w:cs="Times New Roman"/>
          <w:color w:val="auto"/>
          <w:sz w:val="28"/>
          <w:szCs w:val="28"/>
          <w:lang w:eastAsia="uk-UA"/>
        </w:rPr>
        <w:t xml:space="preserve">О. </w:t>
      </w:r>
      <w:proofErr w:type="spellStart"/>
      <w:r w:rsidRPr="00B9663C">
        <w:rPr>
          <w:rFonts w:ascii="Times New Roman" w:hAnsi="Times New Roman" w:cs="Times New Roman"/>
          <w:color w:val="auto"/>
          <w:sz w:val="28"/>
          <w:szCs w:val="28"/>
          <w:lang w:eastAsia="uk-UA"/>
        </w:rPr>
        <w:t>Основи</w:t>
      </w:r>
      <w:proofErr w:type="spellEnd"/>
      <w:r w:rsidRPr="00B9663C">
        <w:rPr>
          <w:rFonts w:ascii="Times New Roman" w:hAnsi="Times New Roman" w:cs="Times New Roman"/>
          <w:color w:val="auto"/>
          <w:sz w:val="28"/>
          <w:szCs w:val="28"/>
          <w:lang w:eastAsia="uk-UA"/>
        </w:rPr>
        <w:t xml:space="preserve"> </w:t>
      </w:r>
      <w:proofErr w:type="spellStart"/>
      <w:r w:rsidRPr="00B9663C">
        <w:rPr>
          <w:rFonts w:ascii="Times New Roman" w:hAnsi="Times New Roman" w:cs="Times New Roman"/>
          <w:color w:val="auto"/>
          <w:sz w:val="28"/>
          <w:szCs w:val="28"/>
          <w:lang w:eastAsia="uk-UA"/>
        </w:rPr>
        <w:t>професійної</w:t>
      </w:r>
      <w:proofErr w:type="spellEnd"/>
      <w:r w:rsidRPr="00B9663C">
        <w:rPr>
          <w:rFonts w:ascii="Times New Roman" w:hAnsi="Times New Roman" w:cs="Times New Roman"/>
          <w:color w:val="auto"/>
          <w:sz w:val="28"/>
          <w:szCs w:val="28"/>
          <w:lang w:eastAsia="uk-UA"/>
        </w:rPr>
        <w:t xml:space="preserve"> </w:t>
      </w:r>
      <w:proofErr w:type="spellStart"/>
      <w:r w:rsidRPr="00B9663C">
        <w:rPr>
          <w:rFonts w:ascii="Times New Roman" w:hAnsi="Times New Roman" w:cs="Times New Roman"/>
          <w:color w:val="auto"/>
          <w:sz w:val="28"/>
          <w:szCs w:val="28"/>
          <w:lang w:eastAsia="uk-UA"/>
        </w:rPr>
        <w:t>комунікації</w:t>
      </w:r>
      <w:proofErr w:type="spellEnd"/>
      <w:r w:rsidRPr="00B9663C">
        <w:rPr>
          <w:rFonts w:ascii="Times New Roman" w:hAnsi="Times New Roman" w:cs="Times New Roman"/>
          <w:color w:val="auto"/>
          <w:sz w:val="28"/>
          <w:szCs w:val="28"/>
          <w:lang w:val="uk-UA" w:eastAsia="uk-UA"/>
        </w:rPr>
        <w:t>.</w:t>
      </w:r>
      <w:r w:rsidRPr="00B9663C">
        <w:rPr>
          <w:rFonts w:ascii="Times New Roman" w:hAnsi="Times New Roman" w:cs="Times New Roman"/>
          <w:color w:val="auto"/>
          <w:sz w:val="28"/>
          <w:szCs w:val="28"/>
          <w:lang w:eastAsia="uk-UA"/>
        </w:rPr>
        <w:t xml:space="preserve"> </w:t>
      </w:r>
      <w:proofErr w:type="gramStart"/>
      <w:r w:rsidRPr="00B9663C">
        <w:rPr>
          <w:rFonts w:ascii="Times New Roman" w:hAnsi="Times New Roman" w:cs="Times New Roman"/>
          <w:color w:val="auto"/>
          <w:sz w:val="28"/>
          <w:szCs w:val="28"/>
          <w:lang w:eastAsia="uk-UA"/>
        </w:rPr>
        <w:t>К</w:t>
      </w:r>
      <w:proofErr w:type="spellStart"/>
      <w:r w:rsidRPr="00B9663C">
        <w:rPr>
          <w:rFonts w:ascii="Times New Roman" w:hAnsi="Times New Roman" w:cs="Times New Roman"/>
          <w:color w:val="auto"/>
          <w:sz w:val="28"/>
          <w:szCs w:val="28"/>
          <w:lang w:val="uk-UA" w:eastAsia="uk-UA"/>
        </w:rPr>
        <w:t>иїв</w:t>
      </w:r>
      <w:proofErr w:type="spellEnd"/>
      <w:r w:rsidRPr="00B9663C">
        <w:rPr>
          <w:rFonts w:ascii="Times New Roman" w:hAnsi="Times New Roman" w:cs="Times New Roman"/>
          <w:color w:val="auto"/>
          <w:sz w:val="28"/>
          <w:szCs w:val="28"/>
          <w:lang w:val="uk-UA" w:eastAsia="uk-UA"/>
        </w:rPr>
        <w:t xml:space="preserve"> </w:t>
      </w:r>
      <w:r w:rsidRPr="00B9663C">
        <w:rPr>
          <w:rFonts w:ascii="Times New Roman" w:hAnsi="Times New Roman" w:cs="Times New Roman"/>
          <w:color w:val="auto"/>
          <w:sz w:val="28"/>
          <w:szCs w:val="28"/>
          <w:lang w:eastAsia="uk-UA"/>
        </w:rPr>
        <w:t>:</w:t>
      </w:r>
      <w:proofErr w:type="gramEnd"/>
      <w:r w:rsidRPr="00B9663C">
        <w:rPr>
          <w:rFonts w:ascii="Times New Roman" w:hAnsi="Times New Roman" w:cs="Times New Roman"/>
          <w:color w:val="auto"/>
          <w:sz w:val="28"/>
          <w:szCs w:val="28"/>
          <w:lang w:eastAsia="uk-UA"/>
        </w:rPr>
        <w:t xml:space="preserve"> Нора-</w:t>
      </w:r>
      <w:proofErr w:type="spellStart"/>
      <w:r w:rsidRPr="00B9663C">
        <w:rPr>
          <w:rFonts w:ascii="Times New Roman" w:hAnsi="Times New Roman" w:cs="Times New Roman"/>
          <w:color w:val="auto"/>
          <w:sz w:val="28"/>
          <w:szCs w:val="28"/>
          <w:lang w:eastAsia="uk-UA"/>
        </w:rPr>
        <w:t>прінт</w:t>
      </w:r>
      <w:proofErr w:type="spellEnd"/>
      <w:r w:rsidRPr="00B9663C">
        <w:rPr>
          <w:rFonts w:ascii="Times New Roman" w:hAnsi="Times New Roman" w:cs="Times New Roman"/>
          <w:color w:val="auto"/>
          <w:sz w:val="28"/>
          <w:szCs w:val="28"/>
          <w:lang w:eastAsia="uk-UA"/>
        </w:rPr>
        <w:t>, 2007. 170 с.</w:t>
      </w:r>
    </w:p>
    <w:p w:rsidR="005E3F62" w:rsidRPr="00B9663C" w:rsidRDefault="005E3F62" w:rsidP="005E3F62">
      <w:pPr>
        <w:numPr>
          <w:ilvl w:val="0"/>
          <w:numId w:val="3"/>
        </w:numPr>
        <w:spacing w:line="360" w:lineRule="auto"/>
        <w:jc w:val="both"/>
        <w:rPr>
          <w:sz w:val="28"/>
          <w:szCs w:val="28"/>
          <w:lang w:eastAsia="uk-UA"/>
        </w:rPr>
      </w:pPr>
      <w:r w:rsidRPr="00B9663C">
        <w:rPr>
          <w:sz w:val="28"/>
          <w:szCs w:val="28"/>
          <w:lang w:eastAsia="uk-UA"/>
        </w:rPr>
        <w:t>Карпенко В.</w:t>
      </w:r>
      <w:r>
        <w:rPr>
          <w:sz w:val="28"/>
          <w:szCs w:val="28"/>
          <w:lang w:eastAsia="uk-UA"/>
        </w:rPr>
        <w:t> </w:t>
      </w:r>
      <w:r w:rsidRPr="00B9663C">
        <w:rPr>
          <w:sz w:val="28"/>
          <w:szCs w:val="28"/>
          <w:lang w:eastAsia="uk-UA"/>
        </w:rPr>
        <w:t>О. Основи професійної комунікації. Київ : Нора-</w:t>
      </w:r>
      <w:proofErr w:type="spellStart"/>
      <w:r w:rsidRPr="00B9663C">
        <w:rPr>
          <w:sz w:val="28"/>
          <w:szCs w:val="28"/>
          <w:lang w:eastAsia="uk-UA"/>
        </w:rPr>
        <w:t>прінт</w:t>
      </w:r>
      <w:proofErr w:type="spellEnd"/>
      <w:r w:rsidRPr="00B9663C">
        <w:rPr>
          <w:sz w:val="28"/>
          <w:szCs w:val="28"/>
          <w:lang w:eastAsia="uk-UA"/>
        </w:rPr>
        <w:t>, 2007. 170 с.</w:t>
      </w:r>
    </w:p>
    <w:p w:rsidR="005E3F62" w:rsidRPr="00B9663C" w:rsidRDefault="005E3F62" w:rsidP="005E3F62">
      <w:pPr>
        <w:numPr>
          <w:ilvl w:val="0"/>
          <w:numId w:val="3"/>
        </w:numPr>
        <w:spacing w:line="360" w:lineRule="auto"/>
        <w:jc w:val="both"/>
        <w:rPr>
          <w:sz w:val="28"/>
          <w:szCs w:val="28"/>
          <w:lang w:eastAsia="uk-UA"/>
        </w:rPr>
      </w:pPr>
      <w:r w:rsidRPr="00B9663C">
        <w:rPr>
          <w:sz w:val="28"/>
          <w:szCs w:val="28"/>
          <w:lang w:eastAsia="uk-UA"/>
        </w:rPr>
        <w:t>Квіт С. М. Масові комунікації. Київ : Вид. дім «Києво-Могилянська академія», 2008. 206 с.</w:t>
      </w:r>
    </w:p>
    <w:p w:rsidR="005E3F62" w:rsidRPr="00B9663C" w:rsidRDefault="005E3F62" w:rsidP="005E3F62">
      <w:pPr>
        <w:numPr>
          <w:ilvl w:val="0"/>
          <w:numId w:val="3"/>
        </w:numPr>
        <w:spacing w:line="360" w:lineRule="auto"/>
        <w:jc w:val="both"/>
        <w:rPr>
          <w:sz w:val="28"/>
          <w:szCs w:val="28"/>
          <w:lang w:eastAsia="uk-UA"/>
        </w:rPr>
      </w:pPr>
      <w:proofErr w:type="spellStart"/>
      <w:r w:rsidRPr="00B9663C">
        <w:rPr>
          <w:sz w:val="28"/>
          <w:szCs w:val="28"/>
          <w:lang w:eastAsia="uk-UA"/>
        </w:rPr>
        <w:t>Кирия</w:t>
      </w:r>
      <w:proofErr w:type="spellEnd"/>
      <w:r w:rsidRPr="00B9663C">
        <w:rPr>
          <w:sz w:val="28"/>
          <w:szCs w:val="28"/>
          <w:lang w:eastAsia="uk-UA"/>
        </w:rPr>
        <w:t xml:space="preserve"> И. </w:t>
      </w:r>
      <w:proofErr w:type="spellStart"/>
      <w:r w:rsidRPr="00B9663C">
        <w:rPr>
          <w:sz w:val="28"/>
          <w:szCs w:val="28"/>
          <w:lang w:eastAsia="uk-UA"/>
        </w:rPr>
        <w:t>Мультимедиа</w:t>
      </w:r>
      <w:proofErr w:type="spellEnd"/>
      <w:r w:rsidRPr="00B9663C">
        <w:rPr>
          <w:sz w:val="28"/>
          <w:szCs w:val="28"/>
          <w:lang w:eastAsia="uk-UA"/>
        </w:rPr>
        <w:t xml:space="preserve"> и </w:t>
      </w:r>
      <w:proofErr w:type="spellStart"/>
      <w:r w:rsidRPr="00B9663C">
        <w:rPr>
          <w:sz w:val="28"/>
          <w:szCs w:val="28"/>
          <w:lang w:eastAsia="uk-UA"/>
        </w:rPr>
        <w:t>новые</w:t>
      </w:r>
      <w:proofErr w:type="spellEnd"/>
      <w:r w:rsidRPr="00B9663C">
        <w:rPr>
          <w:sz w:val="28"/>
          <w:szCs w:val="28"/>
          <w:lang w:eastAsia="uk-UA"/>
        </w:rPr>
        <w:t xml:space="preserve"> </w:t>
      </w:r>
      <w:proofErr w:type="spellStart"/>
      <w:r w:rsidRPr="00B9663C">
        <w:rPr>
          <w:sz w:val="28"/>
          <w:szCs w:val="28"/>
          <w:lang w:eastAsia="uk-UA"/>
        </w:rPr>
        <w:t>приниципы</w:t>
      </w:r>
      <w:proofErr w:type="spellEnd"/>
      <w:r w:rsidRPr="00B9663C">
        <w:rPr>
          <w:sz w:val="28"/>
          <w:szCs w:val="28"/>
          <w:lang w:eastAsia="uk-UA"/>
        </w:rPr>
        <w:t xml:space="preserve"> </w:t>
      </w:r>
      <w:proofErr w:type="spellStart"/>
      <w:r w:rsidRPr="00B9663C">
        <w:rPr>
          <w:sz w:val="28"/>
          <w:szCs w:val="28"/>
          <w:lang w:eastAsia="uk-UA"/>
        </w:rPr>
        <w:t>новостей</w:t>
      </w:r>
      <w:proofErr w:type="spellEnd"/>
      <w:r w:rsidRPr="00B9663C">
        <w:rPr>
          <w:sz w:val="28"/>
          <w:szCs w:val="28"/>
          <w:lang w:eastAsia="uk-UA"/>
        </w:rPr>
        <w:t xml:space="preserve">. Москва : </w:t>
      </w:r>
      <w:proofErr w:type="spellStart"/>
      <w:r w:rsidRPr="00B9663C">
        <w:rPr>
          <w:sz w:val="28"/>
          <w:szCs w:val="28"/>
          <w:lang w:eastAsia="uk-UA"/>
        </w:rPr>
        <w:t>Моск</w:t>
      </w:r>
      <w:proofErr w:type="spellEnd"/>
      <w:r w:rsidRPr="00B9663C">
        <w:rPr>
          <w:sz w:val="28"/>
          <w:szCs w:val="28"/>
          <w:lang w:eastAsia="uk-UA"/>
        </w:rPr>
        <w:t xml:space="preserve">. ун-т, 2010. 98 с. </w:t>
      </w:r>
    </w:p>
    <w:p w:rsidR="005E3F62" w:rsidRPr="00B9663C" w:rsidRDefault="005E3F62" w:rsidP="005E3F62">
      <w:pPr>
        <w:numPr>
          <w:ilvl w:val="0"/>
          <w:numId w:val="3"/>
        </w:numPr>
        <w:spacing w:line="360" w:lineRule="auto"/>
        <w:jc w:val="both"/>
        <w:rPr>
          <w:sz w:val="28"/>
          <w:szCs w:val="28"/>
          <w:lang w:eastAsia="uk-UA"/>
        </w:rPr>
      </w:pPr>
      <w:proofErr w:type="spellStart"/>
      <w:r w:rsidRPr="00B9663C">
        <w:rPr>
          <w:sz w:val="28"/>
          <w:szCs w:val="28"/>
          <w:lang w:eastAsia="uk-UA"/>
        </w:rPr>
        <w:t>Крейг</w:t>
      </w:r>
      <w:proofErr w:type="spellEnd"/>
      <w:r w:rsidRPr="00B9663C">
        <w:rPr>
          <w:sz w:val="28"/>
          <w:szCs w:val="28"/>
          <w:lang w:eastAsia="uk-UA"/>
        </w:rPr>
        <w:t xml:space="preserve"> Р. Інтернет, журналістика. Робота журналіста і редактора у нових ЗМІ. Київ : Вид. дім «Києво-Могилянська академія», 2007. 324 с. </w:t>
      </w:r>
    </w:p>
    <w:p w:rsidR="005E3F62" w:rsidRPr="0033794D" w:rsidRDefault="005E3F62" w:rsidP="005E3F62">
      <w:pPr>
        <w:pStyle w:val="a8"/>
        <w:numPr>
          <w:ilvl w:val="0"/>
          <w:numId w:val="3"/>
        </w:numPr>
        <w:tabs>
          <w:tab w:val="left" w:pos="1080"/>
          <w:tab w:val="left" w:pos="8820"/>
        </w:tabs>
        <w:suppressAutoHyphens/>
        <w:spacing w:line="360" w:lineRule="auto"/>
        <w:rPr>
          <w:rFonts w:ascii="Times New Roman" w:hAnsi="Times New Roman" w:cs="Times New Roman"/>
          <w:color w:val="auto"/>
          <w:sz w:val="28"/>
          <w:szCs w:val="28"/>
          <w:lang w:val="en-US"/>
        </w:rPr>
      </w:pPr>
      <w:r w:rsidRPr="00B9663C">
        <w:rPr>
          <w:rFonts w:ascii="Times New Roman" w:hAnsi="Times New Roman" w:cs="Times New Roman"/>
          <w:color w:val="auto"/>
          <w:sz w:val="28"/>
          <w:szCs w:val="28"/>
        </w:rPr>
        <w:t xml:space="preserve">Левченко А. М. Роль </w:t>
      </w:r>
      <w:proofErr w:type="spellStart"/>
      <w:r w:rsidRPr="00B9663C">
        <w:rPr>
          <w:rFonts w:ascii="Times New Roman" w:hAnsi="Times New Roman" w:cs="Times New Roman"/>
          <w:color w:val="auto"/>
          <w:sz w:val="28"/>
          <w:szCs w:val="28"/>
        </w:rPr>
        <w:t>регіональних</w:t>
      </w:r>
      <w:proofErr w:type="spellEnd"/>
      <w:r w:rsidRPr="00B9663C">
        <w:rPr>
          <w:rFonts w:ascii="Times New Roman" w:hAnsi="Times New Roman" w:cs="Times New Roman"/>
          <w:color w:val="auto"/>
          <w:sz w:val="28"/>
          <w:szCs w:val="28"/>
        </w:rPr>
        <w:t xml:space="preserve"> ЗМІ у </w:t>
      </w:r>
      <w:proofErr w:type="spellStart"/>
      <w:r w:rsidRPr="00B9663C">
        <w:rPr>
          <w:rFonts w:ascii="Times New Roman" w:hAnsi="Times New Roman" w:cs="Times New Roman"/>
          <w:color w:val="auto"/>
          <w:sz w:val="28"/>
          <w:szCs w:val="28"/>
        </w:rPr>
        <w:t>соціокультурній</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системі</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суспільства</w:t>
      </w:r>
      <w:proofErr w:type="spellEnd"/>
      <w:r w:rsidRPr="00B9663C">
        <w:rPr>
          <w:rFonts w:ascii="Times New Roman" w:hAnsi="Times New Roman" w:cs="Times New Roman"/>
          <w:color w:val="auto"/>
          <w:sz w:val="28"/>
          <w:szCs w:val="28"/>
          <w:lang w:val="uk-UA"/>
        </w:rPr>
        <w:t>.</w:t>
      </w:r>
      <w:r w:rsidRPr="00B9663C">
        <w:rPr>
          <w:rFonts w:ascii="Times New Roman" w:hAnsi="Times New Roman" w:cs="Times New Roman"/>
          <w:color w:val="auto"/>
          <w:sz w:val="28"/>
          <w:szCs w:val="28"/>
        </w:rPr>
        <w:t xml:space="preserve"> </w:t>
      </w:r>
      <w:r w:rsidRPr="00B9663C">
        <w:rPr>
          <w:rFonts w:ascii="Times New Roman" w:hAnsi="Times New Roman"/>
          <w:sz w:val="28"/>
          <w:szCs w:val="28"/>
          <w:lang w:val="en-US"/>
        </w:rPr>
        <w:t>URL</w:t>
      </w:r>
      <w:r w:rsidRPr="00B9663C">
        <w:rPr>
          <w:rFonts w:ascii="Times New Roman" w:hAnsi="Times New Roman"/>
          <w:sz w:val="28"/>
          <w:szCs w:val="28"/>
          <w:lang w:val="uk-UA"/>
        </w:rPr>
        <w:t xml:space="preserve">: </w:t>
      </w:r>
      <w:hyperlink r:id="rId10" w:history="1">
        <w:r w:rsidRPr="00B9663C">
          <w:rPr>
            <w:rStyle w:val="ab"/>
            <w:rFonts w:ascii="Times New Roman" w:hAnsi="Times New Roman" w:cs="Times New Roman"/>
            <w:color w:val="auto"/>
            <w:sz w:val="28"/>
            <w:szCs w:val="28"/>
            <w:u w:val="none"/>
            <w:lang w:val="en-US"/>
          </w:rPr>
          <w:t>http</w:t>
        </w:r>
        <w:r w:rsidRPr="0033794D">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journlib</w:t>
        </w:r>
        <w:r w:rsidRPr="0033794D">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univ</w:t>
        </w:r>
        <w:r w:rsidRPr="0033794D">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kiev</w:t>
        </w:r>
        <w:r w:rsidRPr="0033794D">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ua</w:t>
        </w:r>
        <w:r w:rsidRPr="0033794D">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index</w:t>
        </w:r>
        <w:r w:rsidRPr="0033794D">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php</w:t>
        </w:r>
        <w:r w:rsidRPr="0033794D">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act</w:t>
        </w:r>
        <w:r w:rsidRPr="0033794D">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article</w:t>
        </w:r>
        <w:r w:rsidRPr="0033794D">
          <w:rPr>
            <w:rStyle w:val="ab"/>
            <w:rFonts w:ascii="Times New Roman" w:hAnsi="Times New Roman" w:cs="Times New Roman"/>
            <w:color w:val="auto"/>
            <w:sz w:val="28"/>
            <w:szCs w:val="28"/>
            <w:u w:val="none"/>
            <w:lang w:val="en-US"/>
          </w:rPr>
          <w:t>&amp;</w:t>
        </w:r>
        <w:r w:rsidRPr="00B9663C">
          <w:rPr>
            <w:rStyle w:val="ab"/>
            <w:rFonts w:ascii="Times New Roman" w:hAnsi="Times New Roman" w:cs="Times New Roman"/>
            <w:color w:val="auto"/>
            <w:sz w:val="28"/>
            <w:szCs w:val="28"/>
            <w:u w:val="none"/>
            <w:lang w:val="en-US"/>
          </w:rPr>
          <w:t>article</w:t>
        </w:r>
        <w:r w:rsidRPr="0033794D">
          <w:rPr>
            <w:rStyle w:val="ab"/>
            <w:rFonts w:ascii="Times New Roman" w:hAnsi="Times New Roman" w:cs="Times New Roman"/>
            <w:color w:val="auto"/>
            <w:sz w:val="28"/>
            <w:szCs w:val="28"/>
            <w:u w:val="none"/>
            <w:lang w:val="en-US"/>
          </w:rPr>
          <w:t>=1381</w:t>
        </w:r>
      </w:hyperlink>
    </w:p>
    <w:p w:rsidR="005E3F62" w:rsidRPr="00B9663C" w:rsidRDefault="005E3F62" w:rsidP="005E3F62">
      <w:pPr>
        <w:pStyle w:val="a8"/>
        <w:numPr>
          <w:ilvl w:val="0"/>
          <w:numId w:val="3"/>
        </w:numPr>
        <w:tabs>
          <w:tab w:val="left" w:pos="1080"/>
          <w:tab w:val="left" w:pos="8820"/>
        </w:tabs>
        <w:suppressAutoHyphens/>
        <w:spacing w:line="360" w:lineRule="auto"/>
        <w:rPr>
          <w:rFonts w:ascii="Times New Roman" w:hAnsi="Times New Roman" w:cs="Times New Roman"/>
          <w:color w:val="auto"/>
          <w:sz w:val="28"/>
          <w:szCs w:val="28"/>
        </w:rPr>
      </w:pPr>
      <w:r w:rsidRPr="00B9663C">
        <w:rPr>
          <w:rFonts w:ascii="Times New Roman" w:hAnsi="Times New Roman" w:cs="Times New Roman"/>
          <w:color w:val="auto"/>
          <w:sz w:val="28"/>
          <w:szCs w:val="28"/>
        </w:rPr>
        <w:t xml:space="preserve">Ливанова М. В. Районная газета в локальном </w:t>
      </w:r>
      <w:proofErr w:type="spellStart"/>
      <w:r w:rsidRPr="00B9663C">
        <w:rPr>
          <w:rFonts w:ascii="Times New Roman" w:hAnsi="Times New Roman" w:cs="Times New Roman"/>
          <w:color w:val="auto"/>
          <w:sz w:val="28"/>
          <w:szCs w:val="28"/>
        </w:rPr>
        <w:t>медийном</w:t>
      </w:r>
      <w:proofErr w:type="spellEnd"/>
      <w:r w:rsidRPr="00B9663C">
        <w:rPr>
          <w:rFonts w:ascii="Times New Roman" w:hAnsi="Times New Roman" w:cs="Times New Roman"/>
          <w:color w:val="auto"/>
          <w:sz w:val="28"/>
          <w:szCs w:val="28"/>
        </w:rPr>
        <w:t xml:space="preserve"> пространстве</w:t>
      </w:r>
      <w:r w:rsidRPr="00B9663C">
        <w:rPr>
          <w:rFonts w:ascii="Times New Roman" w:hAnsi="Times New Roman" w:cs="Times New Roman"/>
          <w:color w:val="auto"/>
          <w:sz w:val="28"/>
          <w:szCs w:val="28"/>
          <w:lang w:val="uk-UA"/>
        </w:rPr>
        <w:t> </w:t>
      </w:r>
      <w:r w:rsidRPr="00B9663C">
        <w:rPr>
          <w:rFonts w:ascii="Times New Roman" w:hAnsi="Times New Roman" w:cs="Times New Roman"/>
          <w:color w:val="auto"/>
          <w:sz w:val="28"/>
          <w:szCs w:val="28"/>
        </w:rPr>
        <w:t xml:space="preserve">/ М. В. Литвинова. </w:t>
      </w:r>
      <w:r w:rsidRPr="00B9663C">
        <w:rPr>
          <w:rFonts w:ascii="Times New Roman" w:hAnsi="Times New Roman"/>
          <w:sz w:val="28"/>
          <w:szCs w:val="28"/>
          <w:lang w:val="en-US"/>
        </w:rPr>
        <w:t>URL</w:t>
      </w:r>
      <w:r w:rsidRPr="00B9663C">
        <w:rPr>
          <w:rFonts w:ascii="Times New Roman" w:hAnsi="Times New Roman"/>
          <w:sz w:val="28"/>
          <w:szCs w:val="28"/>
          <w:lang w:val="uk-UA"/>
        </w:rPr>
        <w:t xml:space="preserve">: </w:t>
      </w:r>
      <w:hyperlink r:id="rId11" w:history="1">
        <w:r w:rsidRPr="00B9663C">
          <w:rPr>
            <w:rStyle w:val="ab"/>
            <w:rFonts w:ascii="Times New Roman" w:hAnsi="Times New Roman" w:cs="Times New Roman"/>
            <w:color w:val="auto"/>
            <w:sz w:val="28"/>
            <w:szCs w:val="28"/>
            <w:u w:val="none"/>
            <w:lang w:val="en-US"/>
          </w:rPr>
          <w:t>http</w:t>
        </w:r>
        <w:r w:rsidRPr="00B9663C">
          <w:rPr>
            <w:rStyle w:val="ab"/>
            <w:rFonts w:ascii="Times New Roman" w:hAnsi="Times New Roman" w:cs="Times New Roman"/>
            <w:color w:val="auto"/>
            <w:sz w:val="28"/>
            <w:szCs w:val="28"/>
            <w:u w:val="none"/>
          </w:rPr>
          <w:t>://</w:t>
        </w:r>
        <w:r w:rsidRPr="00B9663C">
          <w:rPr>
            <w:rStyle w:val="ab"/>
            <w:rFonts w:ascii="Times New Roman" w:hAnsi="Times New Roman" w:cs="Times New Roman"/>
            <w:color w:val="auto"/>
            <w:sz w:val="28"/>
            <w:szCs w:val="28"/>
            <w:u w:val="none"/>
            <w:lang w:val="en-US"/>
          </w:rPr>
          <w:t>www</w:t>
        </w:r>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mediascope</w:t>
        </w:r>
        <w:proofErr w:type="spellEnd"/>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ru</w:t>
        </w:r>
        <w:proofErr w:type="spellEnd"/>
        <w:r w:rsidRPr="00B9663C">
          <w:rPr>
            <w:rStyle w:val="ab"/>
            <w:rFonts w:ascii="Times New Roman" w:hAnsi="Times New Roman" w:cs="Times New Roman"/>
            <w:color w:val="auto"/>
            <w:sz w:val="28"/>
            <w:szCs w:val="28"/>
            <w:u w:val="none"/>
          </w:rPr>
          <w:t>/</w:t>
        </w:r>
        <w:r w:rsidRPr="00B9663C">
          <w:rPr>
            <w:rStyle w:val="ab"/>
            <w:rFonts w:ascii="Times New Roman" w:hAnsi="Times New Roman" w:cs="Times New Roman"/>
            <w:color w:val="auto"/>
            <w:sz w:val="28"/>
            <w:szCs w:val="28"/>
            <w:u w:val="none"/>
            <w:lang w:val="en-US"/>
          </w:rPr>
          <w:t>node</w:t>
        </w:r>
        <w:r w:rsidRPr="00B9663C">
          <w:rPr>
            <w:rStyle w:val="ab"/>
            <w:rFonts w:ascii="Times New Roman" w:hAnsi="Times New Roman" w:cs="Times New Roman"/>
            <w:color w:val="auto"/>
            <w:sz w:val="28"/>
            <w:szCs w:val="28"/>
            <w:u w:val="none"/>
          </w:rPr>
          <w:t>/69</w:t>
        </w:r>
      </w:hyperlink>
    </w:p>
    <w:p w:rsidR="005E3F62" w:rsidRPr="00B9663C" w:rsidRDefault="005E3F62" w:rsidP="005E3F62">
      <w:pPr>
        <w:pStyle w:val="ac"/>
        <w:numPr>
          <w:ilvl w:val="0"/>
          <w:numId w:val="3"/>
        </w:numPr>
        <w:suppressAutoHyphens/>
        <w:spacing w:line="360" w:lineRule="auto"/>
        <w:jc w:val="both"/>
        <w:rPr>
          <w:rFonts w:ascii="Times New Roman" w:hAnsi="Times New Roman"/>
          <w:sz w:val="28"/>
          <w:szCs w:val="28"/>
        </w:rPr>
      </w:pPr>
      <w:proofErr w:type="spellStart"/>
      <w:r w:rsidRPr="00B9663C">
        <w:rPr>
          <w:rFonts w:ascii="Times New Roman" w:hAnsi="Times New Roman"/>
          <w:sz w:val="28"/>
          <w:szCs w:val="28"/>
        </w:rPr>
        <w:t>Лубкович</w:t>
      </w:r>
      <w:proofErr w:type="spellEnd"/>
      <w:r w:rsidRPr="00B9663C">
        <w:rPr>
          <w:rFonts w:ascii="Times New Roman" w:hAnsi="Times New Roman"/>
          <w:sz w:val="28"/>
          <w:szCs w:val="28"/>
        </w:rPr>
        <w:t xml:space="preserve"> І. М. </w:t>
      </w:r>
      <w:proofErr w:type="spellStart"/>
      <w:r w:rsidRPr="00B9663C">
        <w:rPr>
          <w:rFonts w:ascii="Times New Roman" w:hAnsi="Times New Roman"/>
          <w:sz w:val="28"/>
          <w:szCs w:val="28"/>
        </w:rPr>
        <w:t>Соціологія</w:t>
      </w:r>
      <w:proofErr w:type="spellEnd"/>
      <w:r w:rsidRPr="00B9663C">
        <w:rPr>
          <w:rFonts w:ascii="Times New Roman" w:hAnsi="Times New Roman"/>
          <w:sz w:val="28"/>
          <w:szCs w:val="28"/>
        </w:rPr>
        <w:t xml:space="preserve"> і </w:t>
      </w:r>
      <w:proofErr w:type="spellStart"/>
      <w:proofErr w:type="gramStart"/>
      <w:r w:rsidRPr="00B9663C">
        <w:rPr>
          <w:rFonts w:ascii="Times New Roman" w:hAnsi="Times New Roman"/>
          <w:sz w:val="28"/>
          <w:szCs w:val="28"/>
        </w:rPr>
        <w:t>журналістика</w:t>
      </w:r>
      <w:proofErr w:type="spellEnd"/>
      <w:r w:rsidRPr="00B9663C">
        <w:rPr>
          <w:rFonts w:ascii="Times New Roman" w:hAnsi="Times New Roman"/>
          <w:sz w:val="28"/>
          <w:szCs w:val="28"/>
        </w:rPr>
        <w:t> :</w:t>
      </w:r>
      <w:proofErr w:type="gramEnd"/>
      <w:r w:rsidRPr="00B9663C">
        <w:rPr>
          <w:rFonts w:ascii="Times New Roman" w:hAnsi="Times New Roman"/>
          <w:sz w:val="28"/>
          <w:szCs w:val="28"/>
        </w:rPr>
        <w:t xml:space="preserve"> </w:t>
      </w:r>
      <w:proofErr w:type="spellStart"/>
      <w:r w:rsidRPr="00B9663C">
        <w:rPr>
          <w:rFonts w:ascii="Times New Roman" w:hAnsi="Times New Roman"/>
          <w:sz w:val="28"/>
          <w:szCs w:val="28"/>
        </w:rPr>
        <w:t>підручник</w:t>
      </w:r>
      <w:proofErr w:type="spellEnd"/>
      <w:r w:rsidRPr="00B9663C">
        <w:rPr>
          <w:rFonts w:ascii="Times New Roman" w:hAnsi="Times New Roman"/>
          <w:sz w:val="28"/>
          <w:szCs w:val="28"/>
          <w:lang w:val="uk-UA"/>
        </w:rPr>
        <w:t>.</w:t>
      </w:r>
      <w:proofErr w:type="spellStart"/>
      <w:r w:rsidRPr="00B9663C">
        <w:rPr>
          <w:rFonts w:ascii="Times New Roman" w:hAnsi="Times New Roman"/>
          <w:sz w:val="28"/>
          <w:szCs w:val="28"/>
        </w:rPr>
        <w:t>Львів</w:t>
      </w:r>
      <w:proofErr w:type="spellEnd"/>
      <w:r w:rsidRPr="00B9663C">
        <w:rPr>
          <w:rFonts w:ascii="Times New Roman" w:hAnsi="Times New Roman"/>
          <w:sz w:val="28"/>
          <w:szCs w:val="28"/>
        </w:rPr>
        <w:t xml:space="preserve">  : ПАІС, 2005. 176 с.  </w:t>
      </w:r>
    </w:p>
    <w:p w:rsidR="005E3F62" w:rsidRPr="00B9663C" w:rsidRDefault="005E3F62" w:rsidP="005E3F62">
      <w:pPr>
        <w:pStyle w:val="ac"/>
        <w:numPr>
          <w:ilvl w:val="0"/>
          <w:numId w:val="3"/>
        </w:numPr>
        <w:suppressAutoHyphens/>
        <w:spacing w:after="0" w:line="360" w:lineRule="auto"/>
        <w:jc w:val="both"/>
        <w:rPr>
          <w:rFonts w:ascii="Times New Roman" w:hAnsi="Times New Roman"/>
          <w:sz w:val="28"/>
          <w:szCs w:val="28"/>
        </w:rPr>
      </w:pPr>
      <w:r w:rsidRPr="00B9663C">
        <w:rPr>
          <w:rFonts w:ascii="Times New Roman" w:hAnsi="Times New Roman"/>
          <w:sz w:val="28"/>
          <w:szCs w:val="28"/>
        </w:rPr>
        <w:t>Мак-</w:t>
      </w:r>
      <w:proofErr w:type="spellStart"/>
      <w:r w:rsidRPr="00B9663C">
        <w:rPr>
          <w:rFonts w:ascii="Times New Roman" w:hAnsi="Times New Roman"/>
          <w:sz w:val="28"/>
          <w:szCs w:val="28"/>
        </w:rPr>
        <w:t>Комбс</w:t>
      </w:r>
      <w:proofErr w:type="spellEnd"/>
      <w:r w:rsidRPr="00B9663C">
        <w:rPr>
          <w:rFonts w:ascii="Times New Roman" w:hAnsi="Times New Roman"/>
          <w:sz w:val="28"/>
          <w:szCs w:val="28"/>
        </w:rPr>
        <w:t xml:space="preserve"> М. </w:t>
      </w:r>
      <w:proofErr w:type="spellStart"/>
      <w:r w:rsidRPr="00B9663C">
        <w:rPr>
          <w:rFonts w:ascii="Times New Roman" w:hAnsi="Times New Roman"/>
          <w:sz w:val="28"/>
          <w:szCs w:val="28"/>
        </w:rPr>
        <w:t>Встановлення</w:t>
      </w:r>
      <w:proofErr w:type="spellEnd"/>
      <w:r w:rsidRPr="00B9663C">
        <w:rPr>
          <w:rFonts w:ascii="Times New Roman" w:hAnsi="Times New Roman"/>
          <w:sz w:val="28"/>
          <w:szCs w:val="28"/>
        </w:rPr>
        <w:t xml:space="preserve"> </w:t>
      </w:r>
      <w:proofErr w:type="spellStart"/>
      <w:r w:rsidRPr="00B9663C">
        <w:rPr>
          <w:rFonts w:ascii="Times New Roman" w:hAnsi="Times New Roman"/>
          <w:sz w:val="28"/>
          <w:szCs w:val="28"/>
        </w:rPr>
        <w:t>пріоритетів</w:t>
      </w:r>
      <w:proofErr w:type="spellEnd"/>
      <w:r w:rsidRPr="00B9663C">
        <w:rPr>
          <w:rFonts w:ascii="Times New Roman" w:hAnsi="Times New Roman"/>
          <w:sz w:val="28"/>
          <w:szCs w:val="28"/>
        </w:rPr>
        <w:t xml:space="preserve">: </w:t>
      </w:r>
      <w:proofErr w:type="spellStart"/>
      <w:r w:rsidRPr="00B9663C">
        <w:rPr>
          <w:rFonts w:ascii="Times New Roman" w:hAnsi="Times New Roman"/>
          <w:sz w:val="28"/>
          <w:szCs w:val="28"/>
        </w:rPr>
        <w:t>масмедіа</w:t>
      </w:r>
      <w:proofErr w:type="spellEnd"/>
      <w:r w:rsidRPr="00B9663C">
        <w:rPr>
          <w:rFonts w:ascii="Times New Roman" w:hAnsi="Times New Roman"/>
          <w:sz w:val="28"/>
          <w:szCs w:val="28"/>
        </w:rPr>
        <w:t xml:space="preserve"> та </w:t>
      </w:r>
      <w:proofErr w:type="spellStart"/>
      <w:r w:rsidRPr="00B9663C">
        <w:rPr>
          <w:rFonts w:ascii="Times New Roman" w:hAnsi="Times New Roman"/>
          <w:sz w:val="28"/>
          <w:szCs w:val="28"/>
        </w:rPr>
        <w:t>громадська</w:t>
      </w:r>
      <w:proofErr w:type="spellEnd"/>
      <w:r w:rsidRPr="00B9663C">
        <w:rPr>
          <w:rFonts w:ascii="Times New Roman" w:hAnsi="Times New Roman"/>
          <w:sz w:val="28"/>
          <w:szCs w:val="28"/>
        </w:rPr>
        <w:t xml:space="preserve"> думка</w:t>
      </w:r>
      <w:r w:rsidRPr="00B9663C">
        <w:rPr>
          <w:rFonts w:ascii="Times New Roman" w:hAnsi="Times New Roman"/>
          <w:sz w:val="28"/>
          <w:szCs w:val="28"/>
          <w:lang w:val="uk-UA"/>
        </w:rPr>
        <w:t>.</w:t>
      </w:r>
      <w:r w:rsidRPr="00B9663C">
        <w:rPr>
          <w:rFonts w:ascii="Times New Roman" w:hAnsi="Times New Roman"/>
          <w:sz w:val="28"/>
          <w:szCs w:val="28"/>
        </w:rPr>
        <w:t xml:space="preserve"> </w:t>
      </w:r>
      <w:proofErr w:type="gramStart"/>
      <w:r w:rsidRPr="00B9663C">
        <w:rPr>
          <w:rFonts w:ascii="Times New Roman" w:hAnsi="Times New Roman"/>
          <w:sz w:val="28"/>
          <w:szCs w:val="28"/>
        </w:rPr>
        <w:t>К</w:t>
      </w:r>
      <w:proofErr w:type="spellStart"/>
      <w:r w:rsidRPr="00B9663C">
        <w:rPr>
          <w:rFonts w:ascii="Times New Roman" w:hAnsi="Times New Roman"/>
          <w:sz w:val="28"/>
          <w:szCs w:val="28"/>
          <w:lang w:val="uk-UA"/>
        </w:rPr>
        <w:t>иїв</w:t>
      </w:r>
      <w:proofErr w:type="spellEnd"/>
      <w:r w:rsidRPr="00B9663C">
        <w:rPr>
          <w:rFonts w:ascii="Times New Roman" w:hAnsi="Times New Roman"/>
          <w:sz w:val="28"/>
          <w:szCs w:val="28"/>
          <w:lang w:val="uk-UA"/>
        </w:rPr>
        <w:t xml:space="preserve"> </w:t>
      </w:r>
      <w:r w:rsidRPr="00B9663C">
        <w:rPr>
          <w:rFonts w:ascii="Times New Roman" w:hAnsi="Times New Roman"/>
          <w:sz w:val="28"/>
          <w:szCs w:val="28"/>
        </w:rPr>
        <w:t>:</w:t>
      </w:r>
      <w:proofErr w:type="gramEnd"/>
      <w:r w:rsidRPr="00B9663C">
        <w:rPr>
          <w:rFonts w:ascii="Times New Roman" w:hAnsi="Times New Roman"/>
          <w:sz w:val="28"/>
          <w:szCs w:val="28"/>
        </w:rPr>
        <w:t xml:space="preserve"> К.І.С., 2007.  256 с.</w:t>
      </w:r>
    </w:p>
    <w:p w:rsidR="005E3F62" w:rsidRPr="00B9663C" w:rsidRDefault="005E3F62" w:rsidP="005E3F62">
      <w:pPr>
        <w:pStyle w:val="ac"/>
        <w:numPr>
          <w:ilvl w:val="0"/>
          <w:numId w:val="3"/>
        </w:numPr>
        <w:suppressAutoHyphens/>
        <w:spacing w:after="0" w:line="360" w:lineRule="auto"/>
        <w:jc w:val="both"/>
        <w:rPr>
          <w:rFonts w:ascii="Times New Roman" w:hAnsi="Times New Roman"/>
          <w:sz w:val="28"/>
          <w:szCs w:val="28"/>
          <w:lang w:val="uk-UA"/>
        </w:rPr>
      </w:pPr>
      <w:r w:rsidRPr="00B9663C">
        <w:rPr>
          <w:rFonts w:ascii="Times New Roman" w:hAnsi="Times New Roman"/>
          <w:sz w:val="28"/>
          <w:szCs w:val="28"/>
        </w:rPr>
        <w:t xml:space="preserve">Михайлин И. Л. Основы </w:t>
      </w:r>
      <w:proofErr w:type="gramStart"/>
      <w:r w:rsidRPr="00B9663C">
        <w:rPr>
          <w:rFonts w:ascii="Times New Roman" w:hAnsi="Times New Roman"/>
          <w:sz w:val="28"/>
          <w:szCs w:val="28"/>
        </w:rPr>
        <w:t>журналистики :</w:t>
      </w:r>
      <w:proofErr w:type="gramEnd"/>
      <w:r w:rsidRPr="00B9663C">
        <w:rPr>
          <w:rFonts w:ascii="Times New Roman" w:hAnsi="Times New Roman"/>
          <w:sz w:val="28"/>
          <w:szCs w:val="28"/>
        </w:rPr>
        <w:t xml:space="preserve"> учебник. – </w:t>
      </w:r>
      <w:proofErr w:type="gramStart"/>
      <w:r w:rsidRPr="00B9663C">
        <w:rPr>
          <w:rFonts w:ascii="Times New Roman" w:hAnsi="Times New Roman"/>
          <w:sz w:val="28"/>
          <w:szCs w:val="28"/>
        </w:rPr>
        <w:t>Х</w:t>
      </w:r>
      <w:proofErr w:type="spellStart"/>
      <w:r w:rsidRPr="00B9663C">
        <w:rPr>
          <w:rFonts w:ascii="Times New Roman" w:hAnsi="Times New Roman"/>
          <w:sz w:val="28"/>
          <w:szCs w:val="28"/>
          <w:lang w:val="uk-UA"/>
        </w:rPr>
        <w:t>арків</w:t>
      </w:r>
      <w:proofErr w:type="spellEnd"/>
      <w:r w:rsidRPr="00B9663C">
        <w:rPr>
          <w:rFonts w:ascii="Times New Roman" w:hAnsi="Times New Roman"/>
          <w:sz w:val="28"/>
          <w:szCs w:val="28"/>
          <w:lang w:val="uk-UA"/>
        </w:rPr>
        <w:t xml:space="preserve"> </w:t>
      </w:r>
      <w:r w:rsidRPr="00B9663C">
        <w:rPr>
          <w:rFonts w:ascii="Times New Roman" w:hAnsi="Times New Roman"/>
          <w:sz w:val="28"/>
          <w:szCs w:val="28"/>
        </w:rPr>
        <w:t>:</w:t>
      </w:r>
      <w:proofErr w:type="gramEnd"/>
      <w:r w:rsidRPr="00B9663C">
        <w:rPr>
          <w:rFonts w:ascii="Times New Roman" w:hAnsi="Times New Roman"/>
          <w:sz w:val="28"/>
          <w:szCs w:val="28"/>
        </w:rPr>
        <w:t xml:space="preserve"> ХИФО, 2004. 350 с.</w:t>
      </w:r>
    </w:p>
    <w:p w:rsidR="005E3F62" w:rsidRPr="00B9663C" w:rsidRDefault="005E3F62" w:rsidP="005E3F62">
      <w:pPr>
        <w:numPr>
          <w:ilvl w:val="0"/>
          <w:numId w:val="3"/>
        </w:numPr>
        <w:spacing w:line="360" w:lineRule="auto"/>
        <w:jc w:val="both"/>
        <w:rPr>
          <w:sz w:val="28"/>
          <w:szCs w:val="28"/>
        </w:rPr>
      </w:pPr>
      <w:r w:rsidRPr="00B9663C">
        <w:rPr>
          <w:color w:val="000000"/>
          <w:sz w:val="28"/>
          <w:szCs w:val="28"/>
        </w:rPr>
        <w:t xml:space="preserve">Москаленко А. 3. Масова комунікація. Київ : </w:t>
      </w:r>
      <w:r w:rsidRPr="00B9663C">
        <w:rPr>
          <w:sz w:val="28"/>
          <w:szCs w:val="28"/>
        </w:rPr>
        <w:t>Вид-во КНУ</w:t>
      </w:r>
      <w:r w:rsidRPr="00B9663C">
        <w:rPr>
          <w:color w:val="000000"/>
          <w:sz w:val="28"/>
          <w:szCs w:val="28"/>
        </w:rPr>
        <w:t xml:space="preserve">, 1997. 218 с. </w:t>
      </w:r>
    </w:p>
    <w:p w:rsidR="005E3F62" w:rsidRPr="00B9663C" w:rsidRDefault="005E3F62" w:rsidP="005E3F62">
      <w:pPr>
        <w:pStyle w:val="a8"/>
        <w:numPr>
          <w:ilvl w:val="0"/>
          <w:numId w:val="3"/>
        </w:numPr>
        <w:tabs>
          <w:tab w:val="left" w:pos="1080"/>
          <w:tab w:val="left" w:pos="8820"/>
        </w:tabs>
        <w:suppressAutoHyphens/>
        <w:spacing w:line="360" w:lineRule="auto"/>
        <w:rPr>
          <w:rFonts w:ascii="Times New Roman" w:hAnsi="Times New Roman" w:cs="Times New Roman"/>
          <w:color w:val="auto"/>
          <w:sz w:val="28"/>
          <w:szCs w:val="28"/>
        </w:rPr>
      </w:pPr>
      <w:proofErr w:type="spellStart"/>
      <w:r w:rsidRPr="00B9663C">
        <w:rPr>
          <w:rFonts w:ascii="Times New Roman" w:hAnsi="Times New Roman" w:cs="Times New Roman"/>
          <w:color w:val="auto"/>
          <w:sz w:val="28"/>
          <w:szCs w:val="28"/>
        </w:rPr>
        <w:t>Недопитанський</w:t>
      </w:r>
      <w:proofErr w:type="spellEnd"/>
      <w:r w:rsidRPr="00B9663C">
        <w:rPr>
          <w:rFonts w:ascii="Times New Roman" w:hAnsi="Times New Roman" w:cs="Times New Roman"/>
          <w:color w:val="auto"/>
          <w:sz w:val="28"/>
          <w:szCs w:val="28"/>
        </w:rPr>
        <w:t> М. І. </w:t>
      </w:r>
      <w:proofErr w:type="spellStart"/>
      <w:r w:rsidRPr="00B9663C">
        <w:rPr>
          <w:rFonts w:ascii="Times New Roman" w:hAnsi="Times New Roman" w:cs="Times New Roman"/>
          <w:color w:val="auto"/>
          <w:sz w:val="28"/>
          <w:szCs w:val="28"/>
        </w:rPr>
        <w:t>Сучасна</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українська</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періодика</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типологічний</w:t>
      </w:r>
      <w:proofErr w:type="spellEnd"/>
      <w:r w:rsidRPr="00B9663C">
        <w:rPr>
          <w:rFonts w:ascii="Times New Roman" w:hAnsi="Times New Roman" w:cs="Times New Roman"/>
          <w:color w:val="auto"/>
          <w:sz w:val="28"/>
          <w:szCs w:val="28"/>
        </w:rPr>
        <w:t xml:space="preserve"> аспект</w:t>
      </w:r>
      <w:r w:rsidRPr="00B9663C">
        <w:rPr>
          <w:rFonts w:ascii="Times New Roman" w:hAnsi="Times New Roman" w:cs="Times New Roman"/>
          <w:color w:val="auto"/>
          <w:sz w:val="28"/>
          <w:szCs w:val="28"/>
          <w:lang w:val="uk-UA"/>
        </w:rPr>
        <w:t>.</w:t>
      </w:r>
      <w:r w:rsidRPr="00B9663C">
        <w:rPr>
          <w:rFonts w:ascii="Times New Roman" w:hAnsi="Times New Roman" w:cs="Times New Roman"/>
          <w:color w:val="auto"/>
          <w:sz w:val="28"/>
          <w:szCs w:val="28"/>
        </w:rPr>
        <w:t xml:space="preserve"> </w:t>
      </w:r>
      <w:r w:rsidRPr="00B9663C">
        <w:rPr>
          <w:rFonts w:ascii="Times New Roman" w:hAnsi="Times New Roman"/>
          <w:sz w:val="28"/>
          <w:szCs w:val="28"/>
          <w:lang w:val="en-US"/>
        </w:rPr>
        <w:t>URL</w:t>
      </w:r>
      <w:r w:rsidRPr="00B9663C">
        <w:rPr>
          <w:rFonts w:ascii="Times New Roman" w:hAnsi="Times New Roman"/>
          <w:sz w:val="28"/>
          <w:szCs w:val="28"/>
          <w:lang w:val="uk-UA"/>
        </w:rPr>
        <w:t xml:space="preserve">: </w:t>
      </w:r>
      <w:hyperlink r:id="rId12" w:history="1">
        <w:r w:rsidRPr="00B9663C">
          <w:rPr>
            <w:rStyle w:val="ab"/>
            <w:rFonts w:ascii="Times New Roman" w:hAnsi="Times New Roman" w:cs="Times New Roman"/>
            <w:color w:val="auto"/>
            <w:sz w:val="28"/>
            <w:szCs w:val="28"/>
            <w:u w:val="none"/>
            <w:lang w:val="en-US"/>
          </w:rPr>
          <w:t>http</w:t>
        </w:r>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journlib</w:t>
        </w:r>
        <w:proofErr w:type="spellEnd"/>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univ</w:t>
        </w:r>
        <w:proofErr w:type="spellEnd"/>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kiev</w:t>
        </w:r>
        <w:proofErr w:type="spellEnd"/>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ua</w:t>
        </w:r>
        <w:proofErr w:type="spellEnd"/>
        <w:r w:rsidRPr="00B9663C">
          <w:rPr>
            <w:rStyle w:val="ab"/>
            <w:rFonts w:ascii="Times New Roman" w:hAnsi="Times New Roman" w:cs="Times New Roman"/>
            <w:color w:val="auto"/>
            <w:sz w:val="28"/>
            <w:szCs w:val="28"/>
            <w:u w:val="none"/>
          </w:rPr>
          <w:t>/</w:t>
        </w:r>
        <w:r w:rsidRPr="00B9663C">
          <w:rPr>
            <w:rStyle w:val="ab"/>
            <w:rFonts w:ascii="Times New Roman" w:hAnsi="Times New Roman" w:cs="Times New Roman"/>
            <w:color w:val="auto"/>
            <w:sz w:val="28"/>
            <w:szCs w:val="28"/>
            <w:u w:val="none"/>
            <w:lang w:val="en-US"/>
          </w:rPr>
          <w:t>index</w:t>
        </w:r>
        <w:r w:rsidRPr="00B9663C">
          <w:rPr>
            <w:rStyle w:val="ab"/>
            <w:rFonts w:ascii="Times New Roman" w:hAnsi="Times New Roman" w:cs="Times New Roman"/>
            <w:color w:val="auto"/>
            <w:sz w:val="28"/>
            <w:szCs w:val="28"/>
            <w:u w:val="none"/>
          </w:rPr>
          <w:t>.</w:t>
        </w:r>
        <w:proofErr w:type="spellStart"/>
        <w:r w:rsidRPr="00B9663C">
          <w:rPr>
            <w:rStyle w:val="ab"/>
            <w:rFonts w:ascii="Times New Roman" w:hAnsi="Times New Roman" w:cs="Times New Roman"/>
            <w:color w:val="auto"/>
            <w:sz w:val="28"/>
            <w:szCs w:val="28"/>
            <w:u w:val="none"/>
            <w:lang w:val="en-US"/>
          </w:rPr>
          <w:t>php</w:t>
        </w:r>
        <w:proofErr w:type="spellEnd"/>
        <w:r w:rsidRPr="00B9663C">
          <w:rPr>
            <w:rStyle w:val="ab"/>
            <w:rFonts w:ascii="Times New Roman" w:hAnsi="Times New Roman" w:cs="Times New Roman"/>
            <w:color w:val="auto"/>
            <w:sz w:val="28"/>
            <w:szCs w:val="28"/>
            <w:u w:val="none"/>
          </w:rPr>
          <w:t>?</w:t>
        </w:r>
        <w:r w:rsidRPr="00B9663C">
          <w:rPr>
            <w:rStyle w:val="ab"/>
            <w:rFonts w:ascii="Times New Roman" w:hAnsi="Times New Roman" w:cs="Times New Roman"/>
            <w:color w:val="auto"/>
            <w:sz w:val="28"/>
            <w:szCs w:val="28"/>
            <w:u w:val="none"/>
            <w:lang w:val="en-US"/>
          </w:rPr>
          <w:t>act</w:t>
        </w:r>
      </w:hyperlink>
    </w:p>
    <w:p w:rsidR="005E3F62" w:rsidRPr="000D0460" w:rsidRDefault="005E3F62" w:rsidP="005E3F62">
      <w:pPr>
        <w:pStyle w:val="a8"/>
        <w:numPr>
          <w:ilvl w:val="0"/>
          <w:numId w:val="3"/>
        </w:numPr>
        <w:tabs>
          <w:tab w:val="left" w:pos="1080"/>
          <w:tab w:val="left" w:pos="8820"/>
        </w:tabs>
        <w:suppressAutoHyphens/>
        <w:spacing w:line="360" w:lineRule="auto"/>
        <w:rPr>
          <w:rFonts w:ascii="Times New Roman" w:hAnsi="Times New Roman" w:cs="Times New Roman"/>
          <w:color w:val="auto"/>
          <w:sz w:val="28"/>
          <w:szCs w:val="28"/>
          <w:lang w:val="en-US"/>
        </w:rPr>
      </w:pPr>
      <w:proofErr w:type="spellStart"/>
      <w:r w:rsidRPr="00B9663C">
        <w:rPr>
          <w:rFonts w:ascii="Times New Roman" w:hAnsi="Times New Roman" w:cs="Times New Roman"/>
          <w:color w:val="auto"/>
          <w:sz w:val="28"/>
          <w:szCs w:val="28"/>
        </w:rPr>
        <w:lastRenderedPageBreak/>
        <w:t>Паславський</w:t>
      </w:r>
      <w:proofErr w:type="spellEnd"/>
      <w:r w:rsidRPr="00B9663C">
        <w:rPr>
          <w:rFonts w:ascii="Times New Roman" w:hAnsi="Times New Roman" w:cs="Times New Roman"/>
          <w:color w:val="auto"/>
          <w:sz w:val="28"/>
          <w:szCs w:val="28"/>
        </w:rPr>
        <w:t xml:space="preserve"> І. М. </w:t>
      </w:r>
      <w:proofErr w:type="spellStart"/>
      <w:r w:rsidRPr="00B9663C">
        <w:rPr>
          <w:rFonts w:ascii="Times New Roman" w:hAnsi="Times New Roman" w:cs="Times New Roman"/>
          <w:color w:val="auto"/>
          <w:sz w:val="28"/>
          <w:szCs w:val="28"/>
        </w:rPr>
        <w:t>Місцева</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офіційна</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преса</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обтяжливе</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минуле</w:t>
      </w:r>
      <w:proofErr w:type="spellEnd"/>
      <w:r w:rsidRPr="00B9663C">
        <w:rPr>
          <w:rFonts w:ascii="Times New Roman" w:hAnsi="Times New Roman" w:cs="Times New Roman"/>
          <w:color w:val="auto"/>
          <w:sz w:val="28"/>
          <w:szCs w:val="28"/>
        </w:rPr>
        <w:t xml:space="preserve"> і </w:t>
      </w:r>
      <w:proofErr w:type="spellStart"/>
      <w:r w:rsidRPr="00B9663C">
        <w:rPr>
          <w:rFonts w:ascii="Times New Roman" w:hAnsi="Times New Roman" w:cs="Times New Roman"/>
          <w:color w:val="auto"/>
          <w:sz w:val="28"/>
          <w:szCs w:val="28"/>
        </w:rPr>
        <w:t>невиразне</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майбутнє</w:t>
      </w:r>
      <w:proofErr w:type="spellEnd"/>
      <w:r w:rsidRPr="00B9663C">
        <w:rPr>
          <w:rFonts w:ascii="Times New Roman" w:hAnsi="Times New Roman" w:cs="Times New Roman"/>
          <w:color w:val="auto"/>
          <w:sz w:val="28"/>
          <w:szCs w:val="28"/>
          <w:lang w:val="uk-UA"/>
        </w:rPr>
        <w:t>.</w:t>
      </w:r>
      <w:r w:rsidRPr="00B9663C">
        <w:rPr>
          <w:rFonts w:ascii="Times New Roman" w:hAnsi="Times New Roman" w:cs="Times New Roman"/>
          <w:color w:val="auto"/>
          <w:sz w:val="28"/>
          <w:szCs w:val="28"/>
        </w:rPr>
        <w:t xml:space="preserve"> </w:t>
      </w:r>
      <w:r w:rsidRPr="00B9663C">
        <w:rPr>
          <w:rFonts w:ascii="Times New Roman" w:hAnsi="Times New Roman"/>
          <w:sz w:val="28"/>
          <w:szCs w:val="28"/>
          <w:lang w:val="en-US"/>
        </w:rPr>
        <w:t>URL</w:t>
      </w:r>
      <w:r w:rsidRPr="00B9663C">
        <w:rPr>
          <w:rFonts w:ascii="Times New Roman" w:hAnsi="Times New Roman"/>
          <w:sz w:val="28"/>
          <w:szCs w:val="28"/>
          <w:lang w:val="uk-UA"/>
        </w:rPr>
        <w:t xml:space="preserve">: </w:t>
      </w:r>
      <w:hyperlink r:id="rId13" w:history="1">
        <w:r w:rsidRPr="00B9663C">
          <w:rPr>
            <w:rStyle w:val="ab"/>
            <w:rFonts w:ascii="Times New Roman" w:hAnsi="Times New Roman" w:cs="Times New Roman"/>
            <w:color w:val="auto"/>
            <w:sz w:val="28"/>
            <w:szCs w:val="28"/>
            <w:u w:val="none"/>
            <w:lang w:val="en-US"/>
          </w:rPr>
          <w:t>http</w:t>
        </w:r>
        <w:r w:rsidRPr="000D0460">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lnu</w:t>
        </w:r>
        <w:r w:rsidRPr="000D0460">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edu</w:t>
        </w:r>
        <w:r w:rsidRPr="000D0460">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ua</w:t>
        </w:r>
        <w:r w:rsidRPr="000D0460">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faculty</w:t>
        </w:r>
        <w:r w:rsidRPr="000D0460">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jur</w:t>
        </w:r>
        <w:r w:rsidRPr="000D0460">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publications</w:t>
        </w:r>
        <w:r w:rsidRPr="000D0460">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visnyk</w:t>
        </w:r>
        <w:r w:rsidRPr="000D0460">
          <w:rPr>
            <w:rStyle w:val="ab"/>
            <w:rFonts w:ascii="Times New Roman" w:hAnsi="Times New Roman" w:cs="Times New Roman"/>
            <w:color w:val="auto"/>
            <w:sz w:val="28"/>
            <w:szCs w:val="28"/>
            <w:u w:val="none"/>
            <w:lang w:val="en-US"/>
          </w:rPr>
          <w:t>30/</w:t>
        </w:r>
        <w:r w:rsidRPr="00B9663C">
          <w:rPr>
            <w:rStyle w:val="ab"/>
            <w:rFonts w:ascii="Times New Roman" w:hAnsi="Times New Roman" w:cs="Times New Roman"/>
            <w:color w:val="auto"/>
            <w:sz w:val="28"/>
            <w:szCs w:val="28"/>
            <w:u w:val="none"/>
            <w:lang w:val="en-US"/>
          </w:rPr>
          <w:t>Visnyk</w:t>
        </w:r>
        <w:r w:rsidRPr="000D0460">
          <w:rPr>
            <w:rStyle w:val="ab"/>
            <w:rFonts w:ascii="Times New Roman" w:hAnsi="Times New Roman" w:cs="Times New Roman"/>
            <w:color w:val="auto"/>
            <w:sz w:val="28"/>
            <w:szCs w:val="28"/>
            <w:u w:val="none"/>
            <w:lang w:val="en-US"/>
          </w:rPr>
          <w:t>%2030_</w:t>
        </w:r>
        <w:r w:rsidRPr="00B9663C">
          <w:rPr>
            <w:rStyle w:val="ab"/>
            <w:rFonts w:ascii="Times New Roman" w:hAnsi="Times New Roman" w:cs="Times New Roman"/>
            <w:color w:val="auto"/>
            <w:sz w:val="28"/>
            <w:szCs w:val="28"/>
            <w:u w:val="none"/>
            <w:lang w:val="en-US"/>
          </w:rPr>
          <w:t>P</w:t>
        </w:r>
        <w:r w:rsidRPr="000D0460">
          <w:rPr>
            <w:rStyle w:val="ab"/>
            <w:rFonts w:ascii="Times New Roman" w:hAnsi="Times New Roman" w:cs="Times New Roman"/>
            <w:color w:val="auto"/>
            <w:sz w:val="28"/>
            <w:szCs w:val="28"/>
            <w:u w:val="none"/>
            <w:lang w:val="en-US"/>
          </w:rPr>
          <w:t>3_07_</w:t>
        </w:r>
        <w:r w:rsidRPr="00B9663C">
          <w:rPr>
            <w:rStyle w:val="ab"/>
            <w:rFonts w:ascii="Times New Roman" w:hAnsi="Times New Roman" w:cs="Times New Roman"/>
            <w:color w:val="auto"/>
            <w:sz w:val="28"/>
            <w:szCs w:val="28"/>
            <w:u w:val="none"/>
            <w:lang w:val="en-US"/>
          </w:rPr>
          <w:t>Paslavsky</w:t>
        </w:r>
        <w:r w:rsidRPr="000D0460">
          <w:rPr>
            <w:rStyle w:val="ab"/>
            <w:rFonts w:ascii="Times New Roman" w:hAnsi="Times New Roman" w:cs="Times New Roman"/>
            <w:color w:val="auto"/>
            <w:sz w:val="28"/>
            <w:szCs w:val="28"/>
            <w:u w:val="none"/>
            <w:lang w:val="en-US"/>
          </w:rPr>
          <w:t>.</w:t>
        </w:r>
        <w:r w:rsidRPr="00B9663C">
          <w:rPr>
            <w:rStyle w:val="ab"/>
            <w:rFonts w:ascii="Times New Roman" w:hAnsi="Times New Roman" w:cs="Times New Roman"/>
            <w:color w:val="auto"/>
            <w:sz w:val="28"/>
            <w:szCs w:val="28"/>
            <w:u w:val="none"/>
            <w:lang w:val="en-US"/>
          </w:rPr>
          <w:t>pdf</w:t>
        </w:r>
      </w:hyperlink>
    </w:p>
    <w:p w:rsidR="005E3F62" w:rsidRPr="00B9663C" w:rsidRDefault="005E3F62" w:rsidP="005E3F62">
      <w:pPr>
        <w:pStyle w:val="ac"/>
        <w:numPr>
          <w:ilvl w:val="0"/>
          <w:numId w:val="3"/>
        </w:numPr>
        <w:suppressAutoHyphens/>
        <w:spacing w:line="360" w:lineRule="auto"/>
        <w:jc w:val="both"/>
        <w:rPr>
          <w:rFonts w:ascii="Times New Roman" w:hAnsi="Times New Roman"/>
          <w:sz w:val="28"/>
          <w:szCs w:val="28"/>
        </w:rPr>
      </w:pPr>
      <w:proofErr w:type="spellStart"/>
      <w:r w:rsidRPr="00B9663C">
        <w:rPr>
          <w:rFonts w:ascii="Times New Roman" w:hAnsi="Times New Roman"/>
          <w:sz w:val="28"/>
          <w:szCs w:val="28"/>
        </w:rPr>
        <w:t>Почепцов</w:t>
      </w:r>
      <w:proofErr w:type="spellEnd"/>
      <w:r w:rsidRPr="00B9663C">
        <w:rPr>
          <w:rFonts w:ascii="Times New Roman" w:hAnsi="Times New Roman"/>
          <w:sz w:val="28"/>
          <w:szCs w:val="28"/>
        </w:rPr>
        <w:t xml:space="preserve"> Г. Г. </w:t>
      </w:r>
      <w:proofErr w:type="spellStart"/>
      <w:r w:rsidRPr="00B9663C">
        <w:rPr>
          <w:rFonts w:ascii="Times New Roman" w:hAnsi="Times New Roman"/>
          <w:sz w:val="28"/>
          <w:szCs w:val="28"/>
        </w:rPr>
        <w:t>Теорія</w:t>
      </w:r>
      <w:proofErr w:type="spellEnd"/>
      <w:r w:rsidRPr="00B9663C">
        <w:rPr>
          <w:rFonts w:ascii="Times New Roman" w:hAnsi="Times New Roman"/>
          <w:sz w:val="28"/>
          <w:szCs w:val="28"/>
        </w:rPr>
        <w:t xml:space="preserve"> </w:t>
      </w:r>
      <w:proofErr w:type="spellStart"/>
      <w:r w:rsidRPr="00B9663C">
        <w:rPr>
          <w:rFonts w:ascii="Times New Roman" w:hAnsi="Times New Roman"/>
          <w:sz w:val="28"/>
          <w:szCs w:val="28"/>
        </w:rPr>
        <w:t>комунікацій</w:t>
      </w:r>
      <w:proofErr w:type="spellEnd"/>
      <w:r w:rsidRPr="00B9663C">
        <w:rPr>
          <w:rFonts w:ascii="Times New Roman" w:hAnsi="Times New Roman"/>
          <w:sz w:val="28"/>
          <w:szCs w:val="28"/>
          <w:lang w:val="uk-UA"/>
        </w:rPr>
        <w:t xml:space="preserve">. </w:t>
      </w:r>
      <w:proofErr w:type="gramStart"/>
      <w:r w:rsidRPr="00B9663C">
        <w:rPr>
          <w:rFonts w:ascii="Times New Roman" w:hAnsi="Times New Roman"/>
          <w:sz w:val="28"/>
          <w:szCs w:val="28"/>
        </w:rPr>
        <w:t>К</w:t>
      </w:r>
      <w:proofErr w:type="spellStart"/>
      <w:r w:rsidRPr="00B9663C">
        <w:rPr>
          <w:rFonts w:ascii="Times New Roman" w:hAnsi="Times New Roman"/>
          <w:sz w:val="28"/>
          <w:szCs w:val="28"/>
          <w:lang w:val="uk-UA"/>
        </w:rPr>
        <w:t>иїв</w:t>
      </w:r>
      <w:proofErr w:type="spellEnd"/>
      <w:r w:rsidRPr="00B9663C">
        <w:rPr>
          <w:rFonts w:ascii="Times New Roman" w:hAnsi="Times New Roman"/>
          <w:sz w:val="28"/>
          <w:szCs w:val="28"/>
        </w:rPr>
        <w:t xml:space="preserve"> :</w:t>
      </w:r>
      <w:proofErr w:type="gramEnd"/>
      <w:r w:rsidRPr="00B9663C">
        <w:rPr>
          <w:rFonts w:ascii="Times New Roman" w:hAnsi="Times New Roman"/>
          <w:sz w:val="28"/>
          <w:szCs w:val="28"/>
        </w:rPr>
        <w:t xml:space="preserve"> Вид. центр «</w:t>
      </w:r>
      <w:proofErr w:type="spellStart"/>
      <w:r w:rsidRPr="00B9663C">
        <w:rPr>
          <w:rFonts w:ascii="Times New Roman" w:hAnsi="Times New Roman"/>
          <w:sz w:val="28"/>
          <w:szCs w:val="28"/>
        </w:rPr>
        <w:t>Київ</w:t>
      </w:r>
      <w:proofErr w:type="spellEnd"/>
      <w:r w:rsidRPr="00B9663C">
        <w:rPr>
          <w:rFonts w:ascii="Times New Roman" w:hAnsi="Times New Roman"/>
          <w:sz w:val="28"/>
          <w:szCs w:val="28"/>
        </w:rPr>
        <w:t xml:space="preserve">. ун-т», 1999. 308 с. </w:t>
      </w:r>
    </w:p>
    <w:p w:rsidR="005E3F62" w:rsidRPr="00B9663C" w:rsidRDefault="005E3F62" w:rsidP="005E3F62">
      <w:pPr>
        <w:pStyle w:val="a8"/>
        <w:numPr>
          <w:ilvl w:val="0"/>
          <w:numId w:val="3"/>
        </w:numPr>
        <w:tabs>
          <w:tab w:val="left" w:pos="1080"/>
          <w:tab w:val="left" w:pos="8820"/>
        </w:tabs>
        <w:suppressAutoHyphens/>
        <w:spacing w:line="360" w:lineRule="auto"/>
        <w:rPr>
          <w:rFonts w:ascii="Times New Roman" w:hAnsi="Times New Roman" w:cs="Times New Roman"/>
          <w:color w:val="auto"/>
          <w:sz w:val="28"/>
          <w:szCs w:val="28"/>
        </w:rPr>
      </w:pPr>
      <w:r w:rsidRPr="00B9663C">
        <w:rPr>
          <w:rFonts w:ascii="Times New Roman" w:hAnsi="Times New Roman" w:cs="Times New Roman"/>
          <w:color w:val="auto"/>
          <w:sz w:val="28"/>
          <w:szCs w:val="28"/>
        </w:rPr>
        <w:t xml:space="preserve">Прохоров Е. П. Введение в теорию </w:t>
      </w:r>
      <w:proofErr w:type="gramStart"/>
      <w:r w:rsidRPr="00B9663C">
        <w:rPr>
          <w:rFonts w:ascii="Times New Roman" w:hAnsi="Times New Roman" w:cs="Times New Roman"/>
          <w:color w:val="auto"/>
          <w:sz w:val="28"/>
          <w:szCs w:val="28"/>
        </w:rPr>
        <w:t>журналистики :</w:t>
      </w:r>
      <w:proofErr w:type="gram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учебн</w:t>
      </w:r>
      <w:proofErr w:type="spellEnd"/>
      <w:r w:rsidRPr="00B9663C">
        <w:rPr>
          <w:rFonts w:ascii="Times New Roman" w:hAnsi="Times New Roman" w:cs="Times New Roman"/>
          <w:color w:val="auto"/>
          <w:sz w:val="28"/>
          <w:szCs w:val="28"/>
        </w:rPr>
        <w:t xml:space="preserve">. </w:t>
      </w:r>
      <w:proofErr w:type="gramStart"/>
      <w:r w:rsidRPr="00B9663C">
        <w:rPr>
          <w:rFonts w:ascii="Times New Roman" w:hAnsi="Times New Roman" w:cs="Times New Roman"/>
          <w:color w:val="auto"/>
          <w:sz w:val="28"/>
          <w:szCs w:val="28"/>
        </w:rPr>
        <w:t>М</w:t>
      </w:r>
      <w:proofErr w:type="spellStart"/>
      <w:r w:rsidRPr="00B9663C">
        <w:rPr>
          <w:rFonts w:ascii="Times New Roman" w:hAnsi="Times New Roman" w:cs="Times New Roman"/>
          <w:color w:val="auto"/>
          <w:sz w:val="28"/>
          <w:szCs w:val="28"/>
          <w:lang w:val="uk-UA"/>
        </w:rPr>
        <w:t>осква</w:t>
      </w:r>
      <w:proofErr w:type="spellEnd"/>
      <w:r w:rsidRPr="00B9663C">
        <w:rPr>
          <w:rFonts w:ascii="Times New Roman" w:hAnsi="Times New Roman" w:cs="Times New Roman"/>
          <w:color w:val="auto"/>
          <w:sz w:val="28"/>
          <w:szCs w:val="28"/>
        </w:rPr>
        <w:t xml:space="preserve"> :</w:t>
      </w:r>
      <w:proofErr w:type="gramEnd"/>
      <w:r w:rsidRPr="00B9663C">
        <w:rPr>
          <w:rFonts w:ascii="Times New Roman" w:hAnsi="Times New Roman" w:cs="Times New Roman"/>
          <w:color w:val="auto"/>
          <w:sz w:val="28"/>
          <w:szCs w:val="28"/>
        </w:rPr>
        <w:t xml:space="preserve"> РИП-Холдинг, 2000. 308 с.</w:t>
      </w:r>
    </w:p>
    <w:p w:rsidR="005E3F62" w:rsidRPr="00B9663C" w:rsidRDefault="005E3F62" w:rsidP="005E3F62">
      <w:pPr>
        <w:pStyle w:val="a8"/>
        <w:numPr>
          <w:ilvl w:val="0"/>
          <w:numId w:val="3"/>
        </w:numPr>
        <w:tabs>
          <w:tab w:val="left" w:pos="1080"/>
        </w:tabs>
        <w:suppressAutoHyphens/>
        <w:spacing w:line="360" w:lineRule="auto"/>
        <w:outlineLvl w:val="0"/>
        <w:rPr>
          <w:rFonts w:ascii="Times New Roman" w:hAnsi="Times New Roman" w:cs="Times New Roman"/>
          <w:color w:val="auto"/>
          <w:sz w:val="28"/>
          <w:szCs w:val="28"/>
          <w:lang w:val="uk-UA"/>
        </w:rPr>
      </w:pPr>
      <w:proofErr w:type="spellStart"/>
      <w:r w:rsidRPr="00B9663C">
        <w:rPr>
          <w:rFonts w:ascii="Times New Roman" w:hAnsi="Times New Roman" w:cs="Times New Roman"/>
          <w:color w:val="auto"/>
          <w:sz w:val="28"/>
          <w:szCs w:val="28"/>
        </w:rPr>
        <w:t>Різун</w:t>
      </w:r>
      <w:proofErr w:type="spellEnd"/>
      <w:r w:rsidRPr="00B9663C">
        <w:rPr>
          <w:rFonts w:ascii="Times New Roman" w:hAnsi="Times New Roman" w:cs="Times New Roman"/>
          <w:color w:val="auto"/>
          <w:sz w:val="28"/>
          <w:szCs w:val="28"/>
        </w:rPr>
        <w:t xml:space="preserve"> В. В. </w:t>
      </w:r>
      <w:proofErr w:type="spellStart"/>
      <w:proofErr w:type="gramStart"/>
      <w:r w:rsidRPr="00B9663C">
        <w:rPr>
          <w:rFonts w:ascii="Times New Roman" w:hAnsi="Times New Roman" w:cs="Times New Roman"/>
          <w:color w:val="auto"/>
          <w:sz w:val="28"/>
          <w:szCs w:val="28"/>
        </w:rPr>
        <w:t>Маси</w:t>
      </w:r>
      <w:proofErr w:type="spellEnd"/>
      <w:r w:rsidRPr="00B9663C">
        <w:rPr>
          <w:rFonts w:ascii="Times New Roman" w:hAnsi="Times New Roman" w:cs="Times New Roman"/>
          <w:color w:val="auto"/>
          <w:sz w:val="28"/>
          <w:szCs w:val="28"/>
        </w:rPr>
        <w:t> :</w:t>
      </w:r>
      <w:proofErr w:type="gram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тексти</w:t>
      </w:r>
      <w:proofErr w:type="spellEnd"/>
      <w:r w:rsidRPr="00B9663C">
        <w:rPr>
          <w:rFonts w:ascii="Times New Roman" w:hAnsi="Times New Roman" w:cs="Times New Roman"/>
          <w:color w:val="auto"/>
          <w:sz w:val="28"/>
          <w:szCs w:val="28"/>
        </w:rPr>
        <w:t xml:space="preserve"> </w:t>
      </w:r>
      <w:proofErr w:type="spellStart"/>
      <w:r w:rsidRPr="00B9663C">
        <w:rPr>
          <w:rFonts w:ascii="Times New Roman" w:hAnsi="Times New Roman" w:cs="Times New Roman"/>
          <w:color w:val="auto"/>
          <w:sz w:val="28"/>
          <w:szCs w:val="28"/>
        </w:rPr>
        <w:t>лекцій</w:t>
      </w:r>
      <w:proofErr w:type="spellEnd"/>
      <w:r w:rsidRPr="00B9663C">
        <w:rPr>
          <w:rFonts w:ascii="Times New Roman" w:hAnsi="Times New Roman" w:cs="Times New Roman"/>
          <w:color w:val="auto"/>
          <w:sz w:val="28"/>
          <w:szCs w:val="28"/>
          <w:lang w:val="uk-UA"/>
        </w:rPr>
        <w:t>. Київ : ВЦ «Київ. ун-т», 2003.</w:t>
      </w:r>
      <w:r w:rsidRPr="00B9663C">
        <w:rPr>
          <w:rFonts w:ascii="Times New Roman" w:hAnsi="Times New Roman" w:cs="Times New Roman"/>
          <w:color w:val="auto"/>
          <w:sz w:val="28"/>
          <w:szCs w:val="28"/>
        </w:rPr>
        <w:t> </w:t>
      </w:r>
      <w:r w:rsidRPr="00B9663C">
        <w:rPr>
          <w:rFonts w:ascii="Times New Roman" w:hAnsi="Times New Roman" w:cs="Times New Roman"/>
          <w:color w:val="auto"/>
          <w:sz w:val="28"/>
          <w:szCs w:val="28"/>
          <w:lang w:val="uk-UA"/>
        </w:rPr>
        <w:t>118</w:t>
      </w:r>
      <w:r w:rsidRPr="00B9663C">
        <w:rPr>
          <w:rFonts w:ascii="Times New Roman" w:hAnsi="Times New Roman" w:cs="Times New Roman"/>
          <w:color w:val="auto"/>
          <w:sz w:val="28"/>
          <w:szCs w:val="28"/>
        </w:rPr>
        <w:t> </w:t>
      </w:r>
      <w:r w:rsidRPr="00B9663C">
        <w:rPr>
          <w:rFonts w:ascii="Times New Roman" w:hAnsi="Times New Roman" w:cs="Times New Roman"/>
          <w:color w:val="auto"/>
          <w:sz w:val="28"/>
          <w:szCs w:val="28"/>
          <w:lang w:val="uk-UA"/>
        </w:rPr>
        <w:t>с.</w:t>
      </w:r>
      <w:r w:rsidRPr="00B9663C">
        <w:rPr>
          <w:rFonts w:ascii="Times New Roman" w:hAnsi="Times New Roman" w:cs="Times New Roman"/>
          <w:color w:val="auto"/>
          <w:sz w:val="28"/>
          <w:szCs w:val="28"/>
        </w:rPr>
        <w:t> </w:t>
      </w:r>
    </w:p>
    <w:p w:rsidR="005E3F62" w:rsidRPr="00B9663C" w:rsidRDefault="005E3F62" w:rsidP="005E3F62">
      <w:pPr>
        <w:pStyle w:val="ac"/>
        <w:numPr>
          <w:ilvl w:val="0"/>
          <w:numId w:val="3"/>
        </w:numPr>
        <w:suppressAutoHyphens/>
        <w:spacing w:line="360" w:lineRule="auto"/>
        <w:jc w:val="both"/>
        <w:rPr>
          <w:rFonts w:ascii="Times New Roman" w:hAnsi="Times New Roman"/>
          <w:sz w:val="28"/>
          <w:szCs w:val="28"/>
        </w:rPr>
      </w:pPr>
      <w:r w:rsidRPr="00B9663C">
        <w:rPr>
          <w:rFonts w:ascii="Times New Roman" w:hAnsi="Times New Roman"/>
          <w:sz w:val="28"/>
          <w:szCs w:val="28"/>
        </w:rPr>
        <w:t>Сметанина С.</w:t>
      </w:r>
      <w:r w:rsidRPr="00B9663C">
        <w:rPr>
          <w:rFonts w:ascii="Times New Roman" w:hAnsi="Times New Roman"/>
          <w:sz w:val="28"/>
          <w:szCs w:val="28"/>
          <w:lang w:val="uk-UA"/>
        </w:rPr>
        <w:t> </w:t>
      </w:r>
      <w:r w:rsidRPr="00B9663C">
        <w:rPr>
          <w:rFonts w:ascii="Times New Roman" w:hAnsi="Times New Roman"/>
          <w:sz w:val="28"/>
          <w:szCs w:val="28"/>
        </w:rPr>
        <w:t>И. Медиа-текст в системе культуры: Динамические процессы в языке и стиле журналистики конца ХХ века. – С</w:t>
      </w:r>
      <w:proofErr w:type="spellStart"/>
      <w:r w:rsidRPr="00B9663C">
        <w:rPr>
          <w:rFonts w:ascii="Times New Roman" w:hAnsi="Times New Roman"/>
          <w:sz w:val="28"/>
          <w:szCs w:val="28"/>
          <w:lang w:val="uk-UA"/>
        </w:rPr>
        <w:t>анкт</w:t>
      </w:r>
      <w:proofErr w:type="spellEnd"/>
      <w:r w:rsidRPr="00B9663C">
        <w:rPr>
          <w:rFonts w:ascii="Times New Roman" w:hAnsi="Times New Roman"/>
          <w:sz w:val="28"/>
          <w:szCs w:val="28"/>
          <w:lang w:val="uk-UA"/>
        </w:rPr>
        <w:t>-</w:t>
      </w:r>
      <w:proofErr w:type="gramStart"/>
      <w:r w:rsidRPr="00B9663C">
        <w:rPr>
          <w:rFonts w:ascii="Times New Roman" w:hAnsi="Times New Roman"/>
          <w:sz w:val="28"/>
          <w:szCs w:val="28"/>
        </w:rPr>
        <w:t>П</w:t>
      </w:r>
      <w:proofErr w:type="spellStart"/>
      <w:r w:rsidRPr="00B9663C">
        <w:rPr>
          <w:rFonts w:ascii="Times New Roman" w:hAnsi="Times New Roman"/>
          <w:sz w:val="28"/>
          <w:szCs w:val="28"/>
          <w:lang w:val="uk-UA"/>
        </w:rPr>
        <w:t>етербург</w:t>
      </w:r>
      <w:proofErr w:type="spellEnd"/>
      <w:r w:rsidRPr="00B9663C">
        <w:rPr>
          <w:rFonts w:ascii="Times New Roman" w:hAnsi="Times New Roman"/>
          <w:sz w:val="28"/>
          <w:szCs w:val="28"/>
          <w:lang w:val="uk-UA"/>
        </w:rPr>
        <w:t xml:space="preserve"> :</w:t>
      </w:r>
      <w:proofErr w:type="gramEnd"/>
      <w:r w:rsidRPr="00B9663C">
        <w:rPr>
          <w:rFonts w:ascii="Times New Roman" w:hAnsi="Times New Roman"/>
          <w:sz w:val="28"/>
          <w:szCs w:val="28"/>
          <w:lang w:val="uk-UA"/>
        </w:rPr>
        <w:t xml:space="preserve"> </w:t>
      </w:r>
      <w:proofErr w:type="spellStart"/>
      <w:r w:rsidRPr="00B9663C">
        <w:rPr>
          <w:rFonts w:ascii="Times New Roman" w:hAnsi="Times New Roman"/>
          <w:sz w:val="28"/>
          <w:szCs w:val="28"/>
          <w:lang w:val="uk-UA"/>
        </w:rPr>
        <w:t>Изд</w:t>
      </w:r>
      <w:proofErr w:type="spellEnd"/>
      <w:r w:rsidRPr="00B9663C">
        <w:rPr>
          <w:rFonts w:ascii="Times New Roman" w:hAnsi="Times New Roman"/>
          <w:sz w:val="28"/>
          <w:szCs w:val="28"/>
          <w:lang w:val="uk-UA"/>
        </w:rPr>
        <w:t>-во Михайлова А.</w:t>
      </w:r>
      <w:r w:rsidRPr="00B9663C">
        <w:rPr>
          <w:rFonts w:ascii="Times New Roman" w:hAnsi="Times New Roman"/>
          <w:sz w:val="28"/>
          <w:szCs w:val="28"/>
        </w:rPr>
        <w:t>, 2002.</w:t>
      </w:r>
      <w:r w:rsidRPr="00B9663C">
        <w:rPr>
          <w:rFonts w:ascii="Times New Roman" w:hAnsi="Times New Roman"/>
          <w:sz w:val="28"/>
          <w:szCs w:val="28"/>
          <w:lang w:val="uk-UA"/>
        </w:rPr>
        <w:t> </w:t>
      </w:r>
      <w:r w:rsidRPr="00B9663C">
        <w:rPr>
          <w:rFonts w:ascii="Times New Roman" w:hAnsi="Times New Roman"/>
          <w:sz w:val="28"/>
          <w:szCs w:val="28"/>
        </w:rPr>
        <w:t>383 с.</w:t>
      </w:r>
    </w:p>
    <w:p w:rsidR="009433FF" w:rsidRDefault="009433FF" w:rsidP="0068039A"/>
    <w:sectPr w:rsidR="009433F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MyriadPro-Regular">
    <w:altName w:val="Times New Roman"/>
    <w:panose1 w:val="00000000000000000000"/>
    <w:charset w:val="CC"/>
    <w:family w:val="auto"/>
    <w:notTrueType/>
    <w:pitch w:val="default"/>
    <w:sig w:usb0="00000203" w:usb1="00000000" w:usb2="00000000" w:usb3="00000000" w:csb0="0000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B4277"/>
    <w:multiLevelType w:val="hybridMultilevel"/>
    <w:tmpl w:val="0D165EE2"/>
    <w:lvl w:ilvl="0" w:tplc="DC346048">
      <w:start w:val="3"/>
      <w:numFmt w:val="bullet"/>
      <w:lvlText w:val="-"/>
      <w:lvlJc w:val="left"/>
      <w:pPr>
        <w:ind w:left="1260" w:hanging="360"/>
      </w:pPr>
      <w:rPr>
        <w:rFonts w:ascii="Times New Roman" w:eastAsia="Times New Roman" w:hAnsi="Times New Roman" w:cs="Times New Roman"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
    <w:nsid w:val="0EDA716D"/>
    <w:multiLevelType w:val="hybridMultilevel"/>
    <w:tmpl w:val="B1E0868A"/>
    <w:lvl w:ilvl="0" w:tplc="BDF0474C">
      <w:start w:val="1"/>
      <w:numFmt w:val="decimal"/>
      <w:lvlText w:val="%1."/>
      <w:lvlJc w:val="left"/>
      <w:pPr>
        <w:ind w:left="1077" w:hanging="360"/>
      </w:pPr>
      <w:rPr>
        <w:color w:val="auto"/>
      </w:r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2">
    <w:nsid w:val="4E3220A0"/>
    <w:multiLevelType w:val="multilevel"/>
    <w:tmpl w:val="A1E2FB6C"/>
    <w:lvl w:ilvl="0">
      <w:start w:val="1"/>
      <w:numFmt w:val="bullet"/>
      <w:lvlText w:val=""/>
      <w:lvlJc w:val="left"/>
      <w:pPr>
        <w:tabs>
          <w:tab w:val="num" w:pos="720"/>
        </w:tabs>
        <w:ind w:left="720" w:hanging="360"/>
      </w:pPr>
      <w:rPr>
        <w:rFonts w:ascii="Symbol" w:hAnsi="Symbol" w:hint="default"/>
        <w:sz w:val="20"/>
        <w:lang w:val="uk-UA"/>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FF1"/>
    <w:rsid w:val="004D0FF1"/>
    <w:rsid w:val="005E3F62"/>
    <w:rsid w:val="0068039A"/>
    <w:rsid w:val="00931FE4"/>
    <w:rsid w:val="009433FF"/>
    <w:rsid w:val="009F70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37D410-5267-4A6D-B609-FB7AE89A9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039A"/>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basedOn w:val="a"/>
    <w:next w:val="a4"/>
    <w:link w:val="a5"/>
    <w:qFormat/>
    <w:rsid w:val="0068039A"/>
    <w:pPr>
      <w:spacing w:line="360" w:lineRule="auto"/>
      <w:jc w:val="center"/>
    </w:pPr>
    <w:rPr>
      <w:rFonts w:asciiTheme="minorHAnsi" w:eastAsiaTheme="minorHAnsi" w:hAnsiTheme="minorHAnsi" w:cstheme="minorBidi"/>
      <w:b/>
      <w:sz w:val="28"/>
      <w:szCs w:val="22"/>
    </w:rPr>
  </w:style>
  <w:style w:type="paragraph" w:styleId="a6">
    <w:name w:val="Normal (Web)"/>
    <w:basedOn w:val="a"/>
    <w:uiPriority w:val="99"/>
    <w:rsid w:val="0068039A"/>
    <w:pPr>
      <w:spacing w:before="100" w:after="100"/>
    </w:pPr>
    <w:rPr>
      <w:szCs w:val="20"/>
      <w:lang w:val="ru-RU"/>
    </w:rPr>
  </w:style>
  <w:style w:type="character" w:customStyle="1" w:styleId="a5">
    <w:name w:val="Заголовок Знак"/>
    <w:link w:val="a3"/>
    <w:locked/>
    <w:rsid w:val="0068039A"/>
    <w:rPr>
      <w:b/>
      <w:sz w:val="28"/>
      <w:lang w:val="uk-UA" w:eastAsia="ru-RU" w:bidi="ar-SA"/>
    </w:rPr>
  </w:style>
  <w:style w:type="paragraph" w:styleId="HTML">
    <w:name w:val="HTML Preformatted"/>
    <w:basedOn w:val="a"/>
    <w:link w:val="HTML0"/>
    <w:uiPriority w:val="99"/>
    <w:unhideWhenUsed/>
    <w:rsid w:val="006803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HTML0">
    <w:name w:val="Стандартный HTML Знак"/>
    <w:basedOn w:val="a0"/>
    <w:link w:val="HTML"/>
    <w:uiPriority w:val="99"/>
    <w:rsid w:val="0068039A"/>
    <w:rPr>
      <w:rFonts w:ascii="Courier New" w:eastAsia="Times New Roman" w:hAnsi="Courier New" w:cs="Times New Roman"/>
      <w:sz w:val="20"/>
      <w:szCs w:val="20"/>
      <w:lang w:val="x-none" w:eastAsia="x-none"/>
    </w:rPr>
  </w:style>
  <w:style w:type="paragraph" w:styleId="a4">
    <w:name w:val="Title"/>
    <w:basedOn w:val="a"/>
    <w:next w:val="a"/>
    <w:link w:val="a7"/>
    <w:uiPriority w:val="10"/>
    <w:qFormat/>
    <w:rsid w:val="0068039A"/>
    <w:pPr>
      <w:contextualSpacing/>
    </w:pPr>
    <w:rPr>
      <w:rFonts w:asciiTheme="majorHAnsi" w:eastAsiaTheme="majorEastAsia" w:hAnsiTheme="majorHAnsi" w:cstheme="majorBidi"/>
      <w:spacing w:val="-10"/>
      <w:kern w:val="28"/>
      <w:sz w:val="56"/>
      <w:szCs w:val="56"/>
    </w:rPr>
  </w:style>
  <w:style w:type="character" w:customStyle="1" w:styleId="a7">
    <w:name w:val="Название Знак"/>
    <w:basedOn w:val="a0"/>
    <w:link w:val="a4"/>
    <w:uiPriority w:val="10"/>
    <w:rsid w:val="0068039A"/>
    <w:rPr>
      <w:rFonts w:asciiTheme="majorHAnsi" w:eastAsiaTheme="majorEastAsia" w:hAnsiTheme="majorHAnsi" w:cstheme="majorBidi"/>
      <w:spacing w:val="-10"/>
      <w:kern w:val="28"/>
      <w:sz w:val="56"/>
      <w:szCs w:val="56"/>
      <w:lang w:val="uk-UA" w:eastAsia="ru-RU"/>
    </w:rPr>
  </w:style>
  <w:style w:type="paragraph" w:customStyle="1" w:styleId="a8">
    <w:name w:val="текст"/>
    <w:basedOn w:val="a"/>
    <w:rsid w:val="005E3F62"/>
    <w:pPr>
      <w:autoSpaceDE w:val="0"/>
      <w:autoSpaceDN w:val="0"/>
      <w:adjustRightInd w:val="0"/>
      <w:spacing w:line="288" w:lineRule="auto"/>
      <w:ind w:firstLine="397"/>
      <w:jc w:val="both"/>
      <w:textAlignment w:val="center"/>
    </w:pPr>
    <w:rPr>
      <w:rFonts w:ascii="MyriadPro-Regular" w:hAnsi="MyriadPro-Regular" w:cs="MyriadPro-Regular"/>
      <w:color w:val="000000"/>
      <w:sz w:val="20"/>
      <w:szCs w:val="20"/>
      <w:lang w:val="ru-RU"/>
    </w:rPr>
  </w:style>
  <w:style w:type="paragraph" w:styleId="a9">
    <w:name w:val="Body Text"/>
    <w:basedOn w:val="a"/>
    <w:link w:val="aa"/>
    <w:rsid w:val="005E3F62"/>
    <w:pPr>
      <w:spacing w:after="120"/>
    </w:pPr>
    <w:rPr>
      <w:lang w:val="en-US" w:eastAsia="x-none"/>
    </w:rPr>
  </w:style>
  <w:style w:type="character" w:customStyle="1" w:styleId="aa">
    <w:name w:val="Основной текст Знак"/>
    <w:basedOn w:val="a0"/>
    <w:link w:val="a9"/>
    <w:rsid w:val="005E3F62"/>
    <w:rPr>
      <w:rFonts w:ascii="Times New Roman" w:eastAsia="Times New Roman" w:hAnsi="Times New Roman" w:cs="Times New Roman"/>
      <w:sz w:val="24"/>
      <w:szCs w:val="24"/>
      <w:lang w:val="en-US" w:eastAsia="x-none"/>
    </w:rPr>
  </w:style>
  <w:style w:type="character" w:styleId="ab">
    <w:name w:val="Hyperlink"/>
    <w:uiPriority w:val="99"/>
    <w:rsid w:val="005E3F62"/>
    <w:rPr>
      <w:color w:val="0000FF"/>
      <w:u w:val="single"/>
    </w:rPr>
  </w:style>
  <w:style w:type="paragraph" w:styleId="ac">
    <w:name w:val="List Paragraph"/>
    <w:basedOn w:val="a"/>
    <w:uiPriority w:val="99"/>
    <w:qFormat/>
    <w:rsid w:val="005E3F62"/>
    <w:pPr>
      <w:spacing w:after="160" w:line="259" w:lineRule="auto"/>
      <w:ind w:left="720"/>
      <w:contextualSpacing/>
    </w:pPr>
    <w:rPr>
      <w:rFonts w:ascii="Calibri" w:eastAsia="Calibri" w:hAnsi="Calibri"/>
      <w:sz w:val="22"/>
      <w:szCs w:val="22"/>
      <w:lang w:val="ru-RU" w:eastAsia="en-US"/>
    </w:rPr>
  </w:style>
  <w:style w:type="character" w:customStyle="1" w:styleId="xfmc1">
    <w:name w:val="xfmc1"/>
    <w:rsid w:val="005E3F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atoua.org/news.php?nid22" TargetMode="External"/><Relationship Id="rId13" Type="http://schemas.openxmlformats.org/officeDocument/2006/relationships/hyperlink" Target="http://lnu.edu.ua/faculty/jur/publications/visnyk30/Visnyk%2030_P3_07_Paslavsky.pdf" TargetMode="External"/><Relationship Id="rId3" Type="http://schemas.openxmlformats.org/officeDocument/2006/relationships/settings" Target="settings.xml"/><Relationship Id="rId7" Type="http://schemas.openxmlformats.org/officeDocument/2006/relationships/hyperlink" Target="http://sp-press.com.ua/" TargetMode="External"/><Relationship Id="rId12" Type="http://schemas.openxmlformats.org/officeDocument/2006/relationships/hyperlink" Target="http://journlib.univ.kiev.ua/index.php?ac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rugbabolgrad.com/" TargetMode="External"/><Relationship Id="rId11" Type="http://schemas.openxmlformats.org/officeDocument/2006/relationships/hyperlink" Target="http://www.mediascope.ru/node/69" TargetMode="External"/><Relationship Id="rId5" Type="http://schemas.openxmlformats.org/officeDocument/2006/relationships/hyperlink" Target="http://vpered.od.ua//" TargetMode="External"/><Relationship Id="rId15" Type="http://schemas.openxmlformats.org/officeDocument/2006/relationships/theme" Target="theme/theme1.xml"/><Relationship Id="rId10" Type="http://schemas.openxmlformats.org/officeDocument/2006/relationships/hyperlink" Target="http://journlib.univ.kiev.ua/index.php?act=article&amp;article=1381" TargetMode="External"/><Relationship Id="rId4" Type="http://schemas.openxmlformats.org/officeDocument/2006/relationships/webSettings" Target="webSettings.xml"/><Relationship Id="rId9" Type="http://schemas.openxmlformats.org/officeDocument/2006/relationships/hyperlink" Target="http://archive.nbuv.gov.ua/portal/soc"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3661</Words>
  <Characters>20868</Characters>
  <Application>Microsoft Office Word</Application>
  <DocSecurity>0</DocSecurity>
  <Lines>173</Lines>
  <Paragraphs>48</Paragraphs>
  <ScaleCrop>false</ScaleCrop>
  <Company/>
  <LinksUpToDate>false</LinksUpToDate>
  <CharactersWithSpaces>24481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2021-05-24T09:31:00Z</dcterms:created>
  <dcterms:modified xsi:type="dcterms:W3CDTF">2021-05-24T09:34:00Z</dcterms:modified>
</cp:coreProperties>
</file>