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FE" w:rsidRPr="00F81ECF" w:rsidRDefault="002C2748" w:rsidP="007A7712">
      <w:pPr>
        <w:pStyle w:val="1"/>
        <w:rPr>
          <w:lang w:val="uk-UA"/>
        </w:rPr>
      </w:pPr>
      <w:r w:rsidRPr="00F81ECF">
        <w:rPr>
          <w:lang w:val="uk-UA"/>
        </w:rPr>
        <w:t>МІНІСТЕРСТВО ОСВІТИ І НАУКИ УКРАЇНИ</w:t>
      </w:r>
    </w:p>
    <w:p w:rsidR="00A439FE" w:rsidRPr="00F81ECF" w:rsidRDefault="00325FD2" w:rsidP="00325FD2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деський національний університет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імені І</w:t>
      </w:r>
      <w:r w:rsidR="002F1D7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 М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ечникова</w:t>
      </w:r>
    </w:p>
    <w:p w:rsidR="00A439FE" w:rsidRPr="00F81ECF" w:rsidRDefault="00A439FE" w:rsidP="00A439FE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Факультет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романо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-германської філології</w:t>
      </w:r>
    </w:p>
    <w:p w:rsidR="00A439FE" w:rsidRPr="00F81ECF" w:rsidRDefault="00A439FE" w:rsidP="00032005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Кафедра педагогіки</w:t>
      </w:r>
    </w:p>
    <w:p w:rsidR="009905D9" w:rsidRPr="00F81ECF" w:rsidRDefault="009905D9" w:rsidP="0089013B">
      <w:pPr>
        <w:tabs>
          <w:tab w:val="right" w:pos="9639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9FE" w:rsidRPr="00F81ECF" w:rsidRDefault="00C4071B" w:rsidP="00A439FE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6A388C" w:rsidRPr="00F81ECF">
        <w:rPr>
          <w:rFonts w:ascii="Times New Roman" w:hAnsi="Times New Roman" w:cs="Times New Roman"/>
          <w:b/>
          <w:sz w:val="28"/>
          <w:szCs w:val="28"/>
          <w:lang w:val="uk-UA"/>
        </w:rPr>
        <w:t>иплом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6A388C"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робота </w:t>
      </w:r>
    </w:p>
    <w:p w:rsidR="0089013B" w:rsidRPr="00F81ECF" w:rsidRDefault="006A388C" w:rsidP="0044647E">
      <w:pPr>
        <w:tabs>
          <w:tab w:val="right" w:pos="963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ДИНАМІКА ЦІННІСНИХ ОРІЄНТАЦІЙ СТУДЕНТІВ </w:t>
      </w:r>
    </w:p>
    <w:p w:rsidR="00A439FE" w:rsidRPr="00F81ECF" w:rsidRDefault="006A388C" w:rsidP="0044647E">
      <w:pPr>
        <w:tabs>
          <w:tab w:val="right" w:pos="963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В УМОВАХ АНОМІЧНОГО СУСПІЛЬСТВА</w:t>
      </w:r>
    </w:p>
    <w:p w:rsidR="006B4F44" w:rsidRPr="00F81ECF" w:rsidRDefault="006B4F44" w:rsidP="006B4F44">
      <w:pPr>
        <w:tabs>
          <w:tab w:val="right" w:pos="9639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4B38" w:rsidRPr="00F81ECF" w:rsidRDefault="0089013B" w:rsidP="0044647E">
      <w:pPr>
        <w:tabs>
          <w:tab w:val="right" w:pos="963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Dynamics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Studen</w:t>
      </w:r>
      <w:r w:rsidR="000C3343" w:rsidRPr="00F81ECF">
        <w:rPr>
          <w:rFonts w:ascii="Times New Roman" w:hAnsi="Times New Roman" w:cs="Times New Roman"/>
          <w:b/>
          <w:sz w:val="28"/>
          <w:szCs w:val="28"/>
          <w:lang w:val="uk-UA"/>
        </w:rPr>
        <w:t>t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s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Systems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439FE" w:rsidRPr="00F81ECF" w:rsidRDefault="0089013B" w:rsidP="0044647E">
      <w:pPr>
        <w:tabs>
          <w:tab w:val="right" w:pos="963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within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Conditions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an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Anomic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Society</w:t>
      </w:r>
      <w:proofErr w:type="spellEnd"/>
    </w:p>
    <w:p w:rsidR="002C2748" w:rsidRPr="00F81ECF" w:rsidRDefault="002C2748" w:rsidP="00F6747D">
      <w:pPr>
        <w:tabs>
          <w:tab w:val="right" w:pos="9639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88C" w:rsidRPr="00F81ECF" w:rsidRDefault="006A388C" w:rsidP="006A388C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</w:t>
      </w:r>
      <w:r w:rsidR="003D0E01" w:rsidRPr="00F81EC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агістр»</w:t>
      </w:r>
    </w:p>
    <w:p w:rsidR="006A388C" w:rsidRPr="00F81ECF" w:rsidRDefault="006A388C" w:rsidP="006A388C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011 Освітні, педагогічні науки</w:t>
      </w:r>
    </w:p>
    <w:p w:rsidR="006A388C" w:rsidRPr="00F81ECF" w:rsidRDefault="006A388C" w:rsidP="00F6747D">
      <w:pPr>
        <w:tabs>
          <w:tab w:val="right" w:pos="9639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9FE" w:rsidRPr="00F81ECF" w:rsidRDefault="00A439FE" w:rsidP="00325FD2">
      <w:pPr>
        <w:tabs>
          <w:tab w:val="right" w:pos="9639"/>
        </w:tabs>
        <w:spacing w:after="0" w:line="360" w:lineRule="auto"/>
        <w:ind w:left="2977" w:hanging="85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Виконала: </w:t>
      </w:r>
      <w:r w:rsidR="006A388C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</w:t>
      </w:r>
      <w:r w:rsidR="00FB009A" w:rsidRPr="00F81ECF"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:rsidR="00A439FE" w:rsidRPr="00F81ECF" w:rsidRDefault="00621048" w:rsidP="00CD3C0B">
      <w:pPr>
        <w:tabs>
          <w:tab w:val="right" w:pos="9639"/>
        </w:tabs>
        <w:spacing w:after="0" w:line="360" w:lineRule="auto"/>
        <w:ind w:left="2977" w:firstLine="14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C274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пеціалізації </w:t>
      </w:r>
      <w:r w:rsidR="00B20A72" w:rsidRPr="00F81EC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C2748" w:rsidRPr="00F81ECF">
        <w:rPr>
          <w:rFonts w:ascii="Times New Roman" w:hAnsi="Times New Roman" w:cs="Times New Roman"/>
          <w:sz w:val="28"/>
          <w:szCs w:val="28"/>
          <w:lang w:val="uk-UA"/>
        </w:rPr>
        <w:t>Педагогіка вищої школи</w:t>
      </w:r>
      <w:r w:rsidR="00B20A72" w:rsidRPr="00F81EC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439FE" w:rsidRPr="00F81ECF" w:rsidRDefault="00A439FE" w:rsidP="00325FD2">
      <w:pPr>
        <w:tabs>
          <w:tab w:val="right" w:pos="9639"/>
        </w:tabs>
        <w:spacing w:after="0" w:line="360" w:lineRule="auto"/>
        <w:ind w:left="2977" w:hanging="170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Алексєєва Вікторія Олександрівна</w:t>
      </w:r>
    </w:p>
    <w:p w:rsidR="00325FD2" w:rsidRDefault="00677327" w:rsidP="00CD3C0B">
      <w:pPr>
        <w:tabs>
          <w:tab w:val="right" w:pos="9639"/>
        </w:tabs>
        <w:spacing w:after="0" w:line="360" w:lineRule="auto"/>
        <w:ind w:left="297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77F33" w:rsidRPr="00F81ECF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 w:rsidR="00F6747D" w:rsidRPr="00F81EC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260B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F6747D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12F9F" w:rsidRPr="00F81EC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260BA" w:rsidRPr="00F81EC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60B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12F9F" w:rsidRPr="00F81E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A72" w:rsidRPr="00F81ECF">
        <w:rPr>
          <w:rFonts w:ascii="Times New Roman" w:hAnsi="Times New Roman" w:cs="Times New Roman"/>
          <w:sz w:val="28"/>
          <w:szCs w:val="28"/>
          <w:lang w:val="uk-UA"/>
        </w:rPr>
        <w:t>доц.</w:t>
      </w:r>
      <w:r w:rsidR="005260B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9FE" w:rsidRPr="00F81ECF">
        <w:rPr>
          <w:rFonts w:ascii="Times New Roman" w:hAnsi="Times New Roman" w:cs="Times New Roman"/>
          <w:sz w:val="28"/>
          <w:szCs w:val="28"/>
          <w:lang w:val="uk-UA"/>
        </w:rPr>
        <w:t>Кузнєцова Н. В.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:rsidR="00032005" w:rsidRPr="00F81ECF" w:rsidRDefault="005260BA" w:rsidP="00CD3C0B">
      <w:pPr>
        <w:tabs>
          <w:tab w:val="right" w:pos="9639"/>
        </w:tabs>
        <w:spacing w:after="0" w:line="360" w:lineRule="auto"/>
        <w:ind w:left="297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Рецензент</w:t>
      </w:r>
      <w:r w:rsidR="00F6747D" w:rsidRPr="00F81EC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77F33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F44" w:rsidRPr="00F81EC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77327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4F4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пед</w:t>
      </w:r>
      <w:r w:rsidR="00677327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4F4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677327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4F44" w:rsidRPr="00F81E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7732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A72" w:rsidRPr="00F81ECF">
        <w:rPr>
          <w:rFonts w:ascii="Times New Roman" w:hAnsi="Times New Roman" w:cs="Times New Roman"/>
          <w:sz w:val="28"/>
          <w:szCs w:val="28"/>
          <w:lang w:val="uk-UA"/>
        </w:rPr>
        <w:t>доц.</w:t>
      </w:r>
      <w:r w:rsidR="0096778C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Романець В. М. </w:t>
      </w:r>
    </w:p>
    <w:p w:rsidR="009E3DC5" w:rsidRPr="00F81ECF" w:rsidRDefault="009E3DC5" w:rsidP="00DE460F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e"/>
        <w:tblW w:w="10909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5092"/>
      </w:tblGrid>
      <w:tr w:rsidR="00F90E8F" w:rsidRPr="00F81ECF" w:rsidTr="00F91815">
        <w:trPr>
          <w:trHeight w:val="2911"/>
        </w:trPr>
        <w:tc>
          <w:tcPr>
            <w:tcW w:w="5817" w:type="dxa"/>
          </w:tcPr>
          <w:p w:rsidR="00F90E8F" w:rsidRPr="00F81ECF" w:rsidRDefault="00F90E8F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F90E8F" w:rsidRPr="00F81ECF" w:rsidRDefault="00F90E8F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F90E8F" w:rsidRPr="00F81ECF" w:rsidRDefault="0044647E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_____</w:t>
            </w:r>
            <w:r w:rsidR="00F90E8F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</w:t>
            </w:r>
          </w:p>
          <w:p w:rsidR="00032005" w:rsidRPr="00F81ECF" w:rsidRDefault="00032005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005" w:rsidRPr="00F81ECF" w:rsidRDefault="00032005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кафедри </w:t>
            </w:r>
          </w:p>
          <w:p w:rsidR="00731C7B" w:rsidRPr="00F81ECF" w:rsidRDefault="00731C7B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005" w:rsidRPr="00F81ECF" w:rsidRDefault="004E180D" w:rsidP="00731C7B">
            <w:pPr>
              <w:spacing w:after="0" w:line="240" w:lineRule="auto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_____________ </w:t>
            </w:r>
            <w:proofErr w:type="spellStart"/>
            <w:r w:rsidR="00032005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Цокур</w:t>
            </w:r>
            <w:proofErr w:type="spellEnd"/>
            <w:r w:rsidR="00032005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 С.</w:t>
            </w:r>
            <w:r w:rsidR="00A67A01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</w:tc>
        <w:tc>
          <w:tcPr>
            <w:tcW w:w="5092" w:type="dxa"/>
          </w:tcPr>
          <w:p w:rsidR="00F90E8F" w:rsidRPr="00F81ECF" w:rsidRDefault="00F6747D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Захищено на засіданні ЕК</w:t>
            </w:r>
          </w:p>
          <w:p w:rsidR="00032005" w:rsidRPr="00F81ECF" w:rsidRDefault="00F90E8F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протокол </w:t>
            </w:r>
            <w:r w:rsidR="0044647E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4647E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44647E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</w:t>
            </w:r>
          </w:p>
          <w:p w:rsidR="00F90E8F" w:rsidRPr="00F81ECF" w:rsidRDefault="00F90E8F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________</w:t>
            </w:r>
            <w:r w:rsidR="00677327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 </w:t>
            </w:r>
            <w:r w:rsidR="00032005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  <w:r w:rsidR="00677327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="00032005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</w:t>
            </w:r>
            <w:r w:rsidR="00677327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</w:p>
          <w:p w:rsidR="00032005" w:rsidRPr="00F81ECF" w:rsidRDefault="00032005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національною шкалою, шкалою ECTS, бали)</w:t>
            </w:r>
          </w:p>
          <w:p w:rsidR="00032005" w:rsidRPr="00F81ECF" w:rsidRDefault="00032005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731C7B" w:rsidRPr="00F81ECF" w:rsidRDefault="00731C7B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005" w:rsidRPr="00F81ECF" w:rsidRDefault="00032005" w:rsidP="00731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</w:t>
            </w:r>
            <w:r w:rsidR="00CD3C0B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 </w:t>
            </w:r>
            <w:proofErr w:type="spellStart"/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Князян</w:t>
            </w:r>
            <w:proofErr w:type="spellEnd"/>
            <w:r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 О.</w:t>
            </w:r>
            <w:r w:rsidR="00A67A01" w:rsidRPr="00F81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</w:tc>
      </w:tr>
    </w:tbl>
    <w:p w:rsidR="0044647E" w:rsidRDefault="0044647E" w:rsidP="00731C7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7EFD" w:rsidRPr="00F81ECF" w:rsidRDefault="00367EFD" w:rsidP="00731C7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E8F" w:rsidRPr="00F81ECF" w:rsidRDefault="00CD3C0B" w:rsidP="00731C7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F90E8F" w:rsidRPr="00F81ECF" w:rsidSect="0074158C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Одеса</w:t>
      </w:r>
      <w:r w:rsidR="00FB009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2018</w:t>
      </w:r>
    </w:p>
    <w:p w:rsidR="005820F9" w:rsidRPr="00F81ECF" w:rsidRDefault="0055275D" w:rsidP="006E0B8A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АНОТАЦІЯ</w:t>
      </w:r>
    </w:p>
    <w:p w:rsidR="006E0B8A" w:rsidRPr="00F81ECF" w:rsidRDefault="00772C51" w:rsidP="00772C51">
      <w:pPr>
        <w:spacing w:after="120"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Алексєєва В. О. </w:t>
      </w:r>
      <w:r w:rsidR="006E0B8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Динаміка ціннісних орієнтацій студентів в умовах </w:t>
      </w:r>
      <w:proofErr w:type="spellStart"/>
      <w:r w:rsidR="006E0B8A" w:rsidRPr="00F81ECF">
        <w:rPr>
          <w:rFonts w:ascii="Times New Roman" w:hAnsi="Times New Roman" w:cs="Times New Roman"/>
          <w:sz w:val="28"/>
          <w:szCs w:val="28"/>
          <w:lang w:val="uk-UA"/>
        </w:rPr>
        <w:t>аномічного</w:t>
      </w:r>
      <w:proofErr w:type="spellEnd"/>
      <w:r w:rsidR="006E0B8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суспільства. </w:t>
      </w:r>
      <w:r w:rsidR="0079197F" w:rsidRPr="00F81EC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E0B8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Рукопис</w:t>
      </w:r>
      <w:r w:rsidR="0079197F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0F2A" w:rsidRPr="00F81ECF" w:rsidRDefault="00B50F2A" w:rsidP="00B50F2A">
      <w:pPr>
        <w:spacing w:after="120"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Дипломна робота на </w:t>
      </w:r>
      <w:r w:rsidR="000B4418" w:rsidRPr="00F81ECF">
        <w:rPr>
          <w:rFonts w:ascii="Times New Roman" w:hAnsi="Times New Roman" w:cs="Times New Roman"/>
          <w:sz w:val="28"/>
          <w:szCs w:val="28"/>
          <w:lang w:val="uk-UA"/>
        </w:rPr>
        <w:t>здобуття ступеня вищої освіти «М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агістр»</w:t>
      </w:r>
      <w:r w:rsidR="003E2D2D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011 Освітні, педагогічні науки</w:t>
      </w:r>
      <w:r w:rsidR="00DC60D4" w:rsidRPr="00F81E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2D2D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спеціалізації Педагогіка вищої школи. – Одеський </w:t>
      </w:r>
      <w:r w:rsidR="00E45A3A" w:rsidRPr="00F81ECF">
        <w:rPr>
          <w:rFonts w:ascii="Times New Roman" w:hAnsi="Times New Roman" w:cs="Times New Roman"/>
          <w:sz w:val="28"/>
          <w:szCs w:val="28"/>
          <w:lang w:val="uk-UA"/>
        </w:rPr>
        <w:t>наці</w:t>
      </w:r>
      <w:r w:rsidR="003E2D2D" w:rsidRPr="00F81ECF">
        <w:rPr>
          <w:rFonts w:ascii="Times New Roman" w:hAnsi="Times New Roman" w:cs="Times New Roman"/>
          <w:sz w:val="28"/>
          <w:szCs w:val="28"/>
          <w:lang w:val="uk-UA"/>
        </w:rPr>
        <w:t>ональний університет імені І. І. Мечникова. – Одеса, 2018. – Рукопис.</w:t>
      </w:r>
    </w:p>
    <w:p w:rsidR="006E0B8A" w:rsidRPr="00F81ECF" w:rsidRDefault="009A3A99" w:rsidP="006E0B8A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197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6E0B8A" w:rsidRPr="00F81E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9197F" w:rsidRPr="00F81ECF">
        <w:rPr>
          <w:rFonts w:ascii="Times New Roman" w:hAnsi="Times New Roman" w:cs="Times New Roman"/>
          <w:sz w:val="28"/>
          <w:szCs w:val="28"/>
          <w:lang w:val="uk-UA"/>
        </w:rPr>
        <w:t>пломній роботі</w:t>
      </w:r>
      <w:r w:rsidR="0055275D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представлений результат дослідження динаміки ціннісних орієнтацій студентів в умовах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аномічного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66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суспільства. Розкриті теоретичні основи дослідження, з’ясований зміст основних категорій: аномія, </w:t>
      </w:r>
      <w:proofErr w:type="spellStart"/>
      <w:r w:rsidR="0029466A" w:rsidRPr="00F81ECF">
        <w:rPr>
          <w:rFonts w:ascii="Times New Roman" w:hAnsi="Times New Roman" w:cs="Times New Roman"/>
          <w:sz w:val="28"/>
          <w:szCs w:val="28"/>
          <w:lang w:val="uk-UA"/>
        </w:rPr>
        <w:t>аномічне</w:t>
      </w:r>
      <w:proofErr w:type="spellEnd"/>
      <w:r w:rsidR="0029466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суспільство, цінності, ціннісні орієнтації, система ціннісних орієнтацій, що були розглянуті в </w:t>
      </w:r>
      <w:r w:rsidR="008C00E4" w:rsidRPr="00F81ECF">
        <w:rPr>
          <w:rFonts w:ascii="Times New Roman" w:hAnsi="Times New Roman" w:cs="Times New Roman"/>
          <w:sz w:val="28"/>
          <w:szCs w:val="28"/>
          <w:lang w:val="uk-UA"/>
        </w:rPr>
        <w:t>психологічному, соціологічному і педагогічному аспектах. Дослі</w:t>
      </w:r>
      <w:r w:rsidR="00250EB0" w:rsidRPr="00F81ECF">
        <w:rPr>
          <w:rFonts w:ascii="Times New Roman" w:hAnsi="Times New Roman" w:cs="Times New Roman"/>
          <w:sz w:val="28"/>
          <w:szCs w:val="28"/>
          <w:lang w:val="uk-UA"/>
        </w:rPr>
        <w:t>дження проведено</w:t>
      </w:r>
      <w:r w:rsidR="00E45A3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за методикою визначе</w:t>
      </w:r>
      <w:r w:rsidR="008C00E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ння ціннісних орієнтацій, розробленою М. </w:t>
      </w:r>
      <w:proofErr w:type="spellStart"/>
      <w:r w:rsidR="008C00E4" w:rsidRPr="00F81ECF">
        <w:rPr>
          <w:rFonts w:ascii="Times New Roman" w:hAnsi="Times New Roman" w:cs="Times New Roman"/>
          <w:sz w:val="28"/>
          <w:szCs w:val="28"/>
          <w:lang w:val="uk-UA"/>
        </w:rPr>
        <w:t>Рокичем</w:t>
      </w:r>
      <w:proofErr w:type="spellEnd"/>
      <w:r w:rsidR="008C00E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Особлива увага приділена процесу індивідуалізації ціннісних орієнтацій студентів в умовах </w:t>
      </w:r>
      <w:proofErr w:type="spellStart"/>
      <w:r w:rsidR="005E14B8" w:rsidRPr="00F81ECF">
        <w:rPr>
          <w:rFonts w:ascii="Times New Roman" w:hAnsi="Times New Roman" w:cs="Times New Roman"/>
          <w:sz w:val="28"/>
          <w:szCs w:val="28"/>
          <w:lang w:val="uk-UA"/>
        </w:rPr>
        <w:t>аномічного</w:t>
      </w:r>
      <w:proofErr w:type="spellEnd"/>
      <w:r w:rsidR="005E14B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суспільства. Проведено порівняльний аналіз результатів нашого дослідження і результатів подібних досліджень</w:t>
      </w:r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Н. В. </w:t>
      </w:r>
      <w:proofErr w:type="spellStart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Кузнєцової</w:t>
      </w:r>
      <w:proofErr w:type="spellEnd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 Н. В. </w:t>
      </w:r>
      <w:proofErr w:type="spellStart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Паніної</w:t>
      </w:r>
      <w:proofErr w:type="spellEnd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5E14B8" w:rsidRPr="00F81ECF">
        <w:rPr>
          <w:rFonts w:ascii="Times New Roman" w:hAnsi="Times New Roman" w:cs="Times New Roman"/>
          <w:sz w:val="28"/>
          <w:szCs w:val="28"/>
          <w:lang w:val="uk-UA"/>
        </w:rPr>
        <w:t>о проводилися на початку 2000-х рр.</w:t>
      </w:r>
      <w:r w:rsidR="00250EB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Запропоновані шляхи формування ціннісних оріє</w:t>
      </w:r>
      <w:r w:rsidR="00596648" w:rsidRPr="00F81ECF">
        <w:rPr>
          <w:rFonts w:ascii="Times New Roman" w:hAnsi="Times New Roman" w:cs="Times New Roman"/>
          <w:sz w:val="28"/>
          <w:szCs w:val="28"/>
          <w:lang w:val="uk-UA"/>
        </w:rPr>
        <w:t>нтацій студентів на основі Закон</w:t>
      </w:r>
      <w:r w:rsidR="00250EB0" w:rsidRPr="00F81ECF">
        <w:rPr>
          <w:rFonts w:ascii="Times New Roman" w:hAnsi="Times New Roman" w:cs="Times New Roman"/>
          <w:sz w:val="28"/>
          <w:szCs w:val="28"/>
          <w:lang w:val="uk-UA"/>
        </w:rPr>
        <w:t>у України «Про освіту»</w:t>
      </w:r>
      <w:r w:rsidR="002F1D7B">
        <w:rPr>
          <w:rFonts w:ascii="Times New Roman" w:hAnsi="Times New Roman" w:cs="Times New Roman"/>
          <w:sz w:val="28"/>
          <w:szCs w:val="28"/>
          <w:lang w:val="uk-UA"/>
        </w:rPr>
        <w:t>, «Про вищу освіту»</w:t>
      </w:r>
      <w:r w:rsidR="00250EB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 Концепції розвитку громадянської освіти в Україні.</w:t>
      </w:r>
    </w:p>
    <w:p w:rsidR="00DC60D4" w:rsidRPr="00F81ECF" w:rsidRDefault="007039CC" w:rsidP="006E0B8A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5E14B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і запропоновані шляхи формування ціннісних орієнтацій студентів</w:t>
      </w:r>
      <w:r w:rsidR="00064832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рекомендовані для використання на практиці </w:t>
      </w:r>
      <w:r w:rsidR="00064832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серед викладачів вищої школи, а також з метою коригування державної політики стосовно вищої </w:t>
      </w:r>
      <w:r w:rsidR="00E45A3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освіти, сприяючи </w:t>
      </w:r>
      <w:r w:rsidR="00064832" w:rsidRPr="00F81ECF">
        <w:rPr>
          <w:rFonts w:ascii="Times New Roman" w:hAnsi="Times New Roman" w:cs="Times New Roman"/>
          <w:sz w:val="28"/>
          <w:szCs w:val="28"/>
          <w:lang w:val="uk-UA"/>
        </w:rPr>
        <w:t>вихо</w:t>
      </w:r>
      <w:r w:rsidR="00E45A3A" w:rsidRPr="00F81ECF">
        <w:rPr>
          <w:rFonts w:ascii="Times New Roman" w:hAnsi="Times New Roman" w:cs="Times New Roman"/>
          <w:sz w:val="28"/>
          <w:szCs w:val="28"/>
          <w:lang w:val="uk-UA"/>
        </w:rPr>
        <w:t>ванню</w:t>
      </w:r>
      <w:r w:rsidR="00064832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здорового </w:t>
      </w:r>
      <w:r w:rsidR="002F1D7B">
        <w:rPr>
          <w:rFonts w:ascii="Times New Roman" w:hAnsi="Times New Roman" w:cs="Times New Roman"/>
          <w:sz w:val="28"/>
          <w:szCs w:val="28"/>
          <w:lang w:val="uk-UA"/>
        </w:rPr>
        <w:t>покоління, спроможн</w:t>
      </w:r>
      <w:r w:rsidR="00064832" w:rsidRPr="00F81ECF">
        <w:rPr>
          <w:rFonts w:ascii="Times New Roman" w:hAnsi="Times New Roman" w:cs="Times New Roman"/>
          <w:sz w:val="28"/>
          <w:szCs w:val="28"/>
          <w:lang w:val="uk-UA"/>
        </w:rPr>
        <w:t>ого реалізувати себе і зробити вклад у розвиток всього суспільства.</w:t>
      </w:r>
    </w:p>
    <w:p w:rsidR="005E14B8" w:rsidRPr="00F81ECF" w:rsidRDefault="00DC60D4" w:rsidP="006E0B8A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аномія,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аномічне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суспільство, цінності, ціннісні орієнтації, формування ціннісних орієнтацій студентів, форм</w:t>
      </w:r>
      <w:r w:rsidR="00D94068">
        <w:rPr>
          <w:rFonts w:ascii="Times New Roman" w:hAnsi="Times New Roman" w:cs="Times New Roman"/>
          <w:sz w:val="28"/>
          <w:szCs w:val="28"/>
          <w:lang w:val="uk-UA"/>
        </w:rPr>
        <w:t xml:space="preserve">альна, неформальна та </w:t>
      </w:r>
      <w:proofErr w:type="spellStart"/>
      <w:r w:rsidR="00D94068">
        <w:rPr>
          <w:rFonts w:ascii="Times New Roman" w:hAnsi="Times New Roman" w:cs="Times New Roman"/>
          <w:sz w:val="28"/>
          <w:szCs w:val="28"/>
          <w:lang w:val="uk-UA"/>
        </w:rPr>
        <w:t>інформаль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освіта.</w:t>
      </w:r>
      <w:r w:rsidR="007039CC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275D" w:rsidRPr="00F81ECF" w:rsidRDefault="0055275D" w:rsidP="008F70E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275D" w:rsidRPr="00F81ECF" w:rsidRDefault="0055275D" w:rsidP="008F70E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55275D" w:rsidRPr="00F81ECF" w:rsidSect="007415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74273" w:rsidRPr="00F81ECF" w:rsidRDefault="008F70EB" w:rsidP="008F70E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ABSTRACT</w:t>
      </w:r>
    </w:p>
    <w:p w:rsidR="008F70EB" w:rsidRPr="00F81ECF" w:rsidRDefault="008F70EB" w:rsidP="007A2FAE">
      <w:pPr>
        <w:ind w:firstLine="62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Aleksieieva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V. O.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Dynamics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</w:t>
      </w:r>
      <w:r w:rsidR="00723903" w:rsidRPr="00F81ECF">
        <w:rPr>
          <w:rFonts w:ascii="Times New Roman" w:hAnsi="Times New Roman" w:cs="Times New Roman"/>
          <w:sz w:val="28"/>
          <w:szCs w:val="28"/>
          <w:lang w:val="uk-UA"/>
        </w:rPr>
        <w:t>t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within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Anomic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Manuscript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4273" w:rsidRPr="00F81ECF" w:rsidRDefault="008F70EB" w:rsidP="000D7ED7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Diplo</w:t>
      </w:r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ma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specialty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011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</w:t>
      </w:r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ucational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pedagogical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sciences</w:t>
      </w:r>
      <w:proofErr w:type="spellEnd"/>
      <w:r w:rsidR="003972B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972B7" w:rsidRPr="00F81ECF">
        <w:rPr>
          <w:rFonts w:ascii="Times New Roman" w:hAnsi="Times New Roman" w:cs="Times New Roman"/>
          <w:sz w:val="28"/>
          <w:szCs w:val="28"/>
          <w:lang w:val="uk-UA"/>
        </w:rPr>
        <w:t>specialization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High</w:t>
      </w:r>
      <w:r w:rsidR="009A3A99" w:rsidRPr="00F81ECF">
        <w:rPr>
          <w:rFonts w:ascii="Times New Roman" w:hAnsi="Times New Roman" w:cs="Times New Roman"/>
          <w:sz w:val="28"/>
          <w:szCs w:val="28"/>
          <w:lang w:val="uk-UA"/>
        </w:rPr>
        <w:t>er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School</w:t>
      </w:r>
      <w:proofErr w:type="spellEnd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>Pedagogics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69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3E6956" w:rsidRPr="00F81ECF">
        <w:rPr>
          <w:rFonts w:ascii="Times New Roman" w:hAnsi="Times New Roman" w:cs="Times New Roman"/>
          <w:sz w:val="28"/>
          <w:szCs w:val="28"/>
          <w:lang w:val="uk-UA"/>
        </w:rPr>
        <w:t>Odess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a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I.</w:t>
      </w:r>
      <w:r w:rsidR="001E49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I.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Mechnikov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6956" w:rsidRPr="00F81ECF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="003E69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3E6956" w:rsidRPr="00F81ECF">
        <w:rPr>
          <w:rFonts w:ascii="Times New Roman" w:hAnsi="Times New Roman" w:cs="Times New Roman"/>
          <w:sz w:val="28"/>
          <w:szCs w:val="28"/>
          <w:lang w:val="uk-UA"/>
        </w:rPr>
        <w:t>Odess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a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2018</w:t>
      </w:r>
      <w:r w:rsidR="000D7ED7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7ED7" w:rsidRPr="00F81ECF" w:rsidRDefault="000D7ED7" w:rsidP="000D7ED7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diploma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presents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dynamics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`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within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anomic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theoretical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basics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revealed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contents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basic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categories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sociological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pedagogical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aspects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anomie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orientations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carried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out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according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Rokeach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(RVS).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emphasized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individualization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orientations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within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condition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diploma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provides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comparative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nowadays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similar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conducted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N. V. </w:t>
      </w:r>
      <w:proofErr w:type="spellStart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Kuznietsova</w:t>
      </w:r>
      <w:proofErr w:type="spellEnd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A421D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E3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N. V. </w:t>
      </w:r>
      <w:proofErr w:type="spellStart"/>
      <w:r w:rsidR="00D27E36" w:rsidRPr="00F81ECF">
        <w:rPr>
          <w:rFonts w:ascii="Times New Roman" w:hAnsi="Times New Roman" w:cs="Times New Roman"/>
          <w:sz w:val="28"/>
          <w:szCs w:val="28"/>
          <w:lang w:val="uk-UA"/>
        </w:rPr>
        <w:t>Panina</w:t>
      </w:r>
      <w:proofErr w:type="spellEnd"/>
      <w:r w:rsidR="00D27E3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2000s.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promotion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building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suggested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” (2017)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Conception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Civic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7ED7" w:rsidRPr="00F81ECF" w:rsidRDefault="000D7ED7" w:rsidP="000D7ED7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promotion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building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may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recommended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practice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staff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order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correct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government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thus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raising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generation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able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fulfil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potential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contribute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community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7ED7" w:rsidRPr="00F81ECF" w:rsidRDefault="000D7ED7" w:rsidP="000D7ED7">
      <w:pPr>
        <w:spacing w:after="120"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Key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words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anomie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anomic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orientations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creation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formal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non-formal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informal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4273" w:rsidRPr="00F81ECF" w:rsidRDefault="00C74273" w:rsidP="00255727">
      <w:pPr>
        <w:tabs>
          <w:tab w:val="right" w:pos="9639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  <w:sectPr w:rsidR="00C74273" w:rsidRPr="00F81ECF" w:rsidSect="007415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A6A5A" w:rsidRPr="00F81ECF" w:rsidRDefault="00CA6A5A" w:rsidP="002F1D7B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ЗМІСТ </w:t>
      </w:r>
    </w:p>
    <w:p w:rsidR="00E231FF" w:rsidRPr="00F81ECF" w:rsidRDefault="00E231FF" w:rsidP="00255727">
      <w:pPr>
        <w:tabs>
          <w:tab w:val="right" w:pos="963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6A5A" w:rsidRPr="00F81ECF" w:rsidRDefault="00E34389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B80750">
        <w:rPr>
          <w:rFonts w:ascii="Times New Roman" w:hAnsi="Times New Roman" w:cs="Times New Roman"/>
          <w:sz w:val="28"/>
          <w:szCs w:val="28"/>
          <w:lang w:val="uk-UA"/>
        </w:rPr>
        <w:t xml:space="preserve"> 2                                                                                                                   </w:t>
      </w:r>
      <w:r w:rsidR="00813B49" w:rsidRPr="00F81ECF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813B49" w:rsidRPr="00F81ECF" w:rsidRDefault="00B80750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1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3438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 ЗАСАДИ ДОСЛІДЖЕННЯ ЦІННІСНИХ </w:t>
      </w:r>
    </w:p>
    <w:p w:rsidR="00CA6A5A" w:rsidRPr="00F81ECF" w:rsidRDefault="008E4434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ОРІЄНТАЦІЙ СТУДЕНТІВ</w:t>
      </w:r>
      <w:r w:rsidR="00B8075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</w:t>
      </w:r>
      <w:r w:rsidR="00EA640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CA6A5A" w:rsidRPr="00F81ECF" w:rsidRDefault="00B47269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A6A5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1.1.  Ціннісні орієнтації як показник ціннісних відносин студентів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B4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640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CA6A5A" w:rsidRPr="00F81ECF" w:rsidRDefault="00B47269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A6A5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1.2.  Чинники формування ціннісних орієнтацій студентів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9F2528" w:rsidRPr="00F81ECF" w:rsidRDefault="00B80750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 до розділу 1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37</w:t>
      </w:r>
    </w:p>
    <w:p w:rsidR="00CA6A5A" w:rsidRPr="00F81ECF" w:rsidRDefault="009F2528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>писок використаних джерел до розділу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75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35FC3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CA6A5A" w:rsidRPr="00F81ECF" w:rsidRDefault="00B80750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3438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ЕКСПЕРИМЕНТАЛЬНОГО ДОСЛІДЖЕННЯ </w:t>
      </w:r>
      <w:r w:rsidR="002F1D7B">
        <w:rPr>
          <w:rFonts w:ascii="Times New Roman" w:hAnsi="Times New Roman" w:cs="Times New Roman"/>
          <w:sz w:val="28"/>
          <w:szCs w:val="28"/>
          <w:lang w:val="uk-UA"/>
        </w:rPr>
        <w:t>ЦІННІСНИХ ОРІЄНТАЦІЙ СТУДЕНТІВ І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ШЛЯХИ ЇХ ФОРМУВАННЯ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448">
        <w:rPr>
          <w:rFonts w:ascii="Times New Roman" w:hAnsi="Times New Roman" w:cs="Times New Roman"/>
          <w:sz w:val="28"/>
          <w:szCs w:val="28"/>
          <w:lang w:val="uk-UA"/>
        </w:rPr>
        <w:t>43</w:t>
      </w:r>
    </w:p>
    <w:p w:rsidR="00CA6A5A" w:rsidRPr="00F81ECF" w:rsidRDefault="00CA6A5A" w:rsidP="00255727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2.1.  Методика дослідження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44337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8F02F3">
        <w:rPr>
          <w:rFonts w:ascii="Times New Roman" w:hAnsi="Times New Roman" w:cs="Times New Roman"/>
          <w:sz w:val="28"/>
          <w:szCs w:val="28"/>
          <w:lang w:val="uk-UA"/>
        </w:rPr>
        <w:t>43</w:t>
      </w:r>
    </w:p>
    <w:p w:rsidR="00CA6A5A" w:rsidRPr="00F81ECF" w:rsidRDefault="00CA6A5A" w:rsidP="00255727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2.2.  Аналіз результатів експериментального дослідження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37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49</w:t>
      </w:r>
    </w:p>
    <w:p w:rsidR="00DB6D39" w:rsidRPr="00F81ECF" w:rsidRDefault="00CA6A5A" w:rsidP="00255727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2.3.  Шляхи формування ціннісних орієнтацій </w:t>
      </w:r>
      <w:r w:rsidR="00DB6D3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F6AB7" w:rsidRPr="00F81ECF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B6D3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6A5A" w:rsidRPr="00F81ECF" w:rsidRDefault="00DB6D39" w:rsidP="00255727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закладів вищої освіти</w:t>
      </w:r>
      <w:r w:rsidR="00B82A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65</w:t>
      </w:r>
    </w:p>
    <w:p w:rsidR="009F2528" w:rsidRPr="00F81ECF" w:rsidRDefault="00B80750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2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82A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B82A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76</w:t>
      </w:r>
    </w:p>
    <w:p w:rsidR="00CA6A5A" w:rsidRPr="00F81ECF" w:rsidRDefault="009F2528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>писок використаних</w:t>
      </w:r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750">
        <w:rPr>
          <w:rFonts w:ascii="Times New Roman" w:hAnsi="Times New Roman" w:cs="Times New Roman"/>
          <w:sz w:val="28"/>
          <w:szCs w:val="28"/>
          <w:lang w:val="uk-UA"/>
        </w:rPr>
        <w:t xml:space="preserve">джерел до розділу 2  </w:t>
      </w:r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82A70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77</w:t>
      </w:r>
    </w:p>
    <w:p w:rsidR="00CA6A5A" w:rsidRPr="00F81ECF" w:rsidRDefault="00E34389" w:rsidP="0025572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ЗАГАЛЬНІ ВИСНОВКИ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3540F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04665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6735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79</w:t>
      </w:r>
    </w:p>
    <w:p w:rsidR="00B22A41" w:rsidRPr="00F81ECF" w:rsidRDefault="00C74273" w:rsidP="0025572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ДОДАТКИ</w:t>
      </w:r>
      <w:r w:rsidR="00035FC3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D543E8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035FC3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FC3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971225">
        <w:rPr>
          <w:rFonts w:ascii="Times New Roman" w:hAnsi="Times New Roman" w:cs="Times New Roman"/>
          <w:sz w:val="28"/>
          <w:szCs w:val="28"/>
          <w:lang w:val="uk-UA"/>
        </w:rPr>
        <w:t>83</w:t>
      </w:r>
    </w:p>
    <w:p w:rsidR="001F6AB7" w:rsidRPr="00F81ECF" w:rsidRDefault="00E11214" w:rsidP="00255727">
      <w:pPr>
        <w:spacing w:after="0" w:line="360" w:lineRule="auto"/>
        <w:contextualSpacing/>
        <w:rPr>
          <w:sz w:val="28"/>
          <w:szCs w:val="28"/>
          <w:lang w:val="uk-UA"/>
        </w:rPr>
      </w:pPr>
      <w:r w:rsidRPr="00F81ECF">
        <w:rPr>
          <w:sz w:val="28"/>
          <w:szCs w:val="28"/>
          <w:lang w:val="uk-UA"/>
        </w:rPr>
        <w:br w:type="page"/>
      </w:r>
    </w:p>
    <w:p w:rsidR="001F6AB7" w:rsidRPr="00F81ECF" w:rsidRDefault="001F6AB7" w:rsidP="002F1D7B">
      <w:pPr>
        <w:spacing w:after="160" w:line="259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E34389" w:rsidRPr="00F81ECF">
        <w:rPr>
          <w:rFonts w:ascii="Times New Roman" w:hAnsi="Times New Roman" w:cs="Times New Roman"/>
          <w:sz w:val="28"/>
          <w:szCs w:val="28"/>
          <w:lang w:val="uk-UA"/>
        </w:rPr>
        <w:t>СТУП</w:t>
      </w:r>
    </w:p>
    <w:p w:rsidR="006B6242" w:rsidRPr="00F81ECF" w:rsidRDefault="006B6242" w:rsidP="006B62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31F20"/>
          <w:sz w:val="28"/>
          <w:szCs w:val="28"/>
          <w:lang w:val="uk-UA"/>
        </w:rPr>
      </w:pPr>
      <w:r w:rsidRPr="00F81ECF">
        <w:rPr>
          <w:b/>
          <w:sz w:val="28"/>
          <w:szCs w:val="28"/>
          <w:lang w:val="uk-UA"/>
        </w:rPr>
        <w:t xml:space="preserve">Актуальність </w:t>
      </w:r>
      <w:r w:rsidR="00FD5F49" w:rsidRPr="00F81ECF">
        <w:rPr>
          <w:b/>
          <w:sz w:val="28"/>
          <w:szCs w:val="28"/>
          <w:lang w:val="uk-UA"/>
        </w:rPr>
        <w:t xml:space="preserve">теми </w:t>
      </w:r>
      <w:r w:rsidRPr="00F81ECF">
        <w:rPr>
          <w:b/>
          <w:sz w:val="28"/>
          <w:szCs w:val="28"/>
          <w:lang w:val="uk-UA"/>
        </w:rPr>
        <w:t>дослідження</w:t>
      </w:r>
      <w:r w:rsidR="002F1D7B">
        <w:rPr>
          <w:sz w:val="28"/>
          <w:szCs w:val="28"/>
          <w:lang w:val="uk-UA"/>
        </w:rPr>
        <w:t>.</w:t>
      </w:r>
      <w:r w:rsidRPr="00F81ECF">
        <w:rPr>
          <w:b/>
          <w:sz w:val="28"/>
          <w:szCs w:val="28"/>
          <w:lang w:val="uk-UA"/>
        </w:rPr>
        <w:t xml:space="preserve"> </w:t>
      </w:r>
      <w:r w:rsidR="002F1D7B">
        <w:rPr>
          <w:sz w:val="28"/>
          <w:szCs w:val="28"/>
          <w:lang w:val="uk-UA"/>
        </w:rPr>
        <w:t>Сучасне</w:t>
      </w:r>
      <w:r w:rsidRPr="00F81ECF">
        <w:rPr>
          <w:sz w:val="28"/>
          <w:szCs w:val="28"/>
          <w:lang w:val="uk-UA"/>
        </w:rPr>
        <w:t xml:space="preserve"> українське суспільство знаходиться в умовах тотальних соціально-економічних трансформацій. </w:t>
      </w:r>
      <w:r w:rsidR="002F1D7B">
        <w:rPr>
          <w:sz w:val="28"/>
          <w:szCs w:val="28"/>
          <w:lang w:val="uk-UA"/>
        </w:rPr>
        <w:t>К</w:t>
      </w:r>
      <w:r w:rsidRPr="00F81ECF">
        <w:rPr>
          <w:sz w:val="28"/>
          <w:szCs w:val="28"/>
          <w:lang w:val="uk-UA"/>
        </w:rPr>
        <w:t xml:space="preserve">ожного дня </w:t>
      </w:r>
      <w:r w:rsidR="002F1D7B">
        <w:rPr>
          <w:sz w:val="28"/>
          <w:szCs w:val="28"/>
          <w:lang w:val="uk-UA"/>
        </w:rPr>
        <w:t xml:space="preserve">ми </w:t>
      </w:r>
      <w:r w:rsidRPr="00F81ECF">
        <w:rPr>
          <w:sz w:val="28"/>
          <w:szCs w:val="28"/>
          <w:lang w:val="uk-UA"/>
        </w:rPr>
        <w:t xml:space="preserve">стикаємося з прикладами </w:t>
      </w:r>
      <w:proofErr w:type="spellStart"/>
      <w:r w:rsidRPr="00F81ECF">
        <w:rPr>
          <w:sz w:val="28"/>
          <w:szCs w:val="28"/>
          <w:lang w:val="uk-UA"/>
        </w:rPr>
        <w:t>без</w:t>
      </w:r>
      <w:r w:rsidR="00D94068">
        <w:rPr>
          <w:sz w:val="28"/>
          <w:szCs w:val="28"/>
          <w:lang w:val="uk-UA"/>
        </w:rPr>
        <w:t>норматив</w:t>
      </w:r>
      <w:r w:rsidRPr="00F81ECF">
        <w:rPr>
          <w:sz w:val="28"/>
          <w:szCs w:val="28"/>
          <w:lang w:val="uk-UA"/>
        </w:rPr>
        <w:t>ності</w:t>
      </w:r>
      <w:proofErr w:type="spellEnd"/>
      <w:r w:rsidRPr="00F81ECF">
        <w:rPr>
          <w:sz w:val="28"/>
          <w:szCs w:val="28"/>
          <w:lang w:val="uk-UA"/>
        </w:rPr>
        <w:t xml:space="preserve"> у всіх сферах суспільного життя серед різних верств населення, з відсутністю загальноприйнятої системи цінностей та норм</w:t>
      </w:r>
      <w:r w:rsidR="002F1D7B">
        <w:rPr>
          <w:sz w:val="28"/>
          <w:szCs w:val="28"/>
          <w:lang w:val="uk-UA"/>
        </w:rPr>
        <w:t>. Ц</w:t>
      </w:r>
      <w:r w:rsidRPr="00F81ECF">
        <w:rPr>
          <w:sz w:val="28"/>
          <w:szCs w:val="28"/>
          <w:lang w:val="uk-UA"/>
        </w:rPr>
        <w:t>е</w:t>
      </w:r>
      <w:r w:rsidR="002F1D7B">
        <w:rPr>
          <w:sz w:val="28"/>
          <w:szCs w:val="28"/>
          <w:lang w:val="uk-UA"/>
        </w:rPr>
        <w:t>й</w:t>
      </w:r>
      <w:r w:rsidRPr="00F81ECF">
        <w:rPr>
          <w:sz w:val="28"/>
          <w:szCs w:val="28"/>
          <w:lang w:val="uk-UA"/>
        </w:rPr>
        <w:t xml:space="preserve"> є со</w:t>
      </w:r>
      <w:r w:rsidR="001D73CD">
        <w:rPr>
          <w:sz w:val="28"/>
          <w:szCs w:val="28"/>
          <w:lang w:val="uk-UA"/>
        </w:rPr>
        <w:t xml:space="preserve">ціальна аномія, стан </w:t>
      </w:r>
      <w:proofErr w:type="spellStart"/>
      <w:r w:rsidR="001D73CD">
        <w:rPr>
          <w:sz w:val="28"/>
          <w:szCs w:val="28"/>
          <w:lang w:val="uk-UA"/>
        </w:rPr>
        <w:t>безнорматив</w:t>
      </w:r>
      <w:r w:rsidRPr="00F81ECF">
        <w:rPr>
          <w:sz w:val="28"/>
          <w:szCs w:val="28"/>
          <w:lang w:val="uk-UA"/>
        </w:rPr>
        <w:t>ності</w:t>
      </w:r>
      <w:proofErr w:type="spellEnd"/>
      <w:r w:rsidRPr="00F81ECF">
        <w:rPr>
          <w:sz w:val="28"/>
          <w:szCs w:val="28"/>
          <w:lang w:val="uk-UA"/>
        </w:rPr>
        <w:t xml:space="preserve">. </w:t>
      </w:r>
      <w:r w:rsidR="002F1D7B">
        <w:rPr>
          <w:color w:val="231F20"/>
          <w:sz w:val="28"/>
          <w:szCs w:val="28"/>
          <w:lang w:val="uk-UA"/>
        </w:rPr>
        <w:t xml:space="preserve">Відсутність </w:t>
      </w:r>
      <w:r w:rsidRPr="00F81ECF">
        <w:rPr>
          <w:color w:val="231F20"/>
          <w:sz w:val="28"/>
          <w:szCs w:val="28"/>
          <w:lang w:val="uk-UA"/>
        </w:rPr>
        <w:t>чіткої системи цінностей</w:t>
      </w:r>
      <w:r w:rsidR="002F1D7B">
        <w:rPr>
          <w:color w:val="231F20"/>
          <w:sz w:val="28"/>
          <w:szCs w:val="28"/>
          <w:lang w:val="uk-UA"/>
        </w:rPr>
        <w:t xml:space="preserve"> призводить до того, що </w:t>
      </w:r>
      <w:r w:rsidRPr="00F81ECF">
        <w:rPr>
          <w:color w:val="231F20"/>
          <w:sz w:val="28"/>
          <w:szCs w:val="28"/>
          <w:lang w:val="uk-UA"/>
        </w:rPr>
        <w:t xml:space="preserve">«свобода споживання» та егоїстичний індивідуалізм </w:t>
      </w:r>
      <w:proofErr w:type="spellStart"/>
      <w:r w:rsidRPr="00F81ECF">
        <w:rPr>
          <w:color w:val="231F20"/>
          <w:sz w:val="28"/>
          <w:szCs w:val="28"/>
          <w:lang w:val="uk-UA"/>
        </w:rPr>
        <w:t>протистоять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 ідеям справедливості, </w:t>
      </w:r>
      <w:r w:rsidR="002F1D7B">
        <w:rPr>
          <w:color w:val="231F20"/>
          <w:sz w:val="28"/>
          <w:szCs w:val="28"/>
          <w:lang w:val="uk-UA"/>
        </w:rPr>
        <w:t>суспільної солідарності</w:t>
      </w:r>
      <w:r w:rsidRPr="00F81ECF">
        <w:rPr>
          <w:color w:val="231F20"/>
          <w:sz w:val="28"/>
          <w:szCs w:val="28"/>
          <w:lang w:val="uk-UA"/>
        </w:rPr>
        <w:t xml:space="preserve"> та розвитку своїх здібностей задля загального щастя та розвитку цивілізації загалом. Дані </w:t>
      </w:r>
      <w:r w:rsidR="002F1D7B">
        <w:rPr>
          <w:color w:val="231F20"/>
          <w:sz w:val="28"/>
          <w:szCs w:val="28"/>
          <w:lang w:val="uk-UA"/>
        </w:rPr>
        <w:t xml:space="preserve">суперечності </w:t>
      </w:r>
      <w:r w:rsidRPr="00F81ECF">
        <w:rPr>
          <w:color w:val="231F20"/>
          <w:sz w:val="28"/>
          <w:szCs w:val="28"/>
          <w:lang w:val="uk-UA"/>
        </w:rPr>
        <w:t xml:space="preserve">в суспільно-економічних відносинах </w:t>
      </w:r>
      <w:r w:rsidR="002F1D7B">
        <w:rPr>
          <w:color w:val="231F20"/>
          <w:sz w:val="28"/>
          <w:szCs w:val="28"/>
          <w:lang w:val="uk-UA"/>
        </w:rPr>
        <w:t>актуалізують</w:t>
      </w:r>
      <w:r w:rsidRPr="00F81ECF">
        <w:rPr>
          <w:color w:val="231F20"/>
          <w:sz w:val="28"/>
          <w:szCs w:val="28"/>
          <w:lang w:val="uk-UA"/>
        </w:rPr>
        <w:t xml:space="preserve"> </w:t>
      </w:r>
      <w:r w:rsidR="002F1D7B">
        <w:rPr>
          <w:color w:val="231F20"/>
          <w:sz w:val="28"/>
          <w:szCs w:val="28"/>
          <w:lang w:val="uk-UA"/>
        </w:rPr>
        <w:t xml:space="preserve">питання виховання </w:t>
      </w:r>
      <w:r w:rsidRPr="00F81ECF">
        <w:rPr>
          <w:color w:val="231F20"/>
          <w:sz w:val="28"/>
          <w:szCs w:val="28"/>
          <w:lang w:val="uk-UA"/>
        </w:rPr>
        <w:t>молоді.</w:t>
      </w:r>
    </w:p>
    <w:p w:rsidR="00B05A50" w:rsidRPr="00F81ECF" w:rsidRDefault="00B05A50" w:rsidP="005D7BB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31F20"/>
          <w:sz w:val="28"/>
          <w:szCs w:val="28"/>
          <w:lang w:val="uk-UA"/>
        </w:rPr>
      </w:pPr>
      <w:r w:rsidRPr="00F81ECF">
        <w:rPr>
          <w:color w:val="231F20"/>
          <w:sz w:val="28"/>
          <w:szCs w:val="28"/>
          <w:lang w:val="uk-UA"/>
        </w:rPr>
        <w:t xml:space="preserve">Зміст та сутність цінностей та ціннісних орієнтацій розглядались у працях А. Адлера, М. Вебера , А. Маслоу, І. Канта, Г. </w:t>
      </w:r>
      <w:proofErr w:type="spellStart"/>
      <w:r w:rsidRPr="00F81ECF">
        <w:rPr>
          <w:color w:val="231F20"/>
          <w:sz w:val="28"/>
          <w:szCs w:val="28"/>
          <w:lang w:val="uk-UA"/>
        </w:rPr>
        <w:t>Риккерта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В. </w:t>
      </w:r>
      <w:proofErr w:type="spellStart"/>
      <w:r w:rsidRPr="00F81ECF">
        <w:rPr>
          <w:color w:val="231F20"/>
          <w:sz w:val="28"/>
          <w:szCs w:val="28"/>
          <w:lang w:val="uk-UA"/>
        </w:rPr>
        <w:t>Франкла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Ш. </w:t>
      </w:r>
      <w:proofErr w:type="spellStart"/>
      <w:r w:rsidRPr="00F81ECF">
        <w:rPr>
          <w:color w:val="231F20"/>
          <w:sz w:val="28"/>
          <w:szCs w:val="28"/>
          <w:lang w:val="uk-UA"/>
        </w:rPr>
        <w:t>Шварц</w:t>
      </w:r>
      <w:r w:rsidR="007E2693" w:rsidRPr="00F81ECF">
        <w:rPr>
          <w:color w:val="231F20"/>
          <w:sz w:val="28"/>
          <w:szCs w:val="28"/>
          <w:lang w:val="uk-UA"/>
        </w:rPr>
        <w:t>а</w:t>
      </w:r>
      <w:proofErr w:type="spellEnd"/>
      <w:r w:rsidR="007E2693" w:rsidRPr="00F81ECF">
        <w:rPr>
          <w:color w:val="231F20"/>
          <w:sz w:val="28"/>
          <w:szCs w:val="28"/>
          <w:lang w:val="uk-UA"/>
        </w:rPr>
        <w:t xml:space="preserve">, </w:t>
      </w:r>
      <w:r w:rsidRPr="00F81ECF">
        <w:rPr>
          <w:color w:val="231F20"/>
          <w:sz w:val="28"/>
          <w:szCs w:val="28"/>
          <w:lang w:val="uk-UA"/>
        </w:rPr>
        <w:t xml:space="preserve">У. </w:t>
      </w:r>
      <w:proofErr w:type="spellStart"/>
      <w:r w:rsidRPr="00F81ECF">
        <w:rPr>
          <w:color w:val="231F20"/>
          <w:sz w:val="28"/>
          <w:szCs w:val="28"/>
          <w:lang w:val="uk-UA"/>
        </w:rPr>
        <w:t>Білскі</w:t>
      </w:r>
      <w:proofErr w:type="spellEnd"/>
      <w:r w:rsidR="007E2693" w:rsidRPr="00F81ECF">
        <w:rPr>
          <w:color w:val="231F20"/>
          <w:sz w:val="28"/>
          <w:szCs w:val="28"/>
          <w:lang w:val="uk-UA"/>
        </w:rPr>
        <w:t>,</w:t>
      </w:r>
      <w:r w:rsidRPr="00F81ECF">
        <w:rPr>
          <w:color w:val="231F20"/>
          <w:sz w:val="28"/>
          <w:szCs w:val="28"/>
          <w:lang w:val="uk-UA"/>
        </w:rPr>
        <w:t xml:space="preserve"> Т. </w:t>
      </w:r>
      <w:proofErr w:type="spellStart"/>
      <w:r w:rsidRPr="00F81ECF">
        <w:rPr>
          <w:color w:val="231F20"/>
          <w:sz w:val="28"/>
          <w:szCs w:val="28"/>
          <w:lang w:val="uk-UA"/>
        </w:rPr>
        <w:t>Парсонса</w:t>
      </w:r>
      <w:proofErr w:type="spellEnd"/>
      <w:r w:rsidR="007E2693" w:rsidRPr="00F81ECF">
        <w:rPr>
          <w:color w:val="231F20"/>
          <w:sz w:val="28"/>
          <w:szCs w:val="28"/>
          <w:lang w:val="uk-UA"/>
        </w:rPr>
        <w:t xml:space="preserve">, </w:t>
      </w:r>
      <w:r w:rsidR="00FA67EC" w:rsidRPr="00F81ECF">
        <w:rPr>
          <w:color w:val="231F20"/>
          <w:sz w:val="28"/>
          <w:szCs w:val="28"/>
          <w:lang w:val="uk-UA"/>
        </w:rPr>
        <w:t xml:space="preserve">Б. Г. </w:t>
      </w:r>
      <w:r w:rsidRPr="00F81ECF">
        <w:rPr>
          <w:color w:val="231F20"/>
          <w:sz w:val="28"/>
          <w:szCs w:val="28"/>
          <w:lang w:val="uk-UA"/>
        </w:rPr>
        <w:t>Ананьєва</w:t>
      </w:r>
      <w:r w:rsidR="00FA67EC" w:rsidRPr="00F81ECF">
        <w:rPr>
          <w:color w:val="231F20"/>
          <w:sz w:val="28"/>
          <w:szCs w:val="28"/>
          <w:lang w:val="uk-UA"/>
        </w:rPr>
        <w:t>,</w:t>
      </w:r>
      <w:r w:rsidRPr="00F81ECF">
        <w:rPr>
          <w:color w:val="231F20"/>
          <w:sz w:val="28"/>
          <w:szCs w:val="28"/>
          <w:lang w:val="uk-UA"/>
        </w:rPr>
        <w:t xml:space="preserve"> П. А. Сорокіна, С. Ф. Анісімова, В. П. </w:t>
      </w:r>
      <w:proofErr w:type="spellStart"/>
      <w:r w:rsidRPr="00F81ECF">
        <w:rPr>
          <w:color w:val="231F20"/>
          <w:sz w:val="28"/>
          <w:szCs w:val="28"/>
          <w:lang w:val="uk-UA"/>
        </w:rPr>
        <w:t>Тугарінова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С. Л. </w:t>
      </w:r>
      <w:proofErr w:type="spellStart"/>
      <w:r w:rsidRPr="00F81ECF">
        <w:rPr>
          <w:color w:val="231F20"/>
          <w:sz w:val="28"/>
          <w:szCs w:val="28"/>
          <w:lang w:val="uk-UA"/>
        </w:rPr>
        <w:t>Рубінштейна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В. І. </w:t>
      </w:r>
      <w:proofErr w:type="spellStart"/>
      <w:r w:rsidRPr="00F81ECF">
        <w:rPr>
          <w:color w:val="231F20"/>
          <w:sz w:val="28"/>
          <w:szCs w:val="28"/>
          <w:lang w:val="uk-UA"/>
        </w:rPr>
        <w:t>Гинец</w:t>
      </w:r>
      <w:r w:rsidR="00F04106">
        <w:rPr>
          <w:color w:val="231F20"/>
          <w:sz w:val="28"/>
          <w:szCs w:val="28"/>
          <w:lang w:val="uk-UA"/>
        </w:rPr>
        <w:t>инського</w:t>
      </w:r>
      <w:proofErr w:type="spellEnd"/>
      <w:r w:rsidR="00F04106">
        <w:rPr>
          <w:color w:val="231F20"/>
          <w:sz w:val="28"/>
          <w:szCs w:val="28"/>
          <w:lang w:val="uk-UA"/>
        </w:rPr>
        <w:t xml:space="preserve">, М. С. Кагана, А. В. </w:t>
      </w:r>
      <w:proofErr w:type="spellStart"/>
      <w:r w:rsidR="00F04106">
        <w:rPr>
          <w:color w:val="231F20"/>
          <w:sz w:val="28"/>
          <w:szCs w:val="28"/>
          <w:lang w:val="uk-UA"/>
        </w:rPr>
        <w:t>Кі</w:t>
      </w:r>
      <w:r w:rsidRPr="00F81ECF">
        <w:rPr>
          <w:color w:val="231F20"/>
          <w:sz w:val="28"/>
          <w:szCs w:val="28"/>
          <w:lang w:val="uk-UA"/>
        </w:rPr>
        <w:t>р</w:t>
      </w:r>
      <w:r w:rsidR="00F04106">
        <w:rPr>
          <w:color w:val="231F20"/>
          <w:sz w:val="28"/>
          <w:szCs w:val="28"/>
          <w:lang w:val="uk-UA"/>
        </w:rPr>
        <w:t>’</w:t>
      </w:r>
      <w:r w:rsidRPr="00F81ECF">
        <w:rPr>
          <w:color w:val="231F20"/>
          <w:sz w:val="28"/>
          <w:szCs w:val="28"/>
          <w:lang w:val="uk-UA"/>
        </w:rPr>
        <w:t>якова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Н. І. Лапіна, В. Б. </w:t>
      </w:r>
      <w:proofErr w:type="spellStart"/>
      <w:r w:rsidRPr="00F81ECF">
        <w:rPr>
          <w:color w:val="231F20"/>
          <w:sz w:val="28"/>
          <w:szCs w:val="28"/>
          <w:lang w:val="uk-UA"/>
        </w:rPr>
        <w:t>Ольшанського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А. Г. </w:t>
      </w:r>
      <w:proofErr w:type="spellStart"/>
      <w:r w:rsidRPr="00F81ECF">
        <w:rPr>
          <w:color w:val="231F20"/>
          <w:sz w:val="28"/>
          <w:szCs w:val="28"/>
          <w:lang w:val="uk-UA"/>
        </w:rPr>
        <w:t>Здравомислова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В. А. </w:t>
      </w:r>
      <w:proofErr w:type="spellStart"/>
      <w:r w:rsidRPr="00F81ECF">
        <w:rPr>
          <w:color w:val="231F20"/>
          <w:sz w:val="28"/>
          <w:szCs w:val="28"/>
          <w:lang w:val="uk-UA"/>
        </w:rPr>
        <w:t>Ядова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, </w:t>
      </w:r>
      <w:r w:rsidR="007E2693" w:rsidRPr="00F81ECF">
        <w:rPr>
          <w:color w:val="231F20"/>
          <w:sz w:val="28"/>
          <w:szCs w:val="28"/>
          <w:lang w:val="uk-UA"/>
        </w:rPr>
        <w:t xml:space="preserve">Д. Н. </w:t>
      </w:r>
      <w:proofErr w:type="spellStart"/>
      <w:r w:rsidR="007E2693" w:rsidRPr="00F81ECF">
        <w:rPr>
          <w:color w:val="231F20"/>
          <w:sz w:val="28"/>
          <w:szCs w:val="28"/>
          <w:lang w:val="uk-UA"/>
        </w:rPr>
        <w:t>Узнадзе</w:t>
      </w:r>
      <w:proofErr w:type="spellEnd"/>
      <w:r w:rsidR="007E2693" w:rsidRPr="00F81ECF">
        <w:rPr>
          <w:color w:val="231F20"/>
          <w:sz w:val="28"/>
          <w:szCs w:val="28"/>
          <w:lang w:val="uk-UA"/>
        </w:rPr>
        <w:t xml:space="preserve">, </w:t>
      </w:r>
      <w:r w:rsidRPr="00F81ECF">
        <w:rPr>
          <w:color w:val="231F20"/>
          <w:sz w:val="28"/>
          <w:szCs w:val="28"/>
          <w:lang w:val="uk-UA"/>
        </w:rPr>
        <w:t>Г. П. Предвічного</w:t>
      </w:r>
      <w:r w:rsidR="00FA67EC" w:rsidRPr="00F81ECF">
        <w:rPr>
          <w:color w:val="231F20"/>
          <w:sz w:val="28"/>
          <w:szCs w:val="28"/>
          <w:lang w:val="uk-UA"/>
        </w:rPr>
        <w:t>, Н. О. Антонової, Н. Ф. Наумової</w:t>
      </w:r>
      <w:r w:rsidRPr="00F81ECF">
        <w:rPr>
          <w:color w:val="231F20"/>
          <w:sz w:val="28"/>
          <w:szCs w:val="28"/>
          <w:lang w:val="uk-UA"/>
        </w:rPr>
        <w:t xml:space="preserve"> та низки інших дослідників. В Україні соціологічними дослідженнями з даної проблеми</w:t>
      </w:r>
      <w:r w:rsidR="007E2693" w:rsidRPr="00F81ECF">
        <w:rPr>
          <w:color w:val="231F20"/>
          <w:sz w:val="28"/>
          <w:szCs w:val="28"/>
          <w:lang w:val="uk-UA"/>
        </w:rPr>
        <w:t xml:space="preserve"> на початку 2000-х</w:t>
      </w:r>
      <w:r w:rsidRPr="00F81ECF">
        <w:rPr>
          <w:color w:val="231F20"/>
          <w:sz w:val="28"/>
          <w:szCs w:val="28"/>
          <w:lang w:val="uk-UA"/>
        </w:rPr>
        <w:t xml:space="preserve"> років займалася Н. </w:t>
      </w:r>
      <w:proofErr w:type="spellStart"/>
      <w:r w:rsidR="002F1D7B">
        <w:rPr>
          <w:color w:val="231F20"/>
          <w:sz w:val="28"/>
          <w:szCs w:val="28"/>
          <w:lang w:val="uk-UA"/>
        </w:rPr>
        <w:t>Паніна</w:t>
      </w:r>
      <w:proofErr w:type="spellEnd"/>
      <w:r w:rsidR="002F1D7B">
        <w:rPr>
          <w:color w:val="231F20"/>
          <w:sz w:val="28"/>
          <w:szCs w:val="28"/>
          <w:lang w:val="uk-UA"/>
        </w:rPr>
        <w:t>, Н. В. Кузнєцова та ін.</w:t>
      </w:r>
      <w:r w:rsidRPr="00F81ECF">
        <w:rPr>
          <w:color w:val="231F20"/>
          <w:sz w:val="28"/>
          <w:szCs w:val="28"/>
          <w:lang w:val="uk-UA"/>
        </w:rPr>
        <w:t xml:space="preserve"> В Одеському регіоні з даного питання у 2017 р. було проведено соціологічне дослідження «</w:t>
      </w:r>
      <w:r w:rsidR="002F1D7B">
        <w:rPr>
          <w:color w:val="231F20"/>
          <w:sz w:val="28"/>
          <w:szCs w:val="28"/>
          <w:lang w:val="uk-UA"/>
        </w:rPr>
        <w:t>Відкрита думка – Одеса» під керівництвом</w:t>
      </w:r>
      <w:r w:rsidRPr="00F81ECF">
        <w:rPr>
          <w:color w:val="231F20"/>
          <w:sz w:val="28"/>
          <w:szCs w:val="28"/>
          <w:lang w:val="uk-UA"/>
        </w:rPr>
        <w:t xml:space="preserve"> О. </w:t>
      </w:r>
      <w:proofErr w:type="spellStart"/>
      <w:r w:rsidRPr="00F81ECF">
        <w:rPr>
          <w:color w:val="231F20"/>
          <w:sz w:val="28"/>
          <w:szCs w:val="28"/>
          <w:lang w:val="uk-UA"/>
        </w:rPr>
        <w:t>Князєвої</w:t>
      </w:r>
      <w:proofErr w:type="spellEnd"/>
      <w:r w:rsidR="0081390D" w:rsidRPr="00F81ECF">
        <w:rPr>
          <w:color w:val="231F20"/>
          <w:sz w:val="28"/>
          <w:szCs w:val="28"/>
          <w:lang w:val="uk-UA"/>
        </w:rPr>
        <w:t>.</w:t>
      </w:r>
    </w:p>
    <w:p w:rsidR="0081390D" w:rsidRPr="00F81ECF" w:rsidRDefault="0081390D" w:rsidP="0081390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Проблеми цінностей, ціннісних орієнтацій та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аномічного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є фундаментальними і міждисциплінарними, тобто ці поняття входять до категоріального апарату </w:t>
      </w:r>
      <w:r w:rsidR="002F1D7B">
        <w:rPr>
          <w:rFonts w:ascii="Times New Roman" w:hAnsi="Times New Roman" w:cs="Times New Roman"/>
          <w:sz w:val="28"/>
          <w:szCs w:val="28"/>
          <w:lang w:val="uk-UA"/>
        </w:rPr>
        <w:t>кількох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наук. Вони привертали і продовж</w:t>
      </w:r>
      <w:r w:rsidR="002F1D7B">
        <w:rPr>
          <w:rFonts w:ascii="Times New Roman" w:hAnsi="Times New Roman" w:cs="Times New Roman"/>
          <w:sz w:val="28"/>
          <w:szCs w:val="28"/>
          <w:lang w:val="uk-UA"/>
        </w:rPr>
        <w:t>ують привертати увагу багатьох учених і дослідників, які працюють у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різних галузях наук. Водночас недостатньо вивченими залишаються питання формування ціннісних орієнтацій сучасної </w:t>
      </w:r>
      <w:r w:rsidR="003D0583">
        <w:rPr>
          <w:rFonts w:ascii="Times New Roman" w:hAnsi="Times New Roman" w:cs="Times New Roman"/>
          <w:sz w:val="28"/>
          <w:szCs w:val="28"/>
          <w:lang w:val="uk-UA"/>
        </w:rPr>
        <w:t>студентської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молоді.</w:t>
      </w:r>
    </w:p>
    <w:p w:rsidR="0081390D" w:rsidRPr="00F81ECF" w:rsidRDefault="0081390D" w:rsidP="008139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31F20"/>
          <w:sz w:val="28"/>
          <w:szCs w:val="28"/>
          <w:lang w:val="uk-UA"/>
        </w:rPr>
      </w:pPr>
      <w:r w:rsidRPr="00F81ECF">
        <w:rPr>
          <w:color w:val="231F20"/>
          <w:sz w:val="28"/>
          <w:szCs w:val="28"/>
          <w:lang w:val="uk-UA"/>
        </w:rPr>
        <w:t xml:space="preserve">Оскільки саме молодь, чисельною складовою якої є студентство - це майбутнє країни і суспільства в цілому, вважаємо </w:t>
      </w:r>
      <w:r w:rsidR="003D0583">
        <w:rPr>
          <w:color w:val="231F20"/>
          <w:sz w:val="28"/>
          <w:szCs w:val="28"/>
          <w:lang w:val="uk-UA"/>
        </w:rPr>
        <w:t>актуальним</w:t>
      </w:r>
      <w:r w:rsidRPr="00F81ECF">
        <w:rPr>
          <w:color w:val="231F20"/>
          <w:sz w:val="28"/>
          <w:szCs w:val="28"/>
          <w:lang w:val="uk-UA"/>
        </w:rPr>
        <w:t xml:space="preserve"> дослідити </w:t>
      </w:r>
      <w:r w:rsidRPr="00F81ECF">
        <w:rPr>
          <w:color w:val="231F20"/>
          <w:sz w:val="28"/>
          <w:szCs w:val="28"/>
          <w:lang w:val="uk-UA"/>
        </w:rPr>
        <w:lastRenderedPageBreak/>
        <w:t>динаміку ціннісних орієнтацій</w:t>
      </w:r>
      <w:r w:rsidR="003D0583">
        <w:rPr>
          <w:color w:val="231F20"/>
          <w:sz w:val="28"/>
          <w:szCs w:val="28"/>
          <w:lang w:val="uk-UA"/>
        </w:rPr>
        <w:t xml:space="preserve"> студентів</w:t>
      </w:r>
      <w:r w:rsidRPr="00F81ECF">
        <w:rPr>
          <w:color w:val="231F20"/>
          <w:sz w:val="28"/>
          <w:szCs w:val="28"/>
          <w:lang w:val="uk-UA"/>
        </w:rPr>
        <w:t xml:space="preserve"> в умовах </w:t>
      </w:r>
      <w:proofErr w:type="spellStart"/>
      <w:r w:rsidRPr="00F81ECF">
        <w:rPr>
          <w:color w:val="231F20"/>
          <w:sz w:val="28"/>
          <w:szCs w:val="28"/>
          <w:lang w:val="uk-UA"/>
        </w:rPr>
        <w:t>аномічного</w:t>
      </w:r>
      <w:proofErr w:type="spellEnd"/>
      <w:r w:rsidRPr="00F81ECF">
        <w:rPr>
          <w:color w:val="231F20"/>
          <w:sz w:val="28"/>
          <w:szCs w:val="28"/>
          <w:lang w:val="uk-UA"/>
        </w:rPr>
        <w:t xml:space="preserve"> суспільства. Адже ціннісні орієнтації визначають спрямованість  особистості і ступінь її соціалізації.</w:t>
      </w:r>
    </w:p>
    <w:p w:rsidR="00823F08" w:rsidRPr="00F81ECF" w:rsidRDefault="001C17D2" w:rsidP="001C17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31F20"/>
          <w:sz w:val="28"/>
          <w:szCs w:val="28"/>
          <w:lang w:val="uk-UA"/>
        </w:rPr>
      </w:pPr>
      <w:r w:rsidRPr="00F81ECF">
        <w:rPr>
          <w:sz w:val="28"/>
          <w:szCs w:val="28"/>
          <w:lang w:val="uk-UA"/>
        </w:rPr>
        <w:t xml:space="preserve">Загальна соціокультурна криза, притаманна інформаційному етапу розвитку цивілізації, позначається на </w:t>
      </w:r>
      <w:r w:rsidR="003D0583">
        <w:rPr>
          <w:sz w:val="28"/>
          <w:szCs w:val="28"/>
          <w:lang w:val="uk-UA"/>
        </w:rPr>
        <w:t xml:space="preserve"> морально-</w:t>
      </w:r>
      <w:r w:rsidR="00823F08" w:rsidRPr="00F81ECF">
        <w:rPr>
          <w:sz w:val="28"/>
          <w:szCs w:val="28"/>
          <w:lang w:val="uk-UA"/>
        </w:rPr>
        <w:t xml:space="preserve">духовних </w:t>
      </w:r>
      <w:r w:rsidR="003D0583">
        <w:rPr>
          <w:sz w:val="28"/>
          <w:szCs w:val="28"/>
          <w:lang w:val="uk-UA"/>
        </w:rPr>
        <w:t xml:space="preserve">характеристиках </w:t>
      </w:r>
      <w:r w:rsidR="00823F08" w:rsidRPr="00F81ECF">
        <w:rPr>
          <w:sz w:val="28"/>
          <w:szCs w:val="28"/>
          <w:lang w:val="uk-UA"/>
        </w:rPr>
        <w:t>сучасних студентів</w:t>
      </w:r>
      <w:r w:rsidR="00FA6C4C">
        <w:rPr>
          <w:sz w:val="28"/>
          <w:szCs w:val="28"/>
          <w:lang w:val="uk-UA"/>
        </w:rPr>
        <w:t>,</w:t>
      </w:r>
      <w:r w:rsidR="003D0583">
        <w:rPr>
          <w:sz w:val="28"/>
          <w:szCs w:val="28"/>
          <w:lang w:val="uk-UA"/>
        </w:rPr>
        <w:t xml:space="preserve"> потребує корекції і цілеспрямованого формування,</w:t>
      </w:r>
      <w:r w:rsidR="00FA6C4C">
        <w:rPr>
          <w:sz w:val="28"/>
          <w:szCs w:val="28"/>
          <w:lang w:val="uk-UA"/>
        </w:rPr>
        <w:t xml:space="preserve"> що цілком можна вважати педагогічною проблемою.</w:t>
      </w:r>
      <w:r w:rsidR="00823F08" w:rsidRPr="00F81ECF">
        <w:rPr>
          <w:sz w:val="28"/>
          <w:szCs w:val="28"/>
          <w:lang w:val="uk-UA"/>
        </w:rPr>
        <w:t xml:space="preserve"> </w:t>
      </w:r>
    </w:p>
    <w:p w:rsidR="00FD5F49" w:rsidRPr="00F81ECF" w:rsidRDefault="00FD5F49" w:rsidP="00FD5F4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і соціально-педагогічна значущість означеної проблеми зумовили вибір теми дослідження: 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«Динаміка ціннісних орієнтацій студентів в умовах </w:t>
      </w:r>
      <w:proofErr w:type="spellStart"/>
      <w:r w:rsidR="001D73CD" w:rsidRPr="00F81ECF">
        <w:rPr>
          <w:rFonts w:ascii="Times New Roman" w:hAnsi="Times New Roman" w:cs="Times New Roman"/>
          <w:b/>
          <w:sz w:val="28"/>
          <w:szCs w:val="28"/>
          <w:lang w:val="uk-UA"/>
        </w:rPr>
        <w:t>аномічного</w:t>
      </w:r>
      <w:proofErr w:type="spellEnd"/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суспільства»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6242" w:rsidRPr="00F81ECF" w:rsidRDefault="006B6242" w:rsidP="006B6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дипломної роботи полягає у з’ясуванні динаміки ціннісних орієнтацій студентів в умовах сучасного українського суспільства і визначенні шляхів їх формування.</w:t>
      </w:r>
    </w:p>
    <w:p w:rsidR="006B6242" w:rsidRPr="00F81ECF" w:rsidRDefault="006B6242" w:rsidP="006B6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Мета передбачила розв’язання таких 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B6242" w:rsidRPr="00F81ECF" w:rsidRDefault="006B6242" w:rsidP="006B6242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аналізу літератури визначити теоретичні засади формування ціннісних орієнтацій студентів.</w:t>
      </w:r>
    </w:p>
    <w:p w:rsidR="006B6242" w:rsidRPr="00F81ECF" w:rsidRDefault="006B6242" w:rsidP="006B6242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Експериментально дослідити структуру і зміст ціннісних орієнтацій студентів і визначити їх динаміку в умовах сучасного українського суспільства.</w:t>
      </w:r>
    </w:p>
    <w:p w:rsidR="006B6242" w:rsidRPr="00F81ECF" w:rsidRDefault="006B6242" w:rsidP="00DF6229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шляхи формування ціннісних орієнтацій студентів українських закладів вищої освіти. </w:t>
      </w:r>
    </w:p>
    <w:p w:rsidR="001F6AB7" w:rsidRPr="00F81ECF" w:rsidRDefault="001F6AB7" w:rsidP="002557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Об’єкт</w:t>
      </w:r>
      <w:r w:rsidR="00855E75" w:rsidRPr="00F81ECF"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="00855E7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 вищої освіти першого (бакалаврського)</w:t>
      </w:r>
      <w:r w:rsidR="00E3438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 другого (магістерського)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 w:rsidR="00681AE8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3AF2" w:rsidRPr="00F81ECF" w:rsidRDefault="001F6AB7" w:rsidP="00DF62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="00855E75" w:rsidRPr="00F81ECF"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="00855E7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виступають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ціннісні орі</w:t>
      </w:r>
      <w:r w:rsidR="00E3438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єнтації студентів українських </w:t>
      </w:r>
      <w:r w:rsidR="002A503F" w:rsidRPr="00F81ECF">
        <w:rPr>
          <w:rFonts w:ascii="Times New Roman" w:hAnsi="Times New Roman" w:cs="Times New Roman"/>
          <w:sz w:val="28"/>
          <w:szCs w:val="28"/>
          <w:lang w:val="uk-UA"/>
        </w:rPr>
        <w:t>закладів вищої освіти</w:t>
      </w:r>
      <w:r w:rsidR="007634D9"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43D0" w:rsidRPr="00F81ECF" w:rsidRDefault="009143D0" w:rsidP="009143D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Методи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дослідження</w:t>
      </w:r>
      <w:r w:rsidR="008D649A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D649A"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</w:t>
      </w:r>
      <w:r w:rsidR="008D649A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D649A"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методики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були застосовані для досягнення поставленої мети та розв’язання окреслених завдань:</w:t>
      </w:r>
    </w:p>
    <w:p w:rsidR="009143D0" w:rsidRPr="00F81ECF" w:rsidRDefault="009143D0" w:rsidP="009143D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теоретичні методи дослідження (аналіз, синтез, систематизація, класифікація);</w:t>
      </w:r>
    </w:p>
    <w:p w:rsidR="009143D0" w:rsidRPr="00F81ECF" w:rsidRDefault="009143D0" w:rsidP="009143D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-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емпіричні методи дослідження (педагогічне спостереження, бесіда, інтерв’ю);</w:t>
      </w:r>
    </w:p>
    <w:p w:rsidR="009143D0" w:rsidRPr="00F81ECF" w:rsidRDefault="009143D0" w:rsidP="009143D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методика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ціннісних орієнтацій, розроблена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М. </w:t>
      </w:r>
      <w:proofErr w:type="spellStart"/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Рокичем</w:t>
      </w:r>
      <w:proofErr w:type="spellEnd"/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143D0" w:rsidRPr="00F81ECF" w:rsidRDefault="009143D0" w:rsidP="009143D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математичні методи обробки даних.</w:t>
      </w:r>
    </w:p>
    <w:p w:rsidR="008E4DDB" w:rsidRPr="00F81ECF" w:rsidRDefault="008E4DDB" w:rsidP="008E4DD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Ек</w:t>
      </w:r>
      <w:r w:rsidR="00D807B4" w:rsidRPr="00F81ECF">
        <w:rPr>
          <w:rFonts w:ascii="Times New Roman" w:hAnsi="Times New Roman" w:cs="Times New Roman"/>
          <w:b/>
          <w:sz w:val="28"/>
          <w:szCs w:val="28"/>
          <w:lang w:val="uk-UA"/>
        </w:rPr>
        <w:t>спериментальна</w:t>
      </w:r>
      <w:r w:rsidR="00D807B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7B4" w:rsidRPr="00F81ECF">
        <w:rPr>
          <w:rFonts w:ascii="Times New Roman" w:hAnsi="Times New Roman" w:cs="Times New Roman"/>
          <w:b/>
          <w:sz w:val="28"/>
          <w:szCs w:val="28"/>
          <w:lang w:val="uk-UA"/>
        </w:rPr>
        <w:t>база</w:t>
      </w:r>
      <w:r w:rsidR="00D807B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7B4" w:rsidRPr="00F81ECF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="00D807B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було опитано 104 респонденти – здобувачі вищої освіти першого (бакалаврського) і дру</w:t>
      </w:r>
      <w:r w:rsidR="00802691">
        <w:rPr>
          <w:rFonts w:ascii="Times New Roman" w:hAnsi="Times New Roman" w:cs="Times New Roman"/>
          <w:sz w:val="28"/>
          <w:szCs w:val="28"/>
          <w:lang w:val="uk-UA"/>
        </w:rPr>
        <w:t>гого (магістерського) рівнів Одеського національного університету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імені І.</w:t>
      </w:r>
      <w:r w:rsidR="00D807B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І. Мечникова.</w:t>
      </w:r>
    </w:p>
    <w:p w:rsidR="008D649A" w:rsidRPr="00F81ECF" w:rsidRDefault="008D649A" w:rsidP="008E4DD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Елементи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наукової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новизни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полягають у з’ясуванні динаміки ціннісних орієнтацій студентів за період з 2002 р. по 2018 р.</w:t>
      </w:r>
    </w:p>
    <w:p w:rsidR="0045311E" w:rsidRPr="00F81ECF" w:rsidRDefault="00D807B4" w:rsidP="00453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Практичне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значення</w:t>
      </w:r>
      <w:r w:rsidR="008D649A" w:rsidRPr="00F81E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8D649A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полягає у визначенні шляхів формування ціннісних орієнтацій ст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удентів в закладах вищої освіти, 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можуть слугувати основою для </w:t>
      </w:r>
      <w:r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подальшої розробки методики формування ціннісних орієнтацій.</w:t>
      </w:r>
    </w:p>
    <w:p w:rsidR="0045311E" w:rsidRPr="00F81ECF" w:rsidRDefault="0045311E" w:rsidP="004531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Апробація результатів дослідження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здійснювалася на</w:t>
      </w:r>
      <w:r w:rsidR="00C83EB2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студентських науково-практичних конференціях Одеського національного університету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імені І. І. Мечникова (квітень 2018 р., листопад 2018 р.).</w:t>
      </w:r>
    </w:p>
    <w:p w:rsidR="008D649A" w:rsidRPr="00F81ECF" w:rsidRDefault="0045311E" w:rsidP="008D64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1ECF">
        <w:rPr>
          <w:rFonts w:ascii="Times New Roman" w:hAnsi="Times New Roman" w:cs="Times New Roman"/>
          <w:b/>
          <w:sz w:val="28"/>
          <w:szCs w:val="28"/>
          <w:lang w:val="uk-UA"/>
        </w:rPr>
        <w:t>Структура та обсяг дипломної роботи.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649A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Магістерська робота складається із вступу, двох розділів, висновків і списків використаних джерел до кожного з них, загальних висновків і </w:t>
      </w:r>
      <w:r w:rsidR="00346C85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 </w:t>
      </w:r>
      <w:r w:rsidR="008D649A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додатків.</w:t>
      </w:r>
      <w:r w:rsidR="00346C85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Повний те</w:t>
      </w:r>
      <w:r w:rsidR="00763E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кс</w:t>
      </w:r>
      <w:r w:rsidR="009712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 дипломної роботи становить 98</w:t>
      </w:r>
      <w:r w:rsidR="00346C85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сторінок. Основ</w:t>
      </w:r>
      <w:r w:rsidR="00763E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ний зміст роботи викладено на </w:t>
      </w:r>
      <w:r w:rsidR="003D05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76 </w:t>
      </w:r>
      <w:r w:rsidR="00346C85" w:rsidRPr="00F81E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сторінках.</w:t>
      </w:r>
    </w:p>
    <w:p w:rsidR="00EA2788" w:rsidRPr="00F81ECF" w:rsidRDefault="008F0908" w:rsidP="00255727">
      <w:pPr>
        <w:spacing w:after="160" w:line="259" w:lineRule="auto"/>
        <w:rPr>
          <w:sz w:val="28"/>
          <w:szCs w:val="28"/>
          <w:lang w:val="uk-UA"/>
        </w:rPr>
      </w:pPr>
      <w:r w:rsidRPr="00F81ECF">
        <w:rPr>
          <w:sz w:val="28"/>
          <w:szCs w:val="28"/>
          <w:lang w:val="uk-UA"/>
        </w:rPr>
        <w:br w:type="page"/>
      </w:r>
    </w:p>
    <w:p w:rsidR="00477448" w:rsidRPr="00F81ECF" w:rsidRDefault="00477448" w:rsidP="00D11E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</w:p>
    <w:p w:rsidR="004B6E1E" w:rsidRPr="00F81ECF" w:rsidRDefault="00B80750" w:rsidP="000E2EE1">
      <w:pPr>
        <w:spacing w:after="160" w:line="259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1</w:t>
      </w:r>
    </w:p>
    <w:p w:rsidR="007513FD" w:rsidRPr="00F81ECF" w:rsidRDefault="00042DAD" w:rsidP="002557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Аналіз наукових джерел</w:t>
      </w:r>
      <w:r w:rsidR="00596CF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до теперішнього часу не існує єдиного загальноприйнятого визначення поняття </w:t>
      </w:r>
      <w:r w:rsidR="00D43C6F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«аномії», </w:t>
      </w:r>
      <w:r w:rsidR="00596CF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«цінностей» і «ціннісних орієнтацій». Проблема визначення цих понять є міждисциплінарною, що визиває інтерес великої кількості вчених філософських, соціологічних, психологічних і педагогічних наук. В науковій літературі нараховується безліч визначень даних категорій, і кожна з наук має відмінні підходи , </w:t>
      </w:r>
      <w:r w:rsidR="00925A25" w:rsidRPr="00F81ECF">
        <w:rPr>
          <w:rFonts w:ascii="Times New Roman" w:hAnsi="Times New Roman" w:cs="Times New Roman"/>
          <w:sz w:val="28"/>
          <w:szCs w:val="28"/>
          <w:lang w:val="uk-UA"/>
        </w:rPr>
        <w:t>що спираються</w:t>
      </w:r>
      <w:r w:rsidR="00596CFA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на широку теоретико-методологічну та емпіричну бази</w:t>
      </w:r>
      <w:r w:rsidR="00925A25" w:rsidRPr="00F81ECF">
        <w:rPr>
          <w:rFonts w:ascii="Times New Roman" w:hAnsi="Times New Roman" w:cs="Times New Roman"/>
          <w:sz w:val="28"/>
          <w:szCs w:val="28"/>
          <w:lang w:val="uk-UA"/>
        </w:rPr>
        <w:t>. Всі ці підходи не тільки не знаходяться в протиріччі, а й органічно доповнюють один одного.</w:t>
      </w:r>
    </w:p>
    <w:p w:rsidR="001175DA" w:rsidRPr="00F81ECF" w:rsidRDefault="001175DA" w:rsidP="002557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Система ціннісни</w:t>
      </w:r>
      <w:r w:rsidR="00766E63">
        <w:rPr>
          <w:rFonts w:ascii="Times New Roman" w:hAnsi="Times New Roman" w:cs="Times New Roman"/>
          <w:sz w:val="28"/>
          <w:szCs w:val="28"/>
          <w:lang w:val="uk-UA"/>
        </w:rPr>
        <w:t>х орієнтації особистості, що є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відображенням цінностей соціального середовища, сама може впливати на групові норми і цінності. Індивідуальні ціннісні орієнтації окремих членів групи взаємодіють, а через міжособистісні взаємини впливають на колективні. </w:t>
      </w:r>
    </w:p>
    <w:p w:rsidR="00F663E7" w:rsidRPr="00F81ECF" w:rsidRDefault="005C217C" w:rsidP="00F66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175DA" w:rsidRPr="00F81ECF">
        <w:rPr>
          <w:rFonts w:ascii="Times New Roman" w:hAnsi="Times New Roman" w:cs="Times New Roman"/>
          <w:sz w:val="28"/>
          <w:szCs w:val="28"/>
          <w:lang w:val="uk-UA"/>
        </w:rPr>
        <w:t>інності можна визначити як духовні загальнолюдські принципи, які є складовою особистості людини, а ціннісні орієнтації як певні переконання</w:t>
      </w:r>
      <w:r w:rsidR="00F663E7" w:rsidRPr="00F66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3E7" w:rsidRPr="00F81ECF">
        <w:rPr>
          <w:rFonts w:ascii="Times New Roman" w:hAnsi="Times New Roman" w:cs="Times New Roman"/>
          <w:sz w:val="28"/>
          <w:szCs w:val="28"/>
          <w:lang w:val="uk-UA"/>
        </w:rPr>
        <w:t>особистості щодо важливості, правильності, необхідності прагнення до них.</w:t>
      </w:r>
    </w:p>
    <w:p w:rsidR="005C217C" w:rsidRPr="00BD4722" w:rsidRDefault="00F663E7" w:rsidP="00BD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Кардинальні зміни в політичній, економічній, дух</w:t>
      </w:r>
      <w:r w:rsidR="00BD4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овній сферах нашого суспільства, </w:t>
      </w:r>
      <w:r w:rsidR="00BD4722">
        <w:rPr>
          <w:rFonts w:ascii="Times New Roman" w:hAnsi="Times New Roman" w:cs="Times New Roman"/>
          <w:sz w:val="28"/>
          <w:szCs w:val="28"/>
          <w:lang w:val="uk-UA"/>
        </w:rPr>
        <w:t>відмова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від старої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-нормат</w:t>
      </w:r>
      <w:r w:rsidR="00BD4722">
        <w:rPr>
          <w:rFonts w:ascii="Times New Roman" w:hAnsi="Times New Roman" w:cs="Times New Roman"/>
          <w:sz w:val="28"/>
          <w:szCs w:val="28"/>
          <w:lang w:val="uk-UA"/>
        </w:rPr>
        <w:t xml:space="preserve">ивної системи, стан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тотальної аномії призводить до погіршення морального стану молоді</w:t>
      </w:r>
      <w:r w:rsidR="005E28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C217C" w:rsidRDefault="005C217C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 w:rsidRPr="00F81EC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Формування ціннісних орієнтацій студентів в сучасному </w:t>
      </w:r>
      <w:proofErr w:type="spellStart"/>
      <w:r w:rsidRPr="00F81EC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аномічному</w:t>
      </w:r>
      <w:proofErr w:type="spellEnd"/>
      <w:r w:rsidRPr="00F81EC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суспільстві </w:t>
      </w:r>
      <w:r w:rsidR="00BD472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відбувається під впливом наступних основоположних чинників:</w:t>
      </w:r>
    </w:p>
    <w:p w:rsidR="00BD4722" w:rsidRDefault="00BD4722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</w:t>
      </w:r>
      <w:r w:rsidR="005E289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сім’я;</w:t>
      </w:r>
    </w:p>
    <w:p w:rsidR="005E289B" w:rsidRDefault="005E289B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-референтна група (частіше це </w:t>
      </w:r>
      <w:r w:rsidR="00353F8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– друзі,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однолітки);</w:t>
      </w:r>
    </w:p>
    <w:p w:rsidR="005E289B" w:rsidRDefault="005E289B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</w:t>
      </w:r>
      <w:r w:rsidR="00F76CD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Інтернет-ресурси,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засоби масової інформації</w:t>
      </w:r>
    </w:p>
    <w:p w:rsidR="005E289B" w:rsidRDefault="005E289B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-заклади вищої освіти</w:t>
      </w:r>
      <w:r w:rsidR="00353F8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та ін.</w:t>
      </w:r>
    </w:p>
    <w:p w:rsidR="005E289B" w:rsidRDefault="00F76CDB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Тож, </w:t>
      </w:r>
      <w:r w:rsidR="00353F8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перед державою і закладами вищої освіти постає </w:t>
      </w:r>
      <w:r w:rsidR="00711618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задача повернути чинники формування ціннісних орієнтацій студентів в позитивне русло.</w:t>
      </w:r>
    </w:p>
    <w:p w:rsidR="00477448" w:rsidRPr="00F81ECF" w:rsidRDefault="00477448" w:rsidP="005C2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</w:p>
    <w:p w:rsidR="00E2258A" w:rsidRPr="00F81ECF" w:rsidRDefault="000E2EE1" w:rsidP="000E2EE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</w:t>
      </w:r>
      <w:r w:rsidR="00E2258A" w:rsidRPr="00F81EC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80750">
        <w:rPr>
          <w:rFonts w:ascii="Times New Roman" w:hAnsi="Times New Roman" w:cs="Times New Roman"/>
          <w:sz w:val="28"/>
          <w:szCs w:val="28"/>
          <w:lang w:val="uk-UA"/>
        </w:rPr>
        <w:t>ТАНИХ ДЖЕРЕЛ ДО РОЗДІЛУ 1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Аксиологические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приоритеты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сфере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современность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) 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З.И.Равкина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 М.: ИТОП РАО, 1997. – 370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Ананьев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Г.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Человек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предмет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познания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Л.: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Ленинградского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-та, 1968.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337с.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Антонова Н. О. Ціннісні орієнтації у системі особистісних якостей студентів вищого педагогічного навчального закладу: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наук: спец. 19.00.07 «Педагогічна та вікова психологія» / Н.О. Антонова. – К., 2003. – 21 с. 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Бондар Н.Є. Особливості розвитку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значущих якостей студентів психологічних спеціальностей [Електрон. ресурс] / Н.Є. Бондар. – Режим доступу: http://www. bdpu.org/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scientific_published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/2006/psychology_3_2006.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І. Д. Виховання особистості / Іван Дмитрович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 К.: Либідь, 2008. – 848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І. Д. Духовні цінності в розвитку особистості / І.Д.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і психологія. – 1997. – №1. – С. 124–129.</w:t>
      </w:r>
    </w:p>
    <w:p w:rsidR="000E2EE1" w:rsidRPr="000E2EE1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Всемирная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энциклопедия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Философия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ред. А. А.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Грицанова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— М.: АСТ,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Минск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Харвест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Современный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литератор</w:t>
      </w:r>
      <w:proofErr w:type="spellEnd"/>
      <w:r w:rsidRPr="000E2E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2001. — 1312 с. </w:t>
      </w:r>
    </w:p>
    <w:p w:rsidR="000E2EE1" w:rsidRPr="000E2EE1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Диоген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Лаэртский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. О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учениях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изречениях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знаменитых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2EE1">
        <w:rPr>
          <w:rFonts w:ascii="Times New Roman" w:hAnsi="Times New Roman" w:cs="Times New Roman"/>
          <w:sz w:val="28"/>
          <w:szCs w:val="28"/>
          <w:lang w:val="uk-UA"/>
        </w:rPr>
        <w:t>философов</w:t>
      </w:r>
      <w:proofErr w:type="spellEnd"/>
      <w:r w:rsidRPr="000E2EE1">
        <w:rPr>
          <w:rFonts w:ascii="Times New Roman" w:hAnsi="Times New Roman" w:cs="Times New Roman"/>
          <w:sz w:val="28"/>
          <w:szCs w:val="28"/>
          <w:lang w:val="uk-UA"/>
        </w:rPr>
        <w:t>. М., 1979.</w:t>
      </w:r>
    </w:p>
    <w:p w:rsidR="005B6C15" w:rsidRPr="00F81ECF" w:rsidRDefault="000E2EE1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Дубровина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И.В.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ценностных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ориентаций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интересов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учащихся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И.В.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Дубровина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Б.С. Круглов //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интересы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школьников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. АПН, 1983. 146 с. – С. 14-21.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Дюркгейм Э. О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разделении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общественного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труда. М.: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1994. – 556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Елишев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С. О.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Изучение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понятий «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междисциплинарном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аспекте. </w:t>
      </w:r>
      <w:hyperlink r:id="rId11" w:history="1">
        <w:r w:rsidRPr="00F81E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https://cyberleninka.ru/article/v/izuchenie-ponyatiy-tsennost-tsennostnye-orientatsii-v-mezhdistsiplinarnom-aspekte</w:t>
        </w:r>
      </w:hyperlink>
      <w:r w:rsidRPr="00F81EC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1030E4" w:rsidRPr="001030E4" w:rsidRDefault="001030E4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30E4">
        <w:rPr>
          <w:rFonts w:ascii="Times New Roman" w:hAnsi="Times New Roman" w:cs="Times New Roman"/>
          <w:sz w:val="28"/>
          <w:szCs w:val="28"/>
          <w:lang w:val="uk-UA"/>
        </w:rPr>
        <w:t>Жулінська</w:t>
      </w:r>
      <w:proofErr w:type="spellEnd"/>
      <w:r w:rsidRPr="001030E4">
        <w:rPr>
          <w:rFonts w:ascii="Times New Roman" w:hAnsi="Times New Roman" w:cs="Times New Roman"/>
          <w:sz w:val="28"/>
          <w:szCs w:val="28"/>
          <w:lang w:val="uk-UA"/>
        </w:rPr>
        <w:t xml:space="preserve">, О. В. Формування ціннісних орієнтацій сучасної студентської молоді в психолого-педагогічних умовах [Текст] / О. В. </w:t>
      </w:r>
      <w:proofErr w:type="spellStart"/>
      <w:r w:rsidRPr="001030E4">
        <w:rPr>
          <w:rFonts w:ascii="Times New Roman" w:hAnsi="Times New Roman" w:cs="Times New Roman"/>
          <w:sz w:val="28"/>
          <w:szCs w:val="28"/>
          <w:lang w:val="uk-UA"/>
        </w:rPr>
        <w:t>Жулінська</w:t>
      </w:r>
      <w:proofErr w:type="spellEnd"/>
      <w:r w:rsidRPr="001030E4">
        <w:rPr>
          <w:rFonts w:ascii="Times New Roman" w:hAnsi="Times New Roman" w:cs="Times New Roman"/>
          <w:sz w:val="28"/>
          <w:szCs w:val="28"/>
          <w:lang w:val="uk-UA"/>
        </w:rPr>
        <w:t xml:space="preserve"> // Проблеми інженерно-педагогічної освіти : збірник наук. пр. / </w:t>
      </w:r>
      <w:proofErr w:type="spellStart"/>
      <w:r w:rsidRPr="001030E4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1030E4">
        <w:rPr>
          <w:rFonts w:ascii="Times New Roman" w:hAnsi="Times New Roman" w:cs="Times New Roman"/>
          <w:sz w:val="28"/>
          <w:szCs w:val="28"/>
          <w:lang w:val="uk-UA"/>
        </w:rPr>
        <w:t xml:space="preserve">. інж.-пед. акад. - Х., 2011. - </w:t>
      </w:r>
      <w:proofErr w:type="spellStart"/>
      <w:r w:rsidRPr="001030E4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1030E4">
        <w:rPr>
          <w:rFonts w:ascii="Times New Roman" w:hAnsi="Times New Roman" w:cs="Times New Roman"/>
          <w:sz w:val="28"/>
          <w:szCs w:val="28"/>
          <w:lang w:val="uk-UA"/>
        </w:rPr>
        <w:t>. 32-33. - С. 293-298.</w:t>
      </w:r>
    </w:p>
    <w:p w:rsidR="005B6C15" w:rsidRPr="006B4471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Зауторова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Э. В.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междисциплинарная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категория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0E4" w:rsidRPr="001030E4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1030E4">
        <w:rPr>
          <w:rFonts w:ascii="Times New Roman" w:hAnsi="Times New Roman" w:cs="Times New Roman"/>
          <w:sz w:val="28"/>
          <w:szCs w:val="28"/>
          <w:lang w:val="uk-UA"/>
        </w:rPr>
        <w:t xml:space="preserve">Э. В. </w:t>
      </w:r>
      <w:proofErr w:type="spellStart"/>
      <w:r w:rsidR="006B4471">
        <w:rPr>
          <w:rFonts w:ascii="Times New Roman" w:hAnsi="Times New Roman" w:cs="Times New Roman"/>
          <w:sz w:val="28"/>
          <w:szCs w:val="28"/>
          <w:lang w:val="uk-UA"/>
        </w:rPr>
        <w:t>Зауторова</w:t>
      </w:r>
      <w:proofErr w:type="spellEnd"/>
      <w:r w:rsid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4471">
        <w:rPr>
          <w:rFonts w:ascii="Times New Roman" w:hAnsi="Times New Roman" w:cs="Times New Roman"/>
          <w:sz w:val="28"/>
          <w:szCs w:val="28"/>
          <w:lang w:val="uk-UA"/>
        </w:rPr>
        <w:t>исследо</w:t>
      </w:r>
      <w:r w:rsidR="00B665D2">
        <w:rPr>
          <w:rFonts w:ascii="Times New Roman" w:hAnsi="Times New Roman" w:cs="Times New Roman"/>
          <w:sz w:val="28"/>
          <w:szCs w:val="28"/>
          <w:lang w:val="uk-UA"/>
        </w:rPr>
        <w:t>вания</w:t>
      </w:r>
      <w:proofErr w:type="spellEnd"/>
      <w:r w:rsidR="00B66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65D2">
        <w:rPr>
          <w:rFonts w:ascii="Times New Roman" w:hAnsi="Times New Roman" w:cs="Times New Roman"/>
          <w:sz w:val="28"/>
          <w:szCs w:val="28"/>
          <w:lang w:val="uk-UA"/>
        </w:rPr>
        <w:t>социальных</w:t>
      </w:r>
      <w:proofErr w:type="spellEnd"/>
      <w:r w:rsidR="00B665D2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D764FD" w:rsidRPr="00D764FD">
        <w:rPr>
          <w:rFonts w:ascii="Times New Roman" w:hAnsi="Times New Roman" w:cs="Times New Roman"/>
          <w:sz w:val="28"/>
          <w:szCs w:val="28"/>
        </w:rPr>
        <w:t xml:space="preserve"> -</w:t>
      </w:r>
      <w:r w:rsidR="00B665D2">
        <w:rPr>
          <w:rFonts w:ascii="Times New Roman" w:hAnsi="Times New Roman" w:cs="Times New Roman"/>
          <w:sz w:val="28"/>
          <w:szCs w:val="28"/>
          <w:lang w:val="uk-UA"/>
        </w:rPr>
        <w:t xml:space="preserve"> 2010. </w:t>
      </w:r>
      <w:r w:rsidR="00D764FD" w:rsidRPr="00D764FD">
        <w:rPr>
          <w:rFonts w:ascii="Times New Roman" w:hAnsi="Times New Roman" w:cs="Times New Roman"/>
          <w:sz w:val="28"/>
          <w:szCs w:val="28"/>
        </w:rPr>
        <w:t xml:space="preserve">- </w:t>
      </w:r>
      <w:r w:rsidRPr="006B447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764FD" w:rsidRPr="00D764FD">
        <w:rPr>
          <w:rFonts w:ascii="Times New Roman" w:hAnsi="Times New Roman" w:cs="Times New Roman"/>
          <w:sz w:val="28"/>
          <w:szCs w:val="28"/>
        </w:rPr>
        <w:t xml:space="preserve"> </w:t>
      </w:r>
      <w:r w:rsidRPr="006B447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B4471" w:rsidRPr="006B4471">
        <w:rPr>
          <w:rFonts w:ascii="Times New Roman" w:hAnsi="Times New Roman" w:cs="Times New Roman"/>
          <w:sz w:val="28"/>
          <w:szCs w:val="28"/>
          <w:lang w:val="uk-UA"/>
        </w:rPr>
        <w:t xml:space="preserve"> (04). - </w:t>
      </w:r>
      <w:r w:rsidR="00B665D2">
        <w:rPr>
          <w:rFonts w:ascii="Times New Roman" w:hAnsi="Times New Roman" w:cs="Times New Roman"/>
          <w:sz w:val="28"/>
          <w:szCs w:val="28"/>
          <w:lang w:val="uk-UA"/>
        </w:rPr>
        <w:t>C. 62-70</w:t>
      </w:r>
      <w:r w:rsidRPr="006B44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Здравомыслов</w:t>
      </w:r>
      <w:proofErr w:type="spellEnd"/>
      <w:r w:rsidRPr="00F81EC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А. Г</w:t>
      </w:r>
      <w:r w:rsidRPr="00F81EC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Потребности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Интересы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Ценности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А. Г.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Здравомыслов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М.: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Политиздат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1986. -223 с.</w:t>
      </w:r>
    </w:p>
    <w:p w:rsidR="002F5290" w:rsidRPr="002F5290" w:rsidRDefault="001A4FDA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hyperlink r:id="rId12" w:tooltip="Пошук за автором" w:history="1">
        <w:r w:rsidR="002F5290" w:rsidRPr="002F5290">
          <w:rPr>
            <w:rFonts w:ascii="Times New Roman" w:eastAsia="Times New Roman" w:hAnsi="Times New Roman" w:cs="Times New Roman"/>
            <w:iCs/>
            <w:sz w:val="28"/>
            <w:szCs w:val="28"/>
            <w:lang w:val="uk-UA" w:eastAsia="ru-RU"/>
          </w:rPr>
          <w:t>Іванова Ю.</w:t>
        </w:r>
      </w:hyperlink>
      <w:r w:rsid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F5290" w:rsidRP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Формування ціннісних орієнтацій студентів – майбутніх соціальних педагогів</w:t>
      </w:r>
      <w:r w:rsid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F5290" w:rsidRP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/ Ю. Іванова //</w:t>
      </w:r>
      <w:r w:rsid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hyperlink r:id="rId13" w:tooltip="Періодичне видання" w:history="1">
        <w:r w:rsidR="002F5290" w:rsidRPr="002F5290">
          <w:rPr>
            <w:rFonts w:ascii="Times New Roman" w:eastAsia="Times New Roman" w:hAnsi="Times New Roman" w:cs="Times New Roman"/>
            <w:iCs/>
            <w:sz w:val="28"/>
            <w:szCs w:val="28"/>
            <w:lang w:val="uk-UA" w:eastAsia="ru-RU"/>
          </w:rPr>
          <w:t>Рідна школа</w:t>
        </w:r>
      </w:hyperlink>
      <w:r w:rsidR="002F5290" w:rsidRP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- 2011. - № 7. - С. 14-17. - Режим доступу:</w:t>
      </w:r>
      <w:r w:rsidR="002F52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hyperlink r:id="rId14" w:history="1">
        <w:r w:rsidR="002F5290" w:rsidRPr="002F5290">
          <w:rPr>
            <w:rFonts w:ascii="Times New Roman" w:eastAsia="Times New Roman" w:hAnsi="Times New Roman" w:cs="Times New Roman"/>
            <w:iCs/>
            <w:sz w:val="28"/>
            <w:szCs w:val="28"/>
            <w:lang w:val="uk-UA" w:eastAsia="ru-RU"/>
          </w:rPr>
          <w:t>http://nbuv.gov.ua/UJRN/rsh_2011_7_5</w:t>
        </w:r>
      </w:hyperlink>
    </w:p>
    <w:p w:rsidR="005B6C15" w:rsidRPr="00E976E3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Истомин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И.Н.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Ценностные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ориентации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системе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регуляции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поведения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/ И.</w:t>
      </w:r>
      <w:r w:rsidR="002F5290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Н.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Истомин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//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Психологические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механизмы</w:t>
      </w:r>
      <w:proofErr w:type="spellEnd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регулир</w:t>
      </w:r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ования</w:t>
      </w:r>
      <w:proofErr w:type="spellEnd"/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социального</w:t>
      </w:r>
      <w:proofErr w:type="spellEnd"/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поведения</w:t>
      </w:r>
      <w:proofErr w:type="spellEnd"/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М., 1979. </w:t>
      </w:r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- </w:t>
      </w:r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252</w:t>
      </w:r>
      <w:r w:rsidR="00E976E3"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c</w:t>
      </w:r>
      <w:r w:rsidRPr="00E976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Кирьякова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А. В.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мире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ценностей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 Оренбург: [б. и.], 1996. – 188 с.</w:t>
      </w:r>
    </w:p>
    <w:p w:rsidR="005B6C15" w:rsidRPr="00F81ECF" w:rsidRDefault="000E2EE1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Колб У.</w:t>
      </w:r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Изменение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значения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понятия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ценностей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современной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социологической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У.Л. Колб //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Беккер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Г.,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Босков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Современная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социологическая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. – М., 1961.</w:t>
      </w:r>
    </w:p>
    <w:p w:rsidR="00420F03" w:rsidRPr="00420F03" w:rsidRDefault="00420F03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F03">
        <w:rPr>
          <w:rFonts w:ascii="Times New Roman" w:hAnsi="Times New Roman" w:cs="Times New Roman"/>
          <w:sz w:val="28"/>
          <w:szCs w:val="28"/>
          <w:lang w:val="uk-UA"/>
        </w:rPr>
        <w:t xml:space="preserve">Крючков А. И., Крючкова Л. М. </w:t>
      </w:r>
      <w:proofErr w:type="spellStart"/>
      <w:r w:rsidRPr="00420F03">
        <w:rPr>
          <w:rFonts w:ascii="Times New Roman" w:hAnsi="Times New Roman" w:cs="Times New Roman"/>
          <w:sz w:val="28"/>
          <w:szCs w:val="28"/>
          <w:lang w:val="uk-UA"/>
        </w:rPr>
        <w:t>Мировоззренческий</w:t>
      </w:r>
      <w:proofErr w:type="spellEnd"/>
      <w:r w:rsidRPr="00420F03">
        <w:rPr>
          <w:rFonts w:ascii="Times New Roman" w:hAnsi="Times New Roman" w:cs="Times New Roman"/>
          <w:sz w:val="28"/>
          <w:szCs w:val="28"/>
          <w:lang w:val="uk-UA"/>
        </w:rPr>
        <w:t xml:space="preserve"> портрет </w:t>
      </w:r>
      <w:proofErr w:type="spellStart"/>
      <w:r w:rsidRPr="00420F03"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 w:rsidRPr="00420F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F03">
        <w:rPr>
          <w:rFonts w:ascii="Times New Roman" w:hAnsi="Times New Roman" w:cs="Times New Roman"/>
          <w:sz w:val="28"/>
          <w:szCs w:val="28"/>
          <w:lang w:val="uk-UA"/>
        </w:rPr>
        <w:t>украинского</w:t>
      </w:r>
      <w:proofErr w:type="spellEnd"/>
      <w:r w:rsidRPr="00420F03">
        <w:rPr>
          <w:rFonts w:ascii="Times New Roman" w:hAnsi="Times New Roman" w:cs="Times New Roman"/>
          <w:sz w:val="28"/>
          <w:szCs w:val="28"/>
          <w:lang w:val="uk-UA"/>
        </w:rPr>
        <w:t xml:space="preserve"> студента // Чернігівський державний педагогічний університет ім. Т. Г. Шевченка. Вісник ЧДПУ. – Чернігів, 2003. – </w:t>
      </w:r>
      <w:proofErr w:type="spellStart"/>
      <w:r w:rsidRPr="00420F03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420F03">
        <w:rPr>
          <w:rFonts w:ascii="Times New Roman" w:hAnsi="Times New Roman" w:cs="Times New Roman"/>
          <w:sz w:val="28"/>
          <w:szCs w:val="28"/>
          <w:lang w:val="uk-UA"/>
        </w:rPr>
        <w:t xml:space="preserve">. 20: Серія: Філософські науки. – С. 71–76. 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Леонтьєв В. Г. Психологічні механізми мотивації /В. Г. Леонтьєв. – К. : Вид-во НГПІ, 1992. – 216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Маковецький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А. М. Ціннісні орієнтації української молоді та їхня трансформація: досвід соціологічного аналізу /А. М.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Маковецький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Вісник Львівського ун-ту. Серія соціологічна. – Львів, 2008. –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2. – С. 330–337.</w:t>
      </w:r>
    </w:p>
    <w:p w:rsidR="001356AA" w:rsidRPr="001356AA" w:rsidRDefault="001356AA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Мальковская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Т.Н.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социальной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 старших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школьников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 / 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56AA">
        <w:rPr>
          <w:rFonts w:ascii="Times New Roman" w:hAnsi="Times New Roman" w:cs="Times New Roman"/>
          <w:sz w:val="28"/>
          <w:szCs w:val="28"/>
          <w:lang w:val="uk-UA"/>
        </w:rPr>
        <w:t>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Мальковская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. Л.: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 xml:space="preserve">-во ЛГПИ </w:t>
      </w:r>
      <w:proofErr w:type="spellStart"/>
      <w:r w:rsidRPr="001356A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1356AA">
        <w:rPr>
          <w:rFonts w:ascii="Times New Roman" w:hAnsi="Times New Roman" w:cs="Times New Roman"/>
          <w:sz w:val="28"/>
          <w:szCs w:val="28"/>
          <w:lang w:val="uk-UA"/>
        </w:rPr>
        <w:t>.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56AA">
        <w:rPr>
          <w:rFonts w:ascii="Times New Roman" w:hAnsi="Times New Roman" w:cs="Times New Roman"/>
          <w:sz w:val="28"/>
          <w:szCs w:val="28"/>
          <w:lang w:val="uk-UA"/>
        </w:rPr>
        <w:t>И. Герцена, 1973,- 172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6C15" w:rsidRPr="001D79AD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D79AD">
        <w:rPr>
          <w:rFonts w:ascii="Times New Roman" w:hAnsi="Times New Roman" w:cs="Times New Roman"/>
          <w:sz w:val="28"/>
          <w:szCs w:val="28"/>
          <w:lang w:val="uk-UA"/>
        </w:rPr>
        <w:t>Мертон</w:t>
      </w:r>
      <w:proofErr w:type="spellEnd"/>
      <w:r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proofErr w:type="spellStart"/>
      <w:r w:rsidRPr="001D79AD">
        <w:rPr>
          <w:rFonts w:ascii="Times New Roman" w:hAnsi="Times New Roman" w:cs="Times New Roman"/>
          <w:sz w:val="28"/>
          <w:szCs w:val="28"/>
          <w:lang w:val="uk-UA"/>
        </w:rPr>
        <w:t>Социальна</w:t>
      </w:r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социальная</w:t>
      </w:r>
      <w:proofErr w:type="spellEnd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/ </w:t>
      </w:r>
      <w:proofErr w:type="spellStart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ред. З. В. </w:t>
      </w:r>
      <w:proofErr w:type="spellStart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Кагановой</w:t>
      </w:r>
      <w:proofErr w:type="spellEnd"/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79AD">
        <w:rPr>
          <w:rFonts w:ascii="Times New Roman" w:hAnsi="Times New Roman" w:cs="Times New Roman"/>
          <w:sz w:val="28"/>
          <w:szCs w:val="28"/>
          <w:lang w:val="uk-UA"/>
        </w:rPr>
        <w:t xml:space="preserve"> М.: АСТ, Хранитель, 2006,</w:t>
      </w:r>
      <w:r w:rsidR="001D79AD" w:rsidRPr="001D79A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1D79AD">
        <w:rPr>
          <w:rFonts w:ascii="Times New Roman" w:hAnsi="Times New Roman" w:cs="Times New Roman"/>
          <w:sz w:val="28"/>
          <w:szCs w:val="28"/>
          <w:lang w:val="uk-UA"/>
        </w:rPr>
        <w:t>872 с.</w:t>
      </w:r>
    </w:p>
    <w:p w:rsidR="005B6C15" w:rsidRPr="00AF6C82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C82">
        <w:rPr>
          <w:rFonts w:ascii="Times New Roman" w:hAnsi="Times New Roman" w:cs="Times New Roman"/>
          <w:sz w:val="28"/>
          <w:szCs w:val="28"/>
          <w:lang w:val="uk-UA"/>
        </w:rPr>
        <w:t>Назаренко Л.М. Аксіологія як педагогічне явище: навчальн</w:t>
      </w:r>
      <w:r w:rsidR="001D79AD" w:rsidRPr="00AF6C82">
        <w:rPr>
          <w:rFonts w:ascii="Times New Roman" w:hAnsi="Times New Roman" w:cs="Times New Roman"/>
          <w:sz w:val="28"/>
          <w:szCs w:val="28"/>
          <w:lang w:val="uk-UA"/>
        </w:rPr>
        <w:t>ий посібник / Л. М.</w:t>
      </w:r>
      <w:r w:rsidRPr="00AF6C82">
        <w:rPr>
          <w:rFonts w:ascii="Times New Roman" w:hAnsi="Times New Roman" w:cs="Times New Roman"/>
          <w:sz w:val="28"/>
          <w:szCs w:val="28"/>
          <w:lang w:val="uk-UA"/>
        </w:rPr>
        <w:t xml:space="preserve"> Назаренко. – Херсон: РІПО, 2010. – 123с.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Наумова Н.Ф.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Социологические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целенап</w:t>
      </w:r>
      <w:r w:rsidR="00121301" w:rsidRPr="00F81ECF">
        <w:rPr>
          <w:rFonts w:ascii="Times New Roman" w:hAnsi="Times New Roman" w:cs="Times New Roman"/>
          <w:sz w:val="28"/>
          <w:szCs w:val="28"/>
          <w:lang w:val="uk-UA"/>
        </w:rPr>
        <w:t>равленного</w:t>
      </w:r>
      <w:proofErr w:type="spellEnd"/>
      <w:r w:rsidR="0012130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1301" w:rsidRPr="00F81ECF">
        <w:rPr>
          <w:rFonts w:ascii="Times New Roman" w:hAnsi="Times New Roman" w:cs="Times New Roman"/>
          <w:sz w:val="28"/>
          <w:szCs w:val="28"/>
          <w:lang w:val="uk-UA"/>
        </w:rPr>
        <w:t>поведения</w:t>
      </w:r>
      <w:proofErr w:type="spellEnd"/>
      <w:r w:rsidR="00121301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Н.Ф. Наум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ова. – М., 1988. – 199 с.</w:t>
      </w:r>
    </w:p>
    <w:p w:rsidR="005B6C15" w:rsidRPr="00E4224A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224A">
        <w:rPr>
          <w:rFonts w:ascii="Times New Roman" w:hAnsi="Times New Roman" w:cs="Times New Roman"/>
          <w:sz w:val="28"/>
          <w:szCs w:val="28"/>
          <w:lang w:val="uk-UA"/>
        </w:rPr>
        <w:t>Ольшанский</w:t>
      </w:r>
      <w:proofErr w:type="spellEnd"/>
      <w:r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224A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>социальные</w:t>
      </w:r>
      <w:proofErr w:type="spellEnd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>ценности</w:t>
      </w:r>
      <w:proofErr w:type="spellEnd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>Социология</w:t>
      </w:r>
      <w:proofErr w:type="spellEnd"/>
      <w:r w:rsidR="00AF6C82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в СССР. Т. 1.</w:t>
      </w:r>
      <w:r w:rsidR="00820593" w:rsidRPr="00E4224A">
        <w:rPr>
          <w:rFonts w:ascii="Times New Roman" w:hAnsi="Times New Roman" w:cs="Times New Roman"/>
          <w:sz w:val="28"/>
          <w:szCs w:val="28"/>
          <w:lang w:val="uk-UA"/>
        </w:rPr>
        <w:t xml:space="preserve"> М., 1965, - </w:t>
      </w:r>
      <w:r w:rsidRPr="00E4224A">
        <w:rPr>
          <w:rFonts w:ascii="Times New Roman" w:hAnsi="Times New Roman" w:cs="Times New Roman"/>
          <w:sz w:val="28"/>
          <w:szCs w:val="28"/>
          <w:lang w:val="uk-UA"/>
        </w:rPr>
        <w:t>530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Омельченко Ж. О.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общечеловеческих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ценностей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цели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работах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известных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Ж. О. Омельченко // Педагогіка и психологія. – 1996. – № 3. – С. 188–193.</w:t>
      </w:r>
    </w:p>
    <w:p w:rsidR="00915090" w:rsidRPr="00F81ECF" w:rsidRDefault="00915090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napToGrid w:val="0"/>
          <w:sz w:val="28"/>
          <w:szCs w:val="28"/>
          <w:lang w:val="uk-UA"/>
        </w:rPr>
        <w:t>Паніна</w:t>
      </w:r>
      <w:proofErr w:type="spellEnd"/>
      <w:r w:rsidRPr="00F81EC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Н. Молодь України: структура цінностей, соціальне самопочуття і морально -</w:t>
      </w:r>
      <w:r w:rsidRPr="00F81ECF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napToGrid w:val="0"/>
          <w:sz w:val="28"/>
          <w:szCs w:val="28"/>
          <w:lang w:val="uk-UA"/>
        </w:rPr>
        <w:t>психологічний стан в умовах тотальної аномії // Соціологія: теорія, методи, маркетинг. – 2001. - № 1. – С. 5-26.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Попов С.И. Проблема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происхождения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функционирования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понятия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ценностей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социологии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С.И. Попов //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Социологические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–1979. – № 3.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Похресник А.К. Соціокультурні орієнтації студентської молоді трансформаційного суспільства / А.К. Похресник // Молодь у сучасному світі: морально-естетичні та культурологічні виміри. – К., 2001. – С. 58 – 63.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Риккерт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Г. Науки о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природе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науки о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культуре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М., 1998. – с. 336.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Рубинштейн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С. Л.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, 2002 г., 720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С. 566.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Скрипова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Н.Е.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Ценностная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рабочие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профессии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достижение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обучающимися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образовательного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учреждения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личностных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науки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–2012. – № 5.; URL: http://www.science-education.ru/ru/article/view?id=6969 (дата звернення: 22.11.2018.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Сорокина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Н. Д.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образовании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жизненных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стратегий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студента / Н. Д.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Сорокина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СОЦИС. – 2003. – № 10. – С. 55–60.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Социальная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Краткий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очерк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ред. Г. П.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Предвечного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Ю. А.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Шерковина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- М.: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Политиздат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1975. - 319 с. С 136.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Столетов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П.Н.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Становление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- М.: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1987. – С.127-139.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Рокича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» // [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Электронный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ресурс] — Режим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— URL:</w:t>
      </w:r>
      <w:hyperlink r:id="rId15" w:history="1">
        <w:r w:rsidRPr="00F81ECF">
          <w:rPr>
            <w:rFonts w:ascii="Times New Roman" w:hAnsi="Times New Roman" w:cs="Times New Roman"/>
            <w:sz w:val="28"/>
            <w:szCs w:val="28"/>
            <w:lang w:val="uk-UA"/>
          </w:rPr>
          <w:t>http://azps.ru/tests/tests_rokich.html</w:t>
        </w:r>
      </w:hyperlink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Тугаринов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В. П. О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ценностях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 В. П.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Тугаринов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Л.: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Ленинг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-та, 1960. – 155с. 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Файнбург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З. И.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некоторых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социальных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группах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социалистического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общества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ценностные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Информ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бюллетень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ИКСИ АН СССР. 1969. №25/40.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2. С. 59-99.</w:t>
      </w:r>
    </w:p>
    <w:p w:rsidR="005B6C15" w:rsidRPr="00F81ECF" w:rsidRDefault="005B6C15" w:rsidP="00297E2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F81ECF">
        <w:rPr>
          <w:sz w:val="28"/>
          <w:szCs w:val="28"/>
          <w:lang w:val="uk-UA"/>
        </w:rPr>
        <w:t>Человек</w:t>
      </w:r>
      <w:proofErr w:type="spellEnd"/>
      <w:r w:rsidRPr="00F81ECF">
        <w:rPr>
          <w:sz w:val="28"/>
          <w:szCs w:val="28"/>
          <w:lang w:val="uk-UA"/>
        </w:rPr>
        <w:t xml:space="preserve"> в </w:t>
      </w:r>
      <w:proofErr w:type="spellStart"/>
      <w:r w:rsidRPr="00F81ECF">
        <w:rPr>
          <w:sz w:val="28"/>
          <w:szCs w:val="28"/>
          <w:lang w:val="uk-UA"/>
        </w:rPr>
        <w:t>поисках</w:t>
      </w:r>
      <w:proofErr w:type="spellEnd"/>
      <w:r w:rsidRPr="00F81ECF">
        <w:rPr>
          <w:sz w:val="28"/>
          <w:szCs w:val="28"/>
          <w:lang w:val="uk-UA"/>
        </w:rPr>
        <w:t xml:space="preserve"> </w:t>
      </w:r>
      <w:proofErr w:type="spellStart"/>
      <w:r w:rsidRPr="00F81ECF">
        <w:rPr>
          <w:sz w:val="28"/>
          <w:szCs w:val="28"/>
          <w:lang w:val="uk-UA"/>
        </w:rPr>
        <w:t>смысла</w:t>
      </w:r>
      <w:proofErr w:type="spellEnd"/>
      <w:r w:rsidRPr="00F81ECF">
        <w:rPr>
          <w:sz w:val="28"/>
          <w:szCs w:val="28"/>
          <w:lang w:val="uk-UA"/>
        </w:rPr>
        <w:t xml:space="preserve">: </w:t>
      </w:r>
      <w:proofErr w:type="spellStart"/>
      <w:r w:rsidRPr="00F81ECF">
        <w:rPr>
          <w:sz w:val="28"/>
          <w:szCs w:val="28"/>
          <w:lang w:val="uk-UA"/>
        </w:rPr>
        <w:t>Сборник</w:t>
      </w:r>
      <w:proofErr w:type="spellEnd"/>
      <w:r w:rsidRPr="00F81ECF">
        <w:rPr>
          <w:sz w:val="28"/>
          <w:szCs w:val="28"/>
          <w:lang w:val="uk-UA"/>
        </w:rPr>
        <w:t xml:space="preserve">: Пер. с </w:t>
      </w:r>
      <w:proofErr w:type="spellStart"/>
      <w:r w:rsidRPr="00F81ECF">
        <w:rPr>
          <w:sz w:val="28"/>
          <w:szCs w:val="28"/>
          <w:lang w:val="uk-UA"/>
        </w:rPr>
        <w:t>англ</w:t>
      </w:r>
      <w:proofErr w:type="spellEnd"/>
      <w:r w:rsidRPr="00F81ECF">
        <w:rPr>
          <w:sz w:val="28"/>
          <w:szCs w:val="28"/>
          <w:lang w:val="uk-UA"/>
        </w:rPr>
        <w:t xml:space="preserve">. и </w:t>
      </w:r>
      <w:proofErr w:type="spellStart"/>
      <w:r w:rsidRPr="00F81ECF">
        <w:rPr>
          <w:sz w:val="28"/>
          <w:szCs w:val="28"/>
          <w:lang w:val="uk-UA"/>
        </w:rPr>
        <w:t>нем</w:t>
      </w:r>
      <w:proofErr w:type="spellEnd"/>
      <w:r w:rsidRPr="00F81ECF">
        <w:rPr>
          <w:sz w:val="28"/>
          <w:szCs w:val="28"/>
          <w:lang w:val="uk-UA"/>
        </w:rPr>
        <w:t xml:space="preserve">. / </w:t>
      </w:r>
      <w:proofErr w:type="spellStart"/>
      <w:r w:rsidRPr="00F81ECF">
        <w:rPr>
          <w:sz w:val="28"/>
          <w:szCs w:val="28"/>
          <w:lang w:val="uk-UA"/>
        </w:rPr>
        <w:t>Общ</w:t>
      </w:r>
      <w:proofErr w:type="spellEnd"/>
      <w:r w:rsidRPr="00F81ECF">
        <w:rPr>
          <w:sz w:val="28"/>
          <w:szCs w:val="28"/>
          <w:lang w:val="uk-UA"/>
        </w:rPr>
        <w:t xml:space="preserve">. ред. Л. Я. </w:t>
      </w:r>
      <w:proofErr w:type="spellStart"/>
      <w:r w:rsidRPr="00F81ECF">
        <w:rPr>
          <w:sz w:val="28"/>
          <w:szCs w:val="28"/>
          <w:lang w:val="uk-UA"/>
        </w:rPr>
        <w:t>Гозмана</w:t>
      </w:r>
      <w:proofErr w:type="spellEnd"/>
      <w:r w:rsidRPr="00F81ECF">
        <w:rPr>
          <w:sz w:val="28"/>
          <w:szCs w:val="28"/>
          <w:lang w:val="uk-UA"/>
        </w:rPr>
        <w:t xml:space="preserve"> и Д. А. Леонтьева; </w:t>
      </w:r>
      <w:proofErr w:type="spellStart"/>
      <w:r w:rsidRPr="00F81ECF">
        <w:rPr>
          <w:sz w:val="28"/>
          <w:szCs w:val="28"/>
          <w:lang w:val="uk-UA"/>
        </w:rPr>
        <w:t>вст</w:t>
      </w:r>
      <w:proofErr w:type="spellEnd"/>
      <w:r w:rsidRPr="00F81ECF">
        <w:rPr>
          <w:sz w:val="28"/>
          <w:szCs w:val="28"/>
          <w:lang w:val="uk-UA"/>
        </w:rPr>
        <w:t xml:space="preserve">. ст. Д. А. Леонтьева. — М.: </w:t>
      </w:r>
      <w:proofErr w:type="spellStart"/>
      <w:r w:rsidRPr="00F81ECF">
        <w:rPr>
          <w:sz w:val="28"/>
          <w:szCs w:val="28"/>
          <w:lang w:val="uk-UA"/>
        </w:rPr>
        <w:t>Прогресс</w:t>
      </w:r>
      <w:proofErr w:type="spellEnd"/>
      <w:r w:rsidRPr="00F81ECF">
        <w:rPr>
          <w:sz w:val="28"/>
          <w:szCs w:val="28"/>
          <w:lang w:val="uk-UA"/>
        </w:rPr>
        <w:t xml:space="preserve">, 1990. — 368с: </w:t>
      </w:r>
      <w:proofErr w:type="spellStart"/>
      <w:r w:rsidRPr="00F81ECF">
        <w:rPr>
          <w:sz w:val="28"/>
          <w:szCs w:val="28"/>
          <w:lang w:val="uk-UA"/>
        </w:rPr>
        <w:t>ил</w:t>
      </w:r>
      <w:proofErr w:type="spellEnd"/>
      <w:r w:rsidRPr="00F81ECF">
        <w:rPr>
          <w:sz w:val="28"/>
          <w:szCs w:val="28"/>
          <w:lang w:val="uk-UA"/>
        </w:rPr>
        <w:t xml:space="preserve">. — (Б-ка </w:t>
      </w:r>
      <w:proofErr w:type="spellStart"/>
      <w:r w:rsidRPr="00F81ECF">
        <w:rPr>
          <w:sz w:val="28"/>
          <w:szCs w:val="28"/>
          <w:lang w:val="uk-UA"/>
        </w:rPr>
        <w:t>зарубежной</w:t>
      </w:r>
      <w:proofErr w:type="spellEnd"/>
      <w:r w:rsidRPr="00F81ECF">
        <w:rPr>
          <w:sz w:val="28"/>
          <w:szCs w:val="28"/>
          <w:lang w:val="uk-UA"/>
        </w:rPr>
        <w:t xml:space="preserve"> </w:t>
      </w:r>
      <w:proofErr w:type="spellStart"/>
      <w:r w:rsidRPr="00F81ECF">
        <w:rPr>
          <w:sz w:val="28"/>
          <w:szCs w:val="28"/>
          <w:lang w:val="uk-UA"/>
        </w:rPr>
        <w:t>психологии</w:t>
      </w:r>
      <w:proofErr w:type="spellEnd"/>
      <w:r w:rsidRPr="00F81ECF">
        <w:rPr>
          <w:sz w:val="28"/>
          <w:szCs w:val="28"/>
          <w:lang w:val="uk-UA"/>
        </w:rPr>
        <w:t>).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Шиянов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Є. Н. Психологія і педагогіка розвитку особистості / ред. Є. Н.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Шиянов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Іпекса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2002. – 568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Ядов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А.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Саморегуляция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прогнозирование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социального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поведения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личности</w:t>
      </w:r>
      <w:proofErr w:type="spellEnd"/>
      <w:r w:rsidRPr="00F81E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- Л., 1979.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Ядов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В. А. Саморегуляція і прогнозування соціальної поведінки особистості / В. А.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Ядов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– Л., 2001. – 324 с.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Ядов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 А.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Социальная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идентификация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кризисном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обществе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Социологический</w:t>
      </w:r>
      <w:proofErr w:type="spellEnd"/>
      <w:r w:rsidRPr="00F81E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журнал. — 1994. — № 1. — С. 35—52.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Maclver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R.M.,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Rampart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Guard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Macmillan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Company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1950.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Rokeach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Universals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humam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– N.-Y.: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1979.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Schwartz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SH,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Bilsky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W.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Toward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Universal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Personality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. - 1987. - Vol.58. - № 5. - PP.550-562.</w:t>
      </w:r>
    </w:p>
    <w:p w:rsidR="009D1910" w:rsidRPr="00F81ECF" w:rsidRDefault="009D1910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https://www.facebook.com/groups/OpenOpinionGroup/</w:t>
      </w:r>
    </w:p>
    <w:p w:rsidR="005B6C15" w:rsidRPr="00F81ECF" w:rsidRDefault="001A4FDA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6" w:history="1">
        <w:r w:rsidR="005B6C15" w:rsidRPr="00F81E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http://filosof.historic.ru/books/item/f00/s00/z0000300/index.shtml</w:t>
        </w:r>
      </w:hyperlink>
    </w:p>
    <w:p w:rsidR="005B6C15" w:rsidRPr="00F81ECF" w:rsidRDefault="001A4FDA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="005B6C15" w:rsidRPr="00F81E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https://www.livelib.ru/book/117861/readpart-semya-tsennost-obschestva-i-lichnosti-t-v-gevorkyan/~3. Т</w:t>
        </w:r>
      </w:hyperlink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В.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Геворкян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Семья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ценность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общества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="005B6C15" w:rsidRPr="00F81ECF">
        <w:rPr>
          <w:rFonts w:ascii="Times New Roman" w:hAnsi="Times New Roman" w:cs="Times New Roman"/>
          <w:sz w:val="28"/>
          <w:szCs w:val="28"/>
          <w:lang w:val="uk-UA"/>
        </w:rPr>
        <w:t>. Оренбург, 2009.</w:t>
      </w:r>
    </w:p>
    <w:p w:rsidR="005B6C15" w:rsidRPr="00F81ECF" w:rsidRDefault="005B6C15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http://puls.od.ua/index.php/kollegi/open-opinion-2017.html?fbclid=IwAR3N3VIFw2ikBQyUHR_zdqaJm5m2l</w:t>
      </w:r>
      <w:r w:rsidR="00C34562" w:rsidRPr="00F81ECF">
        <w:rPr>
          <w:rFonts w:ascii="Times New Roman" w:hAnsi="Times New Roman" w:cs="Times New Roman"/>
          <w:sz w:val="28"/>
          <w:szCs w:val="28"/>
          <w:lang w:val="uk-UA"/>
        </w:rPr>
        <w:t>SddEzftILGRoS0lc2nGKMtS4mgKU4w</w:t>
      </w:r>
    </w:p>
    <w:p w:rsidR="00E2258A" w:rsidRPr="00F81ECF" w:rsidRDefault="001A4FDA" w:rsidP="00297E2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8" w:history="1">
        <w:r w:rsidR="005B6C15" w:rsidRPr="00F81EC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http://sociology.niv.ru/doc/encyclopedia/sociological/articles/394/cennost.html</w:t>
        </w:r>
      </w:hyperlink>
    </w:p>
    <w:p w:rsidR="00E2258A" w:rsidRPr="004B719F" w:rsidRDefault="001A4FDA" w:rsidP="004B719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9" w:history="1">
        <w:r w:rsidR="004B719F" w:rsidRPr="004B719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https://nsu.ru/filf/rozov/publ/val/val1-2.htm</w:t>
        </w:r>
      </w:hyperlink>
    </w:p>
    <w:p w:rsidR="004B719F" w:rsidRDefault="001A4FDA" w:rsidP="004B719F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20" w:history="1">
        <w:r w:rsidR="000A259C" w:rsidRPr="000A25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http://lib.ru/DPEOPLE/frankl.txt</w:t>
        </w:r>
      </w:hyperlink>
    </w:p>
    <w:p w:rsidR="000A259C" w:rsidRPr="004B719F" w:rsidRDefault="000A259C" w:rsidP="000A259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0A259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http://filosof.historic.ru/books/item/f00/s00/z0000300/index.shtml</w:t>
      </w:r>
    </w:p>
    <w:p w:rsidR="00E2258A" w:rsidRPr="00F81ECF" w:rsidRDefault="00E2258A" w:rsidP="0025572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258A" w:rsidRPr="00F81ECF" w:rsidRDefault="00E2258A" w:rsidP="0025572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  <w:sectPr w:rsidR="00E2258A" w:rsidRPr="00F81ECF" w:rsidSect="007415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45DAE" w:rsidRPr="00F81ECF" w:rsidRDefault="002E7808" w:rsidP="00B80750">
      <w:pPr>
        <w:spacing w:after="0" w:line="360" w:lineRule="auto"/>
        <w:ind w:left="-284" w:firstLine="993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ЗАГАЛЬНІ ВИСНОВКИ</w:t>
      </w:r>
    </w:p>
    <w:p w:rsidR="00B82A70" w:rsidRPr="00F81ECF" w:rsidRDefault="00B82A70" w:rsidP="000B62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BD0" w:rsidRPr="00F81ECF" w:rsidRDefault="00173454" w:rsidP="008073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Цінності є ядром культури і реалізуються через механізм відповідних орієнтацій, який полягає або в прийнятті</w:t>
      </w:r>
      <w:r w:rsidR="00697E96" w:rsidRPr="00F81E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або у відкиданні певних моделей поведінки чи ідеалів. </w:t>
      </w:r>
    </w:p>
    <w:p w:rsidR="00173454" w:rsidRPr="00F81ECF" w:rsidRDefault="00173454" w:rsidP="008073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Ціннісні орієнтації – своєрідні орієнтири, які є сполучним ланцюгом між об’єктивним соціокультурним середовищем та індивідуальною свідомістю людини з одного боку, а з другого – між її свідомістю, діяльністю і поведінкою. Вони є елементом вираження цілого комплексу потреб і інтересів, цілей і прагнень, світогляду і переконань людини, і відповідно до них людина мотивує свою поведінку.</w:t>
      </w:r>
    </w:p>
    <w:p w:rsidR="009E1073" w:rsidRDefault="009E1073" w:rsidP="009E107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Ціннісні орієнтації особистості не тільки визначають мотивацію індивідуальної поведінки, але й складають світогляд людини. Ціннісні орієнтації </w:t>
      </w:r>
      <w:r w:rsidR="00967F49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формуються в процесі виховання і навчання</w:t>
      </w:r>
      <w:r w:rsidR="00967F49">
        <w:rPr>
          <w:rFonts w:ascii="Times New Roman" w:hAnsi="Times New Roman" w:cs="Times New Roman"/>
          <w:sz w:val="28"/>
          <w:szCs w:val="28"/>
          <w:lang w:val="uk-UA"/>
        </w:rPr>
        <w:t>, спілкування і діяльності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. Причому навчання має на меті не стільки повідомити конкретні знання в певній галузі, скільки відтворити культурні і історичні нормативи, які сприяють самореалізації особистості. Через виховання здійснюється трансляція ціннісних орієнтацій від покоління до покоління як на вербальному так і на невербальному рівнях.</w:t>
      </w:r>
    </w:p>
    <w:p w:rsidR="00967F49" w:rsidRPr="00F81ECF" w:rsidRDefault="00C3679A" w:rsidP="001942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67F4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озуміння й використання </w:t>
      </w:r>
      <w:r w:rsidR="00967F49"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</w:t>
      </w:r>
      <w:r w:rsidR="00967F4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у власній діяльності </w:t>
      </w:r>
      <w:r w:rsidR="00967F49">
        <w:rPr>
          <w:rFonts w:ascii="Times New Roman" w:hAnsi="Times New Roman" w:cs="Times New Roman"/>
          <w:sz w:val="28"/>
          <w:szCs w:val="28"/>
          <w:lang w:val="uk-UA"/>
        </w:rPr>
        <w:t>ціннісних орієнтацій</w:t>
      </w:r>
      <w:r w:rsidR="00967F49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має загальнодержавне значення, бо це і умова конструктивного рішення загальних проблем світової цивілізації, і рішення міжнаціональних конфліктів</w:t>
      </w:r>
      <w:r w:rsidR="00967F49">
        <w:rPr>
          <w:rFonts w:ascii="Times New Roman" w:hAnsi="Times New Roman" w:cs="Times New Roman"/>
          <w:sz w:val="28"/>
          <w:szCs w:val="28"/>
          <w:lang w:val="uk-UA"/>
        </w:rPr>
        <w:t xml:space="preserve"> у найближчому майбутньому, адже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студентство – це «цвіт нації»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>, що невдовзі дасть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«плоди». Те, якими будуть ці 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плоди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напряму залежить від сформованих в молоді ціннісних орієнтацій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 xml:space="preserve">, що є </w:t>
      </w:r>
      <w:r w:rsidR="00E71716" w:rsidRPr="00F81ECF">
        <w:rPr>
          <w:rFonts w:ascii="Times New Roman" w:hAnsi="Times New Roman" w:cs="Times New Roman"/>
          <w:sz w:val="28"/>
          <w:szCs w:val="28"/>
          <w:lang w:val="uk-UA"/>
        </w:rPr>
        <w:t>регулят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>ором поводження людини і визначають</w:t>
      </w:r>
      <w:r w:rsidR="00E71716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рівень відношення її до суспільного життя,  політичної сфери, культури, економ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>іки, екології, освіти, здоров’я тощо.</w:t>
      </w:r>
    </w:p>
    <w:p w:rsidR="00AF3FC3" w:rsidRDefault="00E36CDF" w:rsidP="00AF3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ціннісних орієнтацій – складний і тривалий процес, що припускає наукове знання психолого-педагогічних механізмів і механізмів соціалізації людини у суспільстві.</w:t>
      </w:r>
      <w:r w:rsidR="00AF3FC3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за впливу таких чинників як: </w:t>
      </w:r>
      <w:r w:rsidR="00AF3FC3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сім’я; референтна група (частіше це – друзі, однолітки); Інтернет-ресурси, засоби масової інформації; заклади вищої освіти та ін.</w:t>
      </w:r>
    </w:p>
    <w:p w:rsidR="00760B03" w:rsidRPr="00F81ECF" w:rsidRDefault="002E7808" w:rsidP="00E7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Значних трансформацій і радикальних змін зазнають ціннісні орієнтації та вчинки людей, що ос</w:t>
      </w:r>
      <w:r w:rsidR="00285DF2">
        <w:rPr>
          <w:rFonts w:ascii="Times New Roman" w:hAnsi="Times New Roman" w:cs="Times New Roman"/>
          <w:sz w:val="28"/>
          <w:szCs w:val="28"/>
          <w:lang w:val="uk-UA"/>
        </w:rPr>
        <w:t>обливо яскраво демонструють результати нашого дослідження динаміки ціннісних орієнтацій студентів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, в період кардинальних змін в політичній, економічній, суспільній і духов</w:t>
      </w:r>
      <w:r w:rsidR="00E71716">
        <w:rPr>
          <w:rFonts w:ascii="Times New Roman" w:hAnsi="Times New Roman" w:cs="Times New Roman"/>
          <w:sz w:val="28"/>
          <w:szCs w:val="28"/>
          <w:lang w:val="uk-UA"/>
        </w:rPr>
        <w:t xml:space="preserve">ній сферах нашого суспільства. </w:t>
      </w:r>
      <w:r w:rsidR="00760B03" w:rsidRPr="00F81ECF">
        <w:rPr>
          <w:rFonts w:ascii="Times New Roman" w:hAnsi="Times New Roman" w:cs="Times New Roman"/>
          <w:sz w:val="28"/>
          <w:szCs w:val="28"/>
          <w:lang w:val="uk-UA"/>
        </w:rPr>
        <w:t>У суспільстві виникає ситуація, коли люди свою діяльність спрямовують лише на досягнення матеріальних благ. Формується споживацька психологія, домінуючими рисами характеру людей, в тому числі і студентської молоді, стають корисливість, прагматизм. Така ситуація вимагає подальшого наукового аналізу, розробки конкретних рекомендацій з метою удосконалення виховної роботи серед студентської молоді, повернення на чільне місце в ієрархію ціннісних орієнтацій особистості загальнозначущих моральних цінностей.</w:t>
      </w:r>
    </w:p>
    <w:p w:rsidR="00F1107B" w:rsidRPr="00F81ECF" w:rsidRDefault="00F1107B" w:rsidP="00F1107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Проведене нами дослідження ціннісних орієнтацій </w:t>
      </w:r>
      <w:r w:rsidR="000D1691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вибірки в 104 особи </w:t>
      </w:r>
      <w:r w:rsidR="00482D3B">
        <w:rPr>
          <w:rFonts w:ascii="Times New Roman" w:hAnsi="Times New Roman" w:cs="Times New Roman"/>
          <w:sz w:val="28"/>
          <w:szCs w:val="28"/>
          <w:lang w:val="uk-UA"/>
        </w:rPr>
        <w:t xml:space="preserve">серед здобувачів вищої освіти Одеського національного університету імені І. І. Мечникова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виявило, що студенти віддають перевагу розвитку цінностей особистісно</w:t>
      </w:r>
      <w:r w:rsidR="000D1691">
        <w:rPr>
          <w:rFonts w:ascii="Times New Roman" w:hAnsi="Times New Roman" w:cs="Times New Roman"/>
          <w:sz w:val="28"/>
          <w:szCs w:val="28"/>
          <w:lang w:val="uk-UA"/>
        </w:rPr>
        <w:t xml:space="preserve">го та індивідуального характеру, таких як здоров’я, щасливе сімейне життя, освіченість, любов, упевненість в собі, розвиток і раціоналізм тощо. </w:t>
      </w:r>
      <w:r w:rsidR="00CC7DA1">
        <w:rPr>
          <w:rFonts w:ascii="Times New Roman" w:hAnsi="Times New Roman" w:cs="Times New Roman"/>
          <w:sz w:val="28"/>
          <w:szCs w:val="28"/>
          <w:lang w:val="uk-UA"/>
        </w:rPr>
        <w:t xml:space="preserve">Серед найменш пріоритетних для </w:t>
      </w:r>
      <w:r w:rsidR="000D1691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респондентів </w:t>
      </w:r>
      <w:r w:rsidR="00CC7DA1">
        <w:rPr>
          <w:rFonts w:ascii="Times New Roman" w:hAnsi="Times New Roman" w:cs="Times New Roman"/>
          <w:sz w:val="28"/>
          <w:szCs w:val="28"/>
          <w:lang w:val="uk-UA"/>
        </w:rPr>
        <w:t>опинилис</w:t>
      </w:r>
      <w:r w:rsidR="000D169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CC7DA1">
        <w:rPr>
          <w:rFonts w:ascii="Times New Roman" w:hAnsi="Times New Roman" w:cs="Times New Roman"/>
          <w:sz w:val="28"/>
          <w:szCs w:val="28"/>
          <w:lang w:val="uk-UA"/>
        </w:rPr>
        <w:t>такі громадянські цінності, як непримиренність до недоліків в собі і інших, щастя інших, високі вимоги</w:t>
      </w:r>
      <w:r w:rsidR="00D927A3">
        <w:rPr>
          <w:rFonts w:ascii="Times New Roman" w:hAnsi="Times New Roman" w:cs="Times New Roman"/>
          <w:sz w:val="28"/>
          <w:szCs w:val="28"/>
          <w:lang w:val="uk-UA"/>
        </w:rPr>
        <w:t xml:space="preserve">, суспільне визнання, ретельність, терпимість. Вбачаємо дані факти </w:t>
      </w:r>
      <w:r w:rsidR="00244E43">
        <w:rPr>
          <w:rFonts w:ascii="Times New Roman" w:hAnsi="Times New Roman" w:cs="Times New Roman"/>
          <w:sz w:val="28"/>
          <w:szCs w:val="28"/>
          <w:lang w:val="uk-UA"/>
        </w:rPr>
        <w:t>поштовхом до термінових, проте науково- і педагогічно обґрунтованих дій.</w:t>
      </w:r>
    </w:p>
    <w:p w:rsidR="00A90CBE" w:rsidRPr="00F81ECF" w:rsidRDefault="00760B03" w:rsidP="0074158C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 сьогодні студентство набуває характеристик соціальної суб’єктності, визначаючи не просто сам процес переходу до іншого суспільства, але і його спрямованість. Це виявляється в процесах модернізації та пост модернізації цінностей студентської молоді, які, відбуваються досить активно. Це явище - адекватна реакція на стан українського суспільства загалом, зокрема на його транзитивність</w:t>
      </w:r>
      <w:r w:rsidR="00244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D3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244E43">
        <w:rPr>
          <w:rFonts w:ascii="Times New Roman" w:hAnsi="Times New Roman" w:cs="Times New Roman"/>
          <w:sz w:val="28"/>
          <w:szCs w:val="28"/>
          <w:lang w:val="uk-UA"/>
        </w:rPr>
        <w:t>аномічність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. Тобто ціннісна свідомість сучасного студентства формується в умовах, коли в суспільстві відбуваються зміни, коли воно стоїть перед альтернативою вибору подальшого шляху розвитку. Ці події і загальний негативний стан в державі призвели до того, що молодь виявилась однією 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>з найбільш соціально занедбаних. П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итома вага цих проблем вже давно перевищила критичну масу і загрожує соціальними вибухами. Наслідком цього є логічне зростання конфліктного</w:t>
      </w:r>
      <w:r w:rsidR="00A90CBE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потенціалу молодого покоління.</w:t>
      </w:r>
    </w:p>
    <w:p w:rsidR="00A90CBE" w:rsidRDefault="00A90CBE" w:rsidP="0074158C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Одвічні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духовні цінності необхідн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>о формувати в сучасних студентів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, спираючись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 xml:space="preserve"> на наукові знання з психології і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 xml:space="preserve">педагогіки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з урахуванням нових умов життя в соціумі. Отож, у нових реаліях розвитку суспільства завдання духовно-морального виховання студентської молоді набуває першочергового значення. В ситуації, коли молодь зазнає все більш негативного впливу зі сторони засобів масової інформації, мережі Інтернет, нічних клубів, нездорового способу життя, необхідні більш дієві засоби залучення молоді до джерел духо</w:t>
      </w:r>
      <w:r w:rsidR="00A97A7C">
        <w:rPr>
          <w:rFonts w:ascii="Times New Roman" w:hAnsi="Times New Roman" w:cs="Times New Roman"/>
          <w:sz w:val="28"/>
          <w:szCs w:val="28"/>
          <w:lang w:val="uk-UA"/>
        </w:rPr>
        <w:t>вного, вічного, нетривіального.</w:t>
      </w:r>
    </w:p>
    <w:p w:rsidR="00E404BF" w:rsidRDefault="00E404BF" w:rsidP="00E404BF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в країні відсутня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гуманістично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та загальновизнана ідеологічна система, яка була б спроможна значним чином впливати на формування духовної культури студентів.</w:t>
      </w:r>
      <w:r w:rsidRPr="0074158C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суспільні інститути держави і громадськість для того, щоб творити демократичну українську державу, повинні змінити своє ставлення до молодіжної та освітянської політики: у науково-професійному напрямку – розробити, матеріально забезпечити і впровадити програму щодо дієвих виховних заходів для студентів, спрямовану на формування їхніх ціннісних орієнтацій, що включатиме цікаві й актуальні для студентів заходи, зустрічі та ін.</w:t>
      </w:r>
    </w:p>
    <w:p w:rsidR="002E6ACD" w:rsidRDefault="002E6ACD" w:rsidP="00E404BF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ході нашого дослідження були запропоновані шляхи формування ціннісних орієнтацій студентів в умовах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аномічного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суспільства:</w:t>
      </w:r>
    </w:p>
    <w:p w:rsidR="002E6ACD" w:rsidRPr="002E6ACD" w:rsidRDefault="00115B56" w:rsidP="00115B5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формальна освіта – потенціал всіх навчальних дисциплін закладів вищої освіти і власний приклад кожного викладача;</w:t>
      </w:r>
    </w:p>
    <w:p w:rsidR="00115B56" w:rsidRDefault="00115B56" w:rsidP="00115B5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неформальна освіта 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>он-лайн освітні платформи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 xml:space="preserve"> і курси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>; клуби за інтересами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04BF" w:rsidRPr="00115B56">
        <w:rPr>
          <w:rFonts w:ascii="Times New Roman" w:hAnsi="Times New Roman" w:cs="Times New Roman"/>
          <w:sz w:val="28"/>
          <w:szCs w:val="28"/>
          <w:lang w:val="uk-UA"/>
        </w:rPr>
        <w:t>активно впливають на формування світогляду особистості студен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>та різні молодіжні організації - т</w:t>
      </w:r>
      <w:r w:rsidR="00E404BF" w:rsidRPr="00115B56">
        <w:rPr>
          <w:rFonts w:ascii="Times New Roman" w:hAnsi="Times New Roman" w:cs="Times New Roman"/>
          <w:sz w:val="28"/>
          <w:szCs w:val="28"/>
          <w:lang w:val="uk-UA"/>
        </w:rPr>
        <w:t>акі як Спілка молодіжних організацій Украї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>ни, Спілка Української молоді,</w:t>
      </w:r>
      <w:r w:rsidR="00E404BF" w:rsidRPr="00115B56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національний комітет молодіжних організацій, Українська студентська спілка, Союз Українського студентства</w:t>
      </w:r>
      <w:r>
        <w:rPr>
          <w:rFonts w:ascii="Times New Roman" w:hAnsi="Times New Roman" w:cs="Times New Roman"/>
          <w:sz w:val="28"/>
          <w:szCs w:val="28"/>
          <w:lang w:val="uk-UA"/>
        </w:rPr>
        <w:t>, волонтерські організації</w:t>
      </w:r>
      <w:r w:rsidR="00C23CF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Volunteer</w:t>
      </w:r>
      <w:proofErr w:type="spellEnd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Service</w:t>
      </w:r>
      <w:proofErr w:type="spellEnd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, благодійні фонди в м. Одеса «</w:t>
      </w:r>
      <w:proofErr w:type="spellStart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Доброе</w:t>
      </w:r>
      <w:proofErr w:type="spellEnd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C23CFB" w:rsidRPr="00F81EC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23CFB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5B56" w:rsidRPr="009C76BC" w:rsidRDefault="00E404BF" w:rsidP="00115B5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5B5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115B56">
        <w:rPr>
          <w:rFonts w:ascii="Times New Roman" w:hAnsi="Times New Roman" w:cs="Times New Roman"/>
          <w:sz w:val="28"/>
          <w:szCs w:val="28"/>
          <w:lang w:val="uk-UA"/>
        </w:rPr>
        <w:t>інформальна</w:t>
      </w:r>
      <w:proofErr w:type="spellEnd"/>
      <w:r w:rsidR="00115B56">
        <w:rPr>
          <w:rFonts w:ascii="Times New Roman" w:hAnsi="Times New Roman" w:cs="Times New Roman"/>
          <w:sz w:val="28"/>
          <w:szCs w:val="28"/>
          <w:lang w:val="uk-UA"/>
        </w:rPr>
        <w:t xml:space="preserve"> освіта </w:t>
      </w:r>
      <w:r w:rsidR="00EB080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 xml:space="preserve">театри, кіно, музеї, </w:t>
      </w:r>
      <w:r w:rsidR="00EB0808">
        <w:rPr>
          <w:rFonts w:ascii="Times New Roman" w:hAnsi="Times New Roman" w:cs="Times New Roman"/>
          <w:sz w:val="28"/>
          <w:szCs w:val="28"/>
          <w:lang w:val="uk-UA"/>
        </w:rPr>
        <w:t>невичерпний потенціал Інтернет-мережі:</w:t>
      </w:r>
      <w:r w:rsidR="007E448A">
        <w:rPr>
          <w:rFonts w:ascii="Times New Roman" w:hAnsi="Times New Roman" w:cs="Times New Roman"/>
          <w:sz w:val="28"/>
          <w:szCs w:val="28"/>
          <w:lang w:val="uk-UA"/>
        </w:rPr>
        <w:t xml:space="preserve"> тематичні</w:t>
      </w:r>
      <w:r w:rsidR="00EB0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448A">
        <w:rPr>
          <w:rFonts w:ascii="Times New Roman" w:hAnsi="Times New Roman" w:cs="Times New Roman"/>
          <w:sz w:val="28"/>
          <w:szCs w:val="28"/>
          <w:lang w:val="uk-UA"/>
        </w:rPr>
        <w:t>он-лайн курси,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 xml:space="preserve"> он-лайн екскурсії музеями </w:t>
      </w:r>
      <w:r w:rsidR="00F30957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FE6B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448A">
        <w:rPr>
          <w:rFonts w:ascii="Times New Roman" w:hAnsi="Times New Roman" w:cs="Times New Roman"/>
          <w:sz w:val="28"/>
          <w:szCs w:val="28"/>
          <w:lang w:val="uk-UA"/>
        </w:rPr>
        <w:t xml:space="preserve"> блоги</w:t>
      </w:r>
      <w:r w:rsidR="007E448A" w:rsidRPr="007E44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E448A">
        <w:rPr>
          <w:rFonts w:ascii="Times New Roman" w:hAnsi="Times New Roman" w:cs="Times New Roman"/>
          <w:sz w:val="28"/>
          <w:szCs w:val="28"/>
          <w:lang w:val="uk-UA"/>
        </w:rPr>
        <w:t xml:space="preserve">канали </w:t>
      </w:r>
      <w:proofErr w:type="spellStart"/>
      <w:r w:rsidR="007E448A">
        <w:rPr>
          <w:rFonts w:ascii="Times New Roman" w:hAnsi="Times New Roman" w:cs="Times New Roman"/>
          <w:sz w:val="28"/>
          <w:szCs w:val="28"/>
          <w:lang w:val="uk-UA"/>
        </w:rPr>
        <w:t>відеохостингу</w:t>
      </w:r>
      <w:proofErr w:type="spellEnd"/>
      <w:r w:rsidR="007E4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448A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7E448A">
        <w:rPr>
          <w:rFonts w:ascii="Times New Roman" w:hAnsi="Times New Roman" w:cs="Times New Roman"/>
          <w:sz w:val="28"/>
          <w:szCs w:val="28"/>
          <w:lang w:val="uk-UA"/>
        </w:rPr>
        <w:t>, соціальні мережі (</w:t>
      </w:r>
      <w:r w:rsidR="007E448A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9C76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0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6BC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9C76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C76BC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9C76BC" w:rsidRPr="009C76BC">
        <w:rPr>
          <w:rFonts w:ascii="Times New Roman" w:hAnsi="Times New Roman" w:cs="Times New Roman"/>
          <w:sz w:val="28"/>
          <w:szCs w:val="28"/>
          <w:lang w:val="uk-UA"/>
        </w:rPr>
        <w:t xml:space="preserve">+, </w:t>
      </w:r>
      <w:r w:rsidR="009C76BC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="009C76BC" w:rsidRPr="009C76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C76BC">
        <w:rPr>
          <w:rFonts w:ascii="Times New Roman" w:hAnsi="Times New Roman" w:cs="Times New Roman"/>
          <w:sz w:val="28"/>
          <w:szCs w:val="28"/>
          <w:lang w:val="en-US"/>
        </w:rPr>
        <w:t>LinkedIn</w:t>
      </w:r>
      <w:r w:rsidR="009C76BC" w:rsidRPr="009C76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6BC">
        <w:rPr>
          <w:rFonts w:ascii="Times New Roman" w:hAnsi="Times New Roman" w:cs="Times New Roman"/>
          <w:sz w:val="28"/>
          <w:szCs w:val="28"/>
          <w:lang w:val="uk-UA"/>
        </w:rPr>
        <w:t>та ін.)</w:t>
      </w:r>
      <w:r w:rsidR="00C23C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0CBE" w:rsidRDefault="00A90CBE" w:rsidP="0074158C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У даному контексті система освіти, формальна, неформальна і </w:t>
      </w:r>
      <w:proofErr w:type="spellStart"/>
      <w:r w:rsidRPr="00F81ECF">
        <w:rPr>
          <w:rFonts w:ascii="Times New Roman" w:hAnsi="Times New Roman" w:cs="Times New Roman"/>
          <w:sz w:val="28"/>
          <w:szCs w:val="28"/>
          <w:lang w:val="uk-UA"/>
        </w:rPr>
        <w:t>інформальна</w:t>
      </w:r>
      <w:proofErr w:type="spellEnd"/>
      <w:r w:rsidRPr="00F81ECF">
        <w:rPr>
          <w:rFonts w:ascii="Times New Roman" w:hAnsi="Times New Roman" w:cs="Times New Roman"/>
          <w:sz w:val="28"/>
          <w:szCs w:val="28"/>
          <w:lang w:val="uk-UA"/>
        </w:rPr>
        <w:t>, виступає тим інструментом, який здатен сформувати, донести, осмислити та прищепити цінності</w:t>
      </w:r>
      <w:r w:rsidRPr="0074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особистості, що в свою чергу надає можливість надати вектор розвитку людини і суспільства в цілому.</w:t>
      </w:r>
    </w:p>
    <w:p w:rsidR="00760B03" w:rsidRPr="00F81ECF" w:rsidRDefault="00760B03" w:rsidP="006A3C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ECF">
        <w:rPr>
          <w:rFonts w:ascii="Times New Roman" w:hAnsi="Times New Roman" w:cs="Times New Roman"/>
          <w:sz w:val="28"/>
          <w:szCs w:val="28"/>
          <w:lang w:val="uk-UA"/>
        </w:rPr>
        <w:t>Щодо перспектив подальшого розвитку цієї проблеми, то на наш погляд, було б цікавим і корисним з практичної точки зору з’ясувати,</w:t>
      </w:r>
      <w:r w:rsidR="002F5F8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BD2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за який часовий проміжок в студентів, які залучатимуться до активної соціальної діяльності, </w:t>
      </w:r>
      <w:r w:rsidR="002F5F84" w:rsidRPr="00F81ECF">
        <w:rPr>
          <w:rFonts w:ascii="Times New Roman" w:hAnsi="Times New Roman" w:cs="Times New Roman"/>
          <w:sz w:val="28"/>
          <w:szCs w:val="28"/>
          <w:lang w:val="uk-UA"/>
        </w:rPr>
        <w:t>зміниться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 xml:space="preserve"> вектор ціннісних орієнтацій з</w:t>
      </w:r>
      <w:r w:rsidR="002F5F84" w:rsidRPr="00F81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068" w:rsidRPr="00F81ECF">
        <w:rPr>
          <w:rFonts w:ascii="Times New Roman" w:hAnsi="Times New Roman" w:cs="Times New Roman"/>
          <w:sz w:val="28"/>
          <w:szCs w:val="28"/>
          <w:lang w:val="uk-UA"/>
        </w:rPr>
        <w:t>індивідуалістичного</w:t>
      </w:r>
      <w:r w:rsidR="008C62BD">
        <w:rPr>
          <w:rFonts w:ascii="Times New Roman" w:hAnsi="Times New Roman" w:cs="Times New Roman"/>
          <w:sz w:val="28"/>
          <w:szCs w:val="28"/>
          <w:lang w:val="uk-UA"/>
        </w:rPr>
        <w:t xml:space="preserve"> на альтруїстичний напрямок</w:t>
      </w:r>
      <w:r w:rsidRPr="00F81E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0CD2" w:rsidRPr="00F81ECF" w:rsidRDefault="00050CD2" w:rsidP="001A4FD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50CD2" w:rsidRPr="00F81ECF" w:rsidSect="0074158C"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71" w:rsidRDefault="005D2971" w:rsidP="00E34389">
      <w:pPr>
        <w:spacing w:after="0" w:line="240" w:lineRule="auto"/>
      </w:pPr>
      <w:r>
        <w:separator/>
      </w:r>
    </w:p>
  </w:endnote>
  <w:endnote w:type="continuationSeparator" w:id="0">
    <w:p w:rsidR="005D2971" w:rsidRDefault="005D2971" w:rsidP="00E3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Arial Narrow"/>
    <w:charset w:val="00"/>
    <w:family w:val="swiss"/>
    <w:pitch w:val="variable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71" w:rsidRDefault="005D2971" w:rsidP="00E34389">
      <w:pPr>
        <w:spacing w:after="0" w:line="240" w:lineRule="auto"/>
      </w:pPr>
      <w:r>
        <w:separator/>
      </w:r>
    </w:p>
  </w:footnote>
  <w:footnote w:type="continuationSeparator" w:id="0">
    <w:p w:rsidR="005D2971" w:rsidRDefault="005D2971" w:rsidP="00E34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599542"/>
      <w:docPartObj>
        <w:docPartGallery w:val="Page Numbers (Top of Page)"/>
        <w:docPartUnique/>
      </w:docPartObj>
    </w:sdtPr>
    <w:sdtEndPr/>
    <w:sdtContent>
      <w:p w:rsidR="005D2971" w:rsidRDefault="005D297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DA">
          <w:rPr>
            <w:noProof/>
          </w:rPr>
          <w:t>5</w:t>
        </w:r>
        <w:r>
          <w:fldChar w:fldCharType="end"/>
        </w:r>
      </w:p>
    </w:sdtContent>
  </w:sdt>
  <w:p w:rsidR="005D2971" w:rsidRDefault="005D297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397857"/>
      <w:docPartObj>
        <w:docPartGallery w:val="Page Numbers (Top of Page)"/>
        <w:docPartUnique/>
      </w:docPartObj>
    </w:sdtPr>
    <w:sdtEndPr/>
    <w:sdtContent>
      <w:p w:rsidR="005D2971" w:rsidRDefault="005D297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DA">
          <w:rPr>
            <w:noProof/>
          </w:rPr>
          <w:t>3</w:t>
        </w:r>
        <w:r>
          <w:fldChar w:fldCharType="end"/>
        </w:r>
      </w:p>
    </w:sdtContent>
  </w:sdt>
  <w:p w:rsidR="005D2971" w:rsidRPr="00561ADE" w:rsidRDefault="005D2971">
    <w:pPr>
      <w:pStyle w:val="a8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2C2A"/>
    <w:multiLevelType w:val="hybridMultilevel"/>
    <w:tmpl w:val="A32ECF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D98"/>
    <w:multiLevelType w:val="hybridMultilevel"/>
    <w:tmpl w:val="FBA6D580"/>
    <w:lvl w:ilvl="0" w:tplc="6F7C67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8C85681"/>
    <w:multiLevelType w:val="multilevel"/>
    <w:tmpl w:val="9F0A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148D7"/>
    <w:multiLevelType w:val="hybridMultilevel"/>
    <w:tmpl w:val="52AC1EA0"/>
    <w:lvl w:ilvl="0" w:tplc="0D3866C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AC23F25"/>
    <w:multiLevelType w:val="hybridMultilevel"/>
    <w:tmpl w:val="EABE2832"/>
    <w:lvl w:ilvl="0" w:tplc="555AADE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B79339E"/>
    <w:multiLevelType w:val="multilevel"/>
    <w:tmpl w:val="C9BE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B2EA9"/>
    <w:multiLevelType w:val="hybridMultilevel"/>
    <w:tmpl w:val="2C02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477E2"/>
    <w:multiLevelType w:val="hybridMultilevel"/>
    <w:tmpl w:val="3DF659C8"/>
    <w:lvl w:ilvl="0" w:tplc="1C16CFE6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C1A47A4"/>
    <w:multiLevelType w:val="hybridMultilevel"/>
    <w:tmpl w:val="99085DC0"/>
    <w:lvl w:ilvl="0" w:tplc="A26C7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C703CE"/>
    <w:multiLevelType w:val="multilevel"/>
    <w:tmpl w:val="6438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26C47"/>
    <w:multiLevelType w:val="hybridMultilevel"/>
    <w:tmpl w:val="AABA4048"/>
    <w:lvl w:ilvl="0" w:tplc="827A1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96363F"/>
    <w:multiLevelType w:val="hybridMultilevel"/>
    <w:tmpl w:val="D6AE8A00"/>
    <w:lvl w:ilvl="0" w:tplc="C902DE0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61E9F"/>
    <w:multiLevelType w:val="singleLevel"/>
    <w:tmpl w:val="F398D9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>
    <w:nsid w:val="3FDC2228"/>
    <w:multiLevelType w:val="hybridMultilevel"/>
    <w:tmpl w:val="E8D0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54084"/>
    <w:multiLevelType w:val="multilevel"/>
    <w:tmpl w:val="96E2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3C07AF"/>
    <w:multiLevelType w:val="hybridMultilevel"/>
    <w:tmpl w:val="6D0C0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B63B6"/>
    <w:multiLevelType w:val="hybridMultilevel"/>
    <w:tmpl w:val="D6AE8A00"/>
    <w:lvl w:ilvl="0" w:tplc="C902DE0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242E86"/>
    <w:multiLevelType w:val="hybridMultilevel"/>
    <w:tmpl w:val="B1F2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73069"/>
    <w:multiLevelType w:val="hybridMultilevel"/>
    <w:tmpl w:val="D388C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AC87F91"/>
    <w:multiLevelType w:val="multilevel"/>
    <w:tmpl w:val="5906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C473D1"/>
    <w:multiLevelType w:val="hybridMultilevel"/>
    <w:tmpl w:val="CAD849D6"/>
    <w:lvl w:ilvl="0" w:tplc="98321E1E">
      <w:start w:val="2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DD867D1"/>
    <w:multiLevelType w:val="multilevel"/>
    <w:tmpl w:val="0A8E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04FDB"/>
    <w:multiLevelType w:val="multilevel"/>
    <w:tmpl w:val="7B16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145975"/>
    <w:multiLevelType w:val="hybridMultilevel"/>
    <w:tmpl w:val="54467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E33EFF"/>
    <w:multiLevelType w:val="hybridMultilevel"/>
    <w:tmpl w:val="07E2BFAE"/>
    <w:lvl w:ilvl="0" w:tplc="4D484A0C">
      <w:numFmt w:val="bullet"/>
      <w:lvlText w:val="–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>
    <w:nsid w:val="72463BB5"/>
    <w:multiLevelType w:val="hybridMultilevel"/>
    <w:tmpl w:val="8A6E17E4"/>
    <w:lvl w:ilvl="0" w:tplc="4FEEB8C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784B2527"/>
    <w:multiLevelType w:val="multilevel"/>
    <w:tmpl w:val="0AA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C406BBC"/>
    <w:multiLevelType w:val="hybridMultilevel"/>
    <w:tmpl w:val="67BE53B4"/>
    <w:lvl w:ilvl="0" w:tplc="57BC1B4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6"/>
  </w:num>
  <w:num w:numId="4">
    <w:abstractNumId w:val="21"/>
  </w:num>
  <w:num w:numId="5">
    <w:abstractNumId w:val="22"/>
  </w:num>
  <w:num w:numId="6">
    <w:abstractNumId w:val="14"/>
  </w:num>
  <w:num w:numId="7">
    <w:abstractNumId w:val="10"/>
  </w:num>
  <w:num w:numId="8">
    <w:abstractNumId w:val="2"/>
  </w:num>
  <w:num w:numId="9">
    <w:abstractNumId w:val="5"/>
  </w:num>
  <w:num w:numId="10">
    <w:abstractNumId w:val="19"/>
  </w:num>
  <w:num w:numId="11">
    <w:abstractNumId w:val="6"/>
  </w:num>
  <w:num w:numId="12">
    <w:abstractNumId w:val="16"/>
  </w:num>
  <w:num w:numId="13">
    <w:abstractNumId w:val="13"/>
  </w:num>
  <w:num w:numId="14">
    <w:abstractNumId w:val="17"/>
  </w:num>
  <w:num w:numId="15">
    <w:abstractNumId w:val="8"/>
  </w:num>
  <w:num w:numId="16">
    <w:abstractNumId w:val="1"/>
  </w:num>
  <w:num w:numId="17">
    <w:abstractNumId w:val="15"/>
  </w:num>
  <w:num w:numId="18">
    <w:abstractNumId w:val="25"/>
  </w:num>
  <w:num w:numId="19">
    <w:abstractNumId w:val="3"/>
  </w:num>
  <w:num w:numId="20">
    <w:abstractNumId w:val="11"/>
  </w:num>
  <w:num w:numId="21">
    <w:abstractNumId w:val="4"/>
  </w:num>
  <w:num w:numId="22">
    <w:abstractNumId w:val="12"/>
  </w:num>
  <w:num w:numId="23">
    <w:abstractNumId w:val="23"/>
  </w:num>
  <w:num w:numId="24">
    <w:abstractNumId w:val="27"/>
  </w:num>
  <w:num w:numId="25">
    <w:abstractNumId w:val="20"/>
  </w:num>
  <w:num w:numId="26">
    <w:abstractNumId w:val="7"/>
  </w:num>
  <w:num w:numId="27">
    <w:abstractNumId w:val="18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14"/>
    <w:rsid w:val="00002425"/>
    <w:rsid w:val="000036E1"/>
    <w:rsid w:val="00003888"/>
    <w:rsid w:val="00006E96"/>
    <w:rsid w:val="00011001"/>
    <w:rsid w:val="00011919"/>
    <w:rsid w:val="000124BC"/>
    <w:rsid w:val="00013800"/>
    <w:rsid w:val="00015503"/>
    <w:rsid w:val="000175FA"/>
    <w:rsid w:val="00020244"/>
    <w:rsid w:val="000242C6"/>
    <w:rsid w:val="00031DBF"/>
    <w:rsid w:val="00031E67"/>
    <w:rsid w:val="00032005"/>
    <w:rsid w:val="000327BB"/>
    <w:rsid w:val="00035FC3"/>
    <w:rsid w:val="000379DC"/>
    <w:rsid w:val="000409BD"/>
    <w:rsid w:val="00040E52"/>
    <w:rsid w:val="00041F24"/>
    <w:rsid w:val="000420CD"/>
    <w:rsid w:val="00042AAF"/>
    <w:rsid w:val="00042DAD"/>
    <w:rsid w:val="000430FC"/>
    <w:rsid w:val="000435D8"/>
    <w:rsid w:val="00044B15"/>
    <w:rsid w:val="00045981"/>
    <w:rsid w:val="00045AED"/>
    <w:rsid w:val="00046656"/>
    <w:rsid w:val="00046E21"/>
    <w:rsid w:val="00050CD2"/>
    <w:rsid w:val="00052640"/>
    <w:rsid w:val="00056871"/>
    <w:rsid w:val="00064832"/>
    <w:rsid w:val="000707B9"/>
    <w:rsid w:val="0007135F"/>
    <w:rsid w:val="00074909"/>
    <w:rsid w:val="00081A38"/>
    <w:rsid w:val="00081BF4"/>
    <w:rsid w:val="00083C7C"/>
    <w:rsid w:val="000878FD"/>
    <w:rsid w:val="00087BD4"/>
    <w:rsid w:val="00090C78"/>
    <w:rsid w:val="00091883"/>
    <w:rsid w:val="00093FBA"/>
    <w:rsid w:val="00095CF1"/>
    <w:rsid w:val="0009700A"/>
    <w:rsid w:val="000A0C89"/>
    <w:rsid w:val="000A24DE"/>
    <w:rsid w:val="000A259C"/>
    <w:rsid w:val="000A4818"/>
    <w:rsid w:val="000A4AB9"/>
    <w:rsid w:val="000B4418"/>
    <w:rsid w:val="000B624B"/>
    <w:rsid w:val="000C3343"/>
    <w:rsid w:val="000C6E4D"/>
    <w:rsid w:val="000D0B42"/>
    <w:rsid w:val="000D0F58"/>
    <w:rsid w:val="000D1691"/>
    <w:rsid w:val="000D3014"/>
    <w:rsid w:val="000D3420"/>
    <w:rsid w:val="000D486C"/>
    <w:rsid w:val="000D7ED7"/>
    <w:rsid w:val="000E2EE1"/>
    <w:rsid w:val="000E61DF"/>
    <w:rsid w:val="000F3881"/>
    <w:rsid w:val="000F6A8E"/>
    <w:rsid w:val="000F788F"/>
    <w:rsid w:val="001003D1"/>
    <w:rsid w:val="001029CA"/>
    <w:rsid w:val="001030E4"/>
    <w:rsid w:val="00104F49"/>
    <w:rsid w:val="00104FF9"/>
    <w:rsid w:val="001051CC"/>
    <w:rsid w:val="001059EB"/>
    <w:rsid w:val="00107AD7"/>
    <w:rsid w:val="001107A0"/>
    <w:rsid w:val="00112BFA"/>
    <w:rsid w:val="00112F9F"/>
    <w:rsid w:val="001133AC"/>
    <w:rsid w:val="00113B61"/>
    <w:rsid w:val="001142FB"/>
    <w:rsid w:val="001147CF"/>
    <w:rsid w:val="00114CA3"/>
    <w:rsid w:val="0011548E"/>
    <w:rsid w:val="00115B56"/>
    <w:rsid w:val="001173E0"/>
    <w:rsid w:val="001175DA"/>
    <w:rsid w:val="00121301"/>
    <w:rsid w:val="00122CB6"/>
    <w:rsid w:val="001234B4"/>
    <w:rsid w:val="001236D8"/>
    <w:rsid w:val="001256B4"/>
    <w:rsid w:val="00131277"/>
    <w:rsid w:val="00131291"/>
    <w:rsid w:val="001356AA"/>
    <w:rsid w:val="001378BA"/>
    <w:rsid w:val="00137D37"/>
    <w:rsid w:val="001413A0"/>
    <w:rsid w:val="00142366"/>
    <w:rsid w:val="00143829"/>
    <w:rsid w:val="00143F6A"/>
    <w:rsid w:val="001459B7"/>
    <w:rsid w:val="00146279"/>
    <w:rsid w:val="00151B77"/>
    <w:rsid w:val="001540C2"/>
    <w:rsid w:val="00157664"/>
    <w:rsid w:val="00157A22"/>
    <w:rsid w:val="00160329"/>
    <w:rsid w:val="001619F5"/>
    <w:rsid w:val="00161E10"/>
    <w:rsid w:val="00161F16"/>
    <w:rsid w:val="001645A5"/>
    <w:rsid w:val="00170EDA"/>
    <w:rsid w:val="0017106A"/>
    <w:rsid w:val="00171B32"/>
    <w:rsid w:val="00172E99"/>
    <w:rsid w:val="00173454"/>
    <w:rsid w:val="001749CC"/>
    <w:rsid w:val="001753BB"/>
    <w:rsid w:val="00180360"/>
    <w:rsid w:val="00183646"/>
    <w:rsid w:val="00187D43"/>
    <w:rsid w:val="00187E04"/>
    <w:rsid w:val="00194256"/>
    <w:rsid w:val="001948D3"/>
    <w:rsid w:val="00196D59"/>
    <w:rsid w:val="001A1737"/>
    <w:rsid w:val="001A174C"/>
    <w:rsid w:val="001A248C"/>
    <w:rsid w:val="001A3A67"/>
    <w:rsid w:val="001A4FDA"/>
    <w:rsid w:val="001A58C8"/>
    <w:rsid w:val="001B27E0"/>
    <w:rsid w:val="001B3DAF"/>
    <w:rsid w:val="001C0D78"/>
    <w:rsid w:val="001C17D2"/>
    <w:rsid w:val="001C3AB3"/>
    <w:rsid w:val="001C5FAA"/>
    <w:rsid w:val="001C6CA3"/>
    <w:rsid w:val="001D2886"/>
    <w:rsid w:val="001D2E8A"/>
    <w:rsid w:val="001D380D"/>
    <w:rsid w:val="001D3D7B"/>
    <w:rsid w:val="001D4957"/>
    <w:rsid w:val="001D6447"/>
    <w:rsid w:val="001D6B5F"/>
    <w:rsid w:val="001D73CD"/>
    <w:rsid w:val="001D776D"/>
    <w:rsid w:val="001D79AD"/>
    <w:rsid w:val="001E0B1D"/>
    <w:rsid w:val="001E11F7"/>
    <w:rsid w:val="001E2895"/>
    <w:rsid w:val="001E2B39"/>
    <w:rsid w:val="001E4970"/>
    <w:rsid w:val="001F285B"/>
    <w:rsid w:val="001F2E1D"/>
    <w:rsid w:val="001F3C8B"/>
    <w:rsid w:val="001F44E0"/>
    <w:rsid w:val="001F4737"/>
    <w:rsid w:val="001F4DD8"/>
    <w:rsid w:val="001F6AB7"/>
    <w:rsid w:val="00200FEA"/>
    <w:rsid w:val="002022EC"/>
    <w:rsid w:val="0021237C"/>
    <w:rsid w:val="00214663"/>
    <w:rsid w:val="00215E7A"/>
    <w:rsid w:val="00216644"/>
    <w:rsid w:val="002223BC"/>
    <w:rsid w:val="0022322C"/>
    <w:rsid w:val="00225389"/>
    <w:rsid w:val="00225637"/>
    <w:rsid w:val="002260C6"/>
    <w:rsid w:val="00231689"/>
    <w:rsid w:val="002323E9"/>
    <w:rsid w:val="002350C3"/>
    <w:rsid w:val="00235596"/>
    <w:rsid w:val="00241C21"/>
    <w:rsid w:val="00242B02"/>
    <w:rsid w:val="00243482"/>
    <w:rsid w:val="0024471F"/>
    <w:rsid w:val="00244E43"/>
    <w:rsid w:val="00245281"/>
    <w:rsid w:val="0025029B"/>
    <w:rsid w:val="00250EB0"/>
    <w:rsid w:val="00251E0B"/>
    <w:rsid w:val="00253E1C"/>
    <w:rsid w:val="0025485D"/>
    <w:rsid w:val="00255727"/>
    <w:rsid w:val="00256E67"/>
    <w:rsid w:val="002577C4"/>
    <w:rsid w:val="00266DE9"/>
    <w:rsid w:val="00285DF2"/>
    <w:rsid w:val="00293F77"/>
    <w:rsid w:val="0029466A"/>
    <w:rsid w:val="0029564D"/>
    <w:rsid w:val="00297E2C"/>
    <w:rsid w:val="002A04DD"/>
    <w:rsid w:val="002A089F"/>
    <w:rsid w:val="002A2A84"/>
    <w:rsid w:val="002A3413"/>
    <w:rsid w:val="002A503F"/>
    <w:rsid w:val="002B2F27"/>
    <w:rsid w:val="002B452A"/>
    <w:rsid w:val="002B56CB"/>
    <w:rsid w:val="002B776A"/>
    <w:rsid w:val="002C01E9"/>
    <w:rsid w:val="002C2680"/>
    <w:rsid w:val="002C2748"/>
    <w:rsid w:val="002C3A65"/>
    <w:rsid w:val="002C695E"/>
    <w:rsid w:val="002D48E4"/>
    <w:rsid w:val="002D5A3F"/>
    <w:rsid w:val="002D5F4A"/>
    <w:rsid w:val="002D6D5D"/>
    <w:rsid w:val="002D7BE3"/>
    <w:rsid w:val="002E1DF3"/>
    <w:rsid w:val="002E378B"/>
    <w:rsid w:val="002E5B56"/>
    <w:rsid w:val="002E6ACD"/>
    <w:rsid w:val="002E7808"/>
    <w:rsid w:val="002F1D7B"/>
    <w:rsid w:val="002F2D04"/>
    <w:rsid w:val="002F3716"/>
    <w:rsid w:val="002F375F"/>
    <w:rsid w:val="002F5290"/>
    <w:rsid w:val="002F5F84"/>
    <w:rsid w:val="002F681A"/>
    <w:rsid w:val="00300A2D"/>
    <w:rsid w:val="00302D72"/>
    <w:rsid w:val="0030729C"/>
    <w:rsid w:val="00310E82"/>
    <w:rsid w:val="00311748"/>
    <w:rsid w:val="003118E3"/>
    <w:rsid w:val="00311968"/>
    <w:rsid w:val="00313CC3"/>
    <w:rsid w:val="003157AB"/>
    <w:rsid w:val="0032241B"/>
    <w:rsid w:val="003238A9"/>
    <w:rsid w:val="00325FD2"/>
    <w:rsid w:val="00326B70"/>
    <w:rsid w:val="00330352"/>
    <w:rsid w:val="003305D9"/>
    <w:rsid w:val="00333552"/>
    <w:rsid w:val="00333627"/>
    <w:rsid w:val="00334805"/>
    <w:rsid w:val="00334A08"/>
    <w:rsid w:val="00335DEA"/>
    <w:rsid w:val="00336331"/>
    <w:rsid w:val="00337BD9"/>
    <w:rsid w:val="00337E7F"/>
    <w:rsid w:val="00340262"/>
    <w:rsid w:val="0034494A"/>
    <w:rsid w:val="00346617"/>
    <w:rsid w:val="00346C85"/>
    <w:rsid w:val="00353F82"/>
    <w:rsid w:val="003540F9"/>
    <w:rsid w:val="00355122"/>
    <w:rsid w:val="00357CDA"/>
    <w:rsid w:val="0036079F"/>
    <w:rsid w:val="003639F8"/>
    <w:rsid w:val="00364B4C"/>
    <w:rsid w:val="00364E6A"/>
    <w:rsid w:val="00365FC1"/>
    <w:rsid w:val="0036700C"/>
    <w:rsid w:val="00367EFD"/>
    <w:rsid w:val="0037297E"/>
    <w:rsid w:val="00372EDB"/>
    <w:rsid w:val="003748FE"/>
    <w:rsid w:val="00374ECF"/>
    <w:rsid w:val="003809C0"/>
    <w:rsid w:val="003822D2"/>
    <w:rsid w:val="0038624F"/>
    <w:rsid w:val="0039265B"/>
    <w:rsid w:val="003935D8"/>
    <w:rsid w:val="00393E8C"/>
    <w:rsid w:val="00396080"/>
    <w:rsid w:val="003964BF"/>
    <w:rsid w:val="003972B7"/>
    <w:rsid w:val="003A0F87"/>
    <w:rsid w:val="003A5072"/>
    <w:rsid w:val="003A5822"/>
    <w:rsid w:val="003A5A03"/>
    <w:rsid w:val="003A5ECA"/>
    <w:rsid w:val="003B246A"/>
    <w:rsid w:val="003B5B76"/>
    <w:rsid w:val="003B67F6"/>
    <w:rsid w:val="003B7211"/>
    <w:rsid w:val="003B76B4"/>
    <w:rsid w:val="003B7846"/>
    <w:rsid w:val="003C1AB9"/>
    <w:rsid w:val="003D0583"/>
    <w:rsid w:val="003D0E01"/>
    <w:rsid w:val="003D3AF2"/>
    <w:rsid w:val="003D5644"/>
    <w:rsid w:val="003E2001"/>
    <w:rsid w:val="003E2D2D"/>
    <w:rsid w:val="003E2E7D"/>
    <w:rsid w:val="003E6956"/>
    <w:rsid w:val="003E7B09"/>
    <w:rsid w:val="003F103B"/>
    <w:rsid w:val="003F1F32"/>
    <w:rsid w:val="00403BD0"/>
    <w:rsid w:val="00404431"/>
    <w:rsid w:val="00405521"/>
    <w:rsid w:val="00410BB6"/>
    <w:rsid w:val="00411713"/>
    <w:rsid w:val="00412F23"/>
    <w:rsid w:val="00413A0C"/>
    <w:rsid w:val="004141B1"/>
    <w:rsid w:val="0041524F"/>
    <w:rsid w:val="00415278"/>
    <w:rsid w:val="004165C4"/>
    <w:rsid w:val="00420F03"/>
    <w:rsid w:val="00423073"/>
    <w:rsid w:val="00424CCF"/>
    <w:rsid w:val="00426E2D"/>
    <w:rsid w:val="0043212B"/>
    <w:rsid w:val="00435105"/>
    <w:rsid w:val="00435DFE"/>
    <w:rsid w:val="00440897"/>
    <w:rsid w:val="004419FA"/>
    <w:rsid w:val="00443376"/>
    <w:rsid w:val="0044647E"/>
    <w:rsid w:val="00447056"/>
    <w:rsid w:val="00450683"/>
    <w:rsid w:val="00450D0F"/>
    <w:rsid w:val="00450D59"/>
    <w:rsid w:val="0045197E"/>
    <w:rsid w:val="0045311E"/>
    <w:rsid w:val="00455388"/>
    <w:rsid w:val="00455679"/>
    <w:rsid w:val="00456896"/>
    <w:rsid w:val="00456A54"/>
    <w:rsid w:val="00461B83"/>
    <w:rsid w:val="004645CF"/>
    <w:rsid w:val="00472635"/>
    <w:rsid w:val="00474940"/>
    <w:rsid w:val="0047715F"/>
    <w:rsid w:val="004773AF"/>
    <w:rsid w:val="00477448"/>
    <w:rsid w:val="00481E26"/>
    <w:rsid w:val="00482D3B"/>
    <w:rsid w:val="00483996"/>
    <w:rsid w:val="00483BED"/>
    <w:rsid w:val="004875E7"/>
    <w:rsid w:val="00487D9E"/>
    <w:rsid w:val="00487E53"/>
    <w:rsid w:val="00487F1D"/>
    <w:rsid w:val="00493248"/>
    <w:rsid w:val="00497036"/>
    <w:rsid w:val="004A0A26"/>
    <w:rsid w:val="004A2C0B"/>
    <w:rsid w:val="004A64DF"/>
    <w:rsid w:val="004A761F"/>
    <w:rsid w:val="004B326A"/>
    <w:rsid w:val="004B6E1E"/>
    <w:rsid w:val="004B719F"/>
    <w:rsid w:val="004C05F4"/>
    <w:rsid w:val="004C1C40"/>
    <w:rsid w:val="004C4A34"/>
    <w:rsid w:val="004C63CC"/>
    <w:rsid w:val="004C7596"/>
    <w:rsid w:val="004D01CA"/>
    <w:rsid w:val="004D12F7"/>
    <w:rsid w:val="004D3ADF"/>
    <w:rsid w:val="004D3B7E"/>
    <w:rsid w:val="004D5515"/>
    <w:rsid w:val="004E180D"/>
    <w:rsid w:val="004E1D0F"/>
    <w:rsid w:val="004E24B7"/>
    <w:rsid w:val="004E4947"/>
    <w:rsid w:val="004E4CBA"/>
    <w:rsid w:val="004E7812"/>
    <w:rsid w:val="004F0FA3"/>
    <w:rsid w:val="004F2B2C"/>
    <w:rsid w:val="004F2E5D"/>
    <w:rsid w:val="004F4590"/>
    <w:rsid w:val="004F56ED"/>
    <w:rsid w:val="004F7B4D"/>
    <w:rsid w:val="00501DFF"/>
    <w:rsid w:val="00502D9D"/>
    <w:rsid w:val="00503BB4"/>
    <w:rsid w:val="00503F26"/>
    <w:rsid w:val="00504921"/>
    <w:rsid w:val="00505A14"/>
    <w:rsid w:val="0051189B"/>
    <w:rsid w:val="00511F65"/>
    <w:rsid w:val="00521A77"/>
    <w:rsid w:val="00521B5A"/>
    <w:rsid w:val="005260BA"/>
    <w:rsid w:val="0052618D"/>
    <w:rsid w:val="00526636"/>
    <w:rsid w:val="00526AD5"/>
    <w:rsid w:val="00534E58"/>
    <w:rsid w:val="00535304"/>
    <w:rsid w:val="00536C20"/>
    <w:rsid w:val="00543BC4"/>
    <w:rsid w:val="00544702"/>
    <w:rsid w:val="00545CF3"/>
    <w:rsid w:val="00546FD1"/>
    <w:rsid w:val="0055275D"/>
    <w:rsid w:val="00561ADE"/>
    <w:rsid w:val="005627FC"/>
    <w:rsid w:val="005647C8"/>
    <w:rsid w:val="00567359"/>
    <w:rsid w:val="00567B42"/>
    <w:rsid w:val="00570483"/>
    <w:rsid w:val="005706BE"/>
    <w:rsid w:val="00570D59"/>
    <w:rsid w:val="0057555F"/>
    <w:rsid w:val="00577795"/>
    <w:rsid w:val="00577F33"/>
    <w:rsid w:val="005820F9"/>
    <w:rsid w:val="0058290E"/>
    <w:rsid w:val="005843D8"/>
    <w:rsid w:val="00584FFF"/>
    <w:rsid w:val="00586591"/>
    <w:rsid w:val="00586690"/>
    <w:rsid w:val="005868EE"/>
    <w:rsid w:val="005873CE"/>
    <w:rsid w:val="005878DE"/>
    <w:rsid w:val="00587AA6"/>
    <w:rsid w:val="0059013F"/>
    <w:rsid w:val="00590AF1"/>
    <w:rsid w:val="005928AC"/>
    <w:rsid w:val="00593C2C"/>
    <w:rsid w:val="00596648"/>
    <w:rsid w:val="00596CFA"/>
    <w:rsid w:val="005A1F8E"/>
    <w:rsid w:val="005A42BE"/>
    <w:rsid w:val="005B2C74"/>
    <w:rsid w:val="005B3107"/>
    <w:rsid w:val="005B3A38"/>
    <w:rsid w:val="005B6C15"/>
    <w:rsid w:val="005C181B"/>
    <w:rsid w:val="005C217C"/>
    <w:rsid w:val="005C2AAD"/>
    <w:rsid w:val="005C444E"/>
    <w:rsid w:val="005C5C7A"/>
    <w:rsid w:val="005D03D3"/>
    <w:rsid w:val="005D1867"/>
    <w:rsid w:val="005D2971"/>
    <w:rsid w:val="005D2F3C"/>
    <w:rsid w:val="005D39C7"/>
    <w:rsid w:val="005D61F6"/>
    <w:rsid w:val="005D7BB9"/>
    <w:rsid w:val="005E108D"/>
    <w:rsid w:val="005E14B8"/>
    <w:rsid w:val="005E289B"/>
    <w:rsid w:val="005F17FF"/>
    <w:rsid w:val="005F560C"/>
    <w:rsid w:val="006003D7"/>
    <w:rsid w:val="00602B0C"/>
    <w:rsid w:val="006034FF"/>
    <w:rsid w:val="0060506C"/>
    <w:rsid w:val="0061239A"/>
    <w:rsid w:val="00621048"/>
    <w:rsid w:val="00621862"/>
    <w:rsid w:val="00621B04"/>
    <w:rsid w:val="00621C9B"/>
    <w:rsid w:val="006277EC"/>
    <w:rsid w:val="00636143"/>
    <w:rsid w:val="006418CE"/>
    <w:rsid w:val="006419AE"/>
    <w:rsid w:val="00642DB6"/>
    <w:rsid w:val="0064312E"/>
    <w:rsid w:val="00652B56"/>
    <w:rsid w:val="00652C85"/>
    <w:rsid w:val="00676816"/>
    <w:rsid w:val="00677327"/>
    <w:rsid w:val="00681AE8"/>
    <w:rsid w:val="00684B54"/>
    <w:rsid w:val="00687DD0"/>
    <w:rsid w:val="006936EB"/>
    <w:rsid w:val="00696D55"/>
    <w:rsid w:val="006978B5"/>
    <w:rsid w:val="00697AF1"/>
    <w:rsid w:val="00697E96"/>
    <w:rsid w:val="006A2465"/>
    <w:rsid w:val="006A388C"/>
    <w:rsid w:val="006A3C19"/>
    <w:rsid w:val="006A3CF5"/>
    <w:rsid w:val="006A3E23"/>
    <w:rsid w:val="006A5E95"/>
    <w:rsid w:val="006B0955"/>
    <w:rsid w:val="006B09F7"/>
    <w:rsid w:val="006B3D74"/>
    <w:rsid w:val="006B4471"/>
    <w:rsid w:val="006B4F44"/>
    <w:rsid w:val="006B5794"/>
    <w:rsid w:val="006B57D2"/>
    <w:rsid w:val="006B6242"/>
    <w:rsid w:val="006B6642"/>
    <w:rsid w:val="006C144C"/>
    <w:rsid w:val="006C3E9A"/>
    <w:rsid w:val="006C4710"/>
    <w:rsid w:val="006C58A8"/>
    <w:rsid w:val="006C6989"/>
    <w:rsid w:val="006D21D8"/>
    <w:rsid w:val="006E0831"/>
    <w:rsid w:val="006E0B8A"/>
    <w:rsid w:val="006E139B"/>
    <w:rsid w:val="006E355C"/>
    <w:rsid w:val="006E6162"/>
    <w:rsid w:val="006F123C"/>
    <w:rsid w:val="006F2964"/>
    <w:rsid w:val="006F2DC1"/>
    <w:rsid w:val="006F570A"/>
    <w:rsid w:val="00701301"/>
    <w:rsid w:val="007024DE"/>
    <w:rsid w:val="007039CC"/>
    <w:rsid w:val="007049AE"/>
    <w:rsid w:val="00711618"/>
    <w:rsid w:val="00715EA4"/>
    <w:rsid w:val="007164A8"/>
    <w:rsid w:val="007229D4"/>
    <w:rsid w:val="00723903"/>
    <w:rsid w:val="00724FFE"/>
    <w:rsid w:val="00727534"/>
    <w:rsid w:val="0073006D"/>
    <w:rsid w:val="00731C7B"/>
    <w:rsid w:val="00733CEC"/>
    <w:rsid w:val="00733E98"/>
    <w:rsid w:val="007362DA"/>
    <w:rsid w:val="007373E4"/>
    <w:rsid w:val="0074158C"/>
    <w:rsid w:val="00742D0F"/>
    <w:rsid w:val="007430C5"/>
    <w:rsid w:val="00746FB3"/>
    <w:rsid w:val="007513FD"/>
    <w:rsid w:val="00752131"/>
    <w:rsid w:val="007526AE"/>
    <w:rsid w:val="007543A4"/>
    <w:rsid w:val="00756864"/>
    <w:rsid w:val="00756F77"/>
    <w:rsid w:val="0075791D"/>
    <w:rsid w:val="00760B03"/>
    <w:rsid w:val="007627B6"/>
    <w:rsid w:val="00762AED"/>
    <w:rsid w:val="007634D9"/>
    <w:rsid w:val="00763E21"/>
    <w:rsid w:val="007661CF"/>
    <w:rsid w:val="00766E63"/>
    <w:rsid w:val="00772C51"/>
    <w:rsid w:val="00772F63"/>
    <w:rsid w:val="007747F8"/>
    <w:rsid w:val="0077669A"/>
    <w:rsid w:val="00780FF1"/>
    <w:rsid w:val="007815AC"/>
    <w:rsid w:val="007829E4"/>
    <w:rsid w:val="00785956"/>
    <w:rsid w:val="00790E20"/>
    <w:rsid w:val="0079197F"/>
    <w:rsid w:val="00792505"/>
    <w:rsid w:val="00793150"/>
    <w:rsid w:val="00794C75"/>
    <w:rsid w:val="0079528C"/>
    <w:rsid w:val="00796B62"/>
    <w:rsid w:val="007A2FAE"/>
    <w:rsid w:val="007A3DFD"/>
    <w:rsid w:val="007A7712"/>
    <w:rsid w:val="007B1523"/>
    <w:rsid w:val="007B29F7"/>
    <w:rsid w:val="007B3AEA"/>
    <w:rsid w:val="007B451B"/>
    <w:rsid w:val="007B4E74"/>
    <w:rsid w:val="007B5933"/>
    <w:rsid w:val="007B6F28"/>
    <w:rsid w:val="007B736B"/>
    <w:rsid w:val="007B7E64"/>
    <w:rsid w:val="007C0063"/>
    <w:rsid w:val="007C0C3C"/>
    <w:rsid w:val="007C1FF3"/>
    <w:rsid w:val="007C32C0"/>
    <w:rsid w:val="007C6009"/>
    <w:rsid w:val="007D6597"/>
    <w:rsid w:val="007E2693"/>
    <w:rsid w:val="007E35A6"/>
    <w:rsid w:val="007E448A"/>
    <w:rsid w:val="007E7308"/>
    <w:rsid w:val="007F4187"/>
    <w:rsid w:val="007F4641"/>
    <w:rsid w:val="007F4B19"/>
    <w:rsid w:val="007F5409"/>
    <w:rsid w:val="007F5489"/>
    <w:rsid w:val="007F76D0"/>
    <w:rsid w:val="00802691"/>
    <w:rsid w:val="00803357"/>
    <w:rsid w:val="00803447"/>
    <w:rsid w:val="0080548F"/>
    <w:rsid w:val="008073BC"/>
    <w:rsid w:val="00811DFC"/>
    <w:rsid w:val="0081390D"/>
    <w:rsid w:val="00813B49"/>
    <w:rsid w:val="00813CD4"/>
    <w:rsid w:val="008148A1"/>
    <w:rsid w:val="00815D3B"/>
    <w:rsid w:val="00816C0F"/>
    <w:rsid w:val="008178E0"/>
    <w:rsid w:val="00817B54"/>
    <w:rsid w:val="00820005"/>
    <w:rsid w:val="00820593"/>
    <w:rsid w:val="0082194F"/>
    <w:rsid w:val="00822263"/>
    <w:rsid w:val="00823F08"/>
    <w:rsid w:val="00824077"/>
    <w:rsid w:val="0082760E"/>
    <w:rsid w:val="0083289C"/>
    <w:rsid w:val="008340B9"/>
    <w:rsid w:val="0083481F"/>
    <w:rsid w:val="00836D78"/>
    <w:rsid w:val="00842D20"/>
    <w:rsid w:val="0084310A"/>
    <w:rsid w:val="00846667"/>
    <w:rsid w:val="00847389"/>
    <w:rsid w:val="00850CFA"/>
    <w:rsid w:val="00852D0C"/>
    <w:rsid w:val="00852F09"/>
    <w:rsid w:val="00855E75"/>
    <w:rsid w:val="00860FE5"/>
    <w:rsid w:val="008621FD"/>
    <w:rsid w:val="0086258B"/>
    <w:rsid w:val="008641B0"/>
    <w:rsid w:val="00864E7D"/>
    <w:rsid w:val="00870A8B"/>
    <w:rsid w:val="00870C87"/>
    <w:rsid w:val="008716DC"/>
    <w:rsid w:val="00872A2D"/>
    <w:rsid w:val="00873C3A"/>
    <w:rsid w:val="0087526F"/>
    <w:rsid w:val="00882854"/>
    <w:rsid w:val="00885A3D"/>
    <w:rsid w:val="00887140"/>
    <w:rsid w:val="00887883"/>
    <w:rsid w:val="0089009C"/>
    <w:rsid w:val="0089013B"/>
    <w:rsid w:val="00890543"/>
    <w:rsid w:val="00891BC8"/>
    <w:rsid w:val="00897018"/>
    <w:rsid w:val="008A2759"/>
    <w:rsid w:val="008A2920"/>
    <w:rsid w:val="008A2BD3"/>
    <w:rsid w:val="008A5EB3"/>
    <w:rsid w:val="008A6ED4"/>
    <w:rsid w:val="008B05EF"/>
    <w:rsid w:val="008B0BE6"/>
    <w:rsid w:val="008B57FB"/>
    <w:rsid w:val="008C00E4"/>
    <w:rsid w:val="008C4B82"/>
    <w:rsid w:val="008C5775"/>
    <w:rsid w:val="008C62BD"/>
    <w:rsid w:val="008C65A1"/>
    <w:rsid w:val="008D379F"/>
    <w:rsid w:val="008D5BC2"/>
    <w:rsid w:val="008D649A"/>
    <w:rsid w:val="008D6D46"/>
    <w:rsid w:val="008D6DE6"/>
    <w:rsid w:val="008D7454"/>
    <w:rsid w:val="008D7EFB"/>
    <w:rsid w:val="008E1C28"/>
    <w:rsid w:val="008E3A2E"/>
    <w:rsid w:val="008E4434"/>
    <w:rsid w:val="008E4DDB"/>
    <w:rsid w:val="008F02F3"/>
    <w:rsid w:val="008F08F6"/>
    <w:rsid w:val="008F0908"/>
    <w:rsid w:val="008F0A4E"/>
    <w:rsid w:val="008F364E"/>
    <w:rsid w:val="008F3EF9"/>
    <w:rsid w:val="008F70EB"/>
    <w:rsid w:val="00900090"/>
    <w:rsid w:val="00905390"/>
    <w:rsid w:val="00905F0D"/>
    <w:rsid w:val="0090745B"/>
    <w:rsid w:val="009143D0"/>
    <w:rsid w:val="00915090"/>
    <w:rsid w:val="00915B8C"/>
    <w:rsid w:val="00920C76"/>
    <w:rsid w:val="009259F6"/>
    <w:rsid w:val="00925A25"/>
    <w:rsid w:val="00931484"/>
    <w:rsid w:val="00937A6B"/>
    <w:rsid w:val="009435FE"/>
    <w:rsid w:val="00944390"/>
    <w:rsid w:val="009445C6"/>
    <w:rsid w:val="00944B38"/>
    <w:rsid w:val="00945270"/>
    <w:rsid w:val="00946420"/>
    <w:rsid w:val="00947811"/>
    <w:rsid w:val="00947A8E"/>
    <w:rsid w:val="00947AC6"/>
    <w:rsid w:val="00947B41"/>
    <w:rsid w:val="00952B3E"/>
    <w:rsid w:val="00954722"/>
    <w:rsid w:val="00956DB8"/>
    <w:rsid w:val="00956DEB"/>
    <w:rsid w:val="009636C2"/>
    <w:rsid w:val="0096392B"/>
    <w:rsid w:val="00964026"/>
    <w:rsid w:val="00964C06"/>
    <w:rsid w:val="00966EC2"/>
    <w:rsid w:val="00967206"/>
    <w:rsid w:val="0096778C"/>
    <w:rsid w:val="00967F49"/>
    <w:rsid w:val="009701D6"/>
    <w:rsid w:val="00971225"/>
    <w:rsid w:val="009718B8"/>
    <w:rsid w:val="0097288E"/>
    <w:rsid w:val="00972FE3"/>
    <w:rsid w:val="00976E78"/>
    <w:rsid w:val="0098235A"/>
    <w:rsid w:val="00984D68"/>
    <w:rsid w:val="009905D9"/>
    <w:rsid w:val="00993161"/>
    <w:rsid w:val="00994C7B"/>
    <w:rsid w:val="009953D0"/>
    <w:rsid w:val="00996BD0"/>
    <w:rsid w:val="009A09F5"/>
    <w:rsid w:val="009A3A99"/>
    <w:rsid w:val="009A4471"/>
    <w:rsid w:val="009A52BA"/>
    <w:rsid w:val="009B197E"/>
    <w:rsid w:val="009B2925"/>
    <w:rsid w:val="009B3C8F"/>
    <w:rsid w:val="009B4461"/>
    <w:rsid w:val="009B5184"/>
    <w:rsid w:val="009B5578"/>
    <w:rsid w:val="009B6476"/>
    <w:rsid w:val="009B6666"/>
    <w:rsid w:val="009B7CEC"/>
    <w:rsid w:val="009C2F71"/>
    <w:rsid w:val="009C3757"/>
    <w:rsid w:val="009C641D"/>
    <w:rsid w:val="009C76BC"/>
    <w:rsid w:val="009D0E7F"/>
    <w:rsid w:val="009D1910"/>
    <w:rsid w:val="009D1BFB"/>
    <w:rsid w:val="009D4144"/>
    <w:rsid w:val="009D788E"/>
    <w:rsid w:val="009E1073"/>
    <w:rsid w:val="009E3DC5"/>
    <w:rsid w:val="009E4F8A"/>
    <w:rsid w:val="009E729E"/>
    <w:rsid w:val="009F0128"/>
    <w:rsid w:val="009F2528"/>
    <w:rsid w:val="009F476A"/>
    <w:rsid w:val="009F591F"/>
    <w:rsid w:val="009F7CDE"/>
    <w:rsid w:val="00A0186E"/>
    <w:rsid w:val="00A040AD"/>
    <w:rsid w:val="00A05DE4"/>
    <w:rsid w:val="00A0783F"/>
    <w:rsid w:val="00A07AC1"/>
    <w:rsid w:val="00A07F45"/>
    <w:rsid w:val="00A113CC"/>
    <w:rsid w:val="00A16917"/>
    <w:rsid w:val="00A208DB"/>
    <w:rsid w:val="00A21CAD"/>
    <w:rsid w:val="00A229F0"/>
    <w:rsid w:val="00A23837"/>
    <w:rsid w:val="00A23D00"/>
    <w:rsid w:val="00A244C1"/>
    <w:rsid w:val="00A3086F"/>
    <w:rsid w:val="00A31B15"/>
    <w:rsid w:val="00A33842"/>
    <w:rsid w:val="00A36460"/>
    <w:rsid w:val="00A36A11"/>
    <w:rsid w:val="00A36D37"/>
    <w:rsid w:val="00A41DF1"/>
    <w:rsid w:val="00A421D1"/>
    <w:rsid w:val="00A427B0"/>
    <w:rsid w:val="00A439FE"/>
    <w:rsid w:val="00A43AA6"/>
    <w:rsid w:val="00A45428"/>
    <w:rsid w:val="00A476E1"/>
    <w:rsid w:val="00A47BA7"/>
    <w:rsid w:val="00A53293"/>
    <w:rsid w:val="00A55546"/>
    <w:rsid w:val="00A62008"/>
    <w:rsid w:val="00A627F5"/>
    <w:rsid w:val="00A62D9C"/>
    <w:rsid w:val="00A62FE5"/>
    <w:rsid w:val="00A67A01"/>
    <w:rsid w:val="00A7096A"/>
    <w:rsid w:val="00A73D3E"/>
    <w:rsid w:val="00A7696F"/>
    <w:rsid w:val="00A808DF"/>
    <w:rsid w:val="00A83D15"/>
    <w:rsid w:val="00A84B6F"/>
    <w:rsid w:val="00A85358"/>
    <w:rsid w:val="00A859B7"/>
    <w:rsid w:val="00A879BB"/>
    <w:rsid w:val="00A90171"/>
    <w:rsid w:val="00A90CBE"/>
    <w:rsid w:val="00A90F13"/>
    <w:rsid w:val="00A97A7C"/>
    <w:rsid w:val="00A97EF3"/>
    <w:rsid w:val="00AA3EED"/>
    <w:rsid w:val="00AA3FB5"/>
    <w:rsid w:val="00AA418E"/>
    <w:rsid w:val="00AA5BD2"/>
    <w:rsid w:val="00AA645B"/>
    <w:rsid w:val="00AB039F"/>
    <w:rsid w:val="00AB3D6C"/>
    <w:rsid w:val="00AB5CD4"/>
    <w:rsid w:val="00AB6FCE"/>
    <w:rsid w:val="00AB7123"/>
    <w:rsid w:val="00AB73BF"/>
    <w:rsid w:val="00AC2BB9"/>
    <w:rsid w:val="00AC427F"/>
    <w:rsid w:val="00AC5623"/>
    <w:rsid w:val="00AD1B61"/>
    <w:rsid w:val="00AD7492"/>
    <w:rsid w:val="00AE1F3E"/>
    <w:rsid w:val="00AE442A"/>
    <w:rsid w:val="00AE65B1"/>
    <w:rsid w:val="00AE78B4"/>
    <w:rsid w:val="00AE7C69"/>
    <w:rsid w:val="00AF12CD"/>
    <w:rsid w:val="00AF30C4"/>
    <w:rsid w:val="00AF3C72"/>
    <w:rsid w:val="00AF3FC3"/>
    <w:rsid w:val="00AF5759"/>
    <w:rsid w:val="00AF67D9"/>
    <w:rsid w:val="00AF6B1A"/>
    <w:rsid w:val="00AF6B24"/>
    <w:rsid w:val="00AF6C82"/>
    <w:rsid w:val="00B0192A"/>
    <w:rsid w:val="00B01ABE"/>
    <w:rsid w:val="00B048DD"/>
    <w:rsid w:val="00B058C2"/>
    <w:rsid w:val="00B05A50"/>
    <w:rsid w:val="00B05B99"/>
    <w:rsid w:val="00B05E36"/>
    <w:rsid w:val="00B1096F"/>
    <w:rsid w:val="00B114FF"/>
    <w:rsid w:val="00B117A3"/>
    <w:rsid w:val="00B12A19"/>
    <w:rsid w:val="00B14CEA"/>
    <w:rsid w:val="00B20885"/>
    <w:rsid w:val="00B20A72"/>
    <w:rsid w:val="00B22A41"/>
    <w:rsid w:val="00B235F8"/>
    <w:rsid w:val="00B24338"/>
    <w:rsid w:val="00B30271"/>
    <w:rsid w:val="00B307B1"/>
    <w:rsid w:val="00B31ABB"/>
    <w:rsid w:val="00B32ACB"/>
    <w:rsid w:val="00B359AE"/>
    <w:rsid w:val="00B35D6B"/>
    <w:rsid w:val="00B36EC2"/>
    <w:rsid w:val="00B401A3"/>
    <w:rsid w:val="00B423CD"/>
    <w:rsid w:val="00B42B22"/>
    <w:rsid w:val="00B44393"/>
    <w:rsid w:val="00B44DE5"/>
    <w:rsid w:val="00B45744"/>
    <w:rsid w:val="00B47269"/>
    <w:rsid w:val="00B5090B"/>
    <w:rsid w:val="00B50F2A"/>
    <w:rsid w:val="00B54713"/>
    <w:rsid w:val="00B55417"/>
    <w:rsid w:val="00B5748F"/>
    <w:rsid w:val="00B611AE"/>
    <w:rsid w:val="00B65C04"/>
    <w:rsid w:val="00B665D2"/>
    <w:rsid w:val="00B7034C"/>
    <w:rsid w:val="00B728C3"/>
    <w:rsid w:val="00B72BD6"/>
    <w:rsid w:val="00B7681A"/>
    <w:rsid w:val="00B80750"/>
    <w:rsid w:val="00B81F53"/>
    <w:rsid w:val="00B82A70"/>
    <w:rsid w:val="00B82FAD"/>
    <w:rsid w:val="00BA2F50"/>
    <w:rsid w:val="00BA4E14"/>
    <w:rsid w:val="00BA68E7"/>
    <w:rsid w:val="00BA6C34"/>
    <w:rsid w:val="00BB1BB4"/>
    <w:rsid w:val="00BB6479"/>
    <w:rsid w:val="00BB7612"/>
    <w:rsid w:val="00BC43CF"/>
    <w:rsid w:val="00BC5C6C"/>
    <w:rsid w:val="00BC5DA4"/>
    <w:rsid w:val="00BD4722"/>
    <w:rsid w:val="00BD598A"/>
    <w:rsid w:val="00BD7B32"/>
    <w:rsid w:val="00BE0858"/>
    <w:rsid w:val="00BE3327"/>
    <w:rsid w:val="00BE7555"/>
    <w:rsid w:val="00BF00D4"/>
    <w:rsid w:val="00BF1B5B"/>
    <w:rsid w:val="00BF47B3"/>
    <w:rsid w:val="00BF57D7"/>
    <w:rsid w:val="00BF5B7B"/>
    <w:rsid w:val="00C012A5"/>
    <w:rsid w:val="00C0185D"/>
    <w:rsid w:val="00C109BA"/>
    <w:rsid w:val="00C15404"/>
    <w:rsid w:val="00C15439"/>
    <w:rsid w:val="00C15ADB"/>
    <w:rsid w:val="00C21B96"/>
    <w:rsid w:val="00C2218F"/>
    <w:rsid w:val="00C23CFB"/>
    <w:rsid w:val="00C249D0"/>
    <w:rsid w:val="00C2634F"/>
    <w:rsid w:val="00C30CD8"/>
    <w:rsid w:val="00C31410"/>
    <w:rsid w:val="00C314EB"/>
    <w:rsid w:val="00C320B3"/>
    <w:rsid w:val="00C34562"/>
    <w:rsid w:val="00C3679A"/>
    <w:rsid w:val="00C374E3"/>
    <w:rsid w:val="00C400C2"/>
    <w:rsid w:val="00C4071B"/>
    <w:rsid w:val="00C410FD"/>
    <w:rsid w:val="00C418CA"/>
    <w:rsid w:val="00C428F0"/>
    <w:rsid w:val="00C42F90"/>
    <w:rsid w:val="00C4454D"/>
    <w:rsid w:val="00C44CA2"/>
    <w:rsid w:val="00C45194"/>
    <w:rsid w:val="00C45997"/>
    <w:rsid w:val="00C46180"/>
    <w:rsid w:val="00C46F22"/>
    <w:rsid w:val="00C50F17"/>
    <w:rsid w:val="00C53BC7"/>
    <w:rsid w:val="00C55D93"/>
    <w:rsid w:val="00C6041B"/>
    <w:rsid w:val="00C60D55"/>
    <w:rsid w:val="00C64965"/>
    <w:rsid w:val="00C66773"/>
    <w:rsid w:val="00C67126"/>
    <w:rsid w:val="00C7423F"/>
    <w:rsid w:val="00C74273"/>
    <w:rsid w:val="00C77D5C"/>
    <w:rsid w:val="00C806D5"/>
    <w:rsid w:val="00C82B15"/>
    <w:rsid w:val="00C83053"/>
    <w:rsid w:val="00C8326F"/>
    <w:rsid w:val="00C83EB2"/>
    <w:rsid w:val="00C83F59"/>
    <w:rsid w:val="00C859C0"/>
    <w:rsid w:val="00C934B3"/>
    <w:rsid w:val="00C963A5"/>
    <w:rsid w:val="00CA6A5A"/>
    <w:rsid w:val="00CA6D91"/>
    <w:rsid w:val="00CA7DBF"/>
    <w:rsid w:val="00CB20C4"/>
    <w:rsid w:val="00CB7412"/>
    <w:rsid w:val="00CC2074"/>
    <w:rsid w:val="00CC4084"/>
    <w:rsid w:val="00CC5A7A"/>
    <w:rsid w:val="00CC7D79"/>
    <w:rsid w:val="00CC7DA1"/>
    <w:rsid w:val="00CD0909"/>
    <w:rsid w:val="00CD1BAE"/>
    <w:rsid w:val="00CD3C0B"/>
    <w:rsid w:val="00CD4DC4"/>
    <w:rsid w:val="00CD6529"/>
    <w:rsid w:val="00CE040B"/>
    <w:rsid w:val="00CE33EA"/>
    <w:rsid w:val="00CE53E4"/>
    <w:rsid w:val="00CE5E97"/>
    <w:rsid w:val="00CF0D77"/>
    <w:rsid w:val="00CF2343"/>
    <w:rsid w:val="00CF602A"/>
    <w:rsid w:val="00CF67DC"/>
    <w:rsid w:val="00D00325"/>
    <w:rsid w:val="00D03576"/>
    <w:rsid w:val="00D04580"/>
    <w:rsid w:val="00D04CEA"/>
    <w:rsid w:val="00D05E5A"/>
    <w:rsid w:val="00D11EDB"/>
    <w:rsid w:val="00D120FF"/>
    <w:rsid w:val="00D14E87"/>
    <w:rsid w:val="00D16135"/>
    <w:rsid w:val="00D2104B"/>
    <w:rsid w:val="00D27E36"/>
    <w:rsid w:val="00D32A47"/>
    <w:rsid w:val="00D34C64"/>
    <w:rsid w:val="00D378C1"/>
    <w:rsid w:val="00D406B2"/>
    <w:rsid w:val="00D41ED0"/>
    <w:rsid w:val="00D43283"/>
    <w:rsid w:val="00D43C6F"/>
    <w:rsid w:val="00D45DAE"/>
    <w:rsid w:val="00D543E8"/>
    <w:rsid w:val="00D625C9"/>
    <w:rsid w:val="00D63264"/>
    <w:rsid w:val="00D675AC"/>
    <w:rsid w:val="00D67D0F"/>
    <w:rsid w:val="00D70B0B"/>
    <w:rsid w:val="00D715C4"/>
    <w:rsid w:val="00D73490"/>
    <w:rsid w:val="00D7527E"/>
    <w:rsid w:val="00D764F0"/>
    <w:rsid w:val="00D764FD"/>
    <w:rsid w:val="00D807B4"/>
    <w:rsid w:val="00D83058"/>
    <w:rsid w:val="00D83965"/>
    <w:rsid w:val="00D8547D"/>
    <w:rsid w:val="00D87EB7"/>
    <w:rsid w:val="00D927A3"/>
    <w:rsid w:val="00D930DB"/>
    <w:rsid w:val="00D93214"/>
    <w:rsid w:val="00D9331F"/>
    <w:rsid w:val="00D94068"/>
    <w:rsid w:val="00DA3D7D"/>
    <w:rsid w:val="00DA4598"/>
    <w:rsid w:val="00DA539E"/>
    <w:rsid w:val="00DA562D"/>
    <w:rsid w:val="00DB1F4C"/>
    <w:rsid w:val="00DB391C"/>
    <w:rsid w:val="00DB4E4C"/>
    <w:rsid w:val="00DB508B"/>
    <w:rsid w:val="00DB6ACE"/>
    <w:rsid w:val="00DB6D39"/>
    <w:rsid w:val="00DC60D4"/>
    <w:rsid w:val="00DC7FA8"/>
    <w:rsid w:val="00DD1045"/>
    <w:rsid w:val="00DD2D27"/>
    <w:rsid w:val="00DD301E"/>
    <w:rsid w:val="00DD3F03"/>
    <w:rsid w:val="00DD673B"/>
    <w:rsid w:val="00DD6DDF"/>
    <w:rsid w:val="00DE04E3"/>
    <w:rsid w:val="00DE1741"/>
    <w:rsid w:val="00DE460F"/>
    <w:rsid w:val="00DF07C7"/>
    <w:rsid w:val="00DF0952"/>
    <w:rsid w:val="00DF0F05"/>
    <w:rsid w:val="00DF6229"/>
    <w:rsid w:val="00DF6A37"/>
    <w:rsid w:val="00DF7AA6"/>
    <w:rsid w:val="00E000D7"/>
    <w:rsid w:val="00E064F0"/>
    <w:rsid w:val="00E06669"/>
    <w:rsid w:val="00E071CB"/>
    <w:rsid w:val="00E11214"/>
    <w:rsid w:val="00E12792"/>
    <w:rsid w:val="00E14DDA"/>
    <w:rsid w:val="00E15836"/>
    <w:rsid w:val="00E15986"/>
    <w:rsid w:val="00E174F0"/>
    <w:rsid w:val="00E208D4"/>
    <w:rsid w:val="00E21BD7"/>
    <w:rsid w:val="00E2258A"/>
    <w:rsid w:val="00E231FF"/>
    <w:rsid w:val="00E32900"/>
    <w:rsid w:val="00E34389"/>
    <w:rsid w:val="00E357BF"/>
    <w:rsid w:val="00E36CDF"/>
    <w:rsid w:val="00E404BF"/>
    <w:rsid w:val="00E40E3B"/>
    <w:rsid w:val="00E41348"/>
    <w:rsid w:val="00E4224A"/>
    <w:rsid w:val="00E42D1E"/>
    <w:rsid w:val="00E45A3A"/>
    <w:rsid w:val="00E478C2"/>
    <w:rsid w:val="00E55A55"/>
    <w:rsid w:val="00E57A74"/>
    <w:rsid w:val="00E57C12"/>
    <w:rsid w:val="00E57F89"/>
    <w:rsid w:val="00E60CCE"/>
    <w:rsid w:val="00E61C83"/>
    <w:rsid w:val="00E6244F"/>
    <w:rsid w:val="00E63A43"/>
    <w:rsid w:val="00E64785"/>
    <w:rsid w:val="00E71716"/>
    <w:rsid w:val="00E7189A"/>
    <w:rsid w:val="00E76E3A"/>
    <w:rsid w:val="00E7770C"/>
    <w:rsid w:val="00E77AE6"/>
    <w:rsid w:val="00E83DF0"/>
    <w:rsid w:val="00E8449A"/>
    <w:rsid w:val="00E91671"/>
    <w:rsid w:val="00E94256"/>
    <w:rsid w:val="00E943E7"/>
    <w:rsid w:val="00E948C4"/>
    <w:rsid w:val="00E949E9"/>
    <w:rsid w:val="00E976E3"/>
    <w:rsid w:val="00EA22CB"/>
    <w:rsid w:val="00EA2788"/>
    <w:rsid w:val="00EA280C"/>
    <w:rsid w:val="00EA2FAA"/>
    <w:rsid w:val="00EA5C41"/>
    <w:rsid w:val="00EA640D"/>
    <w:rsid w:val="00EB0808"/>
    <w:rsid w:val="00EB08F4"/>
    <w:rsid w:val="00EB1EC7"/>
    <w:rsid w:val="00EB6C23"/>
    <w:rsid w:val="00EB7710"/>
    <w:rsid w:val="00EB7A27"/>
    <w:rsid w:val="00EC054A"/>
    <w:rsid w:val="00EC4B4D"/>
    <w:rsid w:val="00EC7884"/>
    <w:rsid w:val="00ED084E"/>
    <w:rsid w:val="00ED456F"/>
    <w:rsid w:val="00ED61A1"/>
    <w:rsid w:val="00ED716F"/>
    <w:rsid w:val="00ED73A7"/>
    <w:rsid w:val="00EE328A"/>
    <w:rsid w:val="00EE647A"/>
    <w:rsid w:val="00EE69DD"/>
    <w:rsid w:val="00EE7724"/>
    <w:rsid w:val="00EF090E"/>
    <w:rsid w:val="00EF097A"/>
    <w:rsid w:val="00EF29E0"/>
    <w:rsid w:val="00EF2D02"/>
    <w:rsid w:val="00EF5A95"/>
    <w:rsid w:val="00F000CC"/>
    <w:rsid w:val="00F00522"/>
    <w:rsid w:val="00F02CF4"/>
    <w:rsid w:val="00F04106"/>
    <w:rsid w:val="00F1107B"/>
    <w:rsid w:val="00F13D3F"/>
    <w:rsid w:val="00F1606B"/>
    <w:rsid w:val="00F21518"/>
    <w:rsid w:val="00F229CD"/>
    <w:rsid w:val="00F22DDE"/>
    <w:rsid w:val="00F22EFF"/>
    <w:rsid w:val="00F233C4"/>
    <w:rsid w:val="00F241D7"/>
    <w:rsid w:val="00F25470"/>
    <w:rsid w:val="00F259B2"/>
    <w:rsid w:val="00F27EBA"/>
    <w:rsid w:val="00F30643"/>
    <w:rsid w:val="00F3070F"/>
    <w:rsid w:val="00F30957"/>
    <w:rsid w:val="00F3430A"/>
    <w:rsid w:val="00F343B5"/>
    <w:rsid w:val="00F34B99"/>
    <w:rsid w:val="00F35223"/>
    <w:rsid w:val="00F35E17"/>
    <w:rsid w:val="00F36327"/>
    <w:rsid w:val="00F41CC1"/>
    <w:rsid w:val="00F42799"/>
    <w:rsid w:val="00F42918"/>
    <w:rsid w:val="00F42BE6"/>
    <w:rsid w:val="00F4611D"/>
    <w:rsid w:val="00F520E3"/>
    <w:rsid w:val="00F52BBF"/>
    <w:rsid w:val="00F53F1B"/>
    <w:rsid w:val="00F54503"/>
    <w:rsid w:val="00F56470"/>
    <w:rsid w:val="00F56A4C"/>
    <w:rsid w:val="00F608A8"/>
    <w:rsid w:val="00F60BAC"/>
    <w:rsid w:val="00F60DBE"/>
    <w:rsid w:val="00F646B7"/>
    <w:rsid w:val="00F65013"/>
    <w:rsid w:val="00F656D4"/>
    <w:rsid w:val="00F663E7"/>
    <w:rsid w:val="00F6747D"/>
    <w:rsid w:val="00F74C29"/>
    <w:rsid w:val="00F76CDB"/>
    <w:rsid w:val="00F81851"/>
    <w:rsid w:val="00F81ECF"/>
    <w:rsid w:val="00F8216D"/>
    <w:rsid w:val="00F82549"/>
    <w:rsid w:val="00F8353D"/>
    <w:rsid w:val="00F87CCE"/>
    <w:rsid w:val="00F90E8F"/>
    <w:rsid w:val="00F91815"/>
    <w:rsid w:val="00F9421C"/>
    <w:rsid w:val="00F94256"/>
    <w:rsid w:val="00F947A6"/>
    <w:rsid w:val="00F97E93"/>
    <w:rsid w:val="00FA1EFE"/>
    <w:rsid w:val="00FA67EC"/>
    <w:rsid w:val="00FA6C4C"/>
    <w:rsid w:val="00FB009A"/>
    <w:rsid w:val="00FB0A9E"/>
    <w:rsid w:val="00FB2A98"/>
    <w:rsid w:val="00FB6E01"/>
    <w:rsid w:val="00FC3A38"/>
    <w:rsid w:val="00FC3CD8"/>
    <w:rsid w:val="00FC65C1"/>
    <w:rsid w:val="00FD00AB"/>
    <w:rsid w:val="00FD1236"/>
    <w:rsid w:val="00FD34E2"/>
    <w:rsid w:val="00FD3F33"/>
    <w:rsid w:val="00FD5EFB"/>
    <w:rsid w:val="00FD5F49"/>
    <w:rsid w:val="00FD7072"/>
    <w:rsid w:val="00FE3589"/>
    <w:rsid w:val="00FE4291"/>
    <w:rsid w:val="00FE6B7F"/>
    <w:rsid w:val="00FE7ED8"/>
    <w:rsid w:val="00FF1A9C"/>
    <w:rsid w:val="00FF33C3"/>
    <w:rsid w:val="00FF34B2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1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76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F4A"/>
    <w:rPr>
      <w:b/>
      <w:bCs/>
    </w:rPr>
  </w:style>
  <w:style w:type="character" w:styleId="a5">
    <w:name w:val="Hyperlink"/>
    <w:basedOn w:val="a0"/>
    <w:uiPriority w:val="99"/>
    <w:unhideWhenUsed/>
    <w:rsid w:val="002D5F4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237C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F6AB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34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4389"/>
  </w:style>
  <w:style w:type="paragraph" w:styleId="aa">
    <w:name w:val="footer"/>
    <w:basedOn w:val="a"/>
    <w:link w:val="ab"/>
    <w:uiPriority w:val="99"/>
    <w:unhideWhenUsed/>
    <w:rsid w:val="00E34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4389"/>
  </w:style>
  <w:style w:type="paragraph" w:styleId="HTML">
    <w:name w:val="HTML Preformatted"/>
    <w:basedOn w:val="a"/>
    <w:link w:val="HTML0"/>
    <w:uiPriority w:val="99"/>
    <w:unhideWhenUsed/>
    <w:rsid w:val="009443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43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6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old">
    <w:name w:val="bold"/>
    <w:basedOn w:val="a0"/>
    <w:rsid w:val="00A36D37"/>
  </w:style>
  <w:style w:type="character" w:customStyle="1" w:styleId="10">
    <w:name w:val="Заголовок 1 Знак"/>
    <w:basedOn w:val="a0"/>
    <w:link w:val="1"/>
    <w:uiPriority w:val="9"/>
    <w:rsid w:val="00BB1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87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2A2D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азва документа"/>
    <w:basedOn w:val="a"/>
    <w:next w:val="a"/>
    <w:rsid w:val="0097288E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AB039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f0">
    <w:name w:val="Emphasis"/>
    <w:basedOn w:val="a0"/>
    <w:uiPriority w:val="20"/>
    <w:qFormat/>
    <w:rsid w:val="005868EE"/>
    <w:rPr>
      <w:i/>
      <w:iCs/>
    </w:rPr>
  </w:style>
  <w:style w:type="paragraph" w:customStyle="1" w:styleId="af1">
    <w:name w:val="Текст в заданном формате"/>
    <w:basedOn w:val="a"/>
    <w:uiPriority w:val="99"/>
    <w:rsid w:val="00DA562D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hi-IN" w:bidi="hi-IN"/>
    </w:rPr>
  </w:style>
  <w:style w:type="character" w:customStyle="1" w:styleId="hl">
    <w:name w:val="hl"/>
    <w:basedOn w:val="a0"/>
    <w:rsid w:val="0013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1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76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F4A"/>
    <w:rPr>
      <w:b/>
      <w:bCs/>
    </w:rPr>
  </w:style>
  <w:style w:type="character" w:styleId="a5">
    <w:name w:val="Hyperlink"/>
    <w:basedOn w:val="a0"/>
    <w:uiPriority w:val="99"/>
    <w:unhideWhenUsed/>
    <w:rsid w:val="002D5F4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237C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F6AB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34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4389"/>
  </w:style>
  <w:style w:type="paragraph" w:styleId="aa">
    <w:name w:val="footer"/>
    <w:basedOn w:val="a"/>
    <w:link w:val="ab"/>
    <w:uiPriority w:val="99"/>
    <w:unhideWhenUsed/>
    <w:rsid w:val="00E34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4389"/>
  </w:style>
  <w:style w:type="paragraph" w:styleId="HTML">
    <w:name w:val="HTML Preformatted"/>
    <w:basedOn w:val="a"/>
    <w:link w:val="HTML0"/>
    <w:uiPriority w:val="99"/>
    <w:unhideWhenUsed/>
    <w:rsid w:val="009443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43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6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old">
    <w:name w:val="bold"/>
    <w:basedOn w:val="a0"/>
    <w:rsid w:val="00A36D37"/>
  </w:style>
  <w:style w:type="character" w:customStyle="1" w:styleId="10">
    <w:name w:val="Заголовок 1 Знак"/>
    <w:basedOn w:val="a0"/>
    <w:link w:val="1"/>
    <w:uiPriority w:val="9"/>
    <w:rsid w:val="00BB1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87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2A2D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азва документа"/>
    <w:basedOn w:val="a"/>
    <w:next w:val="a"/>
    <w:rsid w:val="0097288E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AB039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f0">
    <w:name w:val="Emphasis"/>
    <w:basedOn w:val="a0"/>
    <w:uiPriority w:val="20"/>
    <w:qFormat/>
    <w:rsid w:val="005868EE"/>
    <w:rPr>
      <w:i/>
      <w:iCs/>
    </w:rPr>
  </w:style>
  <w:style w:type="paragraph" w:customStyle="1" w:styleId="af1">
    <w:name w:val="Текст в заданном формате"/>
    <w:basedOn w:val="a"/>
    <w:uiPriority w:val="99"/>
    <w:rsid w:val="00DA562D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hi-IN" w:bidi="hi-IN"/>
    </w:rPr>
  </w:style>
  <w:style w:type="character" w:customStyle="1" w:styleId="hl">
    <w:name w:val="hl"/>
    <w:basedOn w:val="a0"/>
    <w:rsid w:val="0013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2469" TargetMode="External"/><Relationship Id="rId18" Type="http://schemas.openxmlformats.org/officeDocument/2006/relationships/hyperlink" Target="http://sociology.niv.ru/doc/encyclopedia/sociological/articles/394/cennost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86%D0%B2%D0%B0%D0%BD%D0%BE%D0%B2%D0%B0%20%D0%AE$" TargetMode="External"/><Relationship Id="rId17" Type="http://schemas.openxmlformats.org/officeDocument/2006/relationships/hyperlink" Target="https://www.livelib.ru/book/117861/readpart-semya-tsennost-obschestva-i-lichnosti-t-v-gevorkyan/~3.%20&#1058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losof.historic.ru/books/item/f00/s00/z0000300/index.shtml" TargetMode="External"/><Relationship Id="rId20" Type="http://schemas.openxmlformats.org/officeDocument/2006/relationships/hyperlink" Target="http://lib.ru/DPEOPLE/frankl.tx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yberleninka.ru/article/v/izuchenie-ponyatiy-tsennost-tsennostnye-orientatsii-v-mezhdistsiplinarnom-aspekt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zps.ru/tests/tests_rokich.html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nsu.ru/filf/rozov/publ/val/val1-2.ht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rsh_2011_7_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39CF4-C149-4FD7-A333-F2E9CFC4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18088</Words>
  <Characters>10311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2018-12-14T00:49:00Z</cp:lastPrinted>
  <dcterms:created xsi:type="dcterms:W3CDTF">2020-07-20T09:56:00Z</dcterms:created>
  <dcterms:modified xsi:type="dcterms:W3CDTF">2020-09-21T12:04:00Z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