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E03C9" w:rsidRPr="009E03C9" w:rsidRDefault="009E03C9" w:rsidP="009E03C9">
      <w:pPr>
        <w:autoSpaceDE w:val="0"/>
        <w:autoSpaceDN w:val="0"/>
        <w:spacing w:after="0" w:line="360" w:lineRule="auto"/>
        <w:jc w:val="center"/>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Одеський національний університет імені І.І. Мечникова</w:t>
      </w:r>
    </w:p>
    <w:p w:rsidR="009E03C9" w:rsidRPr="009E03C9" w:rsidRDefault="009E03C9" w:rsidP="009E03C9">
      <w:pPr>
        <w:autoSpaceDE w:val="0"/>
        <w:autoSpaceDN w:val="0"/>
        <w:spacing w:after="0" w:line="360" w:lineRule="auto"/>
        <w:jc w:val="center"/>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Економіко-правовий факультет</w:t>
      </w:r>
    </w:p>
    <w:p w:rsidR="009E03C9" w:rsidRPr="009E03C9" w:rsidRDefault="009E03C9" w:rsidP="009E03C9">
      <w:pPr>
        <w:autoSpaceDE w:val="0"/>
        <w:autoSpaceDN w:val="0"/>
        <w:spacing w:after="0" w:line="360" w:lineRule="auto"/>
        <w:jc w:val="center"/>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Кафедра цивільно-правових дисциплін</w:t>
      </w:r>
    </w:p>
    <w:p w:rsidR="009E03C9" w:rsidRPr="009E03C9" w:rsidRDefault="009E03C9" w:rsidP="009E03C9">
      <w:pPr>
        <w:autoSpaceDE w:val="0"/>
        <w:autoSpaceDN w:val="0"/>
        <w:spacing w:after="0" w:line="360" w:lineRule="auto"/>
        <w:jc w:val="center"/>
        <w:rPr>
          <w:rFonts w:ascii="Times New Roman" w:eastAsia="Times New Roman" w:hAnsi="Times New Roman" w:cs="Times New Roman"/>
          <w:sz w:val="28"/>
          <w:szCs w:val="28"/>
          <w:lang w:val="uk-UA" w:eastAsia="ru-RU"/>
        </w:rPr>
      </w:pPr>
    </w:p>
    <w:p w:rsidR="009E03C9" w:rsidRPr="009E03C9" w:rsidRDefault="009E03C9" w:rsidP="009E03C9">
      <w:pPr>
        <w:autoSpaceDE w:val="0"/>
        <w:autoSpaceDN w:val="0"/>
        <w:spacing w:after="0" w:line="360" w:lineRule="auto"/>
        <w:jc w:val="center"/>
        <w:rPr>
          <w:rFonts w:ascii="Times New Roman" w:eastAsia="Times New Roman" w:hAnsi="Times New Roman" w:cs="Times New Roman"/>
          <w:sz w:val="28"/>
          <w:szCs w:val="28"/>
          <w:lang w:val="uk-UA" w:eastAsia="ru-RU"/>
        </w:rPr>
      </w:pPr>
    </w:p>
    <w:p w:rsidR="009E03C9" w:rsidRPr="009E03C9" w:rsidRDefault="009E03C9" w:rsidP="009E03C9">
      <w:pPr>
        <w:autoSpaceDE w:val="0"/>
        <w:autoSpaceDN w:val="0"/>
        <w:spacing w:after="0" w:line="360" w:lineRule="auto"/>
        <w:jc w:val="center"/>
        <w:rPr>
          <w:rFonts w:ascii="Times New Roman" w:eastAsia="Times New Roman" w:hAnsi="Times New Roman" w:cs="Times New Roman"/>
          <w:sz w:val="28"/>
          <w:szCs w:val="28"/>
          <w:lang w:val="uk-UA" w:eastAsia="ru-RU"/>
        </w:rPr>
      </w:pPr>
    </w:p>
    <w:p w:rsidR="009E03C9" w:rsidRPr="009E03C9" w:rsidRDefault="009E03C9" w:rsidP="009E03C9">
      <w:pPr>
        <w:autoSpaceDE w:val="0"/>
        <w:autoSpaceDN w:val="0"/>
        <w:spacing w:after="0" w:line="360" w:lineRule="auto"/>
        <w:jc w:val="center"/>
        <w:rPr>
          <w:rFonts w:ascii="Times New Roman" w:eastAsia="Times New Roman" w:hAnsi="Times New Roman" w:cs="Times New Roman"/>
          <w:b/>
          <w:sz w:val="28"/>
          <w:szCs w:val="28"/>
          <w:lang w:val="uk-UA" w:eastAsia="ru-RU"/>
        </w:rPr>
      </w:pPr>
    </w:p>
    <w:p w:rsidR="009E03C9" w:rsidRPr="009E03C9" w:rsidRDefault="009E03C9" w:rsidP="009E03C9">
      <w:pPr>
        <w:autoSpaceDE w:val="0"/>
        <w:autoSpaceDN w:val="0"/>
        <w:spacing w:after="0" w:line="360" w:lineRule="auto"/>
        <w:jc w:val="center"/>
        <w:rPr>
          <w:rFonts w:ascii="Times New Roman" w:eastAsia="Times New Roman" w:hAnsi="Times New Roman" w:cs="Times New Roman"/>
          <w:b/>
          <w:sz w:val="28"/>
          <w:szCs w:val="28"/>
          <w:lang w:val="uk-UA" w:eastAsia="ru-RU"/>
        </w:rPr>
      </w:pPr>
      <w:r w:rsidRPr="009E03C9">
        <w:rPr>
          <w:rFonts w:ascii="Times New Roman" w:eastAsia="Times New Roman" w:hAnsi="Times New Roman" w:cs="Times New Roman"/>
          <w:b/>
          <w:sz w:val="28"/>
          <w:szCs w:val="28"/>
          <w:lang w:val="uk-UA" w:eastAsia="ru-RU"/>
        </w:rPr>
        <w:t>Д и п л о м н а  р о б о т а</w:t>
      </w:r>
    </w:p>
    <w:p w:rsidR="009E03C9" w:rsidRPr="009E03C9" w:rsidRDefault="009E03C9" w:rsidP="009E03C9">
      <w:pPr>
        <w:autoSpaceDE w:val="0"/>
        <w:autoSpaceDN w:val="0"/>
        <w:spacing w:after="0" w:line="360" w:lineRule="auto"/>
        <w:jc w:val="center"/>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 xml:space="preserve">ступінь вищої освіти магістра  </w:t>
      </w:r>
    </w:p>
    <w:p w:rsidR="009E03C9" w:rsidRPr="009E03C9" w:rsidRDefault="009E03C9" w:rsidP="009E03C9">
      <w:pPr>
        <w:autoSpaceDE w:val="0"/>
        <w:autoSpaceDN w:val="0"/>
        <w:spacing w:after="0" w:line="240" w:lineRule="auto"/>
        <w:jc w:val="center"/>
        <w:rPr>
          <w:rFonts w:ascii="Times New Roman" w:eastAsia="Times New Roman" w:hAnsi="Times New Roman" w:cs="Times New Roman"/>
          <w:b/>
          <w:sz w:val="28"/>
          <w:szCs w:val="28"/>
          <w:lang w:val="uk-UA" w:eastAsia="ru-RU"/>
        </w:rPr>
      </w:pPr>
      <w:r w:rsidRPr="009E03C9">
        <w:rPr>
          <w:rFonts w:ascii="Times New Roman" w:eastAsia="Times New Roman" w:hAnsi="Times New Roman" w:cs="Times New Roman"/>
          <w:sz w:val="28"/>
          <w:szCs w:val="28"/>
          <w:lang w:val="uk-UA" w:eastAsia="ru-RU"/>
        </w:rPr>
        <w:t>на тему:</w:t>
      </w:r>
      <w:r w:rsidRPr="009E03C9">
        <w:rPr>
          <w:rFonts w:ascii="Times New Roman" w:eastAsia="Times New Roman" w:hAnsi="Times New Roman" w:cs="Times New Roman"/>
          <w:b/>
          <w:sz w:val="28"/>
          <w:szCs w:val="28"/>
          <w:lang w:val="uk-UA" w:eastAsia="ru-RU"/>
        </w:rPr>
        <w:t xml:space="preserve"> “Майнова відповідальність за порушення лісового законодавства в Україні”</w:t>
      </w:r>
    </w:p>
    <w:p w:rsidR="009E03C9" w:rsidRPr="009E03C9" w:rsidRDefault="009E03C9" w:rsidP="009E03C9">
      <w:pPr>
        <w:autoSpaceDE w:val="0"/>
        <w:autoSpaceDN w:val="0"/>
        <w:spacing w:after="0" w:line="360" w:lineRule="auto"/>
        <w:jc w:val="center"/>
        <w:rPr>
          <w:rFonts w:ascii="Times New Roman" w:eastAsia="Times New Roman" w:hAnsi="Times New Roman" w:cs="Times New Roman"/>
          <w:sz w:val="24"/>
          <w:szCs w:val="24"/>
          <w:lang w:val="uk-UA" w:eastAsia="ru-RU"/>
        </w:rPr>
      </w:pPr>
      <w:r w:rsidRPr="009E03C9">
        <w:rPr>
          <w:rFonts w:ascii="Times New Roman" w:eastAsia="Times New Roman" w:hAnsi="Times New Roman" w:cs="Times New Roman"/>
          <w:sz w:val="24"/>
          <w:szCs w:val="24"/>
          <w:lang w:val="uk-UA" w:eastAsia="ru-RU"/>
        </w:rPr>
        <w:t>“</w:t>
      </w:r>
      <w:r w:rsidRPr="009E03C9">
        <w:rPr>
          <w:rFonts w:ascii="Times New Roman" w:eastAsia="Times New Roman" w:hAnsi="Times New Roman" w:cs="Times New Roman"/>
          <w:sz w:val="24"/>
          <w:szCs w:val="24"/>
          <w:lang w:val="en-US" w:eastAsia="ru-RU"/>
        </w:rPr>
        <w:t>The property responsibility for violation of the forest legislation in Ukraine</w:t>
      </w:r>
      <w:r w:rsidRPr="009E03C9">
        <w:rPr>
          <w:rFonts w:ascii="Times New Roman" w:eastAsia="Times New Roman" w:hAnsi="Times New Roman" w:cs="Times New Roman"/>
          <w:sz w:val="24"/>
          <w:szCs w:val="24"/>
          <w:lang w:val="uk-UA" w:eastAsia="ru-RU"/>
        </w:rPr>
        <w:t>”</w:t>
      </w:r>
    </w:p>
    <w:p w:rsidR="009E03C9" w:rsidRPr="009E03C9" w:rsidRDefault="009E03C9" w:rsidP="009E03C9">
      <w:pPr>
        <w:autoSpaceDE w:val="0"/>
        <w:autoSpaceDN w:val="0"/>
        <w:spacing w:after="0" w:line="360" w:lineRule="auto"/>
        <w:jc w:val="center"/>
        <w:rPr>
          <w:rFonts w:ascii="Times New Roman" w:eastAsia="Times New Roman" w:hAnsi="Times New Roman" w:cs="Times New Roman"/>
          <w:b/>
          <w:sz w:val="28"/>
          <w:szCs w:val="28"/>
          <w:lang w:val="uk-UA" w:eastAsia="ru-RU"/>
        </w:rPr>
      </w:pPr>
    </w:p>
    <w:p w:rsidR="009E03C9" w:rsidRPr="009E03C9" w:rsidRDefault="009E03C9" w:rsidP="009E03C9">
      <w:pPr>
        <w:autoSpaceDE w:val="0"/>
        <w:autoSpaceDN w:val="0"/>
        <w:spacing w:after="0" w:line="240" w:lineRule="auto"/>
        <w:rPr>
          <w:rFonts w:ascii="Times New Roman" w:eastAsia="Times New Roman" w:hAnsi="Times New Roman" w:cs="Times New Roman"/>
          <w:b/>
          <w:sz w:val="28"/>
          <w:szCs w:val="28"/>
          <w:lang w:val="uk-UA" w:eastAsia="ru-RU"/>
        </w:rPr>
      </w:pPr>
    </w:p>
    <w:p w:rsidR="009E03C9" w:rsidRPr="009E03C9" w:rsidRDefault="009E03C9" w:rsidP="009E03C9">
      <w:pPr>
        <w:autoSpaceDE w:val="0"/>
        <w:autoSpaceDN w:val="0"/>
        <w:spacing w:after="0" w:line="240" w:lineRule="auto"/>
        <w:ind w:left="2880" w:firstLine="720"/>
        <w:contextualSpacing/>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Виконала студентка заочної форми навчання,</w:t>
      </w:r>
    </w:p>
    <w:p w:rsidR="009E03C9" w:rsidRPr="009E03C9" w:rsidRDefault="009E03C9" w:rsidP="009E03C9">
      <w:pPr>
        <w:autoSpaceDE w:val="0"/>
        <w:autoSpaceDN w:val="0"/>
        <w:spacing w:after="0" w:line="240" w:lineRule="auto"/>
        <w:ind w:left="2880" w:firstLine="720"/>
        <w:contextualSpacing/>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спеціальність 8.03040101 “Правознавство”,</w:t>
      </w:r>
    </w:p>
    <w:p w:rsidR="009E03C9" w:rsidRPr="009E03C9" w:rsidRDefault="009E03C9" w:rsidP="009E03C9">
      <w:pPr>
        <w:autoSpaceDE w:val="0"/>
        <w:autoSpaceDN w:val="0"/>
        <w:spacing w:after="0" w:line="240" w:lineRule="auto"/>
        <w:ind w:left="2880" w:firstLine="720"/>
        <w:contextualSpacing/>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 xml:space="preserve">Кузіна Вікторія Едуардівна </w:t>
      </w:r>
    </w:p>
    <w:p w:rsidR="009E03C9" w:rsidRPr="009E03C9" w:rsidRDefault="009E03C9" w:rsidP="009E03C9">
      <w:pPr>
        <w:autoSpaceDE w:val="0"/>
        <w:autoSpaceDN w:val="0"/>
        <w:spacing w:after="0" w:line="240" w:lineRule="auto"/>
        <w:ind w:firstLine="4139"/>
        <w:contextualSpacing/>
        <w:rPr>
          <w:rFonts w:ascii="Times New Roman" w:eastAsia="Times New Roman" w:hAnsi="Times New Roman" w:cs="Times New Roman"/>
          <w:sz w:val="28"/>
          <w:szCs w:val="28"/>
          <w:lang w:val="uk-UA" w:eastAsia="ru-RU"/>
        </w:rPr>
      </w:pPr>
    </w:p>
    <w:p w:rsidR="009E03C9" w:rsidRPr="009E03C9" w:rsidRDefault="009E03C9" w:rsidP="009E03C9">
      <w:pPr>
        <w:autoSpaceDE w:val="0"/>
        <w:autoSpaceDN w:val="0"/>
        <w:spacing w:after="0" w:line="240" w:lineRule="auto"/>
        <w:ind w:left="2880" w:firstLine="720"/>
        <w:contextualSpacing/>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 xml:space="preserve">Науковий керівник: кандидат юридичних </w:t>
      </w:r>
    </w:p>
    <w:p w:rsidR="009E03C9" w:rsidRPr="009E03C9" w:rsidRDefault="009E03C9" w:rsidP="009E03C9">
      <w:pPr>
        <w:autoSpaceDE w:val="0"/>
        <w:autoSpaceDN w:val="0"/>
        <w:spacing w:after="0" w:line="240" w:lineRule="auto"/>
        <w:ind w:left="2880" w:firstLine="720"/>
        <w:contextualSpacing/>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 xml:space="preserve">наук, доцент ____________ Масін В. М.             </w:t>
      </w:r>
    </w:p>
    <w:p w:rsidR="009E03C9" w:rsidRPr="009E03C9" w:rsidRDefault="009E03C9" w:rsidP="009E03C9">
      <w:pPr>
        <w:autoSpaceDE w:val="0"/>
        <w:autoSpaceDN w:val="0"/>
        <w:spacing w:after="0" w:line="240" w:lineRule="auto"/>
        <w:ind w:firstLine="4139"/>
        <w:contextualSpacing/>
        <w:jc w:val="center"/>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 xml:space="preserve">                                                 </w:t>
      </w:r>
    </w:p>
    <w:p w:rsidR="009E03C9" w:rsidRPr="009E03C9" w:rsidRDefault="009E03C9" w:rsidP="009E03C9">
      <w:pPr>
        <w:autoSpaceDE w:val="0"/>
        <w:autoSpaceDN w:val="0"/>
        <w:spacing w:after="0" w:line="240" w:lineRule="auto"/>
        <w:ind w:left="2880" w:firstLine="720"/>
        <w:contextualSpacing/>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 xml:space="preserve">Рецензент: кандидат юридичних наук, </w:t>
      </w:r>
    </w:p>
    <w:p w:rsidR="009E03C9" w:rsidRPr="009E03C9" w:rsidRDefault="009E03C9" w:rsidP="009E03C9">
      <w:pPr>
        <w:autoSpaceDE w:val="0"/>
        <w:autoSpaceDN w:val="0"/>
        <w:spacing w:after="0" w:line="240" w:lineRule="auto"/>
        <w:ind w:left="2880" w:firstLine="720"/>
        <w:contextualSpacing/>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 xml:space="preserve">доцент Толкаченко О. В. </w:t>
      </w:r>
    </w:p>
    <w:p w:rsidR="009E03C9" w:rsidRPr="009E03C9" w:rsidRDefault="009E03C9" w:rsidP="009E03C9">
      <w:pPr>
        <w:autoSpaceDE w:val="0"/>
        <w:autoSpaceDN w:val="0"/>
        <w:spacing w:after="0" w:line="360" w:lineRule="auto"/>
        <w:jc w:val="center"/>
        <w:rPr>
          <w:rFonts w:ascii="Times New Roman" w:eastAsia="Times New Roman" w:hAnsi="Times New Roman" w:cs="Times New Roman"/>
          <w:b/>
          <w:sz w:val="28"/>
          <w:szCs w:val="28"/>
          <w:lang w:val="uk-UA" w:eastAsia="ru-RU"/>
        </w:rPr>
      </w:pPr>
    </w:p>
    <w:p w:rsidR="009E03C9" w:rsidRPr="009E03C9" w:rsidRDefault="009E03C9" w:rsidP="009E03C9">
      <w:pPr>
        <w:autoSpaceDE w:val="0"/>
        <w:autoSpaceDN w:val="0"/>
        <w:spacing w:after="0" w:line="360" w:lineRule="auto"/>
        <w:jc w:val="both"/>
        <w:rPr>
          <w:rFonts w:ascii="Times New Roman" w:eastAsia="Times New Roman" w:hAnsi="Times New Roman" w:cs="Times New Roman"/>
          <w:b/>
          <w:sz w:val="28"/>
          <w:szCs w:val="28"/>
          <w:lang w:val="uk-UA" w:eastAsia="ru-RU"/>
        </w:rPr>
      </w:pPr>
    </w:p>
    <w:p w:rsidR="009E03C9" w:rsidRPr="009E03C9" w:rsidRDefault="009E03C9" w:rsidP="009E03C9">
      <w:pPr>
        <w:autoSpaceDE w:val="0"/>
        <w:autoSpaceDN w:val="0"/>
        <w:spacing w:after="0" w:line="360" w:lineRule="auto"/>
        <w:jc w:val="both"/>
        <w:rPr>
          <w:rFonts w:ascii="Times New Roman" w:eastAsia="Times New Roman" w:hAnsi="Times New Roman" w:cs="Times New Roman"/>
          <w:b/>
          <w:sz w:val="28"/>
          <w:szCs w:val="28"/>
          <w:lang w:val="uk-UA" w:eastAsia="ru-RU"/>
        </w:rPr>
      </w:pPr>
    </w:p>
    <w:p w:rsidR="009E03C9" w:rsidRPr="009E03C9" w:rsidRDefault="009E03C9" w:rsidP="009E03C9">
      <w:pPr>
        <w:autoSpaceDE w:val="0"/>
        <w:autoSpaceDN w:val="0"/>
        <w:spacing w:after="0" w:line="360" w:lineRule="auto"/>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Рекомендовано до захисту на                  Захищено на засіданні ЕК № 2</w:t>
      </w:r>
    </w:p>
    <w:p w:rsidR="009E03C9" w:rsidRPr="009E03C9" w:rsidRDefault="009E03C9" w:rsidP="009E03C9">
      <w:pPr>
        <w:autoSpaceDE w:val="0"/>
        <w:autoSpaceDN w:val="0"/>
        <w:spacing w:after="0" w:line="360" w:lineRule="auto"/>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 xml:space="preserve">засіданні кафедри “___” __ 2017 р.,    “___” _______ 2017 р., протокол № ___ </w:t>
      </w:r>
    </w:p>
    <w:p w:rsidR="009E03C9" w:rsidRPr="009E03C9" w:rsidRDefault="009E03C9" w:rsidP="009E03C9">
      <w:pPr>
        <w:autoSpaceDE w:val="0"/>
        <w:autoSpaceDN w:val="0"/>
        <w:spacing w:after="0" w:line="360" w:lineRule="auto"/>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протокол № ___                                       Оцінка _______/_______/_______</w:t>
      </w:r>
    </w:p>
    <w:p w:rsidR="009E03C9" w:rsidRPr="009E03C9" w:rsidRDefault="009E03C9" w:rsidP="009E03C9">
      <w:pPr>
        <w:autoSpaceDE w:val="0"/>
        <w:autoSpaceDN w:val="0"/>
        <w:spacing w:after="0" w:line="360" w:lineRule="auto"/>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 xml:space="preserve">Завідувач кафедри                                   Голова ЕК     </w:t>
      </w:r>
    </w:p>
    <w:p w:rsidR="009E03C9" w:rsidRPr="009E03C9" w:rsidRDefault="009E03C9" w:rsidP="009E03C9">
      <w:pPr>
        <w:autoSpaceDE w:val="0"/>
        <w:autoSpaceDN w:val="0"/>
        <w:spacing w:after="0" w:line="360" w:lineRule="auto"/>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д.ю.н., проф.______ Канзафарова І.С.      д.ю.н., проф.______ Прієшкіна О.В.</w:t>
      </w:r>
    </w:p>
    <w:p w:rsidR="009E03C9" w:rsidRPr="009E03C9" w:rsidRDefault="009E03C9" w:rsidP="009E03C9">
      <w:pPr>
        <w:autoSpaceDE w:val="0"/>
        <w:autoSpaceDN w:val="0"/>
        <w:spacing w:after="0" w:line="360" w:lineRule="auto"/>
        <w:jc w:val="center"/>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 xml:space="preserve">                                                                </w:t>
      </w:r>
    </w:p>
    <w:p w:rsidR="009E03C9" w:rsidRPr="009E03C9" w:rsidRDefault="009E03C9" w:rsidP="009E03C9">
      <w:pPr>
        <w:autoSpaceDE w:val="0"/>
        <w:autoSpaceDN w:val="0"/>
        <w:spacing w:after="0" w:line="360" w:lineRule="auto"/>
        <w:jc w:val="center"/>
        <w:rPr>
          <w:rFonts w:ascii="Times New Roman" w:eastAsia="Times New Roman" w:hAnsi="Times New Roman" w:cs="Times New Roman"/>
          <w:b/>
          <w:sz w:val="28"/>
          <w:szCs w:val="28"/>
          <w:lang w:val="uk-UA" w:eastAsia="ru-RU"/>
        </w:rPr>
      </w:pPr>
    </w:p>
    <w:p w:rsidR="009E03C9" w:rsidRPr="009E03C9" w:rsidRDefault="009E03C9" w:rsidP="009E03C9">
      <w:pPr>
        <w:autoSpaceDE w:val="0"/>
        <w:autoSpaceDN w:val="0"/>
        <w:spacing w:after="0" w:line="360" w:lineRule="auto"/>
        <w:jc w:val="center"/>
        <w:rPr>
          <w:rFonts w:ascii="Times New Roman" w:eastAsia="Times New Roman" w:hAnsi="Times New Roman" w:cs="Times New Roman"/>
          <w:caps/>
          <w:sz w:val="28"/>
          <w:szCs w:val="28"/>
          <w:lang w:val="uk-UA" w:eastAsia="ru-RU"/>
        </w:rPr>
      </w:pPr>
      <w:r w:rsidRPr="009E03C9">
        <w:rPr>
          <w:rFonts w:ascii="Times New Roman" w:eastAsia="Times New Roman" w:hAnsi="Times New Roman" w:cs="Times New Roman"/>
          <w:b/>
          <w:sz w:val="28"/>
          <w:szCs w:val="28"/>
          <w:lang w:val="uk-UA" w:eastAsia="ru-RU"/>
        </w:rPr>
        <w:t>Одеса – 2017</w:t>
      </w:r>
    </w:p>
    <w:p w:rsidR="009E03C9" w:rsidRPr="009E03C9" w:rsidRDefault="009E03C9" w:rsidP="009E03C9">
      <w:pPr>
        <w:autoSpaceDE w:val="0"/>
        <w:autoSpaceDN w:val="0"/>
        <w:spacing w:after="0" w:line="360" w:lineRule="auto"/>
        <w:ind w:firstLine="851"/>
        <w:jc w:val="center"/>
        <w:rPr>
          <w:rFonts w:ascii="Times New Roman" w:eastAsia="Times New Roman" w:hAnsi="Times New Roman" w:cs="Times New Roman"/>
          <w:b/>
          <w:bCs/>
          <w:sz w:val="28"/>
          <w:szCs w:val="28"/>
          <w:lang w:eastAsia="ru-RU"/>
        </w:rPr>
      </w:pPr>
      <w:bookmarkStart w:id="0" w:name="_Toc58135242"/>
      <w:bookmarkStart w:id="1" w:name="_Toc58385476"/>
      <w:bookmarkStart w:id="2" w:name="_Toc58386027"/>
      <w:bookmarkStart w:id="3" w:name="_Toc58386183"/>
      <w:bookmarkStart w:id="4" w:name="_Toc58386553"/>
      <w:bookmarkStart w:id="5" w:name="_Toc58386640"/>
      <w:bookmarkStart w:id="6" w:name="_Toc60454295"/>
      <w:r w:rsidRPr="009E03C9">
        <w:rPr>
          <w:rFonts w:ascii="Times New Roman" w:eastAsia="Times New Roman" w:hAnsi="Times New Roman" w:cs="Times New Roman"/>
          <w:b/>
          <w:bCs/>
          <w:sz w:val="28"/>
          <w:szCs w:val="28"/>
          <w:lang w:val="uk-UA" w:eastAsia="ru-RU"/>
        </w:rPr>
        <w:lastRenderedPageBreak/>
        <w:t>ЗМІСТ</w:t>
      </w:r>
    </w:p>
    <w:p w:rsidR="009E03C9" w:rsidRPr="009E03C9" w:rsidRDefault="009E03C9" w:rsidP="009E03C9">
      <w:pPr>
        <w:autoSpaceDE w:val="0"/>
        <w:autoSpaceDN w:val="0"/>
        <w:spacing w:after="0" w:line="360" w:lineRule="auto"/>
        <w:ind w:firstLine="851"/>
        <w:jc w:val="center"/>
        <w:rPr>
          <w:rFonts w:ascii="Times New Roman" w:eastAsia="Times New Roman" w:hAnsi="Times New Roman" w:cs="Times New Roman"/>
          <w:b/>
          <w:bCs/>
          <w:sz w:val="28"/>
          <w:szCs w:val="28"/>
          <w:lang w:eastAsia="ru-RU"/>
        </w:rPr>
      </w:pPr>
    </w:p>
    <w:tbl>
      <w:tblPr>
        <w:tblW w:w="0" w:type="auto"/>
        <w:tblLayout w:type="fixed"/>
        <w:tblLook w:val="04A0" w:firstRow="1" w:lastRow="0" w:firstColumn="1" w:lastColumn="0" w:noHBand="0" w:noVBand="1"/>
      </w:tblPr>
      <w:tblGrid>
        <w:gridCol w:w="8613"/>
        <w:gridCol w:w="844"/>
      </w:tblGrid>
      <w:tr w:rsidR="009E03C9" w:rsidRPr="009E03C9" w:rsidTr="002C3AE9">
        <w:tc>
          <w:tcPr>
            <w:tcW w:w="8613" w:type="dxa"/>
          </w:tcPr>
          <w:p w:rsidR="009E03C9" w:rsidRPr="009E03C9" w:rsidRDefault="009E03C9" w:rsidP="009E03C9">
            <w:pPr>
              <w:autoSpaceDE w:val="0"/>
              <w:autoSpaceDN w:val="0"/>
              <w:spacing w:after="0" w:line="360" w:lineRule="auto"/>
              <w:contextualSpacing/>
              <w:rPr>
                <w:rFonts w:ascii="Times New Roman" w:eastAsia="Times New Roman" w:hAnsi="Times New Roman" w:cs="Times New Roman"/>
                <w:b/>
                <w:sz w:val="28"/>
                <w:szCs w:val="28"/>
                <w:lang w:val="uk-UA" w:eastAsia="ru-RU"/>
              </w:rPr>
            </w:pPr>
            <w:r w:rsidRPr="009E03C9">
              <w:rPr>
                <w:rFonts w:ascii="Times New Roman" w:eastAsia="Times New Roman" w:hAnsi="Times New Roman" w:cs="Times New Roman"/>
                <w:b/>
                <w:sz w:val="28"/>
                <w:szCs w:val="28"/>
                <w:lang w:val="uk-UA" w:eastAsia="ru-RU"/>
              </w:rPr>
              <w:t>ВСТУП ……………………………………………………………………</w:t>
            </w:r>
          </w:p>
        </w:tc>
        <w:tc>
          <w:tcPr>
            <w:tcW w:w="844" w:type="dxa"/>
          </w:tcPr>
          <w:p w:rsidR="009E03C9" w:rsidRPr="009E03C9" w:rsidRDefault="009E03C9" w:rsidP="009E03C9">
            <w:pPr>
              <w:autoSpaceDE w:val="0"/>
              <w:autoSpaceDN w:val="0"/>
              <w:spacing w:after="0" w:line="360" w:lineRule="auto"/>
              <w:contextualSpacing/>
              <w:rPr>
                <w:rFonts w:ascii="Times New Roman" w:eastAsia="Times New Roman" w:hAnsi="Times New Roman" w:cs="Times New Roman"/>
                <w:b/>
                <w:sz w:val="28"/>
                <w:szCs w:val="28"/>
                <w:lang w:val="uk-UA" w:eastAsia="ru-RU"/>
              </w:rPr>
            </w:pPr>
            <w:r w:rsidRPr="009E03C9">
              <w:rPr>
                <w:rFonts w:ascii="Times New Roman" w:eastAsia="Times New Roman" w:hAnsi="Times New Roman" w:cs="Times New Roman"/>
                <w:b/>
                <w:sz w:val="28"/>
                <w:szCs w:val="28"/>
                <w:lang w:val="uk-UA" w:eastAsia="ru-RU"/>
              </w:rPr>
              <w:t>3</w:t>
            </w:r>
          </w:p>
        </w:tc>
      </w:tr>
      <w:tr w:rsidR="009E03C9" w:rsidRPr="009E03C9" w:rsidTr="002C3AE9">
        <w:tc>
          <w:tcPr>
            <w:tcW w:w="8613" w:type="dxa"/>
          </w:tcPr>
          <w:p w:rsidR="009E03C9" w:rsidRPr="009E03C9" w:rsidRDefault="009E03C9" w:rsidP="009E03C9">
            <w:pPr>
              <w:autoSpaceDE w:val="0"/>
              <w:autoSpaceDN w:val="0"/>
              <w:spacing w:after="0" w:line="360" w:lineRule="auto"/>
              <w:contextualSpacing/>
              <w:rPr>
                <w:rFonts w:ascii="Times New Roman" w:eastAsia="Times New Roman" w:hAnsi="Times New Roman" w:cs="Times New Roman"/>
                <w:b/>
                <w:sz w:val="28"/>
                <w:szCs w:val="28"/>
                <w:lang w:val="uk-UA" w:eastAsia="ru-RU"/>
              </w:rPr>
            </w:pPr>
            <w:r w:rsidRPr="009E03C9">
              <w:rPr>
                <w:rFonts w:ascii="Times New Roman" w:eastAsia="Times New Roman" w:hAnsi="Times New Roman" w:cs="Times New Roman"/>
                <w:b/>
                <w:sz w:val="28"/>
                <w:szCs w:val="28"/>
                <w:lang w:val="uk-UA" w:eastAsia="ru-RU"/>
              </w:rPr>
              <w:t>РОЗДІЛ 1. Поняття та підстави майнової відповідальності за порушення лісового законодавства ……………………</w:t>
            </w:r>
            <w:r w:rsidRPr="009E03C9">
              <w:rPr>
                <w:rFonts w:ascii="Times New Roman" w:eastAsia="Times New Roman" w:hAnsi="Times New Roman" w:cs="Times New Roman"/>
                <w:b/>
                <w:sz w:val="28"/>
                <w:szCs w:val="28"/>
                <w:lang w:eastAsia="ru-RU"/>
              </w:rPr>
              <w:t>...</w:t>
            </w:r>
            <w:r w:rsidRPr="009E03C9">
              <w:rPr>
                <w:rFonts w:ascii="Times New Roman" w:eastAsia="Times New Roman" w:hAnsi="Times New Roman" w:cs="Times New Roman"/>
                <w:b/>
                <w:sz w:val="28"/>
                <w:szCs w:val="28"/>
                <w:lang w:val="uk-UA" w:eastAsia="ru-RU"/>
              </w:rPr>
              <w:t>……………</w:t>
            </w:r>
          </w:p>
        </w:tc>
        <w:tc>
          <w:tcPr>
            <w:tcW w:w="844" w:type="dxa"/>
          </w:tcPr>
          <w:p w:rsidR="009E03C9" w:rsidRPr="009E03C9" w:rsidRDefault="009E03C9" w:rsidP="009E03C9">
            <w:pPr>
              <w:autoSpaceDE w:val="0"/>
              <w:autoSpaceDN w:val="0"/>
              <w:spacing w:after="0" w:line="360" w:lineRule="auto"/>
              <w:contextualSpacing/>
              <w:rPr>
                <w:rFonts w:ascii="Times New Roman" w:eastAsia="Times New Roman" w:hAnsi="Times New Roman" w:cs="Times New Roman"/>
                <w:b/>
                <w:sz w:val="28"/>
                <w:szCs w:val="28"/>
                <w:lang w:val="uk-UA" w:eastAsia="ru-RU"/>
              </w:rPr>
            </w:pPr>
          </w:p>
          <w:p w:rsidR="009E03C9" w:rsidRPr="009E03C9" w:rsidRDefault="009E03C9" w:rsidP="009E03C9">
            <w:pPr>
              <w:autoSpaceDE w:val="0"/>
              <w:autoSpaceDN w:val="0"/>
              <w:spacing w:after="0" w:line="360" w:lineRule="auto"/>
              <w:contextualSpacing/>
              <w:rPr>
                <w:rFonts w:ascii="Times New Roman" w:eastAsia="Times New Roman" w:hAnsi="Times New Roman" w:cs="Times New Roman"/>
                <w:b/>
                <w:sz w:val="28"/>
                <w:szCs w:val="28"/>
                <w:lang w:val="uk-UA" w:eastAsia="ru-RU"/>
              </w:rPr>
            </w:pPr>
            <w:r w:rsidRPr="009E03C9">
              <w:rPr>
                <w:rFonts w:ascii="Times New Roman" w:eastAsia="Times New Roman" w:hAnsi="Times New Roman" w:cs="Times New Roman"/>
                <w:b/>
                <w:sz w:val="28"/>
                <w:szCs w:val="28"/>
                <w:lang w:val="uk-UA" w:eastAsia="ru-RU"/>
              </w:rPr>
              <w:t>11</w:t>
            </w:r>
          </w:p>
        </w:tc>
      </w:tr>
      <w:tr w:rsidR="009E03C9" w:rsidRPr="009E03C9" w:rsidTr="002C3AE9">
        <w:tc>
          <w:tcPr>
            <w:tcW w:w="8613" w:type="dxa"/>
          </w:tcPr>
          <w:p w:rsidR="009E03C9" w:rsidRPr="009E03C9" w:rsidRDefault="009E03C9" w:rsidP="009E03C9">
            <w:pPr>
              <w:autoSpaceDE w:val="0"/>
              <w:autoSpaceDN w:val="0"/>
              <w:spacing w:after="0" w:line="360" w:lineRule="auto"/>
              <w:contextualSpacing/>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1.1. Поняття і юридична природа майнової відповідальності за порушення лісового законодавства …………………………………</w:t>
            </w:r>
            <w:r w:rsidRPr="009E03C9">
              <w:rPr>
                <w:rFonts w:ascii="Times New Roman" w:eastAsia="Times New Roman" w:hAnsi="Times New Roman" w:cs="Times New Roman"/>
                <w:sz w:val="28"/>
                <w:szCs w:val="28"/>
                <w:lang w:eastAsia="ru-RU"/>
              </w:rPr>
              <w:t>…</w:t>
            </w:r>
          </w:p>
        </w:tc>
        <w:tc>
          <w:tcPr>
            <w:tcW w:w="844" w:type="dxa"/>
          </w:tcPr>
          <w:p w:rsidR="009E03C9" w:rsidRPr="009E03C9" w:rsidRDefault="009E03C9" w:rsidP="009E03C9">
            <w:pPr>
              <w:autoSpaceDE w:val="0"/>
              <w:autoSpaceDN w:val="0"/>
              <w:spacing w:after="0" w:line="360" w:lineRule="auto"/>
              <w:contextualSpacing/>
              <w:rPr>
                <w:rFonts w:ascii="Times New Roman" w:eastAsia="Times New Roman" w:hAnsi="Times New Roman" w:cs="Times New Roman"/>
                <w:b/>
                <w:sz w:val="28"/>
                <w:szCs w:val="28"/>
                <w:lang w:val="uk-UA" w:eastAsia="ru-RU"/>
              </w:rPr>
            </w:pPr>
          </w:p>
          <w:p w:rsidR="009E03C9" w:rsidRPr="009E03C9" w:rsidRDefault="009E03C9" w:rsidP="009E03C9">
            <w:pPr>
              <w:autoSpaceDE w:val="0"/>
              <w:autoSpaceDN w:val="0"/>
              <w:spacing w:after="0" w:line="360" w:lineRule="auto"/>
              <w:contextualSpacing/>
              <w:rPr>
                <w:rFonts w:ascii="Times New Roman" w:eastAsia="Times New Roman" w:hAnsi="Times New Roman" w:cs="Times New Roman"/>
                <w:b/>
                <w:sz w:val="28"/>
                <w:szCs w:val="28"/>
                <w:lang w:val="uk-UA" w:eastAsia="ru-RU"/>
              </w:rPr>
            </w:pPr>
            <w:r w:rsidRPr="009E03C9">
              <w:rPr>
                <w:rFonts w:ascii="Times New Roman" w:eastAsia="Times New Roman" w:hAnsi="Times New Roman" w:cs="Times New Roman"/>
                <w:b/>
                <w:sz w:val="28"/>
                <w:szCs w:val="28"/>
                <w:lang w:val="uk-UA" w:eastAsia="ru-RU"/>
              </w:rPr>
              <w:t>11</w:t>
            </w:r>
          </w:p>
        </w:tc>
      </w:tr>
      <w:tr w:rsidR="009E03C9" w:rsidRPr="009E03C9" w:rsidTr="002C3AE9">
        <w:tc>
          <w:tcPr>
            <w:tcW w:w="8613" w:type="dxa"/>
          </w:tcPr>
          <w:p w:rsidR="009E03C9" w:rsidRPr="009E03C9" w:rsidRDefault="009E03C9" w:rsidP="009E03C9">
            <w:pPr>
              <w:autoSpaceDE w:val="0"/>
              <w:autoSpaceDN w:val="0"/>
              <w:spacing w:after="0" w:line="360" w:lineRule="auto"/>
              <w:contextualSpacing/>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1.2. Порушення лісового законодавства як підстава майнової відповідальності ……………………………………………</w:t>
            </w:r>
            <w:r w:rsidRPr="009E03C9">
              <w:rPr>
                <w:rFonts w:ascii="Times New Roman" w:eastAsia="Times New Roman" w:hAnsi="Times New Roman" w:cs="Times New Roman"/>
                <w:sz w:val="28"/>
                <w:szCs w:val="28"/>
                <w:lang w:eastAsia="ru-RU"/>
              </w:rPr>
              <w:t>……</w:t>
            </w:r>
            <w:r w:rsidRPr="009E03C9">
              <w:rPr>
                <w:rFonts w:ascii="Times New Roman" w:eastAsia="Times New Roman" w:hAnsi="Times New Roman" w:cs="Times New Roman"/>
                <w:sz w:val="28"/>
                <w:szCs w:val="28"/>
                <w:lang w:val="uk-UA" w:eastAsia="ru-RU"/>
              </w:rPr>
              <w:t>………</w:t>
            </w:r>
          </w:p>
        </w:tc>
        <w:tc>
          <w:tcPr>
            <w:tcW w:w="844" w:type="dxa"/>
          </w:tcPr>
          <w:p w:rsidR="009E03C9" w:rsidRPr="009E03C9" w:rsidRDefault="009E03C9" w:rsidP="009E03C9">
            <w:pPr>
              <w:autoSpaceDE w:val="0"/>
              <w:autoSpaceDN w:val="0"/>
              <w:spacing w:after="0" w:line="360" w:lineRule="auto"/>
              <w:contextualSpacing/>
              <w:rPr>
                <w:rFonts w:ascii="Times New Roman" w:eastAsia="Times New Roman" w:hAnsi="Times New Roman" w:cs="Times New Roman"/>
                <w:b/>
                <w:sz w:val="28"/>
                <w:szCs w:val="28"/>
                <w:lang w:val="uk-UA" w:eastAsia="ru-RU"/>
              </w:rPr>
            </w:pPr>
          </w:p>
          <w:p w:rsidR="009E03C9" w:rsidRPr="009E03C9" w:rsidRDefault="009E03C9" w:rsidP="009E03C9">
            <w:pPr>
              <w:autoSpaceDE w:val="0"/>
              <w:autoSpaceDN w:val="0"/>
              <w:spacing w:after="0" w:line="360" w:lineRule="auto"/>
              <w:contextualSpacing/>
              <w:rPr>
                <w:rFonts w:ascii="Times New Roman" w:eastAsia="Times New Roman" w:hAnsi="Times New Roman" w:cs="Times New Roman"/>
                <w:b/>
                <w:sz w:val="28"/>
                <w:szCs w:val="28"/>
                <w:lang w:val="uk-UA" w:eastAsia="ru-RU"/>
              </w:rPr>
            </w:pPr>
            <w:r w:rsidRPr="009E03C9">
              <w:rPr>
                <w:rFonts w:ascii="Times New Roman" w:eastAsia="Times New Roman" w:hAnsi="Times New Roman" w:cs="Times New Roman"/>
                <w:b/>
                <w:sz w:val="28"/>
                <w:szCs w:val="28"/>
                <w:lang w:val="uk-UA" w:eastAsia="ru-RU"/>
              </w:rPr>
              <w:t>32</w:t>
            </w:r>
          </w:p>
        </w:tc>
      </w:tr>
      <w:tr w:rsidR="009E03C9" w:rsidRPr="009E03C9" w:rsidTr="002C3AE9">
        <w:tc>
          <w:tcPr>
            <w:tcW w:w="8613" w:type="dxa"/>
          </w:tcPr>
          <w:p w:rsidR="009E03C9" w:rsidRPr="009E03C9" w:rsidRDefault="009E03C9" w:rsidP="009E03C9">
            <w:pPr>
              <w:autoSpaceDE w:val="0"/>
              <w:autoSpaceDN w:val="0"/>
              <w:spacing w:after="0" w:line="360" w:lineRule="auto"/>
              <w:contextualSpacing/>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Висновки до Розділу 1 ……………………………………………………</w:t>
            </w:r>
          </w:p>
        </w:tc>
        <w:tc>
          <w:tcPr>
            <w:tcW w:w="844" w:type="dxa"/>
          </w:tcPr>
          <w:p w:rsidR="009E03C9" w:rsidRPr="009E03C9" w:rsidRDefault="009E03C9" w:rsidP="009E03C9">
            <w:pPr>
              <w:autoSpaceDE w:val="0"/>
              <w:autoSpaceDN w:val="0"/>
              <w:spacing w:after="0" w:line="360" w:lineRule="auto"/>
              <w:contextualSpacing/>
              <w:rPr>
                <w:rFonts w:ascii="Times New Roman" w:eastAsia="Times New Roman" w:hAnsi="Times New Roman" w:cs="Times New Roman"/>
                <w:b/>
                <w:sz w:val="28"/>
                <w:szCs w:val="28"/>
                <w:lang w:val="uk-UA" w:eastAsia="ru-RU"/>
              </w:rPr>
            </w:pPr>
            <w:r w:rsidRPr="009E03C9">
              <w:rPr>
                <w:rFonts w:ascii="Times New Roman" w:eastAsia="Times New Roman" w:hAnsi="Times New Roman" w:cs="Times New Roman"/>
                <w:b/>
                <w:sz w:val="28"/>
                <w:szCs w:val="28"/>
                <w:lang w:val="uk-UA" w:eastAsia="ru-RU"/>
              </w:rPr>
              <w:t>53</w:t>
            </w:r>
          </w:p>
        </w:tc>
      </w:tr>
      <w:tr w:rsidR="009E03C9" w:rsidRPr="009E03C9" w:rsidTr="002C3AE9">
        <w:tc>
          <w:tcPr>
            <w:tcW w:w="8613" w:type="dxa"/>
          </w:tcPr>
          <w:p w:rsidR="009E03C9" w:rsidRPr="009E03C9" w:rsidRDefault="009E03C9" w:rsidP="009E03C9">
            <w:pPr>
              <w:autoSpaceDE w:val="0"/>
              <w:autoSpaceDN w:val="0"/>
              <w:spacing w:after="0" w:line="360" w:lineRule="auto"/>
              <w:contextualSpacing/>
              <w:rPr>
                <w:rFonts w:ascii="Times New Roman" w:eastAsia="Times New Roman" w:hAnsi="Times New Roman" w:cs="Times New Roman"/>
                <w:b/>
                <w:sz w:val="28"/>
                <w:szCs w:val="28"/>
                <w:lang w:val="uk-UA" w:eastAsia="ru-RU"/>
              </w:rPr>
            </w:pPr>
            <w:r w:rsidRPr="009E03C9">
              <w:rPr>
                <w:rFonts w:ascii="Times New Roman" w:eastAsia="Times New Roman" w:hAnsi="Times New Roman" w:cs="Times New Roman"/>
                <w:b/>
                <w:sz w:val="28"/>
                <w:szCs w:val="28"/>
                <w:lang w:val="uk-UA" w:eastAsia="ru-RU"/>
              </w:rPr>
              <w:t>РОЗДІЛ 2. Особливості шкоди, заподіяної порушенням лісового законодавства ………………………………</w:t>
            </w:r>
            <w:r w:rsidRPr="009E03C9">
              <w:rPr>
                <w:rFonts w:ascii="Times New Roman" w:eastAsia="Times New Roman" w:hAnsi="Times New Roman" w:cs="Times New Roman"/>
                <w:b/>
                <w:sz w:val="28"/>
                <w:szCs w:val="28"/>
                <w:lang w:eastAsia="ru-RU"/>
              </w:rPr>
              <w:t>...</w:t>
            </w:r>
            <w:r w:rsidRPr="009E03C9">
              <w:rPr>
                <w:rFonts w:ascii="Times New Roman" w:eastAsia="Times New Roman" w:hAnsi="Times New Roman" w:cs="Times New Roman"/>
                <w:b/>
                <w:sz w:val="28"/>
                <w:szCs w:val="28"/>
                <w:lang w:val="uk-UA" w:eastAsia="ru-RU"/>
              </w:rPr>
              <w:t>………………………….</w:t>
            </w:r>
          </w:p>
        </w:tc>
        <w:tc>
          <w:tcPr>
            <w:tcW w:w="844" w:type="dxa"/>
          </w:tcPr>
          <w:p w:rsidR="009E03C9" w:rsidRPr="009E03C9" w:rsidRDefault="009E03C9" w:rsidP="009E03C9">
            <w:pPr>
              <w:autoSpaceDE w:val="0"/>
              <w:autoSpaceDN w:val="0"/>
              <w:spacing w:after="0" w:line="360" w:lineRule="auto"/>
              <w:contextualSpacing/>
              <w:rPr>
                <w:rFonts w:ascii="Times New Roman" w:eastAsia="Times New Roman" w:hAnsi="Times New Roman" w:cs="Times New Roman"/>
                <w:b/>
                <w:sz w:val="28"/>
                <w:szCs w:val="28"/>
                <w:lang w:val="uk-UA" w:eastAsia="ru-RU"/>
              </w:rPr>
            </w:pPr>
          </w:p>
          <w:p w:rsidR="009E03C9" w:rsidRPr="009E03C9" w:rsidRDefault="009E03C9" w:rsidP="009E03C9">
            <w:pPr>
              <w:autoSpaceDE w:val="0"/>
              <w:autoSpaceDN w:val="0"/>
              <w:spacing w:after="0" w:line="360" w:lineRule="auto"/>
              <w:contextualSpacing/>
              <w:rPr>
                <w:rFonts w:ascii="Times New Roman" w:eastAsia="Times New Roman" w:hAnsi="Times New Roman" w:cs="Times New Roman"/>
                <w:b/>
                <w:sz w:val="28"/>
                <w:szCs w:val="28"/>
                <w:lang w:val="uk-UA" w:eastAsia="ru-RU"/>
              </w:rPr>
            </w:pPr>
            <w:r w:rsidRPr="009E03C9">
              <w:rPr>
                <w:rFonts w:ascii="Times New Roman" w:eastAsia="Times New Roman" w:hAnsi="Times New Roman" w:cs="Times New Roman"/>
                <w:b/>
                <w:sz w:val="28"/>
                <w:szCs w:val="28"/>
                <w:lang w:val="uk-UA" w:eastAsia="ru-RU"/>
              </w:rPr>
              <w:t>55</w:t>
            </w:r>
          </w:p>
        </w:tc>
      </w:tr>
      <w:tr w:rsidR="009E03C9" w:rsidRPr="009E03C9" w:rsidTr="002C3AE9">
        <w:tc>
          <w:tcPr>
            <w:tcW w:w="8613" w:type="dxa"/>
          </w:tcPr>
          <w:p w:rsidR="009E03C9" w:rsidRPr="009E03C9" w:rsidRDefault="009E03C9" w:rsidP="009E03C9">
            <w:pPr>
              <w:autoSpaceDE w:val="0"/>
              <w:autoSpaceDN w:val="0"/>
              <w:spacing w:after="0" w:line="360" w:lineRule="auto"/>
              <w:contextualSpacing/>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2.1. Поняття та особливості шкоди, заподіяної порушенням лісового законодавства …………………………………………..…………</w:t>
            </w:r>
            <w:r w:rsidRPr="009E03C9">
              <w:rPr>
                <w:rFonts w:ascii="Times New Roman" w:eastAsia="Times New Roman" w:hAnsi="Times New Roman" w:cs="Times New Roman"/>
                <w:sz w:val="28"/>
                <w:szCs w:val="28"/>
                <w:lang w:eastAsia="ru-RU"/>
              </w:rPr>
              <w:t>...</w:t>
            </w:r>
            <w:r w:rsidRPr="009E03C9">
              <w:rPr>
                <w:rFonts w:ascii="Times New Roman" w:eastAsia="Times New Roman" w:hAnsi="Times New Roman" w:cs="Times New Roman"/>
                <w:sz w:val="28"/>
                <w:szCs w:val="28"/>
                <w:lang w:val="uk-UA" w:eastAsia="ru-RU"/>
              </w:rPr>
              <w:t>…….</w:t>
            </w:r>
          </w:p>
        </w:tc>
        <w:tc>
          <w:tcPr>
            <w:tcW w:w="844" w:type="dxa"/>
          </w:tcPr>
          <w:p w:rsidR="009E03C9" w:rsidRPr="009E03C9" w:rsidRDefault="009E03C9" w:rsidP="009E03C9">
            <w:pPr>
              <w:autoSpaceDE w:val="0"/>
              <w:autoSpaceDN w:val="0"/>
              <w:spacing w:after="0" w:line="360" w:lineRule="auto"/>
              <w:contextualSpacing/>
              <w:rPr>
                <w:rFonts w:ascii="Times New Roman" w:eastAsia="Times New Roman" w:hAnsi="Times New Roman" w:cs="Times New Roman"/>
                <w:b/>
                <w:sz w:val="28"/>
                <w:szCs w:val="28"/>
                <w:lang w:val="uk-UA" w:eastAsia="ru-RU"/>
              </w:rPr>
            </w:pPr>
          </w:p>
          <w:p w:rsidR="009E03C9" w:rsidRPr="009E03C9" w:rsidRDefault="009E03C9" w:rsidP="009E03C9">
            <w:pPr>
              <w:autoSpaceDE w:val="0"/>
              <w:autoSpaceDN w:val="0"/>
              <w:spacing w:after="0" w:line="360" w:lineRule="auto"/>
              <w:contextualSpacing/>
              <w:rPr>
                <w:rFonts w:ascii="Times New Roman" w:eastAsia="Times New Roman" w:hAnsi="Times New Roman" w:cs="Times New Roman"/>
                <w:b/>
                <w:sz w:val="28"/>
                <w:szCs w:val="28"/>
                <w:lang w:val="uk-UA" w:eastAsia="ru-RU"/>
              </w:rPr>
            </w:pPr>
            <w:r w:rsidRPr="009E03C9">
              <w:rPr>
                <w:rFonts w:ascii="Times New Roman" w:eastAsia="Times New Roman" w:hAnsi="Times New Roman" w:cs="Times New Roman"/>
                <w:b/>
                <w:sz w:val="28"/>
                <w:szCs w:val="28"/>
                <w:lang w:val="uk-UA" w:eastAsia="ru-RU"/>
              </w:rPr>
              <w:t>55</w:t>
            </w:r>
          </w:p>
        </w:tc>
      </w:tr>
      <w:tr w:rsidR="009E03C9" w:rsidRPr="009E03C9" w:rsidTr="002C3AE9">
        <w:tc>
          <w:tcPr>
            <w:tcW w:w="8613" w:type="dxa"/>
          </w:tcPr>
          <w:p w:rsidR="009E03C9" w:rsidRPr="009E03C9" w:rsidRDefault="009E03C9" w:rsidP="009E03C9">
            <w:pPr>
              <w:autoSpaceDE w:val="0"/>
              <w:autoSpaceDN w:val="0"/>
              <w:spacing w:after="0" w:line="360" w:lineRule="auto"/>
              <w:contextualSpacing/>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2.2. Способи обчислення розміру шкоди, заподіяної порушенням лісового законодавства ………………</w:t>
            </w:r>
            <w:r w:rsidRPr="009E03C9">
              <w:rPr>
                <w:rFonts w:ascii="Times New Roman" w:eastAsia="Times New Roman" w:hAnsi="Times New Roman" w:cs="Times New Roman"/>
                <w:sz w:val="28"/>
                <w:szCs w:val="28"/>
                <w:lang w:eastAsia="ru-RU"/>
              </w:rPr>
              <w:t>…..</w:t>
            </w:r>
            <w:r w:rsidRPr="009E03C9">
              <w:rPr>
                <w:rFonts w:ascii="Times New Roman" w:eastAsia="Times New Roman" w:hAnsi="Times New Roman" w:cs="Times New Roman"/>
                <w:sz w:val="28"/>
                <w:szCs w:val="28"/>
                <w:lang w:val="uk-UA" w:eastAsia="ru-RU"/>
              </w:rPr>
              <w:t>……………</w:t>
            </w:r>
            <w:r w:rsidRPr="009E03C9">
              <w:rPr>
                <w:rFonts w:ascii="Times New Roman" w:eastAsia="Times New Roman" w:hAnsi="Times New Roman" w:cs="Times New Roman"/>
                <w:sz w:val="28"/>
                <w:szCs w:val="28"/>
                <w:lang w:eastAsia="ru-RU"/>
              </w:rPr>
              <w:t>.</w:t>
            </w:r>
            <w:r w:rsidRPr="009E03C9">
              <w:rPr>
                <w:rFonts w:ascii="Times New Roman" w:eastAsia="Times New Roman" w:hAnsi="Times New Roman" w:cs="Times New Roman"/>
                <w:sz w:val="28"/>
                <w:szCs w:val="28"/>
                <w:lang w:val="uk-UA" w:eastAsia="ru-RU"/>
              </w:rPr>
              <w:t>……….………..</w:t>
            </w:r>
          </w:p>
        </w:tc>
        <w:tc>
          <w:tcPr>
            <w:tcW w:w="844" w:type="dxa"/>
          </w:tcPr>
          <w:p w:rsidR="009E03C9" w:rsidRPr="009E03C9" w:rsidRDefault="009E03C9" w:rsidP="009E03C9">
            <w:pPr>
              <w:autoSpaceDE w:val="0"/>
              <w:autoSpaceDN w:val="0"/>
              <w:spacing w:after="0" w:line="360" w:lineRule="auto"/>
              <w:contextualSpacing/>
              <w:rPr>
                <w:rFonts w:ascii="Times New Roman" w:eastAsia="Times New Roman" w:hAnsi="Times New Roman" w:cs="Times New Roman"/>
                <w:b/>
                <w:sz w:val="28"/>
                <w:szCs w:val="28"/>
                <w:lang w:val="uk-UA" w:eastAsia="ru-RU"/>
              </w:rPr>
            </w:pPr>
          </w:p>
          <w:p w:rsidR="009E03C9" w:rsidRPr="009E03C9" w:rsidRDefault="009E03C9" w:rsidP="009E03C9">
            <w:pPr>
              <w:autoSpaceDE w:val="0"/>
              <w:autoSpaceDN w:val="0"/>
              <w:spacing w:after="0" w:line="360" w:lineRule="auto"/>
              <w:contextualSpacing/>
              <w:rPr>
                <w:rFonts w:ascii="Times New Roman" w:eastAsia="Times New Roman" w:hAnsi="Times New Roman" w:cs="Times New Roman"/>
                <w:b/>
                <w:sz w:val="28"/>
                <w:szCs w:val="28"/>
                <w:lang w:val="uk-UA" w:eastAsia="ru-RU"/>
              </w:rPr>
            </w:pPr>
            <w:r w:rsidRPr="009E03C9">
              <w:rPr>
                <w:rFonts w:ascii="Times New Roman" w:eastAsia="Times New Roman" w:hAnsi="Times New Roman" w:cs="Times New Roman"/>
                <w:b/>
                <w:sz w:val="28"/>
                <w:szCs w:val="28"/>
                <w:lang w:val="uk-UA" w:eastAsia="ru-RU"/>
              </w:rPr>
              <w:t>73</w:t>
            </w:r>
          </w:p>
        </w:tc>
      </w:tr>
      <w:tr w:rsidR="009E03C9" w:rsidRPr="009E03C9" w:rsidTr="002C3AE9">
        <w:tc>
          <w:tcPr>
            <w:tcW w:w="8613" w:type="dxa"/>
          </w:tcPr>
          <w:p w:rsidR="009E03C9" w:rsidRPr="009E03C9" w:rsidRDefault="009E03C9" w:rsidP="009E03C9">
            <w:pPr>
              <w:autoSpaceDE w:val="0"/>
              <w:autoSpaceDN w:val="0"/>
              <w:spacing w:after="0" w:line="360" w:lineRule="auto"/>
              <w:contextualSpacing/>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Висновки до Розділу 2 ………………………………</w:t>
            </w:r>
            <w:r w:rsidRPr="009E03C9">
              <w:rPr>
                <w:rFonts w:ascii="Times New Roman" w:eastAsia="Times New Roman" w:hAnsi="Times New Roman" w:cs="Times New Roman"/>
                <w:sz w:val="28"/>
                <w:szCs w:val="28"/>
                <w:lang w:eastAsia="ru-RU"/>
              </w:rPr>
              <w:t>…</w:t>
            </w:r>
            <w:r w:rsidRPr="009E03C9">
              <w:rPr>
                <w:rFonts w:ascii="Times New Roman" w:eastAsia="Times New Roman" w:hAnsi="Times New Roman" w:cs="Times New Roman"/>
                <w:sz w:val="28"/>
                <w:szCs w:val="28"/>
                <w:lang w:val="uk-UA" w:eastAsia="ru-RU"/>
              </w:rPr>
              <w:t>……</w:t>
            </w:r>
            <w:r w:rsidRPr="009E03C9">
              <w:rPr>
                <w:rFonts w:ascii="Times New Roman" w:eastAsia="Times New Roman" w:hAnsi="Times New Roman" w:cs="Times New Roman"/>
                <w:sz w:val="28"/>
                <w:szCs w:val="28"/>
                <w:lang w:eastAsia="ru-RU"/>
              </w:rPr>
              <w:t>.</w:t>
            </w:r>
            <w:r w:rsidRPr="009E03C9">
              <w:rPr>
                <w:rFonts w:ascii="Times New Roman" w:eastAsia="Times New Roman" w:hAnsi="Times New Roman" w:cs="Times New Roman"/>
                <w:sz w:val="28"/>
                <w:szCs w:val="28"/>
                <w:lang w:val="uk-UA" w:eastAsia="ru-RU"/>
              </w:rPr>
              <w:t>…………..</w:t>
            </w:r>
          </w:p>
        </w:tc>
        <w:tc>
          <w:tcPr>
            <w:tcW w:w="844" w:type="dxa"/>
          </w:tcPr>
          <w:p w:rsidR="009E03C9" w:rsidRPr="009E03C9" w:rsidRDefault="009E03C9" w:rsidP="009E03C9">
            <w:pPr>
              <w:autoSpaceDE w:val="0"/>
              <w:autoSpaceDN w:val="0"/>
              <w:spacing w:after="0" w:line="360" w:lineRule="auto"/>
              <w:contextualSpacing/>
              <w:rPr>
                <w:rFonts w:ascii="Times New Roman" w:eastAsia="Times New Roman" w:hAnsi="Times New Roman" w:cs="Times New Roman"/>
                <w:b/>
                <w:sz w:val="28"/>
                <w:szCs w:val="28"/>
                <w:lang w:val="uk-UA" w:eastAsia="ru-RU"/>
              </w:rPr>
            </w:pPr>
            <w:r w:rsidRPr="009E03C9">
              <w:rPr>
                <w:rFonts w:ascii="Times New Roman" w:eastAsia="Times New Roman" w:hAnsi="Times New Roman" w:cs="Times New Roman"/>
                <w:b/>
                <w:sz w:val="28"/>
                <w:szCs w:val="28"/>
                <w:lang w:val="uk-UA" w:eastAsia="ru-RU"/>
              </w:rPr>
              <w:t>100</w:t>
            </w:r>
          </w:p>
        </w:tc>
      </w:tr>
      <w:tr w:rsidR="009E03C9" w:rsidRPr="009E03C9" w:rsidTr="002C3AE9">
        <w:tc>
          <w:tcPr>
            <w:tcW w:w="8613" w:type="dxa"/>
          </w:tcPr>
          <w:p w:rsidR="009E03C9" w:rsidRPr="009E03C9" w:rsidRDefault="009E03C9" w:rsidP="009E03C9">
            <w:pPr>
              <w:autoSpaceDE w:val="0"/>
              <w:autoSpaceDN w:val="0"/>
              <w:spacing w:after="0" w:line="360" w:lineRule="auto"/>
              <w:contextualSpacing/>
              <w:rPr>
                <w:rFonts w:ascii="Times New Roman" w:eastAsia="Times New Roman" w:hAnsi="Times New Roman" w:cs="Times New Roman"/>
                <w:b/>
                <w:sz w:val="28"/>
                <w:szCs w:val="28"/>
                <w:lang w:val="uk-UA" w:eastAsia="ru-RU"/>
              </w:rPr>
            </w:pPr>
            <w:r w:rsidRPr="009E03C9">
              <w:rPr>
                <w:rFonts w:ascii="Times New Roman" w:eastAsia="Times New Roman" w:hAnsi="Times New Roman" w:cs="Times New Roman"/>
                <w:b/>
                <w:sz w:val="28"/>
                <w:szCs w:val="28"/>
                <w:lang w:val="uk-UA" w:eastAsia="ru-RU"/>
              </w:rPr>
              <w:t>РОЗДІЛ 3. Проблеми ефективності майнової відповідальності за порушення лісового законодавства …………………………</w:t>
            </w:r>
            <w:r w:rsidRPr="009E03C9">
              <w:rPr>
                <w:rFonts w:ascii="Times New Roman" w:eastAsia="Times New Roman" w:hAnsi="Times New Roman" w:cs="Times New Roman"/>
                <w:b/>
                <w:sz w:val="28"/>
                <w:szCs w:val="28"/>
                <w:lang w:eastAsia="ru-RU"/>
              </w:rPr>
              <w:t>……..</w:t>
            </w:r>
            <w:r w:rsidRPr="009E03C9">
              <w:rPr>
                <w:rFonts w:ascii="Times New Roman" w:eastAsia="Times New Roman" w:hAnsi="Times New Roman" w:cs="Times New Roman"/>
                <w:b/>
                <w:sz w:val="28"/>
                <w:szCs w:val="28"/>
                <w:lang w:val="uk-UA" w:eastAsia="ru-RU"/>
              </w:rPr>
              <w:t>…</w:t>
            </w:r>
          </w:p>
        </w:tc>
        <w:tc>
          <w:tcPr>
            <w:tcW w:w="844" w:type="dxa"/>
          </w:tcPr>
          <w:p w:rsidR="009E03C9" w:rsidRPr="009E03C9" w:rsidRDefault="009E03C9" w:rsidP="009E03C9">
            <w:pPr>
              <w:autoSpaceDE w:val="0"/>
              <w:autoSpaceDN w:val="0"/>
              <w:spacing w:after="0" w:line="360" w:lineRule="auto"/>
              <w:contextualSpacing/>
              <w:rPr>
                <w:rFonts w:ascii="Times New Roman" w:eastAsia="Times New Roman" w:hAnsi="Times New Roman" w:cs="Times New Roman"/>
                <w:b/>
                <w:sz w:val="28"/>
                <w:szCs w:val="28"/>
                <w:lang w:val="uk-UA" w:eastAsia="ru-RU"/>
              </w:rPr>
            </w:pPr>
          </w:p>
          <w:p w:rsidR="009E03C9" w:rsidRPr="009E03C9" w:rsidRDefault="009E03C9" w:rsidP="009E03C9">
            <w:pPr>
              <w:autoSpaceDE w:val="0"/>
              <w:autoSpaceDN w:val="0"/>
              <w:spacing w:after="0" w:line="360" w:lineRule="auto"/>
              <w:contextualSpacing/>
              <w:rPr>
                <w:rFonts w:ascii="Times New Roman" w:eastAsia="Times New Roman" w:hAnsi="Times New Roman" w:cs="Times New Roman"/>
                <w:b/>
                <w:sz w:val="28"/>
                <w:szCs w:val="28"/>
                <w:lang w:val="uk-UA" w:eastAsia="ru-RU"/>
              </w:rPr>
            </w:pPr>
            <w:r w:rsidRPr="009E03C9">
              <w:rPr>
                <w:rFonts w:ascii="Times New Roman" w:eastAsia="Times New Roman" w:hAnsi="Times New Roman" w:cs="Times New Roman"/>
                <w:b/>
                <w:sz w:val="28"/>
                <w:szCs w:val="28"/>
                <w:lang w:val="uk-UA" w:eastAsia="ru-RU"/>
              </w:rPr>
              <w:t>102</w:t>
            </w:r>
          </w:p>
        </w:tc>
      </w:tr>
      <w:tr w:rsidR="009E03C9" w:rsidRPr="009E03C9" w:rsidTr="002C3AE9">
        <w:tc>
          <w:tcPr>
            <w:tcW w:w="8613" w:type="dxa"/>
          </w:tcPr>
          <w:p w:rsidR="009E03C9" w:rsidRPr="009E03C9" w:rsidRDefault="009E03C9" w:rsidP="009E03C9">
            <w:pPr>
              <w:autoSpaceDE w:val="0"/>
              <w:autoSpaceDN w:val="0"/>
              <w:spacing w:after="0" w:line="360" w:lineRule="auto"/>
              <w:contextualSpacing/>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3.1. Поняття та умови ефективності майнової відповідальності за порушення лісового законодавства ……………………………………...</w:t>
            </w:r>
          </w:p>
        </w:tc>
        <w:tc>
          <w:tcPr>
            <w:tcW w:w="844" w:type="dxa"/>
          </w:tcPr>
          <w:p w:rsidR="009E03C9" w:rsidRPr="009E03C9" w:rsidRDefault="009E03C9" w:rsidP="009E03C9">
            <w:pPr>
              <w:autoSpaceDE w:val="0"/>
              <w:autoSpaceDN w:val="0"/>
              <w:spacing w:after="0" w:line="360" w:lineRule="auto"/>
              <w:contextualSpacing/>
              <w:rPr>
                <w:rFonts w:ascii="Times New Roman" w:eastAsia="Times New Roman" w:hAnsi="Times New Roman" w:cs="Times New Roman"/>
                <w:b/>
                <w:sz w:val="28"/>
                <w:szCs w:val="28"/>
                <w:lang w:val="uk-UA" w:eastAsia="ru-RU"/>
              </w:rPr>
            </w:pPr>
          </w:p>
          <w:p w:rsidR="009E03C9" w:rsidRPr="009E03C9" w:rsidRDefault="009E03C9" w:rsidP="009E03C9">
            <w:pPr>
              <w:autoSpaceDE w:val="0"/>
              <w:autoSpaceDN w:val="0"/>
              <w:spacing w:after="0" w:line="360" w:lineRule="auto"/>
              <w:contextualSpacing/>
              <w:rPr>
                <w:rFonts w:ascii="Times New Roman" w:eastAsia="Times New Roman" w:hAnsi="Times New Roman" w:cs="Times New Roman"/>
                <w:b/>
                <w:sz w:val="28"/>
                <w:szCs w:val="28"/>
                <w:lang w:val="uk-UA" w:eastAsia="ru-RU"/>
              </w:rPr>
            </w:pPr>
            <w:r w:rsidRPr="009E03C9">
              <w:rPr>
                <w:rFonts w:ascii="Times New Roman" w:eastAsia="Times New Roman" w:hAnsi="Times New Roman" w:cs="Times New Roman"/>
                <w:b/>
                <w:sz w:val="28"/>
                <w:szCs w:val="28"/>
                <w:lang w:val="uk-UA" w:eastAsia="ru-RU"/>
              </w:rPr>
              <w:t>102</w:t>
            </w:r>
          </w:p>
        </w:tc>
      </w:tr>
      <w:tr w:rsidR="009E03C9" w:rsidRPr="009E03C9" w:rsidTr="002C3AE9">
        <w:tc>
          <w:tcPr>
            <w:tcW w:w="8613" w:type="dxa"/>
          </w:tcPr>
          <w:p w:rsidR="009E03C9" w:rsidRPr="009E03C9" w:rsidRDefault="009E03C9" w:rsidP="009E03C9">
            <w:pPr>
              <w:autoSpaceDE w:val="0"/>
              <w:autoSpaceDN w:val="0"/>
              <w:spacing w:after="0" w:line="360" w:lineRule="auto"/>
              <w:contextualSpacing/>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3.2. Критерії і показники ефективності майнової відповідальності за порушення лісового законодавства ……………………………………...</w:t>
            </w:r>
          </w:p>
        </w:tc>
        <w:tc>
          <w:tcPr>
            <w:tcW w:w="844" w:type="dxa"/>
          </w:tcPr>
          <w:p w:rsidR="009E03C9" w:rsidRPr="009E03C9" w:rsidRDefault="009E03C9" w:rsidP="009E03C9">
            <w:pPr>
              <w:autoSpaceDE w:val="0"/>
              <w:autoSpaceDN w:val="0"/>
              <w:spacing w:after="0" w:line="360" w:lineRule="auto"/>
              <w:contextualSpacing/>
              <w:rPr>
                <w:rFonts w:ascii="Times New Roman" w:eastAsia="Times New Roman" w:hAnsi="Times New Roman" w:cs="Times New Roman"/>
                <w:b/>
                <w:sz w:val="28"/>
                <w:szCs w:val="28"/>
                <w:lang w:val="uk-UA" w:eastAsia="ru-RU"/>
              </w:rPr>
            </w:pPr>
          </w:p>
          <w:p w:rsidR="009E03C9" w:rsidRPr="009E03C9" w:rsidRDefault="009E03C9" w:rsidP="009E03C9">
            <w:pPr>
              <w:autoSpaceDE w:val="0"/>
              <w:autoSpaceDN w:val="0"/>
              <w:spacing w:after="0" w:line="360" w:lineRule="auto"/>
              <w:contextualSpacing/>
              <w:rPr>
                <w:rFonts w:ascii="Times New Roman" w:eastAsia="Times New Roman" w:hAnsi="Times New Roman" w:cs="Times New Roman"/>
                <w:b/>
                <w:sz w:val="28"/>
                <w:szCs w:val="28"/>
                <w:lang w:val="uk-UA" w:eastAsia="ru-RU"/>
              </w:rPr>
            </w:pPr>
            <w:r w:rsidRPr="009E03C9">
              <w:rPr>
                <w:rFonts w:ascii="Times New Roman" w:eastAsia="Times New Roman" w:hAnsi="Times New Roman" w:cs="Times New Roman"/>
                <w:b/>
                <w:sz w:val="28"/>
                <w:szCs w:val="28"/>
                <w:lang w:val="uk-UA" w:eastAsia="ru-RU"/>
              </w:rPr>
              <w:t>114</w:t>
            </w:r>
          </w:p>
        </w:tc>
      </w:tr>
      <w:tr w:rsidR="009E03C9" w:rsidRPr="009E03C9" w:rsidTr="002C3AE9">
        <w:tc>
          <w:tcPr>
            <w:tcW w:w="8613" w:type="dxa"/>
          </w:tcPr>
          <w:p w:rsidR="009E03C9" w:rsidRPr="009E03C9" w:rsidRDefault="009E03C9" w:rsidP="009E03C9">
            <w:pPr>
              <w:autoSpaceDE w:val="0"/>
              <w:autoSpaceDN w:val="0"/>
              <w:spacing w:after="0" w:line="360" w:lineRule="auto"/>
              <w:contextualSpacing/>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3.3. Шляхи підвищення ефективності майнової відповідальності за порушення лісового законодавства ……………………………………...</w:t>
            </w:r>
          </w:p>
        </w:tc>
        <w:tc>
          <w:tcPr>
            <w:tcW w:w="844" w:type="dxa"/>
          </w:tcPr>
          <w:p w:rsidR="009E03C9" w:rsidRPr="009E03C9" w:rsidRDefault="009E03C9" w:rsidP="009E03C9">
            <w:pPr>
              <w:autoSpaceDE w:val="0"/>
              <w:autoSpaceDN w:val="0"/>
              <w:spacing w:after="0" w:line="360" w:lineRule="auto"/>
              <w:contextualSpacing/>
              <w:rPr>
                <w:rFonts w:ascii="Times New Roman" w:eastAsia="Times New Roman" w:hAnsi="Times New Roman" w:cs="Times New Roman"/>
                <w:b/>
                <w:sz w:val="28"/>
                <w:szCs w:val="28"/>
                <w:lang w:val="uk-UA" w:eastAsia="ru-RU"/>
              </w:rPr>
            </w:pPr>
          </w:p>
          <w:p w:rsidR="009E03C9" w:rsidRPr="009E03C9" w:rsidRDefault="009E03C9" w:rsidP="009E03C9">
            <w:pPr>
              <w:autoSpaceDE w:val="0"/>
              <w:autoSpaceDN w:val="0"/>
              <w:spacing w:after="0" w:line="360" w:lineRule="auto"/>
              <w:contextualSpacing/>
              <w:rPr>
                <w:rFonts w:ascii="Times New Roman" w:eastAsia="Times New Roman" w:hAnsi="Times New Roman" w:cs="Times New Roman"/>
                <w:b/>
                <w:sz w:val="28"/>
                <w:szCs w:val="28"/>
                <w:lang w:val="uk-UA" w:eastAsia="ru-RU"/>
              </w:rPr>
            </w:pPr>
            <w:r w:rsidRPr="009E03C9">
              <w:rPr>
                <w:rFonts w:ascii="Times New Roman" w:eastAsia="Times New Roman" w:hAnsi="Times New Roman" w:cs="Times New Roman"/>
                <w:b/>
                <w:sz w:val="28"/>
                <w:szCs w:val="28"/>
                <w:lang w:val="uk-UA" w:eastAsia="ru-RU"/>
              </w:rPr>
              <w:t>126</w:t>
            </w:r>
          </w:p>
        </w:tc>
      </w:tr>
      <w:tr w:rsidR="009E03C9" w:rsidRPr="009E03C9" w:rsidTr="002C3AE9">
        <w:tc>
          <w:tcPr>
            <w:tcW w:w="8613" w:type="dxa"/>
          </w:tcPr>
          <w:p w:rsidR="009E03C9" w:rsidRPr="009E03C9" w:rsidRDefault="009E03C9" w:rsidP="009E03C9">
            <w:pPr>
              <w:autoSpaceDE w:val="0"/>
              <w:autoSpaceDN w:val="0"/>
              <w:spacing w:after="0" w:line="360" w:lineRule="auto"/>
              <w:contextualSpacing/>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Висновки до Розділу 3 ……………………………………………………</w:t>
            </w:r>
          </w:p>
        </w:tc>
        <w:tc>
          <w:tcPr>
            <w:tcW w:w="844" w:type="dxa"/>
          </w:tcPr>
          <w:p w:rsidR="009E03C9" w:rsidRPr="009E03C9" w:rsidRDefault="009E03C9" w:rsidP="009E03C9">
            <w:pPr>
              <w:autoSpaceDE w:val="0"/>
              <w:autoSpaceDN w:val="0"/>
              <w:spacing w:after="0" w:line="360" w:lineRule="auto"/>
              <w:contextualSpacing/>
              <w:rPr>
                <w:rFonts w:ascii="Times New Roman" w:eastAsia="Times New Roman" w:hAnsi="Times New Roman" w:cs="Times New Roman"/>
                <w:b/>
                <w:sz w:val="28"/>
                <w:szCs w:val="28"/>
                <w:lang w:val="uk-UA" w:eastAsia="ru-RU"/>
              </w:rPr>
            </w:pPr>
            <w:r w:rsidRPr="009E03C9">
              <w:rPr>
                <w:rFonts w:ascii="Times New Roman" w:eastAsia="Times New Roman" w:hAnsi="Times New Roman" w:cs="Times New Roman"/>
                <w:b/>
                <w:sz w:val="28"/>
                <w:szCs w:val="28"/>
                <w:lang w:val="uk-UA" w:eastAsia="ru-RU"/>
              </w:rPr>
              <w:t>133</w:t>
            </w:r>
          </w:p>
        </w:tc>
      </w:tr>
      <w:tr w:rsidR="009E03C9" w:rsidRPr="009E03C9" w:rsidTr="002C3AE9">
        <w:tc>
          <w:tcPr>
            <w:tcW w:w="8613" w:type="dxa"/>
          </w:tcPr>
          <w:p w:rsidR="009E03C9" w:rsidRPr="009E03C9" w:rsidRDefault="009E03C9" w:rsidP="009E03C9">
            <w:pPr>
              <w:autoSpaceDE w:val="0"/>
              <w:autoSpaceDN w:val="0"/>
              <w:spacing w:after="0" w:line="360" w:lineRule="auto"/>
              <w:contextualSpacing/>
              <w:rPr>
                <w:rFonts w:ascii="Times New Roman" w:eastAsia="Times New Roman" w:hAnsi="Times New Roman" w:cs="Times New Roman"/>
                <w:b/>
                <w:sz w:val="28"/>
                <w:szCs w:val="28"/>
                <w:lang w:val="uk-UA" w:eastAsia="ru-RU"/>
              </w:rPr>
            </w:pPr>
            <w:r w:rsidRPr="009E03C9">
              <w:rPr>
                <w:rFonts w:ascii="Times New Roman" w:eastAsia="Times New Roman" w:hAnsi="Times New Roman" w:cs="Times New Roman"/>
                <w:b/>
                <w:sz w:val="28"/>
                <w:szCs w:val="28"/>
                <w:lang w:val="uk-UA" w:eastAsia="ru-RU"/>
              </w:rPr>
              <w:t>ВИСНОВКИ………………………………………………………………</w:t>
            </w:r>
          </w:p>
        </w:tc>
        <w:tc>
          <w:tcPr>
            <w:tcW w:w="844" w:type="dxa"/>
          </w:tcPr>
          <w:p w:rsidR="009E03C9" w:rsidRPr="009E03C9" w:rsidRDefault="009E03C9" w:rsidP="009E03C9">
            <w:pPr>
              <w:autoSpaceDE w:val="0"/>
              <w:autoSpaceDN w:val="0"/>
              <w:spacing w:after="0" w:line="360" w:lineRule="auto"/>
              <w:contextualSpacing/>
              <w:rPr>
                <w:rFonts w:ascii="Times New Roman" w:eastAsia="Times New Roman" w:hAnsi="Times New Roman" w:cs="Times New Roman"/>
                <w:b/>
                <w:sz w:val="28"/>
                <w:szCs w:val="28"/>
                <w:lang w:val="uk-UA" w:eastAsia="ru-RU"/>
              </w:rPr>
            </w:pPr>
            <w:r w:rsidRPr="009E03C9">
              <w:rPr>
                <w:rFonts w:ascii="Times New Roman" w:eastAsia="Times New Roman" w:hAnsi="Times New Roman" w:cs="Times New Roman"/>
                <w:b/>
                <w:sz w:val="28"/>
                <w:szCs w:val="28"/>
                <w:lang w:val="uk-UA" w:eastAsia="ru-RU"/>
              </w:rPr>
              <w:t>135</w:t>
            </w:r>
          </w:p>
        </w:tc>
      </w:tr>
      <w:tr w:rsidR="009E03C9" w:rsidRPr="009E03C9" w:rsidTr="002C3AE9">
        <w:tc>
          <w:tcPr>
            <w:tcW w:w="8613" w:type="dxa"/>
          </w:tcPr>
          <w:p w:rsidR="009E03C9" w:rsidRPr="009E03C9" w:rsidRDefault="009E03C9" w:rsidP="009E03C9">
            <w:pPr>
              <w:autoSpaceDE w:val="0"/>
              <w:autoSpaceDN w:val="0"/>
              <w:spacing w:after="0" w:line="360" w:lineRule="auto"/>
              <w:contextualSpacing/>
              <w:rPr>
                <w:rFonts w:ascii="Times New Roman" w:eastAsia="Times New Roman" w:hAnsi="Times New Roman" w:cs="Times New Roman"/>
                <w:b/>
                <w:sz w:val="28"/>
                <w:szCs w:val="28"/>
                <w:lang w:eastAsia="ru-RU"/>
              </w:rPr>
            </w:pPr>
            <w:r w:rsidRPr="009E03C9">
              <w:rPr>
                <w:rFonts w:ascii="Times New Roman" w:eastAsia="Times New Roman" w:hAnsi="Times New Roman" w:cs="Times New Roman"/>
                <w:b/>
                <w:sz w:val="28"/>
                <w:szCs w:val="28"/>
                <w:lang w:val="uk-UA" w:eastAsia="ru-RU"/>
              </w:rPr>
              <w:t>СПИСОК ВИКОРИСТАНИХ ДЖЕРЕЛ ………………….…………</w:t>
            </w:r>
            <w:r w:rsidRPr="009E03C9">
              <w:rPr>
                <w:rFonts w:ascii="Times New Roman" w:eastAsia="Times New Roman" w:hAnsi="Times New Roman" w:cs="Times New Roman"/>
                <w:b/>
                <w:sz w:val="28"/>
                <w:szCs w:val="28"/>
                <w:lang w:eastAsia="ru-RU"/>
              </w:rPr>
              <w:t>.</w:t>
            </w:r>
          </w:p>
        </w:tc>
        <w:tc>
          <w:tcPr>
            <w:tcW w:w="844" w:type="dxa"/>
          </w:tcPr>
          <w:p w:rsidR="009E03C9" w:rsidRPr="009E03C9" w:rsidRDefault="009E03C9" w:rsidP="009E03C9">
            <w:pPr>
              <w:autoSpaceDE w:val="0"/>
              <w:autoSpaceDN w:val="0"/>
              <w:spacing w:after="0" w:line="360" w:lineRule="auto"/>
              <w:contextualSpacing/>
              <w:rPr>
                <w:rFonts w:ascii="Times New Roman" w:eastAsia="Times New Roman" w:hAnsi="Times New Roman" w:cs="Times New Roman"/>
                <w:b/>
                <w:sz w:val="28"/>
                <w:szCs w:val="28"/>
                <w:lang w:val="uk-UA" w:eastAsia="ru-RU"/>
              </w:rPr>
            </w:pPr>
            <w:r w:rsidRPr="009E03C9">
              <w:rPr>
                <w:rFonts w:ascii="Times New Roman" w:eastAsia="Times New Roman" w:hAnsi="Times New Roman" w:cs="Times New Roman"/>
                <w:b/>
                <w:sz w:val="28"/>
                <w:szCs w:val="28"/>
                <w:lang w:val="uk-UA" w:eastAsia="ru-RU"/>
              </w:rPr>
              <w:t>142</w:t>
            </w:r>
          </w:p>
        </w:tc>
      </w:tr>
    </w:tbl>
    <w:p w:rsidR="009E03C9" w:rsidRPr="009E03C9" w:rsidRDefault="009E03C9" w:rsidP="009E03C9">
      <w:pPr>
        <w:tabs>
          <w:tab w:val="right" w:leader="dot" w:pos="9072"/>
        </w:tabs>
        <w:autoSpaceDE w:val="0"/>
        <w:autoSpaceDN w:val="0"/>
        <w:spacing w:after="0" w:line="360" w:lineRule="auto"/>
        <w:ind w:right="1162"/>
        <w:contextualSpacing/>
        <w:jc w:val="both"/>
        <w:outlineLvl w:val="0"/>
        <w:rPr>
          <w:rFonts w:ascii="Times New Roman" w:eastAsia="Times New Roman" w:hAnsi="Times New Roman" w:cs="Times New Roman"/>
          <w:b/>
          <w:bCs/>
          <w:sz w:val="28"/>
          <w:szCs w:val="28"/>
          <w:lang w:val="uk-UA" w:eastAsia="ru-RU"/>
        </w:rPr>
      </w:pPr>
    </w:p>
    <w:p w:rsidR="009E03C9" w:rsidRPr="009E03C9" w:rsidRDefault="009E03C9" w:rsidP="009E03C9">
      <w:pPr>
        <w:tabs>
          <w:tab w:val="right" w:leader="dot" w:pos="9072"/>
        </w:tabs>
        <w:autoSpaceDE w:val="0"/>
        <w:autoSpaceDN w:val="0"/>
        <w:spacing w:after="0" w:line="360" w:lineRule="auto"/>
        <w:ind w:right="1161"/>
        <w:jc w:val="center"/>
        <w:outlineLvl w:val="0"/>
        <w:rPr>
          <w:rFonts w:ascii="Times New Roman" w:eastAsia="Times New Roman" w:hAnsi="Times New Roman" w:cs="Times New Roman"/>
          <w:b/>
          <w:bCs/>
          <w:sz w:val="28"/>
          <w:szCs w:val="28"/>
          <w:lang w:eastAsia="ru-RU"/>
        </w:rPr>
      </w:pPr>
    </w:p>
    <w:p w:rsidR="009E03C9" w:rsidRPr="009E03C9" w:rsidRDefault="009E03C9" w:rsidP="009E03C9">
      <w:pPr>
        <w:tabs>
          <w:tab w:val="right" w:leader="dot" w:pos="9072"/>
        </w:tabs>
        <w:autoSpaceDE w:val="0"/>
        <w:autoSpaceDN w:val="0"/>
        <w:spacing w:after="0" w:line="360" w:lineRule="auto"/>
        <w:ind w:right="1161"/>
        <w:jc w:val="center"/>
        <w:outlineLvl w:val="0"/>
        <w:rPr>
          <w:rFonts w:ascii="Times New Roman" w:eastAsia="Times New Roman" w:hAnsi="Times New Roman" w:cs="Times New Roman"/>
          <w:b/>
          <w:bCs/>
          <w:sz w:val="28"/>
          <w:szCs w:val="28"/>
          <w:lang w:val="uk-UA" w:eastAsia="ru-RU"/>
        </w:rPr>
      </w:pPr>
      <w:r w:rsidRPr="009E03C9">
        <w:rPr>
          <w:rFonts w:ascii="Times New Roman" w:eastAsia="Times New Roman" w:hAnsi="Times New Roman" w:cs="Times New Roman"/>
          <w:b/>
          <w:bCs/>
          <w:sz w:val="28"/>
          <w:szCs w:val="28"/>
          <w:lang w:val="uk-UA" w:eastAsia="ru-RU"/>
        </w:rPr>
        <w:lastRenderedPageBreak/>
        <w:t>ВСТУП</w:t>
      </w:r>
      <w:bookmarkEnd w:id="0"/>
      <w:bookmarkEnd w:id="1"/>
      <w:bookmarkEnd w:id="2"/>
      <w:bookmarkEnd w:id="3"/>
      <w:bookmarkEnd w:id="4"/>
      <w:bookmarkEnd w:id="5"/>
      <w:bookmarkEnd w:id="6"/>
    </w:p>
    <w:p w:rsidR="009E03C9" w:rsidRPr="009E03C9" w:rsidRDefault="009E03C9" w:rsidP="009E03C9">
      <w:pPr>
        <w:autoSpaceDE w:val="0"/>
        <w:autoSpaceDN w:val="0"/>
        <w:spacing w:after="0" w:line="240" w:lineRule="auto"/>
        <w:rPr>
          <w:rFonts w:ascii="Times New Roman" w:eastAsia="Times New Roman" w:hAnsi="Times New Roman" w:cs="Times New Roman"/>
          <w:sz w:val="28"/>
          <w:szCs w:val="28"/>
          <w:lang w:val="uk-UA" w:eastAsia="ru-RU"/>
        </w:rPr>
      </w:pPr>
    </w:p>
    <w:p w:rsidR="009E03C9" w:rsidRPr="009E03C9" w:rsidRDefault="009E03C9" w:rsidP="009E03C9">
      <w:pPr>
        <w:autoSpaceDE w:val="0"/>
        <w:autoSpaceDN w:val="0"/>
        <w:spacing w:after="0" w:line="360" w:lineRule="auto"/>
        <w:ind w:firstLine="851"/>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b/>
          <w:bCs/>
          <w:sz w:val="28"/>
          <w:szCs w:val="28"/>
          <w:lang w:val="uk-UA" w:eastAsia="ru-RU"/>
        </w:rPr>
        <w:t xml:space="preserve">Актуальність теми. </w:t>
      </w:r>
      <w:r w:rsidRPr="009E03C9">
        <w:rPr>
          <w:rFonts w:ascii="Times New Roman" w:eastAsia="Times New Roman" w:hAnsi="Times New Roman" w:cs="Times New Roman"/>
          <w:sz w:val="28"/>
          <w:szCs w:val="28"/>
          <w:lang w:val="uk-UA" w:eastAsia="ru-RU"/>
        </w:rPr>
        <w:t>Проблема підвищення ефективності правової охорони лісів України набула особливого загострення під час переходу до ринкових відносин і перетворення лісового господарства в одну з провідних галузей вітчизняного підприємництва. Недосконалість чинного лісового законодавства, його невідповідність сучасним економічним та соціальним умовам на фоні загальної економічної кризи і послаблення регулюючої ролі держави спричинили ситуацію, коли задля задоволення економічних, споживацьких інтересів порушуються екологічні вимоги. Екологічні наслідки надмірної експлуатації лісів вже не здаються віддаленою й туманною перспективою, вони стали реальною загрозою національній безпеці України і знайшли свій прояв у порушенні екологічного балансу лісових біогеоценозів у різних частинах країни і, перш за все, у катастрофічних повенях 1998 і 2001 років у Карпатському реґіоні.</w:t>
      </w:r>
    </w:p>
    <w:p w:rsidR="009E03C9" w:rsidRPr="009E03C9" w:rsidRDefault="009E03C9" w:rsidP="009E03C9">
      <w:pPr>
        <w:autoSpaceDE w:val="0"/>
        <w:autoSpaceDN w:val="0"/>
        <w:spacing w:after="0" w:line="360" w:lineRule="auto"/>
        <w:ind w:firstLine="851"/>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Забезпечення належної охорони і раціонального використання лісових ресурсів є однією з необхідних і важливих складових закріпленого в ст. 16 Конституції України обов’язку держави щодо забезпечення екологічної безпеки і підтримання екологічної рівноваги на території України. Вдосконалення правового регулювання лісових відносин – необхідна умова ефективної реалізації цього обов’язку.</w:t>
      </w:r>
    </w:p>
    <w:p w:rsidR="009E03C9" w:rsidRPr="009E03C9" w:rsidRDefault="009E03C9" w:rsidP="009E03C9">
      <w:pPr>
        <w:autoSpaceDE w:val="0"/>
        <w:autoSpaceDN w:val="0"/>
        <w:spacing w:after="0" w:line="360" w:lineRule="auto"/>
        <w:ind w:firstLine="851"/>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Майнова відповідальність за порушення лісового законодавства є одним з основних елементів юридичного механізму охорони лісів та раціонального лісокористування і відіграє в ньому провідну роль. Її дієвість як засобу правової охорони лісів пов’язується з тим, що вона зачіпає сферу матеріальних інтересів правопорушника, який повинен відновити порушені права та задовольнити законні інтереси власників і користувачів лісових ресурсів, компенсувати шкоду, заподіяну довкіллю.</w:t>
      </w:r>
    </w:p>
    <w:p w:rsidR="009E03C9" w:rsidRPr="009E03C9" w:rsidRDefault="009E03C9" w:rsidP="009E03C9">
      <w:pPr>
        <w:autoSpaceDE w:val="0"/>
        <w:autoSpaceDN w:val="0"/>
        <w:spacing w:after="0" w:line="360" w:lineRule="auto"/>
        <w:ind w:firstLine="851"/>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 xml:space="preserve">Актуальність обраної теми зумовлена відсутністю системного і комплексного дослідження проблем майнової відповідальності за порушення </w:t>
      </w:r>
      <w:r w:rsidRPr="009E03C9">
        <w:rPr>
          <w:rFonts w:ascii="Times New Roman" w:eastAsia="Times New Roman" w:hAnsi="Times New Roman" w:cs="Times New Roman"/>
          <w:sz w:val="28"/>
          <w:szCs w:val="28"/>
          <w:lang w:val="uk-UA" w:eastAsia="ru-RU"/>
        </w:rPr>
        <w:lastRenderedPageBreak/>
        <w:t xml:space="preserve">лісового законодавства (далі – лісопорушення) у контексті оновлення вітчизняної правової системи. Нормативно-правове регулювання підстав і порядку притягнення до майнової відповідальності за лісопорушення, розмірів майнових санкцій складалося в Україні протягом тривалого часу, однак чинні законодавчі акти містять значну кількість прогалин та суперечностей, оперують неоднозначними термінами і потребують вдосконалення з урахуванням сучасної екологічної та економічної ситуації. </w:t>
      </w:r>
    </w:p>
    <w:p w:rsidR="009E03C9" w:rsidRPr="009E03C9" w:rsidRDefault="009E03C9" w:rsidP="009E03C9">
      <w:pPr>
        <w:autoSpaceDE w:val="0"/>
        <w:autoSpaceDN w:val="0"/>
        <w:spacing w:after="0" w:line="360" w:lineRule="auto"/>
        <w:ind w:firstLine="851"/>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Вимагають уточнення підстави майнової відповідальності за порушення лісового законодавства, відсутні чіткі юридичні критерії розмежування договірної і позадоговірної відповідальності, встановлені майнові санкції за лісопорушення не завжди відповідають характеру і розмірам заподіяної шкоди. Не здобули всебічного нормативного закріплення повноваження державних органів екології і природних ресурсів та органів управління лісовим господарством щодо порядку притягнення винних осіб до відповідальності, перш за все, щодо процесуальних аспектів оформлення доказової бази для судового розгляду справ про відшкодування шкоди, заподіяної лісу. Потребують змін правові засади управління лісовим господарством, оскільки його сучасна система, побудована на організаційному поєднанні в рамках однієї структури контрольних і господарських функцій, не в змозі забезпечити ефективну боротьбу з лісопорушеннями та практичне втілення принципу невідворотності відповідальності в кожному випадку порушення лісового законодавства. Для досягнення основної мети майнової відповідальності – компенсації негативних для довкілля наслідків, – необхідне впровадження нових підходів до правового регулювання розподілу і використання коштів, отриманих у результаті відшкодування шкоди, заподіяної лісу.</w:t>
      </w:r>
    </w:p>
    <w:p w:rsidR="009E03C9" w:rsidRPr="009E03C9" w:rsidRDefault="009E03C9" w:rsidP="009E03C9">
      <w:pPr>
        <w:autoSpaceDE w:val="0"/>
        <w:autoSpaceDN w:val="0"/>
        <w:spacing w:after="0" w:line="360" w:lineRule="auto"/>
        <w:ind w:firstLine="851"/>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 xml:space="preserve">Загальним проблемам відповідальності за порушення екологічного законодавства приділялася значна увага в роботах вчених-юристів В.І. Андрейцева, С.А. Боголюбова, В.В. Костицького, П.Ф. Кулинича, А.В. Котелевец, Г.В. Міронова, В.Л. Мунтяна, В.В. Нікішина, В.В. Петрова, </w:t>
      </w:r>
      <w:r w:rsidRPr="009E03C9">
        <w:rPr>
          <w:rFonts w:ascii="Times New Roman" w:eastAsia="Times New Roman" w:hAnsi="Times New Roman" w:cs="Times New Roman"/>
          <w:sz w:val="28"/>
          <w:szCs w:val="28"/>
          <w:lang w:val="uk-UA" w:eastAsia="ru-RU"/>
        </w:rPr>
        <w:lastRenderedPageBreak/>
        <w:t>С.Т. Хаджиєва, Ю.С. Шемшученка, М.В. Шульги та інших. Питання власне майнової відповідальності за екологічні правопорушення і, перш за все, правового регулювання відшкодування екологічної шкоди, досліджувалися С.Т. Аттокуровим, В.Д. Басаєм, Г.І Давиденком, В.П. Єгоровим, Н.В. Єремеєвою, О.С. Колбасовим, С.М. Кравченко, В.Л. Міщенком, Н.Г. Наришевою, О.В. Новіковою, Б.Г. Розовським, Н.І. Титовою та іншими вченими.</w:t>
      </w:r>
    </w:p>
    <w:p w:rsidR="009E03C9" w:rsidRPr="009E03C9" w:rsidRDefault="009E03C9" w:rsidP="009E03C9">
      <w:pPr>
        <w:autoSpaceDE w:val="0"/>
        <w:autoSpaceDN w:val="0"/>
        <w:spacing w:after="0" w:line="360" w:lineRule="auto"/>
        <w:ind w:firstLine="851"/>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Питання майнової відповідальності за порушення екологічного і, зокрема, лісового законодавства, залишаються дискусійними, немає єдиної думки щодо поняття і юридичної природи цієї відповідальності, підстав її застосування, характеру і складу шкоди, яка настає в результаті екологічних правопорушень, правової сутності майнових санкцій, передбачених екологічним законодавством. Відсутність однозначного наукового підходу до вирішення зазначених питань зумовлює недосконалість нормативної конструкції майнової відповідальності, а це, в свою чергу, спричиняє розбіжності в правозастосовчій практиці.</w:t>
      </w:r>
    </w:p>
    <w:p w:rsidR="009E03C9" w:rsidRPr="009E03C9" w:rsidRDefault="009E03C9" w:rsidP="009E03C9">
      <w:pPr>
        <w:autoSpaceDE w:val="0"/>
        <w:autoSpaceDN w:val="0"/>
        <w:spacing w:after="0" w:line="360" w:lineRule="auto"/>
        <w:ind w:firstLine="851"/>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Наведені фактори визначають актуальність дипломного дослідження проблем майнової відповідальності за порушення лісового законодавства.</w:t>
      </w:r>
    </w:p>
    <w:p w:rsidR="009E03C9" w:rsidRPr="009E03C9" w:rsidRDefault="009E03C9" w:rsidP="009E03C9">
      <w:pPr>
        <w:autoSpaceDE w:val="0"/>
        <w:autoSpaceDN w:val="0"/>
        <w:spacing w:after="0" w:line="360" w:lineRule="auto"/>
        <w:ind w:firstLine="851"/>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b/>
          <w:bCs/>
          <w:sz w:val="28"/>
          <w:szCs w:val="28"/>
          <w:lang w:val="uk-UA" w:eastAsia="ru-RU"/>
        </w:rPr>
        <w:t>Мета і задачі дослідження</w:t>
      </w:r>
      <w:r w:rsidRPr="009E03C9">
        <w:rPr>
          <w:rFonts w:ascii="Times New Roman" w:eastAsia="Times New Roman" w:hAnsi="Times New Roman" w:cs="Times New Roman"/>
          <w:sz w:val="28"/>
          <w:szCs w:val="28"/>
          <w:lang w:val="uk-UA" w:eastAsia="ru-RU"/>
        </w:rPr>
        <w:t>. Мета дослідження полягає в тому, щоб на основі аналізу чинного законодавства, яке визначає майнову відповідальність за лісопорушення, практики його застосування, з урахуванням досягнень юридичної науки, розробити теоретичні положення і практичні рекомендації щодо вдосконалення правового регулювання в цій сфері та підвищення ефективності заходів правового впливу на порушників лісового законодавства.</w:t>
      </w:r>
    </w:p>
    <w:p w:rsidR="009E03C9" w:rsidRPr="009E03C9" w:rsidRDefault="009E03C9" w:rsidP="009E03C9">
      <w:pPr>
        <w:autoSpaceDE w:val="0"/>
        <w:autoSpaceDN w:val="0"/>
        <w:spacing w:after="0" w:line="360" w:lineRule="auto"/>
        <w:ind w:firstLine="851"/>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Відповідно до поставленої мети визначені такі задачі дослідження:</w:t>
      </w:r>
    </w:p>
    <w:p w:rsidR="009E03C9" w:rsidRPr="009E03C9" w:rsidRDefault="009E03C9" w:rsidP="009E03C9">
      <w:pPr>
        <w:autoSpaceDE w:val="0"/>
        <w:autoSpaceDN w:val="0"/>
        <w:spacing w:after="0" w:line="360" w:lineRule="auto"/>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 визначити поняття майнової відповідальності за порушення лісового законодавства, встановити її юридичну природу;</w:t>
      </w:r>
    </w:p>
    <w:p w:rsidR="009E03C9" w:rsidRPr="009E03C9" w:rsidRDefault="009E03C9" w:rsidP="009E03C9">
      <w:pPr>
        <w:autoSpaceDE w:val="0"/>
        <w:autoSpaceDN w:val="0"/>
        <w:spacing w:after="0" w:line="360" w:lineRule="auto"/>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 виявити та систематизувати особливості майнової відповідальності як способу правової охорони лісів, охарактеризувати її види;</w:t>
      </w:r>
    </w:p>
    <w:p w:rsidR="009E03C9" w:rsidRPr="009E03C9" w:rsidRDefault="009E03C9" w:rsidP="009E03C9">
      <w:pPr>
        <w:autoSpaceDE w:val="0"/>
        <w:autoSpaceDN w:val="0"/>
        <w:spacing w:after="0" w:line="360" w:lineRule="auto"/>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lastRenderedPageBreak/>
        <w:t>– з’ясувати характер і склад шкоди, заподіяної внаслідок лісопорушень довкіллю та інтересам держави і користувачів лісових ресурсів;</w:t>
      </w:r>
    </w:p>
    <w:p w:rsidR="009E03C9" w:rsidRPr="009E03C9" w:rsidRDefault="009E03C9" w:rsidP="009E03C9">
      <w:pPr>
        <w:autoSpaceDE w:val="0"/>
        <w:autoSpaceDN w:val="0"/>
        <w:spacing w:after="0" w:line="360" w:lineRule="auto"/>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 визначити правову природу такс для обчислення розміру шкоди, заподіяної порушенням лісового законодавства, і майнових стягнень за вчинення договірних лісопорушень;</w:t>
      </w:r>
    </w:p>
    <w:p w:rsidR="009E03C9" w:rsidRPr="009E03C9" w:rsidRDefault="009E03C9" w:rsidP="009E03C9">
      <w:pPr>
        <w:autoSpaceDE w:val="0"/>
        <w:autoSpaceDN w:val="0"/>
        <w:spacing w:after="0" w:line="360" w:lineRule="auto"/>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 виявити проблеми і шляхи вдосконалення діяльності судів, правоохоронних та природоохоронних органів у сфері застосування заходів майнової відповідальності до порушників лісового законодавства;</w:t>
      </w:r>
    </w:p>
    <w:p w:rsidR="009E03C9" w:rsidRPr="009E03C9" w:rsidRDefault="009E03C9" w:rsidP="009E03C9">
      <w:pPr>
        <w:autoSpaceDE w:val="0"/>
        <w:autoSpaceDN w:val="0"/>
        <w:spacing w:after="0" w:line="360" w:lineRule="auto"/>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визначити поняття й умови ефективності майнової відповідальності за лісопорушення, розробити систему показників і критеріїв для її оцінки, з’ясувати характер основних перешкод на шляху до ефективної реалізації функцій відповідальності;</w:t>
      </w:r>
    </w:p>
    <w:p w:rsidR="009E03C9" w:rsidRPr="009E03C9" w:rsidRDefault="009E03C9" w:rsidP="009E03C9">
      <w:pPr>
        <w:autoSpaceDE w:val="0"/>
        <w:autoSpaceDN w:val="0"/>
        <w:spacing w:after="0" w:line="360" w:lineRule="auto"/>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 сформулювати науково обґрунтовані рекомендації щодо вдосконалення правового регулювання майнової відповідальності за лісопорушення та пропозиції щодо підвищення її ефективності.</w:t>
      </w:r>
    </w:p>
    <w:p w:rsidR="009E03C9" w:rsidRPr="009E03C9" w:rsidRDefault="009E03C9" w:rsidP="009E03C9">
      <w:pPr>
        <w:autoSpaceDE w:val="0"/>
        <w:autoSpaceDN w:val="0"/>
        <w:spacing w:after="0" w:line="360" w:lineRule="auto"/>
        <w:ind w:firstLine="851"/>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i/>
          <w:iCs/>
          <w:sz w:val="28"/>
          <w:szCs w:val="28"/>
          <w:lang w:val="uk-UA" w:eastAsia="ru-RU"/>
        </w:rPr>
        <w:t>Об’єктом дослідження</w:t>
      </w:r>
      <w:r w:rsidRPr="009E03C9">
        <w:rPr>
          <w:rFonts w:ascii="Times New Roman" w:eastAsia="Times New Roman" w:hAnsi="Times New Roman" w:cs="Times New Roman"/>
          <w:sz w:val="28"/>
          <w:szCs w:val="28"/>
          <w:lang w:val="uk-UA" w:eastAsia="ru-RU"/>
        </w:rPr>
        <w:t xml:space="preserve"> є правовідносини, пов’язані з застосуванням заходів майнової відповідальності до осіб, винних у порушеннях лісового законодавства.</w:t>
      </w:r>
    </w:p>
    <w:p w:rsidR="009E03C9" w:rsidRPr="009E03C9" w:rsidRDefault="009E03C9" w:rsidP="009E03C9">
      <w:pPr>
        <w:autoSpaceDE w:val="0"/>
        <w:autoSpaceDN w:val="0"/>
        <w:spacing w:after="0" w:line="360" w:lineRule="auto"/>
        <w:ind w:firstLine="851"/>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i/>
          <w:iCs/>
          <w:sz w:val="28"/>
          <w:szCs w:val="28"/>
          <w:lang w:val="uk-UA" w:eastAsia="ru-RU"/>
        </w:rPr>
        <w:t>Предмет дослідження</w:t>
      </w:r>
      <w:r w:rsidRPr="009E03C9">
        <w:rPr>
          <w:rFonts w:ascii="Times New Roman" w:eastAsia="Times New Roman" w:hAnsi="Times New Roman" w:cs="Times New Roman"/>
          <w:sz w:val="28"/>
          <w:szCs w:val="28"/>
          <w:lang w:val="uk-UA" w:eastAsia="ru-RU"/>
        </w:rPr>
        <w:t xml:space="preserve"> складають нормативно-правові акти, що регулюють майнову відповідальність за лісопорушення, практика їх застосування та наукові джерела, в яких висвітлені проблеми цього елемента механізму правової охорони лісів.</w:t>
      </w:r>
    </w:p>
    <w:p w:rsidR="009E03C9" w:rsidRPr="009E03C9" w:rsidRDefault="009E03C9" w:rsidP="009E03C9">
      <w:pPr>
        <w:autoSpaceDE w:val="0"/>
        <w:autoSpaceDN w:val="0"/>
        <w:spacing w:after="0" w:line="360" w:lineRule="auto"/>
        <w:ind w:firstLine="851"/>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i/>
          <w:iCs/>
          <w:sz w:val="28"/>
          <w:szCs w:val="28"/>
          <w:lang w:val="uk-UA" w:eastAsia="ru-RU"/>
        </w:rPr>
        <w:t>Методи дослідження.</w:t>
      </w:r>
      <w:r w:rsidRPr="009E03C9">
        <w:rPr>
          <w:rFonts w:ascii="Times New Roman" w:eastAsia="Times New Roman" w:hAnsi="Times New Roman" w:cs="Times New Roman"/>
          <w:sz w:val="28"/>
          <w:szCs w:val="28"/>
          <w:lang w:val="uk-UA" w:eastAsia="ru-RU"/>
        </w:rPr>
        <w:t xml:space="preserve"> Під час роботи над дипломною роботою використовувалися різні методи дослідження. Головним з них є загальнонауковий діалектичний метод пізнання, який дозволив провести дослідження проблем майнової відповідальності за порушення лісового законодавства на основі виявлення закономірностей взаємного впливу права і суспільних відносин з приводу використання і охорони лісів. За допомогою історичного методу досліджувалися виникнення і розвиток правового інституту майнової відповідальності за лісопорушення. Формально-логічний, </w:t>
      </w:r>
      <w:r w:rsidRPr="009E03C9">
        <w:rPr>
          <w:rFonts w:ascii="Times New Roman" w:eastAsia="Times New Roman" w:hAnsi="Times New Roman" w:cs="Times New Roman"/>
          <w:sz w:val="28"/>
          <w:szCs w:val="28"/>
          <w:lang w:val="uk-UA" w:eastAsia="ru-RU"/>
        </w:rPr>
        <w:lastRenderedPageBreak/>
        <w:t>структурно-функціональний і системний методи застосовувався при тлумаченні правових норм, виявленні їх відповідності суспільним відносинам. При здійсненні аналізу регулювання підстав майнової відповідальності та способів обчислення розмірів заподіяної шкоди використовувався порівняльно-правовий метод. З метою дослідження практики застосування норм майнової відповідальності за лісопорушення застосовувалися методи узагальнення, аналізу і синтезу інформації. Для виявлення структури і динаміки порушень лісового законодавства, оцінки ефективності механізму реалізації майнової відповідальності використано статистичний метод дослідження.</w:t>
      </w:r>
    </w:p>
    <w:p w:rsidR="009E03C9" w:rsidRPr="009E03C9" w:rsidRDefault="009E03C9" w:rsidP="009E03C9">
      <w:pPr>
        <w:autoSpaceDE w:val="0"/>
        <w:autoSpaceDN w:val="0"/>
        <w:spacing w:after="0" w:line="360" w:lineRule="auto"/>
        <w:ind w:firstLine="851"/>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b/>
          <w:bCs/>
          <w:sz w:val="28"/>
          <w:szCs w:val="28"/>
          <w:lang w:val="uk-UA" w:eastAsia="ru-RU"/>
        </w:rPr>
        <w:t>Наукова новизна одержаних результатів</w:t>
      </w:r>
      <w:r w:rsidRPr="009E03C9">
        <w:rPr>
          <w:rFonts w:ascii="Times New Roman" w:eastAsia="Times New Roman" w:hAnsi="Times New Roman" w:cs="Times New Roman"/>
          <w:sz w:val="28"/>
          <w:szCs w:val="28"/>
          <w:lang w:val="uk-UA" w:eastAsia="ru-RU"/>
        </w:rPr>
        <w:t xml:space="preserve"> полягає у комплексному та системному аналізі сукупності матеріально-правових і процесуальних проблем майнової відповідальності за порушення лісового законодавства в сучасних умовах. Проведене дослідження дало можливість одержати нові наукові результати, які обґрунтовуються в дипломній роботі, сформувати систему теоретичних поглядів на стан та перспективи розвитку цього інституту, а також розробити практичні рекомендації щодо вдосконалення правових норм, котрі регулюють майнову відповідальність за лісопорушення, та механізму їх застосування. Основні положення дипломного дослідження, які визначають його наукову новизну і виносяться на захист, полягають у наступному:</w:t>
      </w:r>
    </w:p>
    <w:p w:rsidR="009E03C9" w:rsidRPr="009E03C9" w:rsidRDefault="009E03C9" w:rsidP="009E03C9">
      <w:pPr>
        <w:autoSpaceDE w:val="0"/>
        <w:autoSpaceDN w:val="0"/>
        <w:spacing w:after="0" w:line="360" w:lineRule="auto"/>
        <w:ind w:firstLine="720"/>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 xml:space="preserve">1) доведено, що майнова відповідальність за порушення лісового законодавства має екологічну і цивільно-правову природу. Сукупність норм, що регулюють відносини цієї відповідальності – це комплексний правовий інститут, який об’єднує норми різних галузей права. Сутність комплексності полягає в тому, що у відносинах, пов’язаних з відшкодуванням шкоди, заподіяної в результаті пошкодження або знищення лісів, нормами лісового права передбачаються перелік і зміст лісових правопорушень, а у відповідності до загальних положень цивільного права визначаються підстави, умови майнової відповідальності, поняття шкоди, принципи її відшкодування </w:t>
      </w:r>
      <w:r w:rsidRPr="009E03C9">
        <w:rPr>
          <w:rFonts w:ascii="Times New Roman" w:eastAsia="Times New Roman" w:hAnsi="Times New Roman" w:cs="Times New Roman"/>
          <w:sz w:val="28"/>
          <w:szCs w:val="28"/>
          <w:lang w:val="uk-UA" w:eastAsia="ru-RU"/>
        </w:rPr>
        <w:lastRenderedPageBreak/>
        <w:t>тощо. Існують особливості лісових відносин, пов’язані з їх об’єктами і змістом, характером та складом шкоди, яка завдається лісопорушеннями, котрі зумовлюють специфіку застосування до них норм цивільного права. Зазначена специфіка встановлюється нормативно-правових актах лісового законодавства;</w:t>
      </w:r>
    </w:p>
    <w:p w:rsidR="009E03C9" w:rsidRPr="009E03C9" w:rsidRDefault="009E03C9" w:rsidP="009E03C9">
      <w:pPr>
        <w:autoSpaceDE w:val="0"/>
        <w:autoSpaceDN w:val="0"/>
        <w:spacing w:after="0" w:line="360" w:lineRule="auto"/>
        <w:ind w:firstLine="720"/>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2) запропоновано визначення шкоди, заподіяної порушеннями лісового законодавства, як негативних для лісового господарства наслідків протиправних діянь у формі знищення, пошкодження, забруднення, іншого погіршення якості лісу або окремих елементів лісової екосистеми, порушення екологічних зв’язків між ними, а також зниження ефекту від лісогосподарської діяльності законних лісокористувачів через недоотримання продукції лісової галузі;</w:t>
      </w:r>
    </w:p>
    <w:p w:rsidR="009E03C9" w:rsidRPr="009E03C9" w:rsidRDefault="009E03C9" w:rsidP="009E03C9">
      <w:pPr>
        <w:autoSpaceDE w:val="0"/>
        <w:autoSpaceDN w:val="0"/>
        <w:spacing w:after="0" w:line="360" w:lineRule="auto"/>
        <w:ind w:firstLine="720"/>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3) пропонується доповнити ст. 98 Лісового кодексу України узагальненим нормативним визначенням поняття лісопорушення такого змісту: “порушення лісового законодавства – це протиправне винне соціально шкідливе (а для злочинів – суспільно небезпечне) діяння, котре порушує встановлений порядок використання, відтворення, захисту та охорони лісів, за вчинення якого законодавством встановлено юридичну відповідальність”;</w:t>
      </w:r>
    </w:p>
    <w:p w:rsidR="009E03C9" w:rsidRPr="009E03C9" w:rsidRDefault="009E03C9" w:rsidP="009E03C9">
      <w:pPr>
        <w:autoSpaceDE w:val="0"/>
        <w:autoSpaceDN w:val="0"/>
        <w:spacing w:after="0" w:line="360" w:lineRule="auto"/>
        <w:ind w:firstLine="720"/>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 xml:space="preserve">4) зроблено висновок про юридичну природу такс як умовно еквівалентного грошового виразу еколого-економічної шкоди, заподіяної лісу. Сума відшкодування, визначена таксою, повинна охоплювати: а) прямі збитки, тобто вартість знищеного або пошкодженого лісу; б) втрачену вигода, тобто вартість лісових ресурсів, що утворилися б у майбутньому, якби цьому не перешкодило лісопорушення; в) невикористані витрати праці й матеріальних засобів, вкладені у лісове господарство з метою покращення стану лісів, підвищення їх продуктивності тощо; г) майбутні витрати, які доведеться зробити з метою відновлення порушеної природної рівноваги. Обґрунтовано недопустимість включення до структури такси штрафного елементу, оскільки поряд з відшкодуванням шкоди до особи застосовуються одночасно заходи адміністративної або кримінальної відповідальності. </w:t>
      </w:r>
      <w:r w:rsidRPr="009E03C9">
        <w:rPr>
          <w:rFonts w:ascii="Times New Roman" w:eastAsia="Times New Roman" w:hAnsi="Times New Roman" w:cs="Times New Roman"/>
          <w:sz w:val="28"/>
          <w:szCs w:val="28"/>
          <w:lang w:val="uk-UA" w:eastAsia="ru-RU"/>
        </w:rPr>
        <w:lastRenderedPageBreak/>
        <w:t>Притягнення ж однієї особи двічі за одні й ті ж дії до штрафної відповідальності прямо суперечить ч. 1 ст. 61 Конституції України. Виходячи з цього сформульовано конкретні пропозиції щодо перегляду чинної системи такс з тим, щоб штрафні функції реалізовувалися за рахунок репресивних видів відповідальності;</w:t>
      </w:r>
    </w:p>
    <w:p w:rsidR="009E03C9" w:rsidRPr="009E03C9" w:rsidRDefault="009E03C9" w:rsidP="009E03C9">
      <w:pPr>
        <w:autoSpaceDE w:val="0"/>
        <w:autoSpaceDN w:val="0"/>
        <w:spacing w:after="0" w:line="360" w:lineRule="auto"/>
        <w:ind w:firstLine="720"/>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5) доведено, що таксовий метод обчислення розміру шкоди виправданий лише тоді, коли правопорушення змінює нормальний розвиток екологічної системи і передбачити та довести на день пред’явлення позову всі більш чи менш віддалені негативні екологічні наслідки неможливо. Тому слід скасувати таксову відповідальність за лісопорушення в тих випадках, коли характер заподіяної шкоди дозволяє точно визначити її розмір або є можливість відшкодування в натурі;</w:t>
      </w:r>
    </w:p>
    <w:p w:rsidR="009E03C9" w:rsidRPr="009E03C9" w:rsidRDefault="009E03C9" w:rsidP="009E03C9">
      <w:pPr>
        <w:autoSpaceDE w:val="0"/>
        <w:autoSpaceDN w:val="0"/>
        <w:spacing w:after="0" w:line="360" w:lineRule="auto"/>
        <w:ind w:firstLine="720"/>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6) на основі загальнотеоретичних та еколого-правових досліджень ефективності правових норм сформовано систему показників і критеріїв для оцінки ефективності механізму майнової відповідальності за лісопорушення. За допомогою розробленого інструментарію здійснено оцінку ефективності та запропоновано конкретні шляхи її підвищення. Зокрема, обґрунтовано необхідність зміни порядку надання ділянок лісового фонду в користування в напрямку впровадження конкурентних засад та використання грошової застави для забезпечення покриття можливої шкоди;</w:t>
      </w:r>
    </w:p>
    <w:p w:rsidR="009E03C9" w:rsidRPr="009E03C9" w:rsidRDefault="009E03C9" w:rsidP="009E03C9">
      <w:pPr>
        <w:autoSpaceDE w:val="0"/>
        <w:autoSpaceDN w:val="0"/>
        <w:spacing w:after="0" w:line="360" w:lineRule="auto"/>
        <w:ind w:firstLine="720"/>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7) з метою забезпечення більш ефективної боротьби з лісопорушеннями, перш за все з тими, які вчиняються самими лісокористувачами, запропоновані організаційні зміни в структурі органів управління лісовим господарством. Рекомендується передати контрольні повноваження державної лісової охорони окремій інспекційній службі, що функціонувала б поза межами підпорядкованості адміністрації лісгоспів та державних лісогосподарських об’єднань і входила б до структури Міністерства екології і природних ресурсів України;</w:t>
      </w:r>
    </w:p>
    <w:p w:rsidR="009E03C9" w:rsidRPr="009E03C9" w:rsidRDefault="009E03C9" w:rsidP="009E03C9">
      <w:pPr>
        <w:autoSpaceDE w:val="0"/>
        <w:autoSpaceDN w:val="0"/>
        <w:spacing w:after="0" w:line="360" w:lineRule="auto"/>
        <w:ind w:firstLine="720"/>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 xml:space="preserve">8) на основі аналізу практики застосування норм, що регулюють майнову відповідальність за порушення лісового законодавства, зроблено </w:t>
      </w:r>
      <w:r w:rsidRPr="009E03C9">
        <w:rPr>
          <w:rFonts w:ascii="Times New Roman" w:eastAsia="Times New Roman" w:hAnsi="Times New Roman" w:cs="Times New Roman"/>
          <w:sz w:val="28"/>
          <w:szCs w:val="28"/>
          <w:lang w:val="uk-UA" w:eastAsia="ru-RU"/>
        </w:rPr>
        <w:lastRenderedPageBreak/>
        <w:t>висновок про необхідність затвердження постановою Кабінету Міністрів України Порядку притягнення до майнової відповідальності порушників лісового законодавства, який встановив би процедуру збирання і закріплення доказів вчинення лісопорушення, вини конкретної особи, розміру заподіяної шкоди та визначив би форму акта про лісопорушення як основного доказу в справах про відшкодування шкоди, заподіяної лісу;</w:t>
      </w:r>
    </w:p>
    <w:p w:rsidR="009E03C9" w:rsidRPr="009E03C9" w:rsidRDefault="009E03C9" w:rsidP="009E03C9">
      <w:pPr>
        <w:autoSpaceDE w:val="0"/>
        <w:autoSpaceDN w:val="0"/>
        <w:spacing w:after="0" w:line="360" w:lineRule="auto"/>
        <w:ind w:firstLine="720"/>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9) запропоновано змінити порядок розподілу і використання коштів, отриманих за позовами про відшкодування шкоди, заподіяної порушеннями лісового законодавства. Обґрунтовано необхідність зарахування цих коштів не до місцевих бюджетів, як це передбачено чинним екологічним і бюджетним законодавством, а до спеціального фонду Державного бюджету України (а після ухвалення Закону “Про Національний екологічний фонд” – до цього фонду) і використовувати їх винятково для фінансування заходів по лісовідновленню, охороні і захисту лісів.</w:t>
      </w:r>
    </w:p>
    <w:p w:rsidR="009E03C9" w:rsidRPr="009E03C9" w:rsidRDefault="009E03C9" w:rsidP="009E03C9">
      <w:pPr>
        <w:autoSpaceDE w:val="0"/>
        <w:autoSpaceDN w:val="0"/>
        <w:spacing w:after="0" w:line="360" w:lineRule="auto"/>
        <w:ind w:firstLine="851"/>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b/>
          <w:bCs/>
          <w:sz w:val="28"/>
          <w:szCs w:val="28"/>
          <w:lang w:val="uk-UA" w:eastAsia="ru-RU"/>
        </w:rPr>
        <w:t>Практичне значення одержаних результатів</w:t>
      </w:r>
      <w:r w:rsidRPr="009E03C9">
        <w:rPr>
          <w:rFonts w:ascii="Times New Roman" w:eastAsia="Times New Roman" w:hAnsi="Times New Roman" w:cs="Times New Roman"/>
          <w:sz w:val="28"/>
          <w:szCs w:val="28"/>
          <w:lang w:val="uk-UA" w:eastAsia="ru-RU"/>
        </w:rPr>
        <w:t xml:space="preserve"> полягає в тому, що сформульовані в дипломній роботі пропозиції, висновки та рекомендації можуть бути використані для вдосконалення законодавства про майнову відповідальність за лісопорушення, для подальшого розвитку теорії відповідальності в науці екологічного права. </w:t>
      </w:r>
    </w:p>
    <w:p w:rsidR="009E03C9" w:rsidRPr="009E03C9" w:rsidRDefault="009E03C9" w:rsidP="009E03C9">
      <w:pPr>
        <w:autoSpaceDE w:val="0"/>
        <w:autoSpaceDN w:val="0"/>
        <w:spacing w:after="0" w:line="360" w:lineRule="auto"/>
        <w:ind w:firstLine="851"/>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b/>
          <w:sz w:val="28"/>
          <w:szCs w:val="28"/>
          <w:lang w:val="uk-UA" w:eastAsia="ru-RU"/>
        </w:rPr>
        <w:t>Структура дипломної роботи</w:t>
      </w:r>
      <w:r w:rsidRPr="009E03C9">
        <w:rPr>
          <w:rFonts w:ascii="Times New Roman" w:eastAsia="Times New Roman" w:hAnsi="Times New Roman" w:cs="Times New Roman"/>
          <w:bCs/>
          <w:sz w:val="28"/>
          <w:szCs w:val="28"/>
          <w:lang w:val="uk-UA" w:eastAsia="ru-RU"/>
        </w:rPr>
        <w:t xml:space="preserve"> обумовлена метою дослідження і складається із вступу, трьох розділів, що містять сім підрозділів, висновків та списку використаних джерел. Обсяг дипломної роботи – 141 сторінка, список використаних джерел складає 127 найменувань.</w:t>
      </w:r>
    </w:p>
    <w:p w:rsidR="009E03C9" w:rsidRPr="009E03C9" w:rsidRDefault="009E03C9" w:rsidP="009E03C9">
      <w:pPr>
        <w:autoSpaceDE w:val="0"/>
        <w:autoSpaceDN w:val="0"/>
        <w:spacing w:after="0" w:line="360" w:lineRule="auto"/>
        <w:jc w:val="center"/>
        <w:outlineLvl w:val="0"/>
        <w:rPr>
          <w:rFonts w:ascii="Times New Roman" w:eastAsia="Times New Roman" w:hAnsi="Times New Roman" w:cs="Times New Roman"/>
          <w:b/>
          <w:bCs/>
          <w:caps/>
          <w:sz w:val="28"/>
          <w:szCs w:val="28"/>
          <w:lang w:val="uk-UA" w:eastAsia="ru-RU"/>
        </w:rPr>
      </w:pPr>
    </w:p>
    <w:p w:rsidR="0069042A" w:rsidRDefault="0069042A"/>
    <w:p w:rsidR="009E03C9" w:rsidRDefault="009E03C9"/>
    <w:p w:rsidR="009E03C9" w:rsidRDefault="009E03C9"/>
    <w:p w:rsidR="009E03C9" w:rsidRDefault="009E03C9"/>
    <w:p w:rsidR="009E03C9" w:rsidRDefault="009E03C9"/>
    <w:p w:rsidR="009E03C9" w:rsidRDefault="009E03C9"/>
    <w:p w:rsidR="009E03C9" w:rsidRDefault="009E03C9"/>
    <w:p w:rsidR="009E03C9" w:rsidRPr="009E03C9" w:rsidRDefault="009E03C9" w:rsidP="009E03C9">
      <w:pPr>
        <w:autoSpaceDE w:val="0"/>
        <w:autoSpaceDN w:val="0"/>
        <w:spacing w:after="0" w:line="360" w:lineRule="auto"/>
        <w:jc w:val="center"/>
        <w:outlineLvl w:val="0"/>
        <w:rPr>
          <w:rFonts w:ascii="Times New Roman" w:eastAsia="Times New Roman" w:hAnsi="Times New Roman" w:cs="Times New Roman"/>
          <w:b/>
          <w:bCs/>
          <w:caps/>
          <w:sz w:val="28"/>
          <w:szCs w:val="28"/>
          <w:lang w:val="uk-UA" w:eastAsia="ru-RU"/>
        </w:rPr>
      </w:pPr>
      <w:bookmarkStart w:id="7" w:name="_Toc58135255"/>
      <w:bookmarkStart w:id="8" w:name="_Toc58385488"/>
      <w:bookmarkStart w:id="9" w:name="_Toc58386039"/>
      <w:bookmarkStart w:id="10" w:name="_Toc58386195"/>
      <w:bookmarkStart w:id="11" w:name="_Toc58386565"/>
      <w:bookmarkStart w:id="12" w:name="_Toc58386652"/>
      <w:bookmarkStart w:id="13" w:name="_Toc60454308"/>
      <w:r w:rsidRPr="009E03C9">
        <w:rPr>
          <w:rFonts w:ascii="Times New Roman" w:eastAsia="Times New Roman" w:hAnsi="Times New Roman" w:cs="Times New Roman"/>
          <w:b/>
          <w:bCs/>
          <w:caps/>
          <w:sz w:val="28"/>
          <w:szCs w:val="28"/>
          <w:lang w:val="uk-UA" w:eastAsia="ru-RU"/>
        </w:rPr>
        <w:lastRenderedPageBreak/>
        <w:t>ВИСНОВКИ</w:t>
      </w:r>
      <w:bookmarkEnd w:id="7"/>
      <w:bookmarkEnd w:id="8"/>
      <w:bookmarkEnd w:id="9"/>
      <w:bookmarkEnd w:id="10"/>
      <w:bookmarkEnd w:id="11"/>
      <w:bookmarkEnd w:id="12"/>
      <w:bookmarkEnd w:id="13"/>
    </w:p>
    <w:p w:rsidR="009E03C9" w:rsidRPr="009E03C9" w:rsidRDefault="009E03C9" w:rsidP="009E03C9">
      <w:pPr>
        <w:autoSpaceDE w:val="0"/>
        <w:autoSpaceDN w:val="0"/>
        <w:spacing w:after="0" w:line="240" w:lineRule="auto"/>
        <w:rPr>
          <w:rFonts w:ascii="Times New Roman" w:eastAsia="Times New Roman" w:hAnsi="Times New Roman" w:cs="Times New Roman"/>
          <w:sz w:val="28"/>
          <w:szCs w:val="28"/>
          <w:lang w:val="uk-UA" w:eastAsia="ru-RU"/>
        </w:rPr>
      </w:pPr>
    </w:p>
    <w:p w:rsidR="009E03C9" w:rsidRPr="009E03C9" w:rsidRDefault="009E03C9" w:rsidP="009E03C9">
      <w:pPr>
        <w:autoSpaceDE w:val="0"/>
        <w:autoSpaceDN w:val="0"/>
        <w:spacing w:after="0" w:line="360" w:lineRule="auto"/>
        <w:ind w:firstLine="851"/>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Результатом проведеного дипломного дослідження є теоретичне узагальнення і розроблення нових положень та практичних рекомендацій щодо вирішення проблем, які виникають у механізмі реалізації майнової відповідальності за порушення лісового законодавства. Зокрема, зроблені такі висновки:</w:t>
      </w:r>
    </w:p>
    <w:p w:rsidR="009E03C9" w:rsidRPr="009E03C9" w:rsidRDefault="009E03C9" w:rsidP="009E03C9">
      <w:pPr>
        <w:numPr>
          <w:ilvl w:val="0"/>
          <w:numId w:val="1"/>
        </w:numPr>
        <w:autoSpaceDE w:val="0"/>
        <w:autoSpaceDN w:val="0"/>
        <w:spacing w:after="0" w:line="360" w:lineRule="auto"/>
        <w:ind w:firstLine="851"/>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Майнова відповідальність за лісопорушення – це охоронне правовідношення щодо покладення на особу, винну в заподіянні шкоди лісам як природному об’єкту, лісовому господарству, правам та законним інтересам власників і користувачів лісових ресурсів, обов’язку компенсувати негативні наслідки лісопорушення.</w:t>
      </w:r>
    </w:p>
    <w:p w:rsidR="009E03C9" w:rsidRPr="009E03C9" w:rsidRDefault="009E03C9" w:rsidP="009E03C9">
      <w:pPr>
        <w:numPr>
          <w:ilvl w:val="0"/>
          <w:numId w:val="1"/>
        </w:numPr>
        <w:autoSpaceDE w:val="0"/>
        <w:autoSpaceDN w:val="0"/>
        <w:spacing w:after="0" w:line="360" w:lineRule="auto"/>
        <w:ind w:firstLine="851"/>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Майнова відповідальність за порушення лісового законодавства має цивільно-правову природу. Сукупність норм, що регулюють відносини цієї відповідальності – це комплексний правовий інститут, який об’єднує норми різних галузей права. Відносини, пов’язані з відшкодуванням шкоди, заподіяної в результаті пошкодження або знищення лісів, регулюються у відповідності до загальних положень цивільного права щодо підстав, умов майнової відповідальності, поняття шкоди, принципу її повного відшкодування тощо. Проте існують особливості лісових відносин, пов’язані з їх об’єктами і змістом, характером і складом шкоди, яка завдається лісопорушеннями, котрі зумовлюють специфіку застосування до них норм цивільного права. Зазначена специфіка відображена в нормативно-правових актах лісового законодавства.</w:t>
      </w:r>
    </w:p>
    <w:p w:rsidR="009E03C9" w:rsidRPr="009E03C9" w:rsidRDefault="009E03C9" w:rsidP="009E03C9">
      <w:pPr>
        <w:numPr>
          <w:ilvl w:val="0"/>
          <w:numId w:val="1"/>
        </w:numPr>
        <w:autoSpaceDE w:val="0"/>
        <w:autoSpaceDN w:val="0"/>
        <w:spacing w:after="0" w:line="360" w:lineRule="auto"/>
        <w:ind w:firstLine="851"/>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 xml:space="preserve">Майнове лісопорушення як підстава відповідальності – це протиправне винне соціально шкідливе (або суспільно небезпечне) діяння, що порушує встановлений порядок використання, відтворення, захисту та охорони лісів і завдає шкоди лісам як природному об’єкту, лісовому господарству, правам та законним інтересам лісокористувачів і держави як </w:t>
      </w:r>
      <w:r w:rsidRPr="009E03C9">
        <w:rPr>
          <w:rFonts w:ascii="Times New Roman" w:eastAsia="Times New Roman" w:hAnsi="Times New Roman" w:cs="Times New Roman"/>
          <w:sz w:val="28"/>
          <w:szCs w:val="28"/>
          <w:lang w:val="uk-UA" w:eastAsia="ru-RU"/>
        </w:rPr>
        <w:lastRenderedPageBreak/>
        <w:t>власника лісових ресурсів. Майнове лісопорушення є різновидом цивільного правопорушення, проте володіє істотною специфікою, що обумовлена об’єктом посягання і характером заподіяної шкоди.</w:t>
      </w:r>
    </w:p>
    <w:p w:rsidR="009E03C9" w:rsidRPr="009E03C9" w:rsidRDefault="009E03C9" w:rsidP="009E03C9">
      <w:pPr>
        <w:numPr>
          <w:ilvl w:val="0"/>
          <w:numId w:val="1"/>
        </w:numPr>
        <w:autoSpaceDE w:val="0"/>
        <w:autoSpaceDN w:val="0"/>
        <w:spacing w:after="0" w:line="360" w:lineRule="auto"/>
        <w:ind w:firstLine="851"/>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В залежності від суб’єкта та характеру протиправних дій майнова відповідальність за порушення лісового законодавства поділяється на два види: договірну та позадоговірну. Договірна відповідальність – це відповідальність за порушення, допущені суб’єктами законного лісокористування, що мають належним чином оформлене право на здійснення того чи іншого його виду. Роль договору у відносинах лісокористування відіграє лісорубний квиток (ордер) або лісовий квиток, у яких зазначаються права та обов’язки лісокористувача, строки, розмір плати та інші умови лісокористування.</w:t>
      </w:r>
    </w:p>
    <w:p w:rsidR="009E03C9" w:rsidRPr="009E03C9" w:rsidRDefault="009E03C9" w:rsidP="009E03C9">
      <w:pPr>
        <w:autoSpaceDE w:val="0"/>
        <w:autoSpaceDN w:val="0"/>
        <w:spacing w:after="0" w:line="360" w:lineRule="auto"/>
        <w:ind w:firstLine="851"/>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Позадоговірній же відповідальності, навпаки, притаманна відсутність правового зв’язку між заподіювачем шкоди та потерпілим до моменту вчинення правопорушення. Позадоговірна відповідальність за лісопорушення покладається на будь-якого правопорушника, що не має законних підстав для лісокористування.</w:t>
      </w:r>
    </w:p>
    <w:p w:rsidR="009E03C9" w:rsidRPr="009E03C9" w:rsidRDefault="009E03C9" w:rsidP="009E03C9">
      <w:pPr>
        <w:autoSpaceDE w:val="0"/>
        <w:autoSpaceDN w:val="0"/>
        <w:spacing w:after="0" w:line="360" w:lineRule="auto"/>
        <w:ind w:firstLine="851"/>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Таким чином, позадоговірна відповідальність за лісопорушення – це різновид відповідальності за зобов’язаннями, що виникають внаслідок заподіяння шкоди. Відповідальність законних лісокористувачів за порушення Правил відпуску деревини на пні в лісах України, Санітарних правил в лісах України, а також умов лісокористування визначених лісорубним квитком (ордером) або лісовим квитком є різновидом договірної відповідальності.</w:t>
      </w:r>
    </w:p>
    <w:p w:rsidR="009E03C9" w:rsidRPr="009E03C9" w:rsidRDefault="009E03C9" w:rsidP="009E03C9">
      <w:pPr>
        <w:autoSpaceDE w:val="0"/>
        <w:autoSpaceDN w:val="0"/>
        <w:spacing w:after="0" w:line="360" w:lineRule="auto"/>
        <w:ind w:firstLine="851"/>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5</w:t>
      </w:r>
      <w:r w:rsidRPr="009E03C9">
        <w:rPr>
          <w:rFonts w:ascii="Times New Roman" w:eastAsia="Times New Roman" w:hAnsi="Times New Roman" w:cs="Times New Roman"/>
          <w:sz w:val="28"/>
          <w:szCs w:val="28"/>
          <w:lang w:val="uk-UA" w:eastAsia="ru-RU"/>
        </w:rPr>
        <w:tab/>
        <w:t>Шкода, заподіяна порушеннями лісового законодавства, може бути визначена як негативні для лісового господарства наслідки протиправних діянь у формі знищення, пошкодження, забруднення, іншого погіршення якості лісу або окремих елементів лісової екосистеми, порушення екологічних зв’язків між ними, а також зниження ефекту від лісогосподарської діяльності законних лісокористувачів через недоотримання продукції лісової галузі.</w:t>
      </w:r>
    </w:p>
    <w:p w:rsidR="009E03C9" w:rsidRPr="009E03C9" w:rsidRDefault="009E03C9" w:rsidP="009E03C9">
      <w:pPr>
        <w:autoSpaceDE w:val="0"/>
        <w:autoSpaceDN w:val="0"/>
        <w:spacing w:after="0" w:line="360" w:lineRule="auto"/>
        <w:ind w:firstLine="851"/>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lastRenderedPageBreak/>
        <w:t>Основним способом відшкодування шкоди, заподіяної лісовому господарству, є відшкодування збитків, тобто компенсація грошового виразу негативних наслідків лісопорушення, як тих, що вже виникли, так і тих, що мають перспективний характер. У структурі збитків, заподіяних порушеннями лісового законодавства, визначити наступні елементи:</w:t>
      </w:r>
    </w:p>
    <w:p w:rsidR="009E03C9" w:rsidRPr="009E03C9" w:rsidRDefault="009E03C9" w:rsidP="009E03C9">
      <w:pPr>
        <w:autoSpaceDE w:val="0"/>
        <w:autoSpaceDN w:val="0"/>
        <w:spacing w:after="0" w:line="360" w:lineRule="auto"/>
        <w:ind w:firstLine="851"/>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а) прямі збитки, тобто вартість знищеного або пошкодженого лісу; б) втрачена вигода, тобто вартість лісових ресурсів, що утворилися б у майбутньому, якби цьому не перешкодило лісопорушення; в) невикористані витрати праці й матеріальних засобів, вкладені у лісове господарство з метою покращення стану лісів, підвищення їх продуктивності тощо; г) майбутні витрати, які доведеться зробити з метою відновлення порушеної природної рівноваги. Причому до останнього елемента збитків належать витрати не лише на лісовідновлення, а й на приведення у сприятливий стан інших природних об’єктів, екологічно пов’язаних з лісом, та довкілля в цілому.</w:t>
      </w:r>
    </w:p>
    <w:p w:rsidR="009E03C9" w:rsidRPr="009E03C9" w:rsidRDefault="009E03C9" w:rsidP="009E03C9">
      <w:pPr>
        <w:autoSpaceDE w:val="0"/>
        <w:autoSpaceDN w:val="0"/>
        <w:spacing w:after="0" w:line="360" w:lineRule="auto"/>
        <w:ind w:firstLine="851"/>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6.</w:t>
      </w:r>
      <w:r w:rsidRPr="009E03C9">
        <w:rPr>
          <w:rFonts w:ascii="Times New Roman" w:eastAsia="Times New Roman" w:hAnsi="Times New Roman" w:cs="Times New Roman"/>
          <w:sz w:val="28"/>
          <w:szCs w:val="28"/>
          <w:lang w:val="uk-UA" w:eastAsia="ru-RU"/>
        </w:rPr>
        <w:tab/>
        <w:t>Специфічний склад еколого-економічної шкоди, що заподіюється внаслідок лісопорушення, зумовив використання для її обчислення твердих такс. Такси представляють собою заздалегідь обчислений умовний грошовий еквівалент шкоди, нормативно закріплений для цілей визначення розміру компенсації негативних наслідків екологічного правопорушення. Виходячи з цивільно-правової природи деліктної майнової відповідальності за лісопорушення, такси не повинні включати штрафних елементів і мають застосовуватися лише в тих випадках, коли правопорушення змінює нормальний розвиток екологічної системи і передбачити та довести на день пред’явлення позову всі більш чи менш віддалені негативні екологічні наслідки неможливо.</w:t>
      </w:r>
    </w:p>
    <w:p w:rsidR="009E03C9" w:rsidRPr="009E03C9" w:rsidRDefault="009E03C9" w:rsidP="009E03C9">
      <w:pPr>
        <w:autoSpaceDE w:val="0"/>
        <w:autoSpaceDN w:val="0"/>
        <w:spacing w:after="0" w:line="360" w:lineRule="auto"/>
        <w:ind w:firstLine="851"/>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7.</w:t>
      </w:r>
      <w:r w:rsidRPr="009E03C9">
        <w:rPr>
          <w:rFonts w:ascii="Times New Roman" w:eastAsia="Times New Roman" w:hAnsi="Times New Roman" w:cs="Times New Roman"/>
          <w:sz w:val="28"/>
          <w:szCs w:val="28"/>
          <w:lang w:val="uk-UA" w:eastAsia="ru-RU"/>
        </w:rPr>
        <w:tab/>
        <w:t xml:space="preserve">В структурі майнових стягнень за порушення Правил відпуску деревини на пні та Санітарних правил в лісах України виділяються збитки, завдані порушенням вимог щодо ведення лісового господарства, та штрафна законна неустойка. В частині встановлення розмірів майнових стягнень зазначені нормативні акти доцільно переглянути. По-перше, розміри стягнень </w:t>
      </w:r>
      <w:r w:rsidRPr="009E03C9">
        <w:rPr>
          <w:rFonts w:ascii="Times New Roman" w:eastAsia="Times New Roman" w:hAnsi="Times New Roman" w:cs="Times New Roman"/>
          <w:sz w:val="28"/>
          <w:szCs w:val="28"/>
          <w:lang w:val="uk-UA" w:eastAsia="ru-RU"/>
        </w:rPr>
        <w:lastRenderedPageBreak/>
        <w:t>за договірні лісопорушення не можуть бути меншими, ніж ті, що встановлені за аналогічні порушення осіб, які не є законними лісокористувачами, інакше порушується принцип повного відшкодування, закріплений у нормах цивільного права і ч. 1 ст. 69 Закону “Про охорону навколишнього природного середовища”. По-друге, слід уніфікувати правове регулювання відповідальності, усунувши суперечності, які існують між Санітарними правилами і правилами відпуску деревини на пні в лісах України. По-третє, необхідно поглибити диференційований підхід, поставивши розмір відшкодування в залежність від породи пошкоджених або знищених дерев, а також від реґіону, в якому було вчинене порушення.</w:t>
      </w:r>
    </w:p>
    <w:p w:rsidR="009E03C9" w:rsidRPr="009E03C9" w:rsidRDefault="009E03C9" w:rsidP="009E03C9">
      <w:pPr>
        <w:autoSpaceDE w:val="0"/>
        <w:autoSpaceDN w:val="0"/>
        <w:spacing w:after="0" w:line="360" w:lineRule="auto"/>
        <w:ind w:firstLine="851"/>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8.</w:t>
      </w:r>
      <w:r w:rsidRPr="009E03C9">
        <w:rPr>
          <w:rFonts w:ascii="Times New Roman" w:eastAsia="Times New Roman" w:hAnsi="Times New Roman" w:cs="Times New Roman"/>
          <w:sz w:val="28"/>
          <w:szCs w:val="28"/>
          <w:lang w:val="uk-UA" w:eastAsia="ru-RU"/>
        </w:rPr>
        <w:tab/>
        <w:t>Земельний кодекс України від 25 жовтня 2001 р. (ч. 1-3 ст. 56)</w:t>
      </w:r>
      <w:r w:rsidRPr="009E03C9">
        <w:rPr>
          <w:rFonts w:ascii="Times New Roman" w:eastAsia="Times New Roman" w:hAnsi="Times New Roman" w:cs="Times New Roman"/>
          <w:sz w:val="28"/>
          <w:szCs w:val="28"/>
          <w:vertAlign w:val="superscript"/>
          <w:lang w:val="uk-UA" w:eastAsia="ru-RU"/>
        </w:rPr>
        <w:footnoteReference w:id="1"/>
      </w:r>
      <w:r w:rsidRPr="009E03C9">
        <w:rPr>
          <w:rFonts w:ascii="Times New Roman" w:eastAsia="Times New Roman" w:hAnsi="Times New Roman" w:cs="Times New Roman"/>
          <w:sz w:val="28"/>
          <w:szCs w:val="28"/>
          <w:lang w:val="uk-UA" w:eastAsia="ru-RU"/>
        </w:rPr>
        <w:t xml:space="preserve"> заклав потенційну можливість виникнення в нашій країні приватних лісоволодінь. Сучасний стан правового регулювання лісових відносин не розрахований на відносини приватної власності на ліси, тому набуття у власність таких ділянок, правовий режим приватних заліснених угідь і, зокрема, відповідальність за заподіяння шкоди їм як природним об’єктам та інтересам їхніх власників мають бути врегульовані спеціальними нормативними актами з відображенням відповідних змін у Лісовому кодексі України. При цьому для випадків заподіяння шкоди державному лісовому фонду і приватним лісоволодінням повинні бути встановлені однакові такси для обчислення розмірів майнових стягнень за позадоговірні лісопорушення. Що ж до договірної відповідальності, то тут має бути передбачена можливість самостійного визначення учасниками правовідносин розмірів майнових стягнень за порушення взаємних зобов’язань.</w:t>
      </w:r>
    </w:p>
    <w:p w:rsidR="009E03C9" w:rsidRPr="009E03C9" w:rsidRDefault="009E03C9" w:rsidP="009E03C9">
      <w:pPr>
        <w:autoSpaceDE w:val="0"/>
        <w:autoSpaceDN w:val="0"/>
        <w:spacing w:after="0" w:line="360" w:lineRule="auto"/>
        <w:ind w:firstLine="851"/>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9.</w:t>
      </w:r>
      <w:r w:rsidRPr="009E03C9">
        <w:rPr>
          <w:rFonts w:ascii="Times New Roman" w:eastAsia="Times New Roman" w:hAnsi="Times New Roman" w:cs="Times New Roman"/>
          <w:sz w:val="28"/>
          <w:szCs w:val="28"/>
          <w:lang w:val="uk-UA" w:eastAsia="ru-RU"/>
        </w:rPr>
        <w:tab/>
        <w:t xml:space="preserve">Для оцінки ефективності механізму майнової відповідальності за лісопорушення вводиться комплексний критерій, у рамках якого виділяються критерії ефективності окремих функцій відповідальності: а) критерієм ефективності загальнопревентивної функції відповідальності є стійка </w:t>
      </w:r>
      <w:r w:rsidRPr="009E03C9">
        <w:rPr>
          <w:rFonts w:ascii="Times New Roman" w:eastAsia="Times New Roman" w:hAnsi="Times New Roman" w:cs="Times New Roman"/>
          <w:sz w:val="28"/>
          <w:szCs w:val="28"/>
          <w:lang w:val="uk-UA" w:eastAsia="ru-RU"/>
        </w:rPr>
        <w:lastRenderedPageBreak/>
        <w:t>тенденція до зменшення кількості порушень лісового законодавства за певний проміжок часу; б) критерієм ефективності функції індивідуальної превенції необхідно вважати зниження кількості випадків повторного вчинення лісопорушень особами, які вже притягувалися до майнової відповідальності; в) критеріями ефективності компенсаційної функції виступають, по-перше, відсоток відшкодування шкоди в кожному випадку її заподіяння, по друге, відношення загального розміру шкоди, заподіяної лісопорушення, в грошовому вимірі, до суми коштів, спрямованих на потреби відновлення порушеного стану лісів. Крім того, при оцінці ефективності майнової відповідальності за порушення лісового законодавства слід враховувати такі показники як загальні обсяги заподіяної шкоди, кількість виявлених лісопорушень, рівень їх латентності, кількість випадків невстановлення осіб, винних у заподіянні шкоди.</w:t>
      </w:r>
    </w:p>
    <w:p w:rsidR="009E03C9" w:rsidRPr="009E03C9" w:rsidRDefault="009E03C9" w:rsidP="009E03C9">
      <w:pPr>
        <w:autoSpaceDE w:val="0"/>
        <w:autoSpaceDN w:val="0"/>
        <w:spacing w:after="0" w:line="360" w:lineRule="auto"/>
        <w:ind w:firstLine="851"/>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10.</w:t>
      </w:r>
      <w:r w:rsidRPr="009E03C9">
        <w:rPr>
          <w:rFonts w:ascii="Times New Roman" w:eastAsia="Times New Roman" w:hAnsi="Times New Roman" w:cs="Times New Roman"/>
          <w:sz w:val="28"/>
          <w:szCs w:val="28"/>
          <w:lang w:val="uk-UA" w:eastAsia="ru-RU"/>
        </w:rPr>
        <w:tab/>
        <w:t>Зміцненню правопорядку в галузі ведення лісового господарства та профілактиці лісопорушень сприятиме демонополізація лісової галузі та зміна порядку надання ділянок лісового фонду в користування. Необхідно підвищити вимоги до потенційних лісокористувачів стосовно наявності в них кваліфікованих спеціалістів, техніки, що дозволяє здійснювати заготівлю деревини та інших лісових ресурсів, не завдаючи шкоди довкіллю. Лісові ресурси та ділянки лісового фонду повинні надаватися в користування винятково на конкурентних засадах. При цьому не повинно допускатися надання дозволів на лісокористування суб’єктам, що раніше грубо порушували Правила відпуску деревини на пні в лісах України та інші норми лісового законодавства або мають заборгованість по платежам за спеціальне лісокористування. Доцільно запровадити надання ділянок лісового фонду в користування під грошову заставу, за рахунок якої забезпечувалося б відшкодування потенційно можливої шкоди.</w:t>
      </w:r>
    </w:p>
    <w:p w:rsidR="009E03C9" w:rsidRPr="009E03C9" w:rsidRDefault="009E03C9" w:rsidP="009E03C9">
      <w:pPr>
        <w:autoSpaceDE w:val="0"/>
        <w:autoSpaceDN w:val="0"/>
        <w:spacing w:after="0" w:line="360" w:lineRule="auto"/>
        <w:ind w:firstLine="851"/>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11.</w:t>
      </w:r>
      <w:r w:rsidRPr="009E03C9">
        <w:rPr>
          <w:rFonts w:ascii="Times New Roman" w:eastAsia="Times New Roman" w:hAnsi="Times New Roman" w:cs="Times New Roman"/>
          <w:sz w:val="28"/>
          <w:szCs w:val="28"/>
          <w:lang w:val="uk-UA" w:eastAsia="ru-RU"/>
        </w:rPr>
        <w:tab/>
        <w:t xml:space="preserve">З метою забезпечення більш ефективної боротьби з лісопорушеннями, перш за все з тими, які вчиняються самими лісокористувачами, потрібно здійснити організаційні зміни в структурі </w:t>
      </w:r>
      <w:r w:rsidRPr="009E03C9">
        <w:rPr>
          <w:rFonts w:ascii="Times New Roman" w:eastAsia="Times New Roman" w:hAnsi="Times New Roman" w:cs="Times New Roman"/>
          <w:sz w:val="28"/>
          <w:szCs w:val="28"/>
          <w:lang w:val="uk-UA" w:eastAsia="ru-RU"/>
        </w:rPr>
        <w:lastRenderedPageBreak/>
        <w:t>органів управління лісовим господарством. Рекомендується передати контрольні повноваження державної лісової охорони окремій інспекційній службі, що функціонувала б поза межами підпорядкованості адміністрації лісгоспів та державних лісогосподарських об’єднань і входила б до структури Міністерства екології і природних ресурсів України. Положення про цю службу має бути затверджене Кабінетом Міністрів України.</w:t>
      </w:r>
    </w:p>
    <w:p w:rsidR="009E03C9" w:rsidRPr="009E03C9" w:rsidRDefault="009E03C9" w:rsidP="009E03C9">
      <w:pPr>
        <w:autoSpaceDE w:val="0"/>
        <w:autoSpaceDN w:val="0"/>
        <w:spacing w:after="0" w:line="360" w:lineRule="auto"/>
        <w:ind w:firstLine="851"/>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12.</w:t>
      </w:r>
      <w:r w:rsidRPr="009E03C9">
        <w:rPr>
          <w:rFonts w:ascii="Times New Roman" w:eastAsia="Times New Roman" w:hAnsi="Times New Roman" w:cs="Times New Roman"/>
          <w:sz w:val="28"/>
          <w:szCs w:val="28"/>
          <w:lang w:val="uk-UA" w:eastAsia="ru-RU"/>
        </w:rPr>
        <w:tab/>
        <w:t>Ефективність судового розгляду цивільних і господарських справ про відшкодування шкоди, заподіяно порушеннями лісового законодавства може бути підвищена шляхом:</w:t>
      </w:r>
    </w:p>
    <w:p w:rsidR="009E03C9" w:rsidRPr="009E03C9" w:rsidRDefault="009E03C9" w:rsidP="009E03C9">
      <w:pPr>
        <w:autoSpaceDE w:val="0"/>
        <w:autoSpaceDN w:val="0"/>
        <w:spacing w:after="0" w:line="360" w:lineRule="auto"/>
        <w:ind w:firstLine="851"/>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а) перегляду в напрямку поглиблення індивідуалізації та відповідності характеру і розміру заподіяної шкоди чинних Такс для обчислення розміру шкоди та майнових санкцій за договірні лісопорушення;</w:t>
      </w:r>
    </w:p>
    <w:p w:rsidR="009E03C9" w:rsidRPr="009E03C9" w:rsidRDefault="009E03C9" w:rsidP="009E03C9">
      <w:pPr>
        <w:autoSpaceDE w:val="0"/>
        <w:autoSpaceDN w:val="0"/>
        <w:spacing w:after="0" w:line="360" w:lineRule="auto"/>
        <w:ind w:firstLine="851"/>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б) затвердження постановою Кабінету Міністрів України Порядку притягнення до майнової відповідальності порушників лісового законодавства, який чітко встановив би процедуру збирання і закріплення доказів вчинення лісопорушення, вини конкретної особи, розміру заподіяної шкоди, врегулював би порядок вилучення, оцінки і подальшу долю незаконно добутої продукції лісу та визначив би форму акта про лісопорушення як основного доказу в справах про відшкодування шкоди, заподіяної лісу;</w:t>
      </w:r>
    </w:p>
    <w:p w:rsidR="009E03C9" w:rsidRPr="009E03C9" w:rsidRDefault="009E03C9" w:rsidP="009E03C9">
      <w:pPr>
        <w:autoSpaceDE w:val="0"/>
        <w:autoSpaceDN w:val="0"/>
        <w:spacing w:after="0" w:line="360" w:lineRule="auto"/>
        <w:ind w:firstLine="851"/>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в) недопущення необґрунтованого зменшення розміру відшкодування та встановлення в кожному випадку можливості й доцільності присудження натурального відшкодування шкоди, заподіяної лісу.</w:t>
      </w:r>
    </w:p>
    <w:p w:rsidR="009E03C9" w:rsidRPr="009E03C9" w:rsidRDefault="009E03C9" w:rsidP="009E03C9">
      <w:pPr>
        <w:autoSpaceDE w:val="0"/>
        <w:autoSpaceDN w:val="0"/>
        <w:spacing w:after="0" w:line="360" w:lineRule="auto"/>
        <w:ind w:firstLine="851"/>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13.</w:t>
      </w:r>
      <w:r w:rsidRPr="009E03C9">
        <w:rPr>
          <w:rFonts w:ascii="Times New Roman" w:eastAsia="Times New Roman" w:hAnsi="Times New Roman" w:cs="Times New Roman"/>
          <w:sz w:val="28"/>
          <w:szCs w:val="28"/>
          <w:lang w:val="uk-UA" w:eastAsia="ru-RU"/>
        </w:rPr>
        <w:tab/>
        <w:t>З метою забезпечення повного відшкодування заподіяної шкоди та уникнення розбіжностей у судовій практиці вважаємо за доцільне запропонувати уточнити ст. 101 ЛК України і викласти її в такій редакції: “Незаконно добута деревина та інші лісові ресурси підлягають вилученню. У разі неможливості вилучення незаконно добутої деревини та інших лісових ресурсів стягується їх вартість за ринковими цінами, що склалися на день ухвалення судового рішення”.</w:t>
      </w:r>
    </w:p>
    <w:p w:rsidR="009E03C9" w:rsidRPr="009E03C9" w:rsidRDefault="009E03C9" w:rsidP="009E03C9">
      <w:pPr>
        <w:autoSpaceDE w:val="0"/>
        <w:autoSpaceDN w:val="0"/>
        <w:spacing w:after="0" w:line="360" w:lineRule="auto"/>
        <w:ind w:firstLine="851"/>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lastRenderedPageBreak/>
        <w:t>14.</w:t>
      </w:r>
      <w:r w:rsidRPr="009E03C9">
        <w:rPr>
          <w:rFonts w:ascii="Times New Roman" w:eastAsia="Times New Roman" w:hAnsi="Times New Roman" w:cs="Times New Roman"/>
          <w:sz w:val="28"/>
          <w:szCs w:val="28"/>
          <w:lang w:val="uk-UA" w:eastAsia="ru-RU"/>
        </w:rPr>
        <w:tab/>
        <w:t>Необхідно змінити порядок розподілу і використання коштів, отриманих за позовами про відшкодування шкоди, заподіяної порушеннями лісового законодавства. Ці кошти повинні зараховуватися не до місцевих бюджетів, як це передбачено чинним екологічним і бюджетним законодавством, а до спеціального фонду Державного бюджету України (а після ухвалення Закону “Про Національний екологічний фонд” – до цього фонду) і використовуватися на фінансування заходів по лісовідновленню, охороні і захисту лісів.</w:t>
      </w:r>
    </w:p>
    <w:p w:rsidR="009E03C9" w:rsidRPr="009E03C9" w:rsidRDefault="009E03C9" w:rsidP="009E03C9">
      <w:pPr>
        <w:autoSpaceDE w:val="0"/>
        <w:autoSpaceDN w:val="0"/>
        <w:spacing w:after="0" w:line="360" w:lineRule="auto"/>
        <w:jc w:val="center"/>
        <w:outlineLvl w:val="0"/>
        <w:rPr>
          <w:rFonts w:ascii="Times New Roman" w:eastAsia="Times New Roman" w:hAnsi="Times New Roman" w:cs="Times New Roman"/>
          <w:b/>
          <w:bCs/>
          <w:caps/>
          <w:sz w:val="28"/>
          <w:szCs w:val="28"/>
          <w:lang w:val="uk-UA" w:eastAsia="ru-RU"/>
        </w:rPr>
      </w:pPr>
      <w:r w:rsidRPr="009E03C9">
        <w:rPr>
          <w:rFonts w:ascii="Times New Roman" w:eastAsia="Times New Roman" w:hAnsi="Times New Roman" w:cs="Times New Roman"/>
          <w:b/>
          <w:bCs/>
          <w:caps/>
          <w:sz w:val="28"/>
          <w:szCs w:val="28"/>
          <w:lang w:val="uk-UA" w:eastAsia="ru-RU"/>
        </w:rPr>
        <w:br w:type="page"/>
      </w:r>
      <w:bookmarkStart w:id="14" w:name="_Toc58135256"/>
      <w:bookmarkStart w:id="15" w:name="_Toc58385489"/>
      <w:bookmarkStart w:id="16" w:name="_Toc58386040"/>
      <w:bookmarkStart w:id="17" w:name="_Toc58386196"/>
      <w:bookmarkStart w:id="18" w:name="_Toc58386566"/>
      <w:bookmarkStart w:id="19" w:name="_Toc58386653"/>
      <w:bookmarkStart w:id="20" w:name="_Toc60454309"/>
      <w:r w:rsidRPr="009E03C9">
        <w:rPr>
          <w:rFonts w:ascii="Times New Roman" w:eastAsia="Times New Roman" w:hAnsi="Times New Roman" w:cs="Times New Roman"/>
          <w:b/>
          <w:bCs/>
          <w:caps/>
          <w:sz w:val="28"/>
          <w:szCs w:val="28"/>
          <w:lang w:val="uk-UA" w:eastAsia="ru-RU"/>
        </w:rPr>
        <w:lastRenderedPageBreak/>
        <w:t>СПИСОК ВИКОРИСТАНИХ ДЖЕРЕЛ</w:t>
      </w:r>
      <w:bookmarkEnd w:id="14"/>
      <w:bookmarkEnd w:id="15"/>
      <w:bookmarkEnd w:id="16"/>
      <w:bookmarkEnd w:id="17"/>
      <w:bookmarkEnd w:id="18"/>
      <w:bookmarkEnd w:id="19"/>
      <w:bookmarkEnd w:id="20"/>
    </w:p>
    <w:p w:rsidR="009E03C9" w:rsidRPr="009E03C9" w:rsidRDefault="009E03C9" w:rsidP="009E03C9">
      <w:pPr>
        <w:autoSpaceDE w:val="0"/>
        <w:autoSpaceDN w:val="0"/>
        <w:spacing w:after="0" w:line="360" w:lineRule="auto"/>
        <w:ind w:firstLine="851"/>
        <w:jc w:val="center"/>
        <w:rPr>
          <w:rFonts w:ascii="Times New Roman" w:eastAsia="Times New Roman" w:hAnsi="Times New Roman" w:cs="Times New Roman"/>
          <w:b/>
          <w:bCs/>
          <w:sz w:val="28"/>
          <w:szCs w:val="28"/>
          <w:lang w:eastAsia="ru-RU"/>
        </w:rPr>
      </w:pPr>
    </w:p>
    <w:p w:rsidR="009E03C9" w:rsidRPr="009E03C9" w:rsidRDefault="009E03C9" w:rsidP="009E03C9">
      <w:pPr>
        <w:autoSpaceDE w:val="0"/>
        <w:autoSpaceDN w:val="0"/>
        <w:spacing w:after="0" w:line="360" w:lineRule="auto"/>
        <w:ind w:firstLine="360"/>
        <w:jc w:val="both"/>
        <w:rPr>
          <w:rFonts w:ascii="Times New Roman" w:eastAsia="Times New Roman" w:hAnsi="Times New Roman" w:cs="Times New Roman"/>
          <w:b/>
          <w:bCs/>
          <w:sz w:val="28"/>
          <w:szCs w:val="28"/>
          <w:lang w:val="uk-UA" w:eastAsia="ru-RU"/>
        </w:rPr>
      </w:pPr>
      <w:r w:rsidRPr="009E03C9">
        <w:rPr>
          <w:rFonts w:ascii="Times New Roman" w:eastAsia="Times New Roman" w:hAnsi="Times New Roman" w:cs="Times New Roman"/>
          <w:b/>
          <w:bCs/>
          <w:sz w:val="28"/>
          <w:szCs w:val="28"/>
          <w:lang w:val="uk-UA" w:eastAsia="ru-RU"/>
        </w:rPr>
        <w:t>Нормативно-правові акти:</w:t>
      </w:r>
    </w:p>
    <w:p w:rsidR="009E03C9" w:rsidRPr="009E03C9" w:rsidRDefault="009E03C9" w:rsidP="009E03C9">
      <w:pPr>
        <w:numPr>
          <w:ilvl w:val="0"/>
          <w:numId w:val="2"/>
        </w:numPr>
        <w:autoSpaceDE w:val="0"/>
        <w:autoSpaceDN w:val="0"/>
        <w:spacing w:after="0" w:line="360" w:lineRule="auto"/>
        <w:jc w:val="both"/>
        <w:rPr>
          <w:rFonts w:ascii="Times New Roman" w:eastAsia="Times New Roman" w:hAnsi="Times New Roman" w:cs="Times New Roman"/>
          <w:sz w:val="28"/>
          <w:szCs w:val="28"/>
          <w:lang w:eastAsia="ru-RU"/>
        </w:rPr>
      </w:pPr>
      <w:r w:rsidRPr="009E03C9">
        <w:rPr>
          <w:rFonts w:ascii="Times New Roman" w:eastAsia="Times New Roman" w:hAnsi="Times New Roman" w:cs="Times New Roman"/>
          <w:sz w:val="28"/>
          <w:szCs w:val="28"/>
          <w:lang w:val="uk-UA" w:eastAsia="ru-RU"/>
        </w:rPr>
        <w:t>Конституція України : Закон України від 28 червня 1996 р. [Текст] / Верховна Рада України // Відомості Верховної Ради України. — 1996. — № 30. — Ст. 141.</w:t>
      </w:r>
    </w:p>
    <w:p w:rsidR="009E03C9" w:rsidRPr="009E03C9" w:rsidRDefault="009E03C9" w:rsidP="009E03C9">
      <w:pPr>
        <w:numPr>
          <w:ilvl w:val="0"/>
          <w:numId w:val="2"/>
        </w:numPr>
        <w:autoSpaceDE w:val="0"/>
        <w:autoSpaceDN w:val="0"/>
        <w:spacing w:after="0" w:line="360" w:lineRule="auto"/>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 xml:space="preserve">Зведений текст Міжнародної конвенції про цивільну відповідальність за шкоду від забруднення нафтою 1992 р. [Електронний ресурс] / Офіційний переклад / Верховна Рада України // Режим доступу : </w:t>
      </w:r>
      <w:r w:rsidRPr="009E03C9">
        <w:rPr>
          <w:rFonts w:ascii="Times New Roman" w:eastAsia="Times New Roman" w:hAnsi="Times New Roman" w:cs="Times New Roman"/>
          <w:sz w:val="28"/>
          <w:szCs w:val="28"/>
          <w:lang w:val="en-US" w:eastAsia="ru-RU"/>
        </w:rPr>
        <w:t>http</w:t>
      </w:r>
      <w:r w:rsidRPr="009E03C9">
        <w:rPr>
          <w:rFonts w:ascii="Times New Roman" w:eastAsia="Times New Roman" w:hAnsi="Times New Roman" w:cs="Times New Roman"/>
          <w:sz w:val="28"/>
          <w:szCs w:val="28"/>
          <w:lang w:eastAsia="ru-RU"/>
        </w:rPr>
        <w:t>:</w:t>
      </w:r>
      <w:r w:rsidRPr="009E03C9">
        <w:rPr>
          <w:rFonts w:ascii="Times New Roman" w:eastAsia="Times New Roman" w:hAnsi="Times New Roman" w:cs="Times New Roman"/>
          <w:noProof/>
          <w:sz w:val="28"/>
          <w:szCs w:val="28"/>
          <w:lang w:val="uk-UA" w:eastAsia="ru-RU"/>
        </w:rPr>
        <w:t>//www.rada</w:t>
      </w:r>
      <w:r w:rsidRPr="009E03C9">
        <w:rPr>
          <w:rFonts w:ascii="Times New Roman" w:eastAsia="Times New Roman" w:hAnsi="Times New Roman" w:cs="Times New Roman"/>
          <w:sz w:val="28"/>
          <w:szCs w:val="28"/>
          <w:lang w:eastAsia="ru-RU"/>
        </w:rPr>
        <w:t>.</w:t>
      </w:r>
      <w:r w:rsidRPr="009E03C9">
        <w:rPr>
          <w:rFonts w:ascii="Times New Roman" w:eastAsia="Times New Roman" w:hAnsi="Times New Roman" w:cs="Times New Roman"/>
          <w:sz w:val="28"/>
          <w:szCs w:val="28"/>
          <w:lang w:val="en-US" w:eastAsia="ru-RU"/>
        </w:rPr>
        <w:t>gov</w:t>
      </w:r>
      <w:r w:rsidRPr="009E03C9">
        <w:rPr>
          <w:rFonts w:ascii="Times New Roman" w:eastAsia="Times New Roman" w:hAnsi="Times New Roman" w:cs="Times New Roman"/>
          <w:sz w:val="28"/>
          <w:szCs w:val="28"/>
          <w:lang w:eastAsia="ru-RU"/>
        </w:rPr>
        <w:t>.</w:t>
      </w:r>
      <w:r w:rsidRPr="009E03C9">
        <w:rPr>
          <w:rFonts w:ascii="Times New Roman" w:eastAsia="Times New Roman" w:hAnsi="Times New Roman" w:cs="Times New Roman"/>
          <w:sz w:val="28"/>
          <w:szCs w:val="28"/>
          <w:lang w:val="en-US" w:eastAsia="ru-RU"/>
        </w:rPr>
        <w:t>ua</w:t>
      </w:r>
      <w:r w:rsidRPr="009E03C9">
        <w:rPr>
          <w:rFonts w:ascii="Times New Roman" w:eastAsia="Times New Roman" w:hAnsi="Times New Roman" w:cs="Times New Roman"/>
          <w:sz w:val="28"/>
          <w:szCs w:val="28"/>
          <w:lang w:eastAsia="ru-RU"/>
        </w:rPr>
        <w:t>.</w:t>
      </w:r>
    </w:p>
    <w:p w:rsidR="009E03C9" w:rsidRPr="009E03C9" w:rsidRDefault="009E03C9" w:rsidP="009E03C9">
      <w:pPr>
        <w:numPr>
          <w:ilvl w:val="0"/>
          <w:numId w:val="2"/>
        </w:numPr>
        <w:autoSpaceDE w:val="0"/>
        <w:autoSpaceDN w:val="0"/>
        <w:spacing w:after="0" w:line="360" w:lineRule="auto"/>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Лісовий кодекс України : Закон України від 21 січня 1994 р. [Текст] / Верховна Рада України // Відомості Верховної Ради України. – 1994 р. – № 17. – Ст. 99.</w:t>
      </w:r>
    </w:p>
    <w:p w:rsidR="009E03C9" w:rsidRPr="009E03C9" w:rsidRDefault="009E03C9" w:rsidP="009E03C9">
      <w:pPr>
        <w:numPr>
          <w:ilvl w:val="0"/>
          <w:numId w:val="2"/>
        </w:numPr>
        <w:autoSpaceDE w:val="0"/>
        <w:autoSpaceDN w:val="0"/>
        <w:spacing w:after="0" w:line="360" w:lineRule="auto"/>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Земельний кодекс України : Закон України від 25 жовтня 2001 р. [Текст] / Верховна Рада України // Відомості Верховної Ради України. — 2002. — № 3–4. — Ст. 27.</w:t>
      </w:r>
    </w:p>
    <w:p w:rsidR="009E03C9" w:rsidRPr="009E03C9" w:rsidRDefault="009E03C9" w:rsidP="009E03C9">
      <w:pPr>
        <w:numPr>
          <w:ilvl w:val="0"/>
          <w:numId w:val="2"/>
        </w:numPr>
        <w:autoSpaceDE w:val="0"/>
        <w:autoSpaceDN w:val="0"/>
        <w:spacing w:after="0" w:line="360" w:lineRule="auto"/>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Цивільний кодекс України : Закон України від 16 січня 2003 р. [Текст] / Верховна Рада України // Відомості Верховної Ради України. — 2003. — № 40–44. — Ст. 356.</w:t>
      </w:r>
    </w:p>
    <w:p w:rsidR="009E03C9" w:rsidRPr="009E03C9" w:rsidRDefault="009E03C9" w:rsidP="009E03C9">
      <w:pPr>
        <w:numPr>
          <w:ilvl w:val="0"/>
          <w:numId w:val="2"/>
        </w:numPr>
        <w:autoSpaceDE w:val="0"/>
        <w:autoSpaceDN w:val="0"/>
        <w:spacing w:after="0" w:line="360" w:lineRule="auto"/>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Про охорону навколишнього природного середовища : Закон України від 25 червня 1991 р. [Текст] / Верховна Рада України // Відомості Верховної Ради України. – 1991. – № 41. – Ст. 546.</w:t>
      </w:r>
    </w:p>
    <w:p w:rsidR="009E03C9" w:rsidRPr="009E03C9" w:rsidRDefault="009E03C9" w:rsidP="009E03C9">
      <w:pPr>
        <w:numPr>
          <w:ilvl w:val="0"/>
          <w:numId w:val="2"/>
        </w:numPr>
        <w:autoSpaceDE w:val="0"/>
        <w:autoSpaceDN w:val="0"/>
        <w:spacing w:after="0" w:line="360" w:lineRule="auto"/>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Про використання ядерної енергії та радіаційну безпеку : Закон України від 8 лютого 1995 р. [Текст] / Верховна Рада України // Відомості Верховної Ради України. – 1995. – № 12. – Ст. 81.</w:t>
      </w:r>
    </w:p>
    <w:p w:rsidR="009E03C9" w:rsidRPr="009E03C9" w:rsidRDefault="009E03C9" w:rsidP="009E03C9">
      <w:pPr>
        <w:numPr>
          <w:ilvl w:val="0"/>
          <w:numId w:val="2"/>
        </w:numPr>
        <w:autoSpaceDE w:val="0"/>
        <w:autoSpaceDN w:val="0"/>
        <w:spacing w:after="0" w:line="360" w:lineRule="auto"/>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Про Червону книгу України : Закон України від 7 лютого 2002 р. [Текст] / Верховна Рада України // Відомості Верховної Ради України. – 2002. – № 30. – Ст. 201.</w:t>
      </w:r>
    </w:p>
    <w:p w:rsidR="009E03C9" w:rsidRPr="009E03C9" w:rsidRDefault="009E03C9" w:rsidP="009E03C9">
      <w:pPr>
        <w:numPr>
          <w:ilvl w:val="0"/>
          <w:numId w:val="2"/>
        </w:numPr>
        <w:autoSpaceDE w:val="0"/>
        <w:autoSpaceDN w:val="0"/>
        <w:spacing w:after="0" w:line="360" w:lineRule="auto"/>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 xml:space="preserve">Про приєднання України до Міжнародної конвенції про цивільну відповідальність за шкоду від забруднення нафтою : Закон України від 4 </w:t>
      </w:r>
      <w:r w:rsidRPr="009E03C9">
        <w:rPr>
          <w:rFonts w:ascii="Times New Roman" w:eastAsia="Times New Roman" w:hAnsi="Times New Roman" w:cs="Times New Roman"/>
          <w:sz w:val="28"/>
          <w:szCs w:val="28"/>
          <w:lang w:val="uk-UA" w:eastAsia="ru-RU"/>
        </w:rPr>
        <w:lastRenderedPageBreak/>
        <w:t>липня 2002 р. [Текст] / Верховна Рада України // Відомості Верховної Ради України. – 2002. – № 35. – Ст. 260.</w:t>
      </w:r>
    </w:p>
    <w:p w:rsidR="009E03C9" w:rsidRPr="009E03C9" w:rsidRDefault="009E03C9" w:rsidP="009E03C9">
      <w:pPr>
        <w:numPr>
          <w:ilvl w:val="0"/>
          <w:numId w:val="2"/>
        </w:numPr>
        <w:autoSpaceDE w:val="0"/>
        <w:autoSpaceDN w:val="0"/>
        <w:spacing w:after="0" w:line="360" w:lineRule="auto"/>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Про Основні напрями державної політики України у галузі охорони довкілля, використання природних ресурсів та забезпечення екологічної безпеки : Постанова Верховної Ради України від 5 березня 1998 р. [Текст] / Верховна Рада України // Відомості Верховної Ради України. – 1998. – № 38-39. – Ст. 248.</w:t>
      </w:r>
    </w:p>
    <w:p w:rsidR="009E03C9" w:rsidRPr="009E03C9" w:rsidRDefault="009E03C9" w:rsidP="009E03C9">
      <w:pPr>
        <w:numPr>
          <w:ilvl w:val="0"/>
          <w:numId w:val="2"/>
        </w:numPr>
        <w:autoSpaceDE w:val="0"/>
        <w:autoSpaceDN w:val="0"/>
        <w:spacing w:after="0" w:line="360" w:lineRule="auto"/>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 xml:space="preserve">Про рішення Ради національної безпеки і оборони від 6 червня 2003 року “Про невідкладні заходи щодо підвищення ефективності надрокористування в Україні : Указ Президента України від 10 червня 2003 р. [Електронний ресурс] / Президент України //  Режим доступу: </w:t>
      </w:r>
      <w:r w:rsidRPr="009E03C9">
        <w:rPr>
          <w:rFonts w:ascii="Times New Roman" w:eastAsia="Times New Roman" w:hAnsi="Times New Roman" w:cs="Times New Roman"/>
          <w:sz w:val="28"/>
          <w:szCs w:val="28"/>
          <w:lang w:val="en-US" w:eastAsia="ru-RU"/>
        </w:rPr>
        <w:t>http</w:t>
      </w:r>
      <w:r w:rsidRPr="009E03C9">
        <w:rPr>
          <w:rFonts w:ascii="Times New Roman" w:eastAsia="Times New Roman" w:hAnsi="Times New Roman" w:cs="Times New Roman"/>
          <w:sz w:val="28"/>
          <w:szCs w:val="28"/>
          <w:lang w:val="uk-UA" w:eastAsia="ru-RU"/>
        </w:rPr>
        <w:t>://</w:t>
      </w:r>
      <w:r w:rsidRPr="009E03C9">
        <w:rPr>
          <w:rFonts w:ascii="Times New Roman" w:eastAsia="Times New Roman" w:hAnsi="Times New Roman" w:cs="Times New Roman"/>
          <w:sz w:val="28"/>
          <w:szCs w:val="28"/>
          <w:lang w:val="en-US" w:eastAsia="ru-RU"/>
        </w:rPr>
        <w:t>www</w:t>
      </w:r>
      <w:r w:rsidRPr="009E03C9">
        <w:rPr>
          <w:rFonts w:ascii="Times New Roman" w:eastAsia="Times New Roman" w:hAnsi="Times New Roman" w:cs="Times New Roman"/>
          <w:sz w:val="28"/>
          <w:szCs w:val="28"/>
          <w:lang w:val="uk-UA" w:eastAsia="ru-RU"/>
        </w:rPr>
        <w:t>.</w:t>
      </w:r>
      <w:r w:rsidRPr="009E03C9">
        <w:rPr>
          <w:rFonts w:ascii="Times New Roman" w:eastAsia="Times New Roman" w:hAnsi="Times New Roman" w:cs="Times New Roman"/>
          <w:sz w:val="28"/>
          <w:szCs w:val="28"/>
          <w:lang w:val="en-US" w:eastAsia="ru-RU"/>
        </w:rPr>
        <w:t>president</w:t>
      </w:r>
      <w:r w:rsidRPr="009E03C9">
        <w:rPr>
          <w:rFonts w:ascii="Times New Roman" w:eastAsia="Times New Roman" w:hAnsi="Times New Roman" w:cs="Times New Roman"/>
          <w:sz w:val="28"/>
          <w:szCs w:val="28"/>
          <w:lang w:val="uk-UA" w:eastAsia="ru-RU"/>
        </w:rPr>
        <w:t>.</w:t>
      </w:r>
      <w:r w:rsidRPr="009E03C9">
        <w:rPr>
          <w:rFonts w:ascii="Times New Roman" w:eastAsia="Times New Roman" w:hAnsi="Times New Roman" w:cs="Times New Roman"/>
          <w:sz w:val="28"/>
          <w:szCs w:val="28"/>
          <w:lang w:val="en-US" w:eastAsia="ru-RU"/>
        </w:rPr>
        <w:t>gov</w:t>
      </w:r>
      <w:r w:rsidRPr="009E03C9">
        <w:rPr>
          <w:rFonts w:ascii="Times New Roman" w:eastAsia="Times New Roman" w:hAnsi="Times New Roman" w:cs="Times New Roman"/>
          <w:sz w:val="28"/>
          <w:szCs w:val="28"/>
          <w:lang w:val="uk-UA" w:eastAsia="ru-RU"/>
        </w:rPr>
        <w:t>.</w:t>
      </w:r>
      <w:r w:rsidRPr="009E03C9">
        <w:rPr>
          <w:rFonts w:ascii="Times New Roman" w:eastAsia="Times New Roman" w:hAnsi="Times New Roman" w:cs="Times New Roman"/>
          <w:sz w:val="28"/>
          <w:szCs w:val="28"/>
          <w:lang w:val="en-US" w:eastAsia="ru-RU"/>
        </w:rPr>
        <w:t>ua</w:t>
      </w:r>
      <w:r w:rsidRPr="009E03C9">
        <w:rPr>
          <w:rFonts w:ascii="Times New Roman" w:eastAsia="Times New Roman" w:hAnsi="Times New Roman" w:cs="Times New Roman"/>
          <w:sz w:val="28"/>
          <w:szCs w:val="28"/>
          <w:lang w:val="uk-UA" w:eastAsia="ru-RU"/>
        </w:rPr>
        <w:t>/</w:t>
      </w:r>
      <w:r w:rsidRPr="009E03C9">
        <w:rPr>
          <w:rFonts w:ascii="Times New Roman" w:eastAsia="Times New Roman" w:hAnsi="Times New Roman" w:cs="Times New Roman"/>
          <w:sz w:val="28"/>
          <w:szCs w:val="28"/>
          <w:lang w:val="en-US" w:eastAsia="ru-RU"/>
        </w:rPr>
        <w:t>officdocuments</w:t>
      </w:r>
      <w:r w:rsidRPr="009E03C9">
        <w:rPr>
          <w:rFonts w:ascii="Times New Roman" w:eastAsia="Times New Roman" w:hAnsi="Times New Roman" w:cs="Times New Roman"/>
          <w:sz w:val="28"/>
          <w:szCs w:val="28"/>
          <w:lang w:val="uk-UA" w:eastAsia="ru-RU"/>
        </w:rPr>
        <w:t>/165780540_</w:t>
      </w:r>
      <w:r w:rsidRPr="009E03C9">
        <w:rPr>
          <w:rFonts w:ascii="Times New Roman" w:eastAsia="Times New Roman" w:hAnsi="Times New Roman" w:cs="Times New Roman"/>
          <w:sz w:val="28"/>
          <w:szCs w:val="28"/>
          <w:lang w:val="en-US" w:eastAsia="ru-RU"/>
        </w:rPr>
        <w:t>mode</w:t>
      </w:r>
      <w:r w:rsidRPr="009E03C9">
        <w:rPr>
          <w:rFonts w:ascii="Times New Roman" w:eastAsia="Times New Roman" w:hAnsi="Times New Roman" w:cs="Times New Roman"/>
          <w:sz w:val="28"/>
          <w:szCs w:val="28"/>
          <w:lang w:val="uk-UA" w:eastAsia="ru-RU"/>
        </w:rPr>
        <w:t>_</w:t>
      </w:r>
      <w:r w:rsidRPr="009E03C9">
        <w:rPr>
          <w:rFonts w:ascii="Times New Roman" w:eastAsia="Times New Roman" w:hAnsi="Times New Roman" w:cs="Times New Roman"/>
          <w:sz w:val="28"/>
          <w:szCs w:val="28"/>
          <w:lang w:val="en-US" w:eastAsia="ru-RU"/>
        </w:rPr>
        <w:t>print</w:t>
      </w:r>
      <w:r w:rsidRPr="009E03C9">
        <w:rPr>
          <w:rFonts w:ascii="Times New Roman" w:eastAsia="Times New Roman" w:hAnsi="Times New Roman" w:cs="Times New Roman"/>
          <w:sz w:val="28"/>
          <w:szCs w:val="28"/>
          <w:lang w:val="uk-UA" w:eastAsia="ru-RU"/>
        </w:rPr>
        <w:t>_</w:t>
      </w:r>
      <w:r w:rsidRPr="009E03C9">
        <w:rPr>
          <w:rFonts w:ascii="Times New Roman" w:eastAsia="Times New Roman" w:hAnsi="Times New Roman" w:cs="Times New Roman"/>
          <w:sz w:val="28"/>
          <w:szCs w:val="28"/>
          <w:lang w:val="en-US" w:eastAsia="ru-RU"/>
        </w:rPr>
        <w:t>html</w:t>
      </w:r>
    </w:p>
    <w:p w:rsidR="009E03C9" w:rsidRPr="009E03C9" w:rsidRDefault="009E03C9" w:rsidP="009E03C9">
      <w:pPr>
        <w:numPr>
          <w:ilvl w:val="0"/>
          <w:numId w:val="2"/>
        </w:numPr>
        <w:autoSpaceDE w:val="0"/>
        <w:autoSpaceDN w:val="0"/>
        <w:spacing w:after="0" w:line="360" w:lineRule="auto"/>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Про розміри компенсації за добування (збирання) та шкоду, заподіяну видам тварин і рослин, занесеним до Червоної книги України : Постанова Кабінету Міністрів України від 1 червня 1993 р. [Текст] / Кабінет Міністрів України // ЗП України. – 1993. – № 11. – Ст. 226.</w:t>
      </w:r>
    </w:p>
    <w:p w:rsidR="009E03C9" w:rsidRPr="009E03C9" w:rsidRDefault="009E03C9" w:rsidP="009E03C9">
      <w:pPr>
        <w:numPr>
          <w:ilvl w:val="0"/>
          <w:numId w:val="2"/>
        </w:numPr>
        <w:autoSpaceDE w:val="0"/>
        <w:autoSpaceDN w:val="0"/>
        <w:spacing w:after="0" w:line="360" w:lineRule="auto"/>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Про затвердження такс для обчислення розміру відшкодування збитків, заподіяних внаслідок забруднення із суден, кораблів та інших плавучих засобів територіальних і внутрішніх морських вод України : Постанова Кабінету Міністрів України від 3 липня 1995 р. [Текст] / Кабінет Міністрів України // ЗП України. – 1995. – № 9. – Ст. 235.</w:t>
      </w:r>
    </w:p>
    <w:p w:rsidR="009E03C9" w:rsidRPr="009E03C9" w:rsidRDefault="009E03C9" w:rsidP="009E03C9">
      <w:pPr>
        <w:numPr>
          <w:ilvl w:val="0"/>
          <w:numId w:val="2"/>
        </w:numPr>
        <w:autoSpaceDE w:val="0"/>
        <w:autoSpaceDN w:val="0"/>
        <w:spacing w:after="0" w:line="360" w:lineRule="auto"/>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Про затвердження такс на деревину лісових порід, що відпускається на пні і живицю : Постанова Кабінету Міністрів України від 20 січня 1997 р. [Текст] / Кабінет Міністрів України // Офіційний вісник України. – 1997. – № 4. – Ст. 54.</w:t>
      </w:r>
    </w:p>
    <w:p w:rsidR="009E03C9" w:rsidRPr="009E03C9" w:rsidRDefault="009E03C9" w:rsidP="009E03C9">
      <w:pPr>
        <w:numPr>
          <w:ilvl w:val="0"/>
          <w:numId w:val="2"/>
        </w:numPr>
        <w:autoSpaceDE w:val="0"/>
        <w:autoSpaceDN w:val="0"/>
        <w:spacing w:after="0" w:line="360" w:lineRule="auto"/>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 xml:space="preserve">Про заходи щодо реалізації Програми діяльності Кабінету Міністрів України : Постанова Кабінету Міністрів України від 7 грудня 1998 р. [Текст] / Кабінет Міністрів України // Режим доступу: </w:t>
      </w:r>
      <w:r w:rsidRPr="009E03C9">
        <w:rPr>
          <w:rFonts w:ascii="Times New Roman" w:eastAsia="Times New Roman" w:hAnsi="Times New Roman" w:cs="Times New Roman"/>
          <w:sz w:val="28"/>
          <w:szCs w:val="28"/>
          <w:lang w:val="en-US" w:eastAsia="ru-RU"/>
        </w:rPr>
        <w:t>h</w:t>
      </w:r>
      <w:r w:rsidRPr="009E03C9">
        <w:rPr>
          <w:rFonts w:ascii="Times New Roman" w:eastAsia="Times New Roman" w:hAnsi="Times New Roman" w:cs="Times New Roman"/>
          <w:sz w:val="28"/>
          <w:szCs w:val="28"/>
          <w:lang w:val="uk-UA" w:eastAsia="ru-RU"/>
        </w:rPr>
        <w:t>ttp://www.rada.gov.ua.</w:t>
      </w:r>
    </w:p>
    <w:p w:rsidR="009E03C9" w:rsidRPr="009E03C9" w:rsidRDefault="009E03C9" w:rsidP="009E03C9">
      <w:pPr>
        <w:numPr>
          <w:ilvl w:val="0"/>
          <w:numId w:val="2"/>
        </w:numPr>
        <w:autoSpaceDE w:val="0"/>
        <w:autoSpaceDN w:val="0"/>
        <w:spacing w:after="0" w:line="360" w:lineRule="auto"/>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lastRenderedPageBreak/>
        <w:t xml:space="preserve">Санітарні правила в лісах України </w:t>
      </w:r>
      <w:r w:rsidRPr="009E03C9">
        <w:rPr>
          <w:rFonts w:ascii="Times New Roman" w:eastAsia="Times New Roman" w:hAnsi="Times New Roman" w:cs="Times New Roman"/>
          <w:sz w:val="28"/>
          <w:szCs w:val="28"/>
          <w:lang w:eastAsia="ru-RU"/>
        </w:rPr>
        <w:t>:</w:t>
      </w:r>
      <w:r w:rsidRPr="009E03C9">
        <w:rPr>
          <w:rFonts w:ascii="Times New Roman" w:eastAsia="Times New Roman" w:hAnsi="Times New Roman" w:cs="Times New Roman"/>
          <w:sz w:val="28"/>
          <w:szCs w:val="28"/>
          <w:lang w:val="uk-UA" w:eastAsia="ru-RU"/>
        </w:rPr>
        <w:t xml:space="preserve"> Затверджені Постановою Кабінету Міністрів України від 27 липня 1995 р. [Текст] / Кабінет Міністрів України // ЗП України. – 1995. – № 10. – Ст. 253.</w:t>
      </w:r>
    </w:p>
    <w:p w:rsidR="009E03C9" w:rsidRPr="009E03C9" w:rsidRDefault="009E03C9" w:rsidP="009E03C9">
      <w:pPr>
        <w:numPr>
          <w:ilvl w:val="0"/>
          <w:numId w:val="2"/>
        </w:numPr>
        <w:autoSpaceDE w:val="0"/>
        <w:autoSpaceDN w:val="0"/>
        <w:spacing w:after="0" w:line="360" w:lineRule="auto"/>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 xml:space="preserve">Про такси для обчислення розміру шкоди, заподіяної лісовому господарству : Постанова Кабінету Міністрів України від 5 грудня 1996 р. [Електронний ресурс] / Кабінет Міністрів України // Режим доступу: </w:t>
      </w:r>
      <w:r w:rsidRPr="009E03C9">
        <w:rPr>
          <w:rFonts w:ascii="Times New Roman" w:eastAsia="Times New Roman" w:hAnsi="Times New Roman" w:cs="Times New Roman"/>
          <w:sz w:val="28"/>
          <w:szCs w:val="28"/>
          <w:lang w:val="en-US" w:eastAsia="ru-RU"/>
        </w:rPr>
        <w:t>h</w:t>
      </w:r>
      <w:r w:rsidRPr="009E03C9">
        <w:rPr>
          <w:rFonts w:ascii="Times New Roman" w:eastAsia="Times New Roman" w:hAnsi="Times New Roman" w:cs="Times New Roman"/>
          <w:sz w:val="28"/>
          <w:szCs w:val="28"/>
          <w:lang w:val="uk-UA" w:eastAsia="ru-RU"/>
        </w:rPr>
        <w:t>ttp://www.rada.gov.ua.</w:t>
      </w:r>
    </w:p>
    <w:p w:rsidR="009E03C9" w:rsidRPr="009E03C9" w:rsidRDefault="009E03C9" w:rsidP="009E03C9">
      <w:pPr>
        <w:numPr>
          <w:ilvl w:val="0"/>
          <w:numId w:val="2"/>
        </w:numPr>
        <w:autoSpaceDE w:val="0"/>
        <w:autoSpaceDN w:val="0"/>
        <w:spacing w:after="0" w:line="360" w:lineRule="auto"/>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Положення про Державну екологічну інспекцію : Затверджено Постановою Кабінету Міністрів України від 17 листопада 2001 р. [Текст] / Кабінет Міністрів України // Офіційний вісник України. – 2001. – № 47. – Ст. 2084.</w:t>
      </w:r>
    </w:p>
    <w:p w:rsidR="009E03C9" w:rsidRPr="009E03C9" w:rsidRDefault="009E03C9" w:rsidP="009E03C9">
      <w:pPr>
        <w:numPr>
          <w:ilvl w:val="0"/>
          <w:numId w:val="2"/>
        </w:numPr>
        <w:autoSpaceDE w:val="0"/>
        <w:autoSpaceDN w:val="0"/>
        <w:spacing w:after="0" w:line="360" w:lineRule="auto"/>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Правила відпуску деревини на пні в лісах України : Затверджені Постановою Кабінету Міністрів України від 27 липня 1999 р. [Текст] / Кабінет Міністрів України // Офіційний вісник України. – 1999. – № 14. – Ст. 110.</w:t>
      </w:r>
    </w:p>
    <w:p w:rsidR="009E03C9" w:rsidRPr="009E03C9" w:rsidRDefault="009E03C9" w:rsidP="009E03C9">
      <w:pPr>
        <w:numPr>
          <w:ilvl w:val="0"/>
          <w:numId w:val="2"/>
        </w:numPr>
        <w:autoSpaceDE w:val="0"/>
        <w:autoSpaceDN w:val="0"/>
        <w:spacing w:after="0" w:line="360" w:lineRule="auto"/>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 xml:space="preserve">Інструкція з проектування, технічного приймання, обліку та оцінки якості лісокультурних об’єктів : Затверджена наказом Міністерства лісового господарства України № 62 від 8 липня 1997 р. [Електронний ресурс] / Міністерство лісового господарства України // </w:t>
      </w:r>
      <w:hyperlink w:history="1">
        <w:r w:rsidRPr="009E03C9">
          <w:rPr>
            <w:rFonts w:ascii="Times New Roman" w:eastAsia="Times New Roman" w:hAnsi="Times New Roman" w:cs="Times New Roman"/>
            <w:noProof/>
            <w:sz w:val="28"/>
            <w:szCs w:val="28"/>
            <w:lang w:val="uk-UA" w:eastAsia="ru-RU"/>
          </w:rPr>
          <w:t xml:space="preserve"> Режим доступу: http://www.rada</w:t>
        </w:r>
        <w:r w:rsidRPr="009E03C9">
          <w:rPr>
            <w:rFonts w:ascii="Times New Roman" w:eastAsia="Times New Roman" w:hAnsi="Times New Roman" w:cs="Times New Roman"/>
            <w:sz w:val="28"/>
            <w:szCs w:val="28"/>
            <w:lang w:val="uk-UA" w:eastAsia="ru-RU"/>
          </w:rPr>
          <w:t>.</w:t>
        </w:r>
        <w:r w:rsidRPr="009E03C9">
          <w:rPr>
            <w:rFonts w:ascii="Times New Roman" w:eastAsia="Times New Roman" w:hAnsi="Times New Roman" w:cs="Times New Roman"/>
            <w:sz w:val="28"/>
            <w:szCs w:val="28"/>
            <w:lang w:val="en-US" w:eastAsia="ru-RU"/>
          </w:rPr>
          <w:t>gov</w:t>
        </w:r>
        <w:r w:rsidRPr="009E03C9">
          <w:rPr>
            <w:rFonts w:ascii="Times New Roman" w:eastAsia="Times New Roman" w:hAnsi="Times New Roman" w:cs="Times New Roman"/>
            <w:sz w:val="28"/>
            <w:szCs w:val="28"/>
            <w:lang w:val="uk-UA" w:eastAsia="ru-RU"/>
          </w:rPr>
          <w:t>.</w:t>
        </w:r>
        <w:r w:rsidRPr="009E03C9">
          <w:rPr>
            <w:rFonts w:ascii="Times New Roman" w:eastAsia="Times New Roman" w:hAnsi="Times New Roman" w:cs="Times New Roman"/>
            <w:sz w:val="28"/>
            <w:szCs w:val="28"/>
            <w:lang w:val="en-US" w:eastAsia="ru-RU"/>
          </w:rPr>
          <w:t>ua</w:t>
        </w:r>
      </w:hyperlink>
      <w:r w:rsidRPr="009E03C9">
        <w:rPr>
          <w:rFonts w:ascii="Times New Roman" w:eastAsia="Times New Roman" w:hAnsi="Times New Roman" w:cs="Times New Roman"/>
          <w:sz w:val="28"/>
          <w:szCs w:val="28"/>
          <w:lang w:val="uk-UA" w:eastAsia="ru-RU"/>
        </w:rPr>
        <w:t>.</w:t>
      </w:r>
    </w:p>
    <w:p w:rsidR="009E03C9" w:rsidRPr="009E03C9" w:rsidRDefault="009E03C9" w:rsidP="009E03C9">
      <w:pPr>
        <w:numPr>
          <w:ilvl w:val="0"/>
          <w:numId w:val="2"/>
        </w:numPr>
        <w:autoSpaceDE w:val="0"/>
        <w:autoSpaceDN w:val="0"/>
        <w:spacing w:after="0" w:line="360" w:lineRule="auto"/>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Про практику розгляду судами справ про відповідальність за порушення законодавства про охорону природи : Постанова Пленуму Верховного Суду України від 26 січня 1990 р. [Електронний ресурс] / Верховний Суд України // Режим доступу: http://www.rada.gov.ua.</w:t>
      </w:r>
    </w:p>
    <w:p w:rsidR="009E03C9" w:rsidRPr="009E03C9" w:rsidRDefault="009E03C9" w:rsidP="009E03C9">
      <w:pPr>
        <w:numPr>
          <w:ilvl w:val="0"/>
          <w:numId w:val="2"/>
        </w:numPr>
        <w:autoSpaceDE w:val="0"/>
        <w:autoSpaceDN w:val="0"/>
        <w:spacing w:after="0" w:line="360" w:lineRule="auto"/>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И</w:t>
      </w:r>
      <w:r w:rsidRPr="009E03C9">
        <w:rPr>
          <w:rFonts w:ascii="Times New Roman" w:eastAsia="Times New Roman" w:hAnsi="Times New Roman" w:cs="Times New Roman"/>
          <w:sz w:val="28"/>
          <w:szCs w:val="28"/>
          <w:lang w:eastAsia="ru-RU"/>
        </w:rPr>
        <w:t>нструкция о порядке привлечения к ответственности за нарушение лесного законодательства : Утверждена постановлением Государственного комитета СССР по лесному хозяйству № 1 от 22 апреля 1986 г. </w:t>
      </w:r>
      <w:r w:rsidRPr="009E03C9">
        <w:rPr>
          <w:rFonts w:ascii="Times New Roman" w:eastAsia="Times New Roman" w:hAnsi="Times New Roman" w:cs="Times New Roman"/>
          <w:sz w:val="28"/>
          <w:szCs w:val="28"/>
          <w:lang w:val="uk-UA" w:eastAsia="ru-RU"/>
        </w:rPr>
        <w:t>[Електронний ресурс] /</w:t>
      </w:r>
      <w:r w:rsidRPr="009E03C9">
        <w:rPr>
          <w:rFonts w:ascii="Times New Roman" w:eastAsia="Times New Roman" w:hAnsi="Times New Roman" w:cs="Times New Roman"/>
          <w:sz w:val="28"/>
          <w:szCs w:val="28"/>
          <w:lang w:eastAsia="ru-RU"/>
        </w:rPr>
        <w:t xml:space="preserve"> Государственный комитет СССР по лесному хозяйству  // </w:t>
      </w:r>
      <w:r w:rsidRPr="009E03C9">
        <w:rPr>
          <w:rFonts w:ascii="Times New Roman" w:eastAsia="Times New Roman" w:hAnsi="Times New Roman" w:cs="Times New Roman"/>
          <w:sz w:val="28"/>
          <w:szCs w:val="28"/>
          <w:lang w:val="en-US" w:eastAsia="ru-RU"/>
        </w:rPr>
        <w:t>http</w:t>
      </w:r>
      <w:r w:rsidRPr="009E03C9">
        <w:rPr>
          <w:rFonts w:ascii="Times New Roman" w:eastAsia="Times New Roman" w:hAnsi="Times New Roman" w:cs="Times New Roman"/>
          <w:sz w:val="28"/>
          <w:szCs w:val="28"/>
          <w:lang w:eastAsia="ru-RU"/>
        </w:rPr>
        <w:t>:</w:t>
      </w:r>
      <w:r w:rsidRPr="009E03C9">
        <w:rPr>
          <w:rFonts w:ascii="Times New Roman" w:eastAsia="Times New Roman" w:hAnsi="Times New Roman" w:cs="Times New Roman"/>
          <w:noProof/>
          <w:sz w:val="28"/>
          <w:szCs w:val="28"/>
          <w:lang w:val="uk-UA" w:eastAsia="ru-RU"/>
        </w:rPr>
        <w:t>//www.kodeks.primorye.ru:81/law?hdoc&amp;nd=8000003&amp;start=–1270.</w:t>
      </w:r>
    </w:p>
    <w:p w:rsidR="009E03C9" w:rsidRPr="009E03C9" w:rsidRDefault="009E03C9" w:rsidP="009E03C9">
      <w:pPr>
        <w:numPr>
          <w:ilvl w:val="0"/>
          <w:numId w:val="2"/>
        </w:numPr>
        <w:autoSpaceDE w:val="0"/>
        <w:autoSpaceDN w:val="0"/>
        <w:spacing w:after="0" w:line="360" w:lineRule="auto"/>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lastRenderedPageBreak/>
        <w:t>Правила отпуска древесины на корню в лесах Российской Федерации : Утвержден</w:t>
      </w:r>
      <w:r w:rsidRPr="009E03C9">
        <w:rPr>
          <w:rFonts w:ascii="Times New Roman" w:eastAsia="Times New Roman" w:hAnsi="Times New Roman" w:cs="Times New Roman"/>
          <w:sz w:val="28"/>
          <w:szCs w:val="28"/>
          <w:lang w:eastAsia="ru-RU"/>
        </w:rPr>
        <w:t xml:space="preserve">ы </w:t>
      </w:r>
      <w:r w:rsidRPr="009E03C9">
        <w:rPr>
          <w:rFonts w:ascii="Times New Roman" w:eastAsia="Times New Roman" w:hAnsi="Times New Roman" w:cs="Times New Roman"/>
          <w:sz w:val="28"/>
          <w:szCs w:val="28"/>
          <w:lang w:val="uk-UA" w:eastAsia="ru-RU"/>
        </w:rPr>
        <w:t>постановлением Правительства Российской Федерации № 551 от 1 июня 1998 г. [Текст] // Собрание законодательства Российской Федерации – 1998. – № 23. – Ст. 2553.</w:t>
      </w:r>
    </w:p>
    <w:p w:rsidR="009E03C9" w:rsidRPr="009E03C9" w:rsidRDefault="009E03C9" w:rsidP="009E03C9">
      <w:pPr>
        <w:numPr>
          <w:ilvl w:val="0"/>
          <w:numId w:val="2"/>
        </w:numPr>
        <w:autoSpaceDE w:val="0"/>
        <w:autoSpaceDN w:val="0"/>
        <w:spacing w:after="0" w:line="360" w:lineRule="auto"/>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Постановление Правительства Российской Федерации № 67 “Об утверждении размеров неустоек за нарушение лесохозяйственных требований при отпуске древесины на корню в лесах и такс для исчисления размеров взысканий за ущерб, причиненный лесному хозяйству нарешением лесного хозяйства в Российской Федерации” от 8 февраля 1992 г. [Текст] // Законодательство и экономика. – 1994. – № 3-4. – С. 99-102.</w:t>
      </w:r>
    </w:p>
    <w:p w:rsidR="009E03C9" w:rsidRPr="009E03C9" w:rsidRDefault="009E03C9" w:rsidP="009E03C9">
      <w:pPr>
        <w:numPr>
          <w:ilvl w:val="0"/>
          <w:numId w:val="2"/>
        </w:numPr>
        <w:autoSpaceDE w:val="0"/>
        <w:autoSpaceDN w:val="0"/>
        <w:spacing w:after="0" w:line="360" w:lineRule="auto"/>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 xml:space="preserve">Постановление Правительства Республики Казахстан № 1186 “Отдельные вопросы возмещения вреда, причиненного вследствие нарушения законодательства об охране окружающей среды” от 12 сентября 2001 г. [Електронний ресурс] / Правительство Республики Казахстан // Режим доступу: </w:t>
      </w:r>
      <w:r w:rsidRPr="009E03C9">
        <w:rPr>
          <w:rFonts w:ascii="Times New Roman" w:eastAsia="Times New Roman" w:hAnsi="Times New Roman" w:cs="Times New Roman"/>
          <w:sz w:val="28"/>
          <w:szCs w:val="28"/>
          <w:lang w:val="en-US" w:eastAsia="ru-RU"/>
        </w:rPr>
        <w:t>http</w:t>
      </w:r>
      <w:r w:rsidRPr="009E03C9">
        <w:rPr>
          <w:rFonts w:ascii="Times New Roman" w:eastAsia="Times New Roman" w:hAnsi="Times New Roman" w:cs="Times New Roman"/>
          <w:sz w:val="28"/>
          <w:szCs w:val="28"/>
          <w:lang w:eastAsia="ru-RU"/>
        </w:rPr>
        <w:t>://</w:t>
      </w:r>
      <w:r w:rsidRPr="009E03C9">
        <w:rPr>
          <w:rFonts w:ascii="Times New Roman" w:eastAsia="Times New Roman" w:hAnsi="Times New Roman" w:cs="Times New Roman"/>
          <w:sz w:val="28"/>
          <w:szCs w:val="28"/>
          <w:lang w:val="en-US" w:eastAsia="ru-RU"/>
        </w:rPr>
        <w:t>www</w:t>
      </w:r>
      <w:r w:rsidRPr="009E03C9">
        <w:rPr>
          <w:rFonts w:ascii="Times New Roman" w:eastAsia="Times New Roman" w:hAnsi="Times New Roman" w:cs="Times New Roman"/>
          <w:sz w:val="28"/>
          <w:szCs w:val="28"/>
          <w:lang w:eastAsia="ru-RU"/>
        </w:rPr>
        <w:t>.</w:t>
      </w:r>
      <w:r w:rsidRPr="009E03C9">
        <w:rPr>
          <w:rFonts w:ascii="Times New Roman" w:eastAsia="Times New Roman" w:hAnsi="Times New Roman" w:cs="Times New Roman"/>
          <w:sz w:val="28"/>
          <w:szCs w:val="28"/>
          <w:lang w:val="en-US" w:eastAsia="ru-RU"/>
        </w:rPr>
        <w:t>zakon</w:t>
      </w:r>
      <w:r w:rsidRPr="009E03C9">
        <w:rPr>
          <w:rFonts w:ascii="Times New Roman" w:eastAsia="Times New Roman" w:hAnsi="Times New Roman" w:cs="Times New Roman"/>
          <w:sz w:val="28"/>
          <w:szCs w:val="28"/>
          <w:lang w:eastAsia="ru-RU"/>
        </w:rPr>
        <w:t>.</w:t>
      </w:r>
      <w:r w:rsidRPr="009E03C9">
        <w:rPr>
          <w:rFonts w:ascii="Times New Roman" w:eastAsia="Times New Roman" w:hAnsi="Times New Roman" w:cs="Times New Roman"/>
          <w:sz w:val="28"/>
          <w:szCs w:val="28"/>
          <w:lang w:val="en-US" w:eastAsia="ru-RU"/>
        </w:rPr>
        <w:t>kz</w:t>
      </w:r>
      <w:r w:rsidRPr="009E03C9">
        <w:rPr>
          <w:rFonts w:ascii="Times New Roman" w:eastAsia="Times New Roman" w:hAnsi="Times New Roman" w:cs="Times New Roman"/>
          <w:sz w:val="28"/>
          <w:szCs w:val="28"/>
          <w:lang w:eastAsia="ru-RU"/>
        </w:rPr>
        <w:t>/</w:t>
      </w:r>
      <w:r w:rsidRPr="009E03C9">
        <w:rPr>
          <w:rFonts w:ascii="Times New Roman" w:eastAsia="Times New Roman" w:hAnsi="Times New Roman" w:cs="Times New Roman"/>
          <w:sz w:val="28"/>
          <w:szCs w:val="28"/>
          <w:lang w:val="en-US" w:eastAsia="ru-RU"/>
        </w:rPr>
        <w:t>law</w:t>
      </w:r>
      <w:r w:rsidRPr="009E03C9">
        <w:rPr>
          <w:rFonts w:ascii="Times New Roman" w:eastAsia="Times New Roman" w:hAnsi="Times New Roman" w:cs="Times New Roman"/>
          <w:sz w:val="28"/>
          <w:szCs w:val="28"/>
          <w:lang w:eastAsia="ru-RU"/>
        </w:rPr>
        <w:t>/</w:t>
      </w:r>
      <w:r w:rsidRPr="009E03C9">
        <w:rPr>
          <w:rFonts w:ascii="Times New Roman" w:eastAsia="Times New Roman" w:hAnsi="Times New Roman" w:cs="Times New Roman"/>
          <w:sz w:val="28"/>
          <w:szCs w:val="28"/>
          <w:lang w:val="en-US" w:eastAsia="ru-RU"/>
        </w:rPr>
        <w:t>ssylki</w:t>
      </w:r>
      <w:r w:rsidRPr="009E03C9">
        <w:rPr>
          <w:rFonts w:ascii="Times New Roman" w:eastAsia="Times New Roman" w:hAnsi="Times New Roman" w:cs="Times New Roman"/>
          <w:sz w:val="28"/>
          <w:szCs w:val="28"/>
          <w:lang w:eastAsia="ru-RU"/>
        </w:rPr>
        <w:t>%202001-1/</w:t>
      </w:r>
      <w:r w:rsidRPr="009E03C9">
        <w:rPr>
          <w:rFonts w:ascii="Times New Roman" w:eastAsia="Times New Roman" w:hAnsi="Times New Roman" w:cs="Times New Roman"/>
          <w:sz w:val="28"/>
          <w:szCs w:val="28"/>
          <w:lang w:val="en-US" w:eastAsia="ru-RU"/>
        </w:rPr>
        <w:t>pp</w:t>
      </w:r>
      <w:r w:rsidRPr="009E03C9">
        <w:rPr>
          <w:rFonts w:ascii="Times New Roman" w:eastAsia="Times New Roman" w:hAnsi="Times New Roman" w:cs="Times New Roman"/>
          <w:sz w:val="28"/>
          <w:szCs w:val="28"/>
          <w:lang w:eastAsia="ru-RU"/>
        </w:rPr>
        <w:t>%201186-01.</w:t>
      </w:r>
      <w:r w:rsidRPr="009E03C9">
        <w:rPr>
          <w:rFonts w:ascii="Times New Roman" w:eastAsia="Times New Roman" w:hAnsi="Times New Roman" w:cs="Times New Roman"/>
          <w:sz w:val="28"/>
          <w:szCs w:val="28"/>
          <w:lang w:val="en-US" w:eastAsia="ru-RU"/>
        </w:rPr>
        <w:t>rtf</w:t>
      </w:r>
      <w:r w:rsidRPr="009E03C9">
        <w:rPr>
          <w:rFonts w:ascii="Times New Roman" w:eastAsia="Times New Roman" w:hAnsi="Times New Roman" w:cs="Times New Roman"/>
          <w:sz w:val="28"/>
          <w:szCs w:val="28"/>
          <w:lang w:eastAsia="ru-RU"/>
        </w:rPr>
        <w:t>.</w:t>
      </w:r>
    </w:p>
    <w:p w:rsidR="009E03C9" w:rsidRPr="009E03C9" w:rsidRDefault="009E03C9" w:rsidP="009E03C9">
      <w:pPr>
        <w:autoSpaceDE w:val="0"/>
        <w:autoSpaceDN w:val="0"/>
        <w:spacing w:after="0" w:line="360" w:lineRule="auto"/>
        <w:ind w:left="360"/>
        <w:jc w:val="both"/>
        <w:rPr>
          <w:rFonts w:ascii="Times New Roman" w:eastAsia="Times New Roman" w:hAnsi="Times New Roman" w:cs="Times New Roman"/>
          <w:b/>
          <w:bCs/>
          <w:sz w:val="28"/>
          <w:szCs w:val="28"/>
          <w:lang w:val="uk-UA" w:eastAsia="ru-RU"/>
        </w:rPr>
      </w:pPr>
    </w:p>
    <w:p w:rsidR="009E03C9" w:rsidRPr="009E03C9" w:rsidRDefault="009E03C9" w:rsidP="009E03C9">
      <w:pPr>
        <w:autoSpaceDE w:val="0"/>
        <w:autoSpaceDN w:val="0"/>
        <w:spacing w:after="0" w:line="360" w:lineRule="auto"/>
        <w:ind w:left="360"/>
        <w:jc w:val="both"/>
        <w:rPr>
          <w:rFonts w:ascii="Times New Roman" w:eastAsia="Times New Roman" w:hAnsi="Times New Roman" w:cs="Times New Roman"/>
          <w:b/>
          <w:bCs/>
          <w:sz w:val="28"/>
          <w:szCs w:val="28"/>
          <w:lang w:val="uk-UA" w:eastAsia="ru-RU"/>
        </w:rPr>
      </w:pPr>
      <w:r w:rsidRPr="009E03C9">
        <w:rPr>
          <w:rFonts w:ascii="Times New Roman" w:eastAsia="Times New Roman" w:hAnsi="Times New Roman" w:cs="Times New Roman"/>
          <w:b/>
          <w:bCs/>
          <w:sz w:val="28"/>
          <w:szCs w:val="28"/>
          <w:lang w:val="uk-UA" w:eastAsia="ru-RU"/>
        </w:rPr>
        <w:t>Спеціальна література:</w:t>
      </w:r>
    </w:p>
    <w:p w:rsidR="009E03C9" w:rsidRPr="009E03C9" w:rsidRDefault="009E03C9" w:rsidP="009E03C9">
      <w:pPr>
        <w:numPr>
          <w:ilvl w:val="0"/>
          <w:numId w:val="2"/>
        </w:numPr>
        <w:autoSpaceDE w:val="0"/>
        <w:autoSpaceDN w:val="0"/>
        <w:spacing w:after="0" w:line="360" w:lineRule="auto"/>
        <w:jc w:val="both"/>
        <w:rPr>
          <w:rFonts w:ascii="Times New Roman" w:eastAsia="Times New Roman" w:hAnsi="Times New Roman" w:cs="Times New Roman"/>
          <w:sz w:val="28"/>
          <w:szCs w:val="28"/>
          <w:lang w:eastAsia="ru-RU"/>
        </w:rPr>
      </w:pPr>
      <w:r w:rsidRPr="009E03C9">
        <w:rPr>
          <w:rFonts w:ascii="Times New Roman" w:eastAsia="Times New Roman" w:hAnsi="Times New Roman" w:cs="Times New Roman"/>
          <w:sz w:val="28"/>
          <w:szCs w:val="28"/>
          <w:lang w:eastAsia="ru-RU"/>
        </w:rPr>
        <w:t xml:space="preserve">Аграрное, земельное и экологическое право Украины. Общие части учебных курсов. Учебное пособие </w:t>
      </w:r>
      <w:r w:rsidRPr="009E03C9">
        <w:rPr>
          <w:rFonts w:ascii="Times New Roman" w:eastAsia="Times New Roman" w:hAnsi="Times New Roman" w:cs="Times New Roman"/>
          <w:sz w:val="28"/>
          <w:szCs w:val="28"/>
          <w:lang w:val="uk-UA" w:eastAsia="ru-RU"/>
        </w:rPr>
        <w:t xml:space="preserve">[Текст] </w:t>
      </w:r>
      <w:r w:rsidRPr="009E03C9">
        <w:rPr>
          <w:rFonts w:ascii="Times New Roman" w:eastAsia="Times New Roman" w:hAnsi="Times New Roman" w:cs="Times New Roman"/>
          <w:sz w:val="28"/>
          <w:szCs w:val="28"/>
          <w:lang w:eastAsia="ru-RU"/>
        </w:rPr>
        <w:t xml:space="preserve">/ Е.С. Бердников, Н.С. Гавриш, Е.Д. Глотова и др. – Харьков: ООО </w:t>
      </w:r>
      <w:r w:rsidRPr="009E03C9">
        <w:rPr>
          <w:rFonts w:ascii="Times New Roman" w:eastAsia="Times New Roman" w:hAnsi="Times New Roman" w:cs="Times New Roman"/>
          <w:sz w:val="28"/>
          <w:szCs w:val="28"/>
          <w:lang w:val="uk-UA" w:eastAsia="ru-RU"/>
        </w:rPr>
        <w:t>“</w:t>
      </w:r>
      <w:r w:rsidRPr="009E03C9">
        <w:rPr>
          <w:rFonts w:ascii="Times New Roman" w:eastAsia="Times New Roman" w:hAnsi="Times New Roman" w:cs="Times New Roman"/>
          <w:sz w:val="28"/>
          <w:szCs w:val="28"/>
          <w:lang w:eastAsia="ru-RU"/>
        </w:rPr>
        <w:t>Одиссей</w:t>
      </w:r>
      <w:r w:rsidRPr="009E03C9">
        <w:rPr>
          <w:rFonts w:ascii="Times New Roman" w:eastAsia="Times New Roman" w:hAnsi="Times New Roman" w:cs="Times New Roman"/>
          <w:sz w:val="28"/>
          <w:szCs w:val="28"/>
          <w:lang w:val="uk-UA" w:eastAsia="ru-RU"/>
        </w:rPr>
        <w:t>”</w:t>
      </w:r>
      <w:r w:rsidRPr="009E03C9">
        <w:rPr>
          <w:rFonts w:ascii="Times New Roman" w:eastAsia="Times New Roman" w:hAnsi="Times New Roman" w:cs="Times New Roman"/>
          <w:sz w:val="28"/>
          <w:szCs w:val="28"/>
          <w:lang w:eastAsia="ru-RU"/>
        </w:rPr>
        <w:t>, 2000. – 368 с.</w:t>
      </w:r>
    </w:p>
    <w:p w:rsidR="009E03C9" w:rsidRPr="009E03C9" w:rsidRDefault="009E03C9" w:rsidP="009E03C9">
      <w:pPr>
        <w:numPr>
          <w:ilvl w:val="0"/>
          <w:numId w:val="2"/>
        </w:numPr>
        <w:autoSpaceDE w:val="0"/>
        <w:autoSpaceDN w:val="0"/>
        <w:spacing w:after="0" w:line="360" w:lineRule="auto"/>
        <w:jc w:val="both"/>
        <w:rPr>
          <w:rFonts w:ascii="Times New Roman" w:eastAsia="Times New Roman" w:hAnsi="Times New Roman" w:cs="Times New Roman"/>
          <w:sz w:val="28"/>
          <w:szCs w:val="28"/>
          <w:lang w:eastAsia="ru-RU"/>
        </w:rPr>
      </w:pPr>
    </w:p>
    <w:p w:rsidR="009E03C9" w:rsidRPr="009E03C9" w:rsidRDefault="009E03C9" w:rsidP="009E03C9">
      <w:pPr>
        <w:numPr>
          <w:ilvl w:val="0"/>
          <w:numId w:val="2"/>
        </w:numPr>
        <w:autoSpaceDE w:val="0"/>
        <w:autoSpaceDN w:val="0"/>
        <w:spacing w:after="0" w:line="360" w:lineRule="auto"/>
        <w:jc w:val="both"/>
        <w:rPr>
          <w:rFonts w:ascii="Times New Roman" w:eastAsia="Times New Roman" w:hAnsi="Times New Roman" w:cs="Times New Roman"/>
          <w:sz w:val="28"/>
          <w:szCs w:val="28"/>
          <w:lang w:eastAsia="ru-RU"/>
        </w:rPr>
      </w:pPr>
      <w:r w:rsidRPr="009E03C9">
        <w:rPr>
          <w:rFonts w:ascii="Times New Roman" w:eastAsia="Times New Roman" w:hAnsi="Times New Roman" w:cs="Times New Roman"/>
          <w:sz w:val="28"/>
          <w:szCs w:val="28"/>
          <w:lang w:val="uk-UA" w:eastAsia="ru-RU"/>
        </w:rPr>
        <w:t>Аттокуров С.Т. Гражданско-правовая ответственность за нарушение законодательства об охране природ</w:t>
      </w:r>
      <w:r w:rsidRPr="009E03C9">
        <w:rPr>
          <w:rFonts w:ascii="Times New Roman" w:eastAsia="Times New Roman" w:hAnsi="Times New Roman" w:cs="Times New Roman"/>
          <w:sz w:val="28"/>
          <w:szCs w:val="28"/>
          <w:lang w:eastAsia="ru-RU"/>
        </w:rPr>
        <w:t xml:space="preserve">ы: </w:t>
      </w:r>
      <w:r w:rsidRPr="009E03C9">
        <w:rPr>
          <w:rFonts w:ascii="Times New Roman" w:eastAsia="Times New Roman" w:hAnsi="Times New Roman" w:cs="Times New Roman"/>
          <w:sz w:val="28"/>
          <w:szCs w:val="28"/>
          <w:lang w:val="uk-UA" w:eastAsia="ru-RU"/>
        </w:rPr>
        <w:t>Дис. … канд. юрид. наук: 12.00.06</w:t>
      </w:r>
      <w:r w:rsidRPr="009E03C9">
        <w:rPr>
          <w:rFonts w:ascii="Times New Roman" w:eastAsia="Times New Roman" w:hAnsi="Times New Roman" w:cs="Times New Roman"/>
          <w:sz w:val="28"/>
          <w:szCs w:val="28"/>
          <w:lang w:eastAsia="ru-RU"/>
        </w:rPr>
        <w:t>.</w:t>
      </w:r>
      <w:r w:rsidRPr="009E03C9">
        <w:rPr>
          <w:rFonts w:ascii="Times New Roman" w:eastAsia="Times New Roman" w:hAnsi="Times New Roman" w:cs="Times New Roman"/>
          <w:sz w:val="28"/>
          <w:szCs w:val="28"/>
          <w:lang w:val="uk-UA" w:eastAsia="ru-RU"/>
        </w:rPr>
        <w:t xml:space="preserve"> [Текст] – М., 1974. – 222 с.</w:t>
      </w:r>
    </w:p>
    <w:p w:rsidR="009E03C9" w:rsidRPr="009E03C9" w:rsidRDefault="009E03C9" w:rsidP="009E03C9">
      <w:pPr>
        <w:numPr>
          <w:ilvl w:val="0"/>
          <w:numId w:val="2"/>
        </w:numPr>
        <w:autoSpaceDE w:val="0"/>
        <w:autoSpaceDN w:val="0"/>
        <w:spacing w:after="0" w:line="360" w:lineRule="auto"/>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 xml:space="preserve">Балашенко С.А., Демичев Д.М. </w:t>
      </w:r>
      <w:r w:rsidRPr="009E03C9">
        <w:rPr>
          <w:rFonts w:ascii="Times New Roman" w:eastAsia="Times New Roman" w:hAnsi="Times New Roman" w:cs="Times New Roman"/>
          <w:sz w:val="28"/>
          <w:szCs w:val="28"/>
          <w:lang w:eastAsia="ru-RU"/>
        </w:rPr>
        <w:t xml:space="preserve">Экологическое право: Учеб. пособие </w:t>
      </w:r>
      <w:r w:rsidRPr="009E03C9">
        <w:rPr>
          <w:rFonts w:ascii="Times New Roman" w:eastAsia="Times New Roman" w:hAnsi="Times New Roman" w:cs="Times New Roman"/>
          <w:sz w:val="28"/>
          <w:szCs w:val="28"/>
          <w:lang w:val="uk-UA" w:eastAsia="ru-RU"/>
        </w:rPr>
        <w:t>[Текст]</w:t>
      </w:r>
      <w:r w:rsidRPr="009E03C9">
        <w:rPr>
          <w:rFonts w:ascii="Times New Roman" w:eastAsia="Times New Roman" w:hAnsi="Times New Roman" w:cs="Times New Roman"/>
          <w:sz w:val="28"/>
          <w:szCs w:val="28"/>
          <w:lang w:eastAsia="ru-RU"/>
        </w:rPr>
        <w:t>. – Минск: Ураджай, 2000. – 398 с.</w:t>
      </w:r>
    </w:p>
    <w:p w:rsidR="009E03C9" w:rsidRPr="009E03C9" w:rsidRDefault="009E03C9" w:rsidP="009E03C9">
      <w:pPr>
        <w:numPr>
          <w:ilvl w:val="0"/>
          <w:numId w:val="2"/>
        </w:numPr>
        <w:autoSpaceDE w:val="0"/>
        <w:autoSpaceDN w:val="0"/>
        <w:spacing w:after="0" w:line="360" w:lineRule="auto"/>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Басай В.Д. Відшкодування шкоди, заподіяної екологічними правопорушеннями: Автореферат дис. … канд. юрид. наук: 12.00.06 [Текст] / Львівський держ. ун-т ім. І. Франка. – Львів, 1996. – 23 с.</w:t>
      </w:r>
    </w:p>
    <w:p w:rsidR="009E03C9" w:rsidRPr="009E03C9" w:rsidRDefault="009E03C9" w:rsidP="009E03C9">
      <w:pPr>
        <w:numPr>
          <w:ilvl w:val="0"/>
          <w:numId w:val="2"/>
        </w:numPr>
        <w:autoSpaceDE w:val="0"/>
        <w:autoSpaceDN w:val="0"/>
        <w:spacing w:after="0" w:line="360" w:lineRule="auto"/>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lastRenderedPageBreak/>
        <w:t>Бобко А. За деревиною лісу не бачать [Текст] // Віче. – 1999. – № 2. – С. 108-115.</w:t>
      </w:r>
    </w:p>
    <w:p w:rsidR="009E03C9" w:rsidRPr="009E03C9" w:rsidRDefault="009E03C9" w:rsidP="009E03C9">
      <w:pPr>
        <w:numPr>
          <w:ilvl w:val="0"/>
          <w:numId w:val="2"/>
        </w:numPr>
        <w:autoSpaceDE w:val="0"/>
        <w:autoSpaceDN w:val="0"/>
        <w:spacing w:after="0" w:line="360" w:lineRule="auto"/>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Боброва В.Д. Проблем</w:t>
      </w:r>
      <w:r w:rsidRPr="009E03C9">
        <w:rPr>
          <w:rFonts w:ascii="Times New Roman" w:eastAsia="Times New Roman" w:hAnsi="Times New Roman" w:cs="Times New Roman"/>
          <w:sz w:val="28"/>
          <w:szCs w:val="28"/>
          <w:lang w:eastAsia="ru-RU"/>
        </w:rPr>
        <w:t>ы делик</w:t>
      </w:r>
      <w:r w:rsidRPr="009E03C9">
        <w:rPr>
          <w:rFonts w:ascii="Times New Roman" w:eastAsia="Times New Roman" w:hAnsi="Times New Roman" w:cs="Times New Roman"/>
          <w:sz w:val="28"/>
          <w:szCs w:val="28"/>
          <w:lang w:val="uk-UA" w:eastAsia="ru-RU"/>
        </w:rPr>
        <w:t>т</w:t>
      </w:r>
      <w:r w:rsidRPr="009E03C9">
        <w:rPr>
          <w:rFonts w:ascii="Times New Roman" w:eastAsia="Times New Roman" w:hAnsi="Times New Roman" w:cs="Times New Roman"/>
          <w:sz w:val="28"/>
          <w:szCs w:val="28"/>
          <w:lang w:eastAsia="ru-RU"/>
        </w:rPr>
        <w:t xml:space="preserve">ной ответственности в советском гражданском праве: Дис. … докт. юрид. наук: 12.00.03 </w:t>
      </w:r>
      <w:r w:rsidRPr="009E03C9">
        <w:rPr>
          <w:rFonts w:ascii="Times New Roman" w:eastAsia="Times New Roman" w:hAnsi="Times New Roman" w:cs="Times New Roman"/>
          <w:sz w:val="28"/>
          <w:szCs w:val="28"/>
          <w:lang w:val="uk-UA" w:eastAsia="ru-RU"/>
        </w:rPr>
        <w:t>[Текст]</w:t>
      </w:r>
      <w:r w:rsidRPr="009E03C9">
        <w:rPr>
          <w:rFonts w:ascii="Times New Roman" w:eastAsia="Times New Roman" w:hAnsi="Times New Roman" w:cs="Times New Roman"/>
          <w:sz w:val="28"/>
          <w:szCs w:val="28"/>
          <w:lang w:eastAsia="ru-RU"/>
        </w:rPr>
        <w:t>. – К., 1988. – 453 с.</w:t>
      </w:r>
    </w:p>
    <w:p w:rsidR="009E03C9" w:rsidRPr="009E03C9" w:rsidRDefault="009E03C9" w:rsidP="009E03C9">
      <w:pPr>
        <w:numPr>
          <w:ilvl w:val="0"/>
          <w:numId w:val="2"/>
        </w:numPr>
        <w:autoSpaceDE w:val="0"/>
        <w:autoSpaceDN w:val="0"/>
        <w:spacing w:after="0" w:line="360" w:lineRule="auto"/>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Братусь С.Н. Юридическая ответственность и законность [Текст]. – М.: Юрид. лит., 1976. – 120 с.</w:t>
      </w:r>
    </w:p>
    <w:p w:rsidR="009E03C9" w:rsidRPr="009E03C9" w:rsidRDefault="009E03C9" w:rsidP="009E03C9">
      <w:pPr>
        <w:numPr>
          <w:ilvl w:val="0"/>
          <w:numId w:val="2"/>
        </w:numPr>
        <w:autoSpaceDE w:val="0"/>
        <w:autoSpaceDN w:val="0"/>
        <w:spacing w:after="0" w:line="360" w:lineRule="auto"/>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eastAsia="ru-RU"/>
        </w:rPr>
        <w:t xml:space="preserve">Бринчук М.М. Экологическое право (право охраны окружающей среды): Учебник для высших юридических учебных заведений </w:t>
      </w:r>
      <w:r w:rsidRPr="009E03C9">
        <w:rPr>
          <w:rFonts w:ascii="Times New Roman" w:eastAsia="Times New Roman" w:hAnsi="Times New Roman" w:cs="Times New Roman"/>
          <w:sz w:val="28"/>
          <w:szCs w:val="28"/>
          <w:lang w:val="uk-UA" w:eastAsia="ru-RU"/>
        </w:rPr>
        <w:t>[Текст]</w:t>
      </w:r>
      <w:r w:rsidRPr="009E03C9">
        <w:rPr>
          <w:rFonts w:ascii="Times New Roman" w:eastAsia="Times New Roman" w:hAnsi="Times New Roman" w:cs="Times New Roman"/>
          <w:sz w:val="28"/>
          <w:szCs w:val="28"/>
          <w:lang w:eastAsia="ru-RU"/>
        </w:rPr>
        <w:t>. – М.: Юристъ, 1999. – 688 с.</w:t>
      </w:r>
    </w:p>
    <w:p w:rsidR="009E03C9" w:rsidRPr="009E03C9" w:rsidRDefault="009E03C9" w:rsidP="009E03C9">
      <w:pPr>
        <w:numPr>
          <w:ilvl w:val="0"/>
          <w:numId w:val="2"/>
        </w:numPr>
        <w:autoSpaceDE w:val="0"/>
        <w:autoSpaceDN w:val="0"/>
        <w:spacing w:after="0" w:line="360" w:lineRule="auto"/>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Бронина А.Б., Крассов О.И. Работникам леса: право</w:t>
      </w:r>
      <w:r w:rsidRPr="009E03C9">
        <w:rPr>
          <w:rFonts w:ascii="Times New Roman" w:eastAsia="Times New Roman" w:hAnsi="Times New Roman" w:cs="Times New Roman"/>
          <w:sz w:val="28"/>
          <w:szCs w:val="28"/>
          <w:lang w:eastAsia="ru-RU"/>
        </w:rPr>
        <w:t xml:space="preserve">вые вопросы </w:t>
      </w:r>
      <w:r w:rsidRPr="009E03C9">
        <w:rPr>
          <w:rFonts w:ascii="Times New Roman" w:eastAsia="Times New Roman" w:hAnsi="Times New Roman" w:cs="Times New Roman"/>
          <w:sz w:val="28"/>
          <w:szCs w:val="28"/>
          <w:lang w:val="uk-UA" w:eastAsia="ru-RU"/>
        </w:rPr>
        <w:t>[Текст]</w:t>
      </w:r>
      <w:r w:rsidRPr="009E03C9">
        <w:rPr>
          <w:rFonts w:ascii="Times New Roman" w:eastAsia="Times New Roman" w:hAnsi="Times New Roman" w:cs="Times New Roman"/>
          <w:sz w:val="28"/>
          <w:szCs w:val="28"/>
          <w:lang w:eastAsia="ru-RU"/>
        </w:rPr>
        <w:t>. – М.: Юрид.лит., 1990. – 384 с.</w:t>
      </w:r>
    </w:p>
    <w:p w:rsidR="009E03C9" w:rsidRPr="009E03C9" w:rsidRDefault="009E03C9" w:rsidP="009E03C9">
      <w:pPr>
        <w:numPr>
          <w:ilvl w:val="0"/>
          <w:numId w:val="2"/>
        </w:numPr>
        <w:autoSpaceDE w:val="0"/>
        <w:autoSpaceDN w:val="0"/>
        <w:spacing w:after="0" w:line="360" w:lineRule="auto"/>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Гавриш Н.С. Відповідальність за забруднення та засмічення ґрунтів в Україні: Автореферат дис. … канд. юрид. наук: 12.00.06 [Текст] / Одеська національна юридична академія. – Одеса., 2001. – 20 с.</w:t>
      </w:r>
    </w:p>
    <w:p w:rsidR="009E03C9" w:rsidRPr="009E03C9" w:rsidRDefault="009E03C9" w:rsidP="009E03C9">
      <w:pPr>
        <w:numPr>
          <w:ilvl w:val="0"/>
          <w:numId w:val="2"/>
        </w:numPr>
        <w:autoSpaceDE w:val="0"/>
        <w:autoSpaceDN w:val="0"/>
        <w:spacing w:after="0" w:line="360" w:lineRule="auto"/>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Гусев Р.К. Правовая охрана лесов в СССР [Текст]. – М.: Знание, 1974. – 64 с.</w:t>
      </w:r>
    </w:p>
    <w:p w:rsidR="009E03C9" w:rsidRPr="009E03C9" w:rsidRDefault="009E03C9" w:rsidP="009E03C9">
      <w:pPr>
        <w:numPr>
          <w:ilvl w:val="0"/>
          <w:numId w:val="2"/>
        </w:numPr>
        <w:autoSpaceDE w:val="0"/>
        <w:autoSpaceDN w:val="0"/>
        <w:spacing w:after="0" w:line="360" w:lineRule="auto"/>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Гуцул Е. Австрийцам – вершки, украинцам – корешки [Текст] // Зеркало недели. – 2003. – 9 августа.</w:t>
      </w:r>
    </w:p>
    <w:p w:rsidR="009E03C9" w:rsidRPr="009E03C9" w:rsidRDefault="009E03C9" w:rsidP="009E03C9">
      <w:pPr>
        <w:numPr>
          <w:ilvl w:val="0"/>
          <w:numId w:val="2"/>
        </w:numPr>
        <w:autoSpaceDE w:val="0"/>
        <w:autoSpaceDN w:val="0"/>
        <w:spacing w:after="0" w:line="360" w:lineRule="auto"/>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Давиденко Г.І. Цивільна відповідальність за шкоду, заподіяну природі [Текст] // Додаток до журналу Вісник Верховного Суду України. – 1999. – № 1. – 61 с.</w:t>
      </w:r>
    </w:p>
    <w:p w:rsidR="009E03C9" w:rsidRPr="009E03C9" w:rsidRDefault="009E03C9" w:rsidP="009E03C9">
      <w:pPr>
        <w:numPr>
          <w:ilvl w:val="0"/>
          <w:numId w:val="2"/>
        </w:numPr>
        <w:autoSpaceDE w:val="0"/>
        <w:autoSpaceDN w:val="0"/>
        <w:spacing w:after="0" w:line="360" w:lineRule="auto"/>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 xml:space="preserve">Державна програма “Ліси України” на 2002-2015 роки [Текст] / Затверджена постановою Кабінету Міністрів України від 29 квітня 2002 р. № 581 // </w:t>
      </w:r>
      <w:r w:rsidRPr="009E03C9">
        <w:rPr>
          <w:rFonts w:ascii="Times New Roman" w:eastAsia="Times New Roman" w:hAnsi="Times New Roman" w:cs="Times New Roman"/>
          <w:sz w:val="28"/>
          <w:szCs w:val="28"/>
          <w:lang w:val="en-US" w:eastAsia="ru-RU"/>
        </w:rPr>
        <w:t>http</w:t>
      </w:r>
      <w:r w:rsidRPr="009E03C9">
        <w:rPr>
          <w:rFonts w:ascii="Times New Roman" w:eastAsia="Times New Roman" w:hAnsi="Times New Roman" w:cs="Times New Roman"/>
          <w:sz w:val="28"/>
          <w:szCs w:val="28"/>
          <w:lang w:val="uk-UA" w:eastAsia="ru-RU"/>
        </w:rPr>
        <w:t>:</w:t>
      </w:r>
      <w:r w:rsidRPr="009E03C9">
        <w:rPr>
          <w:rFonts w:ascii="Times New Roman" w:eastAsia="Times New Roman" w:hAnsi="Times New Roman" w:cs="Times New Roman"/>
          <w:noProof/>
          <w:sz w:val="28"/>
          <w:szCs w:val="28"/>
          <w:lang w:val="uk-UA" w:eastAsia="ru-RU"/>
        </w:rPr>
        <w:t>//www.rada</w:t>
      </w:r>
      <w:r w:rsidRPr="009E03C9">
        <w:rPr>
          <w:rFonts w:ascii="Times New Roman" w:eastAsia="Times New Roman" w:hAnsi="Times New Roman" w:cs="Times New Roman"/>
          <w:sz w:val="28"/>
          <w:szCs w:val="28"/>
          <w:lang w:val="uk-UA" w:eastAsia="ru-RU"/>
        </w:rPr>
        <w:t>.</w:t>
      </w:r>
      <w:r w:rsidRPr="009E03C9">
        <w:rPr>
          <w:rFonts w:ascii="Times New Roman" w:eastAsia="Times New Roman" w:hAnsi="Times New Roman" w:cs="Times New Roman"/>
          <w:sz w:val="28"/>
          <w:szCs w:val="28"/>
          <w:lang w:val="en-US" w:eastAsia="ru-RU"/>
        </w:rPr>
        <w:t>gov</w:t>
      </w:r>
      <w:r w:rsidRPr="009E03C9">
        <w:rPr>
          <w:rFonts w:ascii="Times New Roman" w:eastAsia="Times New Roman" w:hAnsi="Times New Roman" w:cs="Times New Roman"/>
          <w:sz w:val="28"/>
          <w:szCs w:val="28"/>
          <w:lang w:val="uk-UA" w:eastAsia="ru-RU"/>
        </w:rPr>
        <w:t>.</w:t>
      </w:r>
      <w:r w:rsidRPr="009E03C9">
        <w:rPr>
          <w:rFonts w:ascii="Times New Roman" w:eastAsia="Times New Roman" w:hAnsi="Times New Roman" w:cs="Times New Roman"/>
          <w:sz w:val="28"/>
          <w:szCs w:val="28"/>
          <w:lang w:val="en-US" w:eastAsia="ru-RU"/>
        </w:rPr>
        <w:t>ua</w:t>
      </w:r>
      <w:r w:rsidRPr="009E03C9">
        <w:rPr>
          <w:rFonts w:ascii="Times New Roman" w:eastAsia="Times New Roman" w:hAnsi="Times New Roman" w:cs="Times New Roman"/>
          <w:sz w:val="28"/>
          <w:szCs w:val="28"/>
          <w:lang w:val="uk-UA" w:eastAsia="ru-RU"/>
        </w:rPr>
        <w:t>.</w:t>
      </w:r>
    </w:p>
    <w:p w:rsidR="009E03C9" w:rsidRPr="009E03C9" w:rsidRDefault="009E03C9" w:rsidP="009E03C9">
      <w:pPr>
        <w:numPr>
          <w:ilvl w:val="0"/>
          <w:numId w:val="2"/>
        </w:numPr>
        <w:autoSpaceDE w:val="0"/>
        <w:autoSpaceDN w:val="0"/>
        <w:spacing w:after="0" w:line="360" w:lineRule="auto"/>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Довкілля Сумщини: статистичний збірник [Текст] / Державний комітет статистики України. Сумське обласне управління статистики. – Суми, 2002. – 60 с.</w:t>
      </w:r>
    </w:p>
    <w:p w:rsidR="009E03C9" w:rsidRPr="009E03C9" w:rsidRDefault="009E03C9" w:rsidP="009E03C9">
      <w:pPr>
        <w:numPr>
          <w:ilvl w:val="0"/>
          <w:numId w:val="2"/>
        </w:numPr>
        <w:autoSpaceDE w:val="0"/>
        <w:autoSpaceDN w:val="0"/>
        <w:spacing w:after="0" w:line="360" w:lineRule="auto"/>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Духно Н.А., Ивакин В.И. Понятие и вид</w:t>
      </w:r>
      <w:r w:rsidRPr="009E03C9">
        <w:rPr>
          <w:rFonts w:ascii="Times New Roman" w:eastAsia="Times New Roman" w:hAnsi="Times New Roman" w:cs="Times New Roman"/>
          <w:sz w:val="28"/>
          <w:szCs w:val="28"/>
          <w:lang w:eastAsia="ru-RU"/>
        </w:rPr>
        <w:t xml:space="preserve">ы юридической ответственности </w:t>
      </w:r>
      <w:r w:rsidRPr="009E03C9">
        <w:rPr>
          <w:rFonts w:ascii="Times New Roman" w:eastAsia="Times New Roman" w:hAnsi="Times New Roman" w:cs="Times New Roman"/>
          <w:sz w:val="28"/>
          <w:szCs w:val="28"/>
          <w:lang w:val="uk-UA" w:eastAsia="ru-RU"/>
        </w:rPr>
        <w:t xml:space="preserve">[Текст] </w:t>
      </w:r>
      <w:r w:rsidRPr="009E03C9">
        <w:rPr>
          <w:rFonts w:ascii="Times New Roman" w:eastAsia="Times New Roman" w:hAnsi="Times New Roman" w:cs="Times New Roman"/>
          <w:sz w:val="28"/>
          <w:szCs w:val="28"/>
          <w:lang w:eastAsia="ru-RU"/>
        </w:rPr>
        <w:t>// Государство и право. – 2000. – № 6. – С. 12-17</w:t>
      </w:r>
      <w:r w:rsidRPr="009E03C9">
        <w:rPr>
          <w:rFonts w:ascii="Times New Roman" w:eastAsia="Times New Roman" w:hAnsi="Times New Roman" w:cs="Times New Roman"/>
          <w:b/>
          <w:bCs/>
          <w:sz w:val="28"/>
          <w:szCs w:val="28"/>
          <w:lang w:eastAsia="ru-RU"/>
        </w:rPr>
        <w:t>.</w:t>
      </w:r>
    </w:p>
    <w:p w:rsidR="009E03C9" w:rsidRPr="009E03C9" w:rsidRDefault="009E03C9" w:rsidP="009E03C9">
      <w:pPr>
        <w:numPr>
          <w:ilvl w:val="0"/>
          <w:numId w:val="2"/>
        </w:numPr>
        <w:autoSpaceDE w:val="0"/>
        <w:autoSpaceDN w:val="0"/>
        <w:spacing w:after="0" w:line="360" w:lineRule="auto"/>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eastAsia="ru-RU"/>
        </w:rPr>
        <w:lastRenderedPageBreak/>
        <w:t xml:space="preserve">Егоров В.П. Особенности возмещения убытков, причиненных нарушением законодательства об охране природы: Дис. … канд. юр. наук: 12.00.06 </w:t>
      </w:r>
      <w:r w:rsidRPr="009E03C9">
        <w:rPr>
          <w:rFonts w:ascii="Times New Roman" w:eastAsia="Times New Roman" w:hAnsi="Times New Roman" w:cs="Times New Roman"/>
          <w:sz w:val="28"/>
          <w:szCs w:val="28"/>
          <w:lang w:val="uk-UA" w:eastAsia="ru-RU"/>
        </w:rPr>
        <w:t xml:space="preserve">[Текст] </w:t>
      </w:r>
      <w:r w:rsidRPr="009E03C9">
        <w:rPr>
          <w:rFonts w:ascii="Times New Roman" w:eastAsia="Times New Roman" w:hAnsi="Times New Roman" w:cs="Times New Roman"/>
          <w:sz w:val="28"/>
          <w:szCs w:val="28"/>
          <w:lang w:eastAsia="ru-RU"/>
        </w:rPr>
        <w:t>.– М., 1975. – 191 с.</w:t>
      </w:r>
    </w:p>
    <w:p w:rsidR="009E03C9" w:rsidRPr="009E03C9" w:rsidRDefault="009E03C9" w:rsidP="009E03C9">
      <w:pPr>
        <w:numPr>
          <w:ilvl w:val="0"/>
          <w:numId w:val="2"/>
        </w:numPr>
        <w:autoSpaceDE w:val="0"/>
        <w:autoSpaceDN w:val="0"/>
        <w:spacing w:after="0" w:line="360" w:lineRule="auto"/>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eastAsia="ru-RU"/>
        </w:rPr>
        <w:t xml:space="preserve">Екологічне право: Особлива частина: Підруч. для студ. юрид. вузів і фак.: Повний академічний курс </w:t>
      </w:r>
      <w:r w:rsidRPr="009E03C9">
        <w:rPr>
          <w:rFonts w:ascii="Times New Roman" w:eastAsia="Times New Roman" w:hAnsi="Times New Roman" w:cs="Times New Roman"/>
          <w:sz w:val="28"/>
          <w:szCs w:val="28"/>
          <w:lang w:val="uk-UA" w:eastAsia="ru-RU"/>
        </w:rPr>
        <w:t>[Текст]</w:t>
      </w:r>
      <w:r w:rsidRPr="009E03C9">
        <w:rPr>
          <w:rFonts w:ascii="Times New Roman" w:eastAsia="Times New Roman" w:hAnsi="Times New Roman" w:cs="Times New Roman"/>
          <w:sz w:val="28"/>
          <w:szCs w:val="28"/>
          <w:lang w:eastAsia="ru-RU"/>
        </w:rPr>
        <w:t xml:space="preserve"> / В.І. Андрейцев, Г.І. Балюк, А.Г. Бобкова та ін. – К.: Істина, 2001. – 544 с.</w:t>
      </w:r>
    </w:p>
    <w:p w:rsidR="009E03C9" w:rsidRPr="009E03C9" w:rsidRDefault="009E03C9" w:rsidP="009E03C9">
      <w:pPr>
        <w:numPr>
          <w:ilvl w:val="0"/>
          <w:numId w:val="2"/>
        </w:numPr>
        <w:autoSpaceDE w:val="0"/>
        <w:autoSpaceDN w:val="0"/>
        <w:spacing w:after="0" w:line="360" w:lineRule="auto"/>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Ерофеев Б.В. Экологическое право России [Текст]. – М.: МЦУПЛ, 1999. – 648 с.</w:t>
      </w:r>
    </w:p>
    <w:p w:rsidR="009E03C9" w:rsidRPr="009E03C9" w:rsidRDefault="009E03C9" w:rsidP="009E03C9">
      <w:pPr>
        <w:numPr>
          <w:ilvl w:val="0"/>
          <w:numId w:val="2"/>
        </w:numPr>
        <w:autoSpaceDE w:val="0"/>
        <w:autoSpaceDN w:val="0"/>
        <w:spacing w:after="0" w:line="360" w:lineRule="auto"/>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Єремеєва Н.В. Відшкодування шкоди, заподіяної порушенням законодаства про тваринний світ: Автореферат дис. … канд. юрид. наук: 12.00.06 [Текст] / Українська державна юридична академія. – Харків, 1994. – 19 с.</w:t>
      </w:r>
    </w:p>
    <w:p w:rsidR="009E03C9" w:rsidRPr="009E03C9" w:rsidRDefault="009E03C9" w:rsidP="009E03C9">
      <w:pPr>
        <w:numPr>
          <w:ilvl w:val="0"/>
          <w:numId w:val="2"/>
        </w:numPr>
        <w:autoSpaceDE w:val="0"/>
        <w:autoSpaceDN w:val="0"/>
        <w:spacing w:after="0" w:line="360" w:lineRule="auto"/>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Завгородня В. Відповідальність за шкоду, заподіяну порушеннями лісового законодавства: юридична природа та місце у механізмі правової охорони лісів [Текст] // Підприємництво, господарство і право. – 2001. – № 8. – С. 60-62.</w:t>
      </w:r>
    </w:p>
    <w:p w:rsidR="009E03C9" w:rsidRPr="009E03C9" w:rsidRDefault="009E03C9" w:rsidP="009E03C9">
      <w:pPr>
        <w:numPr>
          <w:ilvl w:val="0"/>
          <w:numId w:val="2"/>
        </w:numPr>
        <w:autoSpaceDE w:val="0"/>
        <w:autoSpaceDN w:val="0"/>
        <w:spacing w:after="0" w:line="360" w:lineRule="auto"/>
        <w:jc w:val="both"/>
        <w:rPr>
          <w:rFonts w:ascii="Times New Roman" w:eastAsia="Times New Roman" w:hAnsi="Times New Roman" w:cs="Times New Roman"/>
          <w:sz w:val="28"/>
          <w:szCs w:val="28"/>
          <w:lang w:eastAsia="ru-RU"/>
        </w:rPr>
      </w:pPr>
      <w:r w:rsidRPr="009E03C9">
        <w:rPr>
          <w:rFonts w:ascii="Times New Roman" w:eastAsia="Times New Roman" w:hAnsi="Times New Roman" w:cs="Times New Roman"/>
          <w:sz w:val="28"/>
          <w:szCs w:val="28"/>
          <w:lang w:val="uk-UA" w:eastAsia="ru-RU"/>
        </w:rPr>
        <w:t xml:space="preserve">Завгородня В. Поняття та особливості шкоди, заподіяної порушенням лісового законодавства [Текст] // Підприємництво, господарство і право – 2002. – № 12. – С. 96-98. </w:t>
      </w:r>
    </w:p>
    <w:p w:rsidR="009E03C9" w:rsidRPr="009E03C9" w:rsidRDefault="009E03C9" w:rsidP="009E03C9">
      <w:pPr>
        <w:numPr>
          <w:ilvl w:val="0"/>
          <w:numId w:val="2"/>
        </w:numPr>
        <w:autoSpaceDE w:val="0"/>
        <w:autoSpaceDN w:val="0"/>
        <w:spacing w:after="0" w:line="360" w:lineRule="auto"/>
        <w:jc w:val="both"/>
        <w:rPr>
          <w:rFonts w:ascii="Times New Roman" w:eastAsia="Times New Roman" w:hAnsi="Times New Roman" w:cs="Times New Roman"/>
          <w:sz w:val="28"/>
          <w:szCs w:val="28"/>
          <w:lang w:eastAsia="ru-RU"/>
        </w:rPr>
      </w:pPr>
      <w:r w:rsidRPr="009E03C9">
        <w:rPr>
          <w:rFonts w:ascii="Times New Roman" w:eastAsia="Times New Roman" w:hAnsi="Times New Roman" w:cs="Times New Roman"/>
          <w:sz w:val="28"/>
          <w:szCs w:val="28"/>
          <w:lang w:val="uk-UA" w:eastAsia="ru-RU"/>
        </w:rPr>
        <w:t>Завгородня В.М. Еколого-правова відповідальність як засіб правової охорони навколишнього природного середовища [Текст] // Материал</w:t>
      </w:r>
      <w:r w:rsidRPr="009E03C9">
        <w:rPr>
          <w:rFonts w:ascii="Times New Roman" w:eastAsia="Times New Roman" w:hAnsi="Times New Roman" w:cs="Times New Roman"/>
          <w:sz w:val="28"/>
          <w:szCs w:val="28"/>
          <w:lang w:eastAsia="ru-RU"/>
        </w:rPr>
        <w:t xml:space="preserve">ы Всеукраинской научно-практической конференции </w:t>
      </w:r>
      <w:r w:rsidRPr="009E03C9">
        <w:rPr>
          <w:rFonts w:ascii="Times New Roman" w:eastAsia="Times New Roman" w:hAnsi="Times New Roman" w:cs="Times New Roman"/>
          <w:sz w:val="28"/>
          <w:szCs w:val="28"/>
          <w:lang w:val="uk-UA" w:eastAsia="ru-RU"/>
        </w:rPr>
        <w:t>“</w:t>
      </w:r>
      <w:r w:rsidRPr="009E03C9">
        <w:rPr>
          <w:rFonts w:ascii="Times New Roman" w:eastAsia="Times New Roman" w:hAnsi="Times New Roman" w:cs="Times New Roman"/>
          <w:sz w:val="28"/>
          <w:szCs w:val="28"/>
          <w:lang w:eastAsia="ru-RU"/>
        </w:rPr>
        <w:t>Бизнес и экология</w:t>
      </w:r>
      <w:r w:rsidRPr="009E03C9">
        <w:rPr>
          <w:rFonts w:ascii="Times New Roman" w:eastAsia="Times New Roman" w:hAnsi="Times New Roman" w:cs="Times New Roman"/>
          <w:sz w:val="28"/>
          <w:szCs w:val="28"/>
          <w:lang w:val="uk-UA" w:eastAsia="ru-RU"/>
        </w:rPr>
        <w:t>”. – Донецк: ГП НИИ Медико-</w:t>
      </w:r>
      <w:r w:rsidRPr="009E03C9">
        <w:rPr>
          <w:rFonts w:ascii="Times New Roman" w:eastAsia="Times New Roman" w:hAnsi="Times New Roman" w:cs="Times New Roman"/>
          <w:sz w:val="28"/>
          <w:szCs w:val="28"/>
          <w:lang w:eastAsia="ru-RU"/>
        </w:rPr>
        <w:t xml:space="preserve">экологических проблем Донбасса и угольной промышленности, Бизнес-альянс Донбасса, 2001 </w:t>
      </w:r>
      <w:r w:rsidRPr="009E03C9">
        <w:rPr>
          <w:rFonts w:ascii="Times New Roman" w:eastAsia="Times New Roman" w:hAnsi="Times New Roman" w:cs="Times New Roman"/>
          <w:sz w:val="28"/>
          <w:szCs w:val="28"/>
          <w:lang w:val="uk-UA" w:eastAsia="ru-RU"/>
        </w:rPr>
        <w:t>[Текст]</w:t>
      </w:r>
      <w:r w:rsidRPr="009E03C9">
        <w:rPr>
          <w:rFonts w:ascii="Times New Roman" w:eastAsia="Times New Roman" w:hAnsi="Times New Roman" w:cs="Times New Roman"/>
          <w:sz w:val="28"/>
          <w:szCs w:val="28"/>
          <w:lang w:eastAsia="ru-RU"/>
        </w:rPr>
        <w:t>. – С. 23-26.</w:t>
      </w:r>
    </w:p>
    <w:p w:rsidR="009E03C9" w:rsidRPr="009E03C9" w:rsidRDefault="009E03C9" w:rsidP="009E03C9">
      <w:pPr>
        <w:numPr>
          <w:ilvl w:val="0"/>
          <w:numId w:val="2"/>
        </w:numPr>
        <w:autoSpaceDE w:val="0"/>
        <w:autoSpaceDN w:val="0"/>
        <w:spacing w:after="0" w:line="360" w:lineRule="auto"/>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Завгородня В.М. Правове регулювання майнової відповідальності за лісопорушення в законодавстві країни СНД [Текст] // Держава і право: Збірник наукових праць. Юридичні і політичні науки. Випуск 15. – К.: Ін-т держави і права ім. В.М. Корецького НАН України, 2002. – С. 257-263.</w:t>
      </w:r>
    </w:p>
    <w:p w:rsidR="009E03C9" w:rsidRPr="009E03C9" w:rsidRDefault="009E03C9" w:rsidP="009E03C9">
      <w:pPr>
        <w:numPr>
          <w:ilvl w:val="0"/>
          <w:numId w:val="2"/>
        </w:numPr>
        <w:autoSpaceDE w:val="0"/>
        <w:autoSpaceDN w:val="0"/>
        <w:spacing w:after="0" w:line="360" w:lineRule="auto"/>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 xml:space="preserve">Завгородня В.М. Умови ефективності майнової відповідальності за порушення лісового законодавства [Текст] // Збірник тез доповідей Перших </w:t>
      </w:r>
      <w:r w:rsidRPr="009E03C9">
        <w:rPr>
          <w:rFonts w:ascii="Times New Roman" w:eastAsia="Times New Roman" w:hAnsi="Times New Roman" w:cs="Times New Roman"/>
          <w:sz w:val="28"/>
          <w:szCs w:val="28"/>
          <w:lang w:val="uk-UA" w:eastAsia="ru-RU"/>
        </w:rPr>
        <w:lastRenderedPageBreak/>
        <w:t>Всеукраїнських осінніх юридичних читань студентів і аспірантів “Молодь в юридичній науці” – Хмельницький: Вид-во ХІУП, 2002. – С. 170-172.</w:t>
      </w:r>
    </w:p>
    <w:p w:rsidR="009E03C9" w:rsidRPr="009E03C9" w:rsidRDefault="009E03C9" w:rsidP="009E03C9">
      <w:pPr>
        <w:numPr>
          <w:ilvl w:val="0"/>
          <w:numId w:val="2"/>
        </w:numPr>
        <w:autoSpaceDE w:val="0"/>
        <w:autoSpaceDN w:val="0"/>
        <w:spacing w:after="0" w:line="360" w:lineRule="auto"/>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Земельний кодекс України: Коментар [Текст] / Г.М. Беженар, Е.С. Бердніков,</w:t>
      </w:r>
      <w:r w:rsidRPr="009E03C9">
        <w:rPr>
          <w:rFonts w:ascii="Times New Roman" w:eastAsia="Times New Roman" w:hAnsi="Times New Roman" w:cs="Times New Roman"/>
          <w:sz w:val="28"/>
          <w:szCs w:val="28"/>
          <w:lang w:eastAsia="ru-RU"/>
        </w:rPr>
        <w:t xml:space="preserve"> Л.О. </w:t>
      </w:r>
      <w:r w:rsidRPr="009E03C9">
        <w:rPr>
          <w:rFonts w:ascii="Times New Roman" w:eastAsia="Times New Roman" w:hAnsi="Times New Roman" w:cs="Times New Roman"/>
          <w:sz w:val="28"/>
          <w:szCs w:val="28"/>
          <w:lang w:val="uk-UA" w:eastAsia="ru-RU"/>
        </w:rPr>
        <w:t>Бондар та ін. – Харків: ТОВ “Одіссей”, 2002. – 600 с.</w:t>
      </w:r>
    </w:p>
    <w:p w:rsidR="009E03C9" w:rsidRPr="009E03C9" w:rsidRDefault="009E03C9" w:rsidP="009E03C9">
      <w:pPr>
        <w:numPr>
          <w:ilvl w:val="0"/>
          <w:numId w:val="2"/>
        </w:numPr>
        <w:autoSpaceDE w:val="0"/>
        <w:autoSpaceDN w:val="0"/>
        <w:spacing w:after="0" w:line="360" w:lineRule="auto"/>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Земельний кодекс України: Науково-практичний коментар [Текст] / В.І Андрейцев, Г.І. Балюк, А.П Гетьман та ін. – К.: Видавничий Дім “Ін Юре”, 2003. – 676 с.</w:t>
      </w:r>
    </w:p>
    <w:p w:rsidR="009E03C9" w:rsidRPr="009E03C9" w:rsidRDefault="009E03C9" w:rsidP="009E03C9">
      <w:pPr>
        <w:numPr>
          <w:ilvl w:val="0"/>
          <w:numId w:val="2"/>
        </w:numPr>
        <w:autoSpaceDE w:val="0"/>
        <w:autoSpaceDN w:val="0"/>
        <w:spacing w:after="0" w:line="360" w:lineRule="auto"/>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Иконицкая И.А. Проблем</w:t>
      </w:r>
      <w:r w:rsidRPr="009E03C9">
        <w:rPr>
          <w:rFonts w:ascii="Times New Roman" w:eastAsia="Times New Roman" w:hAnsi="Times New Roman" w:cs="Times New Roman"/>
          <w:sz w:val="28"/>
          <w:szCs w:val="28"/>
          <w:lang w:eastAsia="ru-RU"/>
        </w:rPr>
        <w:t xml:space="preserve">ы эффективности в земельном праве </w:t>
      </w:r>
      <w:r w:rsidRPr="009E03C9">
        <w:rPr>
          <w:rFonts w:ascii="Times New Roman" w:eastAsia="Times New Roman" w:hAnsi="Times New Roman" w:cs="Times New Roman"/>
          <w:sz w:val="28"/>
          <w:szCs w:val="28"/>
          <w:lang w:val="uk-UA" w:eastAsia="ru-RU"/>
        </w:rPr>
        <w:t>[Текст]</w:t>
      </w:r>
      <w:r w:rsidRPr="009E03C9">
        <w:rPr>
          <w:rFonts w:ascii="Times New Roman" w:eastAsia="Times New Roman" w:hAnsi="Times New Roman" w:cs="Times New Roman"/>
          <w:sz w:val="28"/>
          <w:szCs w:val="28"/>
          <w:lang w:eastAsia="ru-RU"/>
        </w:rPr>
        <w:t>. – М.: Изд-во</w:t>
      </w:r>
      <w:r w:rsidRPr="009E03C9">
        <w:rPr>
          <w:rFonts w:ascii="Times New Roman" w:eastAsia="Times New Roman" w:hAnsi="Times New Roman" w:cs="Times New Roman"/>
          <w:sz w:val="28"/>
          <w:szCs w:val="28"/>
          <w:lang w:val="uk-UA" w:eastAsia="ru-RU"/>
        </w:rPr>
        <w:t xml:space="preserve"> “Наука”</w:t>
      </w:r>
      <w:r w:rsidRPr="009E03C9">
        <w:rPr>
          <w:rFonts w:ascii="Times New Roman" w:eastAsia="Times New Roman" w:hAnsi="Times New Roman" w:cs="Times New Roman"/>
          <w:sz w:val="28"/>
          <w:szCs w:val="28"/>
          <w:lang w:eastAsia="ru-RU"/>
        </w:rPr>
        <w:t>, 1979. – 184 с.</w:t>
      </w:r>
    </w:p>
    <w:p w:rsidR="009E03C9" w:rsidRPr="009E03C9" w:rsidRDefault="009E03C9" w:rsidP="009E03C9">
      <w:pPr>
        <w:numPr>
          <w:ilvl w:val="0"/>
          <w:numId w:val="2"/>
        </w:numPr>
        <w:autoSpaceDE w:val="0"/>
        <w:autoSpaceDN w:val="0"/>
        <w:spacing w:after="0" w:line="360" w:lineRule="auto"/>
        <w:jc w:val="both"/>
        <w:rPr>
          <w:rFonts w:ascii="Times New Roman" w:eastAsia="Times New Roman" w:hAnsi="Times New Roman" w:cs="Times New Roman"/>
          <w:sz w:val="28"/>
          <w:szCs w:val="28"/>
          <w:lang w:eastAsia="ru-RU"/>
        </w:rPr>
      </w:pPr>
      <w:r w:rsidRPr="009E03C9">
        <w:rPr>
          <w:rFonts w:ascii="Times New Roman" w:eastAsia="Times New Roman" w:hAnsi="Times New Roman" w:cs="Times New Roman"/>
          <w:sz w:val="28"/>
          <w:szCs w:val="28"/>
          <w:lang w:eastAsia="ru-RU"/>
        </w:rPr>
        <w:t xml:space="preserve">Исмаилова Э.Ю., Трунцевский Ю.В., Саввич Н.Е. Экологическое право: Учебник </w:t>
      </w:r>
      <w:r w:rsidRPr="009E03C9">
        <w:rPr>
          <w:rFonts w:ascii="Times New Roman" w:eastAsia="Times New Roman" w:hAnsi="Times New Roman" w:cs="Times New Roman"/>
          <w:sz w:val="28"/>
          <w:szCs w:val="28"/>
          <w:lang w:val="uk-UA" w:eastAsia="ru-RU"/>
        </w:rPr>
        <w:t>[Текст]</w:t>
      </w:r>
      <w:r w:rsidRPr="009E03C9">
        <w:rPr>
          <w:rFonts w:ascii="Times New Roman" w:eastAsia="Times New Roman" w:hAnsi="Times New Roman" w:cs="Times New Roman"/>
          <w:sz w:val="28"/>
          <w:szCs w:val="28"/>
          <w:lang w:eastAsia="ru-RU"/>
        </w:rPr>
        <w:t xml:space="preserve">. – М.: АО </w:t>
      </w:r>
      <w:r w:rsidRPr="009E03C9">
        <w:rPr>
          <w:rFonts w:ascii="Times New Roman" w:eastAsia="Times New Roman" w:hAnsi="Times New Roman" w:cs="Times New Roman"/>
          <w:sz w:val="28"/>
          <w:szCs w:val="28"/>
          <w:lang w:val="uk-UA" w:eastAsia="ru-RU"/>
        </w:rPr>
        <w:t>“</w:t>
      </w:r>
      <w:r w:rsidRPr="009E03C9">
        <w:rPr>
          <w:rFonts w:ascii="Times New Roman" w:eastAsia="Times New Roman" w:hAnsi="Times New Roman" w:cs="Times New Roman"/>
          <w:sz w:val="28"/>
          <w:szCs w:val="28"/>
          <w:lang w:eastAsia="ru-RU"/>
        </w:rPr>
        <w:t>Центр ЮрИнфоР</w:t>
      </w:r>
      <w:r w:rsidRPr="009E03C9">
        <w:rPr>
          <w:rFonts w:ascii="Times New Roman" w:eastAsia="Times New Roman" w:hAnsi="Times New Roman" w:cs="Times New Roman"/>
          <w:sz w:val="28"/>
          <w:szCs w:val="28"/>
          <w:lang w:val="uk-UA" w:eastAsia="ru-RU"/>
        </w:rPr>
        <w:t>”</w:t>
      </w:r>
      <w:r w:rsidRPr="009E03C9">
        <w:rPr>
          <w:rFonts w:ascii="Times New Roman" w:eastAsia="Times New Roman" w:hAnsi="Times New Roman" w:cs="Times New Roman"/>
          <w:sz w:val="28"/>
          <w:szCs w:val="28"/>
          <w:lang w:eastAsia="ru-RU"/>
        </w:rPr>
        <w:t>, 2003. – 403 с.</w:t>
      </w:r>
    </w:p>
    <w:p w:rsidR="009E03C9" w:rsidRPr="009E03C9" w:rsidRDefault="009E03C9" w:rsidP="009E03C9">
      <w:pPr>
        <w:numPr>
          <w:ilvl w:val="0"/>
          <w:numId w:val="2"/>
        </w:numPr>
        <w:autoSpaceDE w:val="0"/>
        <w:autoSpaceDN w:val="0"/>
        <w:spacing w:after="0" w:line="360" w:lineRule="auto"/>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Йоффе О.С. Гражданское правоотношение [Текст] // Избранные труды по гражданскому праву. – М.: Статут, 2000. – 777 с.</w:t>
      </w:r>
    </w:p>
    <w:p w:rsidR="009E03C9" w:rsidRPr="009E03C9" w:rsidRDefault="009E03C9" w:rsidP="009E03C9">
      <w:pPr>
        <w:numPr>
          <w:ilvl w:val="0"/>
          <w:numId w:val="2"/>
        </w:numPr>
        <w:autoSpaceDE w:val="0"/>
        <w:autoSpaceDN w:val="0"/>
        <w:spacing w:after="0" w:line="360" w:lineRule="auto"/>
        <w:jc w:val="both"/>
        <w:rPr>
          <w:rFonts w:ascii="Times New Roman" w:eastAsia="Times New Roman" w:hAnsi="Times New Roman" w:cs="Times New Roman"/>
          <w:sz w:val="28"/>
          <w:szCs w:val="28"/>
          <w:lang w:eastAsia="ru-RU"/>
        </w:rPr>
      </w:pPr>
      <w:r w:rsidRPr="009E03C9">
        <w:rPr>
          <w:rFonts w:ascii="Times New Roman" w:eastAsia="Times New Roman" w:hAnsi="Times New Roman" w:cs="Times New Roman"/>
          <w:sz w:val="28"/>
          <w:szCs w:val="28"/>
          <w:lang w:val="uk-UA" w:eastAsia="ru-RU"/>
        </w:rPr>
        <w:t>Йоффе О.С. Ответственность по советскому гражданскому праву [Текст]. – Ленинград: Изд-во Ленинградского ун-та, 1955. – 310 с.</w:t>
      </w:r>
    </w:p>
    <w:p w:rsidR="009E03C9" w:rsidRPr="009E03C9" w:rsidRDefault="009E03C9" w:rsidP="009E03C9">
      <w:pPr>
        <w:numPr>
          <w:ilvl w:val="0"/>
          <w:numId w:val="2"/>
        </w:numPr>
        <w:autoSpaceDE w:val="0"/>
        <w:autoSpaceDN w:val="0"/>
        <w:spacing w:after="0" w:line="360" w:lineRule="auto"/>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Канзафарова І.С. Категорія шкоди (збитків) у цивільному праві [Текст] // Держава і право: Збірник наукових праць. Юридичні і політичні науки. Випуск 19. – К.: Ін-т держави і права ім. В.М. Корецького НАН України, 2003. – С. 320-323.</w:t>
      </w:r>
    </w:p>
    <w:p w:rsidR="009E03C9" w:rsidRPr="009E03C9" w:rsidRDefault="009E03C9" w:rsidP="009E03C9">
      <w:pPr>
        <w:numPr>
          <w:ilvl w:val="0"/>
          <w:numId w:val="2"/>
        </w:numPr>
        <w:autoSpaceDE w:val="0"/>
        <w:autoSpaceDN w:val="0"/>
        <w:spacing w:after="0" w:line="360" w:lineRule="auto"/>
        <w:jc w:val="both"/>
        <w:rPr>
          <w:rFonts w:ascii="Times New Roman" w:eastAsia="Times New Roman" w:hAnsi="Times New Roman" w:cs="Times New Roman"/>
          <w:sz w:val="28"/>
          <w:szCs w:val="28"/>
          <w:lang w:eastAsia="ru-RU"/>
        </w:rPr>
      </w:pPr>
      <w:r w:rsidRPr="009E03C9">
        <w:rPr>
          <w:rFonts w:ascii="Times New Roman" w:eastAsia="Times New Roman" w:hAnsi="Times New Roman" w:cs="Times New Roman"/>
          <w:sz w:val="28"/>
          <w:szCs w:val="28"/>
          <w:lang w:val="uk-UA" w:eastAsia="ru-RU"/>
        </w:rPr>
        <w:t>Колбасов О.С. Возмещение вреда, причиненного неправомерным использованием природных объектов [Текст] // Правовые вопросы охраны природы в СССР. – М.: Госюриздат, – 1963. – С. 99-136.</w:t>
      </w:r>
    </w:p>
    <w:p w:rsidR="009E03C9" w:rsidRPr="009E03C9" w:rsidRDefault="009E03C9" w:rsidP="009E03C9">
      <w:pPr>
        <w:numPr>
          <w:ilvl w:val="0"/>
          <w:numId w:val="2"/>
        </w:numPr>
        <w:autoSpaceDE w:val="0"/>
        <w:autoSpaceDN w:val="0"/>
        <w:spacing w:after="0" w:line="360" w:lineRule="auto"/>
        <w:jc w:val="both"/>
        <w:rPr>
          <w:rFonts w:ascii="Times New Roman" w:eastAsia="Times New Roman" w:hAnsi="Times New Roman" w:cs="Times New Roman"/>
          <w:sz w:val="28"/>
          <w:szCs w:val="28"/>
          <w:lang w:eastAsia="ru-RU"/>
        </w:rPr>
      </w:pPr>
      <w:r w:rsidRPr="009E03C9">
        <w:rPr>
          <w:rFonts w:ascii="Times New Roman" w:eastAsia="Times New Roman" w:hAnsi="Times New Roman" w:cs="Times New Roman"/>
          <w:sz w:val="28"/>
          <w:szCs w:val="28"/>
          <w:lang w:val="uk-UA" w:eastAsia="ru-RU"/>
        </w:rPr>
        <w:t>Коментарий к Лесному кодексу Российской Федерации</w:t>
      </w:r>
      <w:r w:rsidRPr="009E03C9">
        <w:rPr>
          <w:rFonts w:ascii="Times New Roman" w:eastAsia="Times New Roman" w:hAnsi="Times New Roman" w:cs="Times New Roman"/>
          <w:sz w:val="28"/>
          <w:szCs w:val="28"/>
          <w:lang w:eastAsia="ru-RU"/>
        </w:rPr>
        <w:t xml:space="preserve"> </w:t>
      </w:r>
      <w:r w:rsidRPr="009E03C9">
        <w:rPr>
          <w:rFonts w:ascii="Times New Roman" w:eastAsia="Times New Roman" w:hAnsi="Times New Roman" w:cs="Times New Roman"/>
          <w:sz w:val="28"/>
          <w:szCs w:val="28"/>
          <w:lang w:val="uk-UA" w:eastAsia="ru-RU"/>
        </w:rPr>
        <w:t xml:space="preserve">[Текст] </w:t>
      </w:r>
      <w:r w:rsidRPr="009E03C9">
        <w:rPr>
          <w:rFonts w:ascii="Times New Roman" w:eastAsia="Times New Roman" w:hAnsi="Times New Roman" w:cs="Times New Roman"/>
          <w:sz w:val="28"/>
          <w:szCs w:val="28"/>
          <w:lang w:eastAsia="ru-RU"/>
        </w:rPr>
        <w:t>/ В.Г Бережной, С.А. Боголюбов, Ю.Г. Жариков и др. – М.: Изд. группа Норма-Инфра, 1997. – 384 с.</w:t>
      </w:r>
    </w:p>
    <w:p w:rsidR="009E03C9" w:rsidRPr="009E03C9" w:rsidRDefault="009E03C9" w:rsidP="009E03C9">
      <w:pPr>
        <w:numPr>
          <w:ilvl w:val="0"/>
          <w:numId w:val="2"/>
        </w:numPr>
        <w:autoSpaceDE w:val="0"/>
        <w:autoSpaceDN w:val="0"/>
        <w:spacing w:after="0" w:line="360" w:lineRule="auto"/>
        <w:jc w:val="both"/>
        <w:rPr>
          <w:rFonts w:ascii="Times New Roman" w:eastAsia="Times New Roman" w:hAnsi="Times New Roman" w:cs="Times New Roman"/>
          <w:sz w:val="28"/>
          <w:szCs w:val="28"/>
          <w:lang w:eastAsia="ru-RU"/>
        </w:rPr>
      </w:pPr>
      <w:r w:rsidRPr="009E03C9">
        <w:rPr>
          <w:rFonts w:ascii="Times New Roman" w:eastAsia="Times New Roman" w:hAnsi="Times New Roman" w:cs="Times New Roman"/>
          <w:sz w:val="28"/>
          <w:szCs w:val="28"/>
          <w:lang w:val="uk-UA" w:eastAsia="ru-RU"/>
        </w:rPr>
        <w:t>Костиц</w:t>
      </w:r>
      <w:r w:rsidRPr="009E03C9">
        <w:rPr>
          <w:rFonts w:ascii="Times New Roman" w:eastAsia="Times New Roman" w:hAnsi="Times New Roman" w:cs="Times New Roman"/>
          <w:sz w:val="28"/>
          <w:szCs w:val="28"/>
          <w:lang w:eastAsia="ru-RU"/>
        </w:rPr>
        <w:t xml:space="preserve">кий В.В. Проблемы совершенствования управления охраной окружающей среды на территории области: Автореферат дис. … канд. юрид. наук: 12.00.06 </w:t>
      </w:r>
      <w:r w:rsidRPr="009E03C9">
        <w:rPr>
          <w:rFonts w:ascii="Times New Roman" w:eastAsia="Times New Roman" w:hAnsi="Times New Roman" w:cs="Times New Roman"/>
          <w:sz w:val="28"/>
          <w:szCs w:val="28"/>
          <w:lang w:val="uk-UA" w:eastAsia="ru-RU"/>
        </w:rPr>
        <w:t>[Текст]</w:t>
      </w:r>
      <w:r w:rsidRPr="009E03C9">
        <w:rPr>
          <w:rFonts w:ascii="Times New Roman" w:eastAsia="Times New Roman" w:hAnsi="Times New Roman" w:cs="Times New Roman"/>
          <w:sz w:val="28"/>
          <w:szCs w:val="28"/>
          <w:lang w:eastAsia="ru-RU"/>
        </w:rPr>
        <w:t>. – М., 1985. – 24 с.</w:t>
      </w:r>
    </w:p>
    <w:p w:rsidR="009E03C9" w:rsidRPr="009E03C9" w:rsidRDefault="009E03C9" w:rsidP="009E03C9">
      <w:pPr>
        <w:numPr>
          <w:ilvl w:val="0"/>
          <w:numId w:val="2"/>
        </w:numPr>
        <w:autoSpaceDE w:val="0"/>
        <w:autoSpaceDN w:val="0"/>
        <w:spacing w:after="0" w:line="360" w:lineRule="auto"/>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 xml:space="preserve">Костицький В.В. Екологія перехідного періоду: держава, право, економіка (економіко-правовий механізм охорони навколишнього природного </w:t>
      </w:r>
      <w:r w:rsidRPr="009E03C9">
        <w:rPr>
          <w:rFonts w:ascii="Times New Roman" w:eastAsia="Times New Roman" w:hAnsi="Times New Roman" w:cs="Times New Roman"/>
          <w:sz w:val="28"/>
          <w:szCs w:val="28"/>
          <w:lang w:val="uk-UA" w:eastAsia="ru-RU"/>
        </w:rPr>
        <w:lastRenderedPageBreak/>
        <w:t>середовища в Україні) [Текст]. – К.: Український інформаційно-правовий центр, 2001. – 390 с.</w:t>
      </w:r>
    </w:p>
    <w:p w:rsidR="009E03C9" w:rsidRPr="009E03C9" w:rsidRDefault="009E03C9" w:rsidP="009E03C9">
      <w:pPr>
        <w:numPr>
          <w:ilvl w:val="0"/>
          <w:numId w:val="2"/>
        </w:numPr>
        <w:autoSpaceDE w:val="0"/>
        <w:autoSpaceDN w:val="0"/>
        <w:spacing w:after="0" w:line="360" w:lineRule="auto"/>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Котелевец А.В. Актуальн</w:t>
      </w:r>
      <w:r w:rsidRPr="009E03C9">
        <w:rPr>
          <w:rFonts w:ascii="Times New Roman" w:eastAsia="Times New Roman" w:hAnsi="Times New Roman" w:cs="Times New Roman"/>
          <w:sz w:val="28"/>
          <w:szCs w:val="28"/>
          <w:lang w:eastAsia="ru-RU"/>
        </w:rPr>
        <w:t xml:space="preserve">ые вопросы правоприменительной деятельности в области экологии: </w:t>
      </w:r>
      <w:r w:rsidRPr="009E03C9">
        <w:rPr>
          <w:rFonts w:ascii="Times New Roman" w:eastAsia="Times New Roman" w:hAnsi="Times New Roman" w:cs="Times New Roman"/>
          <w:sz w:val="28"/>
          <w:szCs w:val="28"/>
          <w:lang w:val="uk-UA" w:eastAsia="ru-RU"/>
        </w:rPr>
        <w:t>Дис. … канд. юрид. наук: 12.00.06 [Текст] / Национальная юридическая академия Украин</w:t>
      </w:r>
      <w:r w:rsidRPr="009E03C9">
        <w:rPr>
          <w:rFonts w:ascii="Times New Roman" w:eastAsia="Times New Roman" w:hAnsi="Times New Roman" w:cs="Times New Roman"/>
          <w:sz w:val="28"/>
          <w:szCs w:val="28"/>
          <w:lang w:eastAsia="ru-RU"/>
        </w:rPr>
        <w:t>ы им. Ярослава Мудрого</w:t>
      </w:r>
      <w:r w:rsidRPr="009E03C9">
        <w:rPr>
          <w:rFonts w:ascii="Times New Roman" w:eastAsia="Times New Roman" w:hAnsi="Times New Roman" w:cs="Times New Roman"/>
          <w:sz w:val="28"/>
          <w:szCs w:val="28"/>
          <w:lang w:val="uk-UA" w:eastAsia="ru-RU"/>
        </w:rPr>
        <w:t>. – Харьков, 1999. – 181 с.</w:t>
      </w:r>
    </w:p>
    <w:p w:rsidR="009E03C9" w:rsidRPr="009E03C9" w:rsidRDefault="009E03C9" w:rsidP="009E03C9">
      <w:pPr>
        <w:numPr>
          <w:ilvl w:val="0"/>
          <w:numId w:val="2"/>
        </w:numPr>
        <w:autoSpaceDE w:val="0"/>
        <w:autoSpaceDN w:val="0"/>
        <w:spacing w:after="0" w:line="360" w:lineRule="auto"/>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Кошарна О. Розлучення по-міністерськи. Частина 2 [Текст] // Дзеркало тижня – 2003. – 21 червня.</w:t>
      </w:r>
    </w:p>
    <w:p w:rsidR="009E03C9" w:rsidRPr="009E03C9" w:rsidRDefault="009E03C9" w:rsidP="009E03C9">
      <w:pPr>
        <w:numPr>
          <w:ilvl w:val="0"/>
          <w:numId w:val="2"/>
        </w:numPr>
        <w:autoSpaceDE w:val="0"/>
        <w:autoSpaceDN w:val="0"/>
        <w:spacing w:after="0" w:line="360" w:lineRule="auto"/>
        <w:jc w:val="both"/>
        <w:rPr>
          <w:rFonts w:ascii="Times New Roman" w:eastAsia="Times New Roman" w:hAnsi="Times New Roman" w:cs="Times New Roman"/>
          <w:sz w:val="28"/>
          <w:szCs w:val="28"/>
          <w:lang w:eastAsia="ru-RU"/>
        </w:rPr>
      </w:pPr>
      <w:r w:rsidRPr="009E03C9">
        <w:rPr>
          <w:rFonts w:ascii="Times New Roman" w:eastAsia="Times New Roman" w:hAnsi="Times New Roman" w:cs="Times New Roman"/>
          <w:sz w:val="28"/>
          <w:szCs w:val="28"/>
          <w:lang w:val="uk-UA" w:eastAsia="ru-RU"/>
        </w:rPr>
        <w:t>Кравченко С.Н. Имущественная ответственность за нарушение природоохранительного законодательства [Текст]. – Львов: Вища школа. Изд-во при Львов. ун-те, 1979. – 184 с.</w:t>
      </w:r>
    </w:p>
    <w:p w:rsidR="009E03C9" w:rsidRPr="009E03C9" w:rsidRDefault="009E03C9" w:rsidP="009E03C9">
      <w:pPr>
        <w:numPr>
          <w:ilvl w:val="0"/>
          <w:numId w:val="2"/>
        </w:numPr>
        <w:autoSpaceDE w:val="0"/>
        <w:autoSpaceDN w:val="0"/>
        <w:spacing w:after="0" w:line="360" w:lineRule="auto"/>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Кравченко С.Н. Материальная ответственность в системе охран</w:t>
      </w:r>
      <w:r w:rsidRPr="009E03C9">
        <w:rPr>
          <w:rFonts w:ascii="Times New Roman" w:eastAsia="Times New Roman" w:hAnsi="Times New Roman" w:cs="Times New Roman"/>
          <w:sz w:val="28"/>
          <w:szCs w:val="28"/>
          <w:lang w:eastAsia="ru-RU"/>
        </w:rPr>
        <w:t xml:space="preserve">ы природы </w:t>
      </w:r>
      <w:r w:rsidRPr="009E03C9">
        <w:rPr>
          <w:rFonts w:ascii="Times New Roman" w:eastAsia="Times New Roman" w:hAnsi="Times New Roman" w:cs="Times New Roman"/>
          <w:sz w:val="28"/>
          <w:szCs w:val="28"/>
          <w:lang w:val="uk-UA" w:eastAsia="ru-RU"/>
        </w:rPr>
        <w:t>[Текст]</w:t>
      </w:r>
      <w:r w:rsidRPr="009E03C9">
        <w:rPr>
          <w:rFonts w:ascii="Times New Roman" w:eastAsia="Times New Roman" w:hAnsi="Times New Roman" w:cs="Times New Roman"/>
          <w:sz w:val="28"/>
          <w:szCs w:val="28"/>
          <w:lang w:eastAsia="ru-RU"/>
        </w:rPr>
        <w:t>. – К.: В</w:t>
      </w:r>
      <w:r w:rsidRPr="009E03C9">
        <w:rPr>
          <w:rFonts w:ascii="Times New Roman" w:eastAsia="Times New Roman" w:hAnsi="Times New Roman" w:cs="Times New Roman"/>
          <w:sz w:val="28"/>
          <w:szCs w:val="28"/>
          <w:lang w:val="uk-UA" w:eastAsia="ru-RU"/>
        </w:rPr>
        <w:t>ища школа, 1981. – 56 с.</w:t>
      </w:r>
    </w:p>
    <w:p w:rsidR="009E03C9" w:rsidRPr="009E03C9" w:rsidRDefault="009E03C9" w:rsidP="009E03C9">
      <w:pPr>
        <w:numPr>
          <w:ilvl w:val="0"/>
          <w:numId w:val="2"/>
        </w:numPr>
        <w:autoSpaceDE w:val="0"/>
        <w:autoSpaceDN w:val="0"/>
        <w:spacing w:after="0" w:line="360" w:lineRule="auto"/>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Кравченко С.Н. Реализация права в охране окружающей среды (социально-психологические условия): Дис. … д-ра. юрид. наук: 12.00.06 [Текст]. – Львов, 1991.</w:t>
      </w:r>
      <w:r w:rsidRPr="009E03C9">
        <w:rPr>
          <w:rFonts w:ascii="Times New Roman" w:eastAsia="Times New Roman" w:hAnsi="Times New Roman" w:cs="Times New Roman"/>
          <w:sz w:val="28"/>
          <w:szCs w:val="28"/>
          <w:lang w:eastAsia="ru-RU"/>
        </w:rPr>
        <w:t xml:space="preserve"> – 394 </w:t>
      </w:r>
      <w:r w:rsidRPr="009E03C9">
        <w:rPr>
          <w:rFonts w:ascii="Times New Roman" w:eastAsia="Times New Roman" w:hAnsi="Times New Roman" w:cs="Times New Roman"/>
          <w:sz w:val="28"/>
          <w:szCs w:val="28"/>
          <w:lang w:val="en-US" w:eastAsia="ru-RU"/>
        </w:rPr>
        <w:t>c</w:t>
      </w:r>
      <w:r w:rsidRPr="009E03C9">
        <w:rPr>
          <w:rFonts w:ascii="Times New Roman" w:eastAsia="Times New Roman" w:hAnsi="Times New Roman" w:cs="Times New Roman"/>
          <w:sz w:val="28"/>
          <w:szCs w:val="28"/>
          <w:lang w:val="uk-UA" w:eastAsia="ru-RU"/>
        </w:rPr>
        <w:t>.</w:t>
      </w:r>
    </w:p>
    <w:p w:rsidR="009E03C9" w:rsidRPr="009E03C9" w:rsidRDefault="009E03C9" w:rsidP="009E03C9">
      <w:pPr>
        <w:numPr>
          <w:ilvl w:val="0"/>
          <w:numId w:val="2"/>
        </w:numPr>
        <w:autoSpaceDE w:val="0"/>
        <w:autoSpaceDN w:val="0"/>
        <w:spacing w:after="0" w:line="360" w:lineRule="auto"/>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Кравченко С.Н. Социально-психологические аспект</w:t>
      </w:r>
      <w:r w:rsidRPr="009E03C9">
        <w:rPr>
          <w:rFonts w:ascii="Times New Roman" w:eastAsia="Times New Roman" w:hAnsi="Times New Roman" w:cs="Times New Roman"/>
          <w:sz w:val="28"/>
          <w:szCs w:val="28"/>
          <w:lang w:eastAsia="ru-RU"/>
        </w:rPr>
        <w:t xml:space="preserve">ы правовой охраны окружающе среды </w:t>
      </w:r>
      <w:r w:rsidRPr="009E03C9">
        <w:rPr>
          <w:rFonts w:ascii="Times New Roman" w:eastAsia="Times New Roman" w:hAnsi="Times New Roman" w:cs="Times New Roman"/>
          <w:sz w:val="28"/>
          <w:szCs w:val="28"/>
          <w:lang w:val="uk-UA" w:eastAsia="ru-RU"/>
        </w:rPr>
        <w:t>[Текст]</w:t>
      </w:r>
      <w:r w:rsidRPr="009E03C9">
        <w:rPr>
          <w:rFonts w:ascii="Times New Roman" w:eastAsia="Times New Roman" w:hAnsi="Times New Roman" w:cs="Times New Roman"/>
          <w:sz w:val="28"/>
          <w:szCs w:val="28"/>
          <w:lang w:eastAsia="ru-RU"/>
        </w:rPr>
        <w:t xml:space="preserve">. – Львов: Изд-во при Львовском гос. ун-те изд. объединения </w:t>
      </w:r>
      <w:r w:rsidRPr="009E03C9">
        <w:rPr>
          <w:rFonts w:ascii="Times New Roman" w:eastAsia="Times New Roman" w:hAnsi="Times New Roman" w:cs="Times New Roman"/>
          <w:sz w:val="28"/>
          <w:szCs w:val="28"/>
          <w:lang w:val="uk-UA" w:eastAsia="ru-RU"/>
        </w:rPr>
        <w:t>“</w:t>
      </w:r>
      <w:r w:rsidRPr="009E03C9">
        <w:rPr>
          <w:rFonts w:ascii="Times New Roman" w:eastAsia="Times New Roman" w:hAnsi="Times New Roman" w:cs="Times New Roman"/>
          <w:sz w:val="28"/>
          <w:szCs w:val="28"/>
          <w:lang w:eastAsia="ru-RU"/>
        </w:rPr>
        <w:t>Вища школа</w:t>
      </w:r>
      <w:r w:rsidRPr="009E03C9">
        <w:rPr>
          <w:rFonts w:ascii="Times New Roman" w:eastAsia="Times New Roman" w:hAnsi="Times New Roman" w:cs="Times New Roman"/>
          <w:sz w:val="28"/>
          <w:szCs w:val="28"/>
          <w:lang w:val="uk-UA" w:eastAsia="ru-RU"/>
        </w:rPr>
        <w:t>”</w:t>
      </w:r>
      <w:r w:rsidRPr="009E03C9">
        <w:rPr>
          <w:rFonts w:ascii="Times New Roman" w:eastAsia="Times New Roman" w:hAnsi="Times New Roman" w:cs="Times New Roman"/>
          <w:sz w:val="28"/>
          <w:szCs w:val="28"/>
          <w:lang w:eastAsia="ru-RU"/>
        </w:rPr>
        <w:t>, 1988. – 156 с.</w:t>
      </w:r>
    </w:p>
    <w:p w:rsidR="009E03C9" w:rsidRPr="009E03C9" w:rsidRDefault="009E03C9" w:rsidP="009E03C9">
      <w:pPr>
        <w:numPr>
          <w:ilvl w:val="0"/>
          <w:numId w:val="2"/>
        </w:numPr>
        <w:autoSpaceDE w:val="0"/>
        <w:autoSpaceDN w:val="0"/>
        <w:spacing w:after="0" w:line="360" w:lineRule="auto"/>
        <w:jc w:val="both"/>
        <w:rPr>
          <w:rFonts w:ascii="Times New Roman" w:eastAsia="Times New Roman" w:hAnsi="Times New Roman" w:cs="Times New Roman"/>
          <w:sz w:val="28"/>
          <w:szCs w:val="28"/>
          <w:lang w:eastAsia="ru-RU"/>
        </w:rPr>
      </w:pPr>
      <w:r w:rsidRPr="009E03C9">
        <w:rPr>
          <w:rFonts w:ascii="Times New Roman" w:eastAsia="Times New Roman" w:hAnsi="Times New Roman" w:cs="Times New Roman"/>
          <w:sz w:val="28"/>
          <w:szCs w:val="28"/>
          <w:lang w:val="uk-UA" w:eastAsia="ru-RU"/>
        </w:rPr>
        <w:t xml:space="preserve">Красавчиков А.О. </w:t>
      </w:r>
      <w:r w:rsidRPr="009E03C9">
        <w:rPr>
          <w:rFonts w:ascii="Times New Roman" w:eastAsia="Times New Roman" w:hAnsi="Times New Roman" w:cs="Times New Roman"/>
          <w:sz w:val="28"/>
          <w:szCs w:val="28"/>
          <w:lang w:eastAsia="ru-RU"/>
        </w:rPr>
        <w:t xml:space="preserve">Ответственность, меры защиты и санкции в советском гражданском праве </w:t>
      </w:r>
      <w:r w:rsidRPr="009E03C9">
        <w:rPr>
          <w:rFonts w:ascii="Times New Roman" w:eastAsia="Times New Roman" w:hAnsi="Times New Roman" w:cs="Times New Roman"/>
          <w:sz w:val="28"/>
          <w:szCs w:val="28"/>
          <w:lang w:val="uk-UA" w:eastAsia="ru-RU"/>
        </w:rPr>
        <w:t xml:space="preserve">[Текст] </w:t>
      </w:r>
      <w:r w:rsidRPr="009E03C9">
        <w:rPr>
          <w:rFonts w:ascii="Times New Roman" w:eastAsia="Times New Roman" w:hAnsi="Times New Roman" w:cs="Times New Roman"/>
          <w:sz w:val="28"/>
          <w:szCs w:val="28"/>
          <w:lang w:eastAsia="ru-RU"/>
        </w:rPr>
        <w:t>// Проблемы гражданско-правовой ответственности и защиты гражданских прав. Сборник ученых трудов Свердл. юр. ин-та, вып. 27. – Свердловск, 1973. – С. 5-16.</w:t>
      </w:r>
    </w:p>
    <w:p w:rsidR="009E03C9" w:rsidRPr="009E03C9" w:rsidRDefault="009E03C9" w:rsidP="009E03C9">
      <w:pPr>
        <w:numPr>
          <w:ilvl w:val="0"/>
          <w:numId w:val="2"/>
        </w:numPr>
        <w:autoSpaceDE w:val="0"/>
        <w:autoSpaceDN w:val="0"/>
        <w:spacing w:after="0" w:line="360" w:lineRule="auto"/>
        <w:jc w:val="both"/>
        <w:rPr>
          <w:rFonts w:ascii="Times New Roman" w:eastAsia="Times New Roman" w:hAnsi="Times New Roman" w:cs="Times New Roman"/>
          <w:sz w:val="28"/>
          <w:szCs w:val="28"/>
          <w:lang w:eastAsia="ru-RU"/>
        </w:rPr>
      </w:pPr>
      <w:r w:rsidRPr="009E03C9">
        <w:rPr>
          <w:rFonts w:ascii="Times New Roman" w:eastAsia="Times New Roman" w:hAnsi="Times New Roman" w:cs="Times New Roman"/>
          <w:sz w:val="28"/>
          <w:szCs w:val="28"/>
          <w:lang w:eastAsia="ru-RU"/>
        </w:rPr>
        <w:t xml:space="preserve">Крассов О.И. Право лесопользования в СССР </w:t>
      </w:r>
      <w:r w:rsidRPr="009E03C9">
        <w:rPr>
          <w:rFonts w:ascii="Times New Roman" w:eastAsia="Times New Roman" w:hAnsi="Times New Roman" w:cs="Times New Roman"/>
          <w:sz w:val="28"/>
          <w:szCs w:val="28"/>
          <w:lang w:val="uk-UA" w:eastAsia="ru-RU"/>
        </w:rPr>
        <w:t>[Текст]</w:t>
      </w:r>
      <w:r w:rsidRPr="009E03C9">
        <w:rPr>
          <w:rFonts w:ascii="Times New Roman" w:eastAsia="Times New Roman" w:hAnsi="Times New Roman" w:cs="Times New Roman"/>
          <w:sz w:val="28"/>
          <w:szCs w:val="28"/>
          <w:lang w:eastAsia="ru-RU"/>
        </w:rPr>
        <w:t>. – М.: Наука, 1990. – 238 с.</w:t>
      </w:r>
    </w:p>
    <w:p w:rsidR="009E03C9" w:rsidRPr="009E03C9" w:rsidRDefault="009E03C9" w:rsidP="009E03C9">
      <w:pPr>
        <w:numPr>
          <w:ilvl w:val="0"/>
          <w:numId w:val="2"/>
        </w:numPr>
        <w:autoSpaceDE w:val="0"/>
        <w:autoSpaceDN w:val="0"/>
        <w:spacing w:after="0" w:line="360" w:lineRule="auto"/>
        <w:jc w:val="both"/>
        <w:rPr>
          <w:rFonts w:ascii="Times New Roman" w:eastAsia="Times New Roman" w:hAnsi="Times New Roman" w:cs="Times New Roman"/>
          <w:sz w:val="28"/>
          <w:szCs w:val="28"/>
          <w:lang w:eastAsia="ru-RU"/>
        </w:rPr>
      </w:pPr>
      <w:r w:rsidRPr="009E03C9">
        <w:rPr>
          <w:rFonts w:ascii="Times New Roman" w:eastAsia="Times New Roman" w:hAnsi="Times New Roman" w:cs="Times New Roman"/>
          <w:sz w:val="28"/>
          <w:szCs w:val="28"/>
          <w:lang w:val="uk-UA" w:eastAsia="ru-RU"/>
        </w:rPr>
        <w:t xml:space="preserve">Кудрявцев В.Н. </w:t>
      </w:r>
      <w:r w:rsidRPr="009E03C9">
        <w:rPr>
          <w:rFonts w:ascii="Times New Roman" w:eastAsia="Times New Roman" w:hAnsi="Times New Roman" w:cs="Times New Roman"/>
          <w:sz w:val="28"/>
          <w:szCs w:val="28"/>
          <w:lang w:eastAsia="ru-RU"/>
        </w:rPr>
        <w:t xml:space="preserve">Юридические нормы и фактическое поведение </w:t>
      </w:r>
      <w:r w:rsidRPr="009E03C9">
        <w:rPr>
          <w:rFonts w:ascii="Times New Roman" w:eastAsia="Times New Roman" w:hAnsi="Times New Roman" w:cs="Times New Roman"/>
          <w:sz w:val="28"/>
          <w:szCs w:val="28"/>
          <w:lang w:val="uk-UA" w:eastAsia="ru-RU"/>
        </w:rPr>
        <w:t xml:space="preserve">[Текст] </w:t>
      </w:r>
      <w:r w:rsidRPr="009E03C9">
        <w:rPr>
          <w:rFonts w:ascii="Times New Roman" w:eastAsia="Times New Roman" w:hAnsi="Times New Roman" w:cs="Times New Roman"/>
          <w:sz w:val="28"/>
          <w:szCs w:val="28"/>
          <w:lang w:eastAsia="ru-RU"/>
        </w:rPr>
        <w:t>// Советское государство и право. – 1980. – № 2. – С. 12-20.</w:t>
      </w:r>
    </w:p>
    <w:p w:rsidR="009E03C9" w:rsidRPr="009E03C9" w:rsidRDefault="009E03C9" w:rsidP="009E03C9">
      <w:pPr>
        <w:numPr>
          <w:ilvl w:val="0"/>
          <w:numId w:val="2"/>
        </w:numPr>
        <w:autoSpaceDE w:val="0"/>
        <w:autoSpaceDN w:val="0"/>
        <w:spacing w:after="0" w:line="360" w:lineRule="auto"/>
        <w:jc w:val="both"/>
        <w:rPr>
          <w:rFonts w:ascii="Times New Roman" w:eastAsia="Times New Roman" w:hAnsi="Times New Roman" w:cs="Times New Roman"/>
          <w:sz w:val="28"/>
          <w:szCs w:val="28"/>
          <w:lang w:eastAsia="ru-RU"/>
        </w:rPr>
      </w:pPr>
      <w:r w:rsidRPr="009E03C9">
        <w:rPr>
          <w:rFonts w:ascii="Times New Roman" w:eastAsia="Times New Roman" w:hAnsi="Times New Roman" w:cs="Times New Roman"/>
          <w:sz w:val="28"/>
          <w:szCs w:val="28"/>
          <w:lang w:val="uk-UA" w:eastAsia="ru-RU"/>
        </w:rPr>
        <w:t xml:space="preserve">Лежин Д.Л. Использование природоохранительного законодательства при разрешении </w:t>
      </w:r>
      <w:r w:rsidRPr="009E03C9">
        <w:rPr>
          <w:rFonts w:ascii="Times New Roman" w:eastAsia="Times New Roman" w:hAnsi="Times New Roman" w:cs="Times New Roman"/>
          <w:sz w:val="28"/>
          <w:szCs w:val="28"/>
          <w:lang w:eastAsia="ru-RU"/>
        </w:rPr>
        <w:t xml:space="preserve">экономических споров </w:t>
      </w:r>
      <w:r w:rsidRPr="009E03C9">
        <w:rPr>
          <w:rFonts w:ascii="Times New Roman" w:eastAsia="Times New Roman" w:hAnsi="Times New Roman" w:cs="Times New Roman"/>
          <w:sz w:val="28"/>
          <w:szCs w:val="28"/>
          <w:lang w:val="uk-UA" w:eastAsia="ru-RU"/>
        </w:rPr>
        <w:t>[</w:t>
      </w:r>
      <w:r w:rsidRPr="009E03C9">
        <w:rPr>
          <w:rFonts w:ascii="Times New Roman" w:eastAsia="Times New Roman" w:hAnsi="Times New Roman" w:cs="Times New Roman"/>
          <w:sz w:val="28"/>
          <w:szCs w:val="28"/>
          <w:lang w:eastAsia="ru-RU"/>
        </w:rPr>
        <w:t>Электронний ресурс</w:t>
      </w:r>
      <w:r w:rsidRPr="009E03C9">
        <w:rPr>
          <w:rFonts w:ascii="Times New Roman" w:eastAsia="Times New Roman" w:hAnsi="Times New Roman" w:cs="Times New Roman"/>
          <w:sz w:val="28"/>
          <w:szCs w:val="28"/>
          <w:lang w:val="uk-UA" w:eastAsia="ru-RU"/>
        </w:rPr>
        <w:t xml:space="preserve">] </w:t>
      </w:r>
      <w:r w:rsidRPr="009E03C9">
        <w:rPr>
          <w:rFonts w:ascii="Times New Roman" w:eastAsia="Times New Roman" w:hAnsi="Times New Roman" w:cs="Times New Roman"/>
          <w:sz w:val="28"/>
          <w:szCs w:val="28"/>
          <w:lang w:eastAsia="ru-RU"/>
        </w:rPr>
        <w:t xml:space="preserve">// Режим доступу: </w:t>
      </w:r>
      <w:r w:rsidRPr="009E03C9">
        <w:rPr>
          <w:rFonts w:ascii="Times New Roman" w:eastAsia="Times New Roman" w:hAnsi="Times New Roman" w:cs="Times New Roman"/>
          <w:sz w:val="28"/>
          <w:szCs w:val="28"/>
          <w:lang w:val="en-US" w:eastAsia="ru-RU"/>
        </w:rPr>
        <w:t>http</w:t>
      </w:r>
      <w:r w:rsidRPr="009E03C9">
        <w:rPr>
          <w:rFonts w:ascii="Times New Roman" w:eastAsia="Times New Roman" w:hAnsi="Times New Roman" w:cs="Times New Roman"/>
          <w:noProof/>
          <w:sz w:val="28"/>
          <w:szCs w:val="28"/>
          <w:lang w:val="uk-UA" w:eastAsia="ru-RU"/>
        </w:rPr>
        <w:t>://www.arbitr.praktika.ru/arch/sp/20020604.htm.</w:t>
      </w:r>
    </w:p>
    <w:p w:rsidR="009E03C9" w:rsidRPr="009E03C9" w:rsidRDefault="009E03C9" w:rsidP="009E03C9">
      <w:pPr>
        <w:numPr>
          <w:ilvl w:val="0"/>
          <w:numId w:val="2"/>
        </w:numPr>
        <w:autoSpaceDE w:val="0"/>
        <w:autoSpaceDN w:val="0"/>
        <w:spacing w:after="0" w:line="360" w:lineRule="auto"/>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lastRenderedPageBreak/>
        <w:t>Лейст О.</w:t>
      </w:r>
      <w:r w:rsidRPr="009E03C9">
        <w:rPr>
          <w:rFonts w:ascii="Times New Roman" w:eastAsia="Times New Roman" w:hAnsi="Times New Roman" w:cs="Times New Roman"/>
          <w:sz w:val="28"/>
          <w:szCs w:val="28"/>
          <w:lang w:eastAsia="ru-RU"/>
        </w:rPr>
        <w:t xml:space="preserve">Э. Санкции и ответственность по советскому праву (теоретические проблемы) </w:t>
      </w:r>
      <w:r w:rsidRPr="009E03C9">
        <w:rPr>
          <w:rFonts w:ascii="Times New Roman" w:eastAsia="Times New Roman" w:hAnsi="Times New Roman" w:cs="Times New Roman"/>
          <w:sz w:val="28"/>
          <w:szCs w:val="28"/>
          <w:lang w:val="uk-UA" w:eastAsia="ru-RU"/>
        </w:rPr>
        <w:t>[Текст]</w:t>
      </w:r>
      <w:r w:rsidRPr="009E03C9">
        <w:rPr>
          <w:rFonts w:ascii="Times New Roman" w:eastAsia="Times New Roman" w:hAnsi="Times New Roman" w:cs="Times New Roman"/>
          <w:sz w:val="28"/>
          <w:szCs w:val="28"/>
          <w:lang w:eastAsia="ru-RU"/>
        </w:rPr>
        <w:t>. – М.: Изд-во МГУ, 1981. – 240 с.</w:t>
      </w:r>
    </w:p>
    <w:p w:rsidR="009E03C9" w:rsidRPr="009E03C9" w:rsidRDefault="009E03C9" w:rsidP="009E03C9">
      <w:pPr>
        <w:numPr>
          <w:ilvl w:val="0"/>
          <w:numId w:val="2"/>
        </w:numPr>
        <w:autoSpaceDE w:val="0"/>
        <w:autoSpaceDN w:val="0"/>
        <w:spacing w:after="0" w:line="360" w:lineRule="auto"/>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Лісове, мисливське та заповідне господарство Сумської області в 2000 році: комплексна доповідь Сумського обласного управління статистики та Державного лісогосподарського об’єднання “Сумиліс”</w:t>
      </w:r>
      <w:r w:rsidRPr="009E03C9">
        <w:rPr>
          <w:rFonts w:ascii="Times New Roman" w:eastAsia="Times New Roman" w:hAnsi="Times New Roman" w:cs="Times New Roman"/>
          <w:sz w:val="28"/>
          <w:szCs w:val="28"/>
          <w:lang w:eastAsia="ru-RU"/>
        </w:rPr>
        <w:t xml:space="preserve"> </w:t>
      </w:r>
      <w:r w:rsidRPr="009E03C9">
        <w:rPr>
          <w:rFonts w:ascii="Times New Roman" w:eastAsia="Times New Roman" w:hAnsi="Times New Roman" w:cs="Times New Roman"/>
          <w:sz w:val="28"/>
          <w:szCs w:val="28"/>
          <w:lang w:val="uk-UA" w:eastAsia="ru-RU"/>
        </w:rPr>
        <w:t>[Текст]. – Суми, 2001. – 12 с.</w:t>
      </w:r>
    </w:p>
    <w:p w:rsidR="009E03C9" w:rsidRPr="009E03C9" w:rsidRDefault="009E03C9" w:rsidP="009E03C9">
      <w:pPr>
        <w:numPr>
          <w:ilvl w:val="0"/>
          <w:numId w:val="2"/>
        </w:numPr>
        <w:autoSpaceDE w:val="0"/>
        <w:autoSpaceDN w:val="0"/>
        <w:spacing w:after="0" w:line="360" w:lineRule="auto"/>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Лук’янець Д.М. Підстави адміністративної відповідальності суб’єктів підприємницької діяльності: Дис. … канд. юрид. наук: 12.00.07 [Текст]. – К., 2000. – 199 с.</w:t>
      </w:r>
    </w:p>
    <w:p w:rsidR="009E03C9" w:rsidRPr="009E03C9" w:rsidRDefault="009E03C9" w:rsidP="009E03C9">
      <w:pPr>
        <w:numPr>
          <w:ilvl w:val="0"/>
          <w:numId w:val="2"/>
        </w:numPr>
        <w:autoSpaceDE w:val="0"/>
        <w:autoSpaceDN w:val="0"/>
        <w:spacing w:after="0" w:line="360" w:lineRule="auto"/>
        <w:jc w:val="both"/>
        <w:rPr>
          <w:rFonts w:ascii="Times New Roman" w:eastAsia="Times New Roman" w:hAnsi="Times New Roman" w:cs="Times New Roman"/>
          <w:sz w:val="28"/>
          <w:szCs w:val="28"/>
          <w:lang w:eastAsia="ru-RU"/>
        </w:rPr>
      </w:pPr>
      <w:r w:rsidRPr="009E03C9">
        <w:rPr>
          <w:rFonts w:ascii="Times New Roman" w:eastAsia="Times New Roman" w:hAnsi="Times New Roman" w:cs="Times New Roman"/>
          <w:sz w:val="28"/>
          <w:szCs w:val="28"/>
          <w:lang w:val="uk-UA" w:eastAsia="ru-RU"/>
        </w:rPr>
        <w:t>Мельник П.В. Правова охорона лісів Карпатського реґіону України: Дис. … канд. юрид. наук: 12.00.06</w:t>
      </w:r>
      <w:r w:rsidRPr="009E03C9">
        <w:rPr>
          <w:rFonts w:ascii="Times New Roman" w:eastAsia="Times New Roman" w:hAnsi="Times New Roman" w:cs="Times New Roman"/>
          <w:sz w:val="28"/>
          <w:szCs w:val="28"/>
          <w:lang w:eastAsia="ru-RU"/>
        </w:rPr>
        <w:t xml:space="preserve"> </w:t>
      </w:r>
      <w:r w:rsidRPr="009E03C9">
        <w:rPr>
          <w:rFonts w:ascii="Times New Roman" w:eastAsia="Times New Roman" w:hAnsi="Times New Roman" w:cs="Times New Roman"/>
          <w:sz w:val="28"/>
          <w:szCs w:val="28"/>
          <w:lang w:val="uk-UA" w:eastAsia="ru-RU"/>
        </w:rPr>
        <w:t>[Текст]</w:t>
      </w:r>
      <w:r w:rsidRPr="009E03C9">
        <w:rPr>
          <w:rFonts w:ascii="Times New Roman" w:eastAsia="Times New Roman" w:hAnsi="Times New Roman" w:cs="Times New Roman"/>
          <w:sz w:val="28"/>
          <w:szCs w:val="28"/>
          <w:lang w:eastAsia="ru-RU"/>
        </w:rPr>
        <w:t xml:space="preserve"> </w:t>
      </w:r>
      <w:r w:rsidRPr="009E03C9">
        <w:rPr>
          <w:rFonts w:ascii="Times New Roman" w:eastAsia="Times New Roman" w:hAnsi="Times New Roman" w:cs="Times New Roman"/>
          <w:sz w:val="28"/>
          <w:szCs w:val="28"/>
          <w:lang w:val="uk-UA" w:eastAsia="ru-RU"/>
        </w:rPr>
        <w:t>. – Івано-Франківськ, 2002. – 173 с.</w:t>
      </w:r>
    </w:p>
    <w:p w:rsidR="009E03C9" w:rsidRPr="009E03C9" w:rsidRDefault="009E03C9" w:rsidP="009E03C9">
      <w:pPr>
        <w:numPr>
          <w:ilvl w:val="0"/>
          <w:numId w:val="2"/>
        </w:numPr>
        <w:autoSpaceDE w:val="0"/>
        <w:autoSpaceDN w:val="0"/>
        <w:spacing w:after="0" w:line="360" w:lineRule="auto"/>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Мигович І., Рущак М. Оплата попенна – ціна “екогенна” [Текст]</w:t>
      </w:r>
      <w:r w:rsidRPr="009E03C9">
        <w:rPr>
          <w:rFonts w:ascii="Times New Roman" w:eastAsia="Times New Roman" w:hAnsi="Times New Roman" w:cs="Times New Roman"/>
          <w:sz w:val="28"/>
          <w:szCs w:val="28"/>
          <w:lang w:eastAsia="ru-RU"/>
        </w:rPr>
        <w:t xml:space="preserve"> </w:t>
      </w:r>
      <w:r w:rsidRPr="009E03C9">
        <w:rPr>
          <w:rFonts w:ascii="Times New Roman" w:eastAsia="Times New Roman" w:hAnsi="Times New Roman" w:cs="Times New Roman"/>
          <w:sz w:val="28"/>
          <w:szCs w:val="28"/>
          <w:lang w:val="uk-UA" w:eastAsia="ru-RU"/>
        </w:rPr>
        <w:t>// Віче. – 2001. – № 11. – С. 36-45.</w:t>
      </w:r>
    </w:p>
    <w:p w:rsidR="009E03C9" w:rsidRPr="009E03C9" w:rsidRDefault="009E03C9" w:rsidP="009E03C9">
      <w:pPr>
        <w:numPr>
          <w:ilvl w:val="0"/>
          <w:numId w:val="2"/>
        </w:numPr>
        <w:autoSpaceDE w:val="0"/>
        <w:autoSpaceDN w:val="0"/>
        <w:spacing w:after="0" w:line="360" w:lineRule="auto"/>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М</w:t>
      </w:r>
      <w:r w:rsidRPr="009E03C9">
        <w:rPr>
          <w:rFonts w:ascii="Times New Roman" w:eastAsia="Times New Roman" w:hAnsi="Times New Roman" w:cs="Times New Roman"/>
          <w:sz w:val="28"/>
          <w:szCs w:val="28"/>
          <w:lang w:eastAsia="ru-RU"/>
        </w:rPr>
        <w:t xml:space="preserve">иронов Г.В. Юридическая ответственность за нарушение природоохранительного законодательства: Дис. … канд. юрид. наук: 12.00.06 </w:t>
      </w:r>
      <w:r w:rsidRPr="009E03C9">
        <w:rPr>
          <w:rFonts w:ascii="Times New Roman" w:eastAsia="Times New Roman" w:hAnsi="Times New Roman" w:cs="Times New Roman"/>
          <w:sz w:val="28"/>
          <w:szCs w:val="28"/>
          <w:lang w:val="uk-UA" w:eastAsia="ru-RU"/>
        </w:rPr>
        <w:t>[Текст]</w:t>
      </w:r>
      <w:r w:rsidRPr="009E03C9">
        <w:rPr>
          <w:rFonts w:ascii="Times New Roman" w:eastAsia="Times New Roman" w:hAnsi="Times New Roman" w:cs="Times New Roman"/>
          <w:sz w:val="28"/>
          <w:szCs w:val="28"/>
          <w:lang w:eastAsia="ru-RU"/>
        </w:rPr>
        <w:t>. – М., 1979. – 207 с.</w:t>
      </w:r>
    </w:p>
    <w:p w:rsidR="009E03C9" w:rsidRPr="009E03C9" w:rsidRDefault="009E03C9" w:rsidP="009E03C9">
      <w:pPr>
        <w:numPr>
          <w:ilvl w:val="0"/>
          <w:numId w:val="2"/>
        </w:numPr>
        <w:autoSpaceDE w:val="0"/>
        <w:autoSpaceDN w:val="0"/>
        <w:spacing w:after="0" w:line="360" w:lineRule="auto"/>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Мищенко В.Л. Показатели и критерии эффективности гражданско-правовой ответственности в области охраны природы [Текст] // Право и охрана природы. – М.: Ин-т гос-ва и права АН СССР, 1979. – С. 65-76.</w:t>
      </w:r>
    </w:p>
    <w:p w:rsidR="009E03C9" w:rsidRPr="009E03C9" w:rsidRDefault="009E03C9" w:rsidP="009E03C9">
      <w:pPr>
        <w:numPr>
          <w:ilvl w:val="0"/>
          <w:numId w:val="2"/>
        </w:numPr>
        <w:autoSpaceDE w:val="0"/>
        <w:autoSpaceDN w:val="0"/>
        <w:spacing w:after="0" w:line="360" w:lineRule="auto"/>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Мунтян В.Л. Правова охорона лісів Української РСР [Текст]. – К.: Видавництво АН УРСР, 1964. – 84 с.</w:t>
      </w:r>
    </w:p>
    <w:p w:rsidR="009E03C9" w:rsidRPr="009E03C9" w:rsidRDefault="009E03C9" w:rsidP="009E03C9">
      <w:pPr>
        <w:numPr>
          <w:ilvl w:val="0"/>
          <w:numId w:val="2"/>
        </w:numPr>
        <w:autoSpaceDE w:val="0"/>
        <w:autoSpaceDN w:val="0"/>
        <w:spacing w:after="0" w:line="360" w:lineRule="auto"/>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Мунтян В.Л. Правова охорона природи УРСР [Текст]. – К.: Вища школа, 1982. – 232 с.</w:t>
      </w:r>
    </w:p>
    <w:p w:rsidR="009E03C9" w:rsidRPr="009E03C9" w:rsidRDefault="009E03C9" w:rsidP="009E03C9">
      <w:pPr>
        <w:numPr>
          <w:ilvl w:val="0"/>
          <w:numId w:val="2"/>
        </w:numPr>
        <w:autoSpaceDE w:val="0"/>
        <w:autoSpaceDN w:val="0"/>
        <w:spacing w:after="0" w:line="360" w:lineRule="auto"/>
        <w:jc w:val="both"/>
        <w:rPr>
          <w:rFonts w:ascii="Times New Roman" w:eastAsia="Times New Roman" w:hAnsi="Times New Roman" w:cs="Times New Roman"/>
          <w:sz w:val="28"/>
          <w:szCs w:val="28"/>
          <w:lang w:eastAsia="ru-RU"/>
        </w:rPr>
      </w:pPr>
      <w:r w:rsidRPr="009E03C9">
        <w:rPr>
          <w:rFonts w:ascii="Times New Roman" w:eastAsia="Times New Roman" w:hAnsi="Times New Roman" w:cs="Times New Roman"/>
          <w:sz w:val="28"/>
          <w:szCs w:val="28"/>
          <w:lang w:eastAsia="ru-RU"/>
        </w:rPr>
        <w:t xml:space="preserve">Нарышева Н.Г. Возмещение вреда, причиненного нарушением законодательства об охране окружающей природной среды и природных ресурсах: Дис. … канд. юрид. наук: 12.00.06 </w:t>
      </w:r>
      <w:r w:rsidRPr="009E03C9">
        <w:rPr>
          <w:rFonts w:ascii="Times New Roman" w:eastAsia="Times New Roman" w:hAnsi="Times New Roman" w:cs="Times New Roman"/>
          <w:sz w:val="28"/>
          <w:szCs w:val="28"/>
          <w:lang w:val="uk-UA" w:eastAsia="ru-RU"/>
        </w:rPr>
        <w:t>[Текст]</w:t>
      </w:r>
      <w:r w:rsidRPr="009E03C9">
        <w:rPr>
          <w:rFonts w:ascii="Times New Roman" w:eastAsia="Times New Roman" w:hAnsi="Times New Roman" w:cs="Times New Roman"/>
          <w:sz w:val="28"/>
          <w:szCs w:val="28"/>
          <w:lang w:eastAsia="ru-RU"/>
        </w:rPr>
        <w:t>. – М., 1998. – 182 с.</w:t>
      </w:r>
    </w:p>
    <w:p w:rsidR="009E03C9" w:rsidRPr="009E03C9" w:rsidRDefault="009E03C9" w:rsidP="009E03C9">
      <w:pPr>
        <w:numPr>
          <w:ilvl w:val="0"/>
          <w:numId w:val="2"/>
        </w:numPr>
        <w:autoSpaceDE w:val="0"/>
        <w:autoSpaceDN w:val="0"/>
        <w:spacing w:after="0" w:line="360" w:lineRule="auto"/>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Нар</w:t>
      </w:r>
      <w:r w:rsidRPr="009E03C9">
        <w:rPr>
          <w:rFonts w:ascii="Times New Roman" w:eastAsia="Times New Roman" w:hAnsi="Times New Roman" w:cs="Times New Roman"/>
          <w:sz w:val="28"/>
          <w:szCs w:val="28"/>
          <w:lang w:eastAsia="ru-RU"/>
        </w:rPr>
        <w:t xml:space="preserve">ышева Н.Г. Особенности определения размера убытков, причиненных экологическим правонарушением </w:t>
      </w:r>
      <w:r w:rsidRPr="009E03C9">
        <w:rPr>
          <w:rFonts w:ascii="Times New Roman" w:eastAsia="Times New Roman" w:hAnsi="Times New Roman" w:cs="Times New Roman"/>
          <w:sz w:val="28"/>
          <w:szCs w:val="28"/>
          <w:lang w:val="uk-UA" w:eastAsia="ru-RU"/>
        </w:rPr>
        <w:t xml:space="preserve">[Текст] </w:t>
      </w:r>
      <w:r w:rsidRPr="009E03C9">
        <w:rPr>
          <w:rFonts w:ascii="Times New Roman" w:eastAsia="Times New Roman" w:hAnsi="Times New Roman" w:cs="Times New Roman"/>
          <w:sz w:val="28"/>
          <w:szCs w:val="28"/>
          <w:lang w:eastAsia="ru-RU"/>
        </w:rPr>
        <w:t>// Экологическое право России на рубеже ХХ</w:t>
      </w:r>
      <w:r w:rsidRPr="009E03C9">
        <w:rPr>
          <w:rFonts w:ascii="Times New Roman" w:eastAsia="Times New Roman" w:hAnsi="Times New Roman" w:cs="Times New Roman"/>
          <w:sz w:val="28"/>
          <w:szCs w:val="28"/>
          <w:lang w:val="uk-UA" w:eastAsia="ru-RU"/>
        </w:rPr>
        <w:t xml:space="preserve">І </w:t>
      </w:r>
      <w:r w:rsidRPr="009E03C9">
        <w:rPr>
          <w:rFonts w:ascii="Times New Roman" w:eastAsia="Times New Roman" w:hAnsi="Times New Roman" w:cs="Times New Roman"/>
          <w:sz w:val="28"/>
          <w:szCs w:val="28"/>
          <w:lang w:eastAsia="ru-RU"/>
        </w:rPr>
        <w:t xml:space="preserve">века: Сборн. науч. статей преподавателей и аспирантов каф. </w:t>
      </w:r>
      <w:r w:rsidRPr="009E03C9">
        <w:rPr>
          <w:rFonts w:ascii="Times New Roman" w:eastAsia="Times New Roman" w:hAnsi="Times New Roman" w:cs="Times New Roman"/>
          <w:sz w:val="28"/>
          <w:szCs w:val="28"/>
          <w:lang w:eastAsia="ru-RU"/>
        </w:rPr>
        <w:lastRenderedPageBreak/>
        <w:t>Экологического и земельного права МГУ им. М.В. Ломоносова, посвященный памяти проф. В.В. Петрова. – М.: Зерцало, 2000. – С. 248-269.</w:t>
      </w:r>
    </w:p>
    <w:p w:rsidR="009E03C9" w:rsidRPr="009E03C9" w:rsidRDefault="009E03C9" w:rsidP="009E03C9">
      <w:pPr>
        <w:numPr>
          <w:ilvl w:val="0"/>
          <w:numId w:val="2"/>
        </w:numPr>
        <w:autoSpaceDE w:val="0"/>
        <w:autoSpaceDN w:val="0"/>
        <w:spacing w:after="0" w:line="360" w:lineRule="auto"/>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На</w:t>
      </w:r>
      <w:r w:rsidRPr="009E03C9">
        <w:rPr>
          <w:rFonts w:ascii="Times New Roman" w:eastAsia="Times New Roman" w:hAnsi="Times New Roman" w:cs="Times New Roman"/>
          <w:sz w:val="28"/>
          <w:szCs w:val="28"/>
          <w:lang w:eastAsia="ru-RU"/>
        </w:rPr>
        <w:t xml:space="preserve">рышева Н.Г. Понятие и сущность таксовой ответственности за нарушение законодательства о природных ресурсах </w:t>
      </w:r>
      <w:r w:rsidRPr="009E03C9">
        <w:rPr>
          <w:rFonts w:ascii="Times New Roman" w:eastAsia="Times New Roman" w:hAnsi="Times New Roman" w:cs="Times New Roman"/>
          <w:sz w:val="28"/>
          <w:szCs w:val="28"/>
          <w:lang w:val="uk-UA" w:eastAsia="ru-RU"/>
        </w:rPr>
        <w:t xml:space="preserve">[Текст] </w:t>
      </w:r>
      <w:r w:rsidRPr="009E03C9">
        <w:rPr>
          <w:rFonts w:ascii="Times New Roman" w:eastAsia="Times New Roman" w:hAnsi="Times New Roman" w:cs="Times New Roman"/>
          <w:sz w:val="28"/>
          <w:szCs w:val="28"/>
          <w:lang w:eastAsia="ru-RU"/>
        </w:rPr>
        <w:t>// Государство и право. – 1997. – № 10. – С. 39-44.</w:t>
      </w:r>
    </w:p>
    <w:p w:rsidR="009E03C9" w:rsidRPr="009E03C9" w:rsidRDefault="009E03C9" w:rsidP="009E03C9">
      <w:pPr>
        <w:numPr>
          <w:ilvl w:val="0"/>
          <w:numId w:val="2"/>
        </w:numPr>
        <w:autoSpaceDE w:val="0"/>
        <w:autoSpaceDN w:val="0"/>
        <w:spacing w:after="0" w:line="360" w:lineRule="auto"/>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Нар</w:t>
      </w:r>
      <w:r w:rsidRPr="009E03C9">
        <w:rPr>
          <w:rFonts w:ascii="Times New Roman" w:eastAsia="Times New Roman" w:hAnsi="Times New Roman" w:cs="Times New Roman"/>
          <w:sz w:val="28"/>
          <w:szCs w:val="28"/>
          <w:lang w:eastAsia="ru-RU"/>
        </w:rPr>
        <w:t xml:space="preserve">ышева Н.Г. Проблемы использования средств, полученных по искам о возмещении вреда причиненного нарушением законодательства об охране окружающей природной среды </w:t>
      </w:r>
      <w:r w:rsidRPr="009E03C9">
        <w:rPr>
          <w:rFonts w:ascii="Times New Roman" w:eastAsia="Times New Roman" w:hAnsi="Times New Roman" w:cs="Times New Roman"/>
          <w:sz w:val="28"/>
          <w:szCs w:val="28"/>
          <w:lang w:val="uk-UA" w:eastAsia="ru-RU"/>
        </w:rPr>
        <w:t xml:space="preserve">[Текст] </w:t>
      </w:r>
      <w:r w:rsidRPr="009E03C9">
        <w:rPr>
          <w:rFonts w:ascii="Times New Roman" w:eastAsia="Times New Roman" w:hAnsi="Times New Roman" w:cs="Times New Roman"/>
          <w:sz w:val="28"/>
          <w:szCs w:val="28"/>
          <w:lang w:eastAsia="ru-RU"/>
        </w:rPr>
        <w:t>// Экологическое право России: Сборник материалов научно-практических конференций 1995-1998 гг. – М.: Зерцало, 1999. – С. 224-226.</w:t>
      </w:r>
    </w:p>
    <w:p w:rsidR="009E03C9" w:rsidRPr="009E03C9" w:rsidRDefault="009E03C9" w:rsidP="009E03C9">
      <w:pPr>
        <w:numPr>
          <w:ilvl w:val="0"/>
          <w:numId w:val="2"/>
        </w:numPr>
        <w:autoSpaceDE w:val="0"/>
        <w:autoSpaceDN w:val="0"/>
        <w:spacing w:after="0" w:line="360" w:lineRule="auto"/>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eastAsia="ru-RU"/>
        </w:rPr>
        <w:t xml:space="preserve">Немировский Е.И. Правовая охрана лесов </w:t>
      </w:r>
      <w:r w:rsidRPr="009E03C9">
        <w:rPr>
          <w:rFonts w:ascii="Times New Roman" w:eastAsia="Times New Roman" w:hAnsi="Times New Roman" w:cs="Times New Roman"/>
          <w:sz w:val="28"/>
          <w:szCs w:val="28"/>
          <w:lang w:val="uk-UA" w:eastAsia="ru-RU"/>
        </w:rPr>
        <w:t>[Текст]</w:t>
      </w:r>
      <w:r w:rsidRPr="009E03C9">
        <w:rPr>
          <w:rFonts w:ascii="Times New Roman" w:eastAsia="Times New Roman" w:hAnsi="Times New Roman" w:cs="Times New Roman"/>
          <w:sz w:val="28"/>
          <w:szCs w:val="28"/>
          <w:lang w:eastAsia="ru-RU"/>
        </w:rPr>
        <w:t>. – М.: Россельхозиздат, 1987. – 112 с.</w:t>
      </w:r>
    </w:p>
    <w:p w:rsidR="009E03C9" w:rsidRPr="009E03C9" w:rsidRDefault="009E03C9" w:rsidP="009E03C9">
      <w:pPr>
        <w:numPr>
          <w:ilvl w:val="0"/>
          <w:numId w:val="2"/>
        </w:numPr>
        <w:autoSpaceDE w:val="0"/>
        <w:autoSpaceDN w:val="0"/>
        <w:spacing w:after="0" w:line="360" w:lineRule="auto"/>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eastAsia="ru-RU"/>
        </w:rPr>
        <w:t xml:space="preserve">Никишин В.В. Морально-правовые аспекты экологической ответственности: Дис. … канд. юрид. наук: 12.00.06 </w:t>
      </w:r>
      <w:r w:rsidRPr="009E03C9">
        <w:rPr>
          <w:rFonts w:ascii="Times New Roman" w:eastAsia="Times New Roman" w:hAnsi="Times New Roman" w:cs="Times New Roman"/>
          <w:sz w:val="28"/>
          <w:szCs w:val="28"/>
          <w:lang w:val="uk-UA" w:eastAsia="ru-RU"/>
        </w:rPr>
        <w:t>[Текст]</w:t>
      </w:r>
      <w:r w:rsidRPr="009E03C9">
        <w:rPr>
          <w:rFonts w:ascii="Times New Roman" w:eastAsia="Times New Roman" w:hAnsi="Times New Roman" w:cs="Times New Roman"/>
          <w:sz w:val="28"/>
          <w:szCs w:val="28"/>
          <w:lang w:eastAsia="ru-RU"/>
        </w:rPr>
        <w:t>. – Саранск, 1993. – 137 с.</w:t>
      </w:r>
    </w:p>
    <w:p w:rsidR="009E03C9" w:rsidRPr="009E03C9" w:rsidRDefault="009E03C9" w:rsidP="009E03C9">
      <w:pPr>
        <w:numPr>
          <w:ilvl w:val="0"/>
          <w:numId w:val="2"/>
        </w:numPr>
        <w:autoSpaceDE w:val="0"/>
        <w:autoSpaceDN w:val="0"/>
        <w:spacing w:after="0" w:line="360" w:lineRule="auto"/>
        <w:jc w:val="both"/>
        <w:rPr>
          <w:rFonts w:ascii="Times New Roman" w:eastAsia="Times New Roman" w:hAnsi="Times New Roman" w:cs="Times New Roman"/>
          <w:sz w:val="28"/>
          <w:szCs w:val="28"/>
          <w:lang w:eastAsia="ru-RU"/>
        </w:rPr>
      </w:pPr>
      <w:r w:rsidRPr="009E03C9">
        <w:rPr>
          <w:rFonts w:ascii="Times New Roman" w:eastAsia="Times New Roman" w:hAnsi="Times New Roman" w:cs="Times New Roman"/>
          <w:sz w:val="28"/>
          <w:szCs w:val="28"/>
          <w:lang w:eastAsia="ru-RU"/>
        </w:rPr>
        <w:t xml:space="preserve">Новикова Е. Частноправовые институты и нормы в системе экологического законодательства </w:t>
      </w:r>
      <w:r w:rsidRPr="009E03C9">
        <w:rPr>
          <w:rFonts w:ascii="Times New Roman" w:eastAsia="Times New Roman" w:hAnsi="Times New Roman" w:cs="Times New Roman"/>
          <w:sz w:val="28"/>
          <w:szCs w:val="28"/>
          <w:lang w:val="uk-UA" w:eastAsia="ru-RU"/>
        </w:rPr>
        <w:t xml:space="preserve">[Текст] </w:t>
      </w:r>
      <w:r w:rsidRPr="009E03C9">
        <w:rPr>
          <w:rFonts w:ascii="Times New Roman" w:eastAsia="Times New Roman" w:hAnsi="Times New Roman" w:cs="Times New Roman"/>
          <w:sz w:val="28"/>
          <w:szCs w:val="28"/>
          <w:lang w:eastAsia="ru-RU"/>
        </w:rPr>
        <w:t>// Российская юстиция. – 1999.– № 5. – С. 23-24.</w:t>
      </w:r>
    </w:p>
    <w:p w:rsidR="009E03C9" w:rsidRPr="009E03C9" w:rsidRDefault="009E03C9" w:rsidP="009E03C9">
      <w:pPr>
        <w:numPr>
          <w:ilvl w:val="0"/>
          <w:numId w:val="2"/>
        </w:numPr>
        <w:autoSpaceDE w:val="0"/>
        <w:autoSpaceDN w:val="0"/>
        <w:spacing w:after="0" w:line="360" w:lineRule="auto"/>
        <w:jc w:val="both"/>
        <w:rPr>
          <w:rFonts w:ascii="Times New Roman" w:eastAsia="Times New Roman" w:hAnsi="Times New Roman" w:cs="Times New Roman"/>
          <w:sz w:val="28"/>
          <w:szCs w:val="28"/>
          <w:lang w:eastAsia="ru-RU"/>
        </w:rPr>
      </w:pPr>
      <w:r w:rsidRPr="009E03C9">
        <w:rPr>
          <w:rFonts w:ascii="Times New Roman" w:eastAsia="Times New Roman" w:hAnsi="Times New Roman" w:cs="Times New Roman"/>
          <w:sz w:val="28"/>
          <w:szCs w:val="28"/>
          <w:lang w:eastAsia="ru-RU"/>
        </w:rPr>
        <w:t xml:space="preserve">Общая теория государства и права. Академический курс. Учебник для вузов. В 2-х томах. / Под ред. М.Н. Марченко </w:t>
      </w:r>
      <w:r w:rsidRPr="009E03C9">
        <w:rPr>
          <w:rFonts w:ascii="Times New Roman" w:eastAsia="Times New Roman" w:hAnsi="Times New Roman" w:cs="Times New Roman"/>
          <w:sz w:val="28"/>
          <w:szCs w:val="28"/>
          <w:lang w:val="uk-UA" w:eastAsia="ru-RU"/>
        </w:rPr>
        <w:t>[Текст]</w:t>
      </w:r>
      <w:r w:rsidRPr="009E03C9">
        <w:rPr>
          <w:rFonts w:ascii="Times New Roman" w:eastAsia="Times New Roman" w:hAnsi="Times New Roman" w:cs="Times New Roman"/>
          <w:sz w:val="28"/>
          <w:szCs w:val="28"/>
          <w:lang w:eastAsia="ru-RU"/>
        </w:rPr>
        <w:t>. – М.: Изд-во Зерцало, 1998. – Т. 2. – 656 с.</w:t>
      </w:r>
    </w:p>
    <w:p w:rsidR="009E03C9" w:rsidRPr="009E03C9" w:rsidRDefault="009E03C9" w:rsidP="009E03C9">
      <w:pPr>
        <w:numPr>
          <w:ilvl w:val="0"/>
          <w:numId w:val="2"/>
        </w:numPr>
        <w:autoSpaceDE w:val="0"/>
        <w:autoSpaceDN w:val="0"/>
        <w:spacing w:after="0" w:line="360" w:lineRule="auto"/>
        <w:jc w:val="both"/>
        <w:rPr>
          <w:rFonts w:ascii="Times New Roman" w:eastAsia="Times New Roman" w:hAnsi="Times New Roman" w:cs="Times New Roman"/>
          <w:sz w:val="28"/>
          <w:szCs w:val="28"/>
          <w:lang w:eastAsia="ru-RU"/>
        </w:rPr>
      </w:pPr>
      <w:r w:rsidRPr="009E03C9">
        <w:rPr>
          <w:rFonts w:ascii="Times New Roman" w:eastAsia="Times New Roman" w:hAnsi="Times New Roman" w:cs="Times New Roman"/>
          <w:sz w:val="28"/>
          <w:szCs w:val="28"/>
          <w:lang w:val="uk-UA" w:eastAsia="ru-RU"/>
        </w:rPr>
        <w:t>Орловский А.А. Понятие имущественной санкции в гражданском праве // Советское госудасртво и право [Текст]. – 1976. – № 4. – С. 42-49.</w:t>
      </w:r>
    </w:p>
    <w:p w:rsidR="009E03C9" w:rsidRPr="009E03C9" w:rsidRDefault="009E03C9" w:rsidP="009E03C9">
      <w:pPr>
        <w:numPr>
          <w:ilvl w:val="0"/>
          <w:numId w:val="2"/>
        </w:numPr>
        <w:autoSpaceDE w:val="0"/>
        <w:autoSpaceDN w:val="0"/>
        <w:spacing w:after="0" w:line="360" w:lineRule="auto"/>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Петров В.В.</w:t>
      </w:r>
      <w:r w:rsidRPr="009E03C9">
        <w:rPr>
          <w:rFonts w:ascii="Times New Roman" w:eastAsia="Times New Roman" w:hAnsi="Times New Roman" w:cs="Times New Roman"/>
          <w:sz w:val="28"/>
          <w:szCs w:val="28"/>
          <w:lang w:eastAsia="ru-RU"/>
        </w:rPr>
        <w:t xml:space="preserve"> Концепция правового механизма управления качеством окружающей природной среды // Правовые проблемы экологии: Сборник научно-аналитических обзоров советской и зарубежной литературы </w:t>
      </w:r>
      <w:r w:rsidRPr="009E03C9">
        <w:rPr>
          <w:rFonts w:ascii="Times New Roman" w:eastAsia="Times New Roman" w:hAnsi="Times New Roman" w:cs="Times New Roman"/>
          <w:sz w:val="28"/>
          <w:szCs w:val="28"/>
          <w:lang w:val="uk-UA" w:eastAsia="ru-RU"/>
        </w:rPr>
        <w:t>[Текст]</w:t>
      </w:r>
      <w:r w:rsidRPr="009E03C9">
        <w:rPr>
          <w:rFonts w:ascii="Times New Roman" w:eastAsia="Times New Roman" w:hAnsi="Times New Roman" w:cs="Times New Roman"/>
          <w:sz w:val="28"/>
          <w:szCs w:val="28"/>
          <w:lang w:eastAsia="ru-RU"/>
        </w:rPr>
        <w:t>. – М.: ИНИОН АН СССР, 1980. – С. 80-100.</w:t>
      </w:r>
    </w:p>
    <w:p w:rsidR="009E03C9" w:rsidRPr="009E03C9" w:rsidRDefault="009E03C9" w:rsidP="009E03C9">
      <w:pPr>
        <w:numPr>
          <w:ilvl w:val="0"/>
          <w:numId w:val="2"/>
        </w:numPr>
        <w:autoSpaceDE w:val="0"/>
        <w:autoSpaceDN w:val="0"/>
        <w:spacing w:after="0" w:line="360" w:lineRule="auto"/>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Петров В.В. Проблемы эколого-правовй терминологии [Текст] // Правовые проблемы экологии: Сборник обзоров. – М.: ИНИОН АН СССР, 1980. – С. 101-120.</w:t>
      </w:r>
    </w:p>
    <w:p w:rsidR="009E03C9" w:rsidRPr="009E03C9" w:rsidRDefault="009E03C9" w:rsidP="009E03C9">
      <w:pPr>
        <w:numPr>
          <w:ilvl w:val="0"/>
          <w:numId w:val="2"/>
        </w:numPr>
        <w:autoSpaceDE w:val="0"/>
        <w:autoSpaceDN w:val="0"/>
        <w:spacing w:after="0" w:line="360" w:lineRule="auto"/>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 xml:space="preserve">Петров В.В. </w:t>
      </w:r>
      <w:r w:rsidRPr="009E03C9">
        <w:rPr>
          <w:rFonts w:ascii="Times New Roman" w:eastAsia="Times New Roman" w:hAnsi="Times New Roman" w:cs="Times New Roman"/>
          <w:sz w:val="28"/>
          <w:szCs w:val="28"/>
          <w:lang w:eastAsia="ru-RU"/>
        </w:rPr>
        <w:t>Экология и право</w:t>
      </w:r>
      <w:r w:rsidRPr="009E03C9">
        <w:rPr>
          <w:rFonts w:ascii="Times New Roman" w:eastAsia="Times New Roman" w:hAnsi="Times New Roman" w:cs="Times New Roman"/>
          <w:sz w:val="28"/>
          <w:szCs w:val="28"/>
          <w:lang w:val="uk-UA" w:eastAsia="ru-RU"/>
        </w:rPr>
        <w:t>[Текст]</w:t>
      </w:r>
      <w:r w:rsidRPr="009E03C9">
        <w:rPr>
          <w:rFonts w:ascii="Times New Roman" w:eastAsia="Times New Roman" w:hAnsi="Times New Roman" w:cs="Times New Roman"/>
          <w:sz w:val="28"/>
          <w:szCs w:val="28"/>
          <w:lang w:eastAsia="ru-RU"/>
        </w:rPr>
        <w:t>. – М.: Юрид. лит., 1981. – 224 с.</w:t>
      </w:r>
    </w:p>
    <w:p w:rsidR="009E03C9" w:rsidRPr="009E03C9" w:rsidRDefault="009E03C9" w:rsidP="009E03C9">
      <w:pPr>
        <w:numPr>
          <w:ilvl w:val="0"/>
          <w:numId w:val="2"/>
        </w:numPr>
        <w:autoSpaceDE w:val="0"/>
        <w:autoSpaceDN w:val="0"/>
        <w:spacing w:after="0" w:line="360" w:lineRule="auto"/>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lastRenderedPageBreak/>
        <w:t>Полянская Н.Г. Охрана права государственной собственности на леса. – М.: Госюриздат, 1956. – 252 с.</w:t>
      </w:r>
    </w:p>
    <w:p w:rsidR="009E03C9" w:rsidRPr="009E03C9" w:rsidRDefault="009E03C9" w:rsidP="009E03C9">
      <w:pPr>
        <w:numPr>
          <w:ilvl w:val="0"/>
          <w:numId w:val="2"/>
        </w:numPr>
        <w:autoSpaceDE w:val="0"/>
        <w:autoSpaceDN w:val="0"/>
        <w:spacing w:after="0" w:line="360" w:lineRule="auto"/>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eastAsia="ru-RU"/>
        </w:rPr>
        <w:t xml:space="preserve">Правовое регулирование природоохранной деятельности: Учеб. пособие </w:t>
      </w:r>
      <w:r w:rsidRPr="009E03C9">
        <w:rPr>
          <w:rFonts w:ascii="Times New Roman" w:eastAsia="Times New Roman" w:hAnsi="Times New Roman" w:cs="Times New Roman"/>
          <w:sz w:val="28"/>
          <w:szCs w:val="28"/>
          <w:lang w:val="uk-UA" w:eastAsia="ru-RU"/>
        </w:rPr>
        <w:t xml:space="preserve">[Текст] </w:t>
      </w:r>
      <w:r w:rsidRPr="009E03C9">
        <w:rPr>
          <w:rFonts w:ascii="Times New Roman" w:eastAsia="Times New Roman" w:hAnsi="Times New Roman" w:cs="Times New Roman"/>
          <w:sz w:val="28"/>
          <w:szCs w:val="28"/>
          <w:lang w:eastAsia="ru-RU"/>
        </w:rPr>
        <w:t>/ А.Я. Сухарев, В.Д. Ермаков, Э.Н. Жевлаков и др. – М.: Юрид. лит., 1998. – 256 с.</w:t>
      </w:r>
    </w:p>
    <w:p w:rsidR="009E03C9" w:rsidRPr="009E03C9" w:rsidRDefault="009E03C9" w:rsidP="009E03C9">
      <w:pPr>
        <w:numPr>
          <w:ilvl w:val="0"/>
          <w:numId w:val="2"/>
        </w:numPr>
        <w:autoSpaceDE w:val="0"/>
        <w:autoSpaceDN w:val="0"/>
        <w:spacing w:after="0" w:line="360" w:lineRule="auto"/>
        <w:jc w:val="both"/>
        <w:rPr>
          <w:rFonts w:ascii="Times New Roman" w:eastAsia="Times New Roman" w:hAnsi="Times New Roman" w:cs="Times New Roman"/>
          <w:sz w:val="28"/>
          <w:szCs w:val="28"/>
          <w:lang w:eastAsia="ru-RU"/>
        </w:rPr>
      </w:pPr>
      <w:r w:rsidRPr="009E03C9">
        <w:rPr>
          <w:rFonts w:ascii="Times New Roman" w:eastAsia="Times New Roman" w:hAnsi="Times New Roman" w:cs="Times New Roman"/>
          <w:sz w:val="28"/>
          <w:szCs w:val="28"/>
          <w:lang w:val="uk-UA" w:eastAsia="ru-RU"/>
        </w:rPr>
        <w:t>Проблемы общей теории права и государства. Уч-к для вузов [Текст] /</w:t>
      </w:r>
      <w:r w:rsidRPr="009E03C9">
        <w:rPr>
          <w:rFonts w:ascii="Times New Roman" w:eastAsia="Times New Roman" w:hAnsi="Times New Roman" w:cs="Times New Roman"/>
          <w:sz w:val="28"/>
          <w:szCs w:val="28"/>
          <w:lang w:eastAsia="ru-RU"/>
        </w:rPr>
        <w:t xml:space="preserve"> Варламова Н.В., Лазарев В.В., Лапаева В.В. и др. </w:t>
      </w:r>
      <w:r w:rsidRPr="009E03C9">
        <w:rPr>
          <w:rFonts w:ascii="Times New Roman" w:eastAsia="Times New Roman" w:hAnsi="Times New Roman" w:cs="Times New Roman"/>
          <w:sz w:val="28"/>
          <w:szCs w:val="28"/>
          <w:lang w:val="uk-UA" w:eastAsia="ru-RU"/>
        </w:rPr>
        <w:t>– М.: Издательская группа НОРМА-ИНФРА, 1999. – 832 с.</w:t>
      </w:r>
    </w:p>
    <w:p w:rsidR="009E03C9" w:rsidRPr="009E03C9" w:rsidRDefault="009E03C9" w:rsidP="009E03C9">
      <w:pPr>
        <w:numPr>
          <w:ilvl w:val="0"/>
          <w:numId w:val="2"/>
        </w:numPr>
        <w:autoSpaceDE w:val="0"/>
        <w:autoSpaceDN w:val="0"/>
        <w:spacing w:after="0" w:line="360" w:lineRule="auto"/>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eastAsia="ru-RU"/>
        </w:rPr>
        <w:t xml:space="preserve">Розовский Б.Г. Таксовый метод исчисления ущерба в отношениях природопользования </w:t>
      </w:r>
      <w:r w:rsidRPr="009E03C9">
        <w:rPr>
          <w:rFonts w:ascii="Times New Roman" w:eastAsia="Times New Roman" w:hAnsi="Times New Roman" w:cs="Times New Roman"/>
          <w:sz w:val="28"/>
          <w:szCs w:val="28"/>
          <w:lang w:val="uk-UA" w:eastAsia="ru-RU"/>
        </w:rPr>
        <w:t xml:space="preserve">[Текст] </w:t>
      </w:r>
      <w:r w:rsidRPr="009E03C9">
        <w:rPr>
          <w:rFonts w:ascii="Times New Roman" w:eastAsia="Times New Roman" w:hAnsi="Times New Roman" w:cs="Times New Roman"/>
          <w:sz w:val="28"/>
          <w:szCs w:val="28"/>
          <w:lang w:eastAsia="ru-RU"/>
        </w:rPr>
        <w:t>// Советское государство и право. – 1980. – № 2. – С. 85-94.</w:t>
      </w:r>
    </w:p>
    <w:p w:rsidR="009E03C9" w:rsidRPr="009E03C9" w:rsidRDefault="009E03C9" w:rsidP="009E03C9">
      <w:pPr>
        <w:numPr>
          <w:ilvl w:val="0"/>
          <w:numId w:val="2"/>
        </w:numPr>
        <w:autoSpaceDE w:val="0"/>
        <w:autoSpaceDN w:val="0"/>
        <w:spacing w:after="0" w:line="360" w:lineRule="auto"/>
        <w:jc w:val="both"/>
        <w:rPr>
          <w:rFonts w:ascii="Times New Roman" w:eastAsia="Times New Roman" w:hAnsi="Times New Roman" w:cs="Times New Roman"/>
          <w:sz w:val="28"/>
          <w:szCs w:val="28"/>
          <w:lang w:eastAsia="ru-RU"/>
        </w:rPr>
      </w:pPr>
      <w:r w:rsidRPr="009E03C9">
        <w:rPr>
          <w:rFonts w:ascii="Times New Roman" w:eastAsia="Times New Roman" w:hAnsi="Times New Roman" w:cs="Times New Roman"/>
          <w:sz w:val="28"/>
          <w:szCs w:val="28"/>
          <w:lang w:val="uk-UA" w:eastAsia="ru-RU"/>
        </w:rPr>
        <w:t>Русско-украинский словарь терминов по теории государства и права: Учебное пособие [Текст]. – Рук. авт. колл. Н.И. Панов. – Харьков: Украинская юридическая академия, 1993. – 165 с.</w:t>
      </w:r>
    </w:p>
    <w:p w:rsidR="009E03C9" w:rsidRPr="009E03C9" w:rsidRDefault="009E03C9" w:rsidP="009E03C9">
      <w:pPr>
        <w:numPr>
          <w:ilvl w:val="0"/>
          <w:numId w:val="2"/>
        </w:numPr>
        <w:autoSpaceDE w:val="0"/>
        <w:autoSpaceDN w:val="0"/>
        <w:spacing w:after="0" w:line="360" w:lineRule="auto"/>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Самощенко И.С. Фарукшин М.Х. Ответственность по советскому законодательству [Текст]. – М.: Юрид. лит., 1971. – 120 с.</w:t>
      </w:r>
    </w:p>
    <w:p w:rsidR="009E03C9" w:rsidRPr="009E03C9" w:rsidRDefault="009E03C9" w:rsidP="009E03C9">
      <w:pPr>
        <w:numPr>
          <w:ilvl w:val="0"/>
          <w:numId w:val="2"/>
        </w:numPr>
        <w:autoSpaceDE w:val="0"/>
        <w:autoSpaceDN w:val="0"/>
        <w:spacing w:after="0" w:line="360" w:lineRule="auto"/>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Сасов О.В. Кримінально-правова охорона лісів: Автореферат дис. … канд. юид. наук: 12.00.08</w:t>
      </w:r>
      <w:r w:rsidRPr="009E03C9">
        <w:rPr>
          <w:rFonts w:ascii="Times New Roman" w:eastAsia="Times New Roman" w:hAnsi="Times New Roman" w:cs="Times New Roman"/>
          <w:sz w:val="28"/>
          <w:szCs w:val="28"/>
          <w:lang w:eastAsia="ru-RU"/>
        </w:rPr>
        <w:t xml:space="preserve"> </w:t>
      </w:r>
      <w:r w:rsidRPr="009E03C9">
        <w:rPr>
          <w:rFonts w:ascii="Times New Roman" w:eastAsia="Times New Roman" w:hAnsi="Times New Roman" w:cs="Times New Roman"/>
          <w:sz w:val="28"/>
          <w:szCs w:val="28"/>
          <w:lang w:val="uk-UA" w:eastAsia="ru-RU"/>
        </w:rPr>
        <w:t xml:space="preserve">[Електронний ресурс] </w:t>
      </w:r>
      <w:r w:rsidRPr="009E03C9">
        <w:rPr>
          <w:rFonts w:ascii="Times New Roman" w:eastAsia="Times New Roman" w:hAnsi="Times New Roman" w:cs="Times New Roman"/>
          <w:sz w:val="28"/>
          <w:szCs w:val="28"/>
          <w:lang w:eastAsia="ru-RU"/>
        </w:rPr>
        <w:t xml:space="preserve">/ </w:t>
      </w:r>
      <w:r w:rsidRPr="009E03C9">
        <w:rPr>
          <w:rFonts w:ascii="Times New Roman" w:eastAsia="Times New Roman" w:hAnsi="Times New Roman" w:cs="Times New Roman"/>
          <w:sz w:val="28"/>
          <w:szCs w:val="28"/>
          <w:lang w:val="uk-UA" w:eastAsia="ru-RU"/>
        </w:rPr>
        <w:t>Національна академія внутрішніх справ України. – К., 2002. //</w:t>
      </w:r>
      <w:r w:rsidRPr="009E03C9">
        <w:rPr>
          <w:rFonts w:ascii="Times New Roman" w:eastAsia="Times New Roman" w:hAnsi="Times New Roman" w:cs="Times New Roman"/>
          <w:sz w:val="28"/>
          <w:szCs w:val="28"/>
          <w:lang w:eastAsia="ru-RU"/>
        </w:rPr>
        <w:t xml:space="preserve"> Режим доступу: </w:t>
      </w:r>
      <w:r w:rsidRPr="009E03C9">
        <w:rPr>
          <w:rFonts w:ascii="Times New Roman" w:eastAsia="Times New Roman" w:hAnsi="Times New Roman" w:cs="Times New Roman"/>
          <w:sz w:val="28"/>
          <w:szCs w:val="28"/>
          <w:lang w:val="en-US" w:eastAsia="ru-RU"/>
        </w:rPr>
        <w:t>http</w:t>
      </w:r>
      <w:r w:rsidRPr="009E03C9">
        <w:rPr>
          <w:rFonts w:ascii="Times New Roman" w:eastAsia="Times New Roman" w:hAnsi="Times New Roman" w:cs="Times New Roman"/>
          <w:sz w:val="28"/>
          <w:szCs w:val="28"/>
          <w:lang w:eastAsia="ru-RU"/>
        </w:rPr>
        <w:t>://</w:t>
      </w:r>
      <w:r w:rsidRPr="009E03C9">
        <w:rPr>
          <w:rFonts w:ascii="Times New Roman" w:eastAsia="Times New Roman" w:hAnsi="Times New Roman" w:cs="Times New Roman"/>
          <w:sz w:val="28"/>
          <w:szCs w:val="28"/>
          <w:lang w:val="en-US" w:eastAsia="ru-RU"/>
        </w:rPr>
        <w:t>www</w:t>
      </w:r>
      <w:r w:rsidRPr="009E03C9">
        <w:rPr>
          <w:rFonts w:ascii="Times New Roman" w:eastAsia="Times New Roman" w:hAnsi="Times New Roman" w:cs="Times New Roman"/>
          <w:sz w:val="28"/>
          <w:szCs w:val="28"/>
          <w:lang w:eastAsia="ru-RU"/>
        </w:rPr>
        <w:t>.</w:t>
      </w:r>
      <w:r w:rsidRPr="009E03C9">
        <w:rPr>
          <w:rFonts w:ascii="Times New Roman" w:eastAsia="Times New Roman" w:hAnsi="Times New Roman" w:cs="Times New Roman"/>
          <w:sz w:val="28"/>
          <w:szCs w:val="28"/>
          <w:lang w:val="en-US" w:eastAsia="ru-RU"/>
        </w:rPr>
        <w:t>nbuv</w:t>
      </w:r>
      <w:r w:rsidRPr="009E03C9">
        <w:rPr>
          <w:rFonts w:ascii="Times New Roman" w:eastAsia="Times New Roman" w:hAnsi="Times New Roman" w:cs="Times New Roman"/>
          <w:sz w:val="28"/>
          <w:szCs w:val="28"/>
          <w:lang w:eastAsia="ru-RU"/>
        </w:rPr>
        <w:t>.</w:t>
      </w:r>
      <w:r w:rsidRPr="009E03C9">
        <w:rPr>
          <w:rFonts w:ascii="Times New Roman" w:eastAsia="Times New Roman" w:hAnsi="Times New Roman" w:cs="Times New Roman"/>
          <w:sz w:val="28"/>
          <w:szCs w:val="28"/>
          <w:lang w:val="en-US" w:eastAsia="ru-RU"/>
        </w:rPr>
        <w:t>gov</w:t>
      </w:r>
      <w:r w:rsidRPr="009E03C9">
        <w:rPr>
          <w:rFonts w:ascii="Times New Roman" w:eastAsia="Times New Roman" w:hAnsi="Times New Roman" w:cs="Times New Roman"/>
          <w:sz w:val="28"/>
          <w:szCs w:val="28"/>
          <w:lang w:eastAsia="ru-RU"/>
        </w:rPr>
        <w:t>.</w:t>
      </w:r>
      <w:r w:rsidRPr="009E03C9">
        <w:rPr>
          <w:rFonts w:ascii="Times New Roman" w:eastAsia="Times New Roman" w:hAnsi="Times New Roman" w:cs="Times New Roman"/>
          <w:sz w:val="28"/>
          <w:szCs w:val="28"/>
          <w:lang w:val="en-US" w:eastAsia="ru-RU"/>
        </w:rPr>
        <w:t>ua</w:t>
      </w:r>
      <w:r w:rsidRPr="009E03C9">
        <w:rPr>
          <w:rFonts w:ascii="Times New Roman" w:eastAsia="Times New Roman" w:hAnsi="Times New Roman" w:cs="Times New Roman"/>
          <w:sz w:val="28"/>
          <w:szCs w:val="28"/>
          <w:lang w:eastAsia="ru-RU"/>
        </w:rPr>
        <w:t>.</w:t>
      </w:r>
    </w:p>
    <w:p w:rsidR="009E03C9" w:rsidRPr="009E03C9" w:rsidRDefault="009E03C9" w:rsidP="009E03C9">
      <w:pPr>
        <w:numPr>
          <w:ilvl w:val="0"/>
          <w:numId w:val="2"/>
        </w:numPr>
        <w:autoSpaceDE w:val="0"/>
        <w:autoSpaceDN w:val="0"/>
        <w:spacing w:after="0" w:line="360" w:lineRule="auto"/>
        <w:jc w:val="both"/>
        <w:rPr>
          <w:rFonts w:ascii="Times New Roman" w:eastAsia="Times New Roman" w:hAnsi="Times New Roman" w:cs="Times New Roman"/>
          <w:sz w:val="28"/>
          <w:szCs w:val="28"/>
          <w:lang w:eastAsia="ru-RU"/>
        </w:rPr>
      </w:pPr>
      <w:r w:rsidRPr="009E03C9">
        <w:rPr>
          <w:rFonts w:ascii="Times New Roman" w:eastAsia="Times New Roman" w:hAnsi="Times New Roman" w:cs="Times New Roman"/>
          <w:sz w:val="28"/>
          <w:szCs w:val="28"/>
          <w:lang w:val="uk-UA" w:eastAsia="ru-RU"/>
        </w:rPr>
        <w:t xml:space="preserve">Семиволос П. </w:t>
      </w:r>
      <w:r w:rsidRPr="009E03C9">
        <w:rPr>
          <w:rFonts w:ascii="Times New Roman" w:eastAsia="Times New Roman" w:hAnsi="Times New Roman" w:cs="Times New Roman"/>
          <w:sz w:val="28"/>
          <w:szCs w:val="28"/>
          <w:lang w:eastAsia="ru-RU"/>
        </w:rPr>
        <w:t xml:space="preserve">Эколикбез для новых и независимых </w:t>
      </w:r>
      <w:r w:rsidRPr="009E03C9">
        <w:rPr>
          <w:rFonts w:ascii="Times New Roman" w:eastAsia="Times New Roman" w:hAnsi="Times New Roman" w:cs="Times New Roman"/>
          <w:sz w:val="28"/>
          <w:szCs w:val="28"/>
          <w:lang w:val="uk-UA" w:eastAsia="ru-RU"/>
        </w:rPr>
        <w:t xml:space="preserve">[Текст] </w:t>
      </w:r>
      <w:r w:rsidRPr="009E03C9">
        <w:rPr>
          <w:rFonts w:ascii="Times New Roman" w:eastAsia="Times New Roman" w:hAnsi="Times New Roman" w:cs="Times New Roman"/>
          <w:sz w:val="28"/>
          <w:szCs w:val="28"/>
          <w:lang w:eastAsia="ru-RU"/>
        </w:rPr>
        <w:t>// Зеркало недели. – 2002. – 17 августа.</w:t>
      </w:r>
    </w:p>
    <w:p w:rsidR="009E03C9" w:rsidRPr="009E03C9" w:rsidRDefault="009E03C9" w:rsidP="009E03C9">
      <w:pPr>
        <w:numPr>
          <w:ilvl w:val="0"/>
          <w:numId w:val="2"/>
        </w:numPr>
        <w:autoSpaceDE w:val="0"/>
        <w:autoSpaceDN w:val="0"/>
        <w:spacing w:after="0" w:line="360" w:lineRule="auto"/>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Сироватка С. Ліс рубають – гроші летять [Текст] // День. – 2001. – 17 серпня.</w:t>
      </w:r>
    </w:p>
    <w:p w:rsidR="009E03C9" w:rsidRPr="009E03C9" w:rsidRDefault="009E03C9" w:rsidP="009E03C9">
      <w:pPr>
        <w:numPr>
          <w:ilvl w:val="0"/>
          <w:numId w:val="2"/>
        </w:numPr>
        <w:autoSpaceDE w:val="0"/>
        <w:autoSpaceDN w:val="0"/>
        <w:spacing w:after="0" w:line="360" w:lineRule="auto"/>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Скобало М. Лісовим порубкам мораторій [Текст] // Вісник прокуратури. – 2000. – № 3(5). – С. 107-108..</w:t>
      </w:r>
    </w:p>
    <w:p w:rsidR="009E03C9" w:rsidRPr="009E03C9" w:rsidRDefault="009E03C9" w:rsidP="009E03C9">
      <w:pPr>
        <w:numPr>
          <w:ilvl w:val="0"/>
          <w:numId w:val="2"/>
        </w:numPr>
        <w:autoSpaceDE w:val="0"/>
        <w:autoSpaceDN w:val="0"/>
        <w:spacing w:after="0" w:line="360" w:lineRule="auto"/>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Словарь практического психолога [Текст]/ Сост. С.Ю. Головин. – Минск: Харвест, 1997. – 800 с.</w:t>
      </w:r>
    </w:p>
    <w:p w:rsidR="009E03C9" w:rsidRPr="009E03C9" w:rsidRDefault="009E03C9" w:rsidP="009E03C9">
      <w:pPr>
        <w:numPr>
          <w:ilvl w:val="0"/>
          <w:numId w:val="2"/>
        </w:numPr>
        <w:autoSpaceDE w:val="0"/>
        <w:autoSpaceDN w:val="0"/>
        <w:spacing w:after="0" w:line="360" w:lineRule="auto"/>
        <w:jc w:val="both"/>
        <w:rPr>
          <w:rFonts w:ascii="Times New Roman" w:eastAsia="Times New Roman" w:hAnsi="Times New Roman" w:cs="Times New Roman"/>
          <w:sz w:val="28"/>
          <w:szCs w:val="28"/>
          <w:lang w:eastAsia="ru-RU"/>
        </w:rPr>
      </w:pPr>
      <w:r w:rsidRPr="009E03C9">
        <w:rPr>
          <w:rFonts w:ascii="Times New Roman" w:eastAsia="Times New Roman" w:hAnsi="Times New Roman" w:cs="Times New Roman"/>
          <w:sz w:val="28"/>
          <w:szCs w:val="28"/>
          <w:lang w:val="uk-UA" w:eastAsia="ru-RU"/>
        </w:rPr>
        <w:t>Словник іншомовних слів [Текст] / За ред. О.С. Мельничука. – К.: Головна редакція української енциклопедії, 1977. – 776 с.</w:t>
      </w:r>
    </w:p>
    <w:p w:rsidR="009E03C9" w:rsidRPr="009E03C9" w:rsidRDefault="009E03C9" w:rsidP="009E03C9">
      <w:pPr>
        <w:numPr>
          <w:ilvl w:val="0"/>
          <w:numId w:val="2"/>
        </w:numPr>
        <w:autoSpaceDE w:val="0"/>
        <w:autoSpaceDN w:val="0"/>
        <w:spacing w:after="0" w:line="360" w:lineRule="auto"/>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lastRenderedPageBreak/>
        <w:t>Советское гражданское право: В 2-х т. [Текст] / А.О К</w:t>
      </w:r>
      <w:r w:rsidRPr="009E03C9">
        <w:rPr>
          <w:rFonts w:ascii="Times New Roman" w:eastAsia="Times New Roman" w:hAnsi="Times New Roman" w:cs="Times New Roman"/>
          <w:sz w:val="28"/>
          <w:szCs w:val="28"/>
          <w:lang w:eastAsia="ru-RU"/>
        </w:rPr>
        <w:t xml:space="preserve">расавчиков, Р.О. Халфина, Л.Г Кузнецова и др. – </w:t>
      </w:r>
      <w:r w:rsidRPr="009E03C9">
        <w:rPr>
          <w:rFonts w:ascii="Times New Roman" w:eastAsia="Times New Roman" w:hAnsi="Times New Roman" w:cs="Times New Roman"/>
          <w:sz w:val="28"/>
          <w:szCs w:val="28"/>
          <w:lang w:val="uk-UA" w:eastAsia="ru-RU"/>
        </w:rPr>
        <w:t>М.: Высшая школа, 1968. – Т. 1. – 520 с.</w:t>
      </w:r>
    </w:p>
    <w:p w:rsidR="009E03C9" w:rsidRPr="009E03C9" w:rsidRDefault="009E03C9" w:rsidP="009E03C9">
      <w:pPr>
        <w:numPr>
          <w:ilvl w:val="0"/>
          <w:numId w:val="2"/>
        </w:numPr>
        <w:autoSpaceDE w:val="0"/>
        <w:autoSpaceDN w:val="0"/>
        <w:spacing w:after="0" w:line="360" w:lineRule="auto"/>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Теория государства и права: Курс лекций [Текст] / М.И Байтин, В.В Борисов, Ф.А. Григорьев, и др. – М.: Юрист</w:t>
      </w:r>
      <w:r w:rsidRPr="009E03C9">
        <w:rPr>
          <w:rFonts w:ascii="Times New Roman" w:eastAsia="Times New Roman" w:hAnsi="Times New Roman" w:cs="Times New Roman"/>
          <w:sz w:val="28"/>
          <w:szCs w:val="28"/>
          <w:lang w:eastAsia="ru-RU"/>
        </w:rPr>
        <w:t>ъ, 2000. – 776 с.</w:t>
      </w:r>
    </w:p>
    <w:p w:rsidR="009E03C9" w:rsidRPr="009E03C9" w:rsidRDefault="009E03C9" w:rsidP="009E03C9">
      <w:pPr>
        <w:numPr>
          <w:ilvl w:val="0"/>
          <w:numId w:val="2"/>
        </w:numPr>
        <w:autoSpaceDE w:val="0"/>
        <w:autoSpaceDN w:val="0"/>
        <w:spacing w:after="0" w:line="360" w:lineRule="auto"/>
        <w:jc w:val="both"/>
        <w:rPr>
          <w:rFonts w:ascii="Times New Roman" w:eastAsia="Times New Roman" w:hAnsi="Times New Roman" w:cs="Times New Roman"/>
          <w:sz w:val="28"/>
          <w:szCs w:val="28"/>
          <w:lang w:eastAsia="ru-RU"/>
        </w:rPr>
      </w:pPr>
      <w:r w:rsidRPr="009E03C9">
        <w:rPr>
          <w:rFonts w:ascii="Times New Roman" w:eastAsia="Times New Roman" w:hAnsi="Times New Roman" w:cs="Times New Roman"/>
          <w:sz w:val="28"/>
          <w:szCs w:val="28"/>
          <w:lang w:val="uk-UA" w:eastAsia="ru-RU"/>
        </w:rPr>
        <w:t>Титова Н. Новий Земельний кодекс України: екологізація його норм [Текст] // Підприємництво, господарство і право. – 2002. – № 7. – С. 94-96.</w:t>
      </w:r>
    </w:p>
    <w:p w:rsidR="009E03C9" w:rsidRPr="009E03C9" w:rsidRDefault="009E03C9" w:rsidP="009E03C9">
      <w:pPr>
        <w:numPr>
          <w:ilvl w:val="0"/>
          <w:numId w:val="2"/>
        </w:numPr>
        <w:autoSpaceDE w:val="0"/>
        <w:autoSpaceDN w:val="0"/>
        <w:spacing w:after="0" w:line="360" w:lineRule="auto"/>
        <w:jc w:val="both"/>
        <w:rPr>
          <w:rFonts w:ascii="Times New Roman" w:eastAsia="Times New Roman" w:hAnsi="Times New Roman" w:cs="Times New Roman"/>
          <w:sz w:val="28"/>
          <w:szCs w:val="28"/>
          <w:lang w:eastAsia="ru-RU"/>
        </w:rPr>
      </w:pPr>
      <w:r w:rsidRPr="009E03C9">
        <w:rPr>
          <w:rFonts w:ascii="Times New Roman" w:eastAsia="Times New Roman" w:hAnsi="Times New Roman" w:cs="Times New Roman"/>
          <w:sz w:val="28"/>
          <w:szCs w:val="28"/>
          <w:lang w:val="uk-UA" w:eastAsia="ru-RU"/>
        </w:rPr>
        <w:t>Тустановська І.В. Застосування права в галузі охорони довкілля в Україні та США (порівняльний аналіз): Автореферат дис. … канд. юрид. наук: 12.00.06 [Текст] / Львівський державний університет ім. Івана Франка. – Львів, 1998. – 16 с.</w:t>
      </w:r>
    </w:p>
    <w:p w:rsidR="009E03C9" w:rsidRPr="009E03C9" w:rsidRDefault="009E03C9" w:rsidP="009E03C9">
      <w:pPr>
        <w:numPr>
          <w:ilvl w:val="0"/>
          <w:numId w:val="2"/>
        </w:numPr>
        <w:autoSpaceDE w:val="0"/>
        <w:autoSpaceDN w:val="0"/>
        <w:spacing w:after="0" w:line="360" w:lineRule="auto"/>
        <w:jc w:val="both"/>
        <w:rPr>
          <w:rFonts w:ascii="Times New Roman" w:eastAsia="Times New Roman" w:hAnsi="Times New Roman" w:cs="Times New Roman"/>
          <w:sz w:val="28"/>
          <w:szCs w:val="28"/>
          <w:lang w:eastAsia="ru-RU"/>
        </w:rPr>
      </w:pPr>
      <w:r w:rsidRPr="009E03C9">
        <w:rPr>
          <w:rFonts w:ascii="Times New Roman" w:eastAsia="Times New Roman" w:hAnsi="Times New Roman" w:cs="Times New Roman"/>
          <w:sz w:val="28"/>
          <w:szCs w:val="28"/>
          <w:lang w:val="uk-UA" w:eastAsia="ru-RU"/>
        </w:rPr>
        <w:t>Фад</w:t>
      </w:r>
      <w:r w:rsidRPr="009E03C9">
        <w:rPr>
          <w:rFonts w:ascii="Times New Roman" w:eastAsia="Times New Roman" w:hAnsi="Times New Roman" w:cs="Times New Roman"/>
          <w:sz w:val="28"/>
          <w:szCs w:val="28"/>
          <w:lang w:eastAsia="ru-RU"/>
        </w:rPr>
        <w:t xml:space="preserve">еев В.Л. Вопросы теории юридической ответственности. // Юридическая ответственность за нарушение природоохранного законодательства: Сборник научных трудов </w:t>
      </w:r>
      <w:r w:rsidRPr="009E03C9">
        <w:rPr>
          <w:rFonts w:ascii="Times New Roman" w:eastAsia="Times New Roman" w:hAnsi="Times New Roman" w:cs="Times New Roman"/>
          <w:sz w:val="28"/>
          <w:szCs w:val="28"/>
          <w:lang w:val="uk-UA" w:eastAsia="ru-RU"/>
        </w:rPr>
        <w:t>[Текст]</w:t>
      </w:r>
      <w:r w:rsidRPr="009E03C9">
        <w:rPr>
          <w:rFonts w:ascii="Times New Roman" w:eastAsia="Times New Roman" w:hAnsi="Times New Roman" w:cs="Times New Roman"/>
          <w:sz w:val="28"/>
          <w:szCs w:val="28"/>
          <w:lang w:eastAsia="ru-RU"/>
        </w:rPr>
        <w:t>. – М.: ВЮЗИ, 1984. – С. 24-40.</w:t>
      </w:r>
    </w:p>
    <w:p w:rsidR="009E03C9" w:rsidRPr="009E03C9" w:rsidRDefault="009E03C9" w:rsidP="009E03C9">
      <w:pPr>
        <w:numPr>
          <w:ilvl w:val="0"/>
          <w:numId w:val="2"/>
        </w:numPr>
        <w:autoSpaceDE w:val="0"/>
        <w:autoSpaceDN w:val="0"/>
        <w:spacing w:after="0" w:line="360" w:lineRule="auto"/>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Флейшиц Е.А. Обязательства из причинения вреда и из неосновательного обогащения [Текст]. – М.: Госюриздат, 1951. – 239 с.</w:t>
      </w:r>
    </w:p>
    <w:p w:rsidR="009E03C9" w:rsidRPr="009E03C9" w:rsidRDefault="009E03C9" w:rsidP="009E03C9">
      <w:pPr>
        <w:numPr>
          <w:ilvl w:val="0"/>
          <w:numId w:val="2"/>
        </w:numPr>
        <w:autoSpaceDE w:val="0"/>
        <w:autoSpaceDN w:val="0"/>
        <w:spacing w:after="0" w:line="360" w:lineRule="auto"/>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Хаджиев С.Т. Юридическая ответственность как средство охран</w:t>
      </w:r>
      <w:r w:rsidRPr="009E03C9">
        <w:rPr>
          <w:rFonts w:ascii="Times New Roman" w:eastAsia="Times New Roman" w:hAnsi="Times New Roman" w:cs="Times New Roman"/>
          <w:sz w:val="28"/>
          <w:szCs w:val="28"/>
          <w:lang w:eastAsia="ru-RU"/>
        </w:rPr>
        <w:t>ы</w:t>
      </w:r>
      <w:r w:rsidRPr="009E03C9">
        <w:rPr>
          <w:rFonts w:ascii="Times New Roman" w:eastAsia="Times New Roman" w:hAnsi="Times New Roman" w:cs="Times New Roman"/>
          <w:sz w:val="28"/>
          <w:szCs w:val="28"/>
          <w:lang w:val="uk-UA" w:eastAsia="ru-RU"/>
        </w:rPr>
        <w:t xml:space="preserve"> окружающей среды: Дис. … канд. юрид. наук: 12.00.06 [Текст]. – Алма-Ата, 1988. – 210 с.</w:t>
      </w:r>
    </w:p>
    <w:p w:rsidR="009E03C9" w:rsidRPr="009E03C9" w:rsidRDefault="009E03C9" w:rsidP="009E03C9">
      <w:pPr>
        <w:numPr>
          <w:ilvl w:val="0"/>
          <w:numId w:val="2"/>
        </w:numPr>
        <w:autoSpaceDE w:val="0"/>
        <w:autoSpaceDN w:val="0"/>
        <w:spacing w:after="0" w:line="360" w:lineRule="auto"/>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Хуторян Н.М. Теоретичні проблеми матеріальної відповідальності сторін трудових правовідносин [Текст]. – К.: Інститут держави і права ім. В.М. Корецького НАН України, 2002. – 264 с.</w:t>
      </w:r>
    </w:p>
    <w:p w:rsidR="009E03C9" w:rsidRPr="009E03C9" w:rsidRDefault="009E03C9" w:rsidP="009E03C9">
      <w:pPr>
        <w:numPr>
          <w:ilvl w:val="0"/>
          <w:numId w:val="2"/>
        </w:numPr>
        <w:autoSpaceDE w:val="0"/>
        <w:autoSpaceDN w:val="0"/>
        <w:spacing w:after="0" w:line="360" w:lineRule="auto"/>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Цивільне право України. Академічний курс: Підручник: У 2-х т. [Текст] / А.Ю. Бабаскін, Ю.Л. Бошицький, М.В. Венецька та ін. – К.: Концерн “Видавничий Дім “Ін Юре”, 2003. – Т. 2: Особлива частина. – 408 с.</w:t>
      </w:r>
    </w:p>
    <w:p w:rsidR="009E03C9" w:rsidRPr="009E03C9" w:rsidRDefault="009E03C9" w:rsidP="009E03C9">
      <w:pPr>
        <w:numPr>
          <w:ilvl w:val="0"/>
          <w:numId w:val="2"/>
        </w:numPr>
        <w:autoSpaceDE w:val="0"/>
        <w:autoSpaceDN w:val="0"/>
        <w:spacing w:after="0" w:line="360" w:lineRule="auto"/>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Цивільне право України: Підручник: У 2-х кн. [Текст] / Д.В. Боброва, О.В Дзера, А.С. Довгерт  та ін. – К.: Юрінком Інтер, 2000. – Кн. 2. – 784 с.</w:t>
      </w:r>
    </w:p>
    <w:p w:rsidR="009E03C9" w:rsidRPr="009E03C9" w:rsidRDefault="009E03C9" w:rsidP="009E03C9">
      <w:pPr>
        <w:numPr>
          <w:ilvl w:val="0"/>
          <w:numId w:val="2"/>
        </w:numPr>
        <w:autoSpaceDE w:val="0"/>
        <w:autoSpaceDN w:val="0"/>
        <w:spacing w:after="0" w:line="360" w:lineRule="auto"/>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 xml:space="preserve">Цивільний Кодекс Української РСР. Цивільний процесуальний кодекс України. Постанови Пленуму Верховного Суду України в цивільних </w:t>
      </w:r>
      <w:r w:rsidRPr="009E03C9">
        <w:rPr>
          <w:rFonts w:ascii="Times New Roman" w:eastAsia="Times New Roman" w:hAnsi="Times New Roman" w:cs="Times New Roman"/>
          <w:sz w:val="28"/>
          <w:szCs w:val="28"/>
          <w:lang w:val="uk-UA" w:eastAsia="ru-RU"/>
        </w:rPr>
        <w:lastRenderedPageBreak/>
        <w:t>справах [Текст] / Відп. ред. П.І. Шевчук. – К.: Юрінком Інтер, 1999. – 496 с.</w:t>
      </w:r>
    </w:p>
    <w:p w:rsidR="009E03C9" w:rsidRPr="009E03C9" w:rsidRDefault="009E03C9" w:rsidP="009E03C9">
      <w:pPr>
        <w:numPr>
          <w:ilvl w:val="0"/>
          <w:numId w:val="2"/>
        </w:numPr>
        <w:autoSpaceDE w:val="0"/>
        <w:autoSpaceDN w:val="0"/>
        <w:spacing w:after="0" w:line="360" w:lineRule="auto"/>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 xml:space="preserve">Шемшученко Ю.С. </w:t>
      </w:r>
      <w:r w:rsidRPr="009E03C9">
        <w:rPr>
          <w:rFonts w:ascii="Times New Roman" w:eastAsia="Times New Roman" w:hAnsi="Times New Roman" w:cs="Times New Roman"/>
          <w:sz w:val="28"/>
          <w:szCs w:val="28"/>
          <w:lang w:eastAsia="ru-RU"/>
        </w:rPr>
        <w:t xml:space="preserve">Правовые проблемы экологии </w:t>
      </w:r>
      <w:r w:rsidRPr="009E03C9">
        <w:rPr>
          <w:rFonts w:ascii="Times New Roman" w:eastAsia="Times New Roman" w:hAnsi="Times New Roman" w:cs="Times New Roman"/>
          <w:sz w:val="28"/>
          <w:szCs w:val="28"/>
          <w:lang w:val="uk-UA" w:eastAsia="ru-RU"/>
        </w:rPr>
        <w:t>[Текст]</w:t>
      </w:r>
      <w:r w:rsidRPr="009E03C9">
        <w:rPr>
          <w:rFonts w:ascii="Times New Roman" w:eastAsia="Times New Roman" w:hAnsi="Times New Roman" w:cs="Times New Roman"/>
          <w:sz w:val="28"/>
          <w:szCs w:val="28"/>
          <w:lang w:eastAsia="ru-RU"/>
        </w:rPr>
        <w:t>. – К.: Наук. думка, 1989. – 232 с.</w:t>
      </w:r>
    </w:p>
    <w:p w:rsidR="009E03C9" w:rsidRPr="009E03C9" w:rsidRDefault="009E03C9" w:rsidP="009E03C9">
      <w:pPr>
        <w:numPr>
          <w:ilvl w:val="0"/>
          <w:numId w:val="2"/>
        </w:numPr>
        <w:autoSpaceDE w:val="0"/>
        <w:autoSpaceDN w:val="0"/>
        <w:spacing w:after="0" w:line="360" w:lineRule="auto"/>
        <w:jc w:val="both"/>
        <w:rPr>
          <w:rFonts w:ascii="Times New Roman" w:eastAsia="Times New Roman" w:hAnsi="Times New Roman" w:cs="Times New Roman"/>
          <w:sz w:val="28"/>
          <w:szCs w:val="28"/>
          <w:lang w:eastAsia="ru-RU"/>
        </w:rPr>
      </w:pPr>
      <w:r w:rsidRPr="009E03C9">
        <w:rPr>
          <w:rFonts w:ascii="Times New Roman" w:eastAsia="Times New Roman" w:hAnsi="Times New Roman" w:cs="Times New Roman"/>
          <w:sz w:val="28"/>
          <w:szCs w:val="28"/>
          <w:lang w:val="uk-UA" w:eastAsia="ru-RU"/>
        </w:rPr>
        <w:t>Шемшученко Ю.С., Мунтян В.Л., Розовский Б.Г. Юридическая ответственность в области охраны окружающей сред</w:t>
      </w:r>
      <w:r w:rsidRPr="009E03C9">
        <w:rPr>
          <w:rFonts w:ascii="Times New Roman" w:eastAsia="Times New Roman" w:hAnsi="Times New Roman" w:cs="Times New Roman"/>
          <w:sz w:val="28"/>
          <w:szCs w:val="28"/>
          <w:lang w:eastAsia="ru-RU"/>
        </w:rPr>
        <w:t xml:space="preserve">ы </w:t>
      </w:r>
      <w:r w:rsidRPr="009E03C9">
        <w:rPr>
          <w:rFonts w:ascii="Times New Roman" w:eastAsia="Times New Roman" w:hAnsi="Times New Roman" w:cs="Times New Roman"/>
          <w:sz w:val="28"/>
          <w:szCs w:val="28"/>
          <w:lang w:val="uk-UA" w:eastAsia="ru-RU"/>
        </w:rPr>
        <w:t>[Текст]</w:t>
      </w:r>
      <w:r w:rsidRPr="009E03C9">
        <w:rPr>
          <w:rFonts w:ascii="Times New Roman" w:eastAsia="Times New Roman" w:hAnsi="Times New Roman" w:cs="Times New Roman"/>
          <w:sz w:val="28"/>
          <w:szCs w:val="28"/>
          <w:lang w:eastAsia="ru-RU"/>
        </w:rPr>
        <w:t>. – К.: Наук. думка, 1978. – 280 с.</w:t>
      </w:r>
    </w:p>
    <w:p w:rsidR="009E03C9" w:rsidRPr="009E03C9" w:rsidRDefault="009E03C9" w:rsidP="009E03C9">
      <w:pPr>
        <w:numPr>
          <w:ilvl w:val="0"/>
          <w:numId w:val="2"/>
        </w:numPr>
        <w:autoSpaceDE w:val="0"/>
        <w:autoSpaceDN w:val="0"/>
        <w:spacing w:after="0" w:line="360" w:lineRule="auto"/>
        <w:jc w:val="both"/>
        <w:rPr>
          <w:rFonts w:ascii="Times New Roman" w:eastAsia="Times New Roman" w:hAnsi="Times New Roman" w:cs="Times New Roman"/>
          <w:sz w:val="28"/>
          <w:szCs w:val="28"/>
          <w:lang w:eastAsia="ru-RU"/>
        </w:rPr>
      </w:pPr>
      <w:r w:rsidRPr="009E03C9">
        <w:rPr>
          <w:rFonts w:ascii="Times New Roman" w:eastAsia="Times New Roman" w:hAnsi="Times New Roman" w:cs="Times New Roman"/>
          <w:sz w:val="28"/>
          <w:szCs w:val="28"/>
          <w:lang w:eastAsia="ru-RU"/>
        </w:rPr>
        <w:t xml:space="preserve">Шемшучено Ю.С., Андрейцев В.И., Костицкий В.В., Кулинич П.Ф. Природа и закон </w:t>
      </w:r>
      <w:r w:rsidRPr="009E03C9">
        <w:rPr>
          <w:rFonts w:ascii="Times New Roman" w:eastAsia="Times New Roman" w:hAnsi="Times New Roman" w:cs="Times New Roman"/>
          <w:sz w:val="28"/>
          <w:szCs w:val="28"/>
          <w:lang w:val="uk-UA" w:eastAsia="ru-RU"/>
        </w:rPr>
        <w:t>[Текст]</w:t>
      </w:r>
      <w:r w:rsidRPr="009E03C9">
        <w:rPr>
          <w:rFonts w:ascii="Times New Roman" w:eastAsia="Times New Roman" w:hAnsi="Times New Roman" w:cs="Times New Roman"/>
          <w:sz w:val="28"/>
          <w:szCs w:val="28"/>
          <w:lang w:eastAsia="ru-RU"/>
        </w:rPr>
        <w:t>. – К.: Изд-во полит. л-ры Украины, 1991. – 192 с.</w:t>
      </w:r>
    </w:p>
    <w:p w:rsidR="009E03C9" w:rsidRPr="009E03C9" w:rsidRDefault="009E03C9" w:rsidP="009E03C9">
      <w:pPr>
        <w:numPr>
          <w:ilvl w:val="0"/>
          <w:numId w:val="2"/>
        </w:numPr>
        <w:autoSpaceDE w:val="0"/>
        <w:autoSpaceDN w:val="0"/>
        <w:spacing w:after="0" w:line="360" w:lineRule="auto"/>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Шишк</w:t>
      </w:r>
      <w:r w:rsidRPr="009E03C9">
        <w:rPr>
          <w:rFonts w:ascii="Times New Roman" w:eastAsia="Times New Roman" w:hAnsi="Times New Roman" w:cs="Times New Roman"/>
          <w:sz w:val="28"/>
          <w:szCs w:val="28"/>
          <w:lang w:eastAsia="ru-RU"/>
        </w:rPr>
        <w:t>ин</w:t>
      </w:r>
      <w:r w:rsidRPr="009E03C9">
        <w:rPr>
          <w:rFonts w:ascii="Times New Roman" w:eastAsia="Times New Roman" w:hAnsi="Times New Roman" w:cs="Times New Roman"/>
          <w:sz w:val="28"/>
          <w:szCs w:val="28"/>
          <w:lang w:val="uk-UA" w:eastAsia="ru-RU"/>
        </w:rPr>
        <w:t xml:space="preserve"> Е.П. Факторы, определяющие эффективность правовых норм // Советское государство и право. – 1963. – № 5. – С. 104-107.</w:t>
      </w:r>
    </w:p>
    <w:p w:rsidR="009E03C9" w:rsidRPr="009E03C9" w:rsidRDefault="009E03C9" w:rsidP="009E03C9">
      <w:pPr>
        <w:numPr>
          <w:ilvl w:val="0"/>
          <w:numId w:val="2"/>
        </w:numPr>
        <w:autoSpaceDE w:val="0"/>
        <w:autoSpaceDN w:val="0"/>
        <w:spacing w:after="0" w:line="360" w:lineRule="auto"/>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Шульга М.В. Актуальні проблеми правового регулювання земельних відносин в сучасних умовах: Автореферат. дис. … д-ра юрид. наук: 12.00.06 [Текст] / Нац. юрид. академія України ім. Я. Мудрого. – Харків, 1998. – 44 с.</w:t>
      </w:r>
    </w:p>
    <w:p w:rsidR="009E03C9" w:rsidRPr="009E03C9" w:rsidRDefault="009E03C9" w:rsidP="009E03C9">
      <w:pPr>
        <w:numPr>
          <w:ilvl w:val="0"/>
          <w:numId w:val="2"/>
        </w:numPr>
        <w:autoSpaceDE w:val="0"/>
        <w:autoSpaceDN w:val="0"/>
        <w:spacing w:after="0" w:line="360" w:lineRule="auto"/>
        <w:jc w:val="both"/>
        <w:rPr>
          <w:rFonts w:ascii="Times New Roman" w:eastAsia="Times New Roman" w:hAnsi="Times New Roman" w:cs="Times New Roman"/>
          <w:sz w:val="28"/>
          <w:szCs w:val="28"/>
          <w:lang w:eastAsia="ru-RU"/>
        </w:rPr>
      </w:pPr>
      <w:r w:rsidRPr="009E03C9">
        <w:rPr>
          <w:rFonts w:ascii="Times New Roman" w:eastAsia="Times New Roman" w:hAnsi="Times New Roman" w:cs="Times New Roman"/>
          <w:sz w:val="28"/>
          <w:szCs w:val="28"/>
          <w:lang w:val="uk-UA" w:eastAsia="ru-RU"/>
        </w:rPr>
        <w:t>Эффективность применения уголовного закона [Текст] / В.Н</w:t>
      </w:r>
      <w:r w:rsidRPr="009E03C9">
        <w:rPr>
          <w:rFonts w:ascii="Times New Roman" w:eastAsia="Times New Roman" w:hAnsi="Times New Roman" w:cs="Times New Roman"/>
          <w:sz w:val="28"/>
          <w:szCs w:val="28"/>
          <w:lang w:val="en-US" w:eastAsia="ru-RU"/>
        </w:rPr>
        <w:t> </w:t>
      </w:r>
      <w:r w:rsidRPr="009E03C9">
        <w:rPr>
          <w:rFonts w:ascii="Times New Roman" w:eastAsia="Times New Roman" w:hAnsi="Times New Roman" w:cs="Times New Roman"/>
          <w:sz w:val="28"/>
          <w:szCs w:val="28"/>
          <w:lang w:val="uk-UA" w:eastAsia="ru-RU"/>
        </w:rPr>
        <w:t xml:space="preserve">Кудрявцев, В.П. Казимирчук, С.В. Боботов и др. – М.: Юрид. лит., 1973. –208 с. </w:t>
      </w:r>
    </w:p>
    <w:p w:rsidR="009E03C9" w:rsidRPr="009E03C9" w:rsidRDefault="009E03C9" w:rsidP="009E03C9">
      <w:pPr>
        <w:numPr>
          <w:ilvl w:val="0"/>
          <w:numId w:val="2"/>
        </w:numPr>
        <w:autoSpaceDE w:val="0"/>
        <w:autoSpaceDN w:val="0"/>
        <w:spacing w:after="0" w:line="360" w:lineRule="auto"/>
        <w:jc w:val="both"/>
        <w:rPr>
          <w:rFonts w:ascii="Times New Roman" w:eastAsia="Times New Roman" w:hAnsi="Times New Roman" w:cs="Times New Roman"/>
          <w:sz w:val="28"/>
          <w:szCs w:val="28"/>
          <w:lang w:eastAsia="ru-RU"/>
        </w:rPr>
      </w:pPr>
      <w:r w:rsidRPr="009E03C9">
        <w:rPr>
          <w:rFonts w:ascii="Times New Roman" w:eastAsia="Times New Roman" w:hAnsi="Times New Roman" w:cs="Times New Roman"/>
          <w:sz w:val="28"/>
          <w:szCs w:val="28"/>
          <w:lang w:eastAsia="ru-RU"/>
        </w:rPr>
        <w:t xml:space="preserve">Эффективность юридической ответственности в охране окружающей среды </w:t>
      </w:r>
      <w:r w:rsidRPr="009E03C9">
        <w:rPr>
          <w:rFonts w:ascii="Times New Roman" w:eastAsia="Times New Roman" w:hAnsi="Times New Roman" w:cs="Times New Roman"/>
          <w:sz w:val="28"/>
          <w:szCs w:val="28"/>
          <w:lang w:val="uk-UA" w:eastAsia="ru-RU"/>
        </w:rPr>
        <w:t xml:space="preserve">[Текст] </w:t>
      </w:r>
      <w:r w:rsidRPr="009E03C9">
        <w:rPr>
          <w:rFonts w:ascii="Times New Roman" w:eastAsia="Times New Roman" w:hAnsi="Times New Roman" w:cs="Times New Roman"/>
          <w:sz w:val="28"/>
          <w:szCs w:val="28"/>
          <w:lang w:eastAsia="ru-RU"/>
        </w:rPr>
        <w:t>/ Г.С. Башмаков, Ю.</w:t>
      </w:r>
      <w:r w:rsidRPr="009E03C9">
        <w:rPr>
          <w:rFonts w:ascii="Times New Roman" w:eastAsia="Times New Roman" w:hAnsi="Times New Roman" w:cs="Times New Roman"/>
          <w:sz w:val="28"/>
          <w:szCs w:val="28"/>
          <w:lang w:val="uk-UA" w:eastAsia="ru-RU"/>
        </w:rPr>
        <w:t>П. </w:t>
      </w:r>
      <w:r w:rsidRPr="009E03C9">
        <w:rPr>
          <w:rFonts w:ascii="Times New Roman" w:eastAsia="Times New Roman" w:hAnsi="Times New Roman" w:cs="Times New Roman"/>
          <w:sz w:val="28"/>
          <w:szCs w:val="28"/>
          <w:lang w:eastAsia="ru-RU"/>
        </w:rPr>
        <w:t xml:space="preserve">Беличенко, С.А. Боголюбов и др. – М.: Изд-во </w:t>
      </w:r>
      <w:r w:rsidRPr="009E03C9">
        <w:rPr>
          <w:rFonts w:ascii="Times New Roman" w:eastAsia="Times New Roman" w:hAnsi="Times New Roman" w:cs="Times New Roman"/>
          <w:sz w:val="28"/>
          <w:szCs w:val="28"/>
          <w:lang w:val="uk-UA" w:eastAsia="ru-RU"/>
        </w:rPr>
        <w:t>“</w:t>
      </w:r>
      <w:r w:rsidRPr="009E03C9">
        <w:rPr>
          <w:rFonts w:ascii="Times New Roman" w:eastAsia="Times New Roman" w:hAnsi="Times New Roman" w:cs="Times New Roman"/>
          <w:sz w:val="28"/>
          <w:szCs w:val="28"/>
          <w:lang w:eastAsia="ru-RU"/>
        </w:rPr>
        <w:t>Наука</w:t>
      </w:r>
      <w:r w:rsidRPr="009E03C9">
        <w:rPr>
          <w:rFonts w:ascii="Times New Roman" w:eastAsia="Times New Roman" w:hAnsi="Times New Roman" w:cs="Times New Roman"/>
          <w:sz w:val="28"/>
          <w:szCs w:val="28"/>
          <w:lang w:val="uk-UA" w:eastAsia="ru-RU"/>
        </w:rPr>
        <w:t>”</w:t>
      </w:r>
      <w:r w:rsidRPr="009E03C9">
        <w:rPr>
          <w:rFonts w:ascii="Times New Roman" w:eastAsia="Times New Roman" w:hAnsi="Times New Roman" w:cs="Times New Roman"/>
          <w:sz w:val="28"/>
          <w:szCs w:val="28"/>
          <w:lang w:eastAsia="ru-RU"/>
        </w:rPr>
        <w:t>, 1985. – 224 с.</w:t>
      </w:r>
    </w:p>
    <w:p w:rsidR="009E03C9" w:rsidRPr="009E03C9" w:rsidRDefault="009E03C9" w:rsidP="009E03C9">
      <w:pPr>
        <w:numPr>
          <w:ilvl w:val="0"/>
          <w:numId w:val="2"/>
        </w:numPr>
        <w:autoSpaceDE w:val="0"/>
        <w:autoSpaceDN w:val="0"/>
        <w:spacing w:after="0" w:line="360" w:lineRule="auto"/>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Юридична відповідальність (цивілістичні аспекти) [Текст] / А.М. Савицька, В.В. Луць, З.В. Ромовська та ін. – Львів: Вид-во при Львівському держ. ун-ті, 1975. – 196 с.</w:t>
      </w:r>
    </w:p>
    <w:p w:rsidR="009E03C9" w:rsidRPr="009E03C9" w:rsidRDefault="009E03C9" w:rsidP="009E03C9">
      <w:pPr>
        <w:numPr>
          <w:ilvl w:val="0"/>
          <w:numId w:val="2"/>
        </w:numPr>
        <w:autoSpaceDE w:val="0"/>
        <w:autoSpaceDN w:val="0"/>
        <w:spacing w:after="0" w:line="360" w:lineRule="auto"/>
        <w:jc w:val="both"/>
        <w:rPr>
          <w:rFonts w:ascii="Times New Roman" w:eastAsia="Times New Roman" w:hAnsi="Times New Roman" w:cs="Times New Roman"/>
          <w:sz w:val="28"/>
          <w:szCs w:val="28"/>
          <w:lang w:eastAsia="ru-RU"/>
        </w:rPr>
      </w:pPr>
      <w:r w:rsidRPr="009E03C9">
        <w:rPr>
          <w:rFonts w:ascii="Times New Roman" w:eastAsia="Times New Roman" w:hAnsi="Times New Roman" w:cs="Times New Roman"/>
          <w:sz w:val="28"/>
          <w:szCs w:val="28"/>
          <w:lang w:val="uk-UA" w:eastAsia="ru-RU"/>
        </w:rPr>
        <w:t>Юрченко Ю. Карпатським лісам правовий захист [Текст] // Вісник прокуратури. – 2000. – № 2(4). – С. 74-80.</w:t>
      </w:r>
    </w:p>
    <w:p w:rsidR="009E03C9" w:rsidRPr="009E03C9" w:rsidRDefault="009E03C9" w:rsidP="009E03C9">
      <w:pPr>
        <w:numPr>
          <w:ilvl w:val="0"/>
          <w:numId w:val="2"/>
        </w:numPr>
        <w:autoSpaceDE w:val="0"/>
        <w:autoSpaceDN w:val="0"/>
        <w:spacing w:after="0" w:line="360" w:lineRule="auto"/>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Якель Р. Колхозн</w:t>
      </w:r>
      <w:r w:rsidRPr="009E03C9">
        <w:rPr>
          <w:rFonts w:ascii="Times New Roman" w:eastAsia="Times New Roman" w:hAnsi="Times New Roman" w:cs="Times New Roman"/>
          <w:sz w:val="28"/>
          <w:szCs w:val="28"/>
          <w:lang w:eastAsia="ru-RU"/>
        </w:rPr>
        <w:t xml:space="preserve">ый – лес бесхозный </w:t>
      </w:r>
      <w:r w:rsidRPr="009E03C9">
        <w:rPr>
          <w:rFonts w:ascii="Times New Roman" w:eastAsia="Times New Roman" w:hAnsi="Times New Roman" w:cs="Times New Roman"/>
          <w:sz w:val="28"/>
          <w:szCs w:val="28"/>
          <w:lang w:val="uk-UA" w:eastAsia="ru-RU"/>
        </w:rPr>
        <w:t xml:space="preserve">[Текст] </w:t>
      </w:r>
      <w:r w:rsidRPr="009E03C9">
        <w:rPr>
          <w:rFonts w:ascii="Times New Roman" w:eastAsia="Times New Roman" w:hAnsi="Times New Roman" w:cs="Times New Roman"/>
          <w:sz w:val="28"/>
          <w:szCs w:val="28"/>
          <w:lang w:eastAsia="ru-RU"/>
        </w:rPr>
        <w:t>// Зеркало недели. – 2001. – 21 апреля.</w:t>
      </w:r>
    </w:p>
    <w:p w:rsidR="009E03C9" w:rsidRPr="009E03C9" w:rsidRDefault="009E03C9" w:rsidP="009E03C9">
      <w:pPr>
        <w:numPr>
          <w:ilvl w:val="0"/>
          <w:numId w:val="2"/>
        </w:numPr>
        <w:autoSpaceDE w:val="0"/>
        <w:autoSpaceDN w:val="0"/>
        <w:spacing w:after="0" w:line="360" w:lineRule="auto"/>
        <w:jc w:val="both"/>
        <w:rPr>
          <w:rFonts w:ascii="Times New Roman" w:eastAsia="Times New Roman" w:hAnsi="Times New Roman" w:cs="Times New Roman"/>
          <w:sz w:val="28"/>
          <w:szCs w:val="28"/>
          <w:lang w:val="uk-UA" w:eastAsia="ru-RU"/>
        </w:rPr>
      </w:pPr>
      <w:r w:rsidRPr="009E03C9">
        <w:rPr>
          <w:rFonts w:ascii="Times New Roman" w:eastAsia="Times New Roman" w:hAnsi="Times New Roman" w:cs="Times New Roman"/>
          <w:sz w:val="28"/>
          <w:szCs w:val="28"/>
          <w:lang w:val="uk-UA" w:eastAsia="ru-RU"/>
        </w:rPr>
        <w:t xml:space="preserve">Ярошенко К.Б. </w:t>
      </w:r>
      <w:r w:rsidRPr="009E03C9">
        <w:rPr>
          <w:rFonts w:ascii="Times New Roman" w:eastAsia="Times New Roman" w:hAnsi="Times New Roman" w:cs="Times New Roman"/>
          <w:sz w:val="28"/>
          <w:szCs w:val="28"/>
          <w:lang w:eastAsia="ru-RU"/>
        </w:rPr>
        <w:t xml:space="preserve">Понятие и состав вреда в деликтных обязательствах </w:t>
      </w:r>
      <w:r w:rsidRPr="009E03C9">
        <w:rPr>
          <w:rFonts w:ascii="Times New Roman" w:eastAsia="Times New Roman" w:hAnsi="Times New Roman" w:cs="Times New Roman"/>
          <w:sz w:val="28"/>
          <w:szCs w:val="28"/>
          <w:lang w:val="uk-UA" w:eastAsia="ru-RU"/>
        </w:rPr>
        <w:t xml:space="preserve">[Текст] </w:t>
      </w:r>
      <w:r w:rsidRPr="009E03C9">
        <w:rPr>
          <w:rFonts w:ascii="Times New Roman" w:eastAsia="Times New Roman" w:hAnsi="Times New Roman" w:cs="Times New Roman"/>
          <w:sz w:val="28"/>
          <w:szCs w:val="28"/>
          <w:lang w:eastAsia="ru-RU"/>
        </w:rPr>
        <w:t>// Проблемы современного гражданского права: Сборник статей. М.: Городец, 2000. – С. 328-341.</w:t>
      </w:r>
    </w:p>
    <w:p w:rsidR="009E03C9" w:rsidRDefault="009E03C9">
      <w:bookmarkStart w:id="21" w:name="_GoBack"/>
      <w:bookmarkEnd w:id="21"/>
    </w:p>
    <w:sectPr w:rsidR="009E03C9">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E03C9" w:rsidRDefault="009E03C9" w:rsidP="009E03C9">
      <w:pPr>
        <w:spacing w:after="0" w:line="240" w:lineRule="auto"/>
      </w:pPr>
      <w:r>
        <w:separator/>
      </w:r>
    </w:p>
  </w:endnote>
  <w:endnote w:type="continuationSeparator" w:id="0">
    <w:p w:rsidR="009E03C9" w:rsidRDefault="009E03C9" w:rsidP="009E03C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E03C9" w:rsidRDefault="009E03C9" w:rsidP="009E03C9">
      <w:pPr>
        <w:spacing w:after="0" w:line="240" w:lineRule="auto"/>
      </w:pPr>
      <w:r>
        <w:separator/>
      </w:r>
    </w:p>
  </w:footnote>
  <w:footnote w:type="continuationSeparator" w:id="0">
    <w:p w:rsidR="009E03C9" w:rsidRDefault="009E03C9" w:rsidP="009E03C9">
      <w:pPr>
        <w:spacing w:after="0" w:line="240" w:lineRule="auto"/>
      </w:pPr>
      <w:r>
        <w:continuationSeparator/>
      </w:r>
    </w:p>
  </w:footnote>
  <w:footnote w:id="1">
    <w:p w:rsidR="009E03C9" w:rsidRPr="00A31F22" w:rsidRDefault="009E03C9" w:rsidP="009E03C9">
      <w:pPr>
        <w:pStyle w:val="a4"/>
        <w:ind w:firstLine="720"/>
        <w:jc w:val="both"/>
      </w:pPr>
      <w:r w:rsidRPr="00A31F22">
        <w:rPr>
          <w:rStyle w:val="a3"/>
        </w:rPr>
        <w:footnoteRef/>
      </w:r>
      <w:r w:rsidRPr="00A31F22">
        <w:t xml:space="preserve"> Земельний кодекс України : Закон України від 25 жовтня 2001 р. [Текст] / Верховна Рада України // Відомості Верховної Ради України. — 2002. — № 3–4. — Ст. 27.</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2B26685"/>
    <w:multiLevelType w:val="singleLevel"/>
    <w:tmpl w:val="0419000F"/>
    <w:lvl w:ilvl="0">
      <w:start w:val="1"/>
      <w:numFmt w:val="decimal"/>
      <w:lvlText w:val="%1."/>
      <w:lvlJc w:val="left"/>
      <w:pPr>
        <w:tabs>
          <w:tab w:val="num" w:pos="360"/>
        </w:tabs>
        <w:ind w:left="360" w:hanging="360"/>
      </w:pPr>
    </w:lvl>
  </w:abstractNum>
  <w:abstractNum w:abstractNumId="1" w15:restartNumberingAfterBreak="0">
    <w:nsid w:val="4BC21B43"/>
    <w:multiLevelType w:val="singleLevel"/>
    <w:tmpl w:val="0419000F"/>
    <w:lvl w:ilvl="0">
      <w:start w:val="1"/>
      <w:numFmt w:val="decimal"/>
      <w:lvlText w:val="%1."/>
      <w:lvlJc w:val="left"/>
      <w:pPr>
        <w:tabs>
          <w:tab w:val="num" w:pos="360"/>
        </w:tabs>
        <w:ind w:left="360" w:hanging="36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3B50"/>
    <w:rsid w:val="0069042A"/>
    <w:rsid w:val="009E03C9"/>
    <w:rsid w:val="00D03B5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A371873-BC2E-408E-8992-10584BF6EE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footnote reference"/>
    <w:basedOn w:val="a0"/>
    <w:semiHidden/>
    <w:rsid w:val="009E03C9"/>
    <w:rPr>
      <w:vertAlign w:val="superscript"/>
    </w:rPr>
  </w:style>
  <w:style w:type="paragraph" w:styleId="a4">
    <w:name w:val="footnote text"/>
    <w:basedOn w:val="a"/>
    <w:link w:val="a5"/>
    <w:semiHidden/>
    <w:rsid w:val="009E03C9"/>
    <w:pPr>
      <w:autoSpaceDE w:val="0"/>
      <w:autoSpaceDN w:val="0"/>
      <w:spacing w:after="0" w:line="240" w:lineRule="auto"/>
    </w:pPr>
    <w:rPr>
      <w:rFonts w:ascii="Times New Roman" w:eastAsia="Times New Roman" w:hAnsi="Times New Roman" w:cs="Times New Roman"/>
      <w:sz w:val="20"/>
      <w:szCs w:val="20"/>
      <w:lang w:val="uk-UA" w:eastAsia="ru-RU"/>
    </w:rPr>
  </w:style>
  <w:style w:type="character" w:customStyle="1" w:styleId="a5">
    <w:name w:val="Текст сноски Знак"/>
    <w:basedOn w:val="a0"/>
    <w:link w:val="a4"/>
    <w:semiHidden/>
    <w:rsid w:val="009E03C9"/>
    <w:rPr>
      <w:rFonts w:ascii="Times New Roman" w:eastAsia="Times New Roman" w:hAnsi="Times New Roman" w:cs="Times New Roman"/>
      <w:sz w:val="20"/>
      <w:szCs w:val="20"/>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31</Pages>
  <Words>7689</Words>
  <Characters>43832</Characters>
  <Application>Microsoft Office Word</Application>
  <DocSecurity>0</DocSecurity>
  <Lines>365</Lines>
  <Paragraphs>102</Paragraphs>
  <ScaleCrop>false</ScaleCrop>
  <Company/>
  <LinksUpToDate>false</LinksUpToDate>
  <CharactersWithSpaces>51419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2018-04-16T10:58:00Z</dcterms:created>
  <dcterms:modified xsi:type="dcterms:W3CDTF">2018-04-16T11:00:00Z</dcterms:modified>
</cp:coreProperties>
</file>