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81DC1" w:rsidRPr="00341269" w:rsidRDefault="00E81DC1" w:rsidP="00E81DC1">
      <w:pPr>
        <w:spacing w:after="0" w:line="360" w:lineRule="auto"/>
        <w:jc w:val="center"/>
        <w:rPr>
          <w:rFonts w:ascii="Times New Roman" w:hAnsi="Times New Roman" w:cs="Times New Roman"/>
          <w:sz w:val="28"/>
          <w:szCs w:val="28"/>
          <w:lang w:val="uk-UA"/>
        </w:rPr>
      </w:pPr>
      <w:r w:rsidRPr="00341269">
        <w:rPr>
          <w:rFonts w:ascii="Times New Roman" w:hAnsi="Times New Roman" w:cs="Times New Roman"/>
          <w:sz w:val="28"/>
          <w:szCs w:val="28"/>
          <w:lang w:val="uk-UA"/>
        </w:rPr>
        <w:t>Одеський національний університет імені І.І. Мечникова</w:t>
      </w:r>
    </w:p>
    <w:p w:rsidR="00E81DC1" w:rsidRPr="00341269" w:rsidRDefault="00E81DC1" w:rsidP="00E81DC1">
      <w:pPr>
        <w:spacing w:after="0" w:line="360" w:lineRule="auto"/>
        <w:jc w:val="center"/>
        <w:rPr>
          <w:rFonts w:ascii="Times New Roman" w:hAnsi="Times New Roman" w:cs="Times New Roman"/>
          <w:sz w:val="28"/>
          <w:szCs w:val="28"/>
          <w:lang w:val="uk-UA"/>
        </w:rPr>
      </w:pPr>
      <w:r w:rsidRPr="00341269">
        <w:rPr>
          <w:rFonts w:ascii="Times New Roman" w:hAnsi="Times New Roman" w:cs="Times New Roman"/>
          <w:sz w:val="28"/>
          <w:szCs w:val="28"/>
          <w:lang w:val="uk-UA"/>
        </w:rPr>
        <w:t>Економіко-правовий факультет</w:t>
      </w:r>
    </w:p>
    <w:p w:rsidR="00E81DC1" w:rsidRPr="00341269" w:rsidRDefault="00E81DC1" w:rsidP="00E81DC1">
      <w:pPr>
        <w:spacing w:after="0" w:line="360" w:lineRule="auto"/>
        <w:jc w:val="center"/>
        <w:rPr>
          <w:rFonts w:ascii="Times New Roman" w:hAnsi="Times New Roman" w:cs="Times New Roman"/>
          <w:sz w:val="28"/>
          <w:szCs w:val="28"/>
          <w:lang w:val="uk-UA"/>
        </w:rPr>
      </w:pPr>
      <w:r w:rsidRPr="00341269">
        <w:rPr>
          <w:rFonts w:ascii="Times New Roman" w:hAnsi="Times New Roman" w:cs="Times New Roman"/>
          <w:sz w:val="28"/>
          <w:szCs w:val="28"/>
          <w:lang w:val="uk-UA"/>
        </w:rPr>
        <w:t>Кафедра адміністративного та господарського права</w:t>
      </w:r>
    </w:p>
    <w:p w:rsidR="00E81DC1" w:rsidRPr="00341269" w:rsidRDefault="00E81DC1" w:rsidP="00E81DC1">
      <w:pPr>
        <w:spacing w:after="0" w:line="360" w:lineRule="auto"/>
        <w:jc w:val="center"/>
        <w:rPr>
          <w:rFonts w:ascii="Times New Roman" w:hAnsi="Times New Roman" w:cs="Times New Roman"/>
          <w:sz w:val="28"/>
          <w:szCs w:val="28"/>
          <w:lang w:val="uk-UA"/>
        </w:rPr>
      </w:pPr>
    </w:p>
    <w:p w:rsidR="00E81DC1" w:rsidRPr="00341269" w:rsidRDefault="00C53B96" w:rsidP="00C53B96">
      <w:pPr>
        <w:spacing w:after="0" w:line="240" w:lineRule="auto"/>
        <w:rPr>
          <w:rFonts w:ascii="Times New Roman" w:hAnsi="Times New Roman" w:cs="Times New Roman"/>
          <w:b/>
          <w:sz w:val="32"/>
          <w:szCs w:val="32"/>
          <w:lang w:val="uk-UA"/>
        </w:rPr>
      </w:pPr>
      <w:r>
        <w:rPr>
          <w:rFonts w:ascii="Times New Roman" w:hAnsi="Times New Roman" w:cs="Times New Roman"/>
          <w:sz w:val="28"/>
          <w:szCs w:val="28"/>
          <w:lang w:val="uk-UA"/>
        </w:rPr>
        <w:t xml:space="preserve">                              </w:t>
      </w:r>
      <w:r w:rsidR="00E81DC1" w:rsidRPr="00341269">
        <w:rPr>
          <w:rFonts w:ascii="Times New Roman" w:hAnsi="Times New Roman" w:cs="Times New Roman"/>
          <w:b/>
          <w:sz w:val="32"/>
          <w:szCs w:val="32"/>
          <w:lang w:val="uk-UA"/>
        </w:rPr>
        <w:t>Д и п л о м н а  р о б о т а</w:t>
      </w:r>
    </w:p>
    <w:p w:rsidR="00E81DC1" w:rsidRPr="00341269" w:rsidRDefault="00E81DC1" w:rsidP="00E81DC1">
      <w:pPr>
        <w:spacing w:after="0" w:line="240" w:lineRule="auto"/>
        <w:jc w:val="center"/>
        <w:rPr>
          <w:rFonts w:ascii="Times New Roman" w:hAnsi="Times New Roman" w:cs="Times New Roman"/>
          <w:b/>
          <w:sz w:val="28"/>
          <w:szCs w:val="28"/>
          <w:lang w:val="uk-UA"/>
        </w:rPr>
      </w:pPr>
      <w:r w:rsidRPr="00341269">
        <w:rPr>
          <w:rFonts w:ascii="Times New Roman" w:hAnsi="Times New Roman" w:cs="Times New Roman"/>
          <w:b/>
          <w:sz w:val="28"/>
          <w:szCs w:val="28"/>
          <w:lang w:val="uk-UA"/>
        </w:rPr>
        <w:t>«Особливості розгляду  та вирішення податкових спорів в апеляційному провадженні»</w:t>
      </w:r>
    </w:p>
    <w:p w:rsidR="00E81DC1" w:rsidRPr="00341269" w:rsidRDefault="00E81DC1" w:rsidP="00E81DC1">
      <w:pPr>
        <w:spacing w:after="0" w:line="240" w:lineRule="auto"/>
        <w:jc w:val="center"/>
        <w:rPr>
          <w:rFonts w:ascii="Times New Roman" w:hAnsi="Times New Roman" w:cs="Times New Roman"/>
          <w:sz w:val="28"/>
          <w:szCs w:val="28"/>
          <w:lang w:val="uk-UA"/>
        </w:rPr>
      </w:pPr>
      <w:r w:rsidRPr="00341269">
        <w:rPr>
          <w:rFonts w:ascii="Times New Roman" w:hAnsi="Times New Roman" w:cs="Times New Roman"/>
          <w:sz w:val="28"/>
          <w:szCs w:val="28"/>
          <w:lang w:val="uk-UA"/>
        </w:rPr>
        <w:t>«Features of consideration end settlement of tax disputes in appeal proceedings»</w:t>
      </w:r>
    </w:p>
    <w:p w:rsidR="00E81DC1" w:rsidRPr="00341269" w:rsidRDefault="00E81DC1" w:rsidP="00E81DC1">
      <w:pPr>
        <w:spacing w:after="0" w:line="240" w:lineRule="auto"/>
        <w:jc w:val="center"/>
        <w:rPr>
          <w:rFonts w:ascii="Times New Roman" w:hAnsi="Times New Roman" w:cs="Times New Roman"/>
          <w:sz w:val="28"/>
          <w:szCs w:val="28"/>
          <w:lang w:val="uk-UA"/>
        </w:rPr>
      </w:pPr>
    </w:p>
    <w:p w:rsidR="00E81DC1" w:rsidRPr="00341269" w:rsidRDefault="00E81DC1" w:rsidP="00E81DC1">
      <w:pPr>
        <w:spacing w:after="0" w:line="240" w:lineRule="auto"/>
        <w:jc w:val="center"/>
        <w:rPr>
          <w:rFonts w:ascii="Times New Roman" w:hAnsi="Times New Roman" w:cs="Times New Roman"/>
          <w:sz w:val="28"/>
          <w:szCs w:val="28"/>
          <w:lang w:val="uk-UA"/>
        </w:rPr>
      </w:pPr>
      <w:r w:rsidRPr="00341269">
        <w:rPr>
          <w:rFonts w:ascii="Times New Roman" w:hAnsi="Times New Roman" w:cs="Times New Roman"/>
          <w:sz w:val="28"/>
          <w:szCs w:val="28"/>
          <w:lang w:val="uk-UA"/>
        </w:rPr>
        <w:t>на здобуття ступеня вищої освіти «магістр»</w:t>
      </w:r>
    </w:p>
    <w:p w:rsidR="00E81DC1" w:rsidRPr="00341269" w:rsidRDefault="00E81DC1" w:rsidP="00E81DC1">
      <w:pPr>
        <w:spacing w:after="0" w:line="240" w:lineRule="auto"/>
        <w:jc w:val="center"/>
        <w:rPr>
          <w:rFonts w:ascii="Times New Roman" w:hAnsi="Times New Roman" w:cs="Times New Roman"/>
          <w:sz w:val="28"/>
          <w:szCs w:val="28"/>
          <w:lang w:val="uk-UA"/>
        </w:rPr>
      </w:pPr>
    </w:p>
    <w:p w:rsidR="00E81DC1" w:rsidRPr="00341269" w:rsidRDefault="00E81DC1" w:rsidP="00E81DC1">
      <w:pPr>
        <w:spacing w:after="0" w:line="240" w:lineRule="auto"/>
        <w:rPr>
          <w:rFonts w:ascii="Times New Roman" w:hAnsi="Times New Roman" w:cs="Times New Roman"/>
          <w:b/>
          <w:sz w:val="28"/>
          <w:szCs w:val="28"/>
          <w:lang w:val="uk-UA"/>
        </w:rPr>
      </w:pPr>
    </w:p>
    <w:p w:rsidR="00E81DC1" w:rsidRPr="00341269" w:rsidRDefault="00E81DC1" w:rsidP="00E81DC1">
      <w:pPr>
        <w:spacing w:after="0" w:line="240" w:lineRule="auto"/>
        <w:rPr>
          <w:rFonts w:ascii="Times New Roman" w:hAnsi="Times New Roman" w:cs="Times New Roman"/>
          <w:b/>
          <w:sz w:val="28"/>
          <w:szCs w:val="28"/>
          <w:lang w:val="uk-UA"/>
        </w:rPr>
      </w:pPr>
    </w:p>
    <w:p w:rsidR="00E81DC1" w:rsidRPr="00341269" w:rsidRDefault="00E81DC1" w:rsidP="00E81DC1">
      <w:pPr>
        <w:spacing w:after="0" w:line="240" w:lineRule="auto"/>
        <w:rPr>
          <w:rFonts w:ascii="Times New Roman" w:hAnsi="Times New Roman" w:cs="Times New Roman"/>
          <w:b/>
          <w:sz w:val="28"/>
          <w:szCs w:val="28"/>
          <w:lang w:val="uk-UA"/>
        </w:rPr>
      </w:pPr>
    </w:p>
    <w:p w:rsidR="00E81DC1" w:rsidRPr="00341269" w:rsidRDefault="00E81DC1" w:rsidP="00E81DC1">
      <w:pPr>
        <w:spacing w:after="0" w:line="240" w:lineRule="auto"/>
        <w:ind w:firstLine="3969"/>
        <w:rPr>
          <w:rFonts w:ascii="Times New Roman" w:hAnsi="Times New Roman" w:cs="Times New Roman"/>
          <w:sz w:val="28"/>
          <w:szCs w:val="28"/>
          <w:lang w:val="uk-UA"/>
        </w:rPr>
      </w:pPr>
      <w:r w:rsidRPr="00341269">
        <w:rPr>
          <w:rFonts w:ascii="Times New Roman" w:hAnsi="Times New Roman" w:cs="Times New Roman"/>
          <w:sz w:val="28"/>
          <w:szCs w:val="28"/>
          <w:lang w:val="uk-UA"/>
        </w:rPr>
        <w:t>Виконала:  студент денної форми навчання</w:t>
      </w:r>
    </w:p>
    <w:p w:rsidR="00E81DC1" w:rsidRPr="00341269" w:rsidRDefault="00E81DC1" w:rsidP="00E81DC1">
      <w:pPr>
        <w:spacing w:after="0" w:line="240" w:lineRule="auto"/>
        <w:ind w:firstLine="3969"/>
        <w:rPr>
          <w:rFonts w:ascii="Times New Roman" w:hAnsi="Times New Roman" w:cs="Times New Roman"/>
          <w:sz w:val="28"/>
          <w:szCs w:val="28"/>
          <w:lang w:val="uk-UA"/>
        </w:rPr>
      </w:pPr>
      <w:r w:rsidRPr="00341269">
        <w:rPr>
          <w:rFonts w:ascii="Times New Roman" w:hAnsi="Times New Roman" w:cs="Times New Roman"/>
          <w:sz w:val="28"/>
          <w:szCs w:val="28"/>
          <w:lang w:val="uk-UA"/>
        </w:rPr>
        <w:t>спеціальності 081 Право</w:t>
      </w:r>
    </w:p>
    <w:p w:rsidR="00E81DC1" w:rsidRPr="00341269" w:rsidRDefault="00E81DC1" w:rsidP="00E81DC1">
      <w:pPr>
        <w:spacing w:after="0" w:line="240" w:lineRule="auto"/>
        <w:ind w:firstLine="3969"/>
        <w:rPr>
          <w:rFonts w:ascii="Times New Roman" w:hAnsi="Times New Roman" w:cs="Times New Roman"/>
          <w:b/>
          <w:sz w:val="28"/>
          <w:szCs w:val="28"/>
          <w:lang w:val="uk-UA"/>
        </w:rPr>
      </w:pPr>
      <w:r w:rsidRPr="00341269">
        <w:rPr>
          <w:rFonts w:ascii="Times New Roman" w:hAnsi="Times New Roman" w:cs="Times New Roman"/>
          <w:b/>
          <w:sz w:val="28"/>
          <w:szCs w:val="28"/>
          <w:lang w:val="uk-UA"/>
        </w:rPr>
        <w:t xml:space="preserve">Глазов  Володимир  Олегович </w:t>
      </w:r>
    </w:p>
    <w:p w:rsidR="00E81DC1" w:rsidRPr="00341269" w:rsidRDefault="00E81DC1" w:rsidP="00E81DC1">
      <w:pPr>
        <w:spacing w:after="0" w:line="240" w:lineRule="auto"/>
        <w:ind w:firstLine="3969"/>
        <w:rPr>
          <w:rFonts w:ascii="Times New Roman" w:hAnsi="Times New Roman" w:cs="Times New Roman"/>
          <w:sz w:val="28"/>
          <w:szCs w:val="28"/>
          <w:lang w:val="uk-UA"/>
        </w:rPr>
      </w:pPr>
    </w:p>
    <w:p w:rsidR="00E81DC1" w:rsidRPr="00341269" w:rsidRDefault="00E81DC1" w:rsidP="00E81DC1">
      <w:pPr>
        <w:spacing w:after="0" w:line="240" w:lineRule="auto"/>
        <w:ind w:firstLine="3969"/>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Науковий керівник: </w:t>
      </w:r>
    </w:p>
    <w:p w:rsidR="00E81DC1" w:rsidRPr="00341269" w:rsidRDefault="00E81DC1" w:rsidP="00E81DC1">
      <w:pPr>
        <w:spacing w:after="0" w:line="240" w:lineRule="auto"/>
        <w:ind w:firstLine="3969"/>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д.ю.н., проф.  Гаран О.В.____________                                                              </w:t>
      </w:r>
    </w:p>
    <w:p w:rsidR="00E81DC1" w:rsidRPr="00341269" w:rsidRDefault="00E81DC1" w:rsidP="00E81DC1">
      <w:pPr>
        <w:spacing w:after="0" w:line="240" w:lineRule="auto"/>
        <w:ind w:firstLine="3969"/>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Рецензент: </w:t>
      </w:r>
    </w:p>
    <w:p w:rsidR="00E81DC1" w:rsidRPr="00341269" w:rsidRDefault="00E81DC1" w:rsidP="00E81DC1">
      <w:pPr>
        <w:spacing w:after="0" w:line="240" w:lineRule="auto"/>
        <w:ind w:firstLine="3969"/>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к.ю.н., ст.викл. Баламуш М.А. </w:t>
      </w:r>
    </w:p>
    <w:p w:rsidR="00E81DC1" w:rsidRPr="00341269" w:rsidRDefault="00E81DC1" w:rsidP="00E81DC1">
      <w:pPr>
        <w:spacing w:after="0" w:line="240" w:lineRule="auto"/>
        <w:jc w:val="center"/>
        <w:rPr>
          <w:rFonts w:ascii="Times New Roman" w:hAnsi="Times New Roman" w:cs="Times New Roman"/>
          <w:b/>
          <w:sz w:val="28"/>
          <w:szCs w:val="28"/>
          <w:lang w:val="uk-UA"/>
        </w:rPr>
      </w:pPr>
    </w:p>
    <w:p w:rsidR="00E81DC1" w:rsidRPr="00341269" w:rsidRDefault="00E81DC1" w:rsidP="00E81DC1">
      <w:pPr>
        <w:spacing w:after="0" w:line="240" w:lineRule="auto"/>
        <w:jc w:val="both"/>
        <w:rPr>
          <w:rFonts w:ascii="Times New Roman" w:hAnsi="Times New Roman" w:cs="Times New Roman"/>
          <w:b/>
          <w:sz w:val="28"/>
          <w:szCs w:val="28"/>
          <w:lang w:val="uk-UA"/>
        </w:rPr>
      </w:pPr>
    </w:p>
    <w:p w:rsidR="00E81DC1" w:rsidRPr="00341269" w:rsidRDefault="00E81DC1" w:rsidP="00E81DC1">
      <w:pPr>
        <w:spacing w:after="0" w:line="240" w:lineRule="auto"/>
        <w:jc w:val="both"/>
        <w:rPr>
          <w:rFonts w:ascii="Times New Roman" w:hAnsi="Times New Roman" w:cs="Times New Roman"/>
          <w:b/>
          <w:sz w:val="28"/>
          <w:szCs w:val="28"/>
          <w:lang w:val="uk-UA"/>
        </w:rPr>
      </w:pPr>
    </w:p>
    <w:tbl>
      <w:tblPr>
        <w:tblW w:w="5155" w:type="pct"/>
        <w:jc w:val="center"/>
        <w:tblLook w:val="00A0" w:firstRow="1" w:lastRow="0" w:firstColumn="1" w:lastColumn="0" w:noHBand="0" w:noVBand="0"/>
      </w:tblPr>
      <w:tblGrid>
        <w:gridCol w:w="4967"/>
        <w:gridCol w:w="4678"/>
      </w:tblGrid>
      <w:tr w:rsidR="00E81DC1" w:rsidRPr="00341269" w:rsidTr="003D0714">
        <w:trPr>
          <w:jc w:val="center"/>
        </w:trPr>
        <w:tc>
          <w:tcPr>
            <w:tcW w:w="4967" w:type="dxa"/>
          </w:tcPr>
          <w:p w:rsidR="00E81DC1" w:rsidRPr="00341269" w:rsidRDefault="00E81DC1" w:rsidP="003D0714">
            <w:pPr>
              <w:spacing w:after="0" w:line="360" w:lineRule="auto"/>
              <w:rPr>
                <w:rFonts w:ascii="Times New Roman" w:hAnsi="Times New Roman" w:cs="Times New Roman"/>
                <w:sz w:val="28"/>
                <w:szCs w:val="28"/>
                <w:lang w:val="uk-UA"/>
              </w:rPr>
            </w:pPr>
            <w:r w:rsidRPr="00341269">
              <w:rPr>
                <w:rFonts w:ascii="Times New Roman" w:hAnsi="Times New Roman" w:cs="Times New Roman"/>
                <w:sz w:val="28"/>
                <w:szCs w:val="28"/>
                <w:lang w:val="uk-UA"/>
              </w:rPr>
              <w:t>Рекомендовано до захисту:</w:t>
            </w:r>
          </w:p>
          <w:p w:rsidR="00E81DC1" w:rsidRPr="00341269" w:rsidRDefault="00E81DC1" w:rsidP="003D0714">
            <w:pPr>
              <w:spacing w:after="0" w:line="360" w:lineRule="auto"/>
              <w:rPr>
                <w:rFonts w:ascii="Times New Roman" w:hAnsi="Times New Roman" w:cs="Times New Roman"/>
                <w:sz w:val="28"/>
                <w:szCs w:val="28"/>
                <w:lang w:val="uk-UA"/>
              </w:rPr>
            </w:pPr>
            <w:r w:rsidRPr="00341269">
              <w:rPr>
                <w:rFonts w:ascii="Times New Roman" w:hAnsi="Times New Roman" w:cs="Times New Roman"/>
                <w:sz w:val="28"/>
                <w:szCs w:val="28"/>
                <w:lang w:val="uk-UA"/>
              </w:rPr>
              <w:t>протокол засідання кафедри</w:t>
            </w:r>
          </w:p>
          <w:p w:rsidR="00E81DC1" w:rsidRPr="00341269" w:rsidRDefault="00E81DC1" w:rsidP="003D0714">
            <w:pPr>
              <w:spacing w:after="0" w:line="360" w:lineRule="auto"/>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      від                   2019 р. </w:t>
            </w:r>
          </w:p>
          <w:p w:rsidR="00E81DC1" w:rsidRPr="00341269" w:rsidRDefault="00E81DC1" w:rsidP="003D0714">
            <w:pPr>
              <w:spacing w:after="0" w:line="360" w:lineRule="auto"/>
              <w:rPr>
                <w:rFonts w:ascii="Times New Roman" w:hAnsi="Times New Roman" w:cs="Times New Roman"/>
                <w:sz w:val="28"/>
                <w:szCs w:val="28"/>
                <w:lang w:val="uk-UA"/>
              </w:rPr>
            </w:pPr>
          </w:p>
          <w:p w:rsidR="00E81DC1" w:rsidRPr="00341269" w:rsidRDefault="00E81DC1" w:rsidP="003D0714">
            <w:pPr>
              <w:spacing w:after="0" w:line="360" w:lineRule="auto"/>
              <w:rPr>
                <w:rFonts w:ascii="Times New Roman" w:hAnsi="Times New Roman" w:cs="Times New Roman"/>
                <w:sz w:val="28"/>
                <w:szCs w:val="28"/>
                <w:lang w:val="uk-UA"/>
              </w:rPr>
            </w:pPr>
            <w:r w:rsidRPr="00341269">
              <w:rPr>
                <w:rFonts w:ascii="Times New Roman" w:hAnsi="Times New Roman" w:cs="Times New Roman"/>
                <w:sz w:val="28"/>
                <w:szCs w:val="28"/>
                <w:lang w:val="uk-UA"/>
              </w:rPr>
              <w:t>Завідувач кафедри</w:t>
            </w:r>
          </w:p>
          <w:p w:rsidR="00E81DC1" w:rsidRPr="00341269" w:rsidRDefault="00E81DC1" w:rsidP="003D0714">
            <w:pPr>
              <w:tabs>
                <w:tab w:val="left" w:pos="1168"/>
                <w:tab w:val="left" w:pos="3861"/>
              </w:tabs>
              <w:spacing w:after="0" w:line="360" w:lineRule="auto"/>
              <w:rPr>
                <w:rFonts w:ascii="Times New Roman" w:hAnsi="Times New Roman" w:cs="Times New Roman"/>
                <w:sz w:val="28"/>
                <w:szCs w:val="28"/>
                <w:u w:val="single"/>
                <w:lang w:val="uk-UA"/>
              </w:rPr>
            </w:pPr>
            <w:r w:rsidRPr="00341269">
              <w:rPr>
                <w:rFonts w:ascii="Times New Roman" w:hAnsi="Times New Roman" w:cs="Times New Roman"/>
                <w:sz w:val="28"/>
                <w:szCs w:val="28"/>
                <w:u w:val="single"/>
                <w:lang w:val="uk-UA"/>
              </w:rPr>
              <w:tab/>
            </w:r>
            <w:r w:rsidRPr="00341269">
              <w:rPr>
                <w:rFonts w:ascii="Times New Roman" w:hAnsi="Times New Roman" w:cs="Times New Roman"/>
                <w:sz w:val="28"/>
                <w:szCs w:val="28"/>
                <w:lang w:val="uk-UA"/>
              </w:rPr>
              <w:t xml:space="preserve"> проф. Миколенко О.І.      </w:t>
            </w:r>
          </w:p>
          <w:p w:rsidR="00E81DC1" w:rsidRPr="00341269" w:rsidRDefault="00E81DC1" w:rsidP="003D0714">
            <w:pPr>
              <w:tabs>
                <w:tab w:val="left" w:pos="284"/>
                <w:tab w:val="left" w:pos="1767"/>
              </w:tabs>
              <w:spacing w:after="0" w:line="360" w:lineRule="auto"/>
              <w:rPr>
                <w:rFonts w:ascii="Times New Roman" w:hAnsi="Times New Roman" w:cs="Times New Roman"/>
                <w:sz w:val="20"/>
                <w:szCs w:val="20"/>
                <w:lang w:val="uk-UA"/>
              </w:rPr>
            </w:pPr>
            <w:r w:rsidRPr="00341269">
              <w:rPr>
                <w:rFonts w:ascii="Times New Roman" w:hAnsi="Times New Roman" w:cs="Times New Roman"/>
                <w:sz w:val="20"/>
                <w:szCs w:val="20"/>
                <w:lang w:val="uk-UA"/>
              </w:rPr>
              <w:tab/>
              <w:t>(підпис)</w:t>
            </w:r>
            <w:r w:rsidRPr="00341269">
              <w:rPr>
                <w:rFonts w:ascii="Times New Roman" w:hAnsi="Times New Roman" w:cs="Times New Roman"/>
                <w:sz w:val="20"/>
                <w:szCs w:val="20"/>
                <w:lang w:val="uk-UA"/>
              </w:rPr>
              <w:tab/>
            </w:r>
          </w:p>
        </w:tc>
        <w:tc>
          <w:tcPr>
            <w:tcW w:w="4678" w:type="dxa"/>
          </w:tcPr>
          <w:p w:rsidR="00E81DC1" w:rsidRPr="00341269" w:rsidRDefault="00E81DC1" w:rsidP="003D0714">
            <w:pPr>
              <w:tabs>
                <w:tab w:val="right" w:pos="4462"/>
              </w:tabs>
              <w:spacing w:after="0" w:line="360" w:lineRule="auto"/>
              <w:rPr>
                <w:rFonts w:ascii="Times New Roman" w:hAnsi="Times New Roman" w:cs="Times New Roman"/>
                <w:sz w:val="28"/>
                <w:szCs w:val="28"/>
                <w:lang w:val="uk-UA"/>
              </w:rPr>
            </w:pPr>
            <w:r w:rsidRPr="00341269">
              <w:rPr>
                <w:rFonts w:ascii="Times New Roman" w:hAnsi="Times New Roman" w:cs="Times New Roman"/>
                <w:sz w:val="28"/>
                <w:szCs w:val="28"/>
                <w:lang w:val="uk-UA"/>
              </w:rPr>
              <w:t>Захищено на засіданні ЕК № 1</w:t>
            </w:r>
          </w:p>
          <w:p w:rsidR="00E81DC1" w:rsidRPr="00341269" w:rsidRDefault="00E81DC1" w:rsidP="003D0714">
            <w:pPr>
              <w:tabs>
                <w:tab w:val="right" w:pos="4462"/>
              </w:tabs>
              <w:spacing w:after="0" w:line="360" w:lineRule="auto"/>
              <w:rPr>
                <w:rFonts w:ascii="Times New Roman" w:hAnsi="Times New Roman" w:cs="Times New Roman"/>
                <w:sz w:val="28"/>
                <w:szCs w:val="28"/>
                <w:lang w:val="uk-UA"/>
              </w:rPr>
            </w:pPr>
            <w:r w:rsidRPr="00341269">
              <w:rPr>
                <w:rFonts w:ascii="Times New Roman" w:hAnsi="Times New Roman" w:cs="Times New Roman"/>
                <w:sz w:val="28"/>
                <w:szCs w:val="28"/>
                <w:lang w:val="uk-UA"/>
              </w:rPr>
              <w:t>протокол №      від _________2019 р.</w:t>
            </w:r>
            <w:r w:rsidRPr="00341269">
              <w:rPr>
                <w:rFonts w:ascii="Times New Roman" w:hAnsi="Times New Roman" w:cs="Times New Roman"/>
                <w:sz w:val="28"/>
                <w:szCs w:val="28"/>
                <w:lang w:val="uk-UA"/>
              </w:rPr>
              <w:tab/>
            </w:r>
          </w:p>
          <w:p w:rsidR="00E81DC1" w:rsidRPr="00341269" w:rsidRDefault="00E81DC1" w:rsidP="003D0714">
            <w:pPr>
              <w:tabs>
                <w:tab w:val="right" w:pos="4462"/>
              </w:tabs>
              <w:spacing w:after="0" w:line="360" w:lineRule="auto"/>
              <w:rPr>
                <w:rFonts w:ascii="Times New Roman" w:hAnsi="Times New Roman" w:cs="Times New Roman"/>
                <w:sz w:val="28"/>
                <w:szCs w:val="28"/>
                <w:lang w:val="uk-UA"/>
              </w:rPr>
            </w:pPr>
            <w:r w:rsidRPr="00341269">
              <w:rPr>
                <w:rFonts w:ascii="Times New Roman" w:hAnsi="Times New Roman" w:cs="Times New Roman"/>
                <w:sz w:val="28"/>
                <w:szCs w:val="28"/>
                <w:lang w:val="uk-UA"/>
              </w:rPr>
              <w:t>Оцінка______________/___</w:t>
            </w:r>
            <w:r w:rsidRPr="00341269">
              <w:rPr>
                <w:rFonts w:ascii="Times New Roman" w:hAnsi="Times New Roman" w:cs="Times New Roman"/>
                <w:sz w:val="20"/>
                <w:szCs w:val="20"/>
                <w:lang w:val="uk-UA"/>
              </w:rPr>
              <w:tab/>
            </w:r>
            <w:r w:rsidRPr="00341269">
              <w:rPr>
                <w:rFonts w:ascii="Times New Roman" w:hAnsi="Times New Roman" w:cs="Times New Roman"/>
                <w:sz w:val="28"/>
                <w:szCs w:val="28"/>
                <w:lang w:val="uk-UA"/>
              </w:rPr>
              <w:t>___/_____</w:t>
            </w:r>
          </w:p>
          <w:p w:rsidR="00E81DC1" w:rsidRPr="00341269" w:rsidRDefault="00E81DC1" w:rsidP="003D0714">
            <w:pPr>
              <w:spacing w:after="0" w:line="360" w:lineRule="auto"/>
              <w:jc w:val="center"/>
              <w:rPr>
                <w:rFonts w:ascii="Times New Roman" w:hAnsi="Times New Roman" w:cs="Times New Roman"/>
                <w:sz w:val="20"/>
                <w:szCs w:val="20"/>
                <w:lang w:val="uk-UA"/>
              </w:rPr>
            </w:pPr>
            <w:r w:rsidRPr="00341269">
              <w:rPr>
                <w:rFonts w:ascii="Times New Roman" w:hAnsi="Times New Roman" w:cs="Times New Roman"/>
                <w:sz w:val="20"/>
                <w:szCs w:val="20"/>
                <w:lang w:val="uk-UA"/>
              </w:rPr>
              <w:t>(за національною шкалою/шкалою ЕСТS/ бали)</w:t>
            </w:r>
          </w:p>
          <w:p w:rsidR="00E81DC1" w:rsidRPr="00341269" w:rsidRDefault="00E81DC1" w:rsidP="003D0714">
            <w:pPr>
              <w:spacing w:after="0" w:line="360" w:lineRule="auto"/>
              <w:rPr>
                <w:rFonts w:ascii="Times New Roman" w:hAnsi="Times New Roman" w:cs="Times New Roman"/>
                <w:sz w:val="28"/>
                <w:szCs w:val="28"/>
                <w:lang w:val="uk-UA"/>
              </w:rPr>
            </w:pPr>
          </w:p>
          <w:p w:rsidR="00E81DC1" w:rsidRPr="00341269" w:rsidRDefault="00E81DC1" w:rsidP="003D0714">
            <w:pPr>
              <w:spacing w:after="0" w:line="360" w:lineRule="auto"/>
              <w:rPr>
                <w:rFonts w:ascii="Times New Roman" w:hAnsi="Times New Roman" w:cs="Times New Roman"/>
                <w:sz w:val="20"/>
                <w:szCs w:val="20"/>
                <w:lang w:val="uk-UA"/>
              </w:rPr>
            </w:pPr>
            <w:r w:rsidRPr="00341269">
              <w:rPr>
                <w:rFonts w:ascii="Times New Roman" w:hAnsi="Times New Roman" w:cs="Times New Roman"/>
                <w:sz w:val="28"/>
                <w:szCs w:val="28"/>
                <w:lang w:val="uk-UA"/>
              </w:rPr>
              <w:t>Голова ЕК</w:t>
            </w:r>
          </w:p>
          <w:p w:rsidR="00E81DC1" w:rsidRPr="00341269" w:rsidRDefault="00E81DC1" w:rsidP="003D0714">
            <w:pPr>
              <w:spacing w:after="0" w:line="360" w:lineRule="auto"/>
              <w:rPr>
                <w:rFonts w:ascii="Times New Roman" w:hAnsi="Times New Roman" w:cs="Times New Roman"/>
                <w:sz w:val="20"/>
                <w:szCs w:val="20"/>
                <w:lang w:val="uk-UA"/>
              </w:rPr>
            </w:pPr>
            <w:r w:rsidRPr="00341269">
              <w:rPr>
                <w:rFonts w:ascii="Times New Roman" w:hAnsi="Times New Roman" w:cs="Times New Roman"/>
                <w:sz w:val="28"/>
                <w:szCs w:val="28"/>
                <w:lang w:val="uk-UA"/>
              </w:rPr>
              <w:t>_________ проф. Степанова Т.В.</w:t>
            </w:r>
          </w:p>
          <w:p w:rsidR="00E81DC1" w:rsidRPr="00341269" w:rsidRDefault="00E81DC1" w:rsidP="003D0714">
            <w:pPr>
              <w:tabs>
                <w:tab w:val="left" w:pos="454"/>
                <w:tab w:val="left" w:pos="2155"/>
              </w:tabs>
              <w:spacing w:after="0" w:line="360" w:lineRule="auto"/>
              <w:rPr>
                <w:rFonts w:ascii="Times New Roman" w:hAnsi="Times New Roman" w:cs="Times New Roman"/>
                <w:sz w:val="28"/>
                <w:szCs w:val="28"/>
                <w:lang w:val="uk-UA"/>
              </w:rPr>
            </w:pPr>
            <w:r w:rsidRPr="00341269">
              <w:rPr>
                <w:rFonts w:ascii="Times New Roman" w:hAnsi="Times New Roman" w:cs="Times New Roman"/>
                <w:sz w:val="20"/>
                <w:szCs w:val="20"/>
                <w:lang w:val="uk-UA"/>
              </w:rPr>
              <w:tab/>
              <w:t>(підпис)</w:t>
            </w:r>
            <w:r w:rsidRPr="00341269">
              <w:rPr>
                <w:rFonts w:ascii="Times New Roman" w:hAnsi="Times New Roman" w:cs="Times New Roman"/>
                <w:sz w:val="20"/>
                <w:szCs w:val="20"/>
                <w:lang w:val="uk-UA"/>
              </w:rPr>
              <w:tab/>
            </w:r>
          </w:p>
        </w:tc>
      </w:tr>
      <w:tr w:rsidR="00E81DC1" w:rsidRPr="00341269" w:rsidTr="003D0714">
        <w:trPr>
          <w:jc w:val="center"/>
        </w:trPr>
        <w:tc>
          <w:tcPr>
            <w:tcW w:w="4967" w:type="dxa"/>
          </w:tcPr>
          <w:p w:rsidR="00E81DC1" w:rsidRPr="00341269" w:rsidRDefault="00E81DC1" w:rsidP="003D0714">
            <w:pPr>
              <w:spacing w:after="0" w:line="360" w:lineRule="auto"/>
              <w:rPr>
                <w:rFonts w:ascii="Times New Roman" w:hAnsi="Times New Roman" w:cs="Times New Roman"/>
                <w:sz w:val="28"/>
                <w:szCs w:val="28"/>
                <w:lang w:val="uk-UA"/>
              </w:rPr>
            </w:pPr>
          </w:p>
        </w:tc>
        <w:tc>
          <w:tcPr>
            <w:tcW w:w="4678" w:type="dxa"/>
          </w:tcPr>
          <w:p w:rsidR="00E81DC1" w:rsidRPr="00341269" w:rsidRDefault="00E81DC1" w:rsidP="003D0714">
            <w:pPr>
              <w:spacing w:after="0" w:line="360" w:lineRule="auto"/>
              <w:rPr>
                <w:rFonts w:ascii="Times New Roman" w:hAnsi="Times New Roman" w:cs="Times New Roman"/>
                <w:sz w:val="28"/>
                <w:szCs w:val="28"/>
                <w:lang w:val="uk-UA"/>
              </w:rPr>
            </w:pPr>
          </w:p>
        </w:tc>
      </w:tr>
    </w:tbl>
    <w:p w:rsidR="00E81DC1" w:rsidRPr="00341269" w:rsidRDefault="00E81DC1" w:rsidP="00E81DC1">
      <w:pPr>
        <w:spacing w:after="0" w:line="240" w:lineRule="auto"/>
        <w:jc w:val="center"/>
        <w:rPr>
          <w:rFonts w:ascii="Times New Roman" w:hAnsi="Times New Roman" w:cs="Times New Roman"/>
          <w:b/>
          <w:sz w:val="28"/>
          <w:szCs w:val="28"/>
          <w:lang w:val="uk-UA"/>
        </w:rPr>
      </w:pPr>
    </w:p>
    <w:p w:rsidR="00E81DC1" w:rsidRPr="00341269" w:rsidRDefault="00E81DC1" w:rsidP="00E81DC1">
      <w:pPr>
        <w:spacing w:after="0" w:line="240" w:lineRule="auto"/>
        <w:jc w:val="center"/>
        <w:rPr>
          <w:rFonts w:ascii="Times New Roman" w:hAnsi="Times New Roman" w:cs="Times New Roman"/>
          <w:b/>
          <w:sz w:val="28"/>
          <w:szCs w:val="28"/>
          <w:lang w:val="uk-UA"/>
        </w:rPr>
      </w:pPr>
    </w:p>
    <w:p w:rsidR="00E81DC1" w:rsidRPr="00341269" w:rsidRDefault="00E81DC1" w:rsidP="00E81DC1">
      <w:pPr>
        <w:spacing w:after="0" w:line="240" w:lineRule="auto"/>
        <w:jc w:val="center"/>
        <w:rPr>
          <w:rFonts w:ascii="Times New Roman" w:hAnsi="Times New Roman" w:cs="Times New Roman"/>
          <w:b/>
          <w:sz w:val="28"/>
          <w:szCs w:val="28"/>
          <w:lang w:val="uk-UA"/>
        </w:rPr>
      </w:pPr>
      <w:r w:rsidRPr="00341269">
        <w:rPr>
          <w:rFonts w:ascii="Times New Roman" w:hAnsi="Times New Roman" w:cs="Times New Roman"/>
          <w:b/>
          <w:sz w:val="28"/>
          <w:szCs w:val="28"/>
          <w:lang w:val="uk-UA"/>
        </w:rPr>
        <w:t>Одеса – 2019</w:t>
      </w:r>
    </w:p>
    <w:p w:rsidR="00E81DC1" w:rsidRPr="00341269" w:rsidRDefault="00E81DC1" w:rsidP="00E81DC1">
      <w:pPr>
        <w:pStyle w:val="Crowmy"/>
        <w:spacing w:line="360" w:lineRule="auto"/>
        <w:ind w:left="142" w:firstLine="0"/>
        <w:jc w:val="center"/>
        <w:rPr>
          <w:rFonts w:cs="Times New Roman"/>
          <w:b/>
          <w:bCs/>
          <w:lang w:val="uk-UA"/>
        </w:rPr>
      </w:pPr>
      <w:r w:rsidRPr="00341269">
        <w:rPr>
          <w:rFonts w:cs="Times New Roman"/>
          <w:b/>
          <w:bCs/>
          <w:lang w:val="uk-UA"/>
        </w:rPr>
        <w:t>ЗМІСТ</w:t>
      </w:r>
    </w:p>
    <w:p w:rsidR="00E81DC1" w:rsidRPr="00341269" w:rsidRDefault="00E81DC1" w:rsidP="00E81DC1">
      <w:pPr>
        <w:pStyle w:val="Crowmy"/>
        <w:spacing w:line="360" w:lineRule="auto"/>
        <w:ind w:left="142" w:firstLine="0"/>
        <w:jc w:val="center"/>
        <w:rPr>
          <w:rFonts w:cs="Times New Roman"/>
          <w:b/>
          <w:bCs/>
          <w:lang w:val="uk-UA"/>
        </w:rPr>
      </w:pPr>
    </w:p>
    <w:p w:rsidR="00E81DC1" w:rsidRDefault="00E81DC1" w:rsidP="00E81DC1">
      <w:pPr>
        <w:spacing w:after="0" w:line="360" w:lineRule="auto"/>
        <w:jc w:val="both"/>
        <w:rPr>
          <w:rFonts w:ascii="Times New Roman" w:hAnsi="Times New Roman" w:cs="Times New Roman"/>
          <w:sz w:val="28"/>
          <w:szCs w:val="28"/>
          <w:lang w:val="uk-UA"/>
        </w:rPr>
      </w:pPr>
      <w:r w:rsidRPr="00341269">
        <w:rPr>
          <w:rFonts w:ascii="Times New Roman" w:hAnsi="Times New Roman" w:cs="Times New Roman"/>
          <w:b/>
          <w:sz w:val="28"/>
          <w:szCs w:val="28"/>
          <w:lang w:val="uk-UA"/>
        </w:rPr>
        <w:t xml:space="preserve">ПЕРЕЛІК УМОВНИХ ПОЗНАЧЕНЬ </w:t>
      </w:r>
      <w:r w:rsidRPr="00341269">
        <w:rPr>
          <w:rFonts w:ascii="Times New Roman" w:hAnsi="Times New Roman" w:cs="Times New Roman"/>
          <w:sz w:val="28"/>
          <w:szCs w:val="28"/>
          <w:lang w:val="uk-UA"/>
        </w:rPr>
        <w:t>……………………………… …….</w:t>
      </w:r>
      <w:r>
        <w:rPr>
          <w:rFonts w:ascii="Times New Roman" w:hAnsi="Times New Roman" w:cs="Times New Roman"/>
          <w:sz w:val="28"/>
          <w:szCs w:val="28"/>
          <w:lang w:val="uk-UA"/>
        </w:rPr>
        <w:t>.</w:t>
      </w:r>
      <w:r w:rsidRPr="00341269">
        <w:rPr>
          <w:rFonts w:ascii="Times New Roman" w:hAnsi="Times New Roman" w:cs="Times New Roman"/>
          <w:sz w:val="28"/>
          <w:szCs w:val="28"/>
          <w:lang w:val="uk-UA"/>
        </w:rPr>
        <w:t>.4</w:t>
      </w:r>
    </w:p>
    <w:p w:rsidR="00E81DC1" w:rsidRPr="00341269" w:rsidRDefault="00E81DC1" w:rsidP="00E81DC1">
      <w:pPr>
        <w:spacing w:after="0" w:line="360" w:lineRule="auto"/>
        <w:jc w:val="both"/>
        <w:rPr>
          <w:rFonts w:ascii="Times New Roman" w:hAnsi="Times New Roman" w:cs="Times New Roman"/>
          <w:sz w:val="28"/>
          <w:szCs w:val="28"/>
          <w:lang w:val="uk-UA"/>
        </w:rPr>
      </w:pPr>
    </w:p>
    <w:p w:rsidR="00E81DC1" w:rsidRPr="00341269" w:rsidRDefault="00E81DC1" w:rsidP="00E81DC1">
      <w:pPr>
        <w:spacing w:after="0" w:line="360" w:lineRule="auto"/>
        <w:jc w:val="both"/>
        <w:rPr>
          <w:rFonts w:ascii="Times New Roman" w:hAnsi="Times New Roman" w:cs="Times New Roman"/>
          <w:bCs/>
          <w:sz w:val="28"/>
          <w:szCs w:val="28"/>
          <w:lang w:val="uk-UA"/>
        </w:rPr>
      </w:pPr>
      <w:r w:rsidRPr="00341269">
        <w:rPr>
          <w:rFonts w:ascii="Times New Roman" w:hAnsi="Times New Roman" w:cs="Times New Roman"/>
          <w:b/>
          <w:bCs/>
          <w:sz w:val="28"/>
          <w:szCs w:val="28"/>
          <w:lang w:val="uk-UA"/>
        </w:rPr>
        <w:t>ВСТУП</w:t>
      </w:r>
      <w:r w:rsidRPr="00341269">
        <w:rPr>
          <w:rFonts w:ascii="Times New Roman" w:hAnsi="Times New Roman" w:cs="Times New Roman"/>
          <w:bCs/>
          <w:sz w:val="28"/>
          <w:szCs w:val="28"/>
          <w:lang w:val="uk-UA"/>
        </w:rPr>
        <w:t>…………………………………………………………………..……</w:t>
      </w:r>
      <w:r>
        <w:rPr>
          <w:rFonts w:ascii="Times New Roman" w:hAnsi="Times New Roman" w:cs="Times New Roman"/>
          <w:bCs/>
          <w:sz w:val="28"/>
          <w:szCs w:val="28"/>
          <w:lang w:val="uk-UA"/>
        </w:rPr>
        <w:t>…</w:t>
      </w:r>
      <w:r w:rsidRPr="00341269">
        <w:rPr>
          <w:rFonts w:ascii="Times New Roman" w:hAnsi="Times New Roman" w:cs="Times New Roman"/>
          <w:bCs/>
          <w:sz w:val="28"/>
          <w:szCs w:val="28"/>
          <w:lang w:val="uk-UA"/>
        </w:rPr>
        <w:t>.5</w:t>
      </w:r>
    </w:p>
    <w:p w:rsidR="00E81DC1" w:rsidRPr="00341269" w:rsidRDefault="00E81DC1" w:rsidP="00E81DC1">
      <w:pPr>
        <w:spacing w:after="0" w:line="360" w:lineRule="auto"/>
        <w:ind w:left="142"/>
        <w:jc w:val="both"/>
        <w:rPr>
          <w:rFonts w:ascii="Times New Roman" w:hAnsi="Times New Roman" w:cs="Times New Roman"/>
          <w:b/>
          <w:bCs/>
          <w:sz w:val="28"/>
          <w:szCs w:val="28"/>
          <w:highlight w:val="yellow"/>
          <w:lang w:val="uk-UA"/>
        </w:rPr>
      </w:pPr>
    </w:p>
    <w:p w:rsidR="00E81DC1" w:rsidRPr="00341269" w:rsidRDefault="00E81DC1" w:rsidP="00E81DC1">
      <w:pPr>
        <w:spacing w:after="0" w:line="360" w:lineRule="auto"/>
        <w:rPr>
          <w:rFonts w:ascii="Times New Roman" w:hAnsi="Times New Roman" w:cs="Times New Roman"/>
          <w:b/>
          <w:sz w:val="28"/>
          <w:szCs w:val="28"/>
          <w:lang w:val="uk-UA"/>
        </w:rPr>
      </w:pPr>
      <w:r w:rsidRPr="00341269">
        <w:rPr>
          <w:rFonts w:ascii="Times New Roman" w:hAnsi="Times New Roman" w:cs="Times New Roman"/>
          <w:b/>
          <w:bCs/>
          <w:sz w:val="28"/>
          <w:szCs w:val="28"/>
          <w:lang w:val="uk-UA"/>
        </w:rPr>
        <w:t xml:space="preserve">РОЗДІЛ 1. </w:t>
      </w:r>
      <w:r w:rsidRPr="00341269">
        <w:rPr>
          <w:rFonts w:ascii="Times New Roman" w:hAnsi="Times New Roman" w:cs="Times New Roman"/>
          <w:b/>
          <w:sz w:val="28"/>
          <w:szCs w:val="28"/>
          <w:lang w:val="uk-UA"/>
        </w:rPr>
        <w:t>ЗАГАЛЬНО-ТЕОРЕТИЧНІ ЗАСАДИ  РОЗУМІННЯ</w:t>
      </w:r>
    </w:p>
    <w:p w:rsidR="00E81DC1" w:rsidRPr="00341269" w:rsidRDefault="00E81DC1" w:rsidP="00E81DC1">
      <w:pPr>
        <w:tabs>
          <w:tab w:val="left" w:pos="2552"/>
        </w:tabs>
        <w:spacing w:after="0" w:line="360" w:lineRule="auto"/>
        <w:rPr>
          <w:rFonts w:ascii="Times New Roman" w:hAnsi="Times New Roman" w:cs="Times New Roman"/>
          <w:b/>
          <w:sz w:val="28"/>
          <w:szCs w:val="28"/>
          <w:lang w:val="uk-UA"/>
        </w:rPr>
      </w:pPr>
      <w:r w:rsidRPr="00341269">
        <w:rPr>
          <w:rFonts w:ascii="Times New Roman" w:hAnsi="Times New Roman" w:cs="Times New Roman"/>
          <w:b/>
          <w:sz w:val="28"/>
          <w:szCs w:val="28"/>
          <w:lang w:val="uk-UA"/>
        </w:rPr>
        <w:t xml:space="preserve">                    ПОДАТКОВОГО  СПОРУ</w:t>
      </w:r>
    </w:p>
    <w:p w:rsidR="00E81DC1" w:rsidRPr="00732CA8" w:rsidRDefault="00E81DC1" w:rsidP="00E81DC1">
      <w:pPr>
        <w:pStyle w:val="Crowmy"/>
        <w:spacing w:line="360" w:lineRule="auto"/>
        <w:ind w:firstLine="0"/>
        <w:rPr>
          <w:rFonts w:cs="Times New Roman"/>
          <w:lang w:val="uk-UA"/>
        </w:rPr>
      </w:pPr>
      <w:r w:rsidRPr="00341269">
        <w:rPr>
          <w:rFonts w:cs="Times New Roman"/>
          <w:lang w:val="uk-UA"/>
        </w:rPr>
        <w:t xml:space="preserve">1.1. Правова природа податкового спору </w:t>
      </w:r>
      <w:r w:rsidRPr="00732CA8">
        <w:rPr>
          <w:rFonts w:cs="Times New Roman"/>
          <w:lang w:val="uk-UA"/>
        </w:rPr>
        <w:t>………………………….………….</w:t>
      </w:r>
      <w:r>
        <w:rPr>
          <w:rFonts w:cs="Times New Roman"/>
          <w:lang w:val="uk-UA"/>
        </w:rPr>
        <w:t>.</w:t>
      </w:r>
      <w:r w:rsidRPr="00732CA8">
        <w:rPr>
          <w:rFonts w:cs="Times New Roman"/>
          <w:lang w:val="uk-UA"/>
        </w:rPr>
        <w:t>13</w:t>
      </w:r>
    </w:p>
    <w:p w:rsidR="00E81DC1" w:rsidRPr="00732CA8" w:rsidRDefault="00E81DC1" w:rsidP="00E81DC1">
      <w:pPr>
        <w:pStyle w:val="Crowmy"/>
        <w:spacing w:line="360" w:lineRule="auto"/>
        <w:ind w:firstLine="0"/>
        <w:rPr>
          <w:rFonts w:cs="Times New Roman"/>
          <w:lang w:val="uk-UA"/>
        </w:rPr>
      </w:pPr>
      <w:r w:rsidRPr="00732CA8">
        <w:rPr>
          <w:rFonts w:cs="Times New Roman"/>
          <w:lang w:val="uk-UA"/>
        </w:rPr>
        <w:t>1.2. Класифікація  податкових спорів …..……………………………………..</w:t>
      </w:r>
      <w:r>
        <w:rPr>
          <w:rFonts w:cs="Times New Roman"/>
          <w:lang w:val="uk-UA"/>
        </w:rPr>
        <w:t>.</w:t>
      </w:r>
      <w:r w:rsidRPr="00732CA8">
        <w:rPr>
          <w:rFonts w:cs="Times New Roman"/>
          <w:lang w:val="uk-UA"/>
        </w:rPr>
        <w:t>27</w:t>
      </w:r>
    </w:p>
    <w:p w:rsidR="00E81DC1" w:rsidRPr="00732CA8" w:rsidRDefault="00E81DC1" w:rsidP="00E81DC1">
      <w:pPr>
        <w:spacing w:after="0" w:line="360" w:lineRule="auto"/>
        <w:rPr>
          <w:rFonts w:ascii="Times New Roman" w:eastAsia="Times New Roman" w:hAnsi="Times New Roman" w:cs="Times New Roman"/>
          <w:sz w:val="28"/>
          <w:szCs w:val="28"/>
          <w:lang w:val="uk-UA"/>
        </w:rPr>
      </w:pPr>
      <w:r w:rsidRPr="00732CA8">
        <w:rPr>
          <w:rFonts w:ascii="Times New Roman" w:hAnsi="Times New Roman" w:cs="Times New Roman"/>
          <w:sz w:val="28"/>
          <w:szCs w:val="28"/>
          <w:lang w:val="uk-UA"/>
        </w:rPr>
        <w:t>1.3.</w:t>
      </w:r>
      <w:r w:rsidRPr="00732CA8">
        <w:rPr>
          <w:rFonts w:ascii="Times New Roman" w:eastAsia="Times New Roman" w:hAnsi="Times New Roman" w:cs="Times New Roman"/>
          <w:sz w:val="28"/>
          <w:szCs w:val="28"/>
          <w:lang w:val="uk-UA"/>
        </w:rPr>
        <w:t xml:space="preserve"> Спори    з трансфертного ціноутворення  </w:t>
      </w:r>
      <w:r>
        <w:rPr>
          <w:rFonts w:ascii="Times New Roman" w:eastAsia="Times New Roman" w:hAnsi="Times New Roman" w:cs="Times New Roman"/>
          <w:sz w:val="28"/>
          <w:szCs w:val="28"/>
          <w:lang w:val="uk-UA"/>
        </w:rPr>
        <w:t>-</w:t>
      </w:r>
      <w:r w:rsidRPr="00732CA8">
        <w:rPr>
          <w:rFonts w:ascii="Times New Roman" w:eastAsia="Times New Roman" w:hAnsi="Times New Roman" w:cs="Times New Roman"/>
          <w:sz w:val="28"/>
          <w:szCs w:val="28"/>
          <w:lang w:val="uk-UA"/>
        </w:rPr>
        <w:t xml:space="preserve">  особливий вид </w:t>
      </w:r>
    </w:p>
    <w:p w:rsidR="00E81DC1" w:rsidRPr="00732CA8" w:rsidRDefault="00E81DC1" w:rsidP="00E81DC1">
      <w:pPr>
        <w:spacing w:after="0" w:line="360" w:lineRule="auto"/>
        <w:rPr>
          <w:rFonts w:ascii="Times New Roman" w:eastAsia="Times New Roman" w:hAnsi="Times New Roman" w:cs="Times New Roman"/>
          <w:sz w:val="28"/>
          <w:szCs w:val="28"/>
          <w:lang w:val="uk-UA"/>
        </w:rPr>
      </w:pPr>
      <w:r w:rsidRPr="00732CA8">
        <w:rPr>
          <w:rFonts w:ascii="Times New Roman" w:eastAsia="Times New Roman" w:hAnsi="Times New Roman" w:cs="Times New Roman"/>
          <w:sz w:val="28"/>
          <w:szCs w:val="28"/>
          <w:lang w:val="uk-UA"/>
        </w:rPr>
        <w:t xml:space="preserve">       податкових   спорів….……………………………………………………</w:t>
      </w:r>
      <w:r>
        <w:rPr>
          <w:rFonts w:ascii="Times New Roman" w:eastAsia="Times New Roman" w:hAnsi="Times New Roman" w:cs="Times New Roman"/>
          <w:sz w:val="28"/>
          <w:szCs w:val="28"/>
          <w:lang w:val="uk-UA"/>
        </w:rPr>
        <w:t>..</w:t>
      </w:r>
      <w:r w:rsidRPr="00732CA8">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lang w:val="uk-UA"/>
        </w:rPr>
        <w:t>6</w:t>
      </w:r>
    </w:p>
    <w:p w:rsidR="00E81DC1" w:rsidRPr="00732CA8" w:rsidRDefault="00E81DC1" w:rsidP="00E81DC1">
      <w:pPr>
        <w:spacing w:after="0" w:line="240" w:lineRule="auto"/>
        <w:rPr>
          <w:rFonts w:ascii="Times New Roman" w:hAnsi="Times New Roman" w:cs="Times New Roman"/>
          <w:sz w:val="28"/>
          <w:szCs w:val="28"/>
          <w:lang w:val="uk-UA"/>
        </w:rPr>
      </w:pPr>
      <w:r w:rsidRPr="00732CA8">
        <w:rPr>
          <w:rFonts w:ascii="Times New Roman" w:hAnsi="Times New Roman" w:cs="Times New Roman"/>
          <w:b/>
          <w:sz w:val="28"/>
          <w:szCs w:val="28"/>
          <w:lang w:val="uk-UA"/>
        </w:rPr>
        <w:t>Висновки до Розділу 1</w:t>
      </w:r>
      <w:r w:rsidRPr="00732CA8">
        <w:rPr>
          <w:rFonts w:cs="Times New Roman"/>
          <w:lang w:val="uk-UA"/>
        </w:rPr>
        <w:t xml:space="preserve"> </w:t>
      </w:r>
      <w:r w:rsidRPr="00732CA8">
        <w:rPr>
          <w:rFonts w:ascii="Times New Roman" w:hAnsi="Times New Roman" w:cs="Times New Roman"/>
          <w:sz w:val="28"/>
          <w:szCs w:val="28"/>
          <w:lang w:val="uk-UA"/>
        </w:rPr>
        <w:t>………………………………………………………</w:t>
      </w:r>
      <w:r>
        <w:rPr>
          <w:rFonts w:ascii="Times New Roman" w:hAnsi="Times New Roman" w:cs="Times New Roman"/>
          <w:sz w:val="28"/>
          <w:szCs w:val="28"/>
          <w:lang w:val="uk-UA"/>
        </w:rPr>
        <w:t>.. .</w:t>
      </w:r>
      <w:r w:rsidRPr="00732CA8">
        <w:rPr>
          <w:rFonts w:ascii="Times New Roman" w:hAnsi="Times New Roman" w:cs="Times New Roman"/>
          <w:sz w:val="28"/>
          <w:szCs w:val="28"/>
          <w:lang w:val="uk-UA"/>
        </w:rPr>
        <w:t>44</w:t>
      </w:r>
    </w:p>
    <w:p w:rsidR="00E81DC1" w:rsidRPr="00341269" w:rsidRDefault="00E81DC1" w:rsidP="00E81DC1">
      <w:pPr>
        <w:pStyle w:val="Crowmy"/>
        <w:spacing w:line="360" w:lineRule="auto"/>
        <w:ind w:left="142" w:firstLine="0"/>
        <w:rPr>
          <w:rFonts w:cs="Times New Roman"/>
          <w:highlight w:val="yellow"/>
          <w:lang w:val="uk-UA"/>
        </w:rPr>
      </w:pPr>
    </w:p>
    <w:p w:rsidR="00E81DC1" w:rsidRDefault="00E81DC1" w:rsidP="00E81DC1">
      <w:pPr>
        <w:pStyle w:val="Crowmy"/>
        <w:spacing w:line="360" w:lineRule="auto"/>
        <w:ind w:left="142" w:firstLine="0"/>
        <w:rPr>
          <w:rFonts w:cs="Times New Roman"/>
          <w:b/>
          <w:lang w:val="uk-UA"/>
        </w:rPr>
      </w:pPr>
      <w:r w:rsidRPr="00341269">
        <w:rPr>
          <w:rFonts w:cs="Times New Roman"/>
          <w:b/>
          <w:lang w:val="uk-UA"/>
        </w:rPr>
        <w:t xml:space="preserve">РОЗДІЛ 2.  ПРАВОВИЙ МЕХАНІЗМ ПЕРЕГЛЯДУ СУДОВИХ </w:t>
      </w:r>
    </w:p>
    <w:p w:rsidR="00E81DC1" w:rsidRDefault="00E81DC1" w:rsidP="00E81DC1">
      <w:pPr>
        <w:pStyle w:val="Crowmy"/>
        <w:spacing w:line="360" w:lineRule="auto"/>
        <w:ind w:left="142" w:firstLine="0"/>
        <w:rPr>
          <w:rFonts w:cs="Times New Roman"/>
          <w:b/>
          <w:lang w:val="uk-UA"/>
        </w:rPr>
      </w:pPr>
      <w:r>
        <w:rPr>
          <w:rFonts w:cs="Times New Roman"/>
          <w:b/>
          <w:lang w:val="uk-UA"/>
        </w:rPr>
        <w:t xml:space="preserve">                    </w:t>
      </w:r>
      <w:r w:rsidRPr="00341269">
        <w:rPr>
          <w:rFonts w:cs="Times New Roman"/>
          <w:b/>
          <w:lang w:val="uk-UA"/>
        </w:rPr>
        <w:t>РІШЕНЬ</w:t>
      </w:r>
      <w:r>
        <w:rPr>
          <w:rFonts w:cs="Times New Roman"/>
          <w:b/>
          <w:lang w:val="uk-UA"/>
        </w:rPr>
        <w:t xml:space="preserve"> П</w:t>
      </w:r>
      <w:r w:rsidRPr="00341269">
        <w:rPr>
          <w:rFonts w:cs="Times New Roman"/>
          <w:b/>
          <w:lang w:val="uk-UA"/>
        </w:rPr>
        <w:t>О ПОДАТКОВИМ СПОРАМ</w:t>
      </w:r>
      <w:r>
        <w:rPr>
          <w:rFonts w:cs="Times New Roman"/>
          <w:b/>
          <w:lang w:val="uk-UA"/>
        </w:rPr>
        <w:t xml:space="preserve">  </w:t>
      </w:r>
      <w:r w:rsidRPr="00341269">
        <w:rPr>
          <w:rFonts w:cs="Times New Roman"/>
          <w:b/>
          <w:lang w:val="uk-UA"/>
        </w:rPr>
        <w:t xml:space="preserve"> СУДОМ</w:t>
      </w:r>
    </w:p>
    <w:p w:rsidR="00E81DC1" w:rsidRPr="00341269" w:rsidRDefault="00E81DC1" w:rsidP="00E81DC1">
      <w:pPr>
        <w:pStyle w:val="Crowmy"/>
        <w:spacing w:line="360" w:lineRule="auto"/>
        <w:ind w:left="142" w:firstLine="0"/>
        <w:rPr>
          <w:rFonts w:cs="Times New Roman"/>
          <w:b/>
          <w:lang w:val="uk-UA"/>
        </w:rPr>
      </w:pPr>
      <w:r>
        <w:rPr>
          <w:rFonts w:cs="Times New Roman"/>
          <w:b/>
          <w:lang w:val="uk-UA"/>
        </w:rPr>
        <w:t xml:space="preserve">                 </w:t>
      </w:r>
      <w:r w:rsidRPr="00341269">
        <w:rPr>
          <w:rFonts w:cs="Times New Roman"/>
          <w:b/>
          <w:lang w:val="uk-UA"/>
        </w:rPr>
        <w:t xml:space="preserve">  АПЕЛЯЦІЙНОЇ ІНСТАНЦІЇ В  АДМІНІСТРАТИВНОМУ  </w:t>
      </w:r>
    </w:p>
    <w:p w:rsidR="00E81DC1" w:rsidRPr="00341269" w:rsidRDefault="00E81DC1" w:rsidP="00E81DC1">
      <w:pPr>
        <w:pStyle w:val="Crowmy"/>
        <w:spacing w:line="360" w:lineRule="auto"/>
        <w:ind w:left="142" w:firstLine="0"/>
        <w:rPr>
          <w:rFonts w:cs="Times New Roman"/>
          <w:b/>
          <w:lang w:val="uk-UA"/>
        </w:rPr>
      </w:pPr>
      <w:r>
        <w:rPr>
          <w:rFonts w:cs="Times New Roman"/>
          <w:b/>
          <w:lang w:val="uk-UA"/>
        </w:rPr>
        <w:t xml:space="preserve">                   </w:t>
      </w:r>
      <w:r w:rsidRPr="00341269">
        <w:rPr>
          <w:rFonts w:cs="Times New Roman"/>
          <w:b/>
          <w:lang w:val="uk-UA"/>
        </w:rPr>
        <w:t xml:space="preserve"> СУДОВОМУ</w:t>
      </w:r>
      <w:r>
        <w:rPr>
          <w:rFonts w:cs="Times New Roman"/>
          <w:b/>
          <w:lang w:val="uk-UA"/>
        </w:rPr>
        <w:t xml:space="preserve"> </w:t>
      </w:r>
      <w:r w:rsidRPr="00341269">
        <w:rPr>
          <w:rFonts w:cs="Times New Roman"/>
          <w:b/>
          <w:lang w:val="uk-UA"/>
        </w:rPr>
        <w:t xml:space="preserve">    ПРОЦЕСІ</w:t>
      </w:r>
      <w:r>
        <w:rPr>
          <w:rFonts w:cs="Times New Roman"/>
          <w:b/>
          <w:lang w:val="uk-UA"/>
        </w:rPr>
        <w:t xml:space="preserve">  </w:t>
      </w:r>
      <w:r w:rsidRPr="00341269">
        <w:rPr>
          <w:rFonts w:cs="Times New Roman"/>
          <w:b/>
          <w:lang w:val="uk-UA"/>
        </w:rPr>
        <w:t xml:space="preserve"> УКРАЇНИ</w:t>
      </w:r>
    </w:p>
    <w:p w:rsidR="00E81DC1" w:rsidRPr="008B08D0" w:rsidRDefault="00E81DC1" w:rsidP="00E81DC1">
      <w:pPr>
        <w:spacing w:after="0" w:line="360" w:lineRule="auto"/>
        <w:jc w:val="both"/>
        <w:rPr>
          <w:lang w:val="uk-UA"/>
        </w:rPr>
      </w:pPr>
      <w:r w:rsidRPr="00341269">
        <w:rPr>
          <w:rFonts w:cs="Times New Roman"/>
          <w:lang w:val="uk-UA"/>
        </w:rPr>
        <w:t xml:space="preserve">2.1. </w:t>
      </w:r>
      <w:r w:rsidRPr="008B08D0">
        <w:rPr>
          <w:rFonts w:ascii="Times New Roman" w:hAnsi="Times New Roman" w:cs="Times New Roman"/>
          <w:sz w:val="28"/>
          <w:szCs w:val="28"/>
          <w:lang w:val="uk-UA"/>
        </w:rPr>
        <w:t>Юридична природа апеляційного провадження</w:t>
      </w:r>
      <w:r w:rsidRPr="008B08D0">
        <w:rPr>
          <w:lang w:val="uk-UA"/>
        </w:rPr>
        <w:t xml:space="preserve"> </w:t>
      </w:r>
      <w:r w:rsidRPr="008B08D0">
        <w:rPr>
          <w:rFonts w:ascii="Times New Roman" w:hAnsi="Times New Roman" w:cs="Times New Roman"/>
          <w:sz w:val="28"/>
          <w:szCs w:val="28"/>
          <w:lang w:val="uk-UA"/>
        </w:rPr>
        <w:t>у  сфері</w:t>
      </w:r>
    </w:p>
    <w:p w:rsidR="00E81DC1" w:rsidRPr="00732CA8" w:rsidRDefault="00E81DC1" w:rsidP="00E81DC1">
      <w:pPr>
        <w:pStyle w:val="Crowmy"/>
        <w:spacing w:line="360" w:lineRule="auto"/>
        <w:ind w:firstLine="0"/>
        <w:rPr>
          <w:rFonts w:cs="Times New Roman"/>
          <w:lang w:val="uk-UA"/>
        </w:rPr>
      </w:pPr>
      <w:r>
        <w:rPr>
          <w:rFonts w:cs="Times New Roman"/>
          <w:lang w:val="uk-UA"/>
        </w:rPr>
        <w:t xml:space="preserve">     </w:t>
      </w:r>
      <w:r w:rsidRPr="008B08D0">
        <w:rPr>
          <w:rFonts w:cs="Times New Roman"/>
          <w:lang w:val="uk-UA"/>
        </w:rPr>
        <w:t>податкових спорів……………</w:t>
      </w:r>
      <w:r>
        <w:rPr>
          <w:rFonts w:cs="Times New Roman"/>
          <w:lang w:val="uk-UA"/>
        </w:rPr>
        <w:t>……………………………………………...</w:t>
      </w:r>
      <w:r w:rsidRPr="008B08D0">
        <w:rPr>
          <w:rFonts w:cs="Times New Roman"/>
          <w:lang w:val="uk-UA"/>
        </w:rPr>
        <w:t>.</w:t>
      </w:r>
      <w:r w:rsidRPr="00732CA8">
        <w:rPr>
          <w:rFonts w:cs="Times New Roman"/>
          <w:lang w:val="uk-UA"/>
        </w:rPr>
        <w:t xml:space="preserve">46        </w:t>
      </w:r>
    </w:p>
    <w:p w:rsidR="00E81DC1" w:rsidRPr="00732CA8" w:rsidRDefault="00E81DC1" w:rsidP="00E81DC1">
      <w:pPr>
        <w:spacing w:after="0" w:line="360" w:lineRule="auto"/>
        <w:jc w:val="both"/>
        <w:rPr>
          <w:rFonts w:ascii="Times New Roman" w:hAnsi="Times New Roman" w:cs="Times New Roman"/>
          <w:sz w:val="28"/>
          <w:szCs w:val="28"/>
          <w:lang w:val="uk-UA"/>
        </w:rPr>
      </w:pPr>
      <w:r w:rsidRPr="00732CA8">
        <w:rPr>
          <w:rFonts w:ascii="Times New Roman" w:hAnsi="Times New Roman" w:cs="Times New Roman"/>
          <w:sz w:val="28"/>
          <w:szCs w:val="28"/>
          <w:lang w:val="uk-UA"/>
        </w:rPr>
        <w:t>2.2.</w:t>
      </w:r>
      <w:r w:rsidRPr="00732CA8">
        <w:rPr>
          <w:rFonts w:cs="Times New Roman"/>
          <w:lang w:val="uk-UA"/>
        </w:rPr>
        <w:t xml:space="preserve">  </w:t>
      </w:r>
      <w:r w:rsidRPr="00732CA8">
        <w:rPr>
          <w:rFonts w:ascii="Times New Roman" w:hAnsi="Times New Roman" w:cs="Times New Roman"/>
          <w:sz w:val="28"/>
          <w:szCs w:val="28"/>
          <w:lang w:val="uk-UA"/>
        </w:rPr>
        <w:t>Загальна характеристика права на апеляційне оскарження  у сфері</w:t>
      </w:r>
    </w:p>
    <w:p w:rsidR="00E81DC1" w:rsidRPr="00732CA8" w:rsidRDefault="00E81DC1" w:rsidP="00E81DC1">
      <w:pPr>
        <w:spacing w:after="0" w:line="360" w:lineRule="auto"/>
        <w:jc w:val="both"/>
        <w:rPr>
          <w:rFonts w:ascii="Times New Roman" w:hAnsi="Times New Roman" w:cs="Times New Roman"/>
          <w:sz w:val="28"/>
          <w:szCs w:val="28"/>
          <w:lang w:val="uk-UA"/>
        </w:rPr>
      </w:pPr>
      <w:r w:rsidRPr="00732CA8">
        <w:rPr>
          <w:rFonts w:ascii="Times New Roman" w:hAnsi="Times New Roman" w:cs="Times New Roman"/>
          <w:sz w:val="28"/>
          <w:szCs w:val="28"/>
          <w:lang w:val="uk-UA"/>
        </w:rPr>
        <w:t xml:space="preserve">     податкових спорів та особливості його реалізації  в адміністративному</w:t>
      </w:r>
    </w:p>
    <w:p w:rsidR="00E81DC1" w:rsidRPr="00732CA8" w:rsidRDefault="00E81DC1" w:rsidP="00E81DC1">
      <w:pPr>
        <w:spacing w:after="0" w:line="360" w:lineRule="auto"/>
        <w:jc w:val="both"/>
        <w:rPr>
          <w:rFonts w:cs="Times New Roman"/>
          <w:lang w:val="uk-UA"/>
        </w:rPr>
      </w:pPr>
      <w:r w:rsidRPr="00732CA8">
        <w:rPr>
          <w:rFonts w:ascii="Times New Roman" w:hAnsi="Times New Roman" w:cs="Times New Roman"/>
          <w:sz w:val="28"/>
          <w:szCs w:val="28"/>
          <w:lang w:val="uk-UA"/>
        </w:rPr>
        <w:t xml:space="preserve">     судовому процесі України    ……..……….……. …………………………</w:t>
      </w:r>
      <w:r>
        <w:rPr>
          <w:rFonts w:ascii="Times New Roman" w:hAnsi="Times New Roman" w:cs="Times New Roman"/>
          <w:sz w:val="28"/>
          <w:szCs w:val="28"/>
          <w:lang w:val="uk-UA"/>
        </w:rPr>
        <w:t xml:space="preserve"> </w:t>
      </w:r>
      <w:r w:rsidRPr="00732CA8">
        <w:rPr>
          <w:rFonts w:ascii="Times New Roman" w:hAnsi="Times New Roman" w:cs="Times New Roman"/>
          <w:sz w:val="28"/>
          <w:szCs w:val="28"/>
          <w:lang w:val="uk-UA"/>
        </w:rPr>
        <w:t>55</w:t>
      </w:r>
    </w:p>
    <w:p w:rsidR="00E81DC1" w:rsidRDefault="00E81DC1" w:rsidP="00E81DC1">
      <w:pPr>
        <w:spacing w:after="0" w:line="360" w:lineRule="auto"/>
        <w:jc w:val="both"/>
        <w:rPr>
          <w:rFonts w:ascii="Times New Roman" w:hAnsi="Times New Roman" w:cs="Times New Roman"/>
          <w:sz w:val="28"/>
          <w:szCs w:val="28"/>
          <w:lang w:val="uk-UA"/>
        </w:rPr>
      </w:pPr>
      <w:r w:rsidRPr="00732CA8">
        <w:rPr>
          <w:rFonts w:ascii="Times New Roman" w:hAnsi="Times New Roman" w:cs="Times New Roman"/>
          <w:sz w:val="28"/>
          <w:szCs w:val="28"/>
          <w:lang w:val="uk-UA"/>
        </w:rPr>
        <w:t xml:space="preserve"> 2.3 </w:t>
      </w:r>
      <w:r w:rsidRPr="00D373B3">
        <w:rPr>
          <w:rFonts w:ascii="Times New Roman" w:hAnsi="Times New Roman" w:cs="Times New Roman"/>
          <w:sz w:val="28"/>
          <w:szCs w:val="28"/>
          <w:lang w:val="uk-UA"/>
        </w:rPr>
        <w:t>Процесуальний порядок перегляду судових рішень щодо</w:t>
      </w:r>
    </w:p>
    <w:p w:rsidR="00E81DC1" w:rsidRPr="00732CA8" w:rsidRDefault="00E81DC1" w:rsidP="00E81DC1">
      <w:pPr>
        <w:spacing w:after="0" w:line="360" w:lineRule="auto"/>
        <w:jc w:val="both"/>
        <w:rPr>
          <w:rFonts w:ascii="Times New Roman" w:hAnsi="Times New Roman" w:cs="Times New Roman"/>
          <w:sz w:val="28"/>
          <w:szCs w:val="28"/>
          <w:lang w:val="uk-UA"/>
        </w:rPr>
      </w:pPr>
      <w:r w:rsidRPr="00D373B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D373B3">
        <w:rPr>
          <w:rFonts w:ascii="Times New Roman" w:hAnsi="Times New Roman" w:cs="Times New Roman"/>
          <w:sz w:val="28"/>
          <w:szCs w:val="28"/>
          <w:lang w:val="uk-UA"/>
        </w:rPr>
        <w:t>податкових спорів судом апеляційної  інстанції</w:t>
      </w:r>
      <w:r w:rsidRPr="00341269">
        <w:rPr>
          <w:rFonts w:ascii="Times New Roman" w:hAnsi="Times New Roman" w:cs="Times New Roman"/>
          <w:b/>
          <w:sz w:val="28"/>
          <w:szCs w:val="28"/>
          <w:lang w:val="uk-UA"/>
        </w:rPr>
        <w:t xml:space="preserve">  </w:t>
      </w:r>
      <w:r w:rsidRPr="00732CA8">
        <w:rPr>
          <w:rFonts w:ascii="Times New Roman" w:hAnsi="Times New Roman" w:cs="Times New Roman"/>
          <w:sz w:val="28"/>
          <w:szCs w:val="28"/>
          <w:lang w:val="uk-UA"/>
        </w:rPr>
        <w:t>..... ……</w:t>
      </w:r>
      <w:r>
        <w:rPr>
          <w:rFonts w:ascii="Times New Roman" w:hAnsi="Times New Roman" w:cs="Times New Roman"/>
          <w:sz w:val="28"/>
          <w:szCs w:val="28"/>
          <w:lang w:val="uk-UA"/>
        </w:rPr>
        <w:t xml:space="preserve">………………. </w:t>
      </w:r>
      <w:r w:rsidRPr="00732CA8">
        <w:rPr>
          <w:rFonts w:ascii="Times New Roman" w:hAnsi="Times New Roman" w:cs="Times New Roman"/>
          <w:sz w:val="28"/>
          <w:szCs w:val="28"/>
          <w:lang w:val="uk-UA"/>
        </w:rPr>
        <w:t xml:space="preserve">62 </w:t>
      </w:r>
    </w:p>
    <w:p w:rsidR="00E81DC1" w:rsidRPr="00732CA8" w:rsidRDefault="00E81DC1" w:rsidP="00E81DC1">
      <w:pPr>
        <w:spacing w:after="0" w:line="360" w:lineRule="auto"/>
        <w:rPr>
          <w:rFonts w:ascii="Times New Roman" w:hAnsi="Times New Roman" w:cs="Times New Roman"/>
          <w:sz w:val="28"/>
          <w:szCs w:val="28"/>
          <w:lang w:val="uk-UA"/>
        </w:rPr>
      </w:pPr>
      <w:r w:rsidRPr="00732CA8">
        <w:rPr>
          <w:rFonts w:ascii="Times New Roman" w:eastAsia="Times New Roman" w:hAnsi="Times New Roman" w:cs="Times New Roman"/>
          <w:sz w:val="28"/>
          <w:szCs w:val="28"/>
          <w:lang w:val="uk-UA"/>
        </w:rPr>
        <w:t xml:space="preserve"> </w:t>
      </w:r>
      <w:r w:rsidRPr="00732CA8">
        <w:rPr>
          <w:rFonts w:ascii="Times New Roman" w:hAnsi="Times New Roman" w:cs="Times New Roman"/>
          <w:b/>
          <w:sz w:val="28"/>
          <w:szCs w:val="28"/>
          <w:lang w:val="uk-UA"/>
        </w:rPr>
        <w:t>Висновки до Розділу 2</w:t>
      </w:r>
      <w:r w:rsidRPr="00732CA8">
        <w:rPr>
          <w:rFonts w:ascii="Times New Roman" w:hAnsi="Times New Roman" w:cs="Times New Roman"/>
          <w:sz w:val="28"/>
          <w:szCs w:val="28"/>
          <w:lang w:val="uk-UA"/>
        </w:rPr>
        <w:t>………………………………………………………</w:t>
      </w:r>
      <w:r>
        <w:rPr>
          <w:rFonts w:ascii="Times New Roman" w:hAnsi="Times New Roman" w:cs="Times New Roman"/>
          <w:sz w:val="28"/>
          <w:szCs w:val="28"/>
          <w:lang w:val="uk-UA"/>
        </w:rPr>
        <w:t>.</w:t>
      </w:r>
      <w:r w:rsidRPr="00732CA8">
        <w:rPr>
          <w:rFonts w:ascii="Times New Roman" w:hAnsi="Times New Roman" w:cs="Times New Roman"/>
          <w:sz w:val="28"/>
          <w:szCs w:val="28"/>
          <w:lang w:val="uk-UA"/>
        </w:rPr>
        <w:t>. 69</w:t>
      </w:r>
      <w:r>
        <w:rPr>
          <w:rFonts w:ascii="Times New Roman" w:hAnsi="Times New Roman" w:cs="Times New Roman"/>
          <w:sz w:val="28"/>
          <w:szCs w:val="28"/>
          <w:lang w:val="uk-UA"/>
        </w:rPr>
        <w:t xml:space="preserve"> </w:t>
      </w:r>
    </w:p>
    <w:p w:rsidR="00E81DC1" w:rsidRPr="00341269" w:rsidRDefault="00E81DC1" w:rsidP="00E81DC1">
      <w:pPr>
        <w:autoSpaceDE w:val="0"/>
        <w:autoSpaceDN w:val="0"/>
        <w:adjustRightInd w:val="0"/>
        <w:spacing w:after="0" w:line="360" w:lineRule="auto"/>
        <w:ind w:left="142"/>
        <w:rPr>
          <w:rFonts w:ascii="Times New Roman" w:hAnsi="Times New Roman" w:cs="Times New Roman"/>
          <w:b/>
          <w:sz w:val="28"/>
          <w:szCs w:val="28"/>
          <w:highlight w:val="yellow"/>
          <w:lang w:val="uk-UA"/>
        </w:rPr>
      </w:pPr>
    </w:p>
    <w:p w:rsidR="00E81DC1" w:rsidRPr="00341269" w:rsidRDefault="00E81DC1" w:rsidP="00E81DC1">
      <w:pPr>
        <w:pStyle w:val="Default"/>
        <w:spacing w:line="360" w:lineRule="auto"/>
        <w:rPr>
          <w:rFonts w:eastAsia="Times New Roman"/>
          <w:b/>
          <w:color w:val="auto"/>
          <w:sz w:val="28"/>
          <w:szCs w:val="28"/>
          <w:lang w:val="uk-UA"/>
        </w:rPr>
      </w:pPr>
      <w:r w:rsidRPr="00341269">
        <w:rPr>
          <w:b/>
          <w:color w:val="auto"/>
          <w:sz w:val="28"/>
          <w:szCs w:val="28"/>
          <w:lang w:val="uk-UA"/>
        </w:rPr>
        <w:t>РОЗДІЛ 3.</w:t>
      </w:r>
      <w:r w:rsidRPr="00341269">
        <w:rPr>
          <w:b/>
          <w:color w:val="auto"/>
          <w:lang w:val="uk-UA"/>
        </w:rPr>
        <w:t xml:space="preserve"> </w:t>
      </w:r>
      <w:r w:rsidRPr="00341269">
        <w:rPr>
          <w:b/>
          <w:color w:val="auto"/>
          <w:sz w:val="28"/>
          <w:szCs w:val="28"/>
          <w:lang w:val="uk-UA"/>
        </w:rPr>
        <w:t xml:space="preserve">ОСНОВНІ ТЕНДЕНЦІЇ ПРАКТИКИ </w:t>
      </w:r>
      <w:r w:rsidRPr="00341269">
        <w:rPr>
          <w:rFonts w:eastAsia="Times New Roman"/>
          <w:b/>
          <w:color w:val="auto"/>
          <w:sz w:val="28"/>
          <w:szCs w:val="28"/>
          <w:lang w:val="uk-UA"/>
        </w:rPr>
        <w:t xml:space="preserve">ЄВРОПЕЙСЬКОГО </w:t>
      </w:r>
    </w:p>
    <w:p w:rsidR="00E81DC1" w:rsidRPr="00341269" w:rsidRDefault="00E81DC1" w:rsidP="00E81DC1">
      <w:pPr>
        <w:pStyle w:val="Default"/>
        <w:spacing w:line="360" w:lineRule="auto"/>
        <w:rPr>
          <w:rFonts w:eastAsia="Times New Roman"/>
          <w:b/>
          <w:color w:val="auto"/>
          <w:sz w:val="28"/>
          <w:szCs w:val="28"/>
          <w:lang w:val="uk-UA"/>
        </w:rPr>
      </w:pPr>
      <w:r w:rsidRPr="00341269">
        <w:rPr>
          <w:rFonts w:eastAsia="Times New Roman"/>
          <w:b/>
          <w:color w:val="auto"/>
          <w:sz w:val="28"/>
          <w:szCs w:val="28"/>
          <w:lang w:val="uk-UA"/>
        </w:rPr>
        <w:t xml:space="preserve">                   СУДУ З ПРАВ ЛЮДИНИ  ПО  ПОДАТКОВИМ СПОРАМ</w:t>
      </w:r>
    </w:p>
    <w:p w:rsidR="00E81DC1" w:rsidRPr="00732CA8" w:rsidRDefault="00E81DC1" w:rsidP="00E81DC1">
      <w:pPr>
        <w:pStyle w:val="Default"/>
        <w:spacing w:line="360" w:lineRule="auto"/>
        <w:rPr>
          <w:rFonts w:eastAsia="Times New Roman"/>
          <w:color w:val="auto"/>
          <w:sz w:val="28"/>
          <w:szCs w:val="28"/>
          <w:lang w:val="uk-UA"/>
        </w:rPr>
      </w:pPr>
      <w:r w:rsidRPr="00341269">
        <w:rPr>
          <w:rFonts w:eastAsia="Times New Roman"/>
          <w:b/>
          <w:color w:val="auto"/>
          <w:sz w:val="28"/>
          <w:szCs w:val="28"/>
          <w:lang w:val="uk-UA"/>
        </w:rPr>
        <w:t xml:space="preserve">                    </w:t>
      </w:r>
      <w:r w:rsidRPr="00341269">
        <w:rPr>
          <w:rFonts w:eastAsia="Times New Roman"/>
          <w:color w:val="auto"/>
          <w:sz w:val="28"/>
          <w:szCs w:val="28"/>
          <w:lang w:val="uk-UA"/>
        </w:rPr>
        <w:t>……………………………………………………………………</w:t>
      </w:r>
      <w:r>
        <w:rPr>
          <w:rFonts w:eastAsia="Times New Roman"/>
          <w:color w:val="auto"/>
          <w:sz w:val="28"/>
          <w:szCs w:val="28"/>
          <w:lang w:val="uk-UA"/>
        </w:rPr>
        <w:t xml:space="preserve"> </w:t>
      </w:r>
      <w:r w:rsidRPr="00732CA8">
        <w:rPr>
          <w:rFonts w:eastAsia="Times New Roman"/>
          <w:color w:val="auto"/>
          <w:sz w:val="28"/>
          <w:szCs w:val="28"/>
          <w:lang w:val="uk-UA"/>
        </w:rPr>
        <w:t>.. 72</w:t>
      </w:r>
    </w:p>
    <w:p w:rsidR="00E81DC1" w:rsidRPr="00732CA8" w:rsidRDefault="00E81DC1" w:rsidP="00E81DC1">
      <w:pPr>
        <w:spacing w:after="0" w:line="360" w:lineRule="auto"/>
        <w:ind w:left="142"/>
        <w:rPr>
          <w:rFonts w:ascii="Times New Roman" w:hAnsi="Times New Roman" w:cs="Times New Roman"/>
          <w:b/>
          <w:sz w:val="28"/>
          <w:szCs w:val="28"/>
          <w:lang w:val="uk-UA"/>
        </w:rPr>
      </w:pPr>
      <w:r w:rsidRPr="00732CA8">
        <w:rPr>
          <w:rFonts w:ascii="Times New Roman" w:hAnsi="Times New Roman" w:cs="Times New Roman"/>
          <w:b/>
          <w:sz w:val="28"/>
          <w:szCs w:val="28"/>
          <w:lang w:val="uk-UA"/>
        </w:rPr>
        <w:t>Висновки до Розділу 3</w:t>
      </w:r>
      <w:r w:rsidRPr="00732CA8">
        <w:rPr>
          <w:rFonts w:ascii="Times New Roman" w:hAnsi="Times New Roman" w:cs="Times New Roman"/>
          <w:sz w:val="28"/>
          <w:szCs w:val="28"/>
          <w:lang w:val="uk-UA"/>
        </w:rPr>
        <w:t>………………………………………………………...8</w:t>
      </w:r>
      <w:r>
        <w:rPr>
          <w:rFonts w:ascii="Times New Roman" w:hAnsi="Times New Roman" w:cs="Times New Roman"/>
          <w:sz w:val="28"/>
          <w:szCs w:val="28"/>
          <w:lang w:val="uk-UA"/>
        </w:rPr>
        <w:t>3</w:t>
      </w:r>
    </w:p>
    <w:p w:rsidR="00E81DC1" w:rsidRPr="00341269" w:rsidRDefault="00E81DC1" w:rsidP="00E81DC1">
      <w:pPr>
        <w:spacing w:after="0" w:line="360" w:lineRule="auto"/>
        <w:ind w:left="142"/>
        <w:rPr>
          <w:rFonts w:ascii="Times New Roman" w:hAnsi="Times New Roman" w:cs="Times New Roman"/>
          <w:b/>
          <w:sz w:val="28"/>
          <w:szCs w:val="28"/>
          <w:highlight w:val="yellow"/>
          <w:lang w:val="uk-UA"/>
        </w:rPr>
      </w:pPr>
    </w:p>
    <w:p w:rsidR="00E81DC1" w:rsidRPr="00732CA8" w:rsidRDefault="00E81DC1" w:rsidP="00E81DC1">
      <w:pPr>
        <w:spacing w:after="0" w:line="360" w:lineRule="auto"/>
        <w:ind w:left="142"/>
        <w:rPr>
          <w:rFonts w:ascii="Times New Roman" w:hAnsi="Times New Roman" w:cs="Times New Roman"/>
          <w:lang w:val="uk-UA"/>
        </w:rPr>
      </w:pPr>
      <w:r w:rsidRPr="00341269">
        <w:rPr>
          <w:rFonts w:ascii="Times New Roman" w:hAnsi="Times New Roman" w:cs="Times New Roman"/>
          <w:b/>
          <w:sz w:val="28"/>
          <w:szCs w:val="28"/>
          <w:lang w:val="uk-UA"/>
        </w:rPr>
        <w:t>ВИСНОВКИ</w:t>
      </w:r>
      <w:r w:rsidRPr="00341269">
        <w:rPr>
          <w:rFonts w:ascii="Times New Roman" w:hAnsi="Times New Roman" w:cs="Times New Roman"/>
          <w:sz w:val="28"/>
          <w:szCs w:val="28"/>
          <w:lang w:val="uk-UA"/>
        </w:rPr>
        <w:t>…………………………………………………………………...</w:t>
      </w:r>
      <w:r w:rsidRPr="00732CA8">
        <w:rPr>
          <w:rFonts w:ascii="Times New Roman" w:hAnsi="Times New Roman" w:cs="Times New Roman"/>
          <w:sz w:val="28"/>
          <w:szCs w:val="28"/>
          <w:lang w:val="uk-UA"/>
        </w:rPr>
        <w:t>85</w:t>
      </w:r>
    </w:p>
    <w:p w:rsidR="00E81DC1" w:rsidRPr="00732CA8" w:rsidRDefault="00E81DC1" w:rsidP="00E81DC1">
      <w:pPr>
        <w:spacing w:after="0" w:line="360" w:lineRule="auto"/>
        <w:ind w:left="142"/>
        <w:rPr>
          <w:rFonts w:ascii="Times New Roman" w:hAnsi="Times New Roman" w:cs="Times New Roman"/>
          <w:lang w:val="uk-UA"/>
        </w:rPr>
      </w:pPr>
    </w:p>
    <w:p w:rsidR="00E81DC1" w:rsidRPr="00341269" w:rsidRDefault="00E81DC1" w:rsidP="00E81DC1">
      <w:pPr>
        <w:spacing w:after="0" w:line="360" w:lineRule="auto"/>
        <w:ind w:left="142"/>
        <w:rPr>
          <w:rFonts w:ascii="Times New Roman" w:hAnsi="Times New Roman" w:cs="Times New Roman"/>
          <w:sz w:val="28"/>
          <w:szCs w:val="28"/>
          <w:lang w:val="uk-UA"/>
        </w:rPr>
      </w:pPr>
      <w:r w:rsidRPr="00732CA8">
        <w:rPr>
          <w:rFonts w:ascii="Times New Roman" w:hAnsi="Times New Roman" w:cs="Times New Roman"/>
          <w:b/>
          <w:sz w:val="28"/>
          <w:szCs w:val="28"/>
          <w:lang w:val="uk-UA"/>
        </w:rPr>
        <w:t>СПИСОК ВИКОРИСТАНИХ ДЖЕРЕЛ</w:t>
      </w:r>
      <w:r w:rsidRPr="00732CA8">
        <w:rPr>
          <w:rFonts w:ascii="Times New Roman" w:hAnsi="Times New Roman" w:cs="Times New Roman"/>
          <w:sz w:val="28"/>
          <w:szCs w:val="28"/>
          <w:lang w:val="uk-UA"/>
        </w:rPr>
        <w:t>………………………………......96</w:t>
      </w:r>
    </w:p>
    <w:p w:rsidR="00E81DC1" w:rsidRPr="00341269" w:rsidRDefault="00E81DC1" w:rsidP="00E81DC1">
      <w:pPr>
        <w:tabs>
          <w:tab w:val="left" w:pos="8400"/>
        </w:tabs>
        <w:spacing w:after="0" w:line="240" w:lineRule="auto"/>
        <w:ind w:left="142"/>
        <w:rPr>
          <w:rFonts w:ascii="Times New Roman" w:hAnsi="Times New Roman" w:cs="Times New Roman"/>
          <w:sz w:val="28"/>
          <w:szCs w:val="28"/>
          <w:lang w:val="uk-UA"/>
        </w:rPr>
      </w:pPr>
      <w:r w:rsidRPr="00341269">
        <w:rPr>
          <w:rFonts w:ascii="Times New Roman" w:hAnsi="Times New Roman" w:cs="Times New Roman"/>
          <w:sz w:val="28"/>
          <w:szCs w:val="28"/>
          <w:lang w:val="uk-UA"/>
        </w:rPr>
        <w:tab/>
      </w:r>
    </w:p>
    <w:p w:rsidR="00E81DC1" w:rsidRPr="00341269" w:rsidRDefault="00E81DC1" w:rsidP="00E81DC1">
      <w:pPr>
        <w:spacing w:after="0" w:line="240" w:lineRule="auto"/>
        <w:ind w:left="142"/>
        <w:rPr>
          <w:rFonts w:ascii="Times New Roman" w:hAnsi="Times New Roman" w:cs="Times New Roman"/>
          <w:sz w:val="28"/>
          <w:szCs w:val="28"/>
          <w:highlight w:val="yellow"/>
          <w:lang w:val="uk-UA"/>
        </w:rPr>
      </w:pPr>
    </w:p>
    <w:p w:rsidR="00E81DC1" w:rsidRPr="00341269" w:rsidRDefault="00E81DC1" w:rsidP="00E81DC1">
      <w:pPr>
        <w:spacing w:after="0" w:line="240" w:lineRule="auto"/>
        <w:ind w:left="142"/>
        <w:rPr>
          <w:rFonts w:ascii="Times New Roman" w:hAnsi="Times New Roman" w:cs="Times New Roman"/>
          <w:sz w:val="28"/>
          <w:szCs w:val="28"/>
          <w:highlight w:val="yellow"/>
          <w:lang w:val="uk-UA"/>
        </w:rPr>
      </w:pPr>
    </w:p>
    <w:p w:rsidR="00E81DC1" w:rsidRPr="00341269" w:rsidRDefault="00E81DC1" w:rsidP="00E81DC1">
      <w:pPr>
        <w:spacing w:after="0" w:line="240" w:lineRule="auto"/>
        <w:ind w:left="142"/>
        <w:rPr>
          <w:rFonts w:ascii="Times New Roman" w:hAnsi="Times New Roman" w:cs="Times New Roman"/>
          <w:sz w:val="28"/>
          <w:szCs w:val="28"/>
          <w:highlight w:val="yellow"/>
          <w:lang w:val="uk-UA"/>
        </w:rPr>
      </w:pPr>
    </w:p>
    <w:p w:rsidR="00D03700" w:rsidRDefault="00D03700">
      <w:pPr>
        <w:rPr>
          <w:lang w:val="uk-UA"/>
        </w:rPr>
      </w:pPr>
    </w:p>
    <w:p w:rsidR="009028C2" w:rsidRDefault="009028C2">
      <w:pPr>
        <w:rPr>
          <w:lang w:val="uk-UA"/>
        </w:rPr>
      </w:pPr>
    </w:p>
    <w:p w:rsidR="009028C2" w:rsidRDefault="009028C2">
      <w:pPr>
        <w:rPr>
          <w:lang w:val="uk-UA"/>
        </w:rPr>
      </w:pPr>
    </w:p>
    <w:p w:rsidR="009028C2" w:rsidRDefault="009028C2">
      <w:pPr>
        <w:rPr>
          <w:lang w:val="uk-UA"/>
        </w:rPr>
      </w:pPr>
    </w:p>
    <w:p w:rsidR="009028C2" w:rsidRDefault="009028C2">
      <w:pPr>
        <w:rPr>
          <w:lang w:val="uk-UA"/>
        </w:rPr>
      </w:pPr>
    </w:p>
    <w:p w:rsidR="009028C2" w:rsidRDefault="009028C2">
      <w:pPr>
        <w:rPr>
          <w:lang w:val="uk-UA"/>
        </w:rPr>
      </w:pPr>
    </w:p>
    <w:p w:rsidR="009028C2" w:rsidRDefault="009028C2">
      <w:pPr>
        <w:rPr>
          <w:lang w:val="uk-UA"/>
        </w:rPr>
      </w:pPr>
    </w:p>
    <w:p w:rsidR="009028C2" w:rsidRDefault="009028C2">
      <w:pPr>
        <w:rPr>
          <w:lang w:val="uk-UA"/>
        </w:rPr>
      </w:pPr>
    </w:p>
    <w:p w:rsidR="009028C2" w:rsidRDefault="009028C2">
      <w:pPr>
        <w:rPr>
          <w:lang w:val="uk-UA"/>
        </w:rPr>
      </w:pPr>
    </w:p>
    <w:p w:rsidR="009028C2" w:rsidRDefault="009028C2">
      <w:pPr>
        <w:rPr>
          <w:lang w:val="uk-UA"/>
        </w:rPr>
      </w:pPr>
    </w:p>
    <w:p w:rsidR="009028C2" w:rsidRDefault="009028C2">
      <w:pPr>
        <w:rPr>
          <w:lang w:val="uk-UA"/>
        </w:rPr>
      </w:pPr>
    </w:p>
    <w:p w:rsidR="009028C2" w:rsidRDefault="009028C2">
      <w:pPr>
        <w:rPr>
          <w:lang w:val="uk-UA"/>
        </w:rPr>
      </w:pPr>
    </w:p>
    <w:p w:rsidR="009028C2" w:rsidRDefault="009028C2">
      <w:pPr>
        <w:rPr>
          <w:lang w:val="uk-UA"/>
        </w:rPr>
      </w:pPr>
    </w:p>
    <w:p w:rsidR="009028C2" w:rsidRDefault="009028C2">
      <w:pPr>
        <w:rPr>
          <w:lang w:val="uk-UA"/>
        </w:rPr>
      </w:pPr>
    </w:p>
    <w:p w:rsidR="009028C2" w:rsidRDefault="009028C2">
      <w:pPr>
        <w:rPr>
          <w:lang w:val="uk-UA"/>
        </w:rPr>
      </w:pPr>
    </w:p>
    <w:p w:rsidR="009028C2" w:rsidRDefault="009028C2">
      <w:pPr>
        <w:rPr>
          <w:lang w:val="uk-UA"/>
        </w:rPr>
      </w:pPr>
    </w:p>
    <w:p w:rsidR="009028C2" w:rsidRDefault="009028C2">
      <w:pPr>
        <w:rPr>
          <w:lang w:val="uk-UA"/>
        </w:rPr>
      </w:pPr>
    </w:p>
    <w:p w:rsidR="009028C2" w:rsidRDefault="009028C2">
      <w:pPr>
        <w:rPr>
          <w:lang w:val="uk-UA"/>
        </w:rPr>
      </w:pPr>
    </w:p>
    <w:p w:rsidR="009028C2" w:rsidRDefault="009028C2">
      <w:pPr>
        <w:rPr>
          <w:lang w:val="uk-UA"/>
        </w:rPr>
      </w:pPr>
    </w:p>
    <w:p w:rsidR="009028C2" w:rsidRDefault="009028C2">
      <w:pPr>
        <w:rPr>
          <w:lang w:val="uk-UA"/>
        </w:rPr>
      </w:pPr>
    </w:p>
    <w:p w:rsidR="009028C2" w:rsidRDefault="009028C2">
      <w:pPr>
        <w:rPr>
          <w:lang w:val="uk-UA"/>
        </w:rPr>
      </w:pPr>
    </w:p>
    <w:p w:rsidR="009028C2" w:rsidRPr="00341269" w:rsidRDefault="009028C2" w:rsidP="009028C2">
      <w:pPr>
        <w:pStyle w:val="Default"/>
        <w:spacing w:line="360" w:lineRule="auto"/>
        <w:ind w:left="142"/>
        <w:jc w:val="center"/>
        <w:rPr>
          <w:b/>
          <w:bCs/>
          <w:color w:val="auto"/>
          <w:sz w:val="28"/>
          <w:szCs w:val="28"/>
          <w:lang w:val="uk-UA"/>
        </w:rPr>
      </w:pPr>
      <w:r w:rsidRPr="00341269">
        <w:rPr>
          <w:b/>
          <w:bCs/>
          <w:color w:val="auto"/>
          <w:sz w:val="28"/>
          <w:szCs w:val="28"/>
          <w:lang w:val="uk-UA"/>
        </w:rPr>
        <w:t>ВСТУП</w:t>
      </w:r>
    </w:p>
    <w:p w:rsidR="009028C2" w:rsidRPr="00341269" w:rsidRDefault="009028C2" w:rsidP="009028C2">
      <w:pPr>
        <w:pStyle w:val="Default"/>
        <w:spacing w:line="360" w:lineRule="auto"/>
        <w:ind w:firstLine="708"/>
        <w:jc w:val="both"/>
        <w:rPr>
          <w:b/>
          <w:color w:val="auto"/>
          <w:sz w:val="28"/>
          <w:szCs w:val="28"/>
          <w:lang w:val="uk-UA"/>
        </w:rPr>
      </w:pPr>
    </w:p>
    <w:p w:rsidR="009028C2" w:rsidRPr="00341269" w:rsidRDefault="009028C2" w:rsidP="009028C2">
      <w:pPr>
        <w:autoSpaceDE w:val="0"/>
        <w:autoSpaceDN w:val="0"/>
        <w:adjustRightInd w:val="0"/>
        <w:spacing w:after="0" w:line="360" w:lineRule="auto"/>
        <w:jc w:val="both"/>
        <w:rPr>
          <w:rFonts w:ascii="Times New Roman" w:hAnsi="Times New Roman" w:cs="Times New Roman"/>
          <w:b/>
          <w:sz w:val="28"/>
          <w:szCs w:val="28"/>
          <w:lang w:val="uk-UA"/>
        </w:rPr>
      </w:pPr>
      <w:r w:rsidRPr="00341269">
        <w:rPr>
          <w:rFonts w:ascii="Times New Roman" w:hAnsi="Times New Roman" w:cs="Times New Roman"/>
          <w:b/>
          <w:sz w:val="28"/>
          <w:szCs w:val="28"/>
          <w:lang w:val="uk-UA"/>
        </w:rPr>
        <w:t xml:space="preserve"> Актуальність теми</w:t>
      </w:r>
      <w:r w:rsidRPr="00341269">
        <w:rPr>
          <w:b/>
          <w:sz w:val="28"/>
          <w:szCs w:val="28"/>
          <w:lang w:val="uk-UA"/>
        </w:rPr>
        <w:t xml:space="preserve">. </w:t>
      </w:r>
      <w:r w:rsidRPr="00341269">
        <w:rPr>
          <w:rFonts w:ascii="Times New Roman" w:hAnsi="Times New Roman" w:cs="Times New Roman"/>
          <w:sz w:val="28"/>
          <w:szCs w:val="28"/>
          <w:lang w:val="uk-UA"/>
        </w:rPr>
        <w:t xml:space="preserve">Призначення судової влади в Україні полягає у здійсненні розбудови правової та демократичної держави, та  виступати гарантом дієвого, повного і своєчасного захисту прав, свобод та інтересів громадян та юридичних осіб. Одним із шляхів, що гарантує в адміністративному судовому  процесі реалізацію права особи на судовий захист, є встановлена у нормах права можливість оскарження судових рішень. Реалізація конституційного права особи на судовий захист у частині забезпечення апеляційного оскарження в адміністративному судовому процесі при перегляді судових рішень у  податкових справах зумовлена діяльністю системи судів апеляційної інстанції. Перевірка законності і обґрунтованості судових рішень  прийнятих адміністративними судами першої інстанції здійснюється  судами апеляційної  інстанції у формі апеляційного провадження. Реалізація апеляційними судами свого процесуального статусу пов’язана фактично із додатковими гарантіями законності в адміністративному  судовому процесі, що спрямовані на захист прав, свобод фізичних осіб, прав та інтересів юридичних осіб у публічно-правових відносинах. </w:t>
      </w:r>
    </w:p>
    <w:p w:rsidR="009028C2" w:rsidRPr="00341269" w:rsidRDefault="009028C2" w:rsidP="009028C2">
      <w:pPr>
        <w:pStyle w:val="Default"/>
        <w:spacing w:line="360" w:lineRule="auto"/>
        <w:ind w:firstLine="708"/>
        <w:jc w:val="both"/>
        <w:rPr>
          <w:color w:val="auto"/>
          <w:sz w:val="28"/>
          <w:szCs w:val="28"/>
          <w:lang w:val="uk-UA"/>
        </w:rPr>
      </w:pPr>
      <w:r w:rsidRPr="00341269">
        <w:rPr>
          <w:b/>
          <w:color w:val="auto"/>
          <w:sz w:val="28"/>
          <w:szCs w:val="28"/>
          <w:lang w:val="uk-UA"/>
        </w:rPr>
        <w:t xml:space="preserve"> </w:t>
      </w:r>
      <w:r w:rsidRPr="00341269">
        <w:rPr>
          <w:color w:val="auto"/>
          <w:sz w:val="28"/>
          <w:szCs w:val="28"/>
          <w:lang w:val="uk-UA"/>
        </w:rPr>
        <w:t xml:space="preserve">Український поступ до удосконалення правосуддя шляхом проведення широкомасштабної судової реформи, яка передбачає фундаментальні зміни стосовно правил здійснення правосуддя та  утвердження такого правопорядку, який ґрунтується на високому рівні правової культури в суспільстві, діяльності всіх суб'єктів суспільних відносин на засадах верховенства права та захисту прав і свобод людини, а в разі їх порушення </w:t>
      </w:r>
      <w:r w:rsidRPr="00341269">
        <w:rPr>
          <w:rFonts w:eastAsia="TimesNewRomanPSMT"/>
          <w:sz w:val="28"/>
          <w:szCs w:val="28"/>
          <w:lang w:val="uk-UA"/>
        </w:rPr>
        <w:t>–</w:t>
      </w:r>
      <w:r w:rsidRPr="00341269">
        <w:rPr>
          <w:color w:val="auto"/>
          <w:sz w:val="28"/>
          <w:szCs w:val="28"/>
          <w:lang w:val="uk-UA"/>
        </w:rPr>
        <w:t xml:space="preserve"> справедливого їх відновлення в розумні строки.</w:t>
      </w:r>
    </w:p>
    <w:p w:rsidR="009028C2" w:rsidRPr="00341269" w:rsidRDefault="009028C2" w:rsidP="009028C2">
      <w:pPr>
        <w:shd w:val="clear" w:color="auto" w:fill="FFFFFF"/>
        <w:spacing w:after="0" w:line="360" w:lineRule="auto"/>
        <w:ind w:firstLine="708"/>
        <w:jc w:val="both"/>
        <w:outlineLvl w:val="0"/>
        <w:rPr>
          <w:rFonts w:ascii="Times New Roman" w:eastAsia="Times New Roman" w:hAnsi="Times New Roman" w:cs="Times New Roman"/>
          <w:sz w:val="28"/>
          <w:szCs w:val="28"/>
          <w:lang w:val="uk-UA"/>
        </w:rPr>
      </w:pPr>
      <w:bookmarkStart w:id="0" w:name="n16"/>
      <w:bookmarkEnd w:id="0"/>
      <w:r w:rsidRPr="00341269">
        <w:rPr>
          <w:rFonts w:ascii="Times New Roman" w:hAnsi="Times New Roman" w:cs="Times New Roman"/>
          <w:sz w:val="28"/>
          <w:szCs w:val="28"/>
          <w:shd w:val="clear" w:color="auto" w:fill="FFFFFF"/>
          <w:lang w:val="uk-UA"/>
        </w:rPr>
        <w:t xml:space="preserve">Пріоритетами реформування судової влади </w:t>
      </w:r>
      <w:r w:rsidRPr="00341269">
        <w:rPr>
          <w:sz w:val="28"/>
          <w:szCs w:val="28"/>
          <w:lang w:val="uk-UA"/>
        </w:rPr>
        <w:t>–</w:t>
      </w:r>
      <w:r>
        <w:rPr>
          <w:sz w:val="28"/>
          <w:szCs w:val="28"/>
          <w:lang w:val="uk-UA"/>
        </w:rPr>
        <w:t xml:space="preserve"> </w:t>
      </w:r>
      <w:r w:rsidRPr="00341269">
        <w:rPr>
          <w:rFonts w:ascii="Times New Roman" w:hAnsi="Times New Roman" w:cs="Times New Roman"/>
          <w:sz w:val="28"/>
          <w:szCs w:val="28"/>
          <w:shd w:val="clear" w:color="auto" w:fill="FFFFFF"/>
          <w:lang w:val="uk-UA"/>
        </w:rPr>
        <w:t>є проведення комплексної дієвої трансформації   як на рівні конституційних змін, так і на рівні впровадження першочергових невідкладних заходів, які забезпечать необхідні позитивні зрушення у функціонуванні відповідних правових інститутів</w:t>
      </w:r>
      <w:r w:rsidRPr="00341269">
        <w:rPr>
          <w:rStyle w:val="rvts9"/>
          <w:rFonts w:ascii="Times New Roman" w:hAnsi="Times New Roman" w:cs="Times New Roman"/>
          <w:bCs/>
          <w:sz w:val="28"/>
          <w:szCs w:val="28"/>
          <w:shd w:val="clear" w:color="auto" w:fill="FFFFFF"/>
          <w:lang w:val="uk-UA"/>
        </w:rPr>
        <w:t xml:space="preserve">   та будуть сприяти </w:t>
      </w:r>
      <w:r w:rsidRPr="00341269">
        <w:rPr>
          <w:rFonts w:ascii="Times New Roman" w:hAnsi="Times New Roman" w:cs="Times New Roman"/>
          <w:sz w:val="28"/>
          <w:szCs w:val="28"/>
          <w:lang w:val="uk-UA"/>
        </w:rPr>
        <w:t>підвищенню рівня захисту прав, свобод та законних інтересів людини і громадянина, прав та законних інтересів юридичних осіб, інтересів держави шляхом своєчасного, ефективного і справедливого вирішення правових спорів на засадах верховенства права. Позитивні досягнення вже є. Наприклад</w:t>
      </w:r>
      <w:r w:rsidRPr="00341269">
        <w:rPr>
          <w:rFonts w:ascii="Times New Roman" w:hAnsi="Times New Roman" w:cs="Times New Roman"/>
          <w:b/>
          <w:sz w:val="28"/>
          <w:szCs w:val="28"/>
          <w:lang w:val="uk-UA"/>
        </w:rPr>
        <w:t xml:space="preserve">, </w:t>
      </w:r>
      <w:r w:rsidRPr="00341269">
        <w:rPr>
          <w:rFonts w:ascii="Times New Roman" w:hAnsi="Times New Roman" w:cs="Times New Roman"/>
          <w:sz w:val="28"/>
          <w:szCs w:val="28"/>
          <w:lang w:val="uk-UA"/>
        </w:rPr>
        <w:t>т</w:t>
      </w:r>
      <w:r w:rsidRPr="00341269">
        <w:rPr>
          <w:rFonts w:ascii="Times New Roman" w:eastAsia="Times New Roman" w:hAnsi="Times New Roman" w:cs="Times New Roman"/>
          <w:sz w:val="28"/>
          <w:szCs w:val="28"/>
          <w:lang w:val="uk-UA"/>
        </w:rPr>
        <w:t>ак у</w:t>
      </w:r>
      <w:r w:rsidRPr="00341269">
        <w:rPr>
          <w:rFonts w:ascii="Times New Roman" w:eastAsia="Times New Roman" w:hAnsi="Times New Roman" w:cs="Times New Roman"/>
          <w:b/>
          <w:sz w:val="28"/>
          <w:szCs w:val="28"/>
          <w:lang w:val="uk-UA"/>
        </w:rPr>
        <w:t xml:space="preserve"> </w:t>
      </w:r>
      <w:r w:rsidRPr="00341269">
        <w:rPr>
          <w:rStyle w:val="a3"/>
          <w:b w:val="0"/>
          <w:sz w:val="28"/>
          <w:szCs w:val="28"/>
          <w:shd w:val="clear" w:color="auto" w:fill="FFFFFF"/>
          <w:lang w:val="uk-UA"/>
        </w:rPr>
        <w:t>міжнародному рейтингу Doing Business-2019 Україна</w:t>
      </w:r>
      <w:r w:rsidRPr="00341269">
        <w:rPr>
          <w:rStyle w:val="a3"/>
          <w:sz w:val="28"/>
          <w:szCs w:val="28"/>
          <w:shd w:val="clear" w:color="auto" w:fill="FFFFFF"/>
          <w:lang w:val="uk-UA"/>
        </w:rPr>
        <w:t xml:space="preserve"> </w:t>
      </w:r>
      <w:r w:rsidRPr="00341269">
        <w:rPr>
          <w:rFonts w:ascii="Times New Roman" w:eastAsia="Times New Roman" w:hAnsi="Times New Roman" w:cs="Times New Roman"/>
          <w:sz w:val="28"/>
          <w:szCs w:val="28"/>
          <w:lang w:val="uk-UA"/>
        </w:rPr>
        <w:t>збільш</w:t>
      </w:r>
      <w:r w:rsidRPr="00341269">
        <w:rPr>
          <w:rFonts w:ascii="Times New Roman" w:hAnsi="Times New Roman" w:cs="Times New Roman"/>
          <w:sz w:val="28"/>
          <w:szCs w:val="28"/>
          <w:lang w:val="uk-UA"/>
        </w:rPr>
        <w:t>ила свій</w:t>
      </w:r>
      <w:r w:rsidRPr="00341269">
        <w:rPr>
          <w:rFonts w:ascii="Times New Roman" w:eastAsia="Times New Roman" w:hAnsi="Times New Roman" w:cs="Times New Roman"/>
          <w:sz w:val="28"/>
          <w:szCs w:val="28"/>
          <w:lang w:val="uk-UA"/>
        </w:rPr>
        <w:t xml:space="preserve"> індекс якості системи судочинства – з 9.0 до 11.5</w:t>
      </w:r>
      <w:r w:rsidRPr="00341269">
        <w:rPr>
          <w:rFonts w:ascii="Times New Roman" w:hAnsi="Times New Roman" w:cs="Times New Roman"/>
          <w:sz w:val="28"/>
          <w:szCs w:val="28"/>
          <w:lang w:val="uk-UA"/>
        </w:rPr>
        <w:t xml:space="preserve"> ( порівнюючи  з 2018 роком), а це свідчить проте що  з'явилися позитивні результати судової реформи  та визнання  цих досягнень  міжнародною спільнотою.</w:t>
      </w:r>
    </w:p>
    <w:p w:rsidR="009028C2" w:rsidRPr="00341269" w:rsidRDefault="009028C2" w:rsidP="009028C2">
      <w:pPr>
        <w:pStyle w:val="Default"/>
        <w:spacing w:line="360" w:lineRule="auto"/>
        <w:ind w:firstLine="708"/>
        <w:jc w:val="both"/>
        <w:rPr>
          <w:color w:val="auto"/>
          <w:sz w:val="28"/>
          <w:szCs w:val="28"/>
          <w:lang w:val="uk-UA"/>
        </w:rPr>
      </w:pPr>
      <w:r w:rsidRPr="00341269">
        <w:rPr>
          <w:color w:val="auto"/>
          <w:sz w:val="28"/>
          <w:szCs w:val="28"/>
          <w:lang w:val="uk-UA"/>
        </w:rPr>
        <w:t xml:space="preserve"> Підґрунтям для такої трансформації виступає величезний масив нормативно-правових актів особливе місце серед яких займають : Стратегія реформування судоустрою, судочинства і суміжних інститутів</w:t>
      </w:r>
      <w:r w:rsidRPr="00341269">
        <w:rPr>
          <w:rFonts w:eastAsia="Times New Roman"/>
          <w:color w:val="auto"/>
          <w:kern w:val="36"/>
          <w:sz w:val="18"/>
          <w:szCs w:val="18"/>
          <w:lang w:val="uk-UA"/>
        </w:rPr>
        <w:t xml:space="preserve"> </w:t>
      </w:r>
      <w:r w:rsidRPr="00341269">
        <w:rPr>
          <w:rFonts w:eastAsia="Times New Roman"/>
          <w:color w:val="auto"/>
          <w:kern w:val="36"/>
          <w:sz w:val="28"/>
          <w:szCs w:val="28"/>
          <w:lang w:val="uk-UA"/>
        </w:rPr>
        <w:t>на 2015-2020 роки</w:t>
      </w:r>
      <w:r w:rsidRPr="00341269">
        <w:rPr>
          <w:color w:val="auto"/>
          <w:sz w:val="28"/>
          <w:szCs w:val="28"/>
          <w:lang w:val="uk-UA"/>
        </w:rPr>
        <w:t xml:space="preserve"> новий закон України «Про судоустрій і статус суддів» змінив систему судоустрою та визначив напрямок здійснення правосуддя в Україні відповідно до європейських стандартів;  Закон України «Про внесення змін до Господарського процесуального кодексу України, Цивільного процесуального кодексу України, Кодексу адміністративного судочинства України та інших законодавчих актів» від 03.10.2017 р.; нова  редакція Кодексу адміністративного судочинства України та інші.</w:t>
      </w:r>
    </w:p>
    <w:p w:rsidR="009028C2" w:rsidRPr="00341269" w:rsidRDefault="009028C2" w:rsidP="009028C2">
      <w:pPr>
        <w:tabs>
          <w:tab w:val="left" w:pos="567"/>
        </w:tabs>
        <w:spacing w:after="0" w:line="360" w:lineRule="auto"/>
        <w:ind w:left="142"/>
        <w:jc w:val="both"/>
        <w:rPr>
          <w:rFonts w:ascii="Times New Roman" w:hAnsi="Times New Roman" w:cs="Times New Roman"/>
          <w:noProof/>
          <w:sz w:val="28"/>
          <w:szCs w:val="28"/>
          <w:lang w:val="uk-UA"/>
        </w:rPr>
      </w:pPr>
      <w:r w:rsidRPr="00341269">
        <w:rPr>
          <w:rFonts w:ascii="Times New Roman" w:hAnsi="Times New Roman" w:cs="Times New Roman"/>
          <w:sz w:val="28"/>
          <w:szCs w:val="28"/>
          <w:lang w:val="uk-UA"/>
        </w:rPr>
        <w:t xml:space="preserve">       Все це обумовлює виникнення     динамічних  суспільно-правових процесів, які здебільшого, призводять до  позитивно-якісних змін.  Дані тенденції  знайшли своє віддзеркалення у адміністративному судочинстві взагалі, та інституті апеляційного провадження, зокрема, </w:t>
      </w:r>
      <w:r w:rsidRPr="00341269">
        <w:rPr>
          <w:rFonts w:ascii="Times New Roman" w:hAnsi="Times New Roman" w:cs="Times New Roman"/>
          <w:noProof/>
          <w:sz w:val="28"/>
          <w:szCs w:val="28"/>
          <w:lang w:val="uk-UA"/>
        </w:rPr>
        <w:t xml:space="preserve"> з метою покращання добробуту населення й іміджу держави  на міжнародній арені.</w:t>
      </w:r>
    </w:p>
    <w:p w:rsidR="009028C2" w:rsidRPr="00341269" w:rsidRDefault="009028C2" w:rsidP="009028C2">
      <w:pPr>
        <w:autoSpaceDE w:val="0"/>
        <w:autoSpaceDN w:val="0"/>
        <w:adjustRightInd w:val="0"/>
        <w:spacing w:after="0" w:line="360" w:lineRule="auto"/>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ab/>
        <w:t>Актуальність теми загострюється  також видом публічно-правового спору – це податкові спори. Від результативності вирішення податкових спорів значною мірою  залежить формування ефективної державної податкової політики, що визначається можливістю оскарження платниками податків рішень, дій чи бездіяльності податкових органів у процесі обчислення, нарахування, сплати, контролю за сплатою податків та зборів. У разі налагодження в Україні функціонуючого механізму вирішення податкових спорів будуть дотримані інтереси усіх суб’єктів правовідносин у даній сфері: держави, податкових органів, а також  платників податків (у тому числі – іноземних та вітчизняних інвесторів).</w:t>
      </w:r>
    </w:p>
    <w:p w:rsidR="009028C2" w:rsidRPr="00341269" w:rsidRDefault="009028C2" w:rsidP="009028C2">
      <w:pPr>
        <w:autoSpaceDE w:val="0"/>
        <w:autoSpaceDN w:val="0"/>
        <w:adjustRightInd w:val="0"/>
        <w:spacing w:after="0" w:line="360" w:lineRule="auto"/>
        <w:ind w:firstLine="708"/>
        <w:jc w:val="both"/>
        <w:rPr>
          <w:rFonts w:ascii="Times New Roman" w:eastAsia="TimesNewRomanPSMT" w:hAnsi="Times New Roman" w:cs="Times New Roman"/>
          <w:sz w:val="28"/>
          <w:szCs w:val="28"/>
          <w:lang w:val="uk-UA"/>
        </w:rPr>
      </w:pPr>
      <w:r w:rsidRPr="00341269">
        <w:rPr>
          <w:rFonts w:ascii="Times New Roman" w:hAnsi="Times New Roman" w:cs="Times New Roman"/>
          <w:sz w:val="28"/>
          <w:szCs w:val="28"/>
          <w:lang w:val="uk-UA"/>
        </w:rPr>
        <w:t xml:space="preserve"> Необхідно звернути увагу, що с</w:t>
      </w:r>
      <w:r w:rsidRPr="00341269">
        <w:rPr>
          <w:rFonts w:ascii="Times New Roman" w:eastAsia="TimesNewRomanPSMT" w:hAnsi="Times New Roman" w:cs="Times New Roman"/>
          <w:sz w:val="28"/>
          <w:szCs w:val="28"/>
          <w:lang w:val="uk-UA"/>
        </w:rPr>
        <w:t>фера податкових правовідносин завжди характеризувалася підвищеною конфліктністю інтересів її учасників. З одного боку, її учасниками є платники податків, які прагнуть досягнути найвищої міри оптимізації своїх податкових  зобов’язань, що сприяє забезпеченню реалізації їхнього приватного інтересу, з іншого – учасником  податкового  правовідношення є контролюючий орган, обов’язком якого є забезпечення публічного  інтересу в формуванні якнайбільшого числа грошових надходжень задля наповнення дохідної  частини бюджетів. Часто відповідні інтереси (публічні та приватні) у сфері оподаткування знаходяться в стані крайнього антагонізму, який можливо вирішити тільки за посередництвом процесуально визначених алгоритмів вирішення спірних податкових  правовідносин. До таких нормативно закріплених алгоритмів, зокрема, і належать адміністративні процедури апеляційного провадження щодо податкових спорів.</w:t>
      </w:r>
    </w:p>
    <w:p w:rsidR="009028C2" w:rsidRPr="00341269" w:rsidRDefault="009028C2" w:rsidP="009028C2">
      <w:pPr>
        <w:autoSpaceDE w:val="0"/>
        <w:autoSpaceDN w:val="0"/>
        <w:adjustRightInd w:val="0"/>
        <w:spacing w:after="0" w:line="360" w:lineRule="auto"/>
        <w:ind w:firstLine="708"/>
        <w:jc w:val="both"/>
        <w:rPr>
          <w:rFonts w:ascii="Times New Roman" w:hAnsi="Times New Roman" w:cs="Times New Roman"/>
          <w:sz w:val="28"/>
          <w:szCs w:val="28"/>
          <w:lang w:val="uk-UA"/>
        </w:rPr>
      </w:pPr>
      <w:r w:rsidRPr="00341269">
        <w:rPr>
          <w:rFonts w:ascii="Times New Roman" w:eastAsia="TimesNewRomanPSMT" w:hAnsi="Times New Roman" w:cs="Times New Roman"/>
          <w:sz w:val="28"/>
          <w:szCs w:val="28"/>
          <w:lang w:val="uk-UA"/>
        </w:rPr>
        <w:t>В українській науці фінансового права категорія «податковий спір» ще не отримала  необхідного концептуального осмислення як  самостійна наукова проблема. В умовах реформування податкового законодавства зазначена проблема набуває ще більшої актуальності та потребує фундаментальних досліджень. Сучасний стан досліджень правової  природи податкового спору не є адекватним тому значенню, яке має цей правовий засіб у правовій системі України.</w:t>
      </w:r>
    </w:p>
    <w:p w:rsidR="009028C2" w:rsidRPr="00341269" w:rsidRDefault="009028C2" w:rsidP="009028C2">
      <w:pPr>
        <w:tabs>
          <w:tab w:val="left" w:pos="567"/>
        </w:tabs>
        <w:spacing w:after="0" w:line="360" w:lineRule="auto"/>
        <w:ind w:left="142"/>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ab/>
        <w:t>Попри багатоманітність наукових джерел, питаннями особливостей розгляду та вирішення податкових спорів в апеляційному провадження  адміністративними судами, оптимізації вітчизняного законодавства з питань розгляду та вирішення публічно-правових спорів в межах податкових на апеляційному рівні досліджуються вченими лише фрагментарно, і то лише в аспекті розгляду окремих питань. Жодної роботи, в якій би комплексно досліджувався цей блок питань, до цього часу немає, підкреслює важливість вибраної тематики дослідження, оскільки розроблений надійний науковий базис має спростити довготривалий шлях адаптації, закласти науковий фундамент модернізації  законодавства. Таким чином, недостатність розробок на теоретичному рівні, наявність практичних правових питань, а також необхідність проведення комплексного дослідження діяльності адміністративного суду під час розгляду та вирішення податкових спорів   в умовах імплементації європейських принципів судочинства в Україні зумовили актуальність теми роботи.</w:t>
      </w:r>
    </w:p>
    <w:p w:rsidR="009028C2" w:rsidRPr="00341269" w:rsidRDefault="009028C2" w:rsidP="009028C2">
      <w:pPr>
        <w:pStyle w:val="a4"/>
        <w:autoSpaceDE w:val="0"/>
        <w:autoSpaceDN w:val="0"/>
        <w:adjustRightInd w:val="0"/>
        <w:spacing w:after="0" w:line="360" w:lineRule="auto"/>
        <w:ind w:left="142" w:firstLine="566"/>
        <w:jc w:val="both"/>
        <w:rPr>
          <w:rFonts w:ascii="Times New Roman" w:eastAsia="Times New Roman" w:hAnsi="Times New Roman" w:cs="Times New Roman"/>
          <w:sz w:val="28"/>
          <w:szCs w:val="28"/>
          <w:lang w:val="uk-UA"/>
        </w:rPr>
      </w:pPr>
      <w:r w:rsidRPr="00341269">
        <w:rPr>
          <w:rFonts w:ascii="Times New Roman" w:eastAsia="Times New Roman" w:hAnsi="Times New Roman" w:cs="Times New Roman"/>
          <w:sz w:val="28"/>
          <w:szCs w:val="28"/>
          <w:lang w:val="uk-UA"/>
        </w:rPr>
        <w:t xml:space="preserve">Проаналізувавши наукову літературу та законодавство, можливо визнати, що комплексне наукове дослідження  </w:t>
      </w:r>
      <w:r w:rsidRPr="00341269">
        <w:rPr>
          <w:rFonts w:ascii="Times New Roman" w:hAnsi="Times New Roman" w:cs="Times New Roman"/>
          <w:sz w:val="28"/>
          <w:szCs w:val="28"/>
          <w:lang w:val="uk-UA"/>
        </w:rPr>
        <w:t xml:space="preserve">із урахуванням реалій та викликів сьогодення </w:t>
      </w:r>
      <w:r w:rsidRPr="00341269">
        <w:rPr>
          <w:rFonts w:ascii="Times New Roman" w:eastAsia="Times New Roman" w:hAnsi="Times New Roman" w:cs="Times New Roman"/>
          <w:sz w:val="28"/>
          <w:szCs w:val="28"/>
          <w:lang w:val="uk-UA"/>
        </w:rPr>
        <w:t>в цій  сфері відсутнє.</w:t>
      </w:r>
      <w:r w:rsidRPr="00341269">
        <w:rPr>
          <w:rFonts w:ascii="Times New Roman" w:hAnsi="Times New Roman" w:cs="Times New Roman"/>
          <w:sz w:val="28"/>
          <w:szCs w:val="28"/>
          <w:lang w:val="uk-UA"/>
        </w:rPr>
        <w:t xml:space="preserve"> </w:t>
      </w:r>
      <w:r w:rsidRPr="00341269">
        <w:rPr>
          <w:rFonts w:ascii="Times New Roman" w:eastAsia="Times New Roman" w:hAnsi="Times New Roman" w:cs="Times New Roman"/>
          <w:sz w:val="28"/>
          <w:szCs w:val="28"/>
          <w:lang w:val="uk-UA"/>
        </w:rPr>
        <w:t xml:space="preserve"> </w:t>
      </w:r>
      <w:r w:rsidRPr="00341269">
        <w:rPr>
          <w:rFonts w:ascii="Times New Roman" w:hAnsi="Times New Roman" w:cs="Times New Roman"/>
          <w:sz w:val="28"/>
          <w:szCs w:val="28"/>
          <w:lang w:val="uk-UA"/>
        </w:rPr>
        <w:t>І, як наслідок такої н</w:t>
      </w:r>
      <w:r w:rsidRPr="00341269">
        <w:rPr>
          <w:rFonts w:ascii="Times New Roman" w:eastAsia="Times New Roman" w:hAnsi="Times New Roman" w:cs="Times New Roman"/>
          <w:sz w:val="28"/>
          <w:szCs w:val="28"/>
          <w:lang w:val="uk-UA"/>
        </w:rPr>
        <w:t>едостатн</w:t>
      </w:r>
      <w:r w:rsidRPr="00341269">
        <w:rPr>
          <w:rFonts w:ascii="Times New Roman" w:hAnsi="Times New Roman" w:cs="Times New Roman"/>
          <w:sz w:val="28"/>
          <w:szCs w:val="28"/>
          <w:lang w:val="uk-UA"/>
        </w:rPr>
        <w:t>ості</w:t>
      </w:r>
      <w:r w:rsidRPr="00341269">
        <w:rPr>
          <w:rFonts w:ascii="Times New Roman" w:eastAsia="Times New Roman" w:hAnsi="Times New Roman" w:cs="Times New Roman"/>
          <w:sz w:val="28"/>
          <w:szCs w:val="28"/>
          <w:lang w:val="uk-UA"/>
        </w:rPr>
        <w:t xml:space="preserve"> </w:t>
      </w:r>
      <w:r w:rsidRPr="00341269">
        <w:rPr>
          <w:rFonts w:ascii="Times New Roman" w:hAnsi="Times New Roman" w:cs="Times New Roman"/>
          <w:sz w:val="28"/>
          <w:szCs w:val="28"/>
          <w:lang w:val="uk-UA"/>
        </w:rPr>
        <w:t>сучасних досліджень</w:t>
      </w:r>
      <w:r w:rsidRPr="00341269">
        <w:rPr>
          <w:rFonts w:ascii="Times New Roman" w:eastAsia="Times New Roman" w:hAnsi="Times New Roman" w:cs="Times New Roman"/>
          <w:sz w:val="28"/>
          <w:szCs w:val="28"/>
          <w:lang w:val="uk-UA"/>
        </w:rPr>
        <w:t xml:space="preserve"> у сфері апеляційного провадження податкових спорів </w:t>
      </w:r>
      <w:r w:rsidRPr="00341269">
        <w:rPr>
          <w:rFonts w:ascii="Times New Roman" w:hAnsi="Times New Roman" w:cs="Times New Roman"/>
          <w:sz w:val="28"/>
          <w:szCs w:val="28"/>
          <w:lang w:val="uk-UA"/>
        </w:rPr>
        <w:t xml:space="preserve"> </w:t>
      </w:r>
      <w:r w:rsidRPr="00341269">
        <w:rPr>
          <w:rFonts w:ascii="Times New Roman" w:eastAsia="Times New Roman" w:hAnsi="Times New Roman" w:cs="Times New Roman"/>
          <w:sz w:val="28"/>
          <w:szCs w:val="28"/>
          <w:lang w:val="uk-UA"/>
        </w:rPr>
        <w:t>ускладнює</w:t>
      </w:r>
      <w:r w:rsidRPr="00341269">
        <w:rPr>
          <w:rFonts w:ascii="Times New Roman" w:hAnsi="Times New Roman" w:cs="Times New Roman"/>
          <w:sz w:val="28"/>
          <w:szCs w:val="28"/>
          <w:lang w:val="uk-UA"/>
        </w:rPr>
        <w:t xml:space="preserve">ться </w:t>
      </w:r>
      <w:r w:rsidRPr="00341269">
        <w:rPr>
          <w:rFonts w:ascii="Times New Roman" w:eastAsia="Times New Roman" w:hAnsi="Times New Roman" w:cs="Times New Roman"/>
          <w:sz w:val="28"/>
          <w:szCs w:val="28"/>
          <w:lang w:val="uk-UA"/>
        </w:rPr>
        <w:t xml:space="preserve"> створення нового ефективного законодавства.</w:t>
      </w:r>
    </w:p>
    <w:p w:rsidR="009028C2" w:rsidRPr="00341269" w:rsidRDefault="009028C2" w:rsidP="009028C2">
      <w:pPr>
        <w:pStyle w:val="a4"/>
        <w:autoSpaceDE w:val="0"/>
        <w:autoSpaceDN w:val="0"/>
        <w:adjustRightInd w:val="0"/>
        <w:spacing w:after="0" w:line="360" w:lineRule="auto"/>
        <w:ind w:left="0" w:firstLine="567"/>
        <w:jc w:val="both"/>
        <w:rPr>
          <w:rFonts w:ascii="Times New Roman" w:hAnsi="Times New Roman" w:cs="Times New Roman"/>
          <w:sz w:val="28"/>
          <w:szCs w:val="28"/>
          <w:shd w:val="clear" w:color="auto" w:fill="FFFFFF"/>
          <w:lang w:val="uk-UA"/>
        </w:rPr>
      </w:pPr>
      <w:r w:rsidRPr="00341269">
        <w:rPr>
          <w:rFonts w:ascii="Times New Roman" w:eastAsia="Times New Roman" w:hAnsi="Times New Roman" w:cs="Times New Roman"/>
          <w:sz w:val="28"/>
          <w:szCs w:val="28"/>
          <w:lang w:val="uk-UA"/>
        </w:rPr>
        <w:t xml:space="preserve"> </w:t>
      </w:r>
      <w:r w:rsidRPr="00341269">
        <w:rPr>
          <w:rFonts w:ascii="Times New Roman" w:hAnsi="Times New Roman" w:cs="Times New Roman"/>
          <w:sz w:val="28"/>
          <w:szCs w:val="28"/>
          <w:lang w:val="uk-UA"/>
        </w:rPr>
        <w:t xml:space="preserve"> Загострюється  зазначена проблема  недостатністю теоретичного осмислення  застосування сучасних механізмів апеляційного перегляду податкових справ  із урахуванням реалій сьогодення.</w:t>
      </w:r>
      <w:r w:rsidRPr="00341269">
        <w:rPr>
          <w:rFonts w:ascii="Times New Roman" w:hAnsi="Times New Roman" w:cs="Times New Roman"/>
          <w:sz w:val="28"/>
          <w:szCs w:val="28"/>
          <w:shd w:val="clear" w:color="auto" w:fill="FFFFFF"/>
          <w:lang w:val="uk-UA"/>
        </w:rPr>
        <w:t xml:space="preserve"> </w:t>
      </w:r>
    </w:p>
    <w:p w:rsidR="009028C2" w:rsidRPr="00341269" w:rsidRDefault="009028C2" w:rsidP="009028C2">
      <w:pPr>
        <w:spacing w:after="0" w:line="360" w:lineRule="auto"/>
        <w:ind w:firstLine="567"/>
        <w:jc w:val="both"/>
        <w:rPr>
          <w:rFonts w:ascii="Times New Roman" w:hAnsi="Times New Roman" w:cs="Times New Roman"/>
          <w:sz w:val="28"/>
          <w:szCs w:val="28"/>
          <w:lang w:val="uk-UA"/>
        </w:rPr>
      </w:pPr>
      <w:r w:rsidRPr="00341269">
        <w:rPr>
          <w:rFonts w:ascii="Times New Roman" w:hAnsi="Times New Roman" w:cs="Times New Roman"/>
          <w:sz w:val="30"/>
          <w:szCs w:val="30"/>
          <w:shd w:val="clear" w:color="auto" w:fill="FFFFFF"/>
          <w:lang w:val="uk-UA"/>
        </w:rPr>
        <w:t xml:space="preserve"> </w:t>
      </w:r>
      <w:r w:rsidRPr="00341269">
        <w:rPr>
          <w:rFonts w:ascii="Times New Roman" w:hAnsi="Times New Roman" w:cs="Times New Roman"/>
          <w:sz w:val="28"/>
          <w:szCs w:val="28"/>
          <w:lang w:val="uk-UA"/>
        </w:rPr>
        <w:t xml:space="preserve">        Все вище зазначене  обумовлює актуальність обраної теми.</w:t>
      </w:r>
    </w:p>
    <w:p w:rsidR="009028C2" w:rsidRPr="00341269" w:rsidRDefault="009028C2" w:rsidP="009028C2">
      <w:pPr>
        <w:autoSpaceDE w:val="0"/>
        <w:autoSpaceDN w:val="0"/>
        <w:adjustRightInd w:val="0"/>
        <w:spacing w:after="0" w:line="360" w:lineRule="auto"/>
        <w:ind w:firstLine="567"/>
        <w:jc w:val="both"/>
        <w:rPr>
          <w:rFonts w:ascii="Times New Roman" w:eastAsia="TimesNewRomanPSMT" w:hAnsi="Times New Roman" w:cs="Times New Roman"/>
          <w:sz w:val="28"/>
          <w:szCs w:val="28"/>
          <w:lang w:val="uk-UA"/>
        </w:rPr>
      </w:pPr>
      <w:r w:rsidRPr="00341269">
        <w:rPr>
          <w:rFonts w:ascii="Times New Roman" w:hAnsi="Times New Roman" w:cs="Times New Roman"/>
          <w:sz w:val="28"/>
          <w:szCs w:val="28"/>
          <w:lang w:val="uk-UA"/>
        </w:rPr>
        <w:t xml:space="preserve">Науковим підґрунтям для  дослідження актуальних питань, пов’язаних із  особливостей розгляду та вирішення податкових спорів у порядку апеляційного провадження,  склали праці таких науковців, як  </w:t>
      </w:r>
      <w:r w:rsidRPr="00341269">
        <w:rPr>
          <w:rFonts w:ascii="Times New Roman" w:eastAsia="TimesNewRomanPSMT" w:hAnsi="Times New Roman" w:cs="Times New Roman"/>
          <w:sz w:val="28"/>
          <w:szCs w:val="28"/>
          <w:lang w:val="uk-UA"/>
        </w:rPr>
        <w:t xml:space="preserve">С. В. Буряк, </w:t>
      </w:r>
      <w:r w:rsidRPr="00341269">
        <w:rPr>
          <w:rFonts w:ascii="Times New Roman" w:hAnsi="Times New Roman" w:cs="Times New Roman"/>
          <w:sz w:val="28"/>
          <w:szCs w:val="28"/>
          <w:lang w:val="uk-UA"/>
        </w:rPr>
        <w:t xml:space="preserve">О. Й. Бучинський, М.М. Глуховеря,  </w:t>
      </w:r>
      <w:r w:rsidRPr="00341269">
        <w:rPr>
          <w:rFonts w:ascii="Times New Roman" w:eastAsia="TimesNewRomanPSMT" w:hAnsi="Times New Roman" w:cs="Times New Roman"/>
          <w:sz w:val="28"/>
          <w:szCs w:val="28"/>
          <w:lang w:val="uk-UA"/>
        </w:rPr>
        <w:t xml:space="preserve">П. В. Мельник,  Є. М. Смичок,  </w:t>
      </w:r>
      <w:r w:rsidRPr="00341269">
        <w:rPr>
          <w:rFonts w:ascii="Times New Roman" w:hAnsi="Times New Roman" w:cs="Times New Roman"/>
          <w:sz w:val="28"/>
          <w:szCs w:val="28"/>
          <w:lang w:val="uk-UA"/>
        </w:rPr>
        <w:t xml:space="preserve">Л.К.Воронова, </w:t>
      </w:r>
      <w:r w:rsidRPr="00341269">
        <w:rPr>
          <w:rFonts w:ascii="Times New Roman" w:eastAsia="TimesNewRomanPSMT" w:hAnsi="Times New Roman" w:cs="Times New Roman"/>
          <w:sz w:val="28"/>
          <w:szCs w:val="28"/>
          <w:lang w:val="uk-UA"/>
        </w:rPr>
        <w:t xml:space="preserve">Я.В. Греца, І.В. Караченцев, </w:t>
      </w:r>
      <w:r w:rsidRPr="00341269">
        <w:rPr>
          <w:rFonts w:ascii="Times New Roman" w:hAnsi="Times New Roman" w:cs="Times New Roman"/>
          <w:bCs/>
          <w:iCs/>
          <w:sz w:val="28"/>
          <w:szCs w:val="28"/>
          <w:lang w:val="uk-UA"/>
        </w:rPr>
        <w:t>В. С.</w:t>
      </w:r>
      <w:r w:rsidRPr="00341269">
        <w:rPr>
          <w:rFonts w:ascii="Times New Roman" w:eastAsia="TimesNewRomanPSMT" w:hAnsi="Times New Roman" w:cs="Times New Roman"/>
          <w:sz w:val="28"/>
          <w:szCs w:val="28"/>
          <w:lang w:val="uk-UA"/>
        </w:rPr>
        <w:t xml:space="preserve"> </w:t>
      </w:r>
      <w:r w:rsidRPr="00341269">
        <w:rPr>
          <w:rFonts w:ascii="Times New Roman" w:hAnsi="Times New Roman" w:cs="Times New Roman"/>
          <w:bCs/>
          <w:iCs/>
          <w:sz w:val="28"/>
          <w:szCs w:val="28"/>
          <w:lang w:val="uk-UA"/>
        </w:rPr>
        <w:t xml:space="preserve">Кіценко, М.П. Кучерявенко, О.В. Кузьменко,  Н.В. Ларіна, І.А. Малярчук, </w:t>
      </w:r>
      <w:r w:rsidRPr="00341269">
        <w:rPr>
          <w:rFonts w:ascii="Times New Roman" w:eastAsia="TimesNewRomanPSMT" w:hAnsi="Times New Roman" w:cs="Times New Roman"/>
          <w:sz w:val="28"/>
          <w:szCs w:val="28"/>
          <w:lang w:val="uk-UA"/>
        </w:rPr>
        <w:t xml:space="preserve"> К. В.</w:t>
      </w:r>
      <w:r w:rsidRPr="00341269">
        <w:rPr>
          <w:rFonts w:ascii="Times New Roman" w:hAnsi="Times New Roman" w:cs="Times New Roman"/>
          <w:sz w:val="28"/>
          <w:szCs w:val="28"/>
          <w:lang w:val="uk-UA"/>
        </w:rPr>
        <w:t xml:space="preserve">   </w:t>
      </w:r>
      <w:r w:rsidRPr="00341269">
        <w:rPr>
          <w:rFonts w:ascii="Times New Roman" w:eastAsia="TimesNewRomanPSMT" w:hAnsi="Times New Roman" w:cs="Times New Roman"/>
          <w:sz w:val="28"/>
          <w:szCs w:val="28"/>
          <w:lang w:val="uk-UA"/>
        </w:rPr>
        <w:t xml:space="preserve">Мінаєвої, П. В. Мельник, С.М. Миронова, В.К. Назаров, </w:t>
      </w:r>
      <w:r w:rsidRPr="00341269">
        <w:rPr>
          <w:rFonts w:ascii="Times New Roman" w:hAnsi="Times New Roman" w:cs="Times New Roman"/>
          <w:sz w:val="28"/>
          <w:szCs w:val="28"/>
          <w:lang w:val="uk-UA"/>
        </w:rPr>
        <w:t xml:space="preserve">А. А. Роздайбіда, В.Г. Паркулаб </w:t>
      </w:r>
      <w:r w:rsidRPr="00341269">
        <w:rPr>
          <w:rFonts w:ascii="Times New Roman" w:hAnsi="Times New Roman" w:cs="Times New Roman"/>
          <w:bCs/>
          <w:iCs/>
          <w:sz w:val="28"/>
          <w:szCs w:val="28"/>
          <w:lang w:val="uk-UA"/>
        </w:rPr>
        <w:t xml:space="preserve"> А.К. Саркісова,</w:t>
      </w:r>
      <w:r w:rsidRPr="00341269">
        <w:rPr>
          <w:rFonts w:ascii="Times New Roman" w:eastAsia="TimesNewRomanPSMT" w:hAnsi="Times New Roman" w:cs="Times New Roman"/>
          <w:sz w:val="28"/>
          <w:szCs w:val="28"/>
          <w:lang w:val="uk-UA"/>
        </w:rPr>
        <w:t xml:space="preserve"> О.М. Федорчук, Д.А. Шинкарюк, В.В. Тильчик Ф. О. Ярошенко, Е. А. Усенко та інші.</w:t>
      </w:r>
    </w:p>
    <w:p w:rsidR="009028C2" w:rsidRPr="00341269" w:rsidRDefault="009028C2" w:rsidP="009028C2">
      <w:pPr>
        <w:autoSpaceDE w:val="0"/>
        <w:autoSpaceDN w:val="0"/>
        <w:adjustRightInd w:val="0"/>
        <w:spacing w:after="0" w:line="360" w:lineRule="auto"/>
        <w:ind w:firstLine="708"/>
        <w:jc w:val="both"/>
        <w:rPr>
          <w:rFonts w:ascii="Times New Roman" w:hAnsi="Times New Roman" w:cs="Times New Roman"/>
          <w:lang w:val="uk-UA"/>
        </w:rPr>
      </w:pPr>
      <w:r w:rsidRPr="00341269">
        <w:rPr>
          <w:rFonts w:ascii="Times New Roman" w:eastAsia="TimesNewRomanPSMT" w:hAnsi="Times New Roman" w:cs="Times New Roman"/>
          <w:sz w:val="28"/>
          <w:szCs w:val="28"/>
          <w:lang w:val="uk-UA"/>
        </w:rPr>
        <w:t xml:space="preserve"> Окремі види правового спору досліджували в галузевих правових науках О.В. Бринцев, М.В. Жушман, А.Ю. Осадчий, В.А. Сьоміна, Л.В. Лейба, В.В. Лазор, О.М. Обушенко. </w:t>
      </w:r>
    </w:p>
    <w:p w:rsidR="009028C2" w:rsidRPr="00341269" w:rsidRDefault="009028C2" w:rsidP="009028C2">
      <w:pPr>
        <w:tabs>
          <w:tab w:val="left" w:pos="540"/>
          <w:tab w:val="left" w:pos="993"/>
          <w:tab w:val="left" w:pos="1620"/>
          <w:tab w:val="left" w:pos="1800"/>
        </w:tabs>
        <w:autoSpaceDE w:val="0"/>
        <w:autoSpaceDN w:val="0"/>
        <w:adjustRightInd w:val="0"/>
        <w:spacing w:after="0" w:line="360" w:lineRule="auto"/>
        <w:ind w:left="142"/>
        <w:jc w:val="both"/>
        <w:rPr>
          <w:rFonts w:ascii="Times New Roman" w:hAnsi="Times New Roman" w:cs="Times New Roman"/>
          <w:sz w:val="28"/>
          <w:szCs w:val="28"/>
          <w:lang w:val="uk-UA"/>
        </w:rPr>
      </w:pPr>
      <w:r w:rsidRPr="00341269">
        <w:rPr>
          <w:rFonts w:ascii="Times New Roman" w:eastAsia="TimesNewRomanPSMT" w:hAnsi="Times New Roman" w:cs="Times New Roman"/>
          <w:sz w:val="28"/>
          <w:szCs w:val="28"/>
          <w:lang w:val="uk-UA"/>
        </w:rPr>
        <w:t xml:space="preserve">        </w:t>
      </w:r>
      <w:r w:rsidRPr="00341269">
        <w:rPr>
          <w:lang w:val="uk-UA"/>
        </w:rPr>
        <w:tab/>
      </w:r>
      <w:r w:rsidRPr="00341269">
        <w:rPr>
          <w:rFonts w:ascii="Times New Roman" w:hAnsi="Times New Roman" w:cs="Times New Roman"/>
          <w:sz w:val="28"/>
          <w:szCs w:val="28"/>
          <w:lang w:val="uk-UA"/>
        </w:rPr>
        <w:t>Окремі загальні питання, пов’язані з апеляційним провадженням, на рівні підручників і навчальних посібників викладені у працях Ю. П. Битяка, В. М. Бевзенка, С. В. Ківалова, А. Т. Комзюка, О. В. Кузьменко, Т. О. Коломоєць, Р. С. Мельника, О. М. Пасенюка</w:t>
      </w:r>
      <w:r>
        <w:rPr>
          <w:rFonts w:ascii="Times New Roman" w:hAnsi="Times New Roman" w:cs="Times New Roman"/>
          <w:sz w:val="28"/>
          <w:szCs w:val="28"/>
          <w:lang w:val="uk-UA"/>
        </w:rPr>
        <w:t>,</w:t>
      </w:r>
      <w:r w:rsidRPr="00493F80">
        <w:rPr>
          <w:rFonts w:ascii="Times New Roman" w:hAnsi="Times New Roman" w:cs="Times New Roman"/>
          <w:sz w:val="28"/>
          <w:szCs w:val="28"/>
          <w:lang w:val="uk-UA"/>
        </w:rPr>
        <w:t xml:space="preserve"> </w:t>
      </w:r>
      <w:r w:rsidRPr="00341269">
        <w:rPr>
          <w:rFonts w:ascii="Times New Roman" w:hAnsi="Times New Roman" w:cs="Times New Roman"/>
          <w:sz w:val="28"/>
          <w:szCs w:val="28"/>
          <w:lang w:val="uk-UA"/>
        </w:rPr>
        <w:t>І.Є.</w:t>
      </w:r>
      <w:r>
        <w:rPr>
          <w:rFonts w:ascii="Times New Roman" w:hAnsi="Times New Roman" w:cs="Times New Roman"/>
          <w:sz w:val="28"/>
          <w:szCs w:val="28"/>
          <w:lang w:val="uk-UA"/>
        </w:rPr>
        <w:t xml:space="preserve"> </w:t>
      </w:r>
      <w:r w:rsidRPr="00341269">
        <w:rPr>
          <w:rFonts w:ascii="Times New Roman" w:hAnsi="Times New Roman" w:cs="Times New Roman"/>
          <w:sz w:val="28"/>
          <w:szCs w:val="28"/>
          <w:lang w:val="uk-UA"/>
        </w:rPr>
        <w:t>Енгельмана</w:t>
      </w:r>
      <w:r>
        <w:rPr>
          <w:rFonts w:ascii="Times New Roman" w:hAnsi="Times New Roman" w:cs="Times New Roman"/>
          <w:sz w:val="28"/>
          <w:szCs w:val="28"/>
          <w:lang w:val="uk-UA"/>
        </w:rPr>
        <w:t>,</w:t>
      </w:r>
      <w:r w:rsidRPr="00341269">
        <w:rPr>
          <w:rFonts w:ascii="Times New Roman" w:hAnsi="Times New Roman" w:cs="Times New Roman"/>
          <w:sz w:val="28"/>
          <w:szCs w:val="28"/>
          <w:lang w:val="uk-UA"/>
        </w:rPr>
        <w:t xml:space="preserve"> Р.О. Кукурудза</w:t>
      </w:r>
      <w:r>
        <w:rPr>
          <w:rFonts w:ascii="Times New Roman" w:hAnsi="Times New Roman" w:cs="Times New Roman"/>
          <w:sz w:val="28"/>
          <w:szCs w:val="28"/>
          <w:lang w:val="uk-UA"/>
        </w:rPr>
        <w:t>,</w:t>
      </w:r>
      <w:r w:rsidRPr="00341269">
        <w:rPr>
          <w:rFonts w:ascii="Times New Roman" w:hAnsi="Times New Roman" w:cs="Times New Roman"/>
          <w:sz w:val="28"/>
          <w:szCs w:val="28"/>
          <w:lang w:val="uk-UA"/>
        </w:rPr>
        <w:t xml:space="preserve"> К.В.</w:t>
      </w:r>
      <w:r>
        <w:rPr>
          <w:rFonts w:ascii="Times New Roman" w:hAnsi="Times New Roman" w:cs="Times New Roman"/>
          <w:sz w:val="28"/>
          <w:szCs w:val="28"/>
          <w:lang w:val="uk-UA"/>
        </w:rPr>
        <w:t xml:space="preserve"> </w:t>
      </w:r>
      <w:r w:rsidRPr="00341269">
        <w:rPr>
          <w:rFonts w:ascii="Times New Roman" w:hAnsi="Times New Roman" w:cs="Times New Roman"/>
          <w:sz w:val="28"/>
          <w:szCs w:val="28"/>
          <w:lang w:val="uk-UA"/>
        </w:rPr>
        <w:t xml:space="preserve">Гусарова. Майже і все. На нашу думку, цього недостатньо. Адже в сучасних умовах існує безліч проблем правового регулювання апеляційного провадження, застосування судами апеляційної інстанції процесуальних норм при перегляді судових рішень). </w:t>
      </w:r>
      <w:r w:rsidRPr="00341269">
        <w:rPr>
          <w:rFonts w:ascii="Times New Roman" w:hAnsi="Times New Roman" w:cs="Times New Roman"/>
          <w:sz w:val="28"/>
          <w:szCs w:val="28"/>
        </w:rPr>
        <w:t>Дані проблеми потребують глибокого наукового аналізу, осмислення та вирішенн</w:t>
      </w:r>
      <w:r w:rsidRPr="00341269">
        <w:rPr>
          <w:rFonts w:ascii="Times New Roman" w:hAnsi="Times New Roman" w:cs="Times New Roman"/>
          <w:sz w:val="28"/>
          <w:szCs w:val="28"/>
          <w:lang w:val="uk-UA"/>
        </w:rPr>
        <w:t>я.</w:t>
      </w:r>
    </w:p>
    <w:p w:rsidR="009028C2" w:rsidRPr="00341269" w:rsidRDefault="009028C2" w:rsidP="009028C2">
      <w:pPr>
        <w:tabs>
          <w:tab w:val="left" w:pos="540"/>
          <w:tab w:val="left" w:pos="993"/>
          <w:tab w:val="left" w:pos="1620"/>
          <w:tab w:val="left" w:pos="1800"/>
        </w:tabs>
        <w:autoSpaceDE w:val="0"/>
        <w:autoSpaceDN w:val="0"/>
        <w:adjustRightInd w:val="0"/>
        <w:spacing w:after="0" w:line="360" w:lineRule="auto"/>
        <w:ind w:left="142"/>
        <w:jc w:val="both"/>
        <w:rPr>
          <w:rFonts w:ascii="Times New Roman" w:hAnsi="Times New Roman" w:cs="Times New Roman"/>
          <w:sz w:val="28"/>
          <w:szCs w:val="28"/>
          <w:lang w:val="uk-UA"/>
        </w:rPr>
      </w:pPr>
      <w:r w:rsidRPr="00341269">
        <w:rPr>
          <w:rFonts w:ascii="Times New Roman" w:eastAsia="Times New Roman" w:hAnsi="Times New Roman" w:cs="Times New Roman"/>
          <w:sz w:val="28"/>
          <w:szCs w:val="28"/>
          <w:lang w:val="uk-UA"/>
        </w:rPr>
        <w:t xml:space="preserve">       Реаліями сьогодення є такий стан речей, що  понад 35% справ які розглядаються в апеляційних судах  </w:t>
      </w:r>
      <w:r w:rsidRPr="00341269">
        <w:rPr>
          <w:rFonts w:ascii="Times New Roman" w:hAnsi="Times New Roman" w:cs="Times New Roman"/>
          <w:sz w:val="28"/>
          <w:szCs w:val="28"/>
          <w:lang w:val="uk-UA"/>
        </w:rPr>
        <w:t>–</w:t>
      </w:r>
      <w:r w:rsidRPr="00341269">
        <w:rPr>
          <w:rFonts w:ascii="Times New Roman" w:eastAsia="Times New Roman" w:hAnsi="Times New Roman" w:cs="Times New Roman"/>
          <w:sz w:val="28"/>
          <w:szCs w:val="28"/>
          <w:lang w:val="uk-UA"/>
        </w:rPr>
        <w:t xml:space="preserve"> це податкові  справи. А комплексне наукове  дослідження щодо   </w:t>
      </w:r>
      <w:r w:rsidRPr="00341269">
        <w:rPr>
          <w:rFonts w:ascii="Times New Roman" w:hAnsi="Times New Roman" w:cs="Times New Roman"/>
          <w:sz w:val="28"/>
          <w:szCs w:val="28"/>
          <w:lang w:val="uk-UA"/>
        </w:rPr>
        <w:t>особливостей розгляду  та вирішення податкових спорів в апеляційному провадженні відсутнє.</w:t>
      </w:r>
    </w:p>
    <w:p w:rsidR="009028C2" w:rsidRPr="00341269" w:rsidRDefault="009028C2" w:rsidP="009028C2">
      <w:pPr>
        <w:tabs>
          <w:tab w:val="left" w:pos="-540"/>
        </w:tabs>
        <w:spacing w:after="0" w:line="360" w:lineRule="auto"/>
        <w:ind w:left="142"/>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 </w:t>
      </w:r>
      <w:r w:rsidRPr="00341269">
        <w:rPr>
          <w:rFonts w:ascii="Times New Roman" w:hAnsi="Times New Roman" w:cs="Times New Roman"/>
          <w:sz w:val="28"/>
          <w:szCs w:val="28"/>
          <w:lang w:val="uk-UA"/>
        </w:rPr>
        <w:tab/>
        <w:t xml:space="preserve">І тому, </w:t>
      </w:r>
      <w:r w:rsidRPr="00341269">
        <w:rPr>
          <w:rFonts w:ascii="Times New Roman" w:eastAsia="Times New Roman" w:hAnsi="Times New Roman" w:cs="Times New Roman"/>
          <w:sz w:val="28"/>
          <w:szCs w:val="28"/>
          <w:lang w:val="uk-UA"/>
        </w:rPr>
        <w:t xml:space="preserve">  необхідн</w:t>
      </w:r>
      <w:r w:rsidRPr="00341269">
        <w:rPr>
          <w:rFonts w:ascii="Times New Roman" w:hAnsi="Times New Roman" w:cs="Times New Roman"/>
          <w:sz w:val="28"/>
          <w:szCs w:val="28"/>
          <w:lang w:val="uk-UA"/>
        </w:rPr>
        <w:t xml:space="preserve">ість </w:t>
      </w:r>
      <w:r w:rsidRPr="00341269">
        <w:rPr>
          <w:rFonts w:ascii="Times New Roman" w:eastAsia="Times New Roman" w:hAnsi="Times New Roman" w:cs="Times New Roman"/>
          <w:sz w:val="28"/>
          <w:szCs w:val="28"/>
          <w:lang w:val="uk-UA"/>
        </w:rPr>
        <w:t>теоретичн</w:t>
      </w:r>
      <w:r w:rsidRPr="00341269">
        <w:rPr>
          <w:rFonts w:ascii="Times New Roman" w:hAnsi="Times New Roman" w:cs="Times New Roman"/>
          <w:sz w:val="28"/>
          <w:szCs w:val="28"/>
          <w:lang w:val="uk-UA"/>
        </w:rPr>
        <w:t>их</w:t>
      </w:r>
      <w:r w:rsidRPr="00341269">
        <w:rPr>
          <w:rFonts w:ascii="Times New Roman" w:eastAsia="Times New Roman" w:hAnsi="Times New Roman" w:cs="Times New Roman"/>
          <w:sz w:val="28"/>
          <w:szCs w:val="28"/>
          <w:lang w:val="uk-UA"/>
        </w:rPr>
        <w:t xml:space="preserve"> доопрацюван</w:t>
      </w:r>
      <w:r w:rsidRPr="00341269">
        <w:rPr>
          <w:rFonts w:ascii="Times New Roman" w:hAnsi="Times New Roman" w:cs="Times New Roman"/>
          <w:sz w:val="28"/>
          <w:szCs w:val="28"/>
          <w:lang w:val="uk-UA"/>
        </w:rPr>
        <w:t>ь</w:t>
      </w:r>
      <w:r w:rsidRPr="00341269">
        <w:rPr>
          <w:rFonts w:ascii="Times New Roman" w:eastAsia="Times New Roman" w:hAnsi="Times New Roman" w:cs="Times New Roman"/>
          <w:sz w:val="28"/>
          <w:szCs w:val="28"/>
          <w:lang w:val="uk-UA"/>
        </w:rPr>
        <w:t xml:space="preserve"> для підвищення  ефективності застосування інституту апеляції  </w:t>
      </w:r>
      <w:r w:rsidRPr="00341269">
        <w:rPr>
          <w:rFonts w:ascii="Times New Roman" w:hAnsi="Times New Roman" w:cs="Times New Roman"/>
          <w:sz w:val="28"/>
          <w:szCs w:val="28"/>
          <w:lang w:val="uk-UA"/>
        </w:rPr>
        <w:t xml:space="preserve">у сфері податкових спорів обумовлена  </w:t>
      </w:r>
      <w:r w:rsidRPr="00341269">
        <w:rPr>
          <w:rFonts w:ascii="Times New Roman" w:eastAsia="Times New Roman" w:hAnsi="Times New Roman" w:cs="Times New Roman"/>
          <w:sz w:val="28"/>
          <w:szCs w:val="28"/>
          <w:lang w:val="uk-UA"/>
        </w:rPr>
        <w:t xml:space="preserve"> </w:t>
      </w:r>
      <w:r w:rsidRPr="00341269">
        <w:rPr>
          <w:rFonts w:ascii="Times New Roman" w:hAnsi="Times New Roman" w:cs="Times New Roman"/>
          <w:sz w:val="28"/>
          <w:szCs w:val="28"/>
          <w:lang w:val="uk-UA"/>
        </w:rPr>
        <w:t xml:space="preserve"> викликами сьогодення. </w:t>
      </w:r>
    </w:p>
    <w:p w:rsidR="009028C2" w:rsidRPr="00341269" w:rsidRDefault="009028C2" w:rsidP="009028C2">
      <w:pPr>
        <w:spacing w:after="0" w:line="360" w:lineRule="auto"/>
        <w:ind w:left="142"/>
        <w:jc w:val="both"/>
        <w:rPr>
          <w:rFonts w:ascii="Times New Roman" w:hAnsi="Times New Roman" w:cs="Times New Roman"/>
          <w:sz w:val="28"/>
          <w:szCs w:val="28"/>
          <w:lang w:val="uk-UA"/>
        </w:rPr>
      </w:pPr>
      <w:r w:rsidRPr="00341269">
        <w:rPr>
          <w:rFonts w:ascii="Times New Roman" w:hAnsi="Times New Roman" w:cs="Times New Roman"/>
          <w:noProof/>
          <w:sz w:val="28"/>
          <w:szCs w:val="28"/>
          <w:lang w:val="uk-UA"/>
        </w:rPr>
        <w:tab/>
      </w:r>
      <w:r w:rsidRPr="00341269">
        <w:rPr>
          <w:rFonts w:ascii="Times New Roman" w:hAnsi="Times New Roman" w:cs="Times New Roman"/>
          <w:b/>
          <w:bCs/>
          <w:sz w:val="28"/>
          <w:szCs w:val="28"/>
          <w:lang w:val="uk-UA"/>
        </w:rPr>
        <w:t xml:space="preserve">Мета і задачі дослідження. </w:t>
      </w:r>
      <w:r w:rsidRPr="00341269">
        <w:rPr>
          <w:rFonts w:ascii="Times New Roman" w:hAnsi="Times New Roman" w:cs="Times New Roman"/>
          <w:i/>
          <w:sz w:val="28"/>
          <w:szCs w:val="28"/>
          <w:lang w:val="uk-UA"/>
        </w:rPr>
        <w:t xml:space="preserve">Метою </w:t>
      </w:r>
      <w:r w:rsidRPr="00341269">
        <w:rPr>
          <w:rFonts w:ascii="Times New Roman" w:hAnsi="Times New Roman" w:cs="Times New Roman"/>
          <w:sz w:val="28"/>
          <w:szCs w:val="28"/>
          <w:lang w:val="uk-UA"/>
        </w:rPr>
        <w:t xml:space="preserve">магістерського </w:t>
      </w:r>
      <w:r w:rsidRPr="00341269">
        <w:rPr>
          <w:rFonts w:ascii="Times New Roman" w:hAnsi="Times New Roman" w:cs="Times New Roman"/>
          <w:b/>
          <w:sz w:val="28"/>
          <w:szCs w:val="28"/>
          <w:lang w:val="uk-UA"/>
        </w:rPr>
        <w:t xml:space="preserve"> </w:t>
      </w:r>
      <w:r w:rsidRPr="00341269">
        <w:rPr>
          <w:rFonts w:ascii="Times New Roman" w:hAnsi="Times New Roman" w:cs="Times New Roman"/>
          <w:sz w:val="28"/>
          <w:szCs w:val="28"/>
          <w:lang w:val="uk-UA"/>
        </w:rPr>
        <w:t>дослідження є на підставі  аналізу теоретичних проблем, чинного законодавства України та узагальнень практики його реалізації визначити поняття, зміст, підстави виникнення податкових спорів,</w:t>
      </w:r>
      <w:r w:rsidRPr="00341269">
        <w:rPr>
          <w:rFonts w:ascii="Times New Roman" w:hAnsi="Times New Roman" w:cs="Times New Roman"/>
          <w:b/>
          <w:sz w:val="28"/>
          <w:szCs w:val="28"/>
          <w:lang w:val="uk-UA"/>
        </w:rPr>
        <w:t xml:space="preserve"> </w:t>
      </w:r>
      <w:r w:rsidRPr="00341269">
        <w:rPr>
          <w:rFonts w:ascii="Times New Roman" w:hAnsi="Times New Roman" w:cs="Times New Roman"/>
          <w:sz w:val="28"/>
          <w:szCs w:val="28"/>
          <w:lang w:val="uk-UA"/>
        </w:rPr>
        <w:t>вивчення особливості розгляду  та вирішення податкових спорів в апеляційному провадженні, а також виробити пропозиції та рекомендації із зазначених питань.</w:t>
      </w:r>
    </w:p>
    <w:p w:rsidR="009028C2" w:rsidRPr="00341269" w:rsidRDefault="009028C2" w:rsidP="009028C2">
      <w:pPr>
        <w:widowControl w:val="0"/>
        <w:spacing w:after="0" w:line="360" w:lineRule="auto"/>
        <w:ind w:left="142"/>
        <w:jc w:val="both"/>
        <w:rPr>
          <w:rFonts w:ascii="Times New Roman" w:hAnsi="Times New Roman" w:cs="Times New Roman"/>
          <w:i/>
          <w:sz w:val="28"/>
          <w:szCs w:val="28"/>
          <w:lang w:val="uk-UA"/>
        </w:rPr>
      </w:pPr>
      <w:r w:rsidRPr="00341269">
        <w:rPr>
          <w:rFonts w:ascii="Times New Roman" w:hAnsi="Times New Roman" w:cs="Times New Roman"/>
          <w:sz w:val="28"/>
          <w:szCs w:val="28"/>
          <w:lang w:val="uk-UA"/>
        </w:rPr>
        <w:t xml:space="preserve">Зазначена мета дослідження зумовила постановку та вирішення таких </w:t>
      </w:r>
      <w:r w:rsidRPr="00341269">
        <w:rPr>
          <w:rFonts w:ascii="Times New Roman" w:hAnsi="Times New Roman" w:cs="Times New Roman"/>
          <w:i/>
          <w:sz w:val="28"/>
          <w:szCs w:val="28"/>
          <w:lang w:val="uk-UA"/>
        </w:rPr>
        <w:t>завдань:</w:t>
      </w:r>
    </w:p>
    <w:p w:rsidR="009028C2" w:rsidRPr="00341269" w:rsidRDefault="009028C2" w:rsidP="009028C2">
      <w:pPr>
        <w:widowControl w:val="0"/>
        <w:spacing w:after="0" w:line="360" w:lineRule="auto"/>
        <w:ind w:left="142"/>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охарактеризувати податкові спори   як об’єкт апеляційного провадження;</w:t>
      </w:r>
    </w:p>
    <w:p w:rsidR="009028C2" w:rsidRPr="00341269" w:rsidRDefault="009028C2" w:rsidP="009028C2">
      <w:pPr>
        <w:widowControl w:val="0"/>
        <w:spacing w:after="0" w:line="360" w:lineRule="auto"/>
        <w:ind w:left="142"/>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визначити правову природу податкових спорів  в сучасних умовах ;</w:t>
      </w:r>
    </w:p>
    <w:p w:rsidR="009028C2" w:rsidRPr="00341269" w:rsidRDefault="009028C2" w:rsidP="009028C2">
      <w:pPr>
        <w:widowControl w:val="0"/>
        <w:spacing w:after="0" w:line="360" w:lineRule="auto"/>
        <w:ind w:left="142"/>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w:t>
      </w:r>
      <w:r w:rsidRPr="00341269">
        <w:rPr>
          <w:rFonts w:ascii="Times New Roman" w:eastAsia="Times New Roman" w:hAnsi="Times New Roman" w:cs="Times New Roman"/>
          <w:sz w:val="28"/>
          <w:szCs w:val="28"/>
          <w:lang w:val="uk-UA"/>
        </w:rPr>
        <w:t>виокремити найбільш прогресивні рішення Верховного Суду щодо  податкових справ за  2019 рік</w:t>
      </w:r>
      <w:r w:rsidRPr="00341269">
        <w:rPr>
          <w:rFonts w:ascii="Times New Roman" w:hAnsi="Times New Roman" w:cs="Times New Roman"/>
          <w:sz w:val="28"/>
          <w:szCs w:val="28"/>
          <w:lang w:val="uk-UA"/>
        </w:rPr>
        <w:t>;</w:t>
      </w:r>
    </w:p>
    <w:p w:rsidR="009028C2" w:rsidRPr="00341269" w:rsidRDefault="009028C2" w:rsidP="009028C2">
      <w:pPr>
        <w:widowControl w:val="0"/>
        <w:spacing w:after="0" w:line="360" w:lineRule="auto"/>
        <w:ind w:left="142"/>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розкрити поняття апеляційного провадження  із урахуванням  трансформаційних процесів, які відбуваються  у національному правовому  просторі;</w:t>
      </w:r>
    </w:p>
    <w:p w:rsidR="009028C2" w:rsidRPr="00341269" w:rsidRDefault="009028C2" w:rsidP="009028C2">
      <w:pPr>
        <w:widowControl w:val="0"/>
        <w:spacing w:after="0" w:line="360" w:lineRule="auto"/>
        <w:ind w:left="142"/>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проаналізувати  основні підходи до   класифікації  податкових спорів  в сучасних умовах;</w:t>
      </w:r>
    </w:p>
    <w:p w:rsidR="009028C2" w:rsidRPr="00341269" w:rsidRDefault="009028C2" w:rsidP="009028C2">
      <w:pPr>
        <w:widowControl w:val="0"/>
        <w:spacing w:after="0" w:line="360" w:lineRule="auto"/>
        <w:ind w:left="142"/>
        <w:jc w:val="both"/>
        <w:rPr>
          <w:rFonts w:ascii="Times New Roman" w:hAnsi="Times New Roman" w:cs="Times New Roman"/>
          <w:bCs/>
          <w:sz w:val="28"/>
          <w:szCs w:val="28"/>
          <w:lang w:val="uk-UA"/>
        </w:rPr>
      </w:pPr>
      <w:r w:rsidRPr="00341269">
        <w:rPr>
          <w:rFonts w:ascii="Times New Roman" w:hAnsi="Times New Roman" w:cs="Times New Roman"/>
          <w:sz w:val="28"/>
          <w:szCs w:val="28"/>
          <w:lang w:val="uk-UA"/>
        </w:rPr>
        <w:t>– визначити</w:t>
      </w:r>
      <w:r w:rsidRPr="00341269">
        <w:rPr>
          <w:rFonts w:ascii="Times New Roman" w:hAnsi="Times New Roman" w:cs="Times New Roman"/>
          <w:b/>
          <w:sz w:val="28"/>
          <w:szCs w:val="28"/>
          <w:lang w:val="uk-UA"/>
        </w:rPr>
        <w:t xml:space="preserve"> </w:t>
      </w:r>
      <w:r w:rsidRPr="00341269">
        <w:rPr>
          <w:rFonts w:ascii="Times New Roman" w:hAnsi="Times New Roman" w:cs="Times New Roman"/>
          <w:sz w:val="28"/>
          <w:szCs w:val="28"/>
          <w:lang w:val="uk-UA"/>
        </w:rPr>
        <w:t>основні напрямки   розвитку та</w:t>
      </w:r>
      <w:r w:rsidRPr="00341269">
        <w:rPr>
          <w:rFonts w:ascii="Times New Roman" w:hAnsi="Times New Roman" w:cs="Times New Roman"/>
          <w:lang w:val="uk-UA"/>
        </w:rPr>
        <w:t xml:space="preserve"> </w:t>
      </w:r>
      <w:r w:rsidRPr="00341269">
        <w:rPr>
          <w:rFonts w:ascii="Times New Roman" w:hAnsi="Times New Roman" w:cs="Times New Roman"/>
          <w:bCs/>
          <w:sz w:val="28"/>
          <w:szCs w:val="28"/>
          <w:lang w:val="uk-UA"/>
        </w:rPr>
        <w:t xml:space="preserve">  вдосконалення  інституту                  апеляційного провадження  у сфері    податкових спорів;</w:t>
      </w:r>
    </w:p>
    <w:p w:rsidR="009028C2" w:rsidRPr="00341269" w:rsidRDefault="009028C2" w:rsidP="009028C2">
      <w:pPr>
        <w:widowControl w:val="0"/>
        <w:spacing w:after="0" w:line="360" w:lineRule="auto"/>
        <w:ind w:left="142"/>
        <w:jc w:val="both"/>
        <w:rPr>
          <w:rFonts w:ascii="Times New Roman" w:eastAsia="Times New Roman" w:hAnsi="Times New Roman" w:cs="Times New Roman"/>
          <w:sz w:val="28"/>
          <w:szCs w:val="28"/>
          <w:lang w:val="uk-UA"/>
        </w:rPr>
      </w:pPr>
      <w:r w:rsidRPr="00341269">
        <w:rPr>
          <w:rFonts w:ascii="Times New Roman" w:hAnsi="Times New Roman" w:cs="Times New Roman"/>
          <w:sz w:val="28"/>
          <w:szCs w:val="28"/>
          <w:lang w:val="uk-UA"/>
        </w:rPr>
        <w:t xml:space="preserve">–  вивчити </w:t>
      </w:r>
      <w:r w:rsidRPr="00341269">
        <w:rPr>
          <w:rFonts w:ascii="Times New Roman" w:eastAsia="Times New Roman" w:hAnsi="Times New Roman" w:cs="Times New Roman"/>
          <w:sz w:val="28"/>
          <w:szCs w:val="28"/>
          <w:lang w:val="uk-UA"/>
        </w:rPr>
        <w:t xml:space="preserve">основні тенденції європейської судової практики.  </w:t>
      </w:r>
    </w:p>
    <w:p w:rsidR="009028C2" w:rsidRPr="00341269" w:rsidRDefault="009028C2" w:rsidP="009028C2">
      <w:pPr>
        <w:widowControl w:val="0"/>
        <w:spacing w:after="0" w:line="360" w:lineRule="auto"/>
        <w:ind w:left="142" w:firstLine="566"/>
        <w:jc w:val="both"/>
        <w:rPr>
          <w:rFonts w:ascii="Times New Roman" w:hAnsi="Times New Roman" w:cs="Times New Roman"/>
          <w:sz w:val="28"/>
          <w:szCs w:val="28"/>
          <w:lang w:val="uk-UA"/>
        </w:rPr>
      </w:pPr>
      <w:r w:rsidRPr="00341269">
        <w:rPr>
          <w:rFonts w:ascii="Times New Roman" w:hAnsi="Times New Roman" w:cs="Times New Roman"/>
          <w:b/>
          <w:bCs/>
          <w:i/>
          <w:iCs/>
          <w:sz w:val="28"/>
          <w:szCs w:val="28"/>
          <w:lang w:val="uk-UA"/>
        </w:rPr>
        <w:t>Об’єктом дослідження</w:t>
      </w:r>
      <w:r w:rsidRPr="00341269">
        <w:rPr>
          <w:rFonts w:ascii="Times New Roman" w:hAnsi="Times New Roman" w:cs="Times New Roman"/>
          <w:b/>
          <w:bCs/>
          <w:sz w:val="28"/>
          <w:szCs w:val="28"/>
          <w:lang w:val="uk-UA"/>
        </w:rPr>
        <w:t xml:space="preserve"> є</w:t>
      </w:r>
      <w:r w:rsidRPr="00341269">
        <w:rPr>
          <w:rFonts w:ascii="Times New Roman" w:hAnsi="Times New Roman" w:cs="Times New Roman"/>
          <w:bCs/>
          <w:sz w:val="28"/>
          <w:szCs w:val="28"/>
          <w:lang w:val="uk-UA"/>
        </w:rPr>
        <w:t xml:space="preserve"> суспільні відносини, які виникають під час розгляду та вирішення податкових спорів в порядку  апеляційного  провадження.</w:t>
      </w:r>
    </w:p>
    <w:p w:rsidR="009028C2" w:rsidRPr="00341269" w:rsidRDefault="009028C2" w:rsidP="009028C2">
      <w:pPr>
        <w:pStyle w:val="Default"/>
        <w:spacing w:line="360" w:lineRule="auto"/>
        <w:ind w:left="142" w:firstLine="566"/>
        <w:jc w:val="both"/>
        <w:rPr>
          <w:color w:val="auto"/>
          <w:sz w:val="28"/>
          <w:szCs w:val="28"/>
          <w:lang w:val="uk-UA"/>
        </w:rPr>
      </w:pPr>
      <w:r w:rsidRPr="00341269">
        <w:rPr>
          <w:b/>
          <w:i/>
          <w:color w:val="auto"/>
          <w:sz w:val="28"/>
          <w:szCs w:val="28"/>
          <w:lang w:val="uk-UA"/>
        </w:rPr>
        <w:t>Предмет дослідження</w:t>
      </w:r>
      <w:r w:rsidRPr="00341269">
        <w:rPr>
          <w:color w:val="auto"/>
          <w:sz w:val="28"/>
          <w:szCs w:val="28"/>
          <w:lang w:val="uk-UA"/>
        </w:rPr>
        <w:t xml:space="preserve"> є особливості розгляду та вирішення  податкових спорів в умовах  правової трансформацій. </w:t>
      </w:r>
    </w:p>
    <w:p w:rsidR="009028C2" w:rsidRPr="00341269" w:rsidRDefault="009028C2" w:rsidP="009028C2">
      <w:pPr>
        <w:tabs>
          <w:tab w:val="left" w:pos="993"/>
        </w:tabs>
        <w:spacing w:after="0" w:line="360" w:lineRule="auto"/>
        <w:ind w:left="142" w:firstLine="425"/>
        <w:jc w:val="both"/>
        <w:rPr>
          <w:rFonts w:ascii="Times New Roman" w:hAnsi="Times New Roman" w:cs="Times New Roman"/>
          <w:sz w:val="28"/>
          <w:szCs w:val="28"/>
          <w:lang w:val="uk-UA"/>
        </w:rPr>
      </w:pPr>
      <w:r w:rsidRPr="00341269">
        <w:rPr>
          <w:rFonts w:ascii="Times New Roman" w:hAnsi="Times New Roman" w:cs="Times New Roman"/>
          <w:b/>
          <w:i/>
          <w:sz w:val="28"/>
          <w:szCs w:val="28"/>
          <w:lang w:val="uk-UA"/>
        </w:rPr>
        <w:t>Методи дослідження.</w:t>
      </w:r>
      <w:r w:rsidRPr="00341269">
        <w:rPr>
          <w:rFonts w:ascii="Times New Roman" w:hAnsi="Times New Roman" w:cs="Times New Roman"/>
          <w:sz w:val="28"/>
          <w:szCs w:val="28"/>
          <w:lang w:val="uk-UA"/>
        </w:rPr>
        <w:t xml:space="preserve"> Методологічну основу магістерського дослідження склали методи і прийоми наукового пізнання – як загальнонаукові, так і спеціально-юридичні. Їх застосування обумовлюється системним підходом, що дає можливість досліджувати проблеми в єдності їх соціального змісту і юридичної форми. </w:t>
      </w:r>
    </w:p>
    <w:p w:rsidR="009028C2" w:rsidRPr="00341269" w:rsidRDefault="009028C2" w:rsidP="009028C2">
      <w:pPr>
        <w:autoSpaceDE w:val="0"/>
        <w:autoSpaceDN w:val="0"/>
        <w:adjustRightInd w:val="0"/>
        <w:spacing w:after="0" w:line="360" w:lineRule="auto"/>
        <w:ind w:left="142"/>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Застосування системно-структурного методу у взаємозв’язку із методом аналізу дозволило визначити зміст та основні характерні ознаки податкових спорів (Розділ 1, підрозділи 1.1); визначити основні концепції розуміння категорії «податковий спір» ( Розділ 1, підрозділи 1.2); визначити перспективи розвитку інституту апеляційного провадження у межах адміністративного судочинства (Розділ 3); дозволило проаналізувати загальні засади апеляційного  провадженні (Розділ 2, підрозділ 2.1, 2.2, 2.3) За допомогою логіко-семантичного методу поглиблено понятійний апарат (Розділ 1, підрозділи 1.1, 1.3, Розділ 2,  2.1, 2.2., 2.3). Компаративний метод  використовувався для формування напрямків удосконалення підстав, змісту та процедур апеляційного провадження у сфері податкових спорів ( Розділ 2, підрозділи 2.1, 2.2; 2.3). Статистичний метод використовувався для визначення стану законодавства, яке застосовується підчас розгляду та вирішення податкових спорів адміністративними апеляційними судами (Розділ 1, підрозділ 1.1,1.2,1.4; Розділ 3). </w:t>
      </w:r>
    </w:p>
    <w:p w:rsidR="009028C2" w:rsidRPr="00341269" w:rsidRDefault="009028C2" w:rsidP="009028C2">
      <w:pPr>
        <w:tabs>
          <w:tab w:val="left" w:pos="993"/>
        </w:tabs>
        <w:spacing w:after="0" w:line="360" w:lineRule="auto"/>
        <w:ind w:left="142"/>
        <w:jc w:val="both"/>
        <w:rPr>
          <w:rFonts w:ascii="Times New Roman" w:hAnsi="Times New Roman" w:cs="Times New Roman"/>
          <w:sz w:val="28"/>
          <w:szCs w:val="28"/>
          <w:lang w:val="uk-UA"/>
        </w:rPr>
      </w:pPr>
      <w:r w:rsidRPr="00341269">
        <w:rPr>
          <w:rFonts w:ascii="Times New Roman" w:hAnsi="Times New Roman" w:cs="Times New Roman"/>
          <w:b/>
          <w:sz w:val="28"/>
          <w:szCs w:val="28"/>
          <w:lang w:val="uk-UA"/>
        </w:rPr>
        <w:t xml:space="preserve">         Наукова новизна одержаних результатів</w:t>
      </w:r>
      <w:r w:rsidRPr="00341269">
        <w:rPr>
          <w:rFonts w:ascii="Times New Roman" w:hAnsi="Times New Roman" w:cs="Times New Roman"/>
          <w:sz w:val="28"/>
          <w:szCs w:val="28"/>
          <w:lang w:val="uk-UA"/>
        </w:rPr>
        <w:t xml:space="preserve"> полягає у тому, що магістерська робота є комплексним дослідженням щодо визначення особливостей апеляційного провадження щодо  податкових спорів, за результатами якого сформульовано ряд наукових положень і висновків. Зокрема, до них відносяться такі:</w:t>
      </w:r>
    </w:p>
    <w:p w:rsidR="009028C2" w:rsidRPr="00341269" w:rsidRDefault="009028C2" w:rsidP="009028C2">
      <w:pPr>
        <w:widowControl w:val="0"/>
        <w:spacing w:after="0" w:line="360" w:lineRule="auto"/>
        <w:ind w:left="142"/>
        <w:jc w:val="both"/>
        <w:rPr>
          <w:rFonts w:ascii="Times New Roman" w:hAnsi="Times New Roman" w:cs="Times New Roman"/>
          <w:i/>
          <w:sz w:val="28"/>
          <w:szCs w:val="28"/>
          <w:lang w:val="uk-UA"/>
        </w:rPr>
      </w:pPr>
      <w:r w:rsidRPr="00341269">
        <w:rPr>
          <w:rFonts w:ascii="Times New Roman" w:hAnsi="Times New Roman" w:cs="Times New Roman"/>
          <w:i/>
          <w:sz w:val="28"/>
          <w:szCs w:val="28"/>
          <w:lang w:val="uk-UA"/>
        </w:rPr>
        <w:t>вперше:</w:t>
      </w:r>
    </w:p>
    <w:p w:rsidR="009028C2" w:rsidRPr="00341269" w:rsidRDefault="009028C2" w:rsidP="009028C2">
      <w:pPr>
        <w:tabs>
          <w:tab w:val="left" w:pos="993"/>
        </w:tabs>
        <w:spacing w:after="0" w:line="360" w:lineRule="auto"/>
        <w:ind w:left="142" w:firstLine="425"/>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висвітлено  тенденції трансформації нормативно-правового регулювання апеляційного провадження щодо  податкових спорів  у межах адміністративного судочинства із  урахуванням  новітніх положень;</w:t>
      </w:r>
    </w:p>
    <w:p w:rsidR="009028C2" w:rsidRPr="00341269" w:rsidRDefault="009028C2" w:rsidP="009028C2">
      <w:pPr>
        <w:tabs>
          <w:tab w:val="left" w:pos="993"/>
        </w:tabs>
        <w:spacing w:after="0" w:line="360" w:lineRule="auto"/>
        <w:ind w:left="142" w:firstLine="425"/>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доведено, що інститут апеляційного провадження щодо податкових спорів  із урахуванням суттєвих  законодавчих змін 2017-2019 років потребує негайного  концептуального  осмислення та  оновлення;</w:t>
      </w:r>
    </w:p>
    <w:p w:rsidR="009028C2" w:rsidRPr="00341269" w:rsidRDefault="009028C2" w:rsidP="009028C2">
      <w:pPr>
        <w:tabs>
          <w:tab w:val="left" w:pos="993"/>
        </w:tabs>
        <w:spacing w:after="0" w:line="360" w:lineRule="auto"/>
        <w:ind w:left="142" w:firstLine="425"/>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   пропонується оновлення законодавства у сфері розгляду та вирішення податкових конфліктів  в апеляційному провадження із урахуванням інформатизації суспільства.  </w:t>
      </w:r>
    </w:p>
    <w:p w:rsidR="009028C2" w:rsidRPr="00341269" w:rsidRDefault="009028C2" w:rsidP="009028C2">
      <w:pPr>
        <w:widowControl w:val="0"/>
        <w:spacing w:after="0" w:line="360" w:lineRule="auto"/>
        <w:ind w:left="142" w:firstLine="425"/>
        <w:jc w:val="both"/>
        <w:rPr>
          <w:rFonts w:ascii="Times New Roman" w:hAnsi="Times New Roman" w:cs="Times New Roman"/>
          <w:i/>
          <w:sz w:val="28"/>
          <w:szCs w:val="28"/>
          <w:lang w:val="uk-UA"/>
        </w:rPr>
      </w:pPr>
      <w:r w:rsidRPr="00341269">
        <w:rPr>
          <w:rFonts w:ascii="Times New Roman" w:hAnsi="Times New Roman" w:cs="Times New Roman"/>
          <w:i/>
          <w:sz w:val="28"/>
          <w:szCs w:val="28"/>
          <w:lang w:val="uk-UA"/>
        </w:rPr>
        <w:t>удосконалено:</w:t>
      </w:r>
    </w:p>
    <w:p w:rsidR="009028C2" w:rsidRPr="00341269" w:rsidRDefault="009028C2" w:rsidP="009028C2">
      <w:pPr>
        <w:autoSpaceDE w:val="0"/>
        <w:autoSpaceDN w:val="0"/>
        <w:adjustRightInd w:val="0"/>
        <w:spacing w:after="0" w:line="360" w:lineRule="auto"/>
        <w:ind w:left="142" w:firstLine="425"/>
        <w:jc w:val="both"/>
        <w:rPr>
          <w:rFonts w:ascii="Times New Roman" w:hAnsi="Times New Roman" w:cs="Times New Roman"/>
          <w:bCs/>
          <w:sz w:val="28"/>
          <w:szCs w:val="28"/>
          <w:lang w:val="uk-UA"/>
        </w:rPr>
      </w:pPr>
      <w:r w:rsidRPr="00341269">
        <w:rPr>
          <w:rFonts w:ascii="Times New Roman" w:hAnsi="Times New Roman" w:cs="Times New Roman"/>
          <w:sz w:val="28"/>
          <w:szCs w:val="28"/>
          <w:lang w:val="uk-UA"/>
        </w:rPr>
        <w:t>– </w:t>
      </w:r>
      <w:r>
        <w:rPr>
          <w:rFonts w:ascii="Times New Roman" w:eastAsia="TimesNewRoman" w:hAnsi="Times New Roman" w:cs="Times New Roman"/>
          <w:sz w:val="28"/>
          <w:szCs w:val="28"/>
          <w:lang w:val="uk-UA"/>
        </w:rPr>
        <w:t xml:space="preserve">  </w:t>
      </w:r>
      <w:r w:rsidRPr="00341269">
        <w:rPr>
          <w:rFonts w:ascii="Times New Roman" w:eastAsia="TimesNewRoman" w:hAnsi="Times New Roman" w:cs="Times New Roman"/>
          <w:sz w:val="28"/>
          <w:szCs w:val="28"/>
          <w:lang w:val="uk-UA"/>
        </w:rPr>
        <w:t xml:space="preserve">характеристику </w:t>
      </w:r>
      <w:r w:rsidRPr="00341269">
        <w:rPr>
          <w:rFonts w:ascii="Times New Roman" w:hAnsi="Times New Roman" w:cs="Times New Roman"/>
          <w:sz w:val="28"/>
          <w:szCs w:val="28"/>
          <w:lang w:val="uk-UA"/>
        </w:rPr>
        <w:t xml:space="preserve">  податкового спору  як об’єкту </w:t>
      </w:r>
      <w:r w:rsidRPr="00341269">
        <w:rPr>
          <w:rFonts w:ascii="Times New Roman" w:hAnsi="Times New Roman" w:cs="Times New Roman"/>
          <w:bCs/>
          <w:sz w:val="28"/>
          <w:szCs w:val="28"/>
          <w:lang w:val="uk-UA"/>
        </w:rPr>
        <w:t>апеляційного провадження;</w:t>
      </w:r>
    </w:p>
    <w:p w:rsidR="009028C2" w:rsidRPr="00341269" w:rsidRDefault="009028C2" w:rsidP="009028C2">
      <w:pPr>
        <w:tabs>
          <w:tab w:val="left" w:pos="993"/>
        </w:tabs>
        <w:spacing w:after="0" w:line="360" w:lineRule="auto"/>
        <w:ind w:left="142" w:firstLine="425"/>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341269">
        <w:rPr>
          <w:rFonts w:ascii="Times New Roman" w:hAnsi="Times New Roman" w:cs="Times New Roman"/>
          <w:sz w:val="28"/>
          <w:szCs w:val="28"/>
          <w:lang w:val="uk-UA"/>
        </w:rPr>
        <w:t>визначення складових податкових спорів;</w:t>
      </w:r>
    </w:p>
    <w:p w:rsidR="009028C2" w:rsidRPr="00341269" w:rsidRDefault="009028C2" w:rsidP="009028C2">
      <w:pPr>
        <w:autoSpaceDE w:val="0"/>
        <w:autoSpaceDN w:val="0"/>
        <w:adjustRightInd w:val="0"/>
        <w:spacing w:after="0" w:line="360" w:lineRule="auto"/>
        <w:ind w:left="142"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41269">
        <w:rPr>
          <w:rFonts w:ascii="Times New Roman" w:hAnsi="Times New Roman" w:cs="Times New Roman"/>
          <w:sz w:val="28"/>
          <w:szCs w:val="28"/>
          <w:lang w:val="uk-UA"/>
        </w:rPr>
        <w:t xml:space="preserve">концептуальний підхід до розуміння  необхідності проведення комплексних наукових досліджень питань стосовно особливостей  апеляційного розгляду та вирішення окремих </w:t>
      </w:r>
      <w:r>
        <w:rPr>
          <w:rFonts w:ascii="Times New Roman" w:hAnsi="Times New Roman" w:cs="Times New Roman"/>
          <w:sz w:val="28"/>
          <w:szCs w:val="28"/>
          <w:lang w:val="uk-UA"/>
        </w:rPr>
        <w:t xml:space="preserve"> видів </w:t>
      </w:r>
      <w:r w:rsidRPr="00341269">
        <w:rPr>
          <w:rFonts w:ascii="Times New Roman" w:hAnsi="Times New Roman" w:cs="Times New Roman"/>
          <w:sz w:val="28"/>
          <w:szCs w:val="28"/>
          <w:lang w:val="uk-UA"/>
        </w:rPr>
        <w:t>податкових спорів ;</w:t>
      </w:r>
    </w:p>
    <w:p w:rsidR="009028C2" w:rsidRPr="00341269" w:rsidRDefault="009028C2" w:rsidP="009028C2">
      <w:pPr>
        <w:tabs>
          <w:tab w:val="left" w:pos="993"/>
        </w:tabs>
        <w:spacing w:after="0" w:line="360" w:lineRule="auto"/>
        <w:ind w:left="142" w:firstLine="425"/>
        <w:jc w:val="both"/>
        <w:rPr>
          <w:lang w:val="uk-UA"/>
        </w:rPr>
      </w:pPr>
      <w:r>
        <w:rPr>
          <w:rFonts w:ascii="Times New Roman" w:hAnsi="Times New Roman" w:cs="Times New Roman"/>
          <w:sz w:val="28"/>
          <w:szCs w:val="28"/>
          <w:lang w:val="uk-UA"/>
        </w:rPr>
        <w:t xml:space="preserve">–  </w:t>
      </w:r>
      <w:r w:rsidRPr="00341269">
        <w:rPr>
          <w:rFonts w:ascii="Times New Roman" w:hAnsi="Times New Roman" w:cs="Times New Roman"/>
          <w:sz w:val="28"/>
          <w:szCs w:val="28"/>
          <w:lang w:val="uk-UA"/>
        </w:rPr>
        <w:t>наукові погляди на підвищення ефективності апеляційного провадження в адміністративному судочинстві в контексті захисту прав та свобод людини і громадянина з урахуванням норм сучасного міжнародного права людиноцентрис</w:t>
      </w:r>
      <w:r>
        <w:rPr>
          <w:rFonts w:ascii="Times New Roman" w:hAnsi="Times New Roman" w:cs="Times New Roman"/>
          <w:sz w:val="28"/>
          <w:szCs w:val="28"/>
          <w:lang w:val="uk-UA"/>
        </w:rPr>
        <w:t>ь</w:t>
      </w:r>
      <w:r w:rsidRPr="00341269">
        <w:rPr>
          <w:rFonts w:ascii="Times New Roman" w:hAnsi="Times New Roman" w:cs="Times New Roman"/>
          <w:sz w:val="28"/>
          <w:szCs w:val="28"/>
          <w:lang w:val="uk-UA"/>
        </w:rPr>
        <w:t>кої спрямованості;</w:t>
      </w:r>
      <w:r w:rsidRPr="00341269">
        <w:rPr>
          <w:lang w:val="uk-UA"/>
        </w:rPr>
        <w:t xml:space="preserve"> </w:t>
      </w:r>
    </w:p>
    <w:p w:rsidR="009028C2" w:rsidRPr="00341269" w:rsidRDefault="009028C2" w:rsidP="009028C2">
      <w:pPr>
        <w:tabs>
          <w:tab w:val="left" w:pos="993"/>
        </w:tabs>
        <w:spacing w:after="0" w:line="360" w:lineRule="auto"/>
        <w:ind w:left="142" w:firstLine="425"/>
        <w:jc w:val="both"/>
        <w:rPr>
          <w:rFonts w:ascii="Times New Roman" w:hAnsi="Times New Roman" w:cs="Times New Roman"/>
          <w:sz w:val="28"/>
          <w:szCs w:val="28"/>
          <w:lang w:val="uk-UA"/>
        </w:rPr>
      </w:pPr>
      <w:r w:rsidRPr="00341269">
        <w:rPr>
          <w:rFonts w:ascii="Times New Roman" w:hAnsi="Times New Roman" w:cs="Times New Roman"/>
          <w:i/>
          <w:sz w:val="28"/>
          <w:szCs w:val="28"/>
          <w:lang w:val="uk-UA"/>
        </w:rPr>
        <w:t>набули подальшого розвитку</w:t>
      </w:r>
      <w:r w:rsidRPr="00341269">
        <w:rPr>
          <w:rFonts w:ascii="Times New Roman" w:hAnsi="Times New Roman" w:cs="Times New Roman"/>
          <w:sz w:val="28"/>
          <w:szCs w:val="28"/>
          <w:lang w:val="uk-UA"/>
        </w:rPr>
        <w:t>:</w:t>
      </w:r>
    </w:p>
    <w:p w:rsidR="009028C2" w:rsidRPr="00341269" w:rsidRDefault="009028C2" w:rsidP="009028C2">
      <w:pPr>
        <w:widowControl w:val="0"/>
        <w:spacing w:after="0" w:line="360" w:lineRule="auto"/>
        <w:ind w:left="142" w:firstLine="425"/>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визначення  поняття «податковий спір» із урахуванням викликів судової реформи ;</w:t>
      </w:r>
    </w:p>
    <w:p w:rsidR="009028C2" w:rsidRPr="00341269" w:rsidRDefault="009028C2" w:rsidP="009028C2">
      <w:pPr>
        <w:widowControl w:val="0"/>
        <w:spacing w:after="0" w:line="360" w:lineRule="auto"/>
        <w:ind w:left="142" w:firstLine="425"/>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w:t>
      </w:r>
      <w:r>
        <w:rPr>
          <w:rFonts w:ascii="Times New Roman" w:hAnsi="Times New Roman" w:cs="Times New Roman"/>
          <w:sz w:val="28"/>
          <w:szCs w:val="28"/>
          <w:lang w:val="uk-UA"/>
        </w:rPr>
        <w:t xml:space="preserve">  </w:t>
      </w:r>
      <w:r w:rsidRPr="00341269">
        <w:rPr>
          <w:rFonts w:ascii="Times New Roman" w:hAnsi="Times New Roman" w:cs="Times New Roman"/>
          <w:sz w:val="28"/>
          <w:szCs w:val="28"/>
          <w:lang w:val="uk-UA"/>
        </w:rPr>
        <w:t xml:space="preserve">особливості розгляду та вирішення податкових спорів в апеляційному провадженні у межах  адміністративного судочинства; </w:t>
      </w:r>
    </w:p>
    <w:p w:rsidR="009028C2" w:rsidRPr="00341269" w:rsidRDefault="009028C2" w:rsidP="009028C2">
      <w:pPr>
        <w:widowControl w:val="0"/>
        <w:spacing w:after="0" w:line="360" w:lineRule="auto"/>
        <w:ind w:left="142" w:firstLine="425"/>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w:t>
      </w:r>
      <w:r>
        <w:rPr>
          <w:rFonts w:ascii="Times New Roman" w:hAnsi="Times New Roman" w:cs="Times New Roman"/>
          <w:sz w:val="28"/>
          <w:szCs w:val="28"/>
          <w:lang w:val="uk-UA"/>
        </w:rPr>
        <w:t xml:space="preserve"> </w:t>
      </w:r>
      <w:r w:rsidRPr="00341269">
        <w:rPr>
          <w:rFonts w:ascii="Times New Roman" w:hAnsi="Times New Roman" w:cs="Times New Roman"/>
          <w:sz w:val="28"/>
          <w:szCs w:val="28"/>
          <w:lang w:val="uk-UA"/>
        </w:rPr>
        <w:t xml:space="preserve">основні тенденції розвитку     </w:t>
      </w:r>
      <w:r w:rsidRPr="00341269">
        <w:rPr>
          <w:rFonts w:ascii="Times New Roman" w:eastAsia="Times New Roman" w:hAnsi="Times New Roman" w:cs="Times New Roman"/>
          <w:sz w:val="28"/>
          <w:szCs w:val="28"/>
          <w:lang w:val="uk-UA"/>
        </w:rPr>
        <w:t>європейської судової практики  по податковим спорам</w:t>
      </w:r>
      <w:r w:rsidRPr="00341269">
        <w:rPr>
          <w:rFonts w:ascii="Times New Roman" w:hAnsi="Times New Roman" w:cs="Times New Roman"/>
          <w:sz w:val="28"/>
          <w:szCs w:val="28"/>
          <w:lang w:val="uk-UA"/>
        </w:rPr>
        <w:t xml:space="preserve"> ;</w:t>
      </w:r>
    </w:p>
    <w:p w:rsidR="009028C2" w:rsidRPr="00341269" w:rsidRDefault="009028C2" w:rsidP="009028C2">
      <w:pPr>
        <w:widowControl w:val="0"/>
        <w:spacing w:after="0" w:line="360" w:lineRule="auto"/>
        <w:ind w:left="142" w:firstLine="425"/>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w:t>
      </w:r>
      <w:r>
        <w:rPr>
          <w:rFonts w:ascii="Times New Roman" w:hAnsi="Times New Roman" w:cs="Times New Roman"/>
          <w:sz w:val="28"/>
          <w:szCs w:val="28"/>
          <w:lang w:val="uk-UA"/>
        </w:rPr>
        <w:t xml:space="preserve"> </w:t>
      </w:r>
      <w:r w:rsidRPr="00341269">
        <w:rPr>
          <w:rFonts w:ascii="Times New Roman" w:hAnsi="Times New Roman" w:cs="Times New Roman"/>
          <w:sz w:val="28"/>
          <w:szCs w:val="28"/>
          <w:lang w:val="uk-UA"/>
        </w:rPr>
        <w:t>поняття класифікації податкових спорів та виділені особливості їх прояву;</w:t>
      </w:r>
    </w:p>
    <w:p w:rsidR="009028C2" w:rsidRPr="00341269" w:rsidRDefault="009028C2" w:rsidP="009028C2">
      <w:pPr>
        <w:widowControl w:val="0"/>
        <w:spacing w:after="0" w:line="360" w:lineRule="auto"/>
        <w:ind w:left="142" w:firstLine="425"/>
        <w:jc w:val="both"/>
        <w:rPr>
          <w:rFonts w:ascii="Times New Roman" w:hAnsi="Times New Roman" w:cs="Times New Roman"/>
          <w:b/>
          <w:bCs/>
          <w:sz w:val="28"/>
          <w:szCs w:val="28"/>
          <w:lang w:val="uk-UA"/>
        </w:rPr>
      </w:pPr>
      <w:r w:rsidRPr="00341269">
        <w:rPr>
          <w:rFonts w:ascii="Times New Roman" w:hAnsi="Times New Roman" w:cs="Times New Roman"/>
          <w:sz w:val="28"/>
          <w:szCs w:val="28"/>
          <w:lang w:val="uk-UA"/>
        </w:rPr>
        <w:t>– проаналізовано загальні засади   апеляційного провадження щодо  податкових справ адміністративними судами;</w:t>
      </w:r>
    </w:p>
    <w:p w:rsidR="009028C2" w:rsidRPr="00341269" w:rsidRDefault="009028C2" w:rsidP="009028C2">
      <w:pPr>
        <w:widowControl w:val="0"/>
        <w:spacing w:after="0" w:line="360" w:lineRule="auto"/>
        <w:ind w:left="142" w:firstLine="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41269">
        <w:rPr>
          <w:rFonts w:ascii="Times New Roman" w:hAnsi="Times New Roman" w:cs="Times New Roman"/>
          <w:sz w:val="28"/>
          <w:szCs w:val="28"/>
          <w:lang w:val="uk-UA"/>
        </w:rPr>
        <w:t>отримали подальший розвиток положення щодо необхідності   розвитку національного адміністративно-судового  законодавства, пов’язаного із розглядом та вирішенням податкових справ з урахуванням європейських нормативів, практикою ЄСПЛ.</w:t>
      </w:r>
    </w:p>
    <w:p w:rsidR="009028C2" w:rsidRDefault="009028C2" w:rsidP="009028C2">
      <w:pPr>
        <w:pStyle w:val="Crowmy"/>
        <w:spacing w:line="360" w:lineRule="auto"/>
        <w:ind w:left="142" w:firstLine="566"/>
        <w:rPr>
          <w:rFonts w:cs="Times New Roman"/>
          <w:lang w:val="uk-UA"/>
        </w:rPr>
      </w:pPr>
      <w:r w:rsidRPr="00341269">
        <w:rPr>
          <w:rFonts w:cs="Times New Roman"/>
          <w:b/>
          <w:lang w:val="uk-UA"/>
        </w:rPr>
        <w:t>Структура роботи.</w:t>
      </w:r>
      <w:r w:rsidRPr="00341269">
        <w:rPr>
          <w:rFonts w:cs="Times New Roman"/>
          <w:lang w:val="uk-UA"/>
        </w:rPr>
        <w:t xml:space="preserve"> Магістерська робота складається зі вступу, трьох розділів, шести підрозділів, висновків, списку використаних джерел. Загальний обсяг роботи становить 95</w:t>
      </w:r>
      <w:r w:rsidRPr="00341269">
        <w:rPr>
          <w:rFonts w:cs="Times New Roman"/>
          <w:iCs/>
          <w:lang w:val="uk-UA"/>
        </w:rPr>
        <w:t xml:space="preserve"> сторінок. </w:t>
      </w:r>
      <w:r w:rsidRPr="00341269">
        <w:rPr>
          <w:rFonts w:cs="Times New Roman"/>
          <w:lang w:val="uk-UA"/>
        </w:rPr>
        <w:t>Список використаних джерел налічує  127  найменування і займає 13 сторінок.</w:t>
      </w:r>
    </w:p>
    <w:p w:rsidR="00453297" w:rsidRDefault="00453297" w:rsidP="009028C2">
      <w:pPr>
        <w:pStyle w:val="Crowmy"/>
        <w:spacing w:line="360" w:lineRule="auto"/>
        <w:ind w:left="142" w:firstLine="566"/>
        <w:rPr>
          <w:rFonts w:cs="Times New Roman"/>
          <w:lang w:val="uk-UA"/>
        </w:rPr>
      </w:pPr>
    </w:p>
    <w:p w:rsidR="00453297" w:rsidRDefault="00453297" w:rsidP="009028C2">
      <w:pPr>
        <w:pStyle w:val="Crowmy"/>
        <w:spacing w:line="360" w:lineRule="auto"/>
        <w:ind w:left="142" w:firstLine="566"/>
        <w:rPr>
          <w:rFonts w:cs="Times New Roman"/>
          <w:lang w:val="uk-UA"/>
        </w:rPr>
      </w:pPr>
    </w:p>
    <w:p w:rsidR="00453297" w:rsidRDefault="00453297" w:rsidP="009028C2">
      <w:pPr>
        <w:pStyle w:val="Crowmy"/>
        <w:spacing w:line="360" w:lineRule="auto"/>
        <w:ind w:left="142" w:firstLine="566"/>
        <w:rPr>
          <w:rFonts w:cs="Times New Roman"/>
          <w:lang w:val="uk-UA"/>
        </w:rPr>
      </w:pPr>
    </w:p>
    <w:p w:rsidR="00453297" w:rsidRDefault="00453297" w:rsidP="009028C2">
      <w:pPr>
        <w:pStyle w:val="Crowmy"/>
        <w:spacing w:line="360" w:lineRule="auto"/>
        <w:ind w:left="142" w:firstLine="566"/>
        <w:rPr>
          <w:rFonts w:cs="Times New Roman"/>
          <w:lang w:val="uk-UA"/>
        </w:rPr>
      </w:pPr>
    </w:p>
    <w:p w:rsidR="00453297" w:rsidRDefault="00453297" w:rsidP="009028C2">
      <w:pPr>
        <w:pStyle w:val="Crowmy"/>
        <w:spacing w:line="360" w:lineRule="auto"/>
        <w:ind w:left="142" w:firstLine="566"/>
        <w:rPr>
          <w:rFonts w:cs="Times New Roman"/>
          <w:lang w:val="uk-UA"/>
        </w:rPr>
      </w:pPr>
    </w:p>
    <w:p w:rsidR="00453297" w:rsidRDefault="00453297" w:rsidP="009028C2">
      <w:pPr>
        <w:pStyle w:val="Crowmy"/>
        <w:spacing w:line="360" w:lineRule="auto"/>
        <w:ind w:left="142" w:firstLine="566"/>
        <w:rPr>
          <w:rFonts w:cs="Times New Roman"/>
          <w:lang w:val="uk-UA"/>
        </w:rPr>
      </w:pPr>
    </w:p>
    <w:p w:rsidR="00453297" w:rsidRDefault="00453297" w:rsidP="009028C2">
      <w:pPr>
        <w:pStyle w:val="Crowmy"/>
        <w:spacing w:line="360" w:lineRule="auto"/>
        <w:ind w:left="142" w:firstLine="566"/>
        <w:rPr>
          <w:rFonts w:cs="Times New Roman"/>
          <w:lang w:val="uk-UA"/>
        </w:rPr>
      </w:pPr>
    </w:p>
    <w:p w:rsidR="00453297" w:rsidRDefault="00453297" w:rsidP="009028C2">
      <w:pPr>
        <w:pStyle w:val="Crowmy"/>
        <w:spacing w:line="360" w:lineRule="auto"/>
        <w:ind w:left="142" w:firstLine="566"/>
        <w:rPr>
          <w:rFonts w:cs="Times New Roman"/>
          <w:lang w:val="uk-UA"/>
        </w:rPr>
      </w:pPr>
    </w:p>
    <w:p w:rsidR="00453297" w:rsidRDefault="00453297" w:rsidP="009028C2">
      <w:pPr>
        <w:pStyle w:val="Crowmy"/>
        <w:spacing w:line="360" w:lineRule="auto"/>
        <w:ind w:left="142" w:firstLine="566"/>
        <w:rPr>
          <w:rFonts w:cs="Times New Roman"/>
          <w:lang w:val="uk-UA"/>
        </w:rPr>
      </w:pPr>
    </w:p>
    <w:p w:rsidR="00453297" w:rsidRDefault="00453297" w:rsidP="009028C2">
      <w:pPr>
        <w:pStyle w:val="Crowmy"/>
        <w:spacing w:line="360" w:lineRule="auto"/>
        <w:ind w:left="142" w:firstLine="566"/>
        <w:rPr>
          <w:rFonts w:cs="Times New Roman"/>
          <w:lang w:val="uk-UA"/>
        </w:rPr>
      </w:pPr>
    </w:p>
    <w:p w:rsidR="00453297" w:rsidRDefault="00453297" w:rsidP="009028C2">
      <w:pPr>
        <w:pStyle w:val="Crowmy"/>
        <w:spacing w:line="360" w:lineRule="auto"/>
        <w:ind w:left="142" w:firstLine="566"/>
        <w:rPr>
          <w:rFonts w:cs="Times New Roman"/>
          <w:lang w:val="uk-UA"/>
        </w:rPr>
      </w:pPr>
    </w:p>
    <w:p w:rsidR="00453297" w:rsidRDefault="00453297" w:rsidP="009028C2">
      <w:pPr>
        <w:pStyle w:val="Crowmy"/>
        <w:spacing w:line="360" w:lineRule="auto"/>
        <w:ind w:left="142" w:firstLine="566"/>
        <w:rPr>
          <w:rFonts w:cs="Times New Roman"/>
          <w:lang w:val="uk-UA"/>
        </w:rPr>
      </w:pPr>
    </w:p>
    <w:p w:rsidR="00453297" w:rsidRDefault="00453297" w:rsidP="009028C2">
      <w:pPr>
        <w:pStyle w:val="Crowmy"/>
        <w:spacing w:line="360" w:lineRule="auto"/>
        <w:ind w:left="142" w:firstLine="566"/>
        <w:rPr>
          <w:rFonts w:cs="Times New Roman"/>
          <w:lang w:val="uk-UA"/>
        </w:rPr>
      </w:pPr>
    </w:p>
    <w:p w:rsidR="00453297" w:rsidRPr="00341269" w:rsidRDefault="00453297" w:rsidP="00453297">
      <w:pPr>
        <w:spacing w:after="0" w:line="360" w:lineRule="auto"/>
        <w:ind w:firstLine="708"/>
        <w:jc w:val="center"/>
        <w:rPr>
          <w:rFonts w:ascii="Times New Roman" w:hAnsi="Times New Roman" w:cs="Times New Roman"/>
          <w:b/>
          <w:sz w:val="28"/>
          <w:szCs w:val="28"/>
          <w:lang w:val="uk-UA"/>
        </w:rPr>
      </w:pPr>
      <w:r w:rsidRPr="00341269">
        <w:rPr>
          <w:rFonts w:ascii="Times New Roman" w:hAnsi="Times New Roman" w:cs="Times New Roman"/>
          <w:b/>
          <w:sz w:val="28"/>
          <w:szCs w:val="28"/>
          <w:lang w:val="uk-UA"/>
        </w:rPr>
        <w:t>ВИСНОВКИ</w:t>
      </w:r>
    </w:p>
    <w:p w:rsidR="00453297" w:rsidRPr="00341269" w:rsidRDefault="00453297" w:rsidP="00453297">
      <w:pPr>
        <w:spacing w:after="0" w:line="360" w:lineRule="auto"/>
        <w:ind w:firstLine="708"/>
        <w:jc w:val="center"/>
        <w:rPr>
          <w:rFonts w:ascii="Times New Roman" w:hAnsi="Times New Roman" w:cs="Times New Roman"/>
          <w:b/>
          <w:sz w:val="28"/>
          <w:szCs w:val="28"/>
          <w:lang w:val="uk-UA"/>
        </w:rPr>
      </w:pPr>
    </w:p>
    <w:p w:rsidR="00453297" w:rsidRPr="00341269" w:rsidRDefault="00453297" w:rsidP="00453297">
      <w:pPr>
        <w:autoSpaceDE w:val="0"/>
        <w:autoSpaceDN w:val="0"/>
        <w:adjustRightInd w:val="0"/>
        <w:spacing w:after="0" w:line="360" w:lineRule="auto"/>
        <w:ind w:firstLine="708"/>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Тема магістерської вирішує важливе наукове завдання, пов’язане із   висвітленням питання  перегляду в апеляційному порядку судових рішень які стосуються податкових спорів  у межах адміністративного  судочинства.</w:t>
      </w:r>
    </w:p>
    <w:p w:rsidR="00453297" w:rsidRPr="00341269" w:rsidRDefault="00453297" w:rsidP="00453297">
      <w:pPr>
        <w:autoSpaceDE w:val="0"/>
        <w:autoSpaceDN w:val="0"/>
        <w:adjustRightInd w:val="0"/>
        <w:spacing w:after="0" w:line="360" w:lineRule="auto"/>
        <w:ind w:firstLine="708"/>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Підґрунтям для виконання роботи виступили   чинне законодавства України і практики його реалізації, зарубіжній досвід та  міжнародні нормативно-правові  акти, теоретичне осмислення наукових праць у різних галузях юриспруденції, статистичні та  аналітичні матеріали, рекомендації, спрямовані на вдосконалення організаційно-правового забезпечення вирішення податкових спорів в Україні. </w:t>
      </w:r>
    </w:p>
    <w:p w:rsidR="00453297" w:rsidRPr="00341269" w:rsidRDefault="00453297" w:rsidP="00453297">
      <w:pPr>
        <w:autoSpaceDE w:val="0"/>
        <w:autoSpaceDN w:val="0"/>
        <w:adjustRightInd w:val="0"/>
        <w:spacing w:after="0" w:line="360" w:lineRule="auto"/>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 </w:t>
      </w:r>
      <w:r w:rsidRPr="00341269">
        <w:rPr>
          <w:rFonts w:ascii="Times New Roman" w:hAnsi="Times New Roman" w:cs="Times New Roman"/>
          <w:sz w:val="28"/>
          <w:szCs w:val="28"/>
          <w:lang w:val="uk-UA"/>
        </w:rPr>
        <w:tab/>
        <w:t xml:space="preserve">За наслідками дослідження сформульовані нижченаведені висновки: </w:t>
      </w:r>
    </w:p>
    <w:p w:rsidR="00453297" w:rsidRPr="00341269" w:rsidRDefault="00453297" w:rsidP="00453297">
      <w:pPr>
        <w:autoSpaceDE w:val="0"/>
        <w:autoSpaceDN w:val="0"/>
        <w:adjustRightInd w:val="0"/>
        <w:spacing w:after="0" w:line="360" w:lineRule="auto"/>
        <w:ind w:firstLine="708"/>
        <w:jc w:val="both"/>
        <w:rPr>
          <w:rFonts w:ascii="Times New Roman" w:eastAsia="TimesNewRomanPSMT" w:hAnsi="Times New Roman" w:cs="Times New Roman"/>
          <w:sz w:val="28"/>
          <w:szCs w:val="28"/>
          <w:lang w:val="uk-UA"/>
        </w:rPr>
      </w:pPr>
      <w:r w:rsidRPr="00341269">
        <w:rPr>
          <w:rFonts w:ascii="Times New Roman" w:hAnsi="Times New Roman" w:cs="Times New Roman"/>
          <w:sz w:val="28"/>
          <w:szCs w:val="28"/>
          <w:lang w:val="uk-UA"/>
        </w:rPr>
        <w:t xml:space="preserve">1. </w:t>
      </w:r>
      <w:r>
        <w:rPr>
          <w:rFonts w:ascii="Times New Roman" w:hAnsi="Times New Roman" w:cs="Times New Roman"/>
          <w:sz w:val="28"/>
          <w:szCs w:val="28"/>
          <w:lang w:val="uk-UA"/>
        </w:rPr>
        <w:t>Визначено, що п</w:t>
      </w:r>
      <w:r w:rsidRPr="00341269">
        <w:rPr>
          <w:rFonts w:ascii="Times New Roman" w:eastAsia="TimesNewRomanPSMT" w:hAnsi="Times New Roman" w:cs="Times New Roman"/>
          <w:sz w:val="28"/>
          <w:szCs w:val="28"/>
          <w:lang w:val="uk-UA"/>
        </w:rPr>
        <w:t xml:space="preserve">одатковий  спір </w:t>
      </w:r>
      <w:r>
        <w:rPr>
          <w:rFonts w:ascii="Times New Roman" w:eastAsia="TimesNewRomanPSMT" w:hAnsi="Times New Roman" w:cs="Times New Roman"/>
          <w:sz w:val="28"/>
          <w:szCs w:val="28"/>
          <w:lang w:val="uk-UA"/>
        </w:rPr>
        <w:t xml:space="preserve">– це </w:t>
      </w:r>
      <w:r w:rsidRPr="00341269">
        <w:rPr>
          <w:rFonts w:ascii="Times New Roman" w:eastAsia="TimesNewRomanPSMT" w:hAnsi="Times New Roman" w:cs="Times New Roman"/>
          <w:sz w:val="28"/>
          <w:szCs w:val="28"/>
          <w:lang w:val="uk-UA"/>
        </w:rPr>
        <w:t>юридичний конфлікт між  суб’єктом владних повноважень, який є також і суб’єктом податкових правовідносин, та іншими учасниками  податкових відносин, з приводу реалізації податково-правових норм, і це конфлікт  вирішується у передбаченому законодавством  порядку.</w:t>
      </w:r>
    </w:p>
    <w:p w:rsidR="00453297" w:rsidRPr="00341269" w:rsidRDefault="00453297" w:rsidP="00453297">
      <w:pPr>
        <w:spacing w:after="0" w:line="360" w:lineRule="auto"/>
        <w:ind w:firstLine="708"/>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Їм   притаманно  різноманіття видів, що  обумовлено поєднанням загальних  ознак,  які характерні  публічно-правовим спорам, та особливим ознакам, які  виникають у зв’язку із специфікою предмета спору.</w:t>
      </w:r>
    </w:p>
    <w:p w:rsidR="00453297" w:rsidRPr="00341269" w:rsidRDefault="00453297" w:rsidP="00453297">
      <w:pPr>
        <w:pStyle w:val="a5"/>
        <w:shd w:val="clear" w:color="auto" w:fill="FFFFFF"/>
        <w:spacing w:before="0" w:beforeAutospacing="0" w:after="0" w:afterAutospacing="0" w:line="360" w:lineRule="auto"/>
        <w:ind w:firstLine="708"/>
        <w:jc w:val="both"/>
        <w:textAlignment w:val="baseline"/>
        <w:rPr>
          <w:sz w:val="28"/>
          <w:szCs w:val="28"/>
          <w:lang w:val="uk-UA"/>
        </w:rPr>
      </w:pPr>
      <w:r w:rsidRPr="00341269">
        <w:rPr>
          <w:sz w:val="28"/>
          <w:szCs w:val="28"/>
          <w:lang w:val="uk-UA"/>
        </w:rPr>
        <w:t xml:space="preserve">Особливе місце  серед  податкових спорів займають спори щодо трансфертного ціноутворення. Ці   спори можна поділити на дві категорії. </w:t>
      </w:r>
    </w:p>
    <w:p w:rsidR="00453297" w:rsidRPr="00341269" w:rsidRDefault="00453297" w:rsidP="00453297">
      <w:pPr>
        <w:pStyle w:val="a5"/>
        <w:shd w:val="clear" w:color="auto" w:fill="FFFFFF"/>
        <w:spacing w:before="0" w:beforeAutospacing="0" w:after="0" w:afterAutospacing="0" w:line="360" w:lineRule="auto"/>
        <w:jc w:val="both"/>
        <w:textAlignment w:val="baseline"/>
        <w:rPr>
          <w:sz w:val="28"/>
          <w:szCs w:val="28"/>
          <w:lang w:val="uk-UA"/>
        </w:rPr>
      </w:pPr>
      <w:r w:rsidRPr="00341269">
        <w:rPr>
          <w:sz w:val="28"/>
          <w:szCs w:val="28"/>
          <w:lang w:val="uk-UA"/>
        </w:rPr>
        <w:t xml:space="preserve">Перша  категорія справ  найбільш поширена  і до неї   належать спори з процедурних питань: штрафів за неподання звітів про контрольовані операції, не відображення певних операцій у звіті, не допуску до перевірок. </w:t>
      </w:r>
    </w:p>
    <w:p w:rsidR="00453297" w:rsidRPr="00341269" w:rsidRDefault="00453297" w:rsidP="00453297">
      <w:pPr>
        <w:pStyle w:val="a5"/>
        <w:shd w:val="clear" w:color="auto" w:fill="FFFFFF"/>
        <w:spacing w:before="0" w:beforeAutospacing="0" w:after="0" w:afterAutospacing="0" w:line="360" w:lineRule="auto"/>
        <w:ind w:firstLine="708"/>
        <w:jc w:val="both"/>
        <w:textAlignment w:val="baseline"/>
        <w:rPr>
          <w:sz w:val="28"/>
          <w:szCs w:val="28"/>
          <w:lang w:val="uk-UA"/>
        </w:rPr>
      </w:pPr>
      <w:r w:rsidRPr="00341269">
        <w:rPr>
          <w:sz w:val="28"/>
          <w:szCs w:val="28"/>
          <w:lang w:val="uk-UA"/>
        </w:rPr>
        <w:t xml:space="preserve">До другої ж категорії зараховують спори щодо суті правил ТЦУ, а саме оскарження податкових донарахувань із питань застосування методів, установлених ст.39  ПКУ.  </w:t>
      </w:r>
    </w:p>
    <w:p w:rsidR="00453297" w:rsidRPr="00341269" w:rsidRDefault="00453297" w:rsidP="00453297">
      <w:pPr>
        <w:autoSpaceDE w:val="0"/>
        <w:autoSpaceDN w:val="0"/>
        <w:adjustRightInd w:val="0"/>
        <w:spacing w:after="0" w:line="360" w:lineRule="auto"/>
        <w:ind w:firstLine="708"/>
        <w:jc w:val="both"/>
        <w:rPr>
          <w:rFonts w:ascii="Times New Roman" w:hAnsi="Times New Roman" w:cs="Times New Roman"/>
          <w:bCs/>
          <w:iCs/>
          <w:sz w:val="28"/>
          <w:szCs w:val="28"/>
          <w:lang w:val="uk-UA"/>
        </w:rPr>
      </w:pPr>
      <w:r w:rsidRPr="00341269">
        <w:rPr>
          <w:rFonts w:ascii="Times New Roman" w:hAnsi="Times New Roman" w:cs="Times New Roman"/>
          <w:bCs/>
          <w:iCs/>
          <w:sz w:val="28"/>
          <w:szCs w:val="28"/>
          <w:lang w:val="uk-UA"/>
        </w:rPr>
        <w:t>Головною ознакою податкового спору є те, що від виникає у сфері   податкових правовідносин, але вони не є наслідком реалізації майнових прав платників податків, а є наслідком здійснення виконавчої діяльності  контролюючих юрисдикційних органів</w:t>
      </w:r>
    </w:p>
    <w:p w:rsidR="00453297" w:rsidRPr="00341269" w:rsidRDefault="00453297" w:rsidP="00453297">
      <w:pPr>
        <w:autoSpaceDE w:val="0"/>
        <w:autoSpaceDN w:val="0"/>
        <w:adjustRightInd w:val="0"/>
        <w:spacing w:after="0" w:line="360" w:lineRule="auto"/>
        <w:ind w:firstLine="708"/>
        <w:jc w:val="both"/>
        <w:rPr>
          <w:rFonts w:ascii="Times New Roman" w:hAnsi="Times New Roman" w:cs="Times New Roman"/>
          <w:bCs/>
          <w:iCs/>
          <w:sz w:val="28"/>
          <w:szCs w:val="28"/>
          <w:lang w:val="uk-UA"/>
        </w:rPr>
      </w:pPr>
      <w:r w:rsidRPr="00341269">
        <w:rPr>
          <w:rFonts w:ascii="Times New Roman" w:hAnsi="Times New Roman" w:cs="Times New Roman"/>
          <w:bCs/>
          <w:iCs/>
          <w:sz w:val="28"/>
          <w:szCs w:val="28"/>
          <w:lang w:val="uk-UA"/>
        </w:rPr>
        <w:t>Узагальнюючи різні точки зору  можливо виокремити три основні підстави виникнення та існування податкових спорів, зокрема:</w:t>
      </w:r>
    </w:p>
    <w:p w:rsidR="00453297" w:rsidRPr="00341269" w:rsidRDefault="00453297" w:rsidP="00453297">
      <w:pPr>
        <w:autoSpaceDE w:val="0"/>
        <w:autoSpaceDN w:val="0"/>
        <w:adjustRightInd w:val="0"/>
        <w:spacing w:after="0" w:line="360" w:lineRule="auto"/>
        <w:jc w:val="both"/>
        <w:rPr>
          <w:rFonts w:ascii="Times New Roman" w:hAnsi="Times New Roman" w:cs="Times New Roman"/>
          <w:sz w:val="28"/>
          <w:szCs w:val="28"/>
          <w:lang w:val="uk-UA"/>
        </w:rPr>
      </w:pPr>
      <w:r w:rsidRPr="00341269">
        <w:rPr>
          <w:rFonts w:ascii="Times New Roman" w:hAnsi="Times New Roman" w:cs="Times New Roman"/>
          <w:bCs/>
          <w:iCs/>
          <w:sz w:val="28"/>
          <w:szCs w:val="28"/>
          <w:lang w:val="uk-UA"/>
        </w:rPr>
        <w:t>–  перша підстава виникнення податкових спорів  лежить у площині законодавства.</w:t>
      </w:r>
      <w:r w:rsidRPr="00341269">
        <w:rPr>
          <w:rFonts w:ascii="Times New Roman" w:hAnsi="Times New Roman" w:cs="Times New Roman"/>
          <w:sz w:val="28"/>
          <w:szCs w:val="28"/>
          <w:lang w:val="uk-UA"/>
        </w:rPr>
        <w:t xml:space="preserve"> </w:t>
      </w:r>
      <w:r w:rsidRPr="00341269">
        <w:rPr>
          <w:rFonts w:ascii="Times New Roman" w:hAnsi="Times New Roman" w:cs="Times New Roman"/>
          <w:bCs/>
          <w:iCs/>
          <w:sz w:val="28"/>
          <w:szCs w:val="28"/>
          <w:lang w:val="uk-UA"/>
        </w:rPr>
        <w:t xml:space="preserve">Нечітке правове   регулювання певних податкових правовідносин, наявність протиріч у законодавстві,  існування застарілих норм та т.п. – створюють підґрунтя для виникнення та існування різноманітних податкових спорів. </w:t>
      </w:r>
      <w:r w:rsidRPr="00341269">
        <w:rPr>
          <w:rFonts w:ascii="Times New Roman" w:hAnsi="Times New Roman" w:cs="Times New Roman"/>
          <w:sz w:val="28"/>
          <w:szCs w:val="28"/>
          <w:lang w:val="uk-UA"/>
        </w:rPr>
        <w:t>Одним із шляхів вирішення зазначеної ситуації є «інвентаризація» чинних правових норм, їх уніфікація та  розгляд  по спірним питанням  зразкових справ;</w:t>
      </w:r>
    </w:p>
    <w:p w:rsidR="00453297" w:rsidRPr="00341269" w:rsidRDefault="00453297" w:rsidP="00453297">
      <w:pPr>
        <w:autoSpaceDE w:val="0"/>
        <w:autoSpaceDN w:val="0"/>
        <w:adjustRightInd w:val="0"/>
        <w:spacing w:after="0" w:line="360" w:lineRule="auto"/>
        <w:jc w:val="both"/>
        <w:rPr>
          <w:rFonts w:ascii="Times New Roman" w:hAnsi="Times New Roman" w:cs="Times New Roman"/>
          <w:bCs/>
          <w:iCs/>
          <w:sz w:val="28"/>
          <w:szCs w:val="28"/>
          <w:lang w:val="uk-UA"/>
        </w:rPr>
      </w:pPr>
      <w:r w:rsidRPr="00341269">
        <w:rPr>
          <w:rFonts w:ascii="Times New Roman" w:hAnsi="Times New Roman" w:cs="Times New Roman"/>
          <w:bCs/>
          <w:iCs/>
          <w:sz w:val="28"/>
          <w:szCs w:val="28"/>
          <w:lang w:val="uk-UA"/>
        </w:rPr>
        <w:t>– друга підстава виникнення податкових спорів  лежить у площині  порушення процедури;</w:t>
      </w:r>
    </w:p>
    <w:p w:rsidR="00453297" w:rsidRPr="00341269" w:rsidRDefault="00453297" w:rsidP="00453297">
      <w:pPr>
        <w:spacing w:after="0" w:line="360" w:lineRule="auto"/>
        <w:jc w:val="both"/>
        <w:rPr>
          <w:rFonts w:ascii="Times New Roman" w:eastAsia="Times New Roman" w:hAnsi="Times New Roman" w:cs="Times New Roman"/>
          <w:sz w:val="28"/>
          <w:szCs w:val="28"/>
          <w:lang w:val="uk-UA"/>
        </w:rPr>
      </w:pPr>
      <w:r w:rsidRPr="00341269">
        <w:rPr>
          <w:rFonts w:ascii="Times New Roman" w:hAnsi="Times New Roman" w:cs="Times New Roman"/>
          <w:bCs/>
          <w:iCs/>
          <w:sz w:val="28"/>
          <w:szCs w:val="28"/>
          <w:lang w:val="uk-UA"/>
        </w:rPr>
        <w:t xml:space="preserve">– третя підстава виникнення податкових спорів  лежить у площині  </w:t>
      </w:r>
      <w:r w:rsidRPr="00341269">
        <w:rPr>
          <w:rFonts w:ascii="Times New Roman" w:eastAsia="Times New Roman" w:hAnsi="Times New Roman" w:cs="Times New Roman"/>
          <w:sz w:val="28"/>
          <w:szCs w:val="28"/>
          <w:lang w:val="uk-UA"/>
        </w:rPr>
        <w:t xml:space="preserve">не відповідного фахового рівня деяких представників контролюючих органів; </w:t>
      </w:r>
    </w:p>
    <w:p w:rsidR="00453297" w:rsidRPr="00341269" w:rsidRDefault="00453297" w:rsidP="00453297">
      <w:pPr>
        <w:spacing w:after="0" w:line="360" w:lineRule="auto"/>
        <w:jc w:val="both"/>
        <w:rPr>
          <w:rFonts w:ascii="Times New Roman" w:eastAsia="Times New Roman" w:hAnsi="Times New Roman" w:cs="Times New Roman"/>
          <w:sz w:val="28"/>
          <w:szCs w:val="28"/>
          <w:lang w:val="uk-UA"/>
        </w:rPr>
      </w:pPr>
      <w:r w:rsidRPr="00341269">
        <w:rPr>
          <w:rFonts w:ascii="Times New Roman" w:hAnsi="Times New Roman" w:cs="Times New Roman"/>
          <w:bCs/>
          <w:iCs/>
          <w:sz w:val="28"/>
          <w:szCs w:val="28"/>
          <w:lang w:val="uk-UA"/>
        </w:rPr>
        <w:t>– четверта підстава –</w:t>
      </w:r>
      <w:r w:rsidRPr="00341269">
        <w:rPr>
          <w:rFonts w:ascii="Times New Roman" w:eastAsia="Times New Roman" w:hAnsi="Times New Roman" w:cs="Times New Roman"/>
          <w:sz w:val="28"/>
          <w:szCs w:val="28"/>
          <w:lang w:val="uk-UA"/>
        </w:rPr>
        <w:t xml:space="preserve"> низький рівень бажання платника податків  виконувати свої обов’язки та  т.п. </w:t>
      </w:r>
    </w:p>
    <w:p w:rsidR="00453297" w:rsidRPr="00341269" w:rsidRDefault="00453297" w:rsidP="00453297">
      <w:pPr>
        <w:spacing w:after="0" w:line="360" w:lineRule="auto"/>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2. </w:t>
      </w:r>
      <w:r>
        <w:rPr>
          <w:rFonts w:ascii="Times New Roman" w:hAnsi="Times New Roman" w:cs="Times New Roman"/>
          <w:sz w:val="28"/>
          <w:szCs w:val="28"/>
          <w:lang w:val="uk-UA"/>
        </w:rPr>
        <w:t>Доведено, що п</w:t>
      </w:r>
      <w:r w:rsidRPr="00341269">
        <w:rPr>
          <w:rFonts w:ascii="Times New Roman" w:hAnsi="Times New Roman" w:cs="Times New Roman"/>
          <w:sz w:val="28"/>
          <w:szCs w:val="28"/>
          <w:lang w:val="uk-UA"/>
        </w:rPr>
        <w:t xml:space="preserve">одаткові спори як різновид публічного конфлікту включає багато специфічних понять. Без їх  класифікації складно виконувати теоретичні дослідження, модернізувати законодавство  та застосовувати їх на  практиці.    Також, класифікація  дозволяє платнику податків під час урегулювання  спору правильно обрати відповідні норми матеріального і процесуального права, зібрати та представити доказову базу, обрати стратегію та тактику поведінки тощо. Тому, здійснення систематизації  податкових спорів важливо в різних аспектах </w:t>
      </w:r>
      <w:r w:rsidRPr="00341269">
        <w:rPr>
          <w:rFonts w:ascii="Times New Roman" w:hAnsi="Times New Roman" w:cs="Times New Roman"/>
          <w:bCs/>
          <w:iCs/>
          <w:sz w:val="28"/>
          <w:szCs w:val="28"/>
          <w:lang w:val="uk-UA"/>
        </w:rPr>
        <w:t>–</w:t>
      </w:r>
      <w:r w:rsidRPr="00341269">
        <w:rPr>
          <w:rFonts w:ascii="Times New Roman" w:hAnsi="Times New Roman" w:cs="Times New Roman"/>
          <w:sz w:val="28"/>
          <w:szCs w:val="28"/>
          <w:lang w:val="uk-UA"/>
        </w:rPr>
        <w:t xml:space="preserve"> теоретичному та практичному.  У теоретичному аспекті наведені класифікації сприяють удосконаленню підходів до розподілу податкових спорів на види з урахуванням переходу від загального до часткового, від абстрактного до конкретного.  У практичному аспекті наведені класифікації можуть бути застосовані законодавцем як додатковий засіб удосконалення правового регулювання ефективного вирішення питань розв’язання податкових спорів і диференційованого підходу до встановлення оптимальних форм закріплення відповідних норм у законодавстві. </w:t>
      </w:r>
    </w:p>
    <w:p w:rsidR="00453297" w:rsidRPr="00341269" w:rsidRDefault="00453297" w:rsidP="00453297">
      <w:pPr>
        <w:pStyle w:val="Default"/>
        <w:spacing w:line="360" w:lineRule="auto"/>
        <w:ind w:firstLine="567"/>
        <w:jc w:val="both"/>
        <w:rPr>
          <w:color w:val="auto"/>
          <w:sz w:val="28"/>
          <w:szCs w:val="28"/>
          <w:lang w:val="uk-UA"/>
        </w:rPr>
      </w:pPr>
      <w:r w:rsidRPr="00341269">
        <w:rPr>
          <w:color w:val="auto"/>
          <w:sz w:val="28"/>
          <w:szCs w:val="28"/>
          <w:lang w:val="uk-UA"/>
        </w:rPr>
        <w:t xml:space="preserve">Правовим підґрунтям класифікації  публічно-правових  спорів у сфері оподаткування виступають певні чинники, зокрема:  розбіжності у правовому механізмі певних податків; розбіжності у визначенні  об’єктів   оподаткування;  різноманіття  суб’єктів  податкових  відносин  та т.п. </w:t>
      </w:r>
    </w:p>
    <w:p w:rsidR="00453297" w:rsidRPr="00341269" w:rsidRDefault="00453297" w:rsidP="00453297">
      <w:pPr>
        <w:pStyle w:val="Pa6"/>
        <w:spacing w:line="360" w:lineRule="auto"/>
        <w:ind w:firstLine="280"/>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У зв’язку з цим, потрібно виокремити  найістотніші класифікаційні ознаки, за допомогою яких можливо класифікувати податкові спори і які суттєво впливають на теоретичне та практичне розуміння даної категорії. До таких ознак можливо віднести: об’єкти податкового спору; суб’єкти  податкового спору; порядок вирішення  певного податкового спору; вимоги законодавства  та т.п.</w:t>
      </w:r>
    </w:p>
    <w:p w:rsidR="00453297" w:rsidRPr="00341269" w:rsidRDefault="00453297" w:rsidP="00453297">
      <w:pPr>
        <w:pStyle w:val="Default"/>
        <w:spacing w:line="360" w:lineRule="auto"/>
        <w:ind w:firstLine="278"/>
        <w:jc w:val="both"/>
        <w:rPr>
          <w:i/>
          <w:color w:val="auto"/>
          <w:sz w:val="28"/>
          <w:szCs w:val="28"/>
          <w:lang w:val="uk-UA"/>
        </w:rPr>
      </w:pPr>
      <w:r w:rsidRPr="00341269">
        <w:rPr>
          <w:color w:val="auto"/>
          <w:sz w:val="28"/>
          <w:szCs w:val="28"/>
          <w:lang w:val="uk-UA"/>
        </w:rPr>
        <w:t>Існування різних підходів до класифікації податкових спорів пояснюється  різними факторами, зокрема: а)   відсутність  єдиного  розуміння  поняття  «податковий спір»; б) правова природа «податкового спору» характеризується різноманітністю,   обумовленою  складністю податкових правовідносин; в)  широким колом  юридичних фактів, що підлягають оскарженню ; г)   система фіскальних  органів  – складна  і  різнопланова.</w:t>
      </w:r>
    </w:p>
    <w:p w:rsidR="00453297" w:rsidRPr="00341269" w:rsidRDefault="00453297" w:rsidP="00453297">
      <w:pPr>
        <w:pStyle w:val="a5"/>
        <w:shd w:val="clear" w:color="auto" w:fill="FFFFFF"/>
        <w:spacing w:before="0" w:beforeAutospacing="0" w:after="0" w:afterAutospacing="0" w:line="360" w:lineRule="auto"/>
        <w:jc w:val="both"/>
        <w:textAlignment w:val="baseline"/>
        <w:rPr>
          <w:sz w:val="28"/>
          <w:szCs w:val="28"/>
          <w:lang w:val="uk-UA"/>
        </w:rPr>
      </w:pPr>
      <w:r w:rsidRPr="00341269">
        <w:rPr>
          <w:sz w:val="28"/>
          <w:szCs w:val="28"/>
          <w:lang w:val="uk-UA"/>
        </w:rPr>
        <w:t xml:space="preserve">3) </w:t>
      </w:r>
      <w:r>
        <w:rPr>
          <w:sz w:val="28"/>
          <w:szCs w:val="28"/>
          <w:lang w:val="uk-UA"/>
        </w:rPr>
        <w:t>Визначено, що з</w:t>
      </w:r>
      <w:r w:rsidRPr="00341269">
        <w:rPr>
          <w:sz w:val="28"/>
          <w:szCs w:val="28"/>
          <w:lang w:val="uk-UA"/>
        </w:rPr>
        <w:t>абезпечення права на апеляційний перегляд справи є однією із основних засад адміністративного судочинства. При цьому забезпечення права на апеляційне оскарження включає як забезпечення можливості оскарження судового рішення, так і обов’язок суду прийняти та розглянути подану апеляцію.</w:t>
      </w:r>
    </w:p>
    <w:p w:rsidR="00453297" w:rsidRPr="00341269" w:rsidRDefault="00453297" w:rsidP="00453297">
      <w:pPr>
        <w:pStyle w:val="a5"/>
        <w:shd w:val="clear" w:color="auto" w:fill="FFFFFF"/>
        <w:spacing w:before="0" w:beforeAutospacing="0" w:after="0" w:afterAutospacing="0" w:line="360" w:lineRule="auto"/>
        <w:ind w:firstLine="567"/>
        <w:jc w:val="both"/>
        <w:textAlignment w:val="baseline"/>
        <w:rPr>
          <w:sz w:val="28"/>
          <w:szCs w:val="28"/>
          <w:lang w:val="uk-UA"/>
        </w:rPr>
      </w:pPr>
      <w:r w:rsidRPr="00341269">
        <w:rPr>
          <w:sz w:val="28"/>
          <w:szCs w:val="28"/>
          <w:lang w:val="uk-UA"/>
        </w:rPr>
        <w:t xml:space="preserve">Застосування на практиці КАСУ показало, що ряд норм Глави 1 Розділу III </w:t>
      </w:r>
      <w:r w:rsidRPr="00341269">
        <w:rPr>
          <w:bCs/>
          <w:iCs/>
          <w:sz w:val="28"/>
          <w:szCs w:val="28"/>
          <w:lang w:val="uk-UA"/>
        </w:rPr>
        <w:t>–</w:t>
      </w:r>
      <w:r w:rsidRPr="00341269">
        <w:rPr>
          <w:sz w:val="28"/>
          <w:szCs w:val="28"/>
          <w:lang w:val="uk-UA"/>
        </w:rPr>
        <w:t xml:space="preserve">  «Апеляційне провадження», потребують вдосконалення та приведення у відповідність з іншими нормами цього Кодексу, що забезпечить правову визначеність як для суддів та суду під час апеляційного розгляду справи, так і для осіб, що звертаються за судовим захистом.</w:t>
      </w:r>
    </w:p>
    <w:p w:rsidR="00453297" w:rsidRPr="00341269" w:rsidRDefault="00453297" w:rsidP="00453297">
      <w:pPr>
        <w:shd w:val="clear" w:color="auto" w:fill="FFFFFF"/>
        <w:spacing w:after="0" w:line="360" w:lineRule="auto"/>
        <w:ind w:firstLine="567"/>
        <w:jc w:val="both"/>
        <w:textAlignment w:val="baseline"/>
        <w:rPr>
          <w:rFonts w:ascii="Times New Roman" w:eastAsia="Times New Roman" w:hAnsi="Times New Roman" w:cs="Times New Roman"/>
          <w:sz w:val="28"/>
          <w:szCs w:val="28"/>
          <w:lang w:val="uk-UA"/>
        </w:rPr>
      </w:pPr>
      <w:r w:rsidRPr="00341269">
        <w:rPr>
          <w:rFonts w:ascii="Times New Roman" w:eastAsia="Times New Roman" w:hAnsi="Times New Roman" w:cs="Times New Roman"/>
          <w:sz w:val="28"/>
          <w:szCs w:val="28"/>
          <w:lang w:val="uk-UA"/>
        </w:rPr>
        <w:t>Перегляд судових рішень в апеляційному порядку гарантує відновлення порушених прав і охоронюваних законом інтересів людини і громадянина (абзац третій підпункту 3.1 пункту 3 мотивувальної частини Рішення Конституційного Суду України  від 11 грудня 2007 року № 11-рп/2007).</w:t>
      </w:r>
    </w:p>
    <w:p w:rsidR="00453297" w:rsidRPr="00341269" w:rsidRDefault="00453297" w:rsidP="00453297">
      <w:pPr>
        <w:shd w:val="clear" w:color="auto" w:fill="FFFFFF"/>
        <w:spacing w:after="0" w:line="360" w:lineRule="auto"/>
        <w:ind w:firstLine="567"/>
        <w:jc w:val="both"/>
        <w:textAlignment w:val="baseline"/>
        <w:rPr>
          <w:rFonts w:ascii="Times New Roman" w:eastAsia="Times New Roman" w:hAnsi="Times New Roman" w:cs="Times New Roman"/>
          <w:sz w:val="28"/>
          <w:szCs w:val="28"/>
          <w:lang w:val="uk-UA"/>
        </w:rPr>
      </w:pPr>
      <w:r w:rsidRPr="00341269">
        <w:rPr>
          <w:rFonts w:ascii="Times New Roman" w:eastAsia="Times New Roman" w:hAnsi="Times New Roman" w:cs="Times New Roman"/>
          <w:sz w:val="28"/>
          <w:szCs w:val="28"/>
          <w:lang w:val="uk-UA"/>
        </w:rPr>
        <w:t xml:space="preserve">Європейський суд з прав людини, практика якого застосовується національними судами при розгляді справ як джерело права, з приводу забезпечення права на апеляційне оскарження, у справі «Скорик проти України» вказав, що, якщо в національному правовому порядку існує процедура апеляції, держава має гарантувати, що особи, які знаходяться під її юрисдикцією, мають право у апеляційних судах на основні гарантії, передбачені ст. 6 Конвенції </w:t>
      </w:r>
      <w:r w:rsidRPr="00341269">
        <w:rPr>
          <w:rFonts w:ascii="Times New Roman" w:hAnsi="Times New Roman" w:cs="Times New Roman"/>
          <w:sz w:val="28"/>
          <w:szCs w:val="28"/>
          <w:lang w:val="uk-UA"/>
        </w:rPr>
        <w:t>захисту прав людини і основоположних свобод</w:t>
      </w:r>
      <w:r w:rsidRPr="00341269">
        <w:rPr>
          <w:rFonts w:ascii="Times New Roman" w:hAnsi="Times New Roman" w:cs="Times New Roman"/>
          <w:sz w:val="28"/>
          <w:szCs w:val="28"/>
          <w:shd w:val="clear" w:color="auto" w:fill="FFFFFF"/>
          <w:lang w:val="uk-UA"/>
        </w:rPr>
        <w:t xml:space="preserve">   від </w:t>
      </w:r>
      <w:r w:rsidRPr="00341269">
        <w:rPr>
          <w:rFonts w:ascii="Times New Roman" w:hAnsi="Times New Roman" w:cs="Times New Roman"/>
          <w:bCs/>
          <w:sz w:val="28"/>
          <w:szCs w:val="28"/>
          <w:lang w:val="uk-UA"/>
        </w:rPr>
        <w:t>04.11.1950, м</w:t>
      </w:r>
      <w:r w:rsidRPr="00341269">
        <w:rPr>
          <w:rFonts w:ascii="Times New Roman" w:eastAsia="Times New Roman" w:hAnsi="Times New Roman" w:cs="Times New Roman"/>
          <w:sz w:val="28"/>
          <w:szCs w:val="28"/>
          <w:lang w:val="uk-UA"/>
        </w:rPr>
        <w:t>ають бути враховані особливості провадження, що розглядається, та сукупність проваджень, що здійснювались у відповідності з національним правопорядком, а також роль апеляційного суду у них.</w:t>
      </w:r>
    </w:p>
    <w:p w:rsidR="00453297" w:rsidRPr="00341269" w:rsidRDefault="00453297" w:rsidP="00453297">
      <w:pPr>
        <w:pStyle w:val="a4"/>
        <w:autoSpaceDE w:val="0"/>
        <w:autoSpaceDN w:val="0"/>
        <w:adjustRightInd w:val="0"/>
        <w:spacing w:after="0" w:line="360" w:lineRule="auto"/>
        <w:ind w:left="0"/>
        <w:jc w:val="both"/>
        <w:rPr>
          <w:rFonts w:ascii="Times New Roman" w:hAnsi="Times New Roman" w:cs="Times New Roman"/>
          <w:sz w:val="28"/>
          <w:szCs w:val="28"/>
          <w:lang w:val="uk-UA"/>
        </w:rPr>
      </w:pPr>
      <w:r w:rsidRPr="00341269">
        <w:rPr>
          <w:rFonts w:ascii="Times New Roman" w:eastAsia="Times New Roman" w:hAnsi="Times New Roman" w:cs="Times New Roman"/>
          <w:sz w:val="28"/>
          <w:szCs w:val="28"/>
          <w:lang w:val="uk-UA"/>
        </w:rPr>
        <w:t xml:space="preserve">      Отже, вдосконалення та приведення у відповідність з іншими нормами КАСУ</w:t>
      </w:r>
      <w:r w:rsidRPr="00341269">
        <w:rPr>
          <w:sz w:val="28"/>
          <w:szCs w:val="28"/>
          <w:lang w:val="uk-UA"/>
        </w:rPr>
        <w:t xml:space="preserve"> </w:t>
      </w:r>
      <w:r w:rsidRPr="00341269">
        <w:rPr>
          <w:rFonts w:ascii="Times New Roman" w:hAnsi="Times New Roman" w:cs="Times New Roman"/>
          <w:sz w:val="28"/>
          <w:szCs w:val="28"/>
          <w:lang w:val="uk-UA"/>
        </w:rPr>
        <w:t>положень</w:t>
      </w:r>
      <w:r w:rsidRPr="00341269">
        <w:rPr>
          <w:sz w:val="28"/>
          <w:szCs w:val="28"/>
          <w:lang w:val="uk-UA"/>
        </w:rPr>
        <w:t xml:space="preserve"> </w:t>
      </w:r>
      <w:r w:rsidRPr="00341269">
        <w:rPr>
          <w:rFonts w:ascii="Times New Roman" w:hAnsi="Times New Roman" w:cs="Times New Roman"/>
          <w:sz w:val="28"/>
          <w:szCs w:val="28"/>
          <w:lang w:val="uk-UA"/>
        </w:rPr>
        <w:t>Глави 1 Розділу III –  «Апеляційне провадження»,</w:t>
      </w:r>
      <w:r w:rsidRPr="00341269">
        <w:rPr>
          <w:rFonts w:ascii="Times New Roman" w:eastAsia="Times New Roman" w:hAnsi="Times New Roman" w:cs="Times New Roman"/>
          <w:sz w:val="28"/>
          <w:szCs w:val="28"/>
          <w:lang w:val="uk-UA"/>
        </w:rPr>
        <w:t xml:space="preserve"> є необхідною умовою  для ефективної реалізації права на апеляційний перегляд справи, а саме вдосконалення правового регулювання процедури апеляційного перегляду справи з метою недопущення зловживань процесуальними правами як з боку осіб, які користуються правом апеляційного оскарження, так і з боку апеляційного суду</w:t>
      </w:r>
    </w:p>
    <w:p w:rsidR="00453297" w:rsidRPr="00341269" w:rsidRDefault="00453297" w:rsidP="00453297">
      <w:pPr>
        <w:pStyle w:val="a5"/>
        <w:shd w:val="clear" w:color="auto" w:fill="FFFFFF"/>
        <w:spacing w:before="0" w:beforeAutospacing="0" w:after="0" w:afterAutospacing="0" w:line="360" w:lineRule="auto"/>
        <w:jc w:val="both"/>
        <w:textAlignment w:val="baseline"/>
        <w:rPr>
          <w:b/>
          <w:sz w:val="28"/>
          <w:szCs w:val="28"/>
          <w:lang w:val="uk-UA"/>
        </w:rPr>
      </w:pPr>
      <w:r w:rsidRPr="00341269">
        <w:rPr>
          <w:sz w:val="28"/>
          <w:szCs w:val="28"/>
          <w:lang w:val="uk-UA"/>
        </w:rPr>
        <w:t xml:space="preserve">       Поняття «апеляція» та «апеляційне провадження» </w:t>
      </w:r>
      <w:r w:rsidRPr="00341269">
        <w:rPr>
          <w:bCs/>
          <w:iCs/>
          <w:sz w:val="28"/>
          <w:szCs w:val="28"/>
          <w:lang w:val="uk-UA"/>
        </w:rPr>
        <w:t>не тотожні поняття.</w:t>
      </w:r>
      <w:r w:rsidRPr="00341269">
        <w:rPr>
          <w:sz w:val="28"/>
          <w:szCs w:val="28"/>
          <w:lang w:val="uk-UA"/>
        </w:rPr>
        <w:t xml:space="preserve"> Апеляція   – це  статичне правове явище, яке  з одного боку, форма звернення до адміністративного суд щодо перегляду судового рішення суду першої інстанції, з другого боку, це спосіб оскарження судового рішення. В той же час,  категорія  « апеляційне провадження» – це  процес розгляду апеляційної скарги.</w:t>
      </w:r>
    </w:p>
    <w:p w:rsidR="00453297" w:rsidRPr="00341269" w:rsidRDefault="00453297" w:rsidP="00453297">
      <w:pPr>
        <w:autoSpaceDE w:val="0"/>
        <w:autoSpaceDN w:val="0"/>
        <w:adjustRightInd w:val="0"/>
        <w:spacing w:after="0" w:line="360" w:lineRule="auto"/>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4) </w:t>
      </w:r>
      <w:r>
        <w:rPr>
          <w:rFonts w:ascii="Times New Roman" w:hAnsi="Times New Roman" w:cs="Times New Roman"/>
          <w:sz w:val="28"/>
          <w:szCs w:val="28"/>
          <w:lang w:val="uk-UA"/>
        </w:rPr>
        <w:t>Доведено, що а</w:t>
      </w:r>
      <w:r w:rsidRPr="00341269">
        <w:rPr>
          <w:rFonts w:ascii="Times New Roman" w:hAnsi="Times New Roman" w:cs="Times New Roman"/>
          <w:sz w:val="28"/>
          <w:szCs w:val="28"/>
          <w:lang w:val="uk-UA"/>
        </w:rPr>
        <w:t xml:space="preserve">пеляційне провадження є специфічною факультативною стадією адміністративного судового процесу, на  якій, на підставі апеляційної скарги, перевіряється законність та обґрунтованість судових   рішень адміністративного суду першої інстанції, що не набрали законної сили, а також  юридичні і фактичні обставини справи.  Апеляційному провадженню в адміністративному судочинстві притаманні всі ознаки самостійної факультативної стадії. </w:t>
      </w:r>
    </w:p>
    <w:p w:rsidR="00453297" w:rsidRPr="00341269" w:rsidRDefault="00453297" w:rsidP="00453297">
      <w:pPr>
        <w:autoSpaceDE w:val="0"/>
        <w:autoSpaceDN w:val="0"/>
        <w:adjustRightInd w:val="0"/>
        <w:spacing w:after="0" w:line="360" w:lineRule="auto"/>
        <w:ind w:firstLine="709"/>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Будь-яке провадження адміністративного  судового процесу має на меті завершити розгляд справи по суті. Повноваження адміністративного суду апеляційної інстанції обмежені апеляційною скаргою та іншими вимогами,  передбаченими у КАСУ. Крім того, суд  апеляційної інстанції не може розглядати позовні вимоги, що не були заявлені в суді першої інстанції.</w:t>
      </w:r>
    </w:p>
    <w:p w:rsidR="00453297" w:rsidRPr="00341269" w:rsidRDefault="00453297" w:rsidP="00453297">
      <w:pPr>
        <w:autoSpaceDE w:val="0"/>
        <w:autoSpaceDN w:val="0"/>
        <w:adjustRightInd w:val="0"/>
        <w:spacing w:after="0" w:line="360" w:lineRule="auto"/>
        <w:ind w:firstLine="709"/>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Метою апеляційного перегляду судових рішень є питання підтвердити чи спростувати законність та обґрунтованість судового рішення адміністративного суду першої інстанції. Завданням апеляційного провадження не є питання вирішення справи по суті, а є перевірка законності та обґрунтованості судового рішення, в контексті допущеної судової помилки. Отже, апеляційне провадження в адміністративному судовому   процесі це врегульована нормами КАСУ факультативна стадія адміністративного судового процесу, яка складається з певного кола процесуальних питань, зміст яких обумовлений необхідністю перегляду судами апеляційної інстанції судового рішення суду першої інстанції, яке не набрало законної сили. </w:t>
      </w:r>
    </w:p>
    <w:p w:rsidR="00453297" w:rsidRPr="00341269" w:rsidRDefault="00453297" w:rsidP="00453297">
      <w:pPr>
        <w:autoSpaceDE w:val="0"/>
        <w:autoSpaceDN w:val="0"/>
        <w:adjustRightInd w:val="0"/>
        <w:spacing w:after="0" w:line="360" w:lineRule="auto"/>
        <w:jc w:val="both"/>
        <w:rPr>
          <w:rFonts w:ascii="Times New Roman" w:hAnsi="Times New Roman" w:cs="Times New Roman"/>
          <w:sz w:val="28"/>
          <w:szCs w:val="28"/>
          <w:shd w:val="clear" w:color="auto" w:fill="FFFFFF"/>
          <w:lang w:val="uk-UA"/>
        </w:rPr>
      </w:pPr>
      <w:r w:rsidRPr="00341269">
        <w:rPr>
          <w:rFonts w:ascii="Times New Roman" w:hAnsi="Times New Roman" w:cs="Times New Roman"/>
          <w:sz w:val="28"/>
          <w:szCs w:val="28"/>
          <w:shd w:val="clear" w:color="auto" w:fill="FFFFFF"/>
          <w:lang w:val="uk-UA"/>
        </w:rPr>
        <w:t xml:space="preserve">5) </w:t>
      </w:r>
      <w:r>
        <w:rPr>
          <w:rFonts w:ascii="Times New Roman" w:hAnsi="Times New Roman" w:cs="Times New Roman"/>
          <w:sz w:val="28"/>
          <w:szCs w:val="28"/>
          <w:shd w:val="clear" w:color="auto" w:fill="FFFFFF"/>
          <w:lang w:val="uk-UA"/>
        </w:rPr>
        <w:t>Обґрунтовано, що в</w:t>
      </w:r>
      <w:r w:rsidRPr="00341269">
        <w:rPr>
          <w:rFonts w:ascii="Times New Roman" w:hAnsi="Times New Roman" w:cs="Times New Roman"/>
          <w:sz w:val="28"/>
          <w:szCs w:val="28"/>
          <w:shd w:val="clear" w:color="auto" w:fill="FFFFFF"/>
          <w:lang w:val="uk-UA"/>
        </w:rPr>
        <w:t>ідповідно до частини1  статті 2 КАСУ, а</w:t>
      </w:r>
      <w:r w:rsidRPr="00341269">
        <w:rPr>
          <w:rFonts w:ascii="Times New Roman" w:hAnsi="Times New Roman" w:cs="Times New Roman"/>
          <w:sz w:val="28"/>
          <w:szCs w:val="28"/>
          <w:lang w:val="uk-UA"/>
        </w:rPr>
        <w:t xml:space="preserve">пеляційне провадження  створює додаткові гарантії  й можливості для  </w:t>
      </w:r>
      <w:r w:rsidRPr="00341269">
        <w:rPr>
          <w:rFonts w:ascii="Times New Roman" w:hAnsi="Times New Roman" w:cs="Times New Roman"/>
          <w:sz w:val="28"/>
          <w:szCs w:val="28"/>
          <w:shd w:val="clear" w:color="auto" w:fill="FFFFFF"/>
          <w:lang w:val="uk-UA"/>
        </w:rPr>
        <w:t xml:space="preserve">справедливого, неупередженого та своєчасного вирішення судом спорів у сфері публічно-правових відносин з метою ефективного захисту прав, свобод та інтересів фізичних осіб, прав та інтересів юридичних осіб від порушень з боку суб’єктів владних повноважень </w:t>
      </w:r>
    </w:p>
    <w:p w:rsidR="00453297" w:rsidRPr="00341269" w:rsidRDefault="00453297" w:rsidP="00453297">
      <w:pPr>
        <w:autoSpaceDE w:val="0"/>
        <w:autoSpaceDN w:val="0"/>
        <w:adjustRightInd w:val="0"/>
        <w:spacing w:after="0" w:line="360" w:lineRule="auto"/>
        <w:jc w:val="both"/>
        <w:rPr>
          <w:rFonts w:ascii="Times New Roman" w:hAnsi="Times New Roman" w:cs="Times New Roman"/>
          <w:sz w:val="28"/>
          <w:szCs w:val="28"/>
          <w:lang w:val="uk-UA"/>
        </w:rPr>
      </w:pPr>
      <w:r w:rsidRPr="00341269">
        <w:rPr>
          <w:rFonts w:ascii="Times New Roman" w:hAnsi="Times New Roman" w:cs="Times New Roman"/>
          <w:sz w:val="28"/>
          <w:szCs w:val="28"/>
          <w:shd w:val="clear" w:color="auto" w:fill="FFFFFF"/>
          <w:lang w:val="uk-UA"/>
        </w:rPr>
        <w:t xml:space="preserve">6) </w:t>
      </w:r>
      <w:r>
        <w:rPr>
          <w:rFonts w:ascii="Times New Roman" w:hAnsi="Times New Roman" w:cs="Times New Roman"/>
          <w:sz w:val="28"/>
          <w:szCs w:val="28"/>
          <w:shd w:val="clear" w:color="auto" w:fill="FFFFFF"/>
          <w:lang w:val="uk-UA"/>
        </w:rPr>
        <w:t>Визначено, що а</w:t>
      </w:r>
      <w:r w:rsidRPr="00341269">
        <w:rPr>
          <w:rFonts w:ascii="Times New Roman" w:hAnsi="Times New Roman" w:cs="Times New Roman"/>
          <w:sz w:val="28"/>
          <w:szCs w:val="28"/>
          <w:lang w:val="uk-UA"/>
        </w:rPr>
        <w:t xml:space="preserve">пеляційне провадження  можливо розглядати як системне утворення, то воно  складається з сукупності процесуальних елементів, які визначають його структуру.  Чинне законодавство у межах КАСУ закріплює  таку структуру апеляційного провадження: </w:t>
      </w:r>
    </w:p>
    <w:p w:rsidR="00453297" w:rsidRPr="00341269" w:rsidRDefault="00453297" w:rsidP="00453297">
      <w:pPr>
        <w:autoSpaceDE w:val="0"/>
        <w:autoSpaceDN w:val="0"/>
        <w:adjustRightInd w:val="0"/>
        <w:spacing w:after="0" w:line="360" w:lineRule="auto"/>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звернення до апеляційного суду (ст.ст. 293-297 КАСУ);</w:t>
      </w:r>
    </w:p>
    <w:p w:rsidR="00453297" w:rsidRPr="00341269" w:rsidRDefault="00453297" w:rsidP="00453297">
      <w:pPr>
        <w:autoSpaceDE w:val="0"/>
        <w:autoSpaceDN w:val="0"/>
        <w:adjustRightInd w:val="0"/>
        <w:spacing w:after="0" w:line="360" w:lineRule="auto"/>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відкриття апеляційного провадження (ст.ст. 298-305 КАСУ);</w:t>
      </w:r>
    </w:p>
    <w:p w:rsidR="00453297" w:rsidRPr="00341269" w:rsidRDefault="00453297" w:rsidP="00453297">
      <w:pPr>
        <w:autoSpaceDE w:val="0"/>
        <w:autoSpaceDN w:val="0"/>
        <w:adjustRightInd w:val="0"/>
        <w:spacing w:after="0" w:line="360" w:lineRule="auto"/>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апеляційний розгляд справи (ст.ст.  306–314 КАСУ);</w:t>
      </w:r>
    </w:p>
    <w:p w:rsidR="00453297" w:rsidRPr="00341269" w:rsidRDefault="00453297" w:rsidP="00453297">
      <w:pPr>
        <w:autoSpaceDE w:val="0"/>
        <w:autoSpaceDN w:val="0"/>
        <w:adjustRightInd w:val="0"/>
        <w:spacing w:after="0" w:line="360" w:lineRule="auto"/>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винесення рішення у справі (ст. ст. 315-322 КАСУ).</w:t>
      </w:r>
    </w:p>
    <w:p w:rsidR="00453297" w:rsidRPr="00341269" w:rsidRDefault="00453297" w:rsidP="00453297">
      <w:pPr>
        <w:autoSpaceDE w:val="0"/>
        <w:autoSpaceDN w:val="0"/>
        <w:adjustRightInd w:val="0"/>
        <w:spacing w:after="0" w:line="360" w:lineRule="auto"/>
        <w:ind w:firstLine="708"/>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 Кожен із структурних елементів апеляційного провадження має певну мету та завдання  й характеризується  складанням  певних процесуальних документів. </w:t>
      </w:r>
    </w:p>
    <w:p w:rsidR="00453297" w:rsidRPr="00341269" w:rsidRDefault="00453297" w:rsidP="00453297">
      <w:pPr>
        <w:autoSpaceDE w:val="0"/>
        <w:autoSpaceDN w:val="0"/>
        <w:adjustRightInd w:val="0"/>
        <w:spacing w:after="0" w:line="360" w:lineRule="auto"/>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7) </w:t>
      </w:r>
      <w:r>
        <w:rPr>
          <w:rFonts w:ascii="Times New Roman" w:hAnsi="Times New Roman" w:cs="Times New Roman"/>
          <w:sz w:val="28"/>
          <w:szCs w:val="28"/>
          <w:lang w:val="uk-UA"/>
        </w:rPr>
        <w:t>Констатовано, що п</w:t>
      </w:r>
      <w:r w:rsidRPr="00341269">
        <w:rPr>
          <w:rFonts w:ascii="Times New Roman" w:hAnsi="Times New Roman" w:cs="Times New Roman"/>
          <w:sz w:val="28"/>
          <w:szCs w:val="28"/>
          <w:lang w:val="uk-UA"/>
        </w:rPr>
        <w:t xml:space="preserve">ерегляд судових рішень  в порядку  апеляційного провадження є основною функцією судів апеляційної інстанції, а також виступає  засобом усунення помилок, які були допущені під час розгляду та вирішення  справи адміністративними судами першої інстанції. </w:t>
      </w:r>
    </w:p>
    <w:p w:rsidR="00453297" w:rsidRPr="00341269" w:rsidRDefault="00453297" w:rsidP="00453297">
      <w:pPr>
        <w:autoSpaceDE w:val="0"/>
        <w:autoSpaceDN w:val="0"/>
        <w:adjustRightInd w:val="0"/>
        <w:spacing w:after="0" w:line="360" w:lineRule="auto"/>
        <w:jc w:val="both"/>
        <w:rPr>
          <w:rStyle w:val="rvts15"/>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8) Апеляційне провадження  щодо податкових спорів  здійснюється  в порядку  передбаченого </w:t>
      </w:r>
      <w:r w:rsidRPr="00341269">
        <w:rPr>
          <w:rStyle w:val="rvts15"/>
          <w:rFonts w:ascii="Times New Roman" w:hAnsi="Times New Roman" w:cs="Times New Roman"/>
          <w:sz w:val="28"/>
          <w:szCs w:val="28"/>
          <w:lang w:val="uk-UA"/>
        </w:rPr>
        <w:t>Главою 1</w:t>
      </w:r>
      <w:r w:rsidRPr="00341269">
        <w:rPr>
          <w:rStyle w:val="20"/>
          <w:rFonts w:ascii="Times New Roman" w:hAnsi="Times New Roman" w:cs="Times New Roman"/>
          <w:sz w:val="28"/>
          <w:szCs w:val="28"/>
          <w:lang w:val="uk-UA"/>
        </w:rPr>
        <w:t xml:space="preserve"> </w:t>
      </w:r>
      <w:r w:rsidRPr="00341269">
        <w:rPr>
          <w:rStyle w:val="rvts15"/>
          <w:rFonts w:ascii="Times New Roman" w:hAnsi="Times New Roman" w:cs="Times New Roman"/>
          <w:sz w:val="28"/>
          <w:szCs w:val="28"/>
          <w:lang w:val="uk-UA"/>
        </w:rPr>
        <w:t>Розділу III Кодексу адміністративного  судочинства України, але специфіка податкових спорів обумовлює  особливості  здійснення такого провадження.</w:t>
      </w:r>
    </w:p>
    <w:p w:rsidR="00453297" w:rsidRPr="00341269" w:rsidRDefault="00453297" w:rsidP="00453297">
      <w:pPr>
        <w:autoSpaceDE w:val="0"/>
        <w:autoSpaceDN w:val="0"/>
        <w:adjustRightInd w:val="0"/>
        <w:spacing w:after="0" w:line="360" w:lineRule="auto"/>
        <w:jc w:val="both"/>
        <w:rPr>
          <w:rStyle w:val="rvts15"/>
          <w:rFonts w:ascii="Times New Roman" w:hAnsi="Times New Roman" w:cs="Times New Roman"/>
          <w:sz w:val="28"/>
          <w:szCs w:val="28"/>
          <w:lang w:val="uk-UA"/>
        </w:rPr>
      </w:pPr>
      <w:r>
        <w:rPr>
          <w:rStyle w:val="rvts15"/>
          <w:rFonts w:ascii="Times New Roman" w:hAnsi="Times New Roman" w:cs="Times New Roman"/>
          <w:sz w:val="28"/>
          <w:szCs w:val="28"/>
          <w:lang w:val="uk-UA"/>
        </w:rPr>
        <w:t xml:space="preserve">     </w:t>
      </w:r>
      <w:r w:rsidRPr="00341269">
        <w:rPr>
          <w:rStyle w:val="rvts15"/>
          <w:rFonts w:ascii="Times New Roman" w:hAnsi="Times New Roman" w:cs="Times New Roman"/>
          <w:sz w:val="28"/>
          <w:szCs w:val="28"/>
          <w:lang w:val="uk-UA"/>
        </w:rPr>
        <w:t xml:space="preserve">До основних особливостей апеляційного провадження щодо податкових спорів можливо віднести: </w:t>
      </w:r>
    </w:p>
    <w:p w:rsidR="00453297" w:rsidRPr="00341269" w:rsidRDefault="00453297" w:rsidP="00453297">
      <w:pPr>
        <w:spacing w:after="0" w:line="360" w:lineRule="auto"/>
        <w:jc w:val="both"/>
        <w:rPr>
          <w:rFonts w:ascii="Times New Roman" w:hAnsi="Times New Roman" w:cs="Times New Roman"/>
          <w:bCs/>
          <w:iCs/>
          <w:sz w:val="28"/>
          <w:szCs w:val="28"/>
          <w:lang w:val="uk-UA"/>
        </w:rPr>
      </w:pPr>
      <w:r w:rsidRPr="00341269">
        <w:rPr>
          <w:rStyle w:val="rvts15"/>
          <w:rFonts w:ascii="Times New Roman" w:hAnsi="Times New Roman" w:cs="Times New Roman"/>
          <w:sz w:val="28"/>
          <w:szCs w:val="28"/>
          <w:lang w:val="uk-UA"/>
        </w:rPr>
        <w:t xml:space="preserve">а)  особливий суб’єктний склад податкових спорів ( платники податків, ДФС, Офіс великих платників податків тощо)   обумовлює  розгляд та вирішення  особливого   кола питань: </w:t>
      </w:r>
      <w:r w:rsidRPr="00341269">
        <w:rPr>
          <w:rFonts w:ascii="Times New Roman" w:hAnsi="Times New Roman" w:cs="Times New Roman"/>
          <w:bCs/>
          <w:iCs/>
          <w:sz w:val="28"/>
          <w:szCs w:val="28"/>
          <w:lang w:val="uk-UA"/>
        </w:rPr>
        <w:t xml:space="preserve">встановлення та адміністрування податкових надходжень; податковий  контроль; притягнення платників податків до  відповідальності  та т.п. </w:t>
      </w:r>
    </w:p>
    <w:p w:rsidR="00453297" w:rsidRPr="00341269" w:rsidRDefault="00453297" w:rsidP="00453297">
      <w:pPr>
        <w:autoSpaceDE w:val="0"/>
        <w:autoSpaceDN w:val="0"/>
        <w:adjustRightInd w:val="0"/>
        <w:spacing w:after="0" w:line="360" w:lineRule="auto"/>
        <w:jc w:val="both"/>
        <w:rPr>
          <w:sz w:val="20"/>
          <w:szCs w:val="20"/>
          <w:lang w:val="uk-UA"/>
        </w:rPr>
      </w:pPr>
      <w:r w:rsidRPr="00341269">
        <w:rPr>
          <w:rFonts w:ascii="Times New Roman" w:hAnsi="Times New Roman" w:cs="Times New Roman"/>
          <w:bCs/>
          <w:iCs/>
          <w:sz w:val="28"/>
          <w:szCs w:val="28"/>
          <w:lang w:val="uk-UA"/>
        </w:rPr>
        <w:t>б)</w:t>
      </w:r>
      <w:r w:rsidRPr="00341269">
        <w:rPr>
          <w:rFonts w:ascii="Times New Roman" w:hAnsi="Times New Roman" w:cs="Times New Roman"/>
          <w:sz w:val="28"/>
          <w:szCs w:val="28"/>
          <w:lang w:val="uk-UA"/>
        </w:rPr>
        <w:t xml:space="preserve">   При розгляді та вирішення  податкових спорів апеляційні суди    дотримуються  принципу прийняття рішення на користь платника податку, коли законодавчо передбачено декілька варіантів визначення його прав чи обов’язків і  дана норма корелюється із нормою наголошеною  в Остаточному рішенні Європейського суду з прав людини від 14 жовтня 2010 року у справі « Щокін проти України» про необхідність дотримання судами правила вирішення колізій у податковому законодавстві на користь платника податків.</w:t>
      </w:r>
    </w:p>
    <w:p w:rsidR="00453297" w:rsidRPr="00341269" w:rsidRDefault="00453297" w:rsidP="00453297">
      <w:pPr>
        <w:spacing w:after="0" w:line="360" w:lineRule="auto"/>
        <w:ind w:firstLine="408"/>
        <w:jc w:val="both"/>
        <w:rPr>
          <w:rFonts w:ascii="Times New Roman" w:hAnsi="Times New Roman" w:cs="Times New Roman"/>
          <w:sz w:val="28"/>
          <w:szCs w:val="28"/>
          <w:lang w:val="uk-UA"/>
        </w:rPr>
      </w:pPr>
      <w:r w:rsidRPr="00341269">
        <w:rPr>
          <w:rStyle w:val="rvts15"/>
          <w:rFonts w:ascii="Times New Roman" w:hAnsi="Times New Roman" w:cs="Times New Roman"/>
          <w:sz w:val="28"/>
          <w:szCs w:val="28"/>
          <w:lang w:val="uk-UA"/>
        </w:rPr>
        <w:t xml:space="preserve">в)  </w:t>
      </w:r>
      <w:r w:rsidRPr="00341269">
        <w:rPr>
          <w:rFonts w:ascii="Times New Roman" w:hAnsi="Times New Roman" w:cs="Times New Roman"/>
          <w:sz w:val="28"/>
          <w:szCs w:val="28"/>
          <w:lang w:val="uk-UA"/>
        </w:rPr>
        <w:t xml:space="preserve">При перегляді судових рішень судів першої інстанції  використовується інформація, яка знаходиться у великої кількості реєстрів. До таких реєстрів можливо віднести: </w:t>
      </w:r>
      <w:r w:rsidRPr="00341269">
        <w:rPr>
          <w:rFonts w:ascii="Times New Roman" w:eastAsia="Times New Roman" w:hAnsi="Times New Roman" w:cs="Times New Roman"/>
          <w:sz w:val="28"/>
          <w:szCs w:val="28"/>
          <w:lang w:val="uk-UA"/>
        </w:rPr>
        <w:t xml:space="preserve">Реєстр осіб, які здійснюють операції з товарами; Реєстр платників акцизного податку з реалізації пального; Реєстр неприбуткових установ та організацій; Реєстр платників єдиного податку  та т.п. </w:t>
      </w:r>
      <w:r w:rsidRPr="00341269">
        <w:rPr>
          <w:rFonts w:ascii="Times New Roman" w:hAnsi="Times New Roman" w:cs="Times New Roman"/>
          <w:sz w:val="28"/>
          <w:szCs w:val="28"/>
          <w:lang w:val="uk-UA"/>
        </w:rPr>
        <w:t xml:space="preserve"> Також, підчас перегляду в порядку апеляційного провадження податкових спорів суди  використовують інформацію із    інтегрованої автоматизованої інформаційної системи ДФС – Автоматизована інформаційна система «Податковий блок».</w:t>
      </w:r>
    </w:p>
    <w:p w:rsidR="00453297" w:rsidRPr="00341269" w:rsidRDefault="00453297" w:rsidP="00453297">
      <w:pPr>
        <w:spacing w:after="0" w:line="360" w:lineRule="auto"/>
        <w:jc w:val="both"/>
        <w:rPr>
          <w:rFonts w:ascii="Times New Roman" w:hAnsi="Times New Roman" w:cs="Times New Roman"/>
          <w:sz w:val="28"/>
          <w:szCs w:val="28"/>
          <w:shd w:val="clear" w:color="auto" w:fill="FFFFFF"/>
          <w:lang w:val="uk-UA"/>
        </w:rPr>
      </w:pPr>
      <w:r w:rsidRPr="00341269">
        <w:rPr>
          <w:rFonts w:ascii="Times New Roman" w:hAnsi="Times New Roman" w:cs="Times New Roman"/>
          <w:sz w:val="28"/>
          <w:szCs w:val="28"/>
          <w:lang w:val="uk-UA"/>
        </w:rPr>
        <w:t xml:space="preserve">г)   Особливий предмет податкового  спору  –  він складний та  носить комплексний характер і пов'язаний із  </w:t>
      </w:r>
      <w:r w:rsidRPr="00341269">
        <w:rPr>
          <w:rFonts w:ascii="Times New Roman" w:hAnsi="Times New Roman" w:cs="Times New Roman"/>
          <w:sz w:val="28"/>
          <w:szCs w:val="28"/>
          <w:shd w:val="clear" w:color="auto" w:fill="FFFFFF"/>
          <w:lang w:val="uk-UA"/>
        </w:rPr>
        <w:t>сферою податкового та фінансового права, бухгалтерської діяльності,   бухгалтерської та податкової  звітності.</w:t>
      </w:r>
    </w:p>
    <w:p w:rsidR="00453297" w:rsidRPr="00341269" w:rsidRDefault="00453297" w:rsidP="00453297">
      <w:pPr>
        <w:spacing w:after="0" w:line="360" w:lineRule="auto"/>
        <w:jc w:val="both"/>
        <w:rPr>
          <w:rFonts w:ascii="Times New Roman" w:hAnsi="Times New Roman" w:cs="Times New Roman"/>
          <w:sz w:val="28"/>
          <w:szCs w:val="28"/>
          <w:shd w:val="clear" w:color="auto" w:fill="FFFFFF"/>
          <w:lang w:val="uk-UA"/>
        </w:rPr>
      </w:pPr>
      <w:r w:rsidRPr="00341269">
        <w:rPr>
          <w:rFonts w:ascii="Times New Roman" w:hAnsi="Times New Roman" w:cs="Times New Roman"/>
          <w:sz w:val="28"/>
          <w:szCs w:val="28"/>
          <w:shd w:val="clear" w:color="auto" w:fill="FFFFFF"/>
          <w:lang w:val="uk-UA"/>
        </w:rPr>
        <w:t>Така складність предмета податкового спору вимагає  від суддів апеляційних судів  володіння та застосування  спеціальних фінансових знань.</w:t>
      </w:r>
    </w:p>
    <w:p w:rsidR="00453297" w:rsidRPr="00341269" w:rsidRDefault="00453297" w:rsidP="00453297">
      <w:pPr>
        <w:spacing w:after="0" w:line="360" w:lineRule="auto"/>
        <w:ind w:firstLine="708"/>
        <w:jc w:val="both"/>
        <w:rPr>
          <w:rFonts w:ascii="Times New Roman" w:eastAsia="Times New Roman" w:hAnsi="Times New Roman" w:cs="Times New Roman"/>
          <w:sz w:val="28"/>
          <w:szCs w:val="28"/>
          <w:lang w:val="uk-UA"/>
        </w:rPr>
      </w:pPr>
      <w:r w:rsidRPr="00341269">
        <w:rPr>
          <w:rFonts w:ascii="Times New Roman" w:eastAsia="Times New Roman" w:hAnsi="Times New Roman" w:cs="Times New Roman"/>
          <w:sz w:val="28"/>
          <w:szCs w:val="28"/>
          <w:lang w:val="uk-UA"/>
        </w:rPr>
        <w:t xml:space="preserve">За офіційною статистикою ДФС протягом 2018 року судами було розглянуто близько 20 тис. податкових справ, з них: на користь органів ДФС </w:t>
      </w:r>
      <w:r w:rsidRPr="00341269">
        <w:rPr>
          <w:rFonts w:ascii="Times New Roman" w:hAnsi="Times New Roman" w:cs="Times New Roman"/>
          <w:sz w:val="28"/>
          <w:szCs w:val="28"/>
          <w:lang w:val="uk-UA"/>
        </w:rPr>
        <w:t xml:space="preserve">– </w:t>
      </w:r>
      <w:r w:rsidRPr="00341269">
        <w:rPr>
          <w:rFonts w:ascii="Times New Roman" w:eastAsia="Times New Roman" w:hAnsi="Times New Roman" w:cs="Times New Roman"/>
          <w:sz w:val="28"/>
          <w:szCs w:val="28"/>
          <w:lang w:val="uk-UA"/>
        </w:rPr>
        <w:t xml:space="preserve"> вирішено 11,75 тис., що складає 62,5% від загальної кількості справ. </w:t>
      </w:r>
    </w:p>
    <w:p w:rsidR="00453297" w:rsidRPr="00341269" w:rsidRDefault="00453297" w:rsidP="00453297">
      <w:pPr>
        <w:spacing w:after="0" w:line="360" w:lineRule="auto"/>
        <w:ind w:firstLine="708"/>
        <w:jc w:val="both"/>
        <w:rPr>
          <w:rFonts w:ascii="Times New Roman" w:eastAsia="Times New Roman" w:hAnsi="Times New Roman" w:cs="Times New Roman"/>
          <w:sz w:val="28"/>
          <w:szCs w:val="28"/>
          <w:lang w:val="uk-UA"/>
        </w:rPr>
      </w:pPr>
      <w:r w:rsidRPr="00341269">
        <w:rPr>
          <w:rFonts w:ascii="Times New Roman" w:eastAsia="Times New Roman" w:hAnsi="Times New Roman" w:cs="Times New Roman"/>
          <w:sz w:val="28"/>
          <w:szCs w:val="28"/>
          <w:lang w:val="uk-UA"/>
        </w:rPr>
        <w:t>Проте у 2019 така статистика зазнала змін завдяки рішенням Верховного Суду в податкових спорах.</w:t>
      </w:r>
    </w:p>
    <w:p w:rsidR="00453297" w:rsidRPr="00341269" w:rsidRDefault="00453297" w:rsidP="00453297">
      <w:pPr>
        <w:spacing w:after="0" w:line="360" w:lineRule="auto"/>
        <w:ind w:firstLine="708"/>
        <w:jc w:val="both"/>
        <w:rPr>
          <w:rFonts w:ascii="Times New Roman" w:eastAsia="Times New Roman" w:hAnsi="Times New Roman" w:cs="Times New Roman"/>
          <w:sz w:val="28"/>
          <w:szCs w:val="28"/>
          <w:lang w:val="uk-UA"/>
        </w:rPr>
      </w:pPr>
      <w:r w:rsidRPr="00341269">
        <w:rPr>
          <w:rFonts w:ascii="Times New Roman" w:eastAsia="Times New Roman" w:hAnsi="Times New Roman" w:cs="Times New Roman"/>
          <w:sz w:val="28"/>
          <w:szCs w:val="28"/>
          <w:lang w:val="uk-UA"/>
        </w:rPr>
        <w:t>Серед найбільш прогресивних рішень Верховного Суду щодо  податкових справ за  2019 рік можна виділити наступні:</w:t>
      </w:r>
    </w:p>
    <w:p w:rsidR="00453297" w:rsidRPr="00341269" w:rsidRDefault="00453297" w:rsidP="00453297">
      <w:pPr>
        <w:spacing w:after="0" w:line="360" w:lineRule="auto"/>
        <w:jc w:val="both"/>
        <w:rPr>
          <w:rFonts w:ascii="Times New Roman" w:eastAsia="Times New Roman" w:hAnsi="Times New Roman" w:cs="Times New Roman"/>
          <w:sz w:val="28"/>
          <w:szCs w:val="28"/>
          <w:lang w:val="uk-UA"/>
        </w:rPr>
      </w:pPr>
      <w:r w:rsidRPr="00341269">
        <w:rPr>
          <w:rFonts w:ascii="Times New Roman" w:hAnsi="Times New Roman" w:cs="Times New Roman"/>
          <w:sz w:val="28"/>
          <w:szCs w:val="28"/>
          <w:lang w:val="uk-UA"/>
        </w:rPr>
        <w:t xml:space="preserve">– </w:t>
      </w:r>
      <w:r w:rsidRPr="00341269">
        <w:rPr>
          <w:rFonts w:ascii="Times New Roman" w:eastAsia="Times New Roman" w:hAnsi="Times New Roman" w:cs="Times New Roman"/>
          <w:sz w:val="28"/>
          <w:szCs w:val="28"/>
          <w:lang w:val="uk-UA"/>
        </w:rPr>
        <w:t xml:space="preserve">  </w:t>
      </w:r>
      <w:r w:rsidRPr="00341269">
        <w:rPr>
          <w:rFonts w:ascii="Times New Roman" w:eastAsia="Times New Roman" w:hAnsi="Times New Roman" w:cs="Times New Roman"/>
          <w:bCs/>
          <w:i/>
          <w:sz w:val="28"/>
          <w:szCs w:val="28"/>
          <w:lang w:val="uk-UA"/>
        </w:rPr>
        <w:t>Постанова ВП ВС від 12 лютого 2019 року у </w:t>
      </w:r>
      <w:hyperlink r:id="rId5" w:tgtFrame="_blank" w:history="1">
        <w:r w:rsidRPr="00341269">
          <w:rPr>
            <w:rFonts w:ascii="Times New Roman" w:eastAsia="Times New Roman" w:hAnsi="Times New Roman" w:cs="Times New Roman"/>
            <w:bCs/>
            <w:i/>
            <w:sz w:val="28"/>
            <w:szCs w:val="28"/>
            <w:lang w:val="uk-UA"/>
          </w:rPr>
          <w:t>справі № 826/7380/15</w:t>
        </w:r>
      </w:hyperlink>
      <w:r w:rsidRPr="00341269">
        <w:rPr>
          <w:rFonts w:ascii="Times New Roman" w:eastAsia="Times New Roman" w:hAnsi="Times New Roman" w:cs="Times New Roman"/>
          <w:bCs/>
          <w:i/>
          <w:sz w:val="28"/>
          <w:szCs w:val="28"/>
          <w:lang w:val="uk-UA"/>
        </w:rPr>
        <w:t> щодо нового механізму отримання бюджетного відшкодування</w:t>
      </w:r>
      <w:r w:rsidRPr="00341269">
        <w:rPr>
          <w:rFonts w:ascii="Times New Roman" w:eastAsia="Times New Roman" w:hAnsi="Times New Roman" w:cs="Times New Roman"/>
          <w:bCs/>
          <w:sz w:val="28"/>
          <w:szCs w:val="28"/>
          <w:lang w:val="uk-UA"/>
        </w:rPr>
        <w:t xml:space="preserve">. </w:t>
      </w:r>
      <w:r w:rsidRPr="00341269">
        <w:rPr>
          <w:rFonts w:ascii="Times New Roman" w:eastAsia="Times New Roman" w:hAnsi="Times New Roman" w:cs="Times New Roman"/>
          <w:sz w:val="28"/>
          <w:szCs w:val="28"/>
          <w:lang w:val="uk-UA"/>
        </w:rPr>
        <w:t>Суд  враховував позицію платника податків та відновив справедливість. Велика Палата  дійшла висновку, що за відсутності механізму реального відшкодування платнику податків узгодженої суми бюджетного відшкодування податку на користь позивача ця сума підлягає стягненню з Державного бюджету України через ГУ ДКС України у м. Києві з заборгованості бюджету із відшкодування податку на додану вартість.</w:t>
      </w:r>
    </w:p>
    <w:p w:rsidR="00453297" w:rsidRPr="00341269" w:rsidRDefault="00453297" w:rsidP="00453297">
      <w:pPr>
        <w:spacing w:after="0" w:line="360" w:lineRule="auto"/>
        <w:jc w:val="both"/>
        <w:rPr>
          <w:rFonts w:ascii="Times New Roman" w:hAnsi="Times New Roman" w:cs="Times New Roman"/>
          <w:sz w:val="28"/>
          <w:szCs w:val="28"/>
          <w:shd w:val="clear" w:color="auto" w:fill="FFFFFF"/>
          <w:lang w:val="uk-UA"/>
        </w:rPr>
      </w:pPr>
      <w:r w:rsidRPr="00341269">
        <w:rPr>
          <w:rFonts w:ascii="Times New Roman" w:hAnsi="Times New Roman" w:cs="Times New Roman"/>
          <w:sz w:val="28"/>
          <w:szCs w:val="28"/>
          <w:lang w:val="uk-UA"/>
        </w:rPr>
        <w:t xml:space="preserve">– </w:t>
      </w:r>
      <w:r w:rsidRPr="00341269">
        <w:rPr>
          <w:rFonts w:ascii="Times New Roman" w:eastAsia="Times New Roman" w:hAnsi="Times New Roman" w:cs="Times New Roman"/>
          <w:bCs/>
          <w:sz w:val="28"/>
          <w:szCs w:val="28"/>
          <w:lang w:val="uk-UA"/>
        </w:rPr>
        <w:t xml:space="preserve"> </w:t>
      </w:r>
      <w:r w:rsidRPr="00341269">
        <w:rPr>
          <w:rFonts w:ascii="Times New Roman" w:eastAsia="Times New Roman" w:hAnsi="Times New Roman" w:cs="Times New Roman"/>
          <w:bCs/>
          <w:i/>
          <w:sz w:val="28"/>
          <w:szCs w:val="28"/>
          <w:lang w:val="uk-UA"/>
        </w:rPr>
        <w:t>Постанова ВС від 2 квітня 2019 року </w:t>
      </w:r>
      <w:hyperlink r:id="rId6" w:tgtFrame="_blank" w:history="1">
        <w:r w:rsidRPr="00341269">
          <w:rPr>
            <w:rFonts w:ascii="Times New Roman" w:eastAsia="Times New Roman" w:hAnsi="Times New Roman" w:cs="Times New Roman"/>
            <w:bCs/>
            <w:i/>
            <w:sz w:val="28"/>
            <w:szCs w:val="28"/>
            <w:lang w:val="uk-UA"/>
          </w:rPr>
          <w:t>№822/1878/18</w:t>
        </w:r>
      </w:hyperlink>
      <w:r w:rsidRPr="00341269">
        <w:rPr>
          <w:rFonts w:ascii="Times New Roman" w:eastAsia="Times New Roman" w:hAnsi="Times New Roman" w:cs="Times New Roman"/>
          <w:bCs/>
          <w:i/>
          <w:sz w:val="28"/>
          <w:szCs w:val="28"/>
          <w:lang w:val="uk-UA"/>
        </w:rPr>
        <w:t> щодо критеріїв блокування податкових накладних</w:t>
      </w:r>
      <w:r w:rsidRPr="00341269">
        <w:rPr>
          <w:rFonts w:ascii="Times New Roman" w:eastAsia="Times New Roman" w:hAnsi="Times New Roman" w:cs="Times New Roman"/>
          <w:sz w:val="28"/>
          <w:szCs w:val="28"/>
          <w:lang w:val="uk-UA"/>
        </w:rPr>
        <w:t>. Внаслідок цього рішення система блокування податкових накладних була визнана незаконною, а будь-яка зупинка в реєстрації податкових накладних - неправомірною</w:t>
      </w:r>
      <w:r w:rsidRPr="00341269">
        <w:rPr>
          <w:rFonts w:ascii="Times New Roman" w:eastAsia="Times New Roman" w:hAnsi="Times New Roman" w:cs="Times New Roman"/>
          <w:bCs/>
          <w:sz w:val="28"/>
          <w:szCs w:val="28"/>
          <w:lang w:val="uk-UA"/>
        </w:rPr>
        <w:t xml:space="preserve"> </w:t>
      </w:r>
      <w:r w:rsidRPr="00341269">
        <w:rPr>
          <w:rFonts w:ascii="Times New Roman" w:eastAsia="Times New Roman" w:hAnsi="Times New Roman" w:cs="Times New Roman"/>
          <w:sz w:val="28"/>
          <w:szCs w:val="28"/>
          <w:lang w:val="uk-UA"/>
        </w:rPr>
        <w:t xml:space="preserve">якщо підставою для  призупинення реєстрації податкових накладних був лист № 959/99-99-07-18 від 21.03.2018 Державної фіскальної служби.  Критерії блокування податкових накладних, викладені в листі ДФС, не є нормативно-правовим актом у розумінні статті 117 Конституції України, а відтак, не є джерелом права відповідно до статті 7 КАС України. Відповідно до п. 201.16 ст. 201 ПКУ реєстрація податкової накладної/розрахунку коригування в </w:t>
      </w:r>
      <w:hyperlink r:id="rId7" w:history="1">
        <w:r w:rsidRPr="00341269">
          <w:rPr>
            <w:rFonts w:ascii="Times New Roman" w:hAnsi="Times New Roman" w:cs="Times New Roman"/>
            <w:bCs/>
            <w:sz w:val="28"/>
            <w:szCs w:val="28"/>
            <w:shd w:val="clear" w:color="auto" w:fill="FFFFFF"/>
            <w:lang w:val="uk-UA"/>
          </w:rPr>
          <w:t xml:space="preserve">Єдиному реєстрі податкових накладних </w:t>
        </w:r>
      </w:hyperlink>
      <w:r w:rsidRPr="00341269">
        <w:rPr>
          <w:rFonts w:ascii="Times New Roman" w:eastAsia="Times New Roman" w:hAnsi="Times New Roman" w:cs="Times New Roman"/>
          <w:sz w:val="28"/>
          <w:szCs w:val="28"/>
          <w:lang w:val="uk-UA"/>
        </w:rPr>
        <w:t xml:space="preserve"> може бути зупинена в порядку та на підставах, визначених Кабінетом Міністрів України. Таким чином, підстави для призупинення реєстрації податкових накладних також мають бути визначені Кабміном. </w:t>
      </w:r>
    </w:p>
    <w:p w:rsidR="00453297" w:rsidRPr="00341269" w:rsidRDefault="00453297" w:rsidP="00453297">
      <w:pPr>
        <w:spacing w:after="0" w:line="360" w:lineRule="auto"/>
        <w:jc w:val="both"/>
        <w:rPr>
          <w:rFonts w:ascii="Times New Roman" w:eastAsia="Times New Roman" w:hAnsi="Times New Roman" w:cs="Times New Roman"/>
          <w:sz w:val="28"/>
          <w:szCs w:val="28"/>
          <w:lang w:val="uk-UA"/>
        </w:rPr>
      </w:pPr>
      <w:r w:rsidRPr="00341269">
        <w:rPr>
          <w:rFonts w:ascii="Times New Roman" w:hAnsi="Times New Roman" w:cs="Times New Roman"/>
          <w:sz w:val="28"/>
          <w:szCs w:val="28"/>
          <w:lang w:val="uk-UA"/>
        </w:rPr>
        <w:t xml:space="preserve">– </w:t>
      </w:r>
      <w:r w:rsidRPr="00341269">
        <w:rPr>
          <w:rFonts w:ascii="Times New Roman" w:eastAsia="Times New Roman" w:hAnsi="Times New Roman" w:cs="Times New Roman"/>
          <w:bCs/>
          <w:i/>
          <w:sz w:val="28"/>
          <w:szCs w:val="28"/>
          <w:lang w:val="uk-UA"/>
        </w:rPr>
        <w:t>Постанова ВС від 25.06.2019 у </w:t>
      </w:r>
      <w:hyperlink r:id="rId8" w:tgtFrame="_blank" w:history="1">
        <w:r w:rsidRPr="00341269">
          <w:rPr>
            <w:rFonts w:ascii="Times New Roman" w:eastAsia="Times New Roman" w:hAnsi="Times New Roman" w:cs="Times New Roman"/>
            <w:bCs/>
            <w:i/>
            <w:sz w:val="28"/>
            <w:szCs w:val="28"/>
            <w:lang w:val="uk-UA"/>
          </w:rPr>
          <w:t>справі № 805/752/15-а</w:t>
        </w:r>
      </w:hyperlink>
      <w:r w:rsidRPr="00341269">
        <w:rPr>
          <w:rFonts w:ascii="Times New Roman" w:eastAsia="Times New Roman" w:hAnsi="Times New Roman" w:cs="Times New Roman"/>
          <w:bCs/>
          <w:i/>
          <w:sz w:val="28"/>
          <w:szCs w:val="28"/>
          <w:lang w:val="uk-UA"/>
        </w:rPr>
        <w:t> щодо форс-мажорних обставин</w:t>
      </w:r>
      <w:r w:rsidRPr="00341269">
        <w:rPr>
          <w:rFonts w:ascii="Times New Roman" w:eastAsia="Times New Roman" w:hAnsi="Times New Roman" w:cs="Times New Roman"/>
          <w:bCs/>
          <w:sz w:val="28"/>
          <w:szCs w:val="28"/>
          <w:lang w:val="uk-UA"/>
        </w:rPr>
        <w:t>.</w:t>
      </w:r>
      <w:r w:rsidRPr="00341269">
        <w:rPr>
          <w:rFonts w:ascii="Times New Roman" w:eastAsia="Times New Roman" w:hAnsi="Times New Roman" w:cs="Times New Roman"/>
          <w:sz w:val="28"/>
          <w:szCs w:val="28"/>
          <w:lang w:val="uk-UA"/>
        </w:rPr>
        <w:t xml:space="preserve"> Суд закріпив позицію, що на період проведення АТО платник податків звільнений від обов`язку з внесення плати за користування земельними ділянками державної та комунальної власності, а отже відсутні правові підстави для стягнення з платника податків податкового боргу з орендної плати за землю з юридичних осіб.</w:t>
      </w:r>
    </w:p>
    <w:p w:rsidR="00453297" w:rsidRPr="00341269" w:rsidRDefault="00453297" w:rsidP="00453297">
      <w:pPr>
        <w:spacing w:after="0" w:line="360" w:lineRule="auto"/>
        <w:jc w:val="both"/>
        <w:rPr>
          <w:rFonts w:ascii="Times New Roman" w:eastAsia="Times New Roman" w:hAnsi="Times New Roman" w:cs="Times New Roman"/>
          <w:sz w:val="28"/>
          <w:szCs w:val="28"/>
          <w:lang w:val="uk-UA"/>
        </w:rPr>
      </w:pPr>
      <w:r w:rsidRPr="00341269">
        <w:rPr>
          <w:rFonts w:ascii="Times New Roman" w:hAnsi="Times New Roman" w:cs="Times New Roman"/>
          <w:sz w:val="28"/>
          <w:szCs w:val="28"/>
          <w:lang w:val="uk-UA"/>
        </w:rPr>
        <w:t xml:space="preserve">– </w:t>
      </w:r>
      <w:r w:rsidRPr="00341269">
        <w:rPr>
          <w:rFonts w:ascii="Times New Roman" w:eastAsia="Times New Roman" w:hAnsi="Times New Roman" w:cs="Times New Roman"/>
          <w:bCs/>
          <w:sz w:val="28"/>
          <w:szCs w:val="28"/>
          <w:lang w:val="uk-UA"/>
        </w:rPr>
        <w:t xml:space="preserve"> </w:t>
      </w:r>
      <w:r w:rsidRPr="00341269">
        <w:rPr>
          <w:rFonts w:ascii="Times New Roman" w:eastAsia="Times New Roman" w:hAnsi="Times New Roman" w:cs="Times New Roman"/>
          <w:bCs/>
          <w:i/>
          <w:sz w:val="28"/>
          <w:szCs w:val="28"/>
          <w:lang w:val="uk-UA"/>
        </w:rPr>
        <w:t>Постанова ВС від 23.07.2019 у </w:t>
      </w:r>
      <w:hyperlink r:id="rId9" w:tgtFrame="_blank" w:history="1">
        <w:r w:rsidRPr="00341269">
          <w:rPr>
            <w:rFonts w:ascii="Times New Roman" w:eastAsia="Times New Roman" w:hAnsi="Times New Roman" w:cs="Times New Roman"/>
            <w:bCs/>
            <w:i/>
            <w:sz w:val="28"/>
            <w:szCs w:val="28"/>
            <w:lang w:val="uk-UA"/>
          </w:rPr>
          <w:t>справі № 826/24145/15</w:t>
        </w:r>
      </w:hyperlink>
      <w:r w:rsidRPr="00341269">
        <w:rPr>
          <w:rFonts w:ascii="Times New Roman" w:eastAsia="Times New Roman" w:hAnsi="Times New Roman" w:cs="Times New Roman"/>
          <w:bCs/>
          <w:i/>
          <w:sz w:val="28"/>
          <w:szCs w:val="28"/>
          <w:lang w:val="uk-UA"/>
        </w:rPr>
        <w:t> щодо реалізації права на оскарження податкових консультацій</w:t>
      </w:r>
      <w:r w:rsidRPr="00341269">
        <w:rPr>
          <w:rFonts w:ascii="Times New Roman" w:eastAsia="Times New Roman" w:hAnsi="Times New Roman" w:cs="Times New Roman"/>
          <w:bCs/>
          <w:sz w:val="28"/>
          <w:szCs w:val="28"/>
          <w:lang w:val="uk-UA"/>
        </w:rPr>
        <w:t>. Закріплює право платника податків на можливість зобов’язати  к</w:t>
      </w:r>
      <w:r w:rsidRPr="00341269">
        <w:rPr>
          <w:rFonts w:ascii="Times New Roman" w:eastAsia="Times New Roman" w:hAnsi="Times New Roman" w:cs="Times New Roman"/>
          <w:sz w:val="28"/>
          <w:szCs w:val="28"/>
          <w:lang w:val="uk-UA"/>
        </w:rPr>
        <w:t>онтролюючий надати нову податкову консультацію шляхом оскарження його бездіяльності, яка полягає в ненаданні нової консультації після набрання законної сили рішенням суду про скасування її попередньої версії.</w:t>
      </w:r>
    </w:p>
    <w:p w:rsidR="00453297" w:rsidRPr="00341269" w:rsidRDefault="00453297" w:rsidP="00453297">
      <w:pPr>
        <w:spacing w:after="0" w:line="360" w:lineRule="auto"/>
        <w:jc w:val="both"/>
        <w:rPr>
          <w:rFonts w:ascii="Times New Roman" w:eastAsia="Times New Roman" w:hAnsi="Times New Roman" w:cs="Times New Roman"/>
          <w:sz w:val="28"/>
          <w:szCs w:val="28"/>
          <w:lang w:val="uk-UA"/>
        </w:rPr>
      </w:pPr>
      <w:r w:rsidRPr="00341269">
        <w:rPr>
          <w:rFonts w:ascii="Times New Roman" w:hAnsi="Times New Roman" w:cs="Times New Roman"/>
          <w:sz w:val="28"/>
          <w:szCs w:val="28"/>
          <w:lang w:val="uk-UA"/>
        </w:rPr>
        <w:t xml:space="preserve">– </w:t>
      </w:r>
      <w:r w:rsidRPr="00341269">
        <w:rPr>
          <w:rFonts w:ascii="Times New Roman" w:eastAsia="Times New Roman" w:hAnsi="Times New Roman" w:cs="Times New Roman"/>
          <w:sz w:val="28"/>
          <w:szCs w:val="28"/>
          <w:lang w:val="uk-UA"/>
        </w:rPr>
        <w:t xml:space="preserve"> </w:t>
      </w:r>
      <w:r w:rsidRPr="00341269">
        <w:rPr>
          <w:rFonts w:ascii="Times New Roman" w:eastAsia="Times New Roman" w:hAnsi="Times New Roman" w:cs="Times New Roman"/>
          <w:bCs/>
          <w:i/>
          <w:sz w:val="28"/>
          <w:szCs w:val="28"/>
          <w:lang w:val="uk-UA"/>
        </w:rPr>
        <w:t>Постанова ВС від 24.01.2019 у </w:t>
      </w:r>
      <w:hyperlink r:id="rId10" w:tgtFrame="_blank" w:history="1">
        <w:r w:rsidRPr="00341269">
          <w:rPr>
            <w:rFonts w:ascii="Times New Roman" w:eastAsia="Times New Roman" w:hAnsi="Times New Roman" w:cs="Times New Roman"/>
            <w:bCs/>
            <w:i/>
            <w:sz w:val="28"/>
            <w:szCs w:val="28"/>
            <w:lang w:val="uk-UA"/>
          </w:rPr>
          <w:t>справі № 826/500/15</w:t>
        </w:r>
      </w:hyperlink>
      <w:r w:rsidRPr="00341269">
        <w:rPr>
          <w:rFonts w:ascii="Times New Roman" w:eastAsia="Times New Roman" w:hAnsi="Times New Roman" w:cs="Times New Roman"/>
          <w:bCs/>
          <w:i/>
          <w:sz w:val="28"/>
          <w:szCs w:val="28"/>
          <w:lang w:val="uk-UA"/>
        </w:rPr>
        <w:t> щодо дисциплінування ДФС відносно строків розгляду адміністративних скарг.</w:t>
      </w:r>
      <w:r w:rsidRPr="00341269">
        <w:rPr>
          <w:rFonts w:ascii="Times New Roman" w:eastAsia="Times New Roman" w:hAnsi="Times New Roman" w:cs="Times New Roman"/>
          <w:sz w:val="28"/>
          <w:szCs w:val="28"/>
          <w:lang w:val="uk-UA"/>
        </w:rPr>
        <w:t xml:space="preserve"> Закріплює позицію, що  несвоєчасне надання відповіді на адміністративну скаргу платника податків відтепер прирівнюється до її задоволення та має наслідком автоматичне скасування податкових повідомлень-рішень.</w:t>
      </w:r>
    </w:p>
    <w:p w:rsidR="00453297" w:rsidRPr="00341269" w:rsidRDefault="00453297" w:rsidP="00453297">
      <w:pPr>
        <w:shd w:val="clear" w:color="auto" w:fill="FFFFFF"/>
        <w:spacing w:after="0" w:line="360" w:lineRule="auto"/>
        <w:contextualSpacing/>
        <w:jc w:val="both"/>
        <w:textAlignment w:val="baseline"/>
        <w:rPr>
          <w:rStyle w:val="rvts15"/>
          <w:rFonts w:ascii="Times New Roman" w:hAnsi="Times New Roman" w:cs="Times New Roman"/>
          <w:sz w:val="28"/>
          <w:szCs w:val="28"/>
          <w:lang w:val="uk-UA"/>
        </w:rPr>
      </w:pPr>
      <w:r>
        <w:rPr>
          <w:rFonts w:ascii="Times New Roman" w:eastAsia="Times New Roman" w:hAnsi="Times New Roman" w:cs="Times New Roman"/>
          <w:sz w:val="28"/>
          <w:szCs w:val="28"/>
          <w:lang w:val="uk-UA"/>
        </w:rPr>
        <w:t>д</w:t>
      </w:r>
      <w:r w:rsidRPr="00341269">
        <w:rPr>
          <w:rFonts w:ascii="Times New Roman" w:eastAsia="Times New Roman" w:hAnsi="Times New Roman" w:cs="Times New Roman"/>
          <w:sz w:val="28"/>
          <w:szCs w:val="28"/>
          <w:lang w:val="uk-UA"/>
        </w:rPr>
        <w:t>)  Складність  доказування у податкових спорах. Це пов’язано із  повнотою встановлення обставин; проблематикою належності засвідчення письмових доказів, які є у справі;  встановлення обставини, які підтверджують фактичне здійснення господарських операцій враховуючи норми Закону України  «Про бухгалтерський облік та фінансову звітність» від 16.07.1999 року та інші.</w:t>
      </w:r>
    </w:p>
    <w:p w:rsidR="00453297" w:rsidRPr="00341269" w:rsidRDefault="00453297" w:rsidP="00453297">
      <w:pPr>
        <w:shd w:val="clear" w:color="auto" w:fill="FFFFFF"/>
        <w:spacing w:after="0" w:line="360" w:lineRule="auto"/>
        <w:jc w:val="both"/>
        <w:textAlignment w:val="baseline"/>
        <w:rPr>
          <w:rFonts w:ascii="Times New Roman" w:hAnsi="Times New Roman" w:cs="Times New Roman"/>
          <w:sz w:val="28"/>
          <w:szCs w:val="28"/>
          <w:lang w:val="uk-UA"/>
        </w:rPr>
      </w:pPr>
      <w:r>
        <w:rPr>
          <w:rFonts w:ascii="Times New Roman" w:eastAsia="Times New Roman" w:hAnsi="Times New Roman" w:cs="Times New Roman"/>
          <w:sz w:val="28"/>
          <w:szCs w:val="28"/>
          <w:lang w:val="uk-UA"/>
        </w:rPr>
        <w:t>є</w:t>
      </w:r>
      <w:r w:rsidRPr="00341269">
        <w:rPr>
          <w:rFonts w:ascii="Times New Roman" w:eastAsia="Times New Roman" w:hAnsi="Times New Roman" w:cs="Times New Roman"/>
          <w:sz w:val="28"/>
          <w:szCs w:val="28"/>
          <w:lang w:val="uk-UA"/>
        </w:rPr>
        <w:t xml:space="preserve">) При перегляді судових рішень судів першої інстанції  в апеляційному провадженні </w:t>
      </w:r>
      <w:r w:rsidRPr="00341269">
        <w:rPr>
          <w:rFonts w:ascii="Times New Roman" w:hAnsi="Times New Roman" w:cs="Times New Roman"/>
          <w:sz w:val="28"/>
          <w:szCs w:val="28"/>
          <w:lang w:val="uk-UA"/>
        </w:rPr>
        <w:t xml:space="preserve">посилюється  використання практики </w:t>
      </w:r>
      <w:r w:rsidRPr="00341269">
        <w:rPr>
          <w:rFonts w:ascii="Times New Roman" w:eastAsia="Times New Roman" w:hAnsi="Times New Roman" w:cs="Times New Roman"/>
          <w:sz w:val="28"/>
          <w:szCs w:val="28"/>
          <w:lang w:val="uk-UA"/>
        </w:rPr>
        <w:t xml:space="preserve">Європейського суду з прав  людини </w:t>
      </w:r>
      <w:r w:rsidRPr="00341269">
        <w:rPr>
          <w:rFonts w:ascii="Times New Roman" w:hAnsi="Times New Roman" w:cs="Times New Roman"/>
          <w:sz w:val="28"/>
          <w:szCs w:val="28"/>
          <w:lang w:val="uk-UA"/>
        </w:rPr>
        <w:t xml:space="preserve">національними судами,  а також враховуються   європейські  тенденції  розгляду певних податкових справ. </w:t>
      </w:r>
    </w:p>
    <w:p w:rsidR="00453297" w:rsidRPr="00341269" w:rsidRDefault="00453297" w:rsidP="00453297">
      <w:pPr>
        <w:shd w:val="clear" w:color="auto" w:fill="FFFFFF"/>
        <w:spacing w:after="0" w:line="360" w:lineRule="auto"/>
        <w:ind w:firstLine="708"/>
        <w:jc w:val="both"/>
        <w:textAlignment w:val="baseline"/>
        <w:rPr>
          <w:rFonts w:ascii="Times New Roman" w:eastAsia="Times New Roman" w:hAnsi="Times New Roman" w:cs="Times New Roman"/>
          <w:sz w:val="28"/>
          <w:szCs w:val="28"/>
          <w:lang w:val="uk-UA"/>
        </w:rPr>
      </w:pPr>
      <w:r w:rsidRPr="00341269">
        <w:rPr>
          <w:rFonts w:ascii="Times New Roman" w:eastAsia="Times New Roman" w:hAnsi="Times New Roman" w:cs="Times New Roman"/>
          <w:b/>
          <w:sz w:val="28"/>
          <w:szCs w:val="28"/>
          <w:lang w:val="uk-UA"/>
        </w:rPr>
        <w:t xml:space="preserve"> </w:t>
      </w:r>
      <w:r w:rsidRPr="00341269">
        <w:rPr>
          <w:rFonts w:ascii="Times New Roman" w:eastAsia="Times New Roman" w:hAnsi="Times New Roman" w:cs="Times New Roman"/>
          <w:sz w:val="28"/>
          <w:szCs w:val="28"/>
          <w:lang w:val="uk-UA"/>
        </w:rPr>
        <w:t>Основними тенденцією європейської судової практики  є:</w:t>
      </w:r>
    </w:p>
    <w:p w:rsidR="00453297" w:rsidRPr="00341269" w:rsidRDefault="00453297" w:rsidP="00453297">
      <w:pPr>
        <w:pStyle w:val="p1"/>
        <w:shd w:val="clear" w:color="auto" w:fill="FFFFFF"/>
        <w:spacing w:before="0" w:beforeAutospacing="0" w:after="0" w:afterAutospacing="0" w:line="360" w:lineRule="auto"/>
        <w:jc w:val="both"/>
        <w:rPr>
          <w:sz w:val="28"/>
          <w:szCs w:val="28"/>
          <w:lang w:val="uk-UA"/>
        </w:rPr>
      </w:pPr>
      <w:r w:rsidRPr="00341269">
        <w:rPr>
          <w:sz w:val="28"/>
          <w:szCs w:val="28"/>
          <w:lang w:val="uk-UA"/>
        </w:rPr>
        <w:t xml:space="preserve">–  тенденція щодо зміщення  акцентів від пріоритету  публічних інтересів у бік приватних  прав.  Прикладами  такого пріоритету є багато рішень по справам прийнятими  Європейським судом з прав  людини щодо  протидії ухилення від оподаткування («Funke etc. v. France»);  щодо  правомірності передання податкової інформації (справи «Othymia Investments BV v. Netherlands»; </w:t>
      </w:r>
      <w:r w:rsidRPr="00341269">
        <w:rPr>
          <w:rStyle w:val="s1"/>
          <w:sz w:val="28"/>
          <w:szCs w:val="28"/>
          <w:lang w:val="uk-UA"/>
        </w:rPr>
        <w:t>справа «Satakunnan Markkinapörssi Oy and Satamedia Oy v. Finland» та інші</w:t>
      </w:r>
      <w:r w:rsidRPr="00341269">
        <w:rPr>
          <w:sz w:val="28"/>
          <w:szCs w:val="28"/>
          <w:lang w:val="uk-UA"/>
        </w:rPr>
        <w:t>;  доступу платника до інформації про запити щодо нього(«Sabou v Finanční ředitelství pro hlavní město Prahu»; «Satakunnan markkinapörssi oy and satamedia oy v. Finland » та інші.</w:t>
      </w:r>
    </w:p>
    <w:p w:rsidR="00453297" w:rsidRPr="00341269" w:rsidRDefault="00453297" w:rsidP="00453297">
      <w:pPr>
        <w:pStyle w:val="p1"/>
        <w:shd w:val="clear" w:color="auto" w:fill="FFFFFF"/>
        <w:spacing w:before="0" w:beforeAutospacing="0" w:after="0" w:afterAutospacing="0" w:line="360" w:lineRule="auto"/>
        <w:jc w:val="both"/>
        <w:rPr>
          <w:sz w:val="28"/>
          <w:szCs w:val="28"/>
          <w:lang w:val="uk-UA"/>
        </w:rPr>
      </w:pPr>
      <w:r w:rsidRPr="00341269">
        <w:rPr>
          <w:sz w:val="28"/>
          <w:szCs w:val="28"/>
          <w:lang w:val="uk-UA"/>
        </w:rPr>
        <w:t xml:space="preserve">–  Наступний трендовий вектор розгляду та вирішення «податкових справ»  Європейським судом з прав людини  –  це закріплення  </w:t>
      </w:r>
      <w:r w:rsidRPr="00341269">
        <w:rPr>
          <w:rStyle w:val="s1"/>
          <w:sz w:val="28"/>
          <w:szCs w:val="28"/>
          <w:lang w:val="uk-UA"/>
        </w:rPr>
        <w:t>значного послаблення режиму банківської таємниці та розвиток системи обміну податковою і банківською інформацією між уповноваженими органами різних країн. Знаковими справами  у зазначеному контексті можливо назвати справи   «G.S.B. v Switzerland»; «Othymia Investments B.V v the Netherlands»; «M.N. and Others v San Marino»  та інші.</w:t>
      </w:r>
    </w:p>
    <w:p w:rsidR="00453297" w:rsidRPr="00341269" w:rsidRDefault="00453297" w:rsidP="00453297">
      <w:pPr>
        <w:pStyle w:val="1"/>
        <w:spacing w:before="0" w:beforeAutospacing="0" w:after="0" w:afterAutospacing="0" w:line="360" w:lineRule="auto"/>
        <w:jc w:val="both"/>
        <w:rPr>
          <w:b w:val="0"/>
          <w:sz w:val="28"/>
          <w:szCs w:val="28"/>
          <w:shd w:val="clear" w:color="auto" w:fill="FFFFFF"/>
          <w:lang w:val="uk-UA"/>
        </w:rPr>
      </w:pPr>
      <w:r w:rsidRPr="00341269">
        <w:rPr>
          <w:sz w:val="28"/>
          <w:szCs w:val="28"/>
          <w:lang w:val="uk-UA"/>
        </w:rPr>
        <w:t>–</w:t>
      </w:r>
      <w:r w:rsidRPr="00341269">
        <w:rPr>
          <w:rStyle w:val="s1"/>
          <w:b w:val="0"/>
          <w:sz w:val="28"/>
          <w:szCs w:val="28"/>
          <w:lang w:val="uk-UA"/>
        </w:rPr>
        <w:t xml:space="preserve">  </w:t>
      </w:r>
      <w:r w:rsidRPr="00341269">
        <w:rPr>
          <w:b w:val="0"/>
          <w:sz w:val="28"/>
          <w:szCs w:val="28"/>
          <w:shd w:val="clear" w:color="auto" w:fill="FFFFFF"/>
          <w:lang w:val="uk-UA"/>
        </w:rPr>
        <w:t>Наступним  трендом є податкові справи пов’язані із необхідністю додержання державою   принципу «справедливому балансу» між вимогами загальних інтересів суспільства та вимогами захисту основоположних прав людини .  Загальний висновок по цим справам – це</w:t>
      </w:r>
      <w:r w:rsidRPr="00341269">
        <w:rPr>
          <w:rFonts w:ascii="Arial" w:hAnsi="Arial" w:cs="Arial"/>
          <w:b w:val="0"/>
          <w:sz w:val="21"/>
          <w:szCs w:val="21"/>
          <w:shd w:val="clear" w:color="auto" w:fill="FFFFFF"/>
          <w:lang w:val="uk-UA"/>
        </w:rPr>
        <w:t xml:space="preserve">, </w:t>
      </w:r>
      <w:r w:rsidRPr="00341269">
        <w:rPr>
          <w:b w:val="0"/>
          <w:sz w:val="28"/>
          <w:szCs w:val="28"/>
          <w:shd w:val="clear" w:color="auto" w:fill="FFFFFF"/>
          <w:lang w:val="uk-UA"/>
        </w:rPr>
        <w:t>що хоча держава і має широку свободу розсуду у сфері оподаткування, випадок втручання повинен відповідати «справедливому балансу» між вимогами загальних інтересів суспільства та вимогами захисту основоположних прав людини</w:t>
      </w:r>
    </w:p>
    <w:p w:rsidR="00453297" w:rsidRPr="00341269" w:rsidRDefault="00453297" w:rsidP="00453297">
      <w:pPr>
        <w:shd w:val="clear" w:color="auto" w:fill="FFFFFF" w:themeFill="background1"/>
        <w:spacing w:after="0" w:line="360" w:lineRule="auto"/>
        <w:ind w:firstLine="708"/>
        <w:jc w:val="both"/>
        <w:textAlignment w:val="baseline"/>
        <w:rPr>
          <w:rFonts w:ascii="Times New Roman" w:hAnsi="Times New Roman" w:cs="Times New Roman"/>
          <w:sz w:val="28"/>
          <w:szCs w:val="28"/>
          <w:shd w:val="clear" w:color="auto" w:fill="FFFFFF"/>
          <w:lang w:val="uk-UA"/>
        </w:rPr>
      </w:pPr>
      <w:r w:rsidRPr="00341269">
        <w:rPr>
          <w:rStyle w:val="s1"/>
          <w:rFonts w:ascii="Times New Roman" w:hAnsi="Times New Roman" w:cs="Times New Roman"/>
          <w:sz w:val="28"/>
          <w:szCs w:val="28"/>
          <w:lang w:val="uk-UA"/>
        </w:rPr>
        <w:t xml:space="preserve">Знаковими справами  у зазначеному контекті можливо назвати справи   </w:t>
      </w:r>
      <w:r w:rsidRPr="00341269">
        <w:rPr>
          <w:rFonts w:ascii="Times New Roman" w:hAnsi="Times New Roman" w:cs="Times New Roman"/>
          <w:sz w:val="28"/>
          <w:szCs w:val="28"/>
          <w:shd w:val="clear" w:color="auto" w:fill="FFFFFF"/>
          <w:lang w:val="uk-UA"/>
        </w:rPr>
        <w:t>«</w:t>
      </w:r>
      <w:r w:rsidRPr="00341269">
        <w:rPr>
          <w:rFonts w:ascii="Times New Roman" w:hAnsi="Times New Roman" w:cs="Times New Roman"/>
          <w:sz w:val="28"/>
          <w:szCs w:val="28"/>
          <w:lang w:val="uk-UA"/>
        </w:rPr>
        <w:t>Of Gasus Dosier- und Fördertechnik GmbH v. the Netherlands</w:t>
      </w:r>
      <w:r w:rsidRPr="00341269">
        <w:rPr>
          <w:rFonts w:ascii="Times New Roman" w:hAnsi="Times New Roman" w:cs="Times New Roman"/>
          <w:sz w:val="28"/>
          <w:szCs w:val="28"/>
          <w:shd w:val="clear" w:color="auto" w:fill="FFFFFF"/>
          <w:lang w:val="uk-UA"/>
        </w:rPr>
        <w:t>», 1995р.;  « Ходорковський та Лебедєв проти Росії», 2013р. ;  «Bulves» AD v.Bulgaria» , 2009 р.</w:t>
      </w:r>
    </w:p>
    <w:p w:rsidR="00453297" w:rsidRPr="00341269" w:rsidRDefault="00453297" w:rsidP="00453297">
      <w:pPr>
        <w:shd w:val="clear" w:color="auto" w:fill="FFFFFF"/>
        <w:spacing w:after="0" w:line="360" w:lineRule="auto"/>
        <w:jc w:val="both"/>
        <w:textAlignment w:val="baseline"/>
        <w:rPr>
          <w:rFonts w:ascii="Times New Roman" w:hAnsi="Times New Roman" w:cs="Times New Roman"/>
          <w:sz w:val="28"/>
          <w:szCs w:val="28"/>
          <w:lang w:val="uk-UA"/>
        </w:rPr>
      </w:pPr>
      <w:r w:rsidRPr="00341269">
        <w:rPr>
          <w:rFonts w:ascii="Times New Roman" w:hAnsi="Times New Roman" w:cs="Times New Roman"/>
          <w:sz w:val="28"/>
          <w:szCs w:val="28"/>
          <w:lang w:val="uk-UA"/>
        </w:rPr>
        <w:t>–</w:t>
      </w:r>
      <w:r w:rsidRPr="00341269">
        <w:rPr>
          <w:rFonts w:ascii="Times New Roman" w:hAnsi="Times New Roman" w:cs="Times New Roman"/>
          <w:sz w:val="28"/>
          <w:szCs w:val="28"/>
          <w:shd w:val="clear" w:color="auto" w:fill="FFFFFF"/>
          <w:lang w:val="uk-UA"/>
        </w:rPr>
        <w:t xml:space="preserve">   Наступним  трендом є податкові справи де о</w:t>
      </w:r>
      <w:r w:rsidRPr="00341269">
        <w:rPr>
          <w:rFonts w:ascii="Times New Roman" w:eastAsia="Times New Roman" w:hAnsi="Times New Roman" w:cs="Times New Roman"/>
          <w:sz w:val="28"/>
          <w:szCs w:val="28"/>
          <w:lang w:val="uk-UA"/>
        </w:rPr>
        <w:t>дночасно з переважанням публічного інтересу над приватним відбувається посилення захисту персональних даних у всіх сферах суспільних відносин. Судова практика в Україні  пішла іншим шляхом і основною тенденцію розгляду та вирішення таких  спорів  є те, що   для інформаційно-аналітичного забезпечення діяльності контролюючого органу використовується інформація, яка надійшла за результатами податкового контролю і  вона не може бути виключена з баз даних, якщо дії зі здійснення такого контролю не визнані протиправними в установленому порядку. Прикладом такої позиції є Постановах ВСУ від 05.04.2016 у справі № 808/6685/14, від 13.12.2016 у справі № 804/17033/14; Постанова</w:t>
      </w:r>
      <w:r w:rsidRPr="00341269">
        <w:rPr>
          <w:rFonts w:ascii="Times New Roman" w:eastAsia="Times New Roman" w:hAnsi="Times New Roman" w:cs="Times New Roman"/>
          <w:b/>
          <w:sz w:val="28"/>
          <w:szCs w:val="28"/>
          <w:lang w:val="uk-UA"/>
        </w:rPr>
        <w:t xml:space="preserve"> </w:t>
      </w:r>
      <w:r w:rsidRPr="00341269">
        <w:rPr>
          <w:rFonts w:ascii="Times New Roman" w:hAnsi="Times New Roman" w:cs="Times New Roman"/>
          <w:bCs/>
          <w:sz w:val="28"/>
          <w:szCs w:val="28"/>
          <w:shd w:val="clear" w:color="auto" w:fill="FFFFFF"/>
          <w:lang w:val="uk-UA"/>
        </w:rPr>
        <w:t>Касаційного адміністративного суду ВС</w:t>
      </w:r>
      <w:r w:rsidRPr="00341269">
        <w:rPr>
          <w:rFonts w:ascii="Times New Roman" w:eastAsia="Times New Roman" w:hAnsi="Times New Roman" w:cs="Times New Roman"/>
          <w:sz w:val="28"/>
          <w:szCs w:val="28"/>
          <w:lang w:val="uk-UA"/>
        </w:rPr>
        <w:t xml:space="preserve"> від 19.06.2018 у справі № 826/91/15. Так практика підходу судів потребує негайних змін, оскільки суперечить новітнім тенденціям у сфері захисту інформаційних прав. Дана позиція не узгоджується із положеннями</w:t>
      </w:r>
      <w:r w:rsidRPr="00341269">
        <w:rPr>
          <w:rFonts w:ascii="Times New Roman" w:hAnsi="Times New Roman" w:cs="Times New Roman"/>
          <w:sz w:val="28"/>
          <w:szCs w:val="28"/>
          <w:lang w:val="uk-UA"/>
        </w:rPr>
        <w:t xml:space="preserve"> Регламенту Європейського Парламенту і Ради (ЄС) 2016/679 від 27 квітня 2016 року « Про захист фізичних осіб у зв’язку з опрацюванням персональних даних і про вільний рух таких даних, та про скасування Директиви 95/46/ЄС).</w:t>
      </w:r>
    </w:p>
    <w:p w:rsidR="00453297" w:rsidRPr="00341269" w:rsidRDefault="00453297" w:rsidP="00453297">
      <w:pPr>
        <w:pStyle w:val="rvps6"/>
        <w:shd w:val="clear" w:color="auto" w:fill="FFFFFF"/>
        <w:spacing w:before="0" w:beforeAutospacing="0" w:after="0" w:afterAutospacing="0" w:line="360" w:lineRule="auto"/>
        <w:ind w:right="-143" w:firstLine="708"/>
        <w:jc w:val="both"/>
        <w:rPr>
          <w:sz w:val="28"/>
          <w:szCs w:val="28"/>
          <w:lang w:val="uk-UA"/>
        </w:rPr>
      </w:pPr>
      <w:r w:rsidRPr="00341269">
        <w:rPr>
          <w:sz w:val="28"/>
          <w:szCs w:val="28"/>
          <w:lang w:val="uk-UA"/>
        </w:rPr>
        <w:t xml:space="preserve">Позиції </w:t>
      </w:r>
      <w:r w:rsidRPr="00341269">
        <w:rPr>
          <w:sz w:val="28"/>
          <w:szCs w:val="28"/>
          <w:shd w:val="clear" w:color="auto" w:fill="FFFFFF"/>
          <w:lang w:val="uk-UA"/>
        </w:rPr>
        <w:t xml:space="preserve">Європейського суду з прав людини все частіше і в більшому обсязі знаходять  відображення у рішеннях національних судів  у податковим справах  та навіть, зразкових. Наприклад,  у </w:t>
      </w:r>
      <w:r w:rsidRPr="00341269">
        <w:rPr>
          <w:sz w:val="28"/>
          <w:szCs w:val="28"/>
          <w:lang w:val="uk-UA"/>
        </w:rPr>
        <w:t>Постанові ВС від 30.03.2018  у справі №812/292/18-(провадження у зразковій справі №Пз/9901/22/18).</w:t>
      </w:r>
    </w:p>
    <w:p w:rsidR="00453297" w:rsidRPr="00341269" w:rsidRDefault="00453297" w:rsidP="00453297">
      <w:pPr>
        <w:shd w:val="clear" w:color="auto" w:fill="FFFFFF"/>
        <w:spacing w:after="0" w:line="360" w:lineRule="auto"/>
        <w:ind w:firstLine="708"/>
        <w:jc w:val="both"/>
        <w:outlineLvl w:val="0"/>
        <w:rPr>
          <w:rFonts w:ascii="Times New Roman" w:eastAsia="Times New Roman" w:hAnsi="Times New Roman" w:cs="Times New Roman"/>
          <w:sz w:val="28"/>
          <w:szCs w:val="28"/>
          <w:lang w:val="uk-UA"/>
        </w:rPr>
      </w:pPr>
      <w:r w:rsidRPr="00341269">
        <w:rPr>
          <w:rFonts w:ascii="Times New Roman" w:eastAsia="Times New Roman" w:hAnsi="Times New Roman" w:cs="Times New Roman"/>
          <w:sz w:val="28"/>
          <w:szCs w:val="28"/>
          <w:lang w:val="uk-UA"/>
        </w:rPr>
        <w:t>Враховуючи у вище зазначене  можливо  констатувати, що головною запорукою права на судовий захист була і залишається можливість оскарження і перегляду судового рішення.</w:t>
      </w:r>
    </w:p>
    <w:p w:rsidR="00453297" w:rsidRPr="00341269" w:rsidRDefault="00453297" w:rsidP="00453297">
      <w:pPr>
        <w:shd w:val="clear" w:color="auto" w:fill="FFFFFF"/>
        <w:spacing w:after="0" w:line="360" w:lineRule="auto"/>
        <w:jc w:val="both"/>
        <w:outlineLvl w:val="0"/>
        <w:rPr>
          <w:rFonts w:ascii="Times New Roman" w:hAnsi="Times New Roman" w:cs="Times New Roman"/>
          <w:sz w:val="28"/>
          <w:szCs w:val="28"/>
          <w:lang w:val="uk-UA"/>
        </w:rPr>
      </w:pPr>
      <w:r w:rsidRPr="00341269">
        <w:rPr>
          <w:rFonts w:ascii="Times New Roman" w:eastAsia="Times New Roman" w:hAnsi="Times New Roman" w:cs="Times New Roman"/>
          <w:sz w:val="28"/>
          <w:szCs w:val="28"/>
          <w:lang w:val="uk-UA"/>
        </w:rPr>
        <w:t xml:space="preserve">8) </w:t>
      </w:r>
      <w:r>
        <w:rPr>
          <w:rFonts w:ascii="Times New Roman" w:eastAsia="Times New Roman" w:hAnsi="Times New Roman" w:cs="Times New Roman"/>
          <w:sz w:val="28"/>
          <w:szCs w:val="28"/>
          <w:lang w:val="uk-UA"/>
        </w:rPr>
        <w:t>Зясовано, що п</w:t>
      </w:r>
      <w:r w:rsidRPr="00341269">
        <w:rPr>
          <w:rFonts w:ascii="Times New Roman" w:hAnsi="Times New Roman" w:cs="Times New Roman"/>
          <w:sz w:val="28"/>
          <w:szCs w:val="28"/>
          <w:shd w:val="clear" w:color="auto" w:fill="FFFFFF"/>
          <w:lang w:val="uk-UA"/>
        </w:rPr>
        <w:t xml:space="preserve">ріоритетними напрямками реформування апеляційного провадження щодо податкових спорів є проведення комплексної дієвої трансформації   як на рівні конституційних змін, так і на рівні впровадження першочергових невідкладних заходів, які забезпечать необхідні позитивні зрушення у функціонуванні відповідних правових інститутів </w:t>
      </w:r>
      <w:r w:rsidRPr="00341269">
        <w:rPr>
          <w:rStyle w:val="rvts9"/>
          <w:rFonts w:ascii="Times New Roman" w:hAnsi="Times New Roman" w:cs="Times New Roman"/>
          <w:bCs/>
          <w:sz w:val="28"/>
          <w:szCs w:val="28"/>
          <w:shd w:val="clear" w:color="auto" w:fill="FFFFFF"/>
          <w:lang w:val="uk-UA"/>
        </w:rPr>
        <w:t xml:space="preserve">та будуть сприяти </w:t>
      </w:r>
      <w:r w:rsidRPr="00341269">
        <w:rPr>
          <w:rFonts w:ascii="Times New Roman" w:hAnsi="Times New Roman" w:cs="Times New Roman"/>
          <w:sz w:val="28"/>
          <w:szCs w:val="28"/>
          <w:lang w:val="uk-UA"/>
        </w:rPr>
        <w:t>підвищенню рівня захисту прав, свобод та законних інтересів осіб, інтересів держави шляхом своєчасного, ефективного і справедливого вирішення правових спорів із урахуванням реалій сьогодення.</w:t>
      </w:r>
    </w:p>
    <w:p w:rsidR="00453297" w:rsidRPr="00341269" w:rsidRDefault="00453297" w:rsidP="00453297">
      <w:pPr>
        <w:spacing w:after="0" w:line="360" w:lineRule="auto"/>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ab/>
      </w:r>
    </w:p>
    <w:p w:rsidR="00453297" w:rsidRPr="00341269" w:rsidRDefault="00453297" w:rsidP="00453297">
      <w:pPr>
        <w:spacing w:after="0" w:line="360" w:lineRule="auto"/>
        <w:jc w:val="both"/>
        <w:rPr>
          <w:rFonts w:ascii="Times New Roman" w:hAnsi="Times New Roman" w:cs="Times New Roman"/>
          <w:sz w:val="28"/>
          <w:szCs w:val="28"/>
          <w:lang w:val="uk-UA"/>
        </w:rPr>
      </w:pPr>
    </w:p>
    <w:p w:rsidR="00453297" w:rsidRPr="00341269" w:rsidRDefault="00453297" w:rsidP="00453297">
      <w:pPr>
        <w:shd w:val="clear" w:color="auto" w:fill="FFFFFF"/>
        <w:spacing w:after="0" w:line="360" w:lineRule="auto"/>
        <w:ind w:firstLine="708"/>
        <w:jc w:val="both"/>
        <w:outlineLvl w:val="0"/>
        <w:rPr>
          <w:rFonts w:ascii="Times New Roman" w:hAnsi="Times New Roman" w:cs="Times New Roman"/>
          <w:sz w:val="28"/>
          <w:szCs w:val="28"/>
          <w:lang w:val="uk-UA"/>
        </w:rPr>
      </w:pPr>
    </w:p>
    <w:p w:rsidR="00453297" w:rsidRPr="00341269" w:rsidRDefault="00453297" w:rsidP="00453297">
      <w:pPr>
        <w:shd w:val="clear" w:color="auto" w:fill="FFFFFF"/>
        <w:spacing w:after="0" w:line="360" w:lineRule="auto"/>
        <w:ind w:firstLine="708"/>
        <w:jc w:val="both"/>
        <w:outlineLvl w:val="0"/>
        <w:rPr>
          <w:rFonts w:ascii="Times New Roman" w:hAnsi="Times New Roman" w:cs="Times New Roman"/>
          <w:sz w:val="28"/>
          <w:szCs w:val="28"/>
          <w:lang w:val="uk-UA"/>
        </w:rPr>
      </w:pPr>
    </w:p>
    <w:p w:rsidR="00453297" w:rsidRPr="00341269" w:rsidRDefault="00453297" w:rsidP="00453297">
      <w:pPr>
        <w:shd w:val="clear" w:color="auto" w:fill="FFFFFF"/>
        <w:spacing w:after="0" w:line="360" w:lineRule="auto"/>
        <w:ind w:firstLine="708"/>
        <w:jc w:val="both"/>
        <w:outlineLvl w:val="0"/>
        <w:rPr>
          <w:rFonts w:ascii="Times New Roman" w:hAnsi="Times New Roman" w:cs="Times New Roman"/>
          <w:sz w:val="28"/>
          <w:szCs w:val="28"/>
          <w:lang w:val="uk-UA"/>
        </w:rPr>
      </w:pPr>
    </w:p>
    <w:p w:rsidR="00453297" w:rsidRPr="00341269" w:rsidRDefault="00453297" w:rsidP="00453297">
      <w:pPr>
        <w:shd w:val="clear" w:color="auto" w:fill="FFFFFF"/>
        <w:spacing w:after="0" w:line="360" w:lineRule="auto"/>
        <w:ind w:firstLine="708"/>
        <w:jc w:val="both"/>
        <w:outlineLvl w:val="0"/>
        <w:rPr>
          <w:rFonts w:ascii="Times New Roman" w:hAnsi="Times New Roman" w:cs="Times New Roman"/>
          <w:sz w:val="28"/>
          <w:szCs w:val="28"/>
          <w:lang w:val="uk-UA"/>
        </w:rPr>
      </w:pPr>
    </w:p>
    <w:p w:rsidR="00453297" w:rsidRPr="00341269" w:rsidRDefault="00453297" w:rsidP="00453297">
      <w:pPr>
        <w:shd w:val="clear" w:color="auto" w:fill="FFFFFF"/>
        <w:spacing w:after="0" w:line="360" w:lineRule="auto"/>
        <w:ind w:firstLine="708"/>
        <w:jc w:val="both"/>
        <w:outlineLvl w:val="0"/>
        <w:rPr>
          <w:rFonts w:ascii="Times New Roman" w:hAnsi="Times New Roman" w:cs="Times New Roman"/>
          <w:sz w:val="28"/>
          <w:szCs w:val="28"/>
          <w:lang w:val="uk-UA"/>
        </w:rPr>
      </w:pPr>
    </w:p>
    <w:p w:rsidR="00453297" w:rsidRPr="00341269" w:rsidRDefault="00453297" w:rsidP="00453297">
      <w:pPr>
        <w:shd w:val="clear" w:color="auto" w:fill="FFFFFF"/>
        <w:spacing w:after="0" w:line="360" w:lineRule="auto"/>
        <w:ind w:firstLine="708"/>
        <w:jc w:val="both"/>
        <w:outlineLvl w:val="0"/>
        <w:rPr>
          <w:rFonts w:ascii="Times New Roman" w:hAnsi="Times New Roman" w:cs="Times New Roman"/>
          <w:sz w:val="28"/>
          <w:szCs w:val="28"/>
          <w:lang w:val="uk-UA"/>
        </w:rPr>
      </w:pPr>
    </w:p>
    <w:p w:rsidR="00453297" w:rsidRPr="00341269" w:rsidRDefault="00453297" w:rsidP="00453297">
      <w:pPr>
        <w:shd w:val="clear" w:color="auto" w:fill="FFFFFF"/>
        <w:spacing w:after="0" w:line="360" w:lineRule="auto"/>
        <w:ind w:firstLine="708"/>
        <w:jc w:val="both"/>
        <w:outlineLvl w:val="0"/>
        <w:rPr>
          <w:rFonts w:ascii="Times New Roman" w:hAnsi="Times New Roman" w:cs="Times New Roman"/>
          <w:sz w:val="28"/>
          <w:szCs w:val="28"/>
          <w:lang w:val="uk-UA"/>
        </w:rPr>
      </w:pPr>
    </w:p>
    <w:p w:rsidR="00453297" w:rsidRPr="00341269" w:rsidRDefault="00453297" w:rsidP="00453297">
      <w:pPr>
        <w:shd w:val="clear" w:color="auto" w:fill="FFFFFF"/>
        <w:spacing w:after="0" w:line="360" w:lineRule="auto"/>
        <w:ind w:firstLine="708"/>
        <w:jc w:val="both"/>
        <w:outlineLvl w:val="0"/>
        <w:rPr>
          <w:rFonts w:ascii="Times New Roman" w:hAnsi="Times New Roman" w:cs="Times New Roman"/>
          <w:sz w:val="28"/>
          <w:szCs w:val="28"/>
          <w:lang w:val="uk-UA"/>
        </w:rPr>
      </w:pPr>
    </w:p>
    <w:p w:rsidR="00453297" w:rsidRPr="00341269" w:rsidRDefault="00453297" w:rsidP="00453297">
      <w:pPr>
        <w:shd w:val="clear" w:color="auto" w:fill="FFFFFF"/>
        <w:spacing w:after="0" w:line="360" w:lineRule="auto"/>
        <w:ind w:firstLine="708"/>
        <w:jc w:val="both"/>
        <w:outlineLvl w:val="0"/>
        <w:rPr>
          <w:rFonts w:ascii="Times New Roman" w:hAnsi="Times New Roman" w:cs="Times New Roman"/>
          <w:sz w:val="28"/>
          <w:szCs w:val="28"/>
          <w:lang w:val="uk-UA"/>
        </w:rPr>
      </w:pPr>
    </w:p>
    <w:p w:rsidR="00453297" w:rsidRPr="00341269" w:rsidRDefault="00453297" w:rsidP="00453297">
      <w:pPr>
        <w:shd w:val="clear" w:color="auto" w:fill="FFFFFF"/>
        <w:spacing w:after="0" w:line="360" w:lineRule="auto"/>
        <w:ind w:firstLine="708"/>
        <w:jc w:val="both"/>
        <w:outlineLvl w:val="0"/>
        <w:rPr>
          <w:rFonts w:ascii="Times New Roman" w:hAnsi="Times New Roman" w:cs="Times New Roman"/>
          <w:sz w:val="28"/>
          <w:szCs w:val="28"/>
          <w:lang w:val="uk-UA"/>
        </w:rPr>
      </w:pPr>
    </w:p>
    <w:p w:rsidR="00453297" w:rsidRPr="00341269" w:rsidRDefault="00453297" w:rsidP="00453297">
      <w:pPr>
        <w:shd w:val="clear" w:color="auto" w:fill="FFFFFF"/>
        <w:spacing w:after="0" w:line="360" w:lineRule="auto"/>
        <w:ind w:firstLine="708"/>
        <w:jc w:val="both"/>
        <w:outlineLvl w:val="0"/>
        <w:rPr>
          <w:rFonts w:ascii="Times New Roman" w:hAnsi="Times New Roman" w:cs="Times New Roman"/>
          <w:sz w:val="28"/>
          <w:szCs w:val="28"/>
          <w:lang w:val="uk-UA"/>
        </w:rPr>
      </w:pPr>
    </w:p>
    <w:p w:rsidR="00453297" w:rsidRPr="00341269" w:rsidRDefault="00453297" w:rsidP="00453297">
      <w:pPr>
        <w:shd w:val="clear" w:color="auto" w:fill="FFFFFF"/>
        <w:spacing w:after="0" w:line="360" w:lineRule="auto"/>
        <w:ind w:firstLine="708"/>
        <w:jc w:val="both"/>
        <w:outlineLvl w:val="0"/>
        <w:rPr>
          <w:rFonts w:ascii="Times New Roman" w:hAnsi="Times New Roman" w:cs="Times New Roman"/>
          <w:sz w:val="28"/>
          <w:szCs w:val="28"/>
          <w:lang w:val="uk-UA"/>
        </w:rPr>
      </w:pPr>
    </w:p>
    <w:p w:rsidR="00453297" w:rsidRPr="00341269" w:rsidRDefault="00453297" w:rsidP="00453297">
      <w:pPr>
        <w:shd w:val="clear" w:color="auto" w:fill="FFFFFF"/>
        <w:spacing w:after="0" w:line="360" w:lineRule="auto"/>
        <w:ind w:firstLine="708"/>
        <w:jc w:val="both"/>
        <w:outlineLvl w:val="0"/>
        <w:rPr>
          <w:rFonts w:ascii="Times New Roman" w:hAnsi="Times New Roman" w:cs="Times New Roman"/>
          <w:sz w:val="28"/>
          <w:szCs w:val="28"/>
          <w:lang w:val="uk-UA"/>
        </w:rPr>
      </w:pPr>
    </w:p>
    <w:p w:rsidR="00453297" w:rsidRPr="00341269" w:rsidRDefault="00453297" w:rsidP="00453297">
      <w:pPr>
        <w:shd w:val="clear" w:color="auto" w:fill="FFFFFF"/>
        <w:spacing w:after="0" w:line="360" w:lineRule="auto"/>
        <w:ind w:firstLine="708"/>
        <w:jc w:val="both"/>
        <w:outlineLvl w:val="0"/>
        <w:rPr>
          <w:rFonts w:ascii="Times New Roman" w:hAnsi="Times New Roman" w:cs="Times New Roman"/>
          <w:sz w:val="28"/>
          <w:szCs w:val="28"/>
          <w:lang w:val="uk-UA"/>
        </w:rPr>
      </w:pPr>
    </w:p>
    <w:p w:rsidR="00453297" w:rsidRPr="00341269" w:rsidRDefault="00453297" w:rsidP="00453297">
      <w:pPr>
        <w:shd w:val="clear" w:color="auto" w:fill="FFFFFF"/>
        <w:spacing w:after="0" w:line="360" w:lineRule="auto"/>
        <w:ind w:firstLine="708"/>
        <w:jc w:val="both"/>
        <w:outlineLvl w:val="0"/>
        <w:rPr>
          <w:rFonts w:ascii="Times New Roman" w:hAnsi="Times New Roman" w:cs="Times New Roman"/>
          <w:sz w:val="28"/>
          <w:szCs w:val="28"/>
          <w:lang w:val="uk-UA"/>
        </w:rPr>
      </w:pPr>
    </w:p>
    <w:p w:rsidR="00453297" w:rsidRPr="00341269" w:rsidRDefault="00453297" w:rsidP="00453297">
      <w:pPr>
        <w:pStyle w:val="a4"/>
        <w:spacing w:line="360" w:lineRule="auto"/>
        <w:ind w:left="142" w:right="-1"/>
        <w:jc w:val="center"/>
        <w:rPr>
          <w:rFonts w:ascii="Times New Roman" w:hAnsi="Times New Roman" w:cs="Times New Roman"/>
          <w:b/>
          <w:sz w:val="28"/>
          <w:szCs w:val="28"/>
          <w:lang w:val="uk-UA"/>
        </w:rPr>
      </w:pPr>
      <w:r w:rsidRPr="00341269">
        <w:rPr>
          <w:rFonts w:ascii="Times New Roman" w:hAnsi="Times New Roman" w:cs="Times New Roman"/>
          <w:b/>
          <w:sz w:val="28"/>
          <w:szCs w:val="28"/>
          <w:lang w:val="uk-UA"/>
        </w:rPr>
        <w:t>СПИСОК ВИКОРИСТАНИХ ДЖЕРЕЛ</w:t>
      </w:r>
    </w:p>
    <w:p w:rsidR="00453297" w:rsidRPr="00341269" w:rsidRDefault="00453297" w:rsidP="00453297">
      <w:pPr>
        <w:pStyle w:val="a4"/>
        <w:spacing w:line="360" w:lineRule="auto"/>
        <w:ind w:left="142" w:right="-1"/>
        <w:jc w:val="center"/>
        <w:rPr>
          <w:rFonts w:ascii="Times New Roman" w:hAnsi="Times New Roman" w:cs="Times New Roman"/>
          <w:b/>
          <w:sz w:val="28"/>
          <w:szCs w:val="28"/>
          <w:lang w:val="uk-UA"/>
        </w:rPr>
      </w:pPr>
    </w:p>
    <w:p w:rsidR="00453297" w:rsidRPr="00341269" w:rsidRDefault="00453297" w:rsidP="00453297">
      <w:pPr>
        <w:pStyle w:val="a4"/>
        <w:numPr>
          <w:ilvl w:val="0"/>
          <w:numId w:val="7"/>
        </w:numPr>
        <w:autoSpaceDE w:val="0"/>
        <w:autoSpaceDN w:val="0"/>
        <w:adjustRightInd w:val="0"/>
        <w:spacing w:after="0" w:line="360" w:lineRule="auto"/>
        <w:ind w:left="0" w:firstLine="0"/>
        <w:jc w:val="both"/>
        <w:rPr>
          <w:rFonts w:ascii="Times New Roman" w:eastAsia="TimesNewRomanPSMT" w:hAnsi="Times New Roman" w:cs="Times New Roman"/>
          <w:bCs/>
          <w:sz w:val="28"/>
          <w:szCs w:val="28"/>
          <w:lang w:val="uk-UA"/>
        </w:rPr>
      </w:pPr>
      <w:r w:rsidRPr="00341269">
        <w:rPr>
          <w:rFonts w:ascii="Times New Roman" w:eastAsia="Times New Roman" w:hAnsi="Times New Roman" w:cs="Times New Roman"/>
          <w:kern w:val="36"/>
          <w:sz w:val="28"/>
          <w:szCs w:val="28"/>
          <w:lang w:val="uk-UA"/>
        </w:rPr>
        <w:t xml:space="preserve">Про Стратегію реформування судоустрою, судочинства та суміжних правових інститутів на 2015-2020 роки: Указ </w:t>
      </w:r>
      <w:r w:rsidRPr="00341269">
        <w:rPr>
          <w:rStyle w:val="rvts66"/>
          <w:rFonts w:ascii="Times New Roman" w:hAnsi="Times New Roman" w:cs="Times New Roman"/>
          <w:iCs/>
          <w:sz w:val="28"/>
          <w:szCs w:val="28"/>
          <w:shd w:val="clear" w:color="auto" w:fill="FFFFFF"/>
          <w:lang w:val="uk-UA"/>
        </w:rPr>
        <w:t>Президента України</w:t>
      </w:r>
      <w:r w:rsidRPr="00341269">
        <w:rPr>
          <w:rFonts w:ascii="Times New Roman" w:hAnsi="Times New Roman" w:cs="Times New Roman"/>
          <w:bCs/>
          <w:sz w:val="28"/>
          <w:szCs w:val="28"/>
          <w:shd w:val="clear" w:color="auto" w:fill="FFFFFF"/>
          <w:lang w:val="uk-UA"/>
        </w:rPr>
        <w:t xml:space="preserve"> </w:t>
      </w:r>
      <w:r w:rsidRPr="00341269">
        <w:rPr>
          <w:rStyle w:val="rvts9"/>
          <w:rFonts w:ascii="Times New Roman" w:hAnsi="Times New Roman" w:cs="Times New Roman"/>
          <w:bCs/>
          <w:sz w:val="28"/>
          <w:szCs w:val="28"/>
          <w:shd w:val="clear" w:color="auto" w:fill="FFFFFF"/>
          <w:lang w:val="uk-UA"/>
        </w:rPr>
        <w:t>від 20.05.  2015 р.  №  276/2015.</w:t>
      </w:r>
      <w:r w:rsidRPr="00341269">
        <w:rPr>
          <w:rFonts w:ascii="Times New Roman" w:hAnsi="Times New Roman" w:cs="Times New Roman"/>
          <w:bCs/>
          <w:sz w:val="28"/>
          <w:szCs w:val="28"/>
          <w:shd w:val="clear" w:color="auto" w:fill="FFFFFF"/>
          <w:lang w:val="uk-UA"/>
        </w:rPr>
        <w:t xml:space="preserve"> URL</w:t>
      </w:r>
      <w:r w:rsidRPr="00341269">
        <w:rPr>
          <w:rFonts w:ascii="Times New Roman" w:hAnsi="Times New Roman" w:cs="Times New Roman"/>
          <w:sz w:val="28"/>
          <w:szCs w:val="28"/>
          <w:lang w:val="uk-UA"/>
        </w:rPr>
        <w:t xml:space="preserve">: </w:t>
      </w:r>
      <w:hyperlink r:id="rId11" w:history="1">
        <w:r w:rsidRPr="00341269">
          <w:rPr>
            <w:rStyle w:val="a6"/>
            <w:rFonts w:ascii="Times New Roman" w:hAnsi="Times New Roman" w:cs="Times New Roman"/>
            <w:color w:val="auto"/>
            <w:sz w:val="28"/>
            <w:szCs w:val="28"/>
            <w:shd w:val="clear" w:color="auto" w:fill="FFFFFF"/>
            <w:lang w:val="uk-UA"/>
          </w:rPr>
          <w:t>https : //zakon.rada.gov.ua/laws/show/276/2015.</w:t>
        </w:r>
      </w:hyperlink>
    </w:p>
    <w:p w:rsidR="00453297" w:rsidRPr="00341269" w:rsidRDefault="00453297" w:rsidP="00453297">
      <w:pPr>
        <w:pStyle w:val="a4"/>
        <w:numPr>
          <w:ilvl w:val="0"/>
          <w:numId w:val="7"/>
        </w:numPr>
        <w:autoSpaceDE w:val="0"/>
        <w:autoSpaceDN w:val="0"/>
        <w:adjustRightInd w:val="0"/>
        <w:spacing w:after="0" w:line="360" w:lineRule="auto"/>
        <w:ind w:left="0" w:firstLine="0"/>
        <w:rPr>
          <w:rFonts w:ascii="Times New Roman" w:eastAsia="TimesNewRomanPSMT" w:hAnsi="Times New Roman" w:cs="Times New Roman"/>
          <w:bCs/>
          <w:sz w:val="28"/>
          <w:szCs w:val="28"/>
          <w:lang w:val="uk-UA"/>
        </w:rPr>
      </w:pPr>
      <w:r w:rsidRPr="00341269">
        <w:rPr>
          <w:rFonts w:ascii="Times New Roman" w:eastAsia="Times New Roman" w:hAnsi="Times New Roman" w:cs="Times New Roman"/>
          <w:kern w:val="36"/>
          <w:sz w:val="28"/>
          <w:szCs w:val="28"/>
          <w:lang w:val="uk-UA"/>
        </w:rPr>
        <w:t xml:space="preserve">Економіка України: результати 2018 року та їх відлуння у майбутньому </w:t>
      </w:r>
      <w:r w:rsidRPr="00341269">
        <w:rPr>
          <w:rFonts w:ascii="Times New Roman" w:hAnsi="Times New Roman" w:cs="Times New Roman"/>
          <w:sz w:val="28"/>
          <w:szCs w:val="28"/>
          <w:lang w:val="uk-UA"/>
        </w:rPr>
        <w:t xml:space="preserve">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 xml:space="preserve">: </w:t>
      </w:r>
      <w:hyperlink r:id="rId12" w:history="1">
        <w:r w:rsidRPr="00341269">
          <w:rPr>
            <w:rStyle w:val="a6"/>
            <w:rFonts w:ascii="Times New Roman" w:eastAsia="Times New Roman" w:hAnsi="Times New Roman" w:cs="Times New Roman"/>
            <w:color w:val="auto"/>
            <w:sz w:val="28"/>
            <w:szCs w:val="28"/>
            <w:lang w:val="uk-UA"/>
          </w:rPr>
          <w:t>https: //ngoipr.org.ua/news/ekonomika-ukrayiny-rezultaty-2018-roku-ta-yih-vidlunnya-u-majbutnomu/</w:t>
        </w:r>
      </w:hyperlink>
    </w:p>
    <w:p w:rsidR="00453297" w:rsidRPr="00341269" w:rsidRDefault="00453297" w:rsidP="00453297">
      <w:pPr>
        <w:pStyle w:val="a4"/>
        <w:numPr>
          <w:ilvl w:val="0"/>
          <w:numId w:val="7"/>
        </w:numPr>
        <w:autoSpaceDE w:val="0"/>
        <w:autoSpaceDN w:val="0"/>
        <w:adjustRightInd w:val="0"/>
        <w:spacing w:after="0" w:line="360" w:lineRule="auto"/>
        <w:ind w:left="0" w:firstLine="0"/>
        <w:jc w:val="both"/>
        <w:rPr>
          <w:rFonts w:ascii="Times New Roman" w:eastAsia="TimesNewRomanPSMT" w:hAnsi="Times New Roman" w:cs="Times New Roman"/>
          <w:bCs/>
          <w:sz w:val="28"/>
          <w:szCs w:val="28"/>
          <w:lang w:val="uk-UA"/>
        </w:rPr>
      </w:pPr>
      <w:r w:rsidRPr="00341269">
        <w:rPr>
          <w:rFonts w:ascii="Times New Roman" w:hAnsi="Times New Roman" w:cs="Times New Roman"/>
          <w:sz w:val="28"/>
          <w:szCs w:val="28"/>
          <w:lang w:val="uk-UA"/>
        </w:rPr>
        <w:t xml:space="preserve">Про судоустрій і статус суддів: Закон України </w:t>
      </w:r>
      <w:hyperlink r:id="rId13" w:anchor="n353" w:tgtFrame="_blank" w:history="1">
        <w:r w:rsidRPr="00341269">
          <w:rPr>
            <w:rStyle w:val="a6"/>
            <w:rFonts w:ascii="Times New Roman" w:hAnsi="Times New Roman" w:cs="Times New Roman"/>
            <w:color w:val="auto"/>
            <w:sz w:val="28"/>
            <w:szCs w:val="28"/>
            <w:shd w:val="clear" w:color="auto" w:fill="FFFFFF"/>
            <w:lang w:val="uk-UA"/>
          </w:rPr>
          <w:t>від 06.12.2016</w:t>
        </w:r>
      </w:hyperlink>
      <w:r w:rsidRPr="00341269">
        <w:rPr>
          <w:rFonts w:ascii="Times New Roman" w:hAnsi="Times New Roman" w:cs="Times New Roman"/>
          <w:sz w:val="28"/>
          <w:szCs w:val="28"/>
          <w:lang w:val="uk-UA"/>
        </w:rPr>
        <w:t xml:space="preserve"> № 1774-VIII.</w:t>
      </w:r>
      <w:r w:rsidRPr="00341269">
        <w:rPr>
          <w:rFonts w:ascii="Times New Roman" w:hAnsi="Times New Roman" w:cs="Times New Roman"/>
          <w:bCs/>
          <w:sz w:val="28"/>
          <w:szCs w:val="28"/>
          <w:shd w:val="clear" w:color="auto" w:fill="FFFFFF"/>
          <w:lang w:val="uk-UA"/>
        </w:rPr>
        <w:t xml:space="preserve"> </w:t>
      </w:r>
      <w:r w:rsidRPr="00341269">
        <w:rPr>
          <w:rFonts w:ascii="Times New Roman" w:hAnsi="Times New Roman" w:cs="Times New Roman"/>
          <w:bCs/>
          <w:i/>
          <w:sz w:val="28"/>
          <w:szCs w:val="28"/>
          <w:shd w:val="clear" w:color="auto" w:fill="FFFFFF"/>
          <w:lang w:val="uk-UA"/>
        </w:rPr>
        <w:t>Відомості Верховної Ради України</w:t>
      </w:r>
      <w:r>
        <w:rPr>
          <w:rFonts w:ascii="Times New Roman" w:hAnsi="Times New Roman" w:cs="Times New Roman"/>
          <w:bCs/>
          <w:sz w:val="28"/>
          <w:szCs w:val="28"/>
          <w:shd w:val="clear" w:color="auto" w:fill="FFFFFF"/>
          <w:lang w:val="uk-UA"/>
        </w:rPr>
        <w:t>.</w:t>
      </w:r>
      <w:r w:rsidRPr="00341269">
        <w:rPr>
          <w:rFonts w:ascii="Times New Roman" w:hAnsi="Times New Roman" w:cs="Times New Roman"/>
          <w:bCs/>
          <w:sz w:val="28"/>
          <w:szCs w:val="28"/>
          <w:shd w:val="clear" w:color="auto" w:fill="FFFFFF"/>
          <w:lang w:val="uk-UA"/>
        </w:rPr>
        <w:t xml:space="preserve"> 2016</w:t>
      </w:r>
      <w:r>
        <w:rPr>
          <w:rFonts w:ascii="Times New Roman" w:hAnsi="Times New Roman" w:cs="Times New Roman"/>
          <w:bCs/>
          <w:sz w:val="28"/>
          <w:szCs w:val="28"/>
          <w:shd w:val="clear" w:color="auto" w:fill="FFFFFF"/>
          <w:lang w:val="uk-UA"/>
        </w:rPr>
        <w:t>.</w:t>
      </w:r>
      <w:r w:rsidRPr="00341269">
        <w:rPr>
          <w:rFonts w:ascii="Times New Roman" w:hAnsi="Times New Roman" w:cs="Times New Roman"/>
          <w:bCs/>
          <w:sz w:val="28"/>
          <w:szCs w:val="28"/>
          <w:shd w:val="clear" w:color="auto" w:fill="FFFFFF"/>
          <w:lang w:val="uk-UA"/>
        </w:rPr>
        <w:t xml:space="preserve"> № 31</w:t>
      </w:r>
      <w:r>
        <w:rPr>
          <w:rFonts w:ascii="Times New Roman" w:hAnsi="Times New Roman" w:cs="Times New Roman"/>
          <w:bCs/>
          <w:sz w:val="28"/>
          <w:szCs w:val="28"/>
          <w:shd w:val="clear" w:color="auto" w:fill="FFFFFF"/>
          <w:lang w:val="uk-UA"/>
        </w:rPr>
        <w:t>.</w:t>
      </w:r>
      <w:r w:rsidRPr="00341269">
        <w:rPr>
          <w:rFonts w:ascii="Times New Roman" w:hAnsi="Times New Roman" w:cs="Times New Roman"/>
          <w:bCs/>
          <w:sz w:val="28"/>
          <w:szCs w:val="28"/>
          <w:shd w:val="clear" w:color="auto" w:fill="FFFFFF"/>
          <w:lang w:val="uk-UA"/>
        </w:rPr>
        <w:t xml:space="preserve"> </w:t>
      </w:r>
      <w:r>
        <w:rPr>
          <w:rFonts w:ascii="Times New Roman" w:hAnsi="Times New Roman" w:cs="Times New Roman"/>
          <w:bCs/>
          <w:sz w:val="28"/>
          <w:szCs w:val="28"/>
          <w:shd w:val="clear" w:color="auto" w:fill="FFFFFF"/>
          <w:lang w:val="uk-UA"/>
        </w:rPr>
        <w:t>С</w:t>
      </w:r>
      <w:r w:rsidRPr="00341269">
        <w:rPr>
          <w:rFonts w:ascii="Times New Roman" w:hAnsi="Times New Roman" w:cs="Times New Roman"/>
          <w:bCs/>
          <w:sz w:val="28"/>
          <w:szCs w:val="28"/>
          <w:shd w:val="clear" w:color="auto" w:fill="FFFFFF"/>
          <w:lang w:val="uk-UA"/>
        </w:rPr>
        <w:t>т. 545.</w:t>
      </w:r>
      <w:r w:rsidRPr="00341269">
        <w:rPr>
          <w:rFonts w:ascii="Times New Roman" w:hAnsi="Times New Roman" w:cs="Times New Roman"/>
          <w:sz w:val="28"/>
          <w:szCs w:val="28"/>
          <w:lang w:val="uk-UA"/>
        </w:rPr>
        <w:t xml:space="preserve">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 xml:space="preserve">: </w:t>
      </w:r>
      <w:hyperlink r:id="rId14" w:history="1">
        <w:r w:rsidRPr="00341269">
          <w:rPr>
            <w:rStyle w:val="a6"/>
            <w:rFonts w:ascii="Times New Roman" w:hAnsi="Times New Roman" w:cs="Times New Roman"/>
            <w:color w:val="auto"/>
            <w:sz w:val="28"/>
            <w:szCs w:val="28"/>
            <w:lang w:val="uk-UA"/>
          </w:rPr>
          <w:t>https://zakon.rada.gov.ua/laws/main/1402-19</w:t>
        </w:r>
      </w:hyperlink>
      <w:r w:rsidRPr="00341269">
        <w:rPr>
          <w:rFonts w:ascii="Times New Roman" w:hAnsi="Times New Roman" w:cs="Times New Roman"/>
          <w:sz w:val="28"/>
          <w:szCs w:val="28"/>
          <w:lang w:val="uk-UA"/>
        </w:rPr>
        <w:t>.</w:t>
      </w:r>
    </w:p>
    <w:p w:rsidR="00453297" w:rsidRPr="00341269" w:rsidRDefault="00453297" w:rsidP="00453297">
      <w:pPr>
        <w:pStyle w:val="a4"/>
        <w:numPr>
          <w:ilvl w:val="0"/>
          <w:numId w:val="7"/>
        </w:numPr>
        <w:autoSpaceDE w:val="0"/>
        <w:autoSpaceDN w:val="0"/>
        <w:adjustRightInd w:val="0"/>
        <w:spacing w:after="0" w:line="360" w:lineRule="auto"/>
        <w:ind w:left="0" w:firstLine="0"/>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    Про внесення змін до Господарського процесуального кодексу України, Цивільного процесуального кодексу України, Кодексу адміністративного судочинства України та інших законодавчих актів :  Закон України від 03.10.2017 р.  </w:t>
      </w:r>
      <w:r w:rsidRPr="00341269">
        <w:rPr>
          <w:rFonts w:ascii="Times New Roman" w:hAnsi="Times New Roman" w:cs="Times New Roman"/>
          <w:bCs/>
          <w:sz w:val="28"/>
          <w:szCs w:val="28"/>
          <w:shd w:val="clear" w:color="auto" w:fill="FFFFFF" w:themeFill="background1"/>
          <w:lang w:val="uk-UA"/>
        </w:rPr>
        <w:t>№ 2147-VIII</w:t>
      </w:r>
      <w:r w:rsidRPr="00341269">
        <w:rPr>
          <w:rFonts w:ascii="Times New Roman" w:hAnsi="Times New Roman" w:cs="Times New Roman"/>
          <w:sz w:val="28"/>
          <w:szCs w:val="28"/>
          <w:lang w:val="uk-UA"/>
        </w:rPr>
        <w:t xml:space="preserve"> р. </w:t>
      </w:r>
      <w:r w:rsidRPr="00341269">
        <w:rPr>
          <w:rFonts w:ascii="Times New Roman" w:hAnsi="Times New Roman" w:cs="Times New Roman"/>
          <w:bCs/>
          <w:i/>
          <w:sz w:val="28"/>
          <w:szCs w:val="28"/>
          <w:shd w:val="clear" w:color="auto" w:fill="FFFFFF"/>
          <w:lang w:val="uk-UA"/>
        </w:rPr>
        <w:t>Відомості Верховної Ради України</w:t>
      </w:r>
      <w:r w:rsidRPr="00341269">
        <w:rPr>
          <w:rFonts w:ascii="Times New Roman" w:hAnsi="Times New Roman" w:cs="Times New Roman"/>
          <w:bCs/>
          <w:sz w:val="28"/>
          <w:szCs w:val="28"/>
          <w:shd w:val="clear" w:color="auto" w:fill="FFFFFF"/>
          <w:lang w:val="uk-UA"/>
        </w:rPr>
        <w:t>. 2017</w:t>
      </w:r>
      <w:r>
        <w:rPr>
          <w:rFonts w:ascii="Times New Roman" w:hAnsi="Times New Roman" w:cs="Times New Roman"/>
          <w:bCs/>
          <w:sz w:val="28"/>
          <w:szCs w:val="28"/>
          <w:shd w:val="clear" w:color="auto" w:fill="FFFFFF"/>
          <w:lang w:val="uk-UA"/>
        </w:rPr>
        <w:t>.</w:t>
      </w:r>
      <w:r w:rsidRPr="00341269">
        <w:rPr>
          <w:rFonts w:ascii="Times New Roman" w:hAnsi="Times New Roman" w:cs="Times New Roman"/>
          <w:bCs/>
          <w:sz w:val="28"/>
          <w:szCs w:val="28"/>
          <w:shd w:val="clear" w:color="auto" w:fill="FFFFFF"/>
          <w:lang w:val="uk-UA"/>
        </w:rPr>
        <w:t xml:space="preserve"> № 48</w:t>
      </w:r>
      <w:r>
        <w:rPr>
          <w:rFonts w:ascii="Times New Roman" w:hAnsi="Times New Roman" w:cs="Times New Roman"/>
          <w:bCs/>
          <w:sz w:val="28"/>
          <w:szCs w:val="28"/>
          <w:shd w:val="clear" w:color="auto" w:fill="FFFFFF"/>
          <w:lang w:val="uk-UA"/>
        </w:rPr>
        <w:t>.</w:t>
      </w:r>
      <w:r w:rsidRPr="00341269">
        <w:rPr>
          <w:rFonts w:ascii="Times New Roman" w:hAnsi="Times New Roman" w:cs="Times New Roman"/>
          <w:bCs/>
          <w:sz w:val="28"/>
          <w:szCs w:val="28"/>
          <w:shd w:val="clear" w:color="auto" w:fill="FFFFFF"/>
          <w:lang w:val="uk-UA"/>
        </w:rPr>
        <w:t xml:space="preserve"> </w:t>
      </w:r>
      <w:r>
        <w:rPr>
          <w:rFonts w:ascii="Times New Roman" w:hAnsi="Times New Roman" w:cs="Times New Roman"/>
          <w:bCs/>
          <w:sz w:val="28"/>
          <w:szCs w:val="28"/>
          <w:shd w:val="clear" w:color="auto" w:fill="FFFFFF"/>
          <w:lang w:val="uk-UA"/>
        </w:rPr>
        <w:t>С</w:t>
      </w:r>
      <w:r w:rsidRPr="00341269">
        <w:rPr>
          <w:rFonts w:ascii="Times New Roman" w:hAnsi="Times New Roman" w:cs="Times New Roman"/>
          <w:bCs/>
          <w:sz w:val="28"/>
          <w:szCs w:val="28"/>
          <w:shd w:val="clear" w:color="auto" w:fill="FFFFFF"/>
          <w:lang w:val="uk-UA"/>
        </w:rPr>
        <w:t>т.436.</w:t>
      </w:r>
      <w:r w:rsidRPr="00341269">
        <w:rPr>
          <w:rFonts w:ascii="Times New Roman" w:hAnsi="Times New Roman" w:cs="Times New Roman"/>
          <w:sz w:val="28"/>
          <w:szCs w:val="28"/>
          <w:lang w:val="uk-UA"/>
        </w:rPr>
        <w:t xml:space="preserve"> </w:t>
      </w:r>
      <w:r w:rsidRPr="00341269">
        <w:rPr>
          <w:rFonts w:ascii="Times New Roman" w:hAnsi="Times New Roman" w:cs="Times New Roman"/>
          <w:bCs/>
          <w:sz w:val="28"/>
          <w:szCs w:val="28"/>
          <w:shd w:val="clear" w:color="auto" w:fill="FFFFFF"/>
          <w:lang w:val="uk-UA"/>
        </w:rPr>
        <w:t xml:space="preserve">URL </w:t>
      </w:r>
      <w:r w:rsidRPr="00341269">
        <w:rPr>
          <w:rFonts w:ascii="Times New Roman" w:hAnsi="Times New Roman" w:cs="Times New Roman"/>
          <w:sz w:val="28"/>
          <w:szCs w:val="28"/>
          <w:lang w:val="uk-UA"/>
        </w:rPr>
        <w:t xml:space="preserve">: </w:t>
      </w:r>
      <w:hyperlink r:id="rId15" w:history="1">
        <w:r w:rsidRPr="00341269">
          <w:rPr>
            <w:rStyle w:val="a6"/>
            <w:rFonts w:ascii="Times New Roman" w:hAnsi="Times New Roman" w:cs="Times New Roman"/>
            <w:color w:val="auto"/>
            <w:sz w:val="28"/>
            <w:szCs w:val="28"/>
            <w:shd w:val="clear" w:color="auto" w:fill="FFFFFF"/>
            <w:lang w:val="uk-UA"/>
          </w:rPr>
          <w:t>https://zakon.rada.gov.ua/laws/m</w:t>
        </w:r>
      </w:hyperlink>
      <w:r w:rsidRPr="00341269">
        <w:rPr>
          <w:rFonts w:ascii="Times New Roman" w:hAnsi="Times New Roman" w:cs="Times New Roman"/>
          <w:bCs/>
          <w:sz w:val="28"/>
          <w:szCs w:val="28"/>
          <w:shd w:val="clear" w:color="auto" w:fill="FFFFFF"/>
          <w:lang w:val="uk-UA"/>
        </w:rPr>
        <w:t xml:space="preserve"> ain/2147-19.</w:t>
      </w:r>
    </w:p>
    <w:p w:rsidR="00453297" w:rsidRPr="00341269" w:rsidRDefault="00453297" w:rsidP="00453297">
      <w:pPr>
        <w:pStyle w:val="a4"/>
        <w:numPr>
          <w:ilvl w:val="0"/>
          <w:numId w:val="7"/>
        </w:numPr>
        <w:autoSpaceDE w:val="0"/>
        <w:autoSpaceDN w:val="0"/>
        <w:adjustRightInd w:val="0"/>
        <w:spacing w:after="0" w:line="360" w:lineRule="auto"/>
        <w:ind w:left="0" w:firstLine="0"/>
        <w:jc w:val="both"/>
        <w:rPr>
          <w:rFonts w:ascii="Times New Roman" w:eastAsia="TimesNewRomanPSMT" w:hAnsi="Times New Roman" w:cs="Times New Roman"/>
          <w:bCs/>
          <w:sz w:val="28"/>
          <w:szCs w:val="28"/>
          <w:lang w:val="uk-UA"/>
        </w:rPr>
      </w:pPr>
      <w:r w:rsidRPr="00341269">
        <w:rPr>
          <w:rFonts w:ascii="Times New Roman" w:hAnsi="Times New Roman" w:cs="Times New Roman"/>
          <w:sz w:val="28"/>
          <w:szCs w:val="28"/>
          <w:lang w:val="uk-UA"/>
        </w:rPr>
        <w:t xml:space="preserve"> Кодекс адміністративного судочинства України: Закон України від </w:t>
      </w:r>
      <w:r w:rsidRPr="00341269">
        <w:rPr>
          <w:rFonts w:ascii="Times New Roman" w:eastAsia="Times New Roman" w:hAnsi="Times New Roman" w:cs="Times New Roman"/>
          <w:sz w:val="28"/>
          <w:szCs w:val="28"/>
          <w:lang w:val="uk-UA"/>
        </w:rPr>
        <w:t xml:space="preserve"> 06.07.2005</w:t>
      </w:r>
      <w:r w:rsidRPr="00341269">
        <w:rPr>
          <w:rFonts w:ascii="Times New Roman" w:hAnsi="Times New Roman" w:cs="Times New Roman"/>
          <w:sz w:val="28"/>
          <w:szCs w:val="28"/>
          <w:shd w:val="clear" w:color="auto" w:fill="FFFFFF"/>
          <w:lang w:val="uk-UA"/>
        </w:rPr>
        <w:t xml:space="preserve"> № </w:t>
      </w:r>
      <w:r w:rsidRPr="00341269">
        <w:rPr>
          <w:rStyle w:val="a3"/>
          <w:b w:val="0"/>
          <w:sz w:val="28"/>
          <w:szCs w:val="28"/>
          <w:shd w:val="clear" w:color="auto" w:fill="FFFFFF"/>
          <w:lang w:val="uk-UA"/>
        </w:rPr>
        <w:t xml:space="preserve">2747-IV. </w:t>
      </w:r>
      <w:r w:rsidRPr="00341269">
        <w:rPr>
          <w:rFonts w:ascii="Times New Roman" w:hAnsi="Times New Roman" w:cs="Times New Roman"/>
          <w:bCs/>
          <w:i/>
          <w:sz w:val="28"/>
          <w:szCs w:val="28"/>
          <w:shd w:val="clear" w:color="auto" w:fill="FFFFFF"/>
          <w:lang w:val="uk-UA"/>
        </w:rPr>
        <w:t>Відомості Верховної Ради України</w:t>
      </w:r>
      <w:r>
        <w:rPr>
          <w:rFonts w:ascii="Times New Roman" w:hAnsi="Times New Roman" w:cs="Times New Roman"/>
          <w:bCs/>
          <w:sz w:val="28"/>
          <w:szCs w:val="28"/>
          <w:shd w:val="clear" w:color="auto" w:fill="FFFFFF"/>
          <w:lang w:val="uk-UA"/>
        </w:rPr>
        <w:t>.</w:t>
      </w:r>
      <w:r w:rsidRPr="00341269">
        <w:rPr>
          <w:rFonts w:ascii="Times New Roman" w:hAnsi="Times New Roman" w:cs="Times New Roman"/>
          <w:bCs/>
          <w:sz w:val="28"/>
          <w:szCs w:val="28"/>
          <w:shd w:val="clear" w:color="auto" w:fill="FFFFFF"/>
          <w:lang w:val="uk-UA"/>
        </w:rPr>
        <w:t xml:space="preserve"> 2005</w:t>
      </w:r>
      <w:r>
        <w:rPr>
          <w:rFonts w:ascii="Times New Roman" w:hAnsi="Times New Roman" w:cs="Times New Roman"/>
          <w:bCs/>
          <w:sz w:val="28"/>
          <w:szCs w:val="28"/>
          <w:shd w:val="clear" w:color="auto" w:fill="FFFFFF"/>
          <w:lang w:val="uk-UA"/>
        </w:rPr>
        <w:t>.</w:t>
      </w:r>
      <w:r w:rsidRPr="00341269">
        <w:rPr>
          <w:rFonts w:ascii="Times New Roman" w:hAnsi="Times New Roman" w:cs="Times New Roman"/>
          <w:bCs/>
          <w:sz w:val="28"/>
          <w:szCs w:val="28"/>
          <w:shd w:val="clear" w:color="auto" w:fill="FFFFFF"/>
          <w:lang w:val="uk-UA"/>
        </w:rPr>
        <w:t xml:space="preserve"> № 35-36</w:t>
      </w:r>
      <w:r>
        <w:rPr>
          <w:rFonts w:ascii="Times New Roman" w:hAnsi="Times New Roman" w:cs="Times New Roman"/>
          <w:bCs/>
          <w:sz w:val="28"/>
          <w:szCs w:val="28"/>
          <w:shd w:val="clear" w:color="auto" w:fill="FFFFFF"/>
          <w:lang w:val="uk-UA"/>
        </w:rPr>
        <w:t>.</w:t>
      </w:r>
      <w:r w:rsidRPr="00341269">
        <w:rPr>
          <w:rFonts w:ascii="Times New Roman" w:hAnsi="Times New Roman" w:cs="Times New Roman"/>
          <w:bCs/>
          <w:sz w:val="28"/>
          <w:szCs w:val="28"/>
          <w:shd w:val="clear" w:color="auto" w:fill="FFFFFF"/>
          <w:lang w:val="uk-UA"/>
        </w:rPr>
        <w:t xml:space="preserve"> № 37</w:t>
      </w:r>
      <w:r>
        <w:rPr>
          <w:rFonts w:ascii="Times New Roman" w:hAnsi="Times New Roman" w:cs="Times New Roman"/>
          <w:bCs/>
          <w:sz w:val="28"/>
          <w:szCs w:val="28"/>
          <w:shd w:val="clear" w:color="auto" w:fill="FFFFFF"/>
          <w:lang w:val="uk-UA"/>
        </w:rPr>
        <w:t>.С</w:t>
      </w:r>
      <w:r w:rsidRPr="00341269">
        <w:rPr>
          <w:rFonts w:ascii="Times New Roman" w:hAnsi="Times New Roman" w:cs="Times New Roman"/>
          <w:bCs/>
          <w:sz w:val="28"/>
          <w:szCs w:val="28"/>
          <w:shd w:val="clear" w:color="auto" w:fill="FFFFFF"/>
          <w:lang w:val="uk-UA"/>
        </w:rPr>
        <w:t>т.446</w:t>
      </w:r>
      <w:r w:rsidRPr="00341269">
        <w:rPr>
          <w:rFonts w:ascii="Times New Roman" w:hAnsi="Times New Roman" w:cs="Times New Roman"/>
          <w:sz w:val="28"/>
          <w:szCs w:val="28"/>
          <w:lang w:val="uk-UA"/>
        </w:rPr>
        <w:t xml:space="preserve">.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:https://zakon.rada.gov.ua/laws/card/2747-15.</w:t>
      </w:r>
    </w:p>
    <w:p w:rsidR="00453297" w:rsidRPr="00341269" w:rsidRDefault="00453297" w:rsidP="00453297">
      <w:pPr>
        <w:pStyle w:val="a4"/>
        <w:numPr>
          <w:ilvl w:val="0"/>
          <w:numId w:val="7"/>
        </w:numPr>
        <w:autoSpaceDE w:val="0"/>
        <w:autoSpaceDN w:val="0"/>
        <w:adjustRightInd w:val="0"/>
        <w:spacing w:after="0" w:line="360" w:lineRule="auto"/>
        <w:ind w:left="0" w:firstLine="0"/>
        <w:jc w:val="both"/>
        <w:rPr>
          <w:rFonts w:ascii="Times New Roman" w:eastAsia="TimesNewRomanPSMT" w:hAnsi="Times New Roman" w:cs="Times New Roman"/>
          <w:bCs/>
          <w:sz w:val="28"/>
          <w:szCs w:val="28"/>
          <w:lang w:val="uk-UA"/>
        </w:rPr>
      </w:pPr>
      <w:r w:rsidRPr="00341269">
        <w:rPr>
          <w:rFonts w:ascii="Times New Roman" w:eastAsia="TimesNewRomanPSMT" w:hAnsi="Times New Roman" w:cs="Times New Roman"/>
          <w:sz w:val="28"/>
          <w:szCs w:val="28"/>
          <w:lang w:val="uk-UA"/>
        </w:rPr>
        <w:t xml:space="preserve">Мінаєва О. М. </w:t>
      </w:r>
      <w:r w:rsidRPr="00341269">
        <w:rPr>
          <w:rFonts w:ascii="Times New Roman" w:eastAsia="TimesNewRomanPSMT" w:hAnsi="Times New Roman" w:cs="Times New Roman"/>
          <w:bCs/>
          <w:sz w:val="28"/>
          <w:szCs w:val="28"/>
          <w:lang w:val="uk-UA"/>
        </w:rPr>
        <w:t xml:space="preserve">Особливості доюрисдикційної процедури вирішення податкових спорів. </w:t>
      </w:r>
      <w:r w:rsidRPr="00341269">
        <w:rPr>
          <w:rFonts w:ascii="Times New Roman" w:eastAsia="TimesNewRomanPSMT" w:hAnsi="Times New Roman" w:cs="Times New Roman"/>
          <w:sz w:val="28"/>
          <w:szCs w:val="28"/>
          <w:lang w:val="uk-UA"/>
        </w:rPr>
        <w:t xml:space="preserve"> </w:t>
      </w:r>
      <w:r w:rsidRPr="00341269">
        <w:rPr>
          <w:rFonts w:ascii="Times New Roman" w:eastAsia="TimesNewRomanPSMT" w:hAnsi="Times New Roman" w:cs="Times New Roman"/>
          <w:i/>
          <w:sz w:val="28"/>
          <w:szCs w:val="28"/>
          <w:lang w:val="uk-UA"/>
        </w:rPr>
        <w:t>Право та інновації</w:t>
      </w:r>
      <w:r w:rsidRPr="00341269">
        <w:rPr>
          <w:rFonts w:ascii="Times New Roman" w:hAnsi="Times New Roman" w:cs="Times New Roman"/>
          <w:bCs/>
          <w:iCs/>
          <w:sz w:val="28"/>
          <w:szCs w:val="28"/>
          <w:lang w:val="uk-UA"/>
        </w:rPr>
        <w:t xml:space="preserve">. </w:t>
      </w:r>
      <w:r w:rsidRPr="00341269">
        <w:rPr>
          <w:rFonts w:ascii="Times New Roman" w:eastAsia="TimesNewRomanPSMT" w:hAnsi="Times New Roman" w:cs="Times New Roman"/>
          <w:sz w:val="28"/>
          <w:szCs w:val="28"/>
          <w:lang w:val="uk-UA"/>
        </w:rPr>
        <w:t>№ 3 (15)</w:t>
      </w:r>
      <w:r w:rsidRPr="00341269">
        <w:rPr>
          <w:rFonts w:ascii="Times New Roman" w:hAnsi="Times New Roman" w:cs="Times New Roman"/>
          <w:bCs/>
          <w:iCs/>
          <w:sz w:val="28"/>
          <w:szCs w:val="28"/>
          <w:lang w:val="uk-UA"/>
        </w:rPr>
        <w:t xml:space="preserve">. </w:t>
      </w:r>
      <w:r w:rsidRPr="00341269">
        <w:rPr>
          <w:rFonts w:ascii="Times New Roman" w:eastAsia="TimesNewRomanPSMT" w:hAnsi="Times New Roman" w:cs="Times New Roman"/>
          <w:sz w:val="28"/>
          <w:szCs w:val="28"/>
          <w:lang w:val="uk-UA"/>
        </w:rPr>
        <w:t>2016</w:t>
      </w:r>
      <w:r w:rsidRPr="00341269">
        <w:rPr>
          <w:rFonts w:ascii="Times New Roman" w:hAnsi="Times New Roman" w:cs="Times New Roman"/>
          <w:bCs/>
          <w:iCs/>
          <w:sz w:val="28"/>
          <w:szCs w:val="28"/>
          <w:lang w:val="uk-UA"/>
        </w:rPr>
        <w:t xml:space="preserve">. </w:t>
      </w:r>
      <w:r w:rsidRPr="00341269">
        <w:rPr>
          <w:rFonts w:ascii="Times New Roman" w:eastAsia="TimesNewRomanPSMT" w:hAnsi="Times New Roman" w:cs="Times New Roman"/>
          <w:sz w:val="28"/>
          <w:szCs w:val="28"/>
          <w:lang w:val="uk-UA"/>
        </w:rPr>
        <w:t>С.53-56.</w:t>
      </w:r>
    </w:p>
    <w:p w:rsidR="00453297" w:rsidRPr="00341269" w:rsidRDefault="00453297" w:rsidP="00453297">
      <w:pPr>
        <w:pStyle w:val="a4"/>
        <w:numPr>
          <w:ilvl w:val="0"/>
          <w:numId w:val="7"/>
        </w:numPr>
        <w:autoSpaceDE w:val="0"/>
        <w:autoSpaceDN w:val="0"/>
        <w:adjustRightInd w:val="0"/>
        <w:spacing w:after="0" w:line="360" w:lineRule="auto"/>
        <w:ind w:left="0" w:firstLine="0"/>
        <w:jc w:val="both"/>
        <w:rPr>
          <w:rFonts w:ascii="Times New Roman" w:hAnsi="Times New Roman" w:cs="Times New Roman"/>
          <w:sz w:val="28"/>
          <w:szCs w:val="28"/>
          <w:lang w:val="uk-UA"/>
        </w:rPr>
      </w:pPr>
      <w:r w:rsidRPr="00341269">
        <w:rPr>
          <w:rFonts w:ascii="Times New Roman" w:hAnsi="Times New Roman" w:cs="Times New Roman"/>
          <w:bCs/>
          <w:iCs/>
          <w:sz w:val="28"/>
          <w:szCs w:val="28"/>
          <w:lang w:val="uk-UA"/>
        </w:rPr>
        <w:t xml:space="preserve">Кіценко В. С. Поняття та структура податкового спору як виду правового спору. </w:t>
      </w:r>
      <w:r w:rsidRPr="00341269">
        <w:rPr>
          <w:rFonts w:ascii="Times New Roman" w:hAnsi="Times New Roman" w:cs="Times New Roman"/>
          <w:bCs/>
          <w:i/>
          <w:iCs/>
          <w:sz w:val="28"/>
          <w:szCs w:val="28"/>
          <w:lang w:val="uk-UA"/>
        </w:rPr>
        <w:t>Форум права</w:t>
      </w:r>
      <w:r w:rsidRPr="00341269">
        <w:rPr>
          <w:rFonts w:ascii="Times New Roman" w:hAnsi="Times New Roman" w:cs="Times New Roman"/>
          <w:bCs/>
          <w:iCs/>
          <w:sz w:val="28"/>
          <w:szCs w:val="28"/>
          <w:lang w:val="uk-UA"/>
        </w:rPr>
        <w:t xml:space="preserve">. 2010. № 4. С. 458–461.ULR: </w:t>
      </w:r>
      <w:hyperlink r:id="rId16" w:history="1">
        <w:r w:rsidRPr="00341269">
          <w:rPr>
            <w:rStyle w:val="a6"/>
            <w:rFonts w:ascii="Times New Roman" w:hAnsi="Times New Roman" w:cs="Times New Roman"/>
            <w:iCs/>
            <w:color w:val="auto"/>
            <w:sz w:val="28"/>
            <w:szCs w:val="28"/>
            <w:lang w:val="uk-UA"/>
          </w:rPr>
          <w:t>http://www.nbuv.gov.ua/e-journals/FP/2010-4/10kvcvhc.pdf</w:t>
        </w:r>
      </w:hyperlink>
      <w:r w:rsidRPr="00341269">
        <w:rPr>
          <w:lang w:val="uk-UA"/>
        </w:rPr>
        <w:t>.</w:t>
      </w:r>
    </w:p>
    <w:p w:rsidR="00453297" w:rsidRPr="00341269" w:rsidRDefault="00453297" w:rsidP="00453297">
      <w:pPr>
        <w:pStyle w:val="a4"/>
        <w:numPr>
          <w:ilvl w:val="0"/>
          <w:numId w:val="7"/>
        </w:numPr>
        <w:autoSpaceDE w:val="0"/>
        <w:autoSpaceDN w:val="0"/>
        <w:adjustRightInd w:val="0"/>
        <w:spacing w:after="0" w:line="360" w:lineRule="auto"/>
        <w:ind w:left="0" w:firstLine="0"/>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Кривецька Л.М. Особливості тлумачення норм права за допомогою законодавчих дефініцій.</w:t>
      </w:r>
      <w:r w:rsidRPr="00341269">
        <w:rPr>
          <w:rFonts w:ascii="Times New Roman" w:hAnsi="Times New Roman" w:cs="Times New Roman"/>
          <w:i/>
          <w:sz w:val="28"/>
          <w:szCs w:val="28"/>
          <w:lang w:val="uk-UA"/>
        </w:rPr>
        <w:t xml:space="preserve"> Митна справа</w:t>
      </w:r>
      <w:r w:rsidRPr="00341269">
        <w:rPr>
          <w:rFonts w:ascii="Times New Roman" w:hAnsi="Times New Roman" w:cs="Times New Roman"/>
          <w:sz w:val="28"/>
          <w:szCs w:val="28"/>
          <w:lang w:val="uk-UA"/>
        </w:rPr>
        <w:t>. 2011. №4 (ч. 2). С. 426-430.</w:t>
      </w:r>
    </w:p>
    <w:p w:rsidR="00453297" w:rsidRPr="00341269" w:rsidRDefault="00453297" w:rsidP="00453297">
      <w:pPr>
        <w:pStyle w:val="a4"/>
        <w:numPr>
          <w:ilvl w:val="0"/>
          <w:numId w:val="7"/>
        </w:numPr>
        <w:spacing w:after="0" w:line="360" w:lineRule="auto"/>
        <w:ind w:left="0" w:firstLine="0"/>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Циппеліус Р. Філософія права / Пер. з нім. Є. М. Причепій [та ін.] ; ред.пер. Пр.Є., М. Причепій. К. : Тандем, 2000. 300 с. </w:t>
      </w:r>
    </w:p>
    <w:p w:rsidR="00453297" w:rsidRPr="00341269" w:rsidRDefault="00453297" w:rsidP="00453297">
      <w:pPr>
        <w:pStyle w:val="a4"/>
        <w:numPr>
          <w:ilvl w:val="0"/>
          <w:numId w:val="7"/>
        </w:numPr>
        <w:spacing w:after="0" w:line="360" w:lineRule="auto"/>
        <w:ind w:left="0" w:firstLine="0"/>
        <w:jc w:val="both"/>
        <w:rPr>
          <w:rFonts w:ascii="Times New Roman" w:hAnsi="Times New Roman" w:cs="Times New Roman"/>
          <w:sz w:val="28"/>
          <w:szCs w:val="28"/>
          <w:lang w:val="uk-UA"/>
        </w:rPr>
      </w:pPr>
      <w:r w:rsidRPr="00341269">
        <w:rPr>
          <w:rFonts w:ascii="Times New Roman" w:eastAsia="TimesNewRomanPSMT" w:hAnsi="Times New Roman" w:cs="Times New Roman"/>
          <w:sz w:val="28"/>
          <w:szCs w:val="28"/>
          <w:lang w:val="uk-UA"/>
        </w:rPr>
        <w:t>Орехалашвили Д. Б. Понятие  налоговых споров  и отдельные  направления их разрешения в Росийской Федерации: дис. кандидата  юрид. Наук:12.0014</w:t>
      </w:r>
      <w:r w:rsidRPr="00341269">
        <w:rPr>
          <w:rFonts w:ascii="Times New Roman" w:hAnsi="Times New Roman" w:cs="Times New Roman"/>
          <w:sz w:val="28"/>
          <w:szCs w:val="28"/>
          <w:lang w:val="uk-UA"/>
        </w:rPr>
        <w:t xml:space="preserve">. </w:t>
      </w:r>
      <w:r w:rsidRPr="00341269">
        <w:rPr>
          <w:rFonts w:ascii="Times New Roman" w:eastAsia="TimesNewRomanPSMT" w:hAnsi="Times New Roman" w:cs="Times New Roman"/>
          <w:sz w:val="28"/>
          <w:szCs w:val="28"/>
          <w:lang w:val="uk-UA"/>
        </w:rPr>
        <w:t>Москва, 2004</w:t>
      </w:r>
      <w:r w:rsidRPr="00341269">
        <w:rPr>
          <w:rFonts w:ascii="Times New Roman" w:hAnsi="Times New Roman" w:cs="Times New Roman"/>
          <w:sz w:val="28"/>
          <w:szCs w:val="28"/>
          <w:lang w:val="uk-UA"/>
        </w:rPr>
        <w:t>. С.</w:t>
      </w:r>
      <w:r w:rsidRPr="00341269">
        <w:rPr>
          <w:rFonts w:ascii="Times New Roman" w:eastAsia="TimesNewRomanPSMT" w:hAnsi="Times New Roman" w:cs="Times New Roman"/>
          <w:sz w:val="28"/>
          <w:szCs w:val="28"/>
          <w:lang w:val="uk-UA"/>
        </w:rPr>
        <w:t>185.</w:t>
      </w:r>
    </w:p>
    <w:p w:rsidR="00453297" w:rsidRPr="00341269" w:rsidRDefault="00453297" w:rsidP="00453297">
      <w:pPr>
        <w:pStyle w:val="a4"/>
        <w:numPr>
          <w:ilvl w:val="0"/>
          <w:numId w:val="7"/>
        </w:numPr>
        <w:autoSpaceDE w:val="0"/>
        <w:autoSpaceDN w:val="0"/>
        <w:adjustRightInd w:val="0"/>
        <w:spacing w:after="0" w:line="360" w:lineRule="auto"/>
        <w:ind w:left="0" w:firstLine="0"/>
        <w:jc w:val="both"/>
        <w:rPr>
          <w:rFonts w:ascii="Times New Roman" w:eastAsia="TimesNewRomanPSMT" w:hAnsi="Times New Roman" w:cs="Times New Roman"/>
          <w:sz w:val="28"/>
          <w:szCs w:val="28"/>
          <w:lang w:val="uk-UA"/>
        </w:rPr>
      </w:pPr>
      <w:r w:rsidRPr="00341269">
        <w:rPr>
          <w:rFonts w:ascii="Times New Roman" w:eastAsia="TimesNewRomanPSMT" w:hAnsi="Times New Roman" w:cs="Times New Roman"/>
          <w:sz w:val="28"/>
          <w:szCs w:val="28"/>
          <w:lang w:val="uk-UA"/>
        </w:rPr>
        <w:t>Миронова С.М. Механизм разрешения налоговых споров в Российской Федерации: фінансово-правовой аспект: автореф.к.ю.н.:12.0014</w:t>
      </w:r>
      <w:r w:rsidRPr="00341269">
        <w:rPr>
          <w:rFonts w:ascii="Times New Roman" w:hAnsi="Times New Roman" w:cs="Times New Roman"/>
          <w:sz w:val="28"/>
          <w:szCs w:val="28"/>
          <w:lang w:val="uk-UA"/>
        </w:rPr>
        <w:t xml:space="preserve">. </w:t>
      </w:r>
      <w:r w:rsidRPr="00341269">
        <w:rPr>
          <w:rFonts w:ascii="Times New Roman" w:eastAsia="TimesNewRomanPSMT" w:hAnsi="Times New Roman" w:cs="Times New Roman"/>
          <w:sz w:val="28"/>
          <w:szCs w:val="28"/>
          <w:lang w:val="uk-UA"/>
        </w:rPr>
        <w:t>Саратов, 2006, 29.</w:t>
      </w:r>
    </w:p>
    <w:p w:rsidR="00453297" w:rsidRPr="00341269" w:rsidRDefault="00453297" w:rsidP="00453297">
      <w:pPr>
        <w:pStyle w:val="a4"/>
        <w:numPr>
          <w:ilvl w:val="0"/>
          <w:numId w:val="7"/>
        </w:numPr>
        <w:spacing w:after="0" w:line="360" w:lineRule="auto"/>
        <w:ind w:left="0" w:firstLine="0"/>
        <w:jc w:val="both"/>
        <w:rPr>
          <w:rFonts w:ascii="Times New Roman" w:hAnsi="Times New Roman" w:cs="Times New Roman"/>
          <w:sz w:val="28"/>
          <w:szCs w:val="28"/>
          <w:lang w:val="uk-UA"/>
        </w:rPr>
      </w:pPr>
      <w:r w:rsidRPr="00341269">
        <w:rPr>
          <w:rFonts w:ascii="Times New Roman" w:eastAsia="TimesNewRomanPSMT" w:hAnsi="Times New Roman" w:cs="Times New Roman"/>
          <w:sz w:val="28"/>
          <w:szCs w:val="28"/>
          <w:lang w:val="uk-UA"/>
        </w:rPr>
        <w:t xml:space="preserve"> Парыгина В.А., Тадеев А.А.  Налогое право Росии в схемах и таблицях с комментариями:учебное пособие М.:Из-во «Эксмо», 2005</w:t>
      </w:r>
      <w:r w:rsidRPr="00341269">
        <w:rPr>
          <w:rFonts w:ascii="Times New Roman" w:hAnsi="Times New Roman" w:cs="Times New Roman"/>
          <w:sz w:val="28"/>
          <w:szCs w:val="28"/>
          <w:lang w:val="uk-UA"/>
        </w:rPr>
        <w:t xml:space="preserve"> . </w:t>
      </w:r>
      <w:r w:rsidRPr="00341269">
        <w:rPr>
          <w:rFonts w:ascii="Times New Roman" w:eastAsia="TimesNewRomanPSMT" w:hAnsi="Times New Roman" w:cs="Times New Roman"/>
          <w:sz w:val="28"/>
          <w:szCs w:val="28"/>
          <w:lang w:val="uk-UA"/>
        </w:rPr>
        <w:t xml:space="preserve">С.204 </w:t>
      </w:r>
    </w:p>
    <w:p w:rsidR="00453297" w:rsidRPr="00341269" w:rsidRDefault="00453297" w:rsidP="00453297">
      <w:pPr>
        <w:pStyle w:val="a4"/>
        <w:numPr>
          <w:ilvl w:val="0"/>
          <w:numId w:val="7"/>
        </w:numPr>
        <w:autoSpaceDE w:val="0"/>
        <w:autoSpaceDN w:val="0"/>
        <w:adjustRightInd w:val="0"/>
        <w:spacing w:after="0" w:line="360" w:lineRule="auto"/>
        <w:ind w:left="0" w:firstLine="0"/>
        <w:jc w:val="both"/>
        <w:rPr>
          <w:rFonts w:ascii="Times New Roman" w:hAnsi="Times New Roman" w:cs="Times New Roman"/>
          <w:bCs/>
          <w:iCs/>
          <w:sz w:val="28"/>
          <w:szCs w:val="28"/>
          <w:lang w:val="uk-UA"/>
        </w:rPr>
      </w:pPr>
      <w:r w:rsidRPr="00341269">
        <w:rPr>
          <w:rFonts w:ascii="Times New Roman" w:hAnsi="Times New Roman" w:cs="Times New Roman"/>
          <w:bCs/>
          <w:iCs/>
          <w:sz w:val="28"/>
          <w:szCs w:val="28"/>
          <w:lang w:val="uk-UA"/>
        </w:rPr>
        <w:t>Овсянников С.В. Совершенствование отдльних элементовнологовой системы России как фактор  экономического  развития хозяйствующих субъектов</w:t>
      </w:r>
      <w:r w:rsidRPr="00341269">
        <w:rPr>
          <w:rFonts w:ascii="Times New Roman" w:eastAsia="TimesNewRomanPSMT" w:hAnsi="Times New Roman" w:cs="Times New Roman"/>
          <w:sz w:val="28"/>
          <w:szCs w:val="28"/>
          <w:lang w:val="uk-UA"/>
        </w:rPr>
        <w:t>: дис. кандидата  юрид. Наук:12.0014</w:t>
      </w:r>
      <w:r w:rsidRPr="00341269">
        <w:rPr>
          <w:rFonts w:ascii="Times New Roman" w:hAnsi="Times New Roman" w:cs="Times New Roman"/>
          <w:sz w:val="28"/>
          <w:szCs w:val="28"/>
          <w:lang w:val="uk-UA"/>
        </w:rPr>
        <w:t xml:space="preserve">. </w:t>
      </w:r>
      <w:r w:rsidRPr="00341269">
        <w:rPr>
          <w:rFonts w:ascii="Times New Roman" w:eastAsia="TimesNewRomanPSMT" w:hAnsi="Times New Roman" w:cs="Times New Roman"/>
          <w:sz w:val="28"/>
          <w:szCs w:val="28"/>
          <w:lang w:val="uk-UA"/>
        </w:rPr>
        <w:t>Москва, 2004</w:t>
      </w:r>
      <w:r w:rsidRPr="00341269">
        <w:rPr>
          <w:rFonts w:ascii="Times New Roman" w:hAnsi="Times New Roman" w:cs="Times New Roman"/>
          <w:sz w:val="28"/>
          <w:szCs w:val="28"/>
          <w:lang w:val="uk-UA"/>
        </w:rPr>
        <w:t>. С.</w:t>
      </w:r>
      <w:r w:rsidRPr="00341269">
        <w:rPr>
          <w:rFonts w:ascii="Times New Roman" w:eastAsia="TimesNewRomanPSMT" w:hAnsi="Times New Roman" w:cs="Times New Roman"/>
          <w:sz w:val="28"/>
          <w:szCs w:val="28"/>
          <w:lang w:val="uk-UA"/>
        </w:rPr>
        <w:t>189</w:t>
      </w:r>
      <w:r w:rsidRPr="00341269">
        <w:rPr>
          <w:rFonts w:ascii="Times New Roman" w:hAnsi="Times New Roman" w:cs="Times New Roman"/>
          <w:bCs/>
          <w:iCs/>
          <w:sz w:val="28"/>
          <w:szCs w:val="28"/>
          <w:lang w:val="uk-UA"/>
        </w:rPr>
        <w:t xml:space="preserve">  </w:t>
      </w:r>
    </w:p>
    <w:p w:rsidR="00453297" w:rsidRPr="00341269" w:rsidRDefault="00453297" w:rsidP="00453297">
      <w:pPr>
        <w:pStyle w:val="a4"/>
        <w:numPr>
          <w:ilvl w:val="0"/>
          <w:numId w:val="7"/>
        </w:numPr>
        <w:autoSpaceDE w:val="0"/>
        <w:autoSpaceDN w:val="0"/>
        <w:adjustRightInd w:val="0"/>
        <w:spacing w:after="0" w:line="360" w:lineRule="auto"/>
        <w:ind w:left="0" w:firstLine="0"/>
        <w:jc w:val="both"/>
        <w:rPr>
          <w:rFonts w:ascii="Times New Roman" w:hAnsi="Times New Roman" w:cs="Times New Roman"/>
          <w:bCs/>
          <w:iCs/>
          <w:sz w:val="28"/>
          <w:szCs w:val="28"/>
          <w:lang w:val="uk-UA"/>
        </w:rPr>
      </w:pPr>
      <w:r w:rsidRPr="00341269">
        <w:rPr>
          <w:rFonts w:ascii="Times New Roman" w:hAnsi="Times New Roman" w:cs="Times New Roman"/>
          <w:bCs/>
          <w:iCs/>
          <w:sz w:val="28"/>
          <w:szCs w:val="28"/>
          <w:lang w:val="uk-UA"/>
        </w:rPr>
        <w:t xml:space="preserve">Ларіна Н.В.Налогообложение соціально-ориентированих  организаций   </w:t>
      </w:r>
      <w:r w:rsidRPr="00341269">
        <w:rPr>
          <w:rFonts w:ascii="Times New Roman" w:eastAsia="TimesNewRomanPSMT" w:hAnsi="Times New Roman" w:cs="Times New Roman"/>
          <w:sz w:val="28"/>
          <w:szCs w:val="28"/>
          <w:lang w:val="uk-UA"/>
        </w:rPr>
        <w:t>: дис. эконом юрид. наук</w:t>
      </w:r>
      <w:r>
        <w:rPr>
          <w:rFonts w:ascii="Times New Roman" w:eastAsia="TimesNewRomanPSMT" w:hAnsi="Times New Roman" w:cs="Times New Roman"/>
          <w:sz w:val="28"/>
          <w:szCs w:val="28"/>
          <w:lang w:val="uk-UA"/>
        </w:rPr>
        <w:t xml:space="preserve"> </w:t>
      </w:r>
      <w:r w:rsidRPr="00341269">
        <w:rPr>
          <w:rFonts w:ascii="Times New Roman" w:eastAsia="TimesNewRomanPSMT" w:hAnsi="Times New Roman" w:cs="Times New Roman"/>
          <w:sz w:val="28"/>
          <w:szCs w:val="28"/>
          <w:lang w:val="uk-UA"/>
        </w:rPr>
        <w:t>:</w:t>
      </w:r>
      <w:r>
        <w:rPr>
          <w:rFonts w:ascii="Times New Roman" w:eastAsia="TimesNewRomanPSMT" w:hAnsi="Times New Roman" w:cs="Times New Roman"/>
          <w:sz w:val="28"/>
          <w:szCs w:val="28"/>
          <w:lang w:val="uk-UA"/>
        </w:rPr>
        <w:t xml:space="preserve"> </w:t>
      </w:r>
      <w:r w:rsidRPr="00341269">
        <w:rPr>
          <w:rFonts w:ascii="Times New Roman" w:eastAsia="TimesNewRomanPSMT" w:hAnsi="Times New Roman" w:cs="Times New Roman"/>
          <w:sz w:val="28"/>
          <w:szCs w:val="28"/>
          <w:lang w:val="uk-UA"/>
        </w:rPr>
        <w:t>08.00.10</w:t>
      </w:r>
      <w:r w:rsidRPr="00341269">
        <w:rPr>
          <w:rFonts w:ascii="Times New Roman" w:hAnsi="Times New Roman" w:cs="Times New Roman"/>
          <w:sz w:val="28"/>
          <w:szCs w:val="28"/>
          <w:lang w:val="uk-UA"/>
        </w:rPr>
        <w:t xml:space="preserve">. </w:t>
      </w:r>
      <w:r w:rsidRPr="00341269">
        <w:rPr>
          <w:rFonts w:ascii="Times New Roman" w:eastAsia="TimesNewRomanPSMT" w:hAnsi="Times New Roman" w:cs="Times New Roman"/>
          <w:sz w:val="28"/>
          <w:szCs w:val="28"/>
          <w:lang w:val="uk-UA"/>
        </w:rPr>
        <w:t>Москва, 2007</w:t>
      </w:r>
      <w:r w:rsidRPr="00341269">
        <w:rPr>
          <w:rFonts w:ascii="Times New Roman" w:hAnsi="Times New Roman" w:cs="Times New Roman"/>
          <w:sz w:val="28"/>
          <w:szCs w:val="28"/>
          <w:lang w:val="uk-UA"/>
        </w:rPr>
        <w:t>. С.</w:t>
      </w:r>
      <w:r w:rsidRPr="00341269">
        <w:rPr>
          <w:rFonts w:ascii="Times New Roman" w:eastAsia="TimesNewRomanPSMT" w:hAnsi="Times New Roman" w:cs="Times New Roman"/>
          <w:sz w:val="28"/>
          <w:szCs w:val="28"/>
          <w:lang w:val="uk-UA"/>
        </w:rPr>
        <w:t>188</w:t>
      </w:r>
      <w:r w:rsidRPr="00341269">
        <w:rPr>
          <w:rFonts w:ascii="Times New Roman" w:hAnsi="Times New Roman" w:cs="Times New Roman"/>
          <w:bCs/>
          <w:iCs/>
          <w:sz w:val="28"/>
          <w:szCs w:val="28"/>
          <w:lang w:val="uk-UA"/>
        </w:rPr>
        <w:t>.</w:t>
      </w:r>
    </w:p>
    <w:p w:rsidR="00453297" w:rsidRPr="00341269" w:rsidRDefault="00453297" w:rsidP="00453297">
      <w:pPr>
        <w:pStyle w:val="a4"/>
        <w:numPr>
          <w:ilvl w:val="0"/>
          <w:numId w:val="7"/>
        </w:numPr>
        <w:spacing w:after="0" w:line="360" w:lineRule="auto"/>
        <w:ind w:left="0" w:firstLine="0"/>
        <w:rPr>
          <w:rFonts w:ascii="Times New Roman" w:hAnsi="Times New Roman" w:cs="Times New Roman"/>
          <w:sz w:val="28"/>
          <w:szCs w:val="28"/>
          <w:lang w:val="uk-UA"/>
        </w:rPr>
      </w:pPr>
      <w:r w:rsidRPr="00341269">
        <w:rPr>
          <w:rFonts w:ascii="Times New Roman" w:eastAsia="TimesNewRomanPSMT" w:hAnsi="Times New Roman" w:cs="Times New Roman"/>
          <w:sz w:val="16"/>
          <w:szCs w:val="16"/>
          <w:lang w:val="uk-UA"/>
        </w:rPr>
        <w:t xml:space="preserve"> </w:t>
      </w:r>
      <w:r w:rsidRPr="00341269">
        <w:rPr>
          <w:rFonts w:ascii="Times New Roman" w:hAnsi="Times New Roman" w:cs="Times New Roman"/>
          <w:bCs/>
          <w:iCs/>
          <w:sz w:val="28"/>
          <w:szCs w:val="28"/>
          <w:lang w:val="uk-UA"/>
        </w:rPr>
        <w:t xml:space="preserve">Тильчик В.В. Поняття та сутність податкових спорів  між органами державної податкової  служби та платниками податків. </w:t>
      </w:r>
      <w:r w:rsidRPr="00341269">
        <w:rPr>
          <w:rFonts w:ascii="Times New Roman" w:hAnsi="Times New Roman" w:cs="Times New Roman"/>
          <w:bCs/>
          <w:i/>
          <w:iCs/>
          <w:sz w:val="28"/>
          <w:szCs w:val="28"/>
          <w:lang w:val="uk-UA"/>
        </w:rPr>
        <w:t>Часопис</w:t>
      </w:r>
      <w:r w:rsidRPr="00341269">
        <w:rPr>
          <w:rFonts w:ascii="Times New Roman" w:hAnsi="Times New Roman" w:cs="Times New Roman"/>
          <w:bCs/>
          <w:iCs/>
          <w:sz w:val="28"/>
          <w:szCs w:val="28"/>
          <w:lang w:val="uk-UA"/>
        </w:rPr>
        <w:t xml:space="preserve"> </w:t>
      </w:r>
      <w:r w:rsidRPr="00341269">
        <w:rPr>
          <w:rFonts w:ascii="Times New Roman" w:hAnsi="Times New Roman" w:cs="Times New Roman"/>
          <w:bCs/>
          <w:i/>
          <w:iCs/>
          <w:sz w:val="28"/>
          <w:szCs w:val="28"/>
          <w:lang w:val="uk-UA"/>
        </w:rPr>
        <w:t>Київського університету права</w:t>
      </w:r>
      <w:r w:rsidRPr="00341269">
        <w:rPr>
          <w:rFonts w:ascii="Times New Roman" w:hAnsi="Times New Roman" w:cs="Times New Roman"/>
          <w:sz w:val="28"/>
          <w:szCs w:val="28"/>
          <w:lang w:val="uk-UA"/>
        </w:rPr>
        <w:t xml:space="preserve">. </w:t>
      </w:r>
      <w:r w:rsidRPr="00341269">
        <w:rPr>
          <w:rFonts w:ascii="Times New Roman" w:hAnsi="Times New Roman" w:cs="Times New Roman"/>
          <w:bCs/>
          <w:iCs/>
          <w:sz w:val="28"/>
          <w:szCs w:val="28"/>
          <w:lang w:val="uk-UA"/>
        </w:rPr>
        <w:t>2010</w:t>
      </w:r>
      <w:r w:rsidRPr="00341269">
        <w:rPr>
          <w:rFonts w:ascii="Times New Roman" w:hAnsi="Times New Roman" w:cs="Times New Roman"/>
          <w:sz w:val="28"/>
          <w:szCs w:val="28"/>
          <w:lang w:val="uk-UA"/>
        </w:rPr>
        <w:t xml:space="preserve">. </w:t>
      </w:r>
      <w:r w:rsidRPr="00341269">
        <w:rPr>
          <w:rFonts w:ascii="Times New Roman" w:hAnsi="Times New Roman" w:cs="Times New Roman"/>
          <w:bCs/>
          <w:iCs/>
          <w:sz w:val="28"/>
          <w:szCs w:val="28"/>
          <w:lang w:val="uk-UA"/>
        </w:rPr>
        <w:t>№3</w:t>
      </w:r>
      <w:r w:rsidRPr="00341269">
        <w:rPr>
          <w:rFonts w:ascii="Times New Roman" w:hAnsi="Times New Roman" w:cs="Times New Roman"/>
          <w:sz w:val="28"/>
          <w:szCs w:val="28"/>
          <w:lang w:val="uk-UA"/>
        </w:rPr>
        <w:t>. С.</w:t>
      </w:r>
      <w:r w:rsidRPr="00341269">
        <w:rPr>
          <w:rFonts w:ascii="Times New Roman" w:hAnsi="Times New Roman" w:cs="Times New Roman"/>
          <w:bCs/>
          <w:iCs/>
          <w:sz w:val="28"/>
          <w:szCs w:val="28"/>
          <w:lang w:val="uk-UA"/>
        </w:rPr>
        <w:t>113.</w:t>
      </w:r>
      <w:r w:rsidRPr="00341269">
        <w:rPr>
          <w:rFonts w:ascii="Times New Roman" w:eastAsia="TimesNewRomanPSMT" w:hAnsi="Times New Roman" w:cs="Times New Roman"/>
          <w:sz w:val="28"/>
          <w:szCs w:val="28"/>
          <w:lang w:val="uk-UA"/>
        </w:rPr>
        <w:t xml:space="preserve"> </w:t>
      </w:r>
    </w:p>
    <w:p w:rsidR="00453297" w:rsidRPr="00341269" w:rsidRDefault="00453297" w:rsidP="00453297">
      <w:pPr>
        <w:pStyle w:val="a4"/>
        <w:numPr>
          <w:ilvl w:val="0"/>
          <w:numId w:val="7"/>
        </w:numPr>
        <w:autoSpaceDE w:val="0"/>
        <w:autoSpaceDN w:val="0"/>
        <w:adjustRightInd w:val="0"/>
        <w:spacing w:after="0" w:line="360" w:lineRule="auto"/>
        <w:ind w:left="0" w:firstLine="0"/>
        <w:jc w:val="both"/>
        <w:rPr>
          <w:rFonts w:ascii="Times New Roman" w:hAnsi="Times New Roman" w:cs="Times New Roman"/>
          <w:sz w:val="28"/>
          <w:szCs w:val="28"/>
          <w:lang w:val="uk-UA"/>
        </w:rPr>
      </w:pPr>
      <w:r w:rsidRPr="00341269">
        <w:rPr>
          <w:rFonts w:ascii="Times New Roman" w:eastAsia="TimesNewRomanPSMT" w:hAnsi="Times New Roman" w:cs="Times New Roman"/>
          <w:sz w:val="28"/>
          <w:szCs w:val="28"/>
          <w:lang w:val="uk-UA"/>
        </w:rPr>
        <w:t xml:space="preserve">   Тарусина Н. Н. Спор о праве семейном в советском гражданском процессе : автореф. дис. на соискание науч. степени канд. юрид. наук. Л., 1983. 19 с</w:t>
      </w:r>
      <w:r w:rsidRPr="00341269">
        <w:rPr>
          <w:rFonts w:ascii="TimesNewRomanPSMT" w:eastAsia="TimesNewRomanPSMT" w:cs="TimesNewRomanPSMT"/>
          <w:sz w:val="24"/>
          <w:szCs w:val="24"/>
          <w:lang w:val="uk-UA"/>
        </w:rPr>
        <w:t>.</w:t>
      </w:r>
    </w:p>
    <w:p w:rsidR="00453297" w:rsidRPr="00341269" w:rsidRDefault="00453297" w:rsidP="00453297">
      <w:pPr>
        <w:pStyle w:val="a4"/>
        <w:numPr>
          <w:ilvl w:val="0"/>
          <w:numId w:val="7"/>
        </w:numPr>
        <w:autoSpaceDE w:val="0"/>
        <w:autoSpaceDN w:val="0"/>
        <w:adjustRightInd w:val="0"/>
        <w:spacing w:after="0" w:line="360" w:lineRule="auto"/>
        <w:ind w:left="0" w:firstLine="0"/>
        <w:jc w:val="both"/>
        <w:rPr>
          <w:rFonts w:ascii="Times New Roman" w:hAnsi="Times New Roman" w:cs="Times New Roman"/>
          <w:sz w:val="28"/>
          <w:szCs w:val="28"/>
          <w:lang w:val="uk-UA"/>
        </w:rPr>
      </w:pPr>
      <w:r w:rsidRPr="00341269">
        <w:rPr>
          <w:rFonts w:ascii="Times New Roman" w:hAnsi="Times New Roman" w:cs="Times New Roman"/>
          <w:bCs/>
          <w:iCs/>
          <w:sz w:val="28"/>
          <w:szCs w:val="28"/>
          <w:lang w:val="uk-UA"/>
        </w:rPr>
        <w:t>Податкові спори : виникнення, природа, засоби врегулювання: навч. пос./ [ С.В. Буряк, П.В.Мельник, В.В.Тильчик та ін.]; за аг.ред. С.В..Буряка</w:t>
      </w:r>
      <w:r w:rsidRPr="00341269">
        <w:rPr>
          <w:rFonts w:ascii="Times New Roman" w:hAnsi="Times New Roman" w:cs="Times New Roman"/>
          <w:sz w:val="28"/>
          <w:szCs w:val="28"/>
          <w:lang w:val="uk-UA"/>
        </w:rPr>
        <w:t xml:space="preserve">. </w:t>
      </w:r>
      <w:r w:rsidRPr="00341269">
        <w:rPr>
          <w:rFonts w:ascii="Times New Roman" w:hAnsi="Times New Roman" w:cs="Times New Roman"/>
          <w:bCs/>
          <w:iCs/>
          <w:sz w:val="28"/>
          <w:szCs w:val="28"/>
          <w:lang w:val="uk-UA"/>
        </w:rPr>
        <w:t>К.Юрінко Інтер, 2009</w:t>
      </w:r>
      <w:r w:rsidRPr="00341269">
        <w:rPr>
          <w:rFonts w:ascii="Times New Roman" w:hAnsi="Times New Roman" w:cs="Times New Roman"/>
          <w:sz w:val="28"/>
          <w:szCs w:val="28"/>
          <w:lang w:val="uk-UA"/>
        </w:rPr>
        <w:t xml:space="preserve">. </w:t>
      </w:r>
      <w:r w:rsidRPr="00341269">
        <w:rPr>
          <w:rFonts w:ascii="Times New Roman" w:hAnsi="Times New Roman" w:cs="Times New Roman"/>
          <w:bCs/>
          <w:iCs/>
          <w:sz w:val="28"/>
          <w:szCs w:val="28"/>
          <w:lang w:val="uk-UA"/>
        </w:rPr>
        <w:t xml:space="preserve">С.251.  </w:t>
      </w:r>
    </w:p>
    <w:p w:rsidR="00453297" w:rsidRPr="00341269" w:rsidRDefault="00453297" w:rsidP="00453297">
      <w:pPr>
        <w:pStyle w:val="a4"/>
        <w:numPr>
          <w:ilvl w:val="0"/>
          <w:numId w:val="7"/>
        </w:numPr>
        <w:spacing w:after="0" w:line="360" w:lineRule="auto"/>
        <w:ind w:left="0" w:firstLine="0"/>
        <w:jc w:val="both"/>
        <w:rPr>
          <w:rFonts w:ascii="Times New Roman" w:hAnsi="Times New Roman" w:cs="Times New Roman"/>
          <w:sz w:val="28"/>
          <w:szCs w:val="28"/>
          <w:lang w:val="uk-UA"/>
        </w:rPr>
      </w:pPr>
      <w:r w:rsidRPr="00341269">
        <w:rPr>
          <w:rFonts w:ascii="Times New Roman" w:hAnsi="Times New Roman" w:cs="Times New Roman"/>
          <w:bCs/>
          <w:iCs/>
          <w:sz w:val="28"/>
          <w:szCs w:val="28"/>
          <w:lang w:val="uk-UA"/>
        </w:rPr>
        <w:t>Цветков И.В. Налогоплательщик  в судебном процессе: практическое пособие  по судебной защите</w:t>
      </w:r>
      <w:r w:rsidRPr="00341269">
        <w:rPr>
          <w:rFonts w:ascii="Times New Roman" w:hAnsi="Times New Roman" w:cs="Times New Roman"/>
          <w:sz w:val="28"/>
          <w:szCs w:val="28"/>
          <w:lang w:val="uk-UA"/>
        </w:rPr>
        <w:t xml:space="preserve">, </w:t>
      </w:r>
      <w:r w:rsidRPr="00341269">
        <w:rPr>
          <w:rFonts w:ascii="Times New Roman" w:hAnsi="Times New Roman" w:cs="Times New Roman"/>
          <w:bCs/>
          <w:iCs/>
          <w:sz w:val="28"/>
          <w:szCs w:val="28"/>
          <w:lang w:val="uk-UA"/>
        </w:rPr>
        <w:t>2-е изд. переработанное, допл</w:t>
      </w:r>
      <w:r w:rsidRPr="00341269">
        <w:rPr>
          <w:rFonts w:ascii="Times New Roman" w:hAnsi="Times New Roman" w:cs="Times New Roman"/>
          <w:sz w:val="28"/>
          <w:szCs w:val="28"/>
          <w:lang w:val="uk-UA"/>
        </w:rPr>
        <w:t xml:space="preserve">. </w:t>
      </w:r>
      <w:r w:rsidRPr="00341269">
        <w:rPr>
          <w:rFonts w:ascii="Times New Roman" w:hAnsi="Times New Roman" w:cs="Times New Roman"/>
          <w:bCs/>
          <w:iCs/>
          <w:sz w:val="28"/>
          <w:szCs w:val="28"/>
          <w:lang w:val="uk-UA"/>
        </w:rPr>
        <w:t>М.: Волтерс Клувер, 2004</w:t>
      </w:r>
      <w:r w:rsidRPr="00341269">
        <w:rPr>
          <w:rFonts w:ascii="Times New Roman" w:hAnsi="Times New Roman" w:cs="Times New Roman"/>
          <w:sz w:val="28"/>
          <w:szCs w:val="28"/>
          <w:lang w:val="uk-UA"/>
        </w:rPr>
        <w:t xml:space="preserve">. </w:t>
      </w:r>
      <w:r w:rsidRPr="00341269">
        <w:rPr>
          <w:rFonts w:ascii="Times New Roman" w:hAnsi="Times New Roman" w:cs="Times New Roman"/>
          <w:bCs/>
          <w:iCs/>
          <w:sz w:val="28"/>
          <w:szCs w:val="28"/>
          <w:lang w:val="uk-UA"/>
        </w:rPr>
        <w:t xml:space="preserve">С.2-3.  </w:t>
      </w:r>
    </w:p>
    <w:p w:rsidR="00453297" w:rsidRPr="00341269" w:rsidRDefault="00453297" w:rsidP="00453297">
      <w:pPr>
        <w:pStyle w:val="a4"/>
        <w:numPr>
          <w:ilvl w:val="0"/>
          <w:numId w:val="7"/>
        </w:numPr>
        <w:spacing w:after="0" w:line="360" w:lineRule="auto"/>
        <w:ind w:left="0" w:firstLine="0"/>
        <w:jc w:val="both"/>
        <w:outlineLvl w:val="0"/>
        <w:rPr>
          <w:rFonts w:ascii="Times New Roman" w:eastAsia="Times New Roman" w:hAnsi="Times New Roman" w:cs="Times New Roman"/>
          <w:kern w:val="36"/>
          <w:sz w:val="28"/>
          <w:szCs w:val="28"/>
          <w:lang w:val="uk-UA"/>
        </w:rPr>
      </w:pPr>
      <w:r w:rsidRPr="00341269">
        <w:rPr>
          <w:rFonts w:ascii="Times New Roman" w:eastAsia="TimesNewRomanPSMT" w:hAnsi="Times New Roman" w:cs="Times New Roman"/>
          <w:sz w:val="28"/>
          <w:szCs w:val="28"/>
          <w:lang w:val="uk-UA"/>
        </w:rPr>
        <w:t>Податкові спори: виникнення, природа, засоби врегулювання: навч. посіб / С. В. Буряк, П. В. Мельник, Ф. О. Ярошенко та ін. ; за заг. ред. С. В. Буряка. К. : Юрінком Інтер, 2009. 800 с.</w:t>
      </w:r>
    </w:p>
    <w:p w:rsidR="00453297" w:rsidRPr="00341269" w:rsidRDefault="00453297" w:rsidP="00453297">
      <w:pPr>
        <w:pStyle w:val="a4"/>
        <w:numPr>
          <w:ilvl w:val="0"/>
          <w:numId w:val="7"/>
        </w:numPr>
        <w:spacing w:after="0" w:line="360" w:lineRule="auto"/>
        <w:ind w:left="0" w:firstLine="0"/>
        <w:jc w:val="both"/>
        <w:outlineLvl w:val="0"/>
        <w:rPr>
          <w:rFonts w:ascii="Times New Roman" w:eastAsia="Times New Roman" w:hAnsi="Times New Roman" w:cs="Times New Roman"/>
          <w:kern w:val="36"/>
          <w:sz w:val="28"/>
          <w:szCs w:val="28"/>
          <w:lang w:val="uk-UA"/>
        </w:rPr>
      </w:pPr>
      <w:r w:rsidRPr="00341269">
        <w:rPr>
          <w:rFonts w:ascii="Times New Roman" w:eastAsia="Times New Roman" w:hAnsi="Times New Roman" w:cs="Times New Roman"/>
          <w:kern w:val="36"/>
          <w:sz w:val="28"/>
          <w:szCs w:val="28"/>
          <w:lang w:val="uk-UA"/>
        </w:rPr>
        <w:t>Податковий кодекс України</w:t>
      </w:r>
      <w:r w:rsidRPr="00341269">
        <w:rPr>
          <w:rFonts w:ascii="Times New Roman" w:hAnsi="Times New Roman" w:cs="Times New Roman"/>
          <w:bCs/>
          <w:sz w:val="28"/>
          <w:szCs w:val="28"/>
          <w:shd w:val="clear" w:color="auto" w:fill="FFFFFF"/>
          <w:lang w:val="uk-UA"/>
        </w:rPr>
        <w:t xml:space="preserve">  : Закон України  від</w:t>
      </w:r>
      <w:r w:rsidRPr="00341269">
        <w:rPr>
          <w:rStyle w:val="dat"/>
          <w:rFonts w:ascii="Times New Roman" w:hAnsi="Times New Roman" w:cs="Times New Roman"/>
          <w:sz w:val="28"/>
          <w:szCs w:val="28"/>
          <w:lang w:val="uk-UA"/>
        </w:rPr>
        <w:t xml:space="preserve"> </w:t>
      </w:r>
      <w:r w:rsidRPr="00341269">
        <w:rPr>
          <w:rFonts w:ascii="Times New Roman" w:eastAsia="Times New Roman" w:hAnsi="Times New Roman" w:cs="Times New Roman"/>
          <w:sz w:val="28"/>
          <w:szCs w:val="28"/>
          <w:lang w:val="uk-UA"/>
        </w:rPr>
        <w:t>02.12.2010</w:t>
      </w:r>
      <w:r w:rsidRPr="00341269">
        <w:rPr>
          <w:rFonts w:ascii="Times New Roman" w:hAnsi="Times New Roman" w:cs="Times New Roman"/>
          <w:sz w:val="28"/>
          <w:szCs w:val="28"/>
          <w:shd w:val="clear" w:color="auto" w:fill="FFFFFF"/>
          <w:lang w:val="uk-UA"/>
        </w:rPr>
        <w:t xml:space="preserve"> № </w:t>
      </w:r>
      <w:r w:rsidRPr="00341269">
        <w:rPr>
          <w:rStyle w:val="a3"/>
          <w:b w:val="0"/>
          <w:sz w:val="28"/>
          <w:szCs w:val="28"/>
          <w:shd w:val="clear" w:color="auto" w:fill="FFFFFF"/>
          <w:lang w:val="uk-UA"/>
        </w:rPr>
        <w:t>2755-VI</w:t>
      </w:r>
      <w:r w:rsidRPr="00341269">
        <w:rPr>
          <w:rFonts w:ascii="Times New Roman" w:hAnsi="Times New Roman" w:cs="Times New Roman"/>
          <w:bCs/>
          <w:sz w:val="28"/>
          <w:szCs w:val="28"/>
          <w:shd w:val="clear" w:color="auto" w:fill="FFFFFF"/>
          <w:lang w:val="uk-UA"/>
        </w:rPr>
        <w:t xml:space="preserve">. </w:t>
      </w:r>
      <w:r w:rsidRPr="00341269">
        <w:rPr>
          <w:rFonts w:ascii="Times New Roman" w:hAnsi="Times New Roman" w:cs="Times New Roman"/>
          <w:bCs/>
          <w:i/>
          <w:sz w:val="28"/>
          <w:szCs w:val="28"/>
          <w:shd w:val="clear" w:color="auto" w:fill="FFFFFF"/>
          <w:lang w:val="uk-UA"/>
        </w:rPr>
        <w:t>Відомості Верховної Ради України</w:t>
      </w:r>
      <w:r w:rsidRPr="00341269">
        <w:rPr>
          <w:rFonts w:ascii="Times New Roman" w:hAnsi="Times New Roman" w:cs="Times New Roman"/>
          <w:i/>
          <w:sz w:val="28"/>
          <w:szCs w:val="28"/>
          <w:lang w:val="uk-UA"/>
        </w:rPr>
        <w:t>.</w:t>
      </w:r>
      <w:r w:rsidRPr="00341269">
        <w:rPr>
          <w:rFonts w:ascii="Times New Roman" w:hAnsi="Times New Roman" w:cs="Times New Roman"/>
          <w:sz w:val="28"/>
          <w:szCs w:val="28"/>
          <w:lang w:val="uk-UA"/>
        </w:rPr>
        <w:t xml:space="preserve"> </w:t>
      </w:r>
      <w:r w:rsidRPr="00341269">
        <w:rPr>
          <w:rFonts w:ascii="Times New Roman" w:hAnsi="Times New Roman" w:cs="Times New Roman"/>
          <w:bCs/>
          <w:sz w:val="28"/>
          <w:szCs w:val="28"/>
          <w:shd w:val="clear" w:color="auto" w:fill="FFFFFF"/>
          <w:lang w:val="uk-UA"/>
        </w:rPr>
        <w:t>2011</w:t>
      </w:r>
      <w:r w:rsidRPr="00341269">
        <w:rPr>
          <w:rFonts w:ascii="Times New Roman" w:hAnsi="Times New Roman" w:cs="Times New Roman"/>
          <w:sz w:val="28"/>
          <w:szCs w:val="28"/>
          <w:lang w:val="uk-UA"/>
        </w:rPr>
        <w:t xml:space="preserve">. </w:t>
      </w:r>
      <w:r w:rsidRPr="00341269">
        <w:rPr>
          <w:rFonts w:ascii="Times New Roman" w:hAnsi="Times New Roman" w:cs="Times New Roman"/>
          <w:bCs/>
          <w:sz w:val="28"/>
          <w:szCs w:val="28"/>
          <w:shd w:val="clear" w:color="auto" w:fill="FFFFFF"/>
          <w:lang w:val="uk-UA"/>
        </w:rPr>
        <w:t>№ 13-14</w:t>
      </w:r>
      <w:r>
        <w:rPr>
          <w:rFonts w:ascii="Times New Roman" w:hAnsi="Times New Roman" w:cs="Times New Roman"/>
          <w:bCs/>
          <w:sz w:val="28"/>
          <w:szCs w:val="28"/>
          <w:shd w:val="clear" w:color="auto" w:fill="FFFFFF"/>
          <w:lang w:val="uk-UA"/>
        </w:rPr>
        <w:t>.</w:t>
      </w:r>
      <w:r w:rsidRPr="00341269">
        <w:rPr>
          <w:rFonts w:ascii="Times New Roman" w:hAnsi="Times New Roman" w:cs="Times New Roman"/>
          <w:bCs/>
          <w:sz w:val="28"/>
          <w:szCs w:val="28"/>
          <w:shd w:val="clear" w:color="auto" w:fill="FFFFFF"/>
          <w:lang w:val="uk-UA"/>
        </w:rPr>
        <w:t xml:space="preserve"> № 15-16</w:t>
      </w:r>
      <w:r>
        <w:rPr>
          <w:rFonts w:ascii="Times New Roman" w:hAnsi="Times New Roman" w:cs="Times New Roman"/>
          <w:bCs/>
          <w:sz w:val="28"/>
          <w:szCs w:val="28"/>
          <w:shd w:val="clear" w:color="auto" w:fill="FFFFFF"/>
          <w:lang w:val="uk-UA"/>
        </w:rPr>
        <w:t>.</w:t>
      </w:r>
      <w:r w:rsidRPr="00341269">
        <w:rPr>
          <w:rFonts w:ascii="Times New Roman" w:hAnsi="Times New Roman" w:cs="Times New Roman"/>
          <w:bCs/>
          <w:sz w:val="28"/>
          <w:szCs w:val="28"/>
          <w:shd w:val="clear" w:color="auto" w:fill="FFFFFF"/>
          <w:lang w:val="uk-UA"/>
        </w:rPr>
        <w:t xml:space="preserve"> № 17</w:t>
      </w:r>
      <w:r w:rsidRPr="00341269">
        <w:rPr>
          <w:rFonts w:ascii="Times New Roman" w:hAnsi="Times New Roman" w:cs="Times New Roman"/>
          <w:sz w:val="28"/>
          <w:szCs w:val="28"/>
          <w:lang w:val="uk-UA"/>
        </w:rPr>
        <w:t xml:space="preserve">. </w:t>
      </w:r>
      <w:r>
        <w:rPr>
          <w:rFonts w:ascii="Times New Roman" w:hAnsi="Times New Roman" w:cs="Times New Roman"/>
          <w:bCs/>
          <w:sz w:val="28"/>
          <w:szCs w:val="28"/>
          <w:shd w:val="clear" w:color="auto" w:fill="FFFFFF"/>
          <w:lang w:val="uk-UA"/>
        </w:rPr>
        <w:t>С</w:t>
      </w:r>
      <w:r w:rsidRPr="00341269">
        <w:rPr>
          <w:rFonts w:ascii="Times New Roman" w:hAnsi="Times New Roman" w:cs="Times New Roman"/>
          <w:bCs/>
          <w:sz w:val="28"/>
          <w:szCs w:val="28"/>
          <w:shd w:val="clear" w:color="auto" w:fill="FFFFFF"/>
          <w:lang w:val="uk-UA"/>
        </w:rPr>
        <w:t>т.11. URL</w:t>
      </w:r>
      <w:r w:rsidRPr="00341269">
        <w:rPr>
          <w:rFonts w:ascii="Times New Roman" w:hAnsi="Times New Roman" w:cs="Times New Roman"/>
          <w:sz w:val="28"/>
          <w:szCs w:val="28"/>
          <w:lang w:val="uk-UA"/>
        </w:rPr>
        <w:t xml:space="preserve">: </w:t>
      </w:r>
      <w:r w:rsidRPr="00341269">
        <w:rPr>
          <w:rFonts w:ascii="Times New Roman" w:hAnsi="Times New Roman" w:cs="Times New Roman"/>
          <w:bCs/>
          <w:sz w:val="28"/>
          <w:szCs w:val="28"/>
          <w:shd w:val="clear" w:color="auto" w:fill="FFFFFF"/>
          <w:lang w:val="uk-UA"/>
        </w:rPr>
        <w:t>https://zakon.rada.gov.ua/laws/card/2755-17</w:t>
      </w:r>
    </w:p>
    <w:p w:rsidR="00453297" w:rsidRPr="00341269" w:rsidRDefault="00453297" w:rsidP="00453297">
      <w:pPr>
        <w:pStyle w:val="a4"/>
        <w:numPr>
          <w:ilvl w:val="0"/>
          <w:numId w:val="7"/>
        </w:numPr>
        <w:spacing w:after="0" w:line="360" w:lineRule="auto"/>
        <w:ind w:left="0" w:firstLine="0"/>
        <w:jc w:val="both"/>
        <w:outlineLvl w:val="0"/>
        <w:rPr>
          <w:rFonts w:ascii="Times New Roman" w:hAnsi="Times New Roman" w:cs="Times New Roman"/>
          <w:sz w:val="28"/>
          <w:szCs w:val="28"/>
          <w:lang w:val="uk-UA"/>
        </w:rPr>
      </w:pPr>
      <w:r w:rsidRPr="00341269">
        <w:rPr>
          <w:rFonts w:ascii="Times New Roman" w:hAnsi="Times New Roman" w:cs="Times New Roman"/>
          <w:bCs/>
          <w:iCs/>
          <w:sz w:val="28"/>
          <w:szCs w:val="28"/>
          <w:lang w:val="uk-UA"/>
        </w:rPr>
        <w:t xml:space="preserve">Нові роз’яснення ДФС у ЗІР.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w:t>
      </w:r>
      <w:r w:rsidRPr="00341269">
        <w:rPr>
          <w:rFonts w:ascii="Times New Roman" w:hAnsi="Times New Roman" w:cs="Times New Roman"/>
          <w:bCs/>
          <w:iCs/>
          <w:sz w:val="28"/>
          <w:szCs w:val="28"/>
          <w:lang w:val="uk-UA"/>
        </w:rPr>
        <w:t xml:space="preserve"> https://uteka.ua/ua/publication/news-14-ezhednevnyj-buxgalterskij-obzor-39-novye-razyasneniya-gfs-v-oir-1.  </w:t>
      </w:r>
    </w:p>
    <w:p w:rsidR="00453297" w:rsidRPr="00341269" w:rsidRDefault="00453297" w:rsidP="00453297">
      <w:pPr>
        <w:pStyle w:val="a4"/>
        <w:numPr>
          <w:ilvl w:val="0"/>
          <w:numId w:val="7"/>
        </w:numPr>
        <w:spacing w:after="0" w:line="360" w:lineRule="auto"/>
        <w:ind w:left="0" w:firstLine="0"/>
        <w:jc w:val="both"/>
        <w:rPr>
          <w:rFonts w:ascii="Times New Roman" w:hAnsi="Times New Roman" w:cs="Times New Roman"/>
          <w:sz w:val="28"/>
          <w:szCs w:val="28"/>
          <w:lang w:val="uk-UA"/>
        </w:rPr>
      </w:pPr>
      <w:r w:rsidRPr="00341269">
        <w:rPr>
          <w:rFonts w:ascii="Times New Roman" w:eastAsia="Times New Roman" w:hAnsi="Times New Roman" w:cs="Times New Roman"/>
          <w:sz w:val="28"/>
          <w:szCs w:val="28"/>
          <w:lang w:val="uk-UA"/>
        </w:rPr>
        <w:t>Постанова Дніпропетровського апеляційного адміністративного суду</w:t>
      </w:r>
      <w:hyperlink r:id="rId17" w:tgtFrame="_blank" w:history="1">
        <w:r w:rsidRPr="00341269">
          <w:rPr>
            <w:rFonts w:ascii="Times New Roman" w:eastAsia="Times New Roman" w:hAnsi="Times New Roman" w:cs="Times New Roman"/>
            <w:sz w:val="28"/>
            <w:szCs w:val="28"/>
            <w:lang w:val="uk-UA"/>
          </w:rPr>
          <w:t> від 19.09.2018 р. у справі № 804/7530/17</w:t>
        </w:r>
      </w:hyperlink>
      <w:r w:rsidRPr="00341269">
        <w:rPr>
          <w:lang w:val="uk-UA"/>
        </w:rPr>
        <w:t>.</w:t>
      </w:r>
      <w:r w:rsidRPr="00341269">
        <w:rPr>
          <w:rFonts w:ascii="Times New Roman" w:hAnsi="Times New Roman" w:cs="Times New Roman"/>
          <w:bCs/>
          <w:iCs/>
          <w:sz w:val="28"/>
          <w:szCs w:val="28"/>
          <w:lang w:val="uk-UA"/>
        </w:rPr>
        <w:t xml:space="preserve">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w:t>
      </w:r>
      <w:r w:rsidRPr="00341269">
        <w:rPr>
          <w:rFonts w:ascii="Times New Roman" w:hAnsi="Times New Roman" w:cs="Times New Roman"/>
          <w:bCs/>
          <w:iCs/>
          <w:sz w:val="28"/>
          <w:szCs w:val="28"/>
          <w:lang w:val="uk-UA"/>
        </w:rPr>
        <w:t xml:space="preserve"> https://apladm.dp. court. gov.ua  /sud9101/.</w:t>
      </w:r>
    </w:p>
    <w:p w:rsidR="00453297" w:rsidRPr="00341269" w:rsidRDefault="00453297" w:rsidP="00453297">
      <w:pPr>
        <w:pStyle w:val="a4"/>
        <w:numPr>
          <w:ilvl w:val="0"/>
          <w:numId w:val="7"/>
        </w:numPr>
        <w:spacing w:after="0" w:line="360" w:lineRule="auto"/>
        <w:ind w:left="0" w:firstLine="0"/>
        <w:jc w:val="both"/>
        <w:rPr>
          <w:rFonts w:ascii="Times New Roman" w:hAnsi="Times New Roman" w:cs="Times New Roman"/>
          <w:sz w:val="28"/>
          <w:szCs w:val="28"/>
          <w:lang w:val="uk-UA"/>
        </w:rPr>
      </w:pPr>
      <w:r w:rsidRPr="00341269">
        <w:rPr>
          <w:rFonts w:ascii="Times New Roman" w:hAnsi="Times New Roman" w:cs="Times New Roman"/>
          <w:bCs/>
          <w:iCs/>
          <w:sz w:val="28"/>
          <w:szCs w:val="28"/>
          <w:lang w:val="uk-UA"/>
        </w:rPr>
        <w:t xml:space="preserve"> </w:t>
      </w:r>
      <w:r w:rsidRPr="00341269">
        <w:rPr>
          <w:rFonts w:ascii="Times New Roman" w:eastAsia="Times New Roman" w:hAnsi="Times New Roman" w:cs="Times New Roman"/>
          <w:bCs/>
          <w:kern w:val="36"/>
          <w:sz w:val="28"/>
          <w:szCs w:val="28"/>
          <w:lang w:val="uk-UA"/>
        </w:rPr>
        <w:t xml:space="preserve">Захищаємося від фіскалів: тонкощі судового оскарження. </w:t>
      </w:r>
      <w:r w:rsidRPr="00341269">
        <w:rPr>
          <w:rFonts w:ascii="Times New Roman" w:hAnsi="Times New Roman" w:cs="Times New Roman"/>
          <w:sz w:val="28"/>
          <w:szCs w:val="28"/>
          <w:lang w:val="uk-UA"/>
        </w:rPr>
        <w:t xml:space="preserve">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 xml:space="preserve">: </w:t>
      </w:r>
      <w:hyperlink r:id="rId18" w:history="1">
        <w:r w:rsidRPr="00341269">
          <w:rPr>
            <w:rStyle w:val="a6"/>
            <w:rFonts w:ascii="Times New Roman" w:hAnsi="Times New Roman" w:cs="Times New Roman"/>
            <w:color w:val="auto"/>
            <w:sz w:val="28"/>
            <w:szCs w:val="28"/>
            <w:lang w:val="uk-UA"/>
          </w:rPr>
          <w:t>https://ibuhgalter.net/articles/379</w:t>
        </w:r>
      </w:hyperlink>
      <w:r w:rsidRPr="00341269">
        <w:rPr>
          <w:lang w:val="uk-UA"/>
        </w:rPr>
        <w:t>.</w:t>
      </w:r>
    </w:p>
    <w:p w:rsidR="00453297" w:rsidRPr="00341269" w:rsidRDefault="00453297" w:rsidP="00453297">
      <w:pPr>
        <w:pStyle w:val="a4"/>
        <w:numPr>
          <w:ilvl w:val="0"/>
          <w:numId w:val="7"/>
        </w:numPr>
        <w:spacing w:after="0" w:line="360" w:lineRule="auto"/>
        <w:ind w:left="0" w:firstLine="0"/>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  </w:t>
      </w:r>
      <w:r w:rsidRPr="00341269">
        <w:rPr>
          <w:rFonts w:ascii="Times New Roman" w:hAnsi="Times New Roman" w:cs="Times New Roman"/>
          <w:sz w:val="28"/>
          <w:szCs w:val="28"/>
          <w:shd w:val="clear" w:color="auto" w:fill="FFFFFF" w:themeFill="background1"/>
          <w:lang w:val="uk-UA"/>
        </w:rPr>
        <w:t xml:space="preserve">Постанова КАС ВС  від 17 квітня 2018 року по справі №816/139/17 </w:t>
      </w:r>
      <w:r w:rsidRPr="00341269">
        <w:rPr>
          <w:rFonts w:ascii="Times New Roman" w:hAnsi="Times New Roman" w:cs="Times New Roman"/>
          <w:bCs/>
          <w:iCs/>
          <w:sz w:val="28"/>
          <w:szCs w:val="28"/>
          <w:lang w:val="uk-UA"/>
        </w:rPr>
        <w:t xml:space="preserve">  </w:t>
      </w:r>
    </w:p>
    <w:p w:rsidR="00453297" w:rsidRPr="00341269" w:rsidRDefault="00453297" w:rsidP="00453297">
      <w:pPr>
        <w:pStyle w:val="a4"/>
        <w:spacing w:after="0" w:line="360" w:lineRule="auto"/>
        <w:ind w:left="0"/>
        <w:jc w:val="both"/>
        <w:rPr>
          <w:rFonts w:ascii="Times New Roman" w:hAnsi="Times New Roman" w:cs="Times New Roman"/>
          <w:sz w:val="28"/>
          <w:szCs w:val="28"/>
          <w:lang w:val="uk-UA"/>
        </w:rPr>
      </w:pP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 xml:space="preserve"> : </w:t>
      </w:r>
      <w:hyperlink r:id="rId19" w:history="1">
        <w:r w:rsidRPr="00341269">
          <w:rPr>
            <w:rStyle w:val="a6"/>
            <w:rFonts w:ascii="Times New Roman" w:hAnsi="Times New Roman" w:cs="Times New Roman"/>
            <w:color w:val="auto"/>
            <w:sz w:val="28"/>
            <w:szCs w:val="28"/>
            <w:lang w:val="uk-UA"/>
          </w:rPr>
          <w:t>https://taxlink.ua/ua/court/postanova-verhovnogo-sudu-vid-17042018-u-spravi-816136917/</w:t>
        </w:r>
      </w:hyperlink>
      <w:r w:rsidRPr="00341269">
        <w:rPr>
          <w:lang w:val="uk-UA"/>
        </w:rPr>
        <w:t>.</w:t>
      </w:r>
    </w:p>
    <w:p w:rsidR="00453297" w:rsidRPr="00341269" w:rsidRDefault="00453297" w:rsidP="00453297">
      <w:pPr>
        <w:pStyle w:val="a4"/>
        <w:numPr>
          <w:ilvl w:val="0"/>
          <w:numId w:val="7"/>
        </w:numPr>
        <w:spacing w:after="0" w:line="360" w:lineRule="auto"/>
        <w:ind w:left="0" w:firstLine="0"/>
        <w:jc w:val="both"/>
        <w:rPr>
          <w:rFonts w:ascii="Times New Roman" w:hAnsi="Times New Roman" w:cs="Times New Roman"/>
          <w:sz w:val="28"/>
          <w:szCs w:val="28"/>
          <w:lang w:val="uk-UA"/>
        </w:rPr>
      </w:pPr>
      <w:r w:rsidRPr="00341269">
        <w:rPr>
          <w:rFonts w:ascii="Times New Roman" w:hAnsi="Times New Roman" w:cs="Times New Roman"/>
          <w:bCs/>
          <w:iCs/>
          <w:sz w:val="28"/>
          <w:szCs w:val="28"/>
          <w:lang w:val="uk-UA"/>
        </w:rPr>
        <w:t xml:space="preserve"> </w:t>
      </w:r>
      <w:r w:rsidRPr="00341269">
        <w:rPr>
          <w:rFonts w:ascii="Times New Roman" w:hAnsi="Times New Roman" w:cs="Times New Roman"/>
          <w:sz w:val="28"/>
          <w:szCs w:val="28"/>
          <w:shd w:val="clear" w:color="auto" w:fill="FFFFFF" w:themeFill="background1"/>
          <w:lang w:val="uk-UA"/>
        </w:rPr>
        <w:t>Постанова КАС ВС  від 11 вересня 2018 року по справі № 812/103/15</w:t>
      </w:r>
      <w:r w:rsidRPr="00341269">
        <w:rPr>
          <w:lang w:val="uk-UA"/>
        </w:rPr>
        <w:t xml:space="preserve">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w:t>
      </w:r>
      <w:r w:rsidRPr="00341269">
        <w:rPr>
          <w:rFonts w:ascii="Times New Roman" w:hAnsi="Times New Roman" w:cs="Times New Roman"/>
          <w:sz w:val="28"/>
          <w:szCs w:val="28"/>
          <w:shd w:val="clear" w:color="auto" w:fill="FFFFFF" w:themeFill="background1"/>
          <w:lang w:val="uk-UA"/>
        </w:rPr>
        <w:t>https://taxlink.ua/ua/court/postanova-verhovnogo-sudu-vid-11092018-u-spravi-81210315/.</w:t>
      </w:r>
    </w:p>
    <w:p w:rsidR="00453297" w:rsidRPr="00341269" w:rsidRDefault="00453297" w:rsidP="00453297">
      <w:pPr>
        <w:pStyle w:val="a4"/>
        <w:numPr>
          <w:ilvl w:val="0"/>
          <w:numId w:val="7"/>
        </w:numPr>
        <w:spacing w:after="0" w:line="360" w:lineRule="auto"/>
        <w:ind w:left="0" w:firstLine="0"/>
        <w:jc w:val="both"/>
        <w:rPr>
          <w:rFonts w:ascii="Times New Roman" w:hAnsi="Times New Roman" w:cs="Times New Roman"/>
          <w:sz w:val="28"/>
          <w:szCs w:val="28"/>
          <w:lang w:val="uk-UA"/>
        </w:rPr>
      </w:pPr>
      <w:r w:rsidRPr="00341269">
        <w:rPr>
          <w:rFonts w:ascii="Times New Roman" w:hAnsi="Times New Roman" w:cs="Times New Roman"/>
          <w:sz w:val="28"/>
          <w:szCs w:val="28"/>
          <w:shd w:val="clear" w:color="auto" w:fill="FFFFFF" w:themeFill="background1"/>
          <w:lang w:val="uk-UA"/>
        </w:rPr>
        <w:t>Ухвала КАС ВС  від 24.10.2018 по  справі  № 822/553/17 ВС</w:t>
      </w:r>
      <w:r w:rsidRPr="00341269">
        <w:rPr>
          <w:rFonts w:ascii="Times New Roman" w:hAnsi="Times New Roman" w:cs="Times New Roman"/>
          <w:bCs/>
          <w:iCs/>
          <w:sz w:val="28"/>
          <w:szCs w:val="28"/>
          <w:lang w:val="uk-UA"/>
        </w:rPr>
        <w:t xml:space="preserve">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w:t>
      </w:r>
      <w:r w:rsidRPr="00341269">
        <w:rPr>
          <w:rFonts w:ascii="Times New Roman" w:hAnsi="Times New Roman" w:cs="Times New Roman"/>
          <w:bCs/>
          <w:iCs/>
          <w:sz w:val="28"/>
          <w:szCs w:val="28"/>
          <w:lang w:val="uk-UA"/>
        </w:rPr>
        <w:t>https://taxlink.ua/ua/court/uhvala-verhovnogo-sudu-vid-24102018-u-spravi-82255317/.</w:t>
      </w:r>
    </w:p>
    <w:p w:rsidR="00453297" w:rsidRPr="00341269" w:rsidRDefault="00453297" w:rsidP="00453297">
      <w:pPr>
        <w:pStyle w:val="a4"/>
        <w:numPr>
          <w:ilvl w:val="0"/>
          <w:numId w:val="7"/>
        </w:numPr>
        <w:spacing w:after="0" w:line="360" w:lineRule="auto"/>
        <w:ind w:left="0" w:firstLine="0"/>
        <w:jc w:val="both"/>
        <w:rPr>
          <w:rFonts w:ascii="Times New Roman" w:hAnsi="Times New Roman" w:cs="Times New Roman"/>
          <w:sz w:val="28"/>
          <w:szCs w:val="28"/>
          <w:lang w:val="uk-UA"/>
        </w:rPr>
      </w:pPr>
      <w:r w:rsidRPr="00341269">
        <w:rPr>
          <w:rFonts w:ascii="Times New Roman" w:hAnsi="Times New Roman" w:cs="Times New Roman"/>
          <w:sz w:val="28"/>
          <w:szCs w:val="28"/>
          <w:shd w:val="clear" w:color="auto" w:fill="FFFFFF" w:themeFill="background1"/>
          <w:lang w:val="uk-UA"/>
        </w:rPr>
        <w:t xml:space="preserve">Топ-10 податкових спорів 2018 року, у яких позиція ВС не була однозначною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w:t>
      </w:r>
      <w:r w:rsidRPr="00341269">
        <w:rPr>
          <w:lang w:val="uk-UA"/>
        </w:rPr>
        <w:t xml:space="preserve"> </w:t>
      </w:r>
      <w:r w:rsidRPr="00341269">
        <w:rPr>
          <w:rFonts w:ascii="Times New Roman" w:hAnsi="Times New Roman" w:cs="Times New Roman"/>
          <w:sz w:val="28"/>
          <w:szCs w:val="28"/>
          <w:lang w:val="uk-UA"/>
        </w:rPr>
        <w:t>https: //taxlink.ua/ua/news/top-10-podatkovih-sporiv-2018</w:t>
      </w:r>
      <w:r w:rsidRPr="00341269">
        <w:rPr>
          <w:rFonts w:ascii="Times New Roman" w:hAnsi="Times New Roman" w:cs="Times New Roman"/>
          <w:sz w:val="28"/>
          <w:szCs w:val="28"/>
          <w:lang w:val="uk-UA"/>
        </w:rPr>
        <w:br/>
      </w:r>
      <w:hyperlink r:id="rId20" w:history="1">
        <w:r w:rsidRPr="00341269">
          <w:rPr>
            <w:rStyle w:val="a6"/>
            <w:rFonts w:ascii="Times New Roman" w:hAnsi="Times New Roman" w:cs="Times New Roman"/>
            <w:color w:val="auto"/>
            <w:sz w:val="28"/>
            <w:szCs w:val="28"/>
            <w:lang w:val="uk-UA"/>
          </w:rPr>
          <w:t>-roku-u-jakih-pozicija-vs-ne-bula-odnoznachnoju-.htm</w:t>
        </w:r>
      </w:hyperlink>
      <w:r w:rsidRPr="00341269">
        <w:rPr>
          <w:lang w:val="uk-UA"/>
        </w:rPr>
        <w:t>.</w:t>
      </w:r>
      <w:r w:rsidRPr="00341269">
        <w:rPr>
          <w:rFonts w:ascii="Times New Roman" w:hAnsi="Times New Roman" w:cs="Times New Roman"/>
          <w:bCs/>
          <w:iCs/>
          <w:sz w:val="28"/>
          <w:szCs w:val="28"/>
          <w:lang w:val="uk-UA"/>
        </w:rPr>
        <w:t xml:space="preserve">  </w:t>
      </w:r>
    </w:p>
    <w:p w:rsidR="00453297" w:rsidRPr="00341269" w:rsidRDefault="00453297" w:rsidP="00453297">
      <w:pPr>
        <w:pStyle w:val="a4"/>
        <w:numPr>
          <w:ilvl w:val="0"/>
          <w:numId w:val="7"/>
        </w:numPr>
        <w:spacing w:after="0" w:line="360" w:lineRule="auto"/>
        <w:ind w:left="0" w:firstLine="0"/>
        <w:jc w:val="both"/>
        <w:rPr>
          <w:rFonts w:ascii="Times New Roman" w:hAnsi="Times New Roman" w:cs="Times New Roman"/>
          <w:sz w:val="28"/>
          <w:szCs w:val="28"/>
          <w:lang w:val="uk-UA"/>
        </w:rPr>
      </w:pPr>
      <w:r w:rsidRPr="00341269">
        <w:rPr>
          <w:rFonts w:ascii="Times New Roman" w:hAnsi="Times New Roman" w:cs="Times New Roman"/>
          <w:bCs/>
          <w:iCs/>
          <w:sz w:val="28"/>
          <w:szCs w:val="28"/>
          <w:lang w:val="uk-UA"/>
        </w:rPr>
        <w:t xml:space="preserve"> </w:t>
      </w:r>
      <w:r w:rsidRPr="00341269">
        <w:rPr>
          <w:rFonts w:ascii="Times New Roman" w:hAnsi="Times New Roman" w:cs="Times New Roman"/>
          <w:sz w:val="28"/>
          <w:szCs w:val="28"/>
          <w:lang w:val="uk-UA"/>
        </w:rPr>
        <w:t xml:space="preserve">Оскарження податкового повідомлення–рішення: порядок відображення в декларації з ПДВ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 xml:space="preserve">: </w:t>
      </w:r>
      <w:hyperlink r:id="rId21" w:history="1">
        <w:r w:rsidRPr="00341269">
          <w:rPr>
            <w:rStyle w:val="a6"/>
            <w:rFonts w:ascii="Times New Roman" w:hAnsi="Times New Roman" w:cs="Times New Roman"/>
            <w:color w:val="auto"/>
            <w:sz w:val="28"/>
            <w:szCs w:val="28"/>
            <w:lang w:val="uk-UA"/>
          </w:rPr>
          <w:t>http://dn.sfs.gov.ua/media-ark/news-ark/308731.html</w:t>
        </w:r>
      </w:hyperlink>
    </w:p>
    <w:p w:rsidR="00453297" w:rsidRPr="00341269" w:rsidRDefault="00453297" w:rsidP="00453297">
      <w:pPr>
        <w:pStyle w:val="a4"/>
        <w:numPr>
          <w:ilvl w:val="0"/>
          <w:numId w:val="7"/>
        </w:numPr>
        <w:spacing w:after="0" w:line="360" w:lineRule="auto"/>
        <w:ind w:left="0" w:firstLine="0"/>
        <w:jc w:val="both"/>
        <w:rPr>
          <w:rFonts w:ascii="Times New Roman" w:hAnsi="Times New Roman" w:cs="Times New Roman"/>
          <w:sz w:val="28"/>
          <w:szCs w:val="28"/>
          <w:lang w:val="uk-UA"/>
        </w:rPr>
      </w:pPr>
      <w:r w:rsidRPr="00341269">
        <w:rPr>
          <w:rFonts w:ascii="Times New Roman" w:hAnsi="Times New Roman" w:cs="Times New Roman"/>
          <w:bCs/>
          <w:iCs/>
          <w:sz w:val="28"/>
          <w:szCs w:val="28"/>
          <w:lang w:val="uk-UA"/>
        </w:rPr>
        <w:t xml:space="preserve"> </w:t>
      </w:r>
      <w:r w:rsidRPr="00341269">
        <w:rPr>
          <w:rFonts w:ascii="Times New Roman" w:hAnsi="Times New Roman" w:cs="Times New Roman"/>
          <w:sz w:val="28"/>
          <w:szCs w:val="28"/>
          <w:lang w:val="uk-UA"/>
        </w:rPr>
        <w:t>Інтегрована картка платника: стан розрахунків з бюджетом</w:t>
      </w:r>
      <w:r w:rsidRPr="00341269">
        <w:rPr>
          <w:rFonts w:ascii="Times New Roman" w:hAnsi="Times New Roman" w:cs="Times New Roman"/>
          <w:bCs/>
          <w:sz w:val="28"/>
          <w:szCs w:val="28"/>
          <w:lang w:val="uk-UA"/>
        </w:rPr>
        <w:t xml:space="preserve">. </w:t>
      </w:r>
      <w:r w:rsidRPr="00341269">
        <w:rPr>
          <w:rFonts w:ascii="Times New Roman" w:hAnsi="Times New Roman" w:cs="Times New Roman"/>
          <w:bCs/>
          <w:sz w:val="28"/>
          <w:szCs w:val="28"/>
          <w:shd w:val="clear" w:color="auto" w:fill="FFFFFF"/>
          <w:lang w:val="uk-UA"/>
        </w:rPr>
        <w:t>URL</w:t>
      </w:r>
      <w:r>
        <w:rPr>
          <w:rFonts w:ascii="Times New Roman" w:hAnsi="Times New Roman" w:cs="Times New Roman"/>
          <w:bCs/>
          <w:sz w:val="28"/>
          <w:szCs w:val="28"/>
          <w:shd w:val="clear" w:color="auto" w:fill="FFFFFF"/>
          <w:lang w:val="uk-UA"/>
        </w:rPr>
        <w:t>:</w:t>
      </w:r>
      <w:r w:rsidRPr="00341269">
        <w:rPr>
          <w:lang w:val="uk-UA"/>
        </w:rPr>
        <w:t xml:space="preserve"> </w:t>
      </w:r>
      <w:hyperlink r:id="rId22" w:history="1">
        <w:r w:rsidRPr="00341269">
          <w:rPr>
            <w:rStyle w:val="a6"/>
            <w:rFonts w:ascii="Times New Roman" w:hAnsi="Times New Roman" w:cs="Times New Roman"/>
            <w:color w:val="auto"/>
            <w:sz w:val="28"/>
            <w:szCs w:val="28"/>
            <w:lang w:val="uk-UA"/>
          </w:rPr>
          <w:t>http:</w:t>
        </w:r>
        <w:r>
          <w:rPr>
            <w:rStyle w:val="a6"/>
            <w:rFonts w:ascii="Times New Roman" w:hAnsi="Times New Roman" w:cs="Times New Roman"/>
            <w:color w:val="auto"/>
            <w:sz w:val="28"/>
            <w:szCs w:val="28"/>
            <w:lang w:val="uk-UA"/>
          </w:rPr>
          <w:t xml:space="preserve"> </w:t>
        </w:r>
        <w:r w:rsidRPr="00341269">
          <w:rPr>
            <w:rStyle w:val="a6"/>
            <w:rFonts w:ascii="Times New Roman" w:hAnsi="Times New Roman" w:cs="Times New Roman"/>
            <w:color w:val="auto"/>
            <w:sz w:val="28"/>
            <w:szCs w:val="28"/>
            <w:lang w:val="uk-UA"/>
          </w:rPr>
          <w:t>//dn.sfs.gov.ua/diialnist/ya-mayu-pravo!/360510.html</w:t>
        </w:r>
      </w:hyperlink>
      <w:r w:rsidRPr="00341269">
        <w:rPr>
          <w:rFonts w:ascii="Times New Roman" w:hAnsi="Times New Roman" w:cs="Times New Roman"/>
          <w:bCs/>
          <w:sz w:val="28"/>
          <w:szCs w:val="28"/>
          <w:lang w:val="uk-UA"/>
        </w:rPr>
        <w:t>.</w:t>
      </w:r>
    </w:p>
    <w:p w:rsidR="00453297" w:rsidRPr="00341269" w:rsidRDefault="00453297" w:rsidP="00453297">
      <w:pPr>
        <w:pStyle w:val="a4"/>
        <w:numPr>
          <w:ilvl w:val="0"/>
          <w:numId w:val="7"/>
        </w:numPr>
        <w:spacing w:after="0" w:line="360" w:lineRule="auto"/>
        <w:ind w:left="0" w:firstLine="0"/>
        <w:jc w:val="both"/>
        <w:outlineLvl w:val="0"/>
        <w:rPr>
          <w:rFonts w:ascii="Times New Roman" w:hAnsi="Times New Roman" w:cs="Times New Roman"/>
          <w:sz w:val="28"/>
          <w:szCs w:val="28"/>
          <w:lang w:val="uk-UA"/>
        </w:rPr>
      </w:pPr>
      <w:r w:rsidRPr="00341269">
        <w:rPr>
          <w:rFonts w:ascii="Times New Roman" w:eastAsia="Times New Roman" w:hAnsi="Times New Roman" w:cs="Times New Roman"/>
          <w:kern w:val="36"/>
          <w:sz w:val="28"/>
          <w:szCs w:val="28"/>
          <w:lang w:val="uk-UA"/>
        </w:rPr>
        <w:t xml:space="preserve">Про затвердження Порядку надіслання контролюючими органами податкових повідомлень-рішень платникам податків </w:t>
      </w:r>
      <w:r w:rsidRPr="00341269">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341269">
        <w:rPr>
          <w:rFonts w:ascii="Times New Roman" w:hAnsi="Times New Roman" w:cs="Times New Roman"/>
          <w:sz w:val="28"/>
          <w:szCs w:val="28"/>
          <w:lang w:val="uk-UA"/>
        </w:rPr>
        <w:t>аказ Міністерства фінансів України від 28.12.2015 № 1204</w:t>
      </w:r>
      <w:r>
        <w:rPr>
          <w:rFonts w:ascii="Times New Roman" w:hAnsi="Times New Roman" w:cs="Times New Roman"/>
          <w:sz w:val="28"/>
          <w:szCs w:val="28"/>
          <w:lang w:val="uk-UA"/>
        </w:rPr>
        <w:t>.</w:t>
      </w:r>
      <w:r w:rsidRPr="00341269">
        <w:rPr>
          <w:rFonts w:ascii="Times New Roman" w:hAnsi="Times New Roman" w:cs="Times New Roman"/>
          <w:sz w:val="28"/>
          <w:szCs w:val="28"/>
          <w:lang w:val="uk-UA"/>
        </w:rPr>
        <w:t xml:space="preserve">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 xml:space="preserve"> : </w:t>
      </w:r>
      <w:hyperlink r:id="rId23" w:history="1">
        <w:r w:rsidRPr="00341269">
          <w:rPr>
            <w:rStyle w:val="a6"/>
            <w:rFonts w:ascii="Times New Roman" w:hAnsi="Times New Roman" w:cs="Times New Roman"/>
            <w:color w:val="auto"/>
            <w:sz w:val="28"/>
            <w:szCs w:val="28"/>
            <w:lang w:val="uk-UA"/>
          </w:rPr>
          <w:t>https://zakon.rada.gov.ua/laws/show/z0124-16/sp:max25</w:t>
        </w:r>
      </w:hyperlink>
      <w:r w:rsidRPr="00341269">
        <w:rPr>
          <w:lang w:val="uk-UA"/>
        </w:rPr>
        <w:t>.</w:t>
      </w:r>
    </w:p>
    <w:p w:rsidR="00453297" w:rsidRPr="00341269" w:rsidRDefault="00453297" w:rsidP="00453297">
      <w:pPr>
        <w:pStyle w:val="a4"/>
        <w:numPr>
          <w:ilvl w:val="0"/>
          <w:numId w:val="7"/>
        </w:numPr>
        <w:spacing w:after="0" w:line="360" w:lineRule="auto"/>
        <w:ind w:left="0" w:firstLine="0"/>
        <w:jc w:val="both"/>
        <w:outlineLvl w:val="0"/>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 Порядок заповнення і подання податкової звітності з податку на додану вартість:  </w:t>
      </w:r>
      <w:r>
        <w:rPr>
          <w:rFonts w:ascii="Times New Roman" w:hAnsi="Times New Roman" w:cs="Times New Roman"/>
          <w:sz w:val="28"/>
          <w:szCs w:val="28"/>
          <w:lang w:val="uk-UA"/>
        </w:rPr>
        <w:t>Н</w:t>
      </w:r>
      <w:r w:rsidRPr="00341269">
        <w:rPr>
          <w:rFonts w:ascii="Times New Roman" w:hAnsi="Times New Roman" w:cs="Times New Roman"/>
          <w:sz w:val="28"/>
          <w:szCs w:val="28"/>
          <w:lang w:val="uk-UA"/>
        </w:rPr>
        <w:t xml:space="preserve">аказ Міністерства фінансів України від 28.01.2016 № 21. </w:t>
      </w:r>
    </w:p>
    <w:p w:rsidR="00453297" w:rsidRPr="00341269" w:rsidRDefault="00453297" w:rsidP="00453297">
      <w:pPr>
        <w:pStyle w:val="a4"/>
        <w:spacing w:after="0" w:line="360" w:lineRule="auto"/>
        <w:ind w:left="0"/>
        <w:jc w:val="both"/>
        <w:outlineLvl w:val="0"/>
        <w:rPr>
          <w:rFonts w:ascii="Times New Roman" w:hAnsi="Times New Roman" w:cs="Times New Roman"/>
          <w:sz w:val="28"/>
          <w:szCs w:val="28"/>
          <w:lang w:val="uk-UA"/>
        </w:rPr>
      </w:pPr>
      <w:r w:rsidRPr="00341269">
        <w:rPr>
          <w:rFonts w:ascii="Times New Roman" w:hAnsi="Times New Roman" w:cs="Times New Roman"/>
          <w:bCs/>
          <w:sz w:val="28"/>
          <w:szCs w:val="28"/>
          <w:shd w:val="clear" w:color="auto" w:fill="FFFFFF"/>
          <w:lang w:val="uk-UA"/>
        </w:rPr>
        <w:t>URL</w:t>
      </w:r>
      <w:r>
        <w:rPr>
          <w:rFonts w:ascii="Times New Roman" w:hAnsi="Times New Roman" w:cs="Times New Roman"/>
          <w:bCs/>
          <w:sz w:val="28"/>
          <w:szCs w:val="28"/>
          <w:shd w:val="clear" w:color="auto" w:fill="FFFFFF"/>
          <w:lang w:val="uk-UA"/>
        </w:rPr>
        <w:t xml:space="preserve"> </w:t>
      </w:r>
      <w:r w:rsidRPr="00341269">
        <w:rPr>
          <w:rFonts w:ascii="Times New Roman" w:hAnsi="Times New Roman" w:cs="Times New Roman"/>
          <w:sz w:val="28"/>
          <w:szCs w:val="28"/>
          <w:lang w:val="uk-UA"/>
        </w:rPr>
        <w:t>: http : //sfs.gov.ua/zakonodavstvo/podatkove-zakonodavstvo/nakazi/66224.html.</w:t>
      </w:r>
    </w:p>
    <w:p w:rsidR="00453297" w:rsidRPr="00341269" w:rsidRDefault="00453297" w:rsidP="00453297">
      <w:pPr>
        <w:pStyle w:val="a4"/>
        <w:numPr>
          <w:ilvl w:val="0"/>
          <w:numId w:val="7"/>
        </w:numPr>
        <w:spacing w:after="0" w:line="360" w:lineRule="auto"/>
        <w:ind w:left="0" w:firstLine="0"/>
        <w:jc w:val="both"/>
        <w:outlineLvl w:val="0"/>
        <w:rPr>
          <w:rFonts w:ascii="Times New Roman" w:hAnsi="Times New Roman" w:cs="Times New Roman"/>
          <w:sz w:val="28"/>
          <w:szCs w:val="28"/>
          <w:lang w:val="uk-UA"/>
        </w:rPr>
      </w:pPr>
      <w:r w:rsidRPr="00341269">
        <w:rPr>
          <w:rFonts w:ascii="Times New Roman" w:hAnsi="Times New Roman" w:cs="Times New Roman"/>
          <w:sz w:val="28"/>
          <w:szCs w:val="28"/>
          <w:lang w:val="uk-UA"/>
        </w:rPr>
        <w:t>Щодо строків оскарження рішення контролюючого органу про нарахування грошового зобов'язання: Інформаційний лист Вищого адміністративного суду України від 01.11.2011 № 1935/11/13-11</w:t>
      </w:r>
      <w:r>
        <w:rPr>
          <w:rFonts w:ascii="Times New Roman" w:hAnsi="Times New Roman" w:cs="Times New Roman"/>
          <w:sz w:val="28"/>
          <w:szCs w:val="28"/>
          <w:lang w:val="uk-UA"/>
        </w:rPr>
        <w:t>.</w:t>
      </w:r>
      <w:r w:rsidRPr="00341269">
        <w:rPr>
          <w:rFonts w:ascii="Times New Roman" w:hAnsi="Times New Roman" w:cs="Times New Roman"/>
          <w:sz w:val="28"/>
          <w:szCs w:val="28"/>
          <w:lang w:val="uk-UA"/>
        </w:rPr>
        <w:t xml:space="preserve">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 xml:space="preserve">: </w:t>
      </w:r>
      <w:hyperlink r:id="rId24" w:history="1">
        <w:r w:rsidRPr="00341269">
          <w:rPr>
            <w:rStyle w:val="a6"/>
            <w:rFonts w:ascii="Times New Roman" w:hAnsi="Times New Roman" w:cs="Times New Roman"/>
            <w:color w:val="auto"/>
            <w:sz w:val="28"/>
            <w:szCs w:val="28"/>
            <w:lang w:val="uk-UA"/>
          </w:rPr>
          <w:t>http: //zakon2.rada.gov.ua/laws/show/v1935760-11 53</w:t>
        </w:r>
      </w:hyperlink>
      <w:r w:rsidRPr="00341269">
        <w:rPr>
          <w:lang w:val="uk-UA"/>
        </w:rPr>
        <w:t>.</w:t>
      </w:r>
    </w:p>
    <w:p w:rsidR="00453297" w:rsidRPr="00341269" w:rsidRDefault="00453297" w:rsidP="00453297">
      <w:pPr>
        <w:pStyle w:val="a4"/>
        <w:numPr>
          <w:ilvl w:val="0"/>
          <w:numId w:val="7"/>
        </w:numPr>
        <w:autoSpaceDE w:val="0"/>
        <w:autoSpaceDN w:val="0"/>
        <w:adjustRightInd w:val="0"/>
        <w:spacing w:after="0" w:line="360" w:lineRule="auto"/>
        <w:ind w:left="0" w:firstLine="0"/>
        <w:jc w:val="both"/>
        <w:outlineLvl w:val="0"/>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    Case of Shchokin v. Ukraine, 14 October 2010, Strasbourg.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 http : // cmiskp.echr.coe.int/tkp197/view.asp?item=1&amp;portal=hbkm&amp;action=html&amp;hig</w:t>
      </w:r>
    </w:p>
    <w:p w:rsidR="00453297" w:rsidRPr="00341269" w:rsidRDefault="00453297" w:rsidP="00453297">
      <w:pPr>
        <w:pStyle w:val="a4"/>
        <w:spacing w:after="0" w:line="360" w:lineRule="auto"/>
        <w:ind w:left="0"/>
        <w:jc w:val="both"/>
        <w:outlineLvl w:val="0"/>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hlight=shchokin%20%7C%20ukraine&amp;sessionid=93737365&amp;skin=hudoc-en54 </w:t>
      </w:r>
    </w:p>
    <w:p w:rsidR="00453297" w:rsidRPr="00341269" w:rsidRDefault="00453297" w:rsidP="00453297">
      <w:pPr>
        <w:pStyle w:val="a4"/>
        <w:numPr>
          <w:ilvl w:val="0"/>
          <w:numId w:val="7"/>
        </w:numPr>
        <w:spacing w:after="0" w:line="360" w:lineRule="auto"/>
        <w:ind w:left="0" w:firstLine="0"/>
        <w:jc w:val="both"/>
        <w:outlineLvl w:val="0"/>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Караченцев І. В. Процедури адміністративного узгодження позицій  платників та податкових органів при вирішенні податкових спорів. </w:t>
      </w:r>
      <w:r w:rsidRPr="00341269">
        <w:rPr>
          <w:rFonts w:ascii="Times New Roman" w:hAnsi="Times New Roman" w:cs="Times New Roman"/>
          <w:i/>
          <w:sz w:val="28"/>
          <w:szCs w:val="28"/>
          <w:lang w:val="uk-UA"/>
        </w:rPr>
        <w:t>Форум права.</w:t>
      </w:r>
      <w:r w:rsidRPr="00341269">
        <w:rPr>
          <w:rFonts w:ascii="Times New Roman" w:hAnsi="Times New Roman" w:cs="Times New Roman"/>
          <w:sz w:val="28"/>
          <w:szCs w:val="28"/>
          <w:lang w:val="uk-UA"/>
        </w:rPr>
        <w:t xml:space="preserve"> 2011. № 2, С. 366–369.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 xml:space="preserve">: http: // </w:t>
      </w:r>
      <w:hyperlink r:id="rId25" w:history="1">
        <w:r w:rsidRPr="00341269">
          <w:rPr>
            <w:rStyle w:val="a6"/>
            <w:rFonts w:ascii="Times New Roman" w:hAnsi="Times New Roman" w:cs="Times New Roman"/>
            <w:color w:val="auto"/>
            <w:sz w:val="28"/>
            <w:szCs w:val="28"/>
            <w:lang w:val="uk-UA"/>
          </w:rPr>
          <w:t>www.nbuv.gov.ua/e-journals/FP/2011-2/11kivvpc.pdf</w:t>
        </w:r>
      </w:hyperlink>
      <w:r w:rsidRPr="00341269">
        <w:rPr>
          <w:rFonts w:ascii="Times New Roman" w:hAnsi="Times New Roman" w:cs="Times New Roman"/>
          <w:sz w:val="28"/>
          <w:szCs w:val="28"/>
          <w:lang w:val="uk-UA"/>
        </w:rPr>
        <w:t>.</w:t>
      </w:r>
    </w:p>
    <w:p w:rsidR="00453297" w:rsidRPr="00341269" w:rsidRDefault="00453297" w:rsidP="00453297">
      <w:pPr>
        <w:pStyle w:val="a4"/>
        <w:numPr>
          <w:ilvl w:val="0"/>
          <w:numId w:val="7"/>
        </w:numPr>
        <w:autoSpaceDE w:val="0"/>
        <w:autoSpaceDN w:val="0"/>
        <w:adjustRightInd w:val="0"/>
        <w:spacing w:after="0" w:line="360" w:lineRule="auto"/>
        <w:ind w:left="0" w:firstLine="0"/>
        <w:jc w:val="both"/>
        <w:outlineLvl w:val="0"/>
        <w:rPr>
          <w:rFonts w:ascii="Times New Roman" w:hAnsi="Times New Roman" w:cs="Times New Roman"/>
          <w:sz w:val="28"/>
          <w:szCs w:val="28"/>
          <w:lang w:val="uk-UA"/>
        </w:rPr>
      </w:pPr>
      <w:r w:rsidRPr="00341269">
        <w:rPr>
          <w:rFonts w:ascii="Times New Roman" w:eastAsia="TimesNewRomanPSMT" w:hAnsi="Times New Roman" w:cs="Times New Roman"/>
          <w:sz w:val="28"/>
          <w:szCs w:val="28"/>
          <w:lang w:val="uk-UA"/>
        </w:rPr>
        <w:t>Про порядок погашення зобов’язань  платників  податків перед бюджетами та державними цільовими фондами : Закон України від 21.12.2000 р.</w:t>
      </w:r>
      <w:r>
        <w:rPr>
          <w:rFonts w:ascii="Times New Roman" w:eastAsia="TimesNewRomanPSMT" w:hAnsi="Times New Roman" w:cs="Times New Roman"/>
          <w:sz w:val="28"/>
          <w:szCs w:val="28"/>
          <w:lang w:val="uk-UA"/>
        </w:rPr>
        <w:t xml:space="preserve"> </w:t>
      </w:r>
      <w:r w:rsidRPr="00341269">
        <w:rPr>
          <w:rFonts w:ascii="Times New Roman" w:eastAsia="TimesNewRomanPSMT" w:hAnsi="Times New Roman" w:cs="Times New Roman"/>
          <w:sz w:val="28"/>
          <w:szCs w:val="28"/>
          <w:lang w:val="uk-UA"/>
        </w:rPr>
        <w:t xml:space="preserve"> № 2181-III. </w:t>
      </w:r>
      <w:r w:rsidRPr="00341269">
        <w:rPr>
          <w:rFonts w:ascii="Times New Roman" w:hAnsi="Times New Roman" w:cs="Times New Roman"/>
          <w:bCs/>
          <w:i/>
          <w:sz w:val="28"/>
          <w:szCs w:val="28"/>
          <w:shd w:val="clear" w:color="auto" w:fill="FFFFFF"/>
          <w:lang w:val="uk-UA"/>
        </w:rPr>
        <w:t>Відомості Верховної Ради України</w:t>
      </w:r>
      <w:r w:rsidRPr="00341269">
        <w:rPr>
          <w:rFonts w:ascii="Times New Roman" w:hAnsi="Times New Roman" w:cs="Times New Roman"/>
          <w:i/>
          <w:sz w:val="28"/>
          <w:szCs w:val="28"/>
          <w:lang w:val="uk-UA"/>
        </w:rPr>
        <w:t xml:space="preserve">.  </w:t>
      </w:r>
      <w:r w:rsidRPr="00341269">
        <w:rPr>
          <w:rFonts w:ascii="Times New Roman" w:eastAsia="TimesNewRomanPSMT" w:hAnsi="Times New Roman" w:cs="Times New Roman"/>
          <w:sz w:val="28"/>
          <w:szCs w:val="28"/>
          <w:lang w:val="uk-UA"/>
        </w:rPr>
        <w:t>2001. № 10. Ст. 44</w:t>
      </w:r>
      <w:r w:rsidRPr="00341269">
        <w:rPr>
          <w:rFonts w:ascii="TimesNewRomanPSMT" w:eastAsia="TimesNewRomanPSMT" w:cs="TimesNewRomanPSMT"/>
          <w:sz w:val="28"/>
          <w:szCs w:val="28"/>
          <w:lang w:val="uk-UA"/>
        </w:rPr>
        <w:t>.</w:t>
      </w:r>
    </w:p>
    <w:p w:rsidR="00453297" w:rsidRPr="00341269" w:rsidRDefault="00453297" w:rsidP="00453297">
      <w:pPr>
        <w:pStyle w:val="a4"/>
        <w:numPr>
          <w:ilvl w:val="0"/>
          <w:numId w:val="7"/>
        </w:numPr>
        <w:spacing w:after="0" w:line="360" w:lineRule="auto"/>
        <w:ind w:left="0" w:firstLine="0"/>
        <w:jc w:val="both"/>
        <w:outlineLvl w:val="0"/>
        <w:rPr>
          <w:rFonts w:ascii="Times New Roman" w:hAnsi="Times New Roman" w:cs="Times New Roman"/>
          <w:sz w:val="28"/>
          <w:szCs w:val="28"/>
          <w:lang w:val="uk-UA"/>
        </w:rPr>
      </w:pPr>
      <w:r w:rsidRPr="00341269">
        <w:rPr>
          <w:rFonts w:ascii="Times New Roman" w:hAnsi="Times New Roman" w:cs="Times New Roman"/>
          <w:sz w:val="28"/>
          <w:szCs w:val="28"/>
          <w:shd w:val="clear" w:color="auto" w:fill="FFFFFF" w:themeFill="background1"/>
          <w:lang w:val="uk-UA"/>
        </w:rPr>
        <w:t>Постанова КАС ВС від 19 лютого 2019  по справі № 810/4438/16</w:t>
      </w:r>
      <w:r>
        <w:rPr>
          <w:rFonts w:ascii="Times New Roman" w:hAnsi="Times New Roman" w:cs="Times New Roman"/>
          <w:sz w:val="28"/>
          <w:szCs w:val="28"/>
          <w:shd w:val="clear" w:color="auto" w:fill="FFFFFF" w:themeFill="background1"/>
          <w:lang w:val="uk-UA"/>
        </w:rPr>
        <w:t>.</w:t>
      </w:r>
      <w:r w:rsidRPr="00341269">
        <w:rPr>
          <w:rFonts w:ascii="Times New Roman" w:hAnsi="Times New Roman" w:cs="Times New Roman"/>
          <w:sz w:val="28"/>
          <w:szCs w:val="28"/>
          <w:shd w:val="clear" w:color="auto" w:fill="FFFFFF" w:themeFill="background1"/>
          <w:lang w:val="uk-UA"/>
        </w:rPr>
        <w:br/>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 xml:space="preserve">: </w:t>
      </w:r>
      <w:hyperlink r:id="rId26" w:anchor="hcq=FxHdoJr" w:history="1">
        <w:r w:rsidRPr="00341269">
          <w:rPr>
            <w:rStyle w:val="a6"/>
            <w:rFonts w:ascii="Times New Roman" w:hAnsi="Times New Roman" w:cs="Times New Roman"/>
            <w:color w:val="auto"/>
            <w:sz w:val="28"/>
            <w:szCs w:val="28"/>
            <w:shd w:val="clear" w:color="auto" w:fill="FFFFFF" w:themeFill="background1"/>
            <w:lang w:val="uk-UA"/>
          </w:rPr>
          <w:t>https: //taxlink.ua/ua/court/postanova-verhovnogo-sudu-vid-19022019-u-spravi-810443816/#hcq=FxHdoJr</w:t>
        </w:r>
      </w:hyperlink>
      <w:r w:rsidRPr="00341269">
        <w:rPr>
          <w:rFonts w:ascii="Times New Roman" w:hAnsi="Times New Roman" w:cs="Times New Roman"/>
          <w:sz w:val="28"/>
          <w:szCs w:val="28"/>
          <w:lang w:val="uk-UA"/>
        </w:rPr>
        <w:t xml:space="preserve"> </w:t>
      </w:r>
    </w:p>
    <w:p w:rsidR="00453297" w:rsidRPr="00341269" w:rsidRDefault="00453297" w:rsidP="00453297">
      <w:pPr>
        <w:pStyle w:val="a4"/>
        <w:numPr>
          <w:ilvl w:val="0"/>
          <w:numId w:val="7"/>
        </w:numPr>
        <w:spacing w:after="0" w:line="360" w:lineRule="auto"/>
        <w:ind w:left="0" w:firstLine="0"/>
        <w:jc w:val="both"/>
        <w:outlineLvl w:val="0"/>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Процессуальные новеллы Верховного Суда, или История одного дела </w:t>
      </w:r>
      <w:r w:rsidRPr="00341269">
        <w:rPr>
          <w:rFonts w:ascii="Times New Roman" w:hAnsi="Times New Roman" w:cs="Times New Roman"/>
          <w:bCs/>
          <w:sz w:val="28"/>
          <w:szCs w:val="28"/>
          <w:shd w:val="clear" w:color="auto" w:fill="FFFFFF"/>
          <w:lang w:val="uk-UA"/>
        </w:rPr>
        <w:t>URL</w:t>
      </w:r>
      <w:r>
        <w:rPr>
          <w:rFonts w:ascii="Times New Roman" w:hAnsi="Times New Roman" w:cs="Times New Roman"/>
          <w:bCs/>
          <w:sz w:val="28"/>
          <w:szCs w:val="28"/>
          <w:shd w:val="clear" w:color="auto" w:fill="FFFFFF"/>
          <w:lang w:val="uk-UA"/>
        </w:rPr>
        <w:t xml:space="preserve"> </w:t>
      </w:r>
      <w:r w:rsidRPr="00341269">
        <w:rPr>
          <w:rFonts w:ascii="Times New Roman" w:hAnsi="Times New Roman" w:cs="Times New Roman"/>
          <w:sz w:val="28"/>
          <w:szCs w:val="28"/>
          <w:lang w:val="uk-UA"/>
        </w:rPr>
        <w:t>: https : // jurliga.ligazakon.net/analitycs/185210_protsessualnye-novelly-verkhovnogo-suda-ili-istoriya-odnogo-dela.</w:t>
      </w:r>
    </w:p>
    <w:p w:rsidR="00453297" w:rsidRPr="00341269" w:rsidRDefault="00453297" w:rsidP="00453297">
      <w:pPr>
        <w:pStyle w:val="a4"/>
        <w:numPr>
          <w:ilvl w:val="0"/>
          <w:numId w:val="7"/>
        </w:numPr>
        <w:autoSpaceDE w:val="0"/>
        <w:autoSpaceDN w:val="0"/>
        <w:adjustRightInd w:val="0"/>
        <w:spacing w:after="0" w:line="360" w:lineRule="auto"/>
        <w:ind w:left="0" w:firstLine="0"/>
        <w:jc w:val="both"/>
        <w:outlineLvl w:val="0"/>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 </w:t>
      </w:r>
      <w:r w:rsidRPr="00341269">
        <w:rPr>
          <w:rFonts w:ascii="Times New Roman" w:eastAsia="TimesNewRomanPSMT" w:hAnsi="Times New Roman" w:cs="Times New Roman"/>
          <w:sz w:val="28"/>
          <w:szCs w:val="28"/>
          <w:lang w:val="uk-UA"/>
        </w:rPr>
        <w:t>Лукич Р. Методология права. М. : Изд-во «Прогресс»,1981.</w:t>
      </w:r>
      <w:r>
        <w:rPr>
          <w:rFonts w:ascii="Times New Roman" w:eastAsia="TimesNewRomanPSMT" w:hAnsi="Times New Roman" w:cs="Times New Roman"/>
          <w:sz w:val="28"/>
          <w:szCs w:val="28"/>
          <w:lang w:val="uk-UA"/>
        </w:rPr>
        <w:t xml:space="preserve"> </w:t>
      </w:r>
      <w:r w:rsidRPr="00341269">
        <w:rPr>
          <w:rFonts w:ascii="Times New Roman" w:eastAsia="TimesNewRomanPSMT" w:hAnsi="Times New Roman" w:cs="Times New Roman"/>
          <w:sz w:val="28"/>
          <w:szCs w:val="28"/>
          <w:lang w:val="uk-UA"/>
        </w:rPr>
        <w:t xml:space="preserve">304 с. </w:t>
      </w:r>
    </w:p>
    <w:p w:rsidR="00453297" w:rsidRPr="00341269" w:rsidRDefault="00453297" w:rsidP="00453297">
      <w:pPr>
        <w:pStyle w:val="a4"/>
        <w:numPr>
          <w:ilvl w:val="0"/>
          <w:numId w:val="7"/>
        </w:numPr>
        <w:spacing w:after="0" w:line="360" w:lineRule="auto"/>
        <w:ind w:left="0" w:firstLine="0"/>
        <w:jc w:val="both"/>
        <w:outlineLvl w:val="0"/>
        <w:rPr>
          <w:rFonts w:ascii="Times New Roman" w:hAnsi="Times New Roman" w:cs="Times New Roman"/>
          <w:sz w:val="28"/>
          <w:szCs w:val="28"/>
          <w:lang w:val="uk-UA"/>
        </w:rPr>
      </w:pPr>
      <w:r w:rsidRPr="00341269">
        <w:rPr>
          <w:rFonts w:ascii="Times New Roman" w:eastAsia="TimesNewRomanPSMT" w:hAnsi="Times New Roman" w:cs="Times New Roman"/>
          <w:sz w:val="28"/>
          <w:szCs w:val="28"/>
          <w:lang w:val="uk-UA"/>
        </w:rPr>
        <w:t xml:space="preserve">Зайцев И. М. Сущность хозяйственных споров. Саратов : Изд-во Саратовск. ун-та, 1974.157 с.  </w:t>
      </w:r>
    </w:p>
    <w:p w:rsidR="00453297" w:rsidRPr="00341269" w:rsidRDefault="00453297" w:rsidP="00453297">
      <w:pPr>
        <w:pStyle w:val="a4"/>
        <w:numPr>
          <w:ilvl w:val="0"/>
          <w:numId w:val="7"/>
        </w:numPr>
        <w:spacing w:after="0" w:line="360" w:lineRule="auto"/>
        <w:ind w:left="0" w:firstLine="0"/>
        <w:jc w:val="both"/>
        <w:rPr>
          <w:rFonts w:ascii="Times New Roman" w:eastAsia="Times New Roman" w:hAnsi="Times New Roman" w:cs="Times New Roman"/>
          <w:sz w:val="28"/>
          <w:szCs w:val="28"/>
          <w:lang w:val="uk-UA"/>
        </w:rPr>
      </w:pPr>
      <w:r w:rsidRPr="00341269">
        <w:rPr>
          <w:rFonts w:ascii="Times New Roman" w:hAnsi="Times New Roman" w:cs="Times New Roman"/>
          <w:sz w:val="28"/>
          <w:szCs w:val="28"/>
          <w:lang w:val="uk-UA"/>
        </w:rPr>
        <w:t>Мисник</w:t>
      </w:r>
      <w:r w:rsidRPr="00341269">
        <w:rPr>
          <w:rStyle w:val="articletitle"/>
          <w:rFonts w:ascii="Times New Roman" w:hAnsi="Times New Roman" w:cs="Times New Roman"/>
          <w:sz w:val="28"/>
          <w:szCs w:val="28"/>
          <w:lang w:val="uk-UA"/>
        </w:rPr>
        <w:t xml:space="preserve"> </w:t>
      </w:r>
      <w:r w:rsidRPr="00341269">
        <w:rPr>
          <w:rFonts w:ascii="Times New Roman" w:hAnsi="Times New Roman" w:cs="Times New Roman"/>
          <w:sz w:val="28"/>
          <w:szCs w:val="28"/>
          <w:lang w:val="uk-UA"/>
        </w:rPr>
        <w:t xml:space="preserve">Н. </w:t>
      </w:r>
      <w:r w:rsidRPr="00341269">
        <w:rPr>
          <w:rStyle w:val="articletitle"/>
          <w:rFonts w:ascii="Times New Roman" w:hAnsi="Times New Roman" w:cs="Times New Roman"/>
          <w:sz w:val="28"/>
          <w:szCs w:val="28"/>
          <w:lang w:val="uk-UA"/>
        </w:rPr>
        <w:t>ТОП-5 судових рішень у податкових спорах за 2019 рік.</w:t>
      </w:r>
      <w:r w:rsidRPr="00341269">
        <w:rPr>
          <w:rFonts w:ascii="Times New Roman" w:eastAsia="Times New Roman" w:hAnsi="Times New Roman" w:cs="Times New Roman"/>
          <w:sz w:val="28"/>
          <w:szCs w:val="28"/>
          <w:lang w:val="uk-UA"/>
        </w:rPr>
        <w:t xml:space="preserve"> </w:t>
      </w:r>
      <w:r w:rsidRPr="00341269">
        <w:rPr>
          <w:rFonts w:ascii="Times New Roman" w:hAnsi="Times New Roman" w:cs="Times New Roman"/>
          <w:bCs/>
          <w:sz w:val="28"/>
          <w:szCs w:val="28"/>
          <w:shd w:val="clear" w:color="auto" w:fill="FFFFFF"/>
          <w:lang w:val="uk-UA"/>
        </w:rPr>
        <w:t>URL:</w:t>
      </w:r>
      <w:r w:rsidRPr="00341269">
        <w:rPr>
          <w:rFonts w:ascii="Times New Roman" w:eastAsia="Times New Roman" w:hAnsi="Times New Roman" w:cs="Times New Roman"/>
          <w:sz w:val="28"/>
          <w:szCs w:val="28"/>
          <w:lang w:val="uk-UA"/>
        </w:rPr>
        <w:t xml:space="preserve"> https: // biz.ligazakon.net/ua/analitycs/188351_top-5-sudovikh-rshen-u-podatkovikh-sporakh-za-2019-rk.</w:t>
      </w:r>
    </w:p>
    <w:p w:rsidR="00453297" w:rsidRPr="00341269" w:rsidRDefault="00453297" w:rsidP="00453297">
      <w:pPr>
        <w:pStyle w:val="a4"/>
        <w:numPr>
          <w:ilvl w:val="0"/>
          <w:numId w:val="7"/>
        </w:numPr>
        <w:shd w:val="clear" w:color="auto" w:fill="FFFFFF"/>
        <w:spacing w:after="0" w:line="360" w:lineRule="auto"/>
        <w:ind w:left="0" w:firstLine="0"/>
        <w:jc w:val="both"/>
        <w:textAlignment w:val="baseline"/>
        <w:rPr>
          <w:rFonts w:ascii="Times New Roman" w:hAnsi="Times New Roman" w:cs="Times New Roman"/>
          <w:sz w:val="28"/>
          <w:szCs w:val="28"/>
          <w:lang w:val="uk-UA"/>
        </w:rPr>
      </w:pPr>
      <w:hyperlink r:id="rId27" w:tooltip="Анти-BEPS та захист прав платників податків: реалії, проблеми, перспективи" w:history="1">
        <w:r w:rsidRPr="00341269">
          <w:rPr>
            <w:rStyle w:val="a6"/>
            <w:rFonts w:ascii="Times New Roman" w:hAnsi="Times New Roman" w:cs="Times New Roman"/>
            <w:color w:val="auto"/>
            <w:sz w:val="28"/>
            <w:szCs w:val="28"/>
            <w:bdr w:val="none" w:sz="0" w:space="0" w:color="auto" w:frame="1"/>
            <w:lang w:val="uk-UA"/>
          </w:rPr>
          <w:t>Анти-BEPS та захист прав платників податків: реалії, проблеми, перспективи</w:t>
        </w:r>
      </w:hyperlink>
      <w:r w:rsidRPr="00341269">
        <w:rPr>
          <w:lang w:val="uk-UA"/>
        </w:rPr>
        <w:t>.</w:t>
      </w:r>
      <w:r w:rsidRPr="00341269">
        <w:rPr>
          <w:rFonts w:ascii="Times New Roman" w:hAnsi="Times New Roman" w:cs="Times New Roman"/>
          <w:sz w:val="28"/>
          <w:szCs w:val="28"/>
          <w:lang w:val="uk-UA"/>
        </w:rPr>
        <w:t xml:space="preserve">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 xml:space="preserve">: </w:t>
      </w:r>
      <w:hyperlink r:id="rId28" w:history="1">
        <w:r w:rsidRPr="00341269">
          <w:rPr>
            <w:rStyle w:val="a6"/>
            <w:rFonts w:ascii="Times New Roman" w:hAnsi="Times New Roman" w:cs="Times New Roman"/>
            <w:color w:val="auto"/>
            <w:sz w:val="28"/>
            <w:szCs w:val="28"/>
            <w:lang w:val="uk-UA"/>
          </w:rPr>
          <w:t>http: //advisortax.org/?p=5208</w:t>
        </w:r>
      </w:hyperlink>
      <w:r w:rsidRPr="00341269">
        <w:rPr>
          <w:lang w:val="uk-UA"/>
        </w:rPr>
        <w:t>.</w:t>
      </w:r>
    </w:p>
    <w:p w:rsidR="00453297" w:rsidRPr="00341269" w:rsidRDefault="00453297" w:rsidP="00453297">
      <w:pPr>
        <w:pStyle w:val="a4"/>
        <w:numPr>
          <w:ilvl w:val="0"/>
          <w:numId w:val="7"/>
        </w:numPr>
        <w:spacing w:after="0" w:line="360" w:lineRule="auto"/>
        <w:ind w:left="0" w:firstLine="0"/>
        <w:jc w:val="both"/>
        <w:outlineLvl w:val="0"/>
        <w:rPr>
          <w:rFonts w:ascii="Times New Roman" w:hAnsi="Times New Roman" w:cs="Times New Roman"/>
          <w:sz w:val="28"/>
          <w:szCs w:val="28"/>
          <w:lang w:val="uk-UA"/>
        </w:rPr>
      </w:pPr>
      <w:r w:rsidRPr="00341269">
        <w:rPr>
          <w:rFonts w:ascii="Times New Roman" w:eastAsia="Times New Roman" w:hAnsi="Times New Roman" w:cs="Times New Roman"/>
          <w:bCs/>
          <w:sz w:val="28"/>
          <w:szCs w:val="28"/>
          <w:lang w:val="uk-UA"/>
        </w:rPr>
        <w:t>Постанова КАС  ВС від 2 квітня 2019 року </w:t>
      </w:r>
      <w:hyperlink r:id="rId29" w:tgtFrame="_blank" w:history="1">
        <w:r w:rsidRPr="00341269">
          <w:rPr>
            <w:rFonts w:ascii="Times New Roman" w:eastAsia="Times New Roman" w:hAnsi="Times New Roman" w:cs="Times New Roman"/>
            <w:bCs/>
            <w:sz w:val="28"/>
            <w:szCs w:val="28"/>
            <w:lang w:val="uk-UA"/>
          </w:rPr>
          <w:t>№822/1878/18</w:t>
        </w:r>
      </w:hyperlink>
      <w:r w:rsidRPr="00341269">
        <w:rPr>
          <w:sz w:val="28"/>
          <w:szCs w:val="28"/>
          <w:lang w:val="uk-UA"/>
        </w:rPr>
        <w:t xml:space="preserve">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w:t>
      </w:r>
      <w:r w:rsidRPr="00341269">
        <w:rPr>
          <w:rFonts w:ascii="Times New Roman" w:eastAsia="Times New Roman" w:hAnsi="Times New Roman" w:cs="Times New Roman"/>
          <w:bCs/>
          <w:sz w:val="28"/>
          <w:szCs w:val="28"/>
          <w:lang w:val="uk-UA"/>
        </w:rPr>
        <w:t xml:space="preserve"> </w:t>
      </w:r>
      <w:hyperlink r:id="rId30" w:history="1">
        <w:r w:rsidRPr="00341269">
          <w:rPr>
            <w:rStyle w:val="a6"/>
            <w:rFonts w:ascii="Times New Roman" w:eastAsia="Times New Roman" w:hAnsi="Times New Roman" w:cs="Times New Roman"/>
            <w:color w:val="auto"/>
            <w:sz w:val="28"/>
            <w:szCs w:val="28"/>
            <w:lang w:val="uk-UA"/>
          </w:rPr>
          <w:t>https : // verdictum.ligazakon.net/document/80894116</w:t>
        </w:r>
      </w:hyperlink>
      <w:r w:rsidRPr="00341269">
        <w:rPr>
          <w:lang w:val="uk-UA"/>
        </w:rPr>
        <w:t>.</w:t>
      </w:r>
    </w:p>
    <w:p w:rsidR="00453297" w:rsidRPr="00341269" w:rsidRDefault="00453297" w:rsidP="00453297">
      <w:pPr>
        <w:pStyle w:val="a4"/>
        <w:numPr>
          <w:ilvl w:val="0"/>
          <w:numId w:val="7"/>
        </w:numPr>
        <w:spacing w:after="0" w:line="360" w:lineRule="auto"/>
        <w:ind w:left="0" w:firstLine="0"/>
        <w:jc w:val="both"/>
        <w:outlineLvl w:val="0"/>
        <w:rPr>
          <w:rFonts w:ascii="Times New Roman" w:eastAsia="Times New Roman" w:hAnsi="Times New Roman" w:cs="Times New Roman"/>
          <w:sz w:val="28"/>
          <w:szCs w:val="28"/>
          <w:lang w:val="uk-UA"/>
        </w:rPr>
      </w:pPr>
      <w:r w:rsidRPr="00341269">
        <w:rPr>
          <w:rFonts w:ascii="Times New Roman" w:eastAsia="Times New Roman" w:hAnsi="Times New Roman" w:cs="Times New Roman"/>
          <w:bCs/>
          <w:sz w:val="28"/>
          <w:szCs w:val="28"/>
          <w:lang w:val="uk-UA"/>
        </w:rPr>
        <w:t xml:space="preserve">  </w:t>
      </w:r>
      <w:r w:rsidRPr="00341269">
        <w:rPr>
          <w:rFonts w:ascii="Times New Roman" w:hAnsi="Times New Roman" w:cs="Times New Roman"/>
          <w:sz w:val="28"/>
          <w:szCs w:val="28"/>
          <w:lang w:val="uk-UA"/>
        </w:rPr>
        <w:t xml:space="preserve">  </w:t>
      </w:r>
      <w:hyperlink r:id="rId31" w:tgtFrame="_blank" w:history="1">
        <w:r w:rsidRPr="00341269">
          <w:rPr>
            <w:rFonts w:ascii="Times New Roman" w:hAnsi="Times New Roman" w:cs="Times New Roman"/>
            <w:bCs/>
            <w:sz w:val="28"/>
            <w:szCs w:val="28"/>
            <w:lang w:val="uk-UA"/>
          </w:rPr>
          <w:t>Критерії  ризиковості  платника податку</w:t>
        </w:r>
        <w:r w:rsidRPr="00341269">
          <w:rPr>
            <w:rFonts w:ascii="Times New Roman" w:eastAsia="Times New Roman" w:hAnsi="Times New Roman" w:cs="Times New Roman"/>
            <w:sz w:val="28"/>
            <w:szCs w:val="28"/>
            <w:lang w:val="uk-UA"/>
          </w:rPr>
          <w:t xml:space="preserve">   </w:t>
        </w:r>
      </w:hyperlink>
      <w:r w:rsidRPr="00341269">
        <w:rPr>
          <w:rFonts w:ascii="Times New Roman" w:hAnsi="Times New Roman" w:cs="Times New Roman"/>
          <w:bCs/>
          <w:sz w:val="28"/>
          <w:szCs w:val="28"/>
          <w:lang w:val="uk-UA"/>
        </w:rPr>
        <w:t xml:space="preserve">: </w:t>
      </w:r>
      <w:r w:rsidRPr="00341269">
        <w:rPr>
          <w:rFonts w:ascii="Times New Roman" w:eastAsia="Times New Roman" w:hAnsi="Times New Roman" w:cs="Times New Roman"/>
          <w:sz w:val="28"/>
          <w:szCs w:val="28"/>
          <w:lang w:val="uk-UA"/>
        </w:rPr>
        <w:t xml:space="preserve"> Лист Державної фіскальної служби України від 21.03.2018  № 959/99-99-07.</w:t>
      </w:r>
      <w:r w:rsidRPr="00341269">
        <w:rPr>
          <w:rFonts w:ascii="Times New Roman" w:hAnsi="Times New Roman" w:cs="Times New Roman"/>
          <w:bCs/>
          <w:sz w:val="28"/>
          <w:szCs w:val="28"/>
          <w:shd w:val="clear" w:color="auto" w:fill="FFFFFF"/>
          <w:lang w:val="uk-UA"/>
        </w:rPr>
        <w:t xml:space="preserve"> URL </w:t>
      </w:r>
      <w:r w:rsidRPr="00341269">
        <w:rPr>
          <w:rFonts w:ascii="Times New Roman" w:eastAsia="Times New Roman" w:hAnsi="Times New Roman" w:cs="Times New Roman"/>
          <w:sz w:val="28"/>
          <w:szCs w:val="28"/>
          <w:lang w:val="uk-UA"/>
        </w:rPr>
        <w:t>: https : // zakon.rada.gov.ua/rada/show/v0959872-18.</w:t>
      </w:r>
    </w:p>
    <w:p w:rsidR="00453297" w:rsidRPr="00341269" w:rsidRDefault="00453297" w:rsidP="00453297">
      <w:pPr>
        <w:pStyle w:val="a4"/>
        <w:numPr>
          <w:ilvl w:val="0"/>
          <w:numId w:val="7"/>
        </w:numPr>
        <w:spacing w:after="0" w:line="360" w:lineRule="auto"/>
        <w:ind w:left="0" w:firstLine="0"/>
        <w:jc w:val="both"/>
        <w:outlineLvl w:val="0"/>
        <w:rPr>
          <w:rFonts w:ascii="Times New Roman" w:hAnsi="Times New Roman" w:cs="Times New Roman"/>
          <w:sz w:val="28"/>
          <w:szCs w:val="28"/>
          <w:lang w:val="uk-UA"/>
        </w:rPr>
      </w:pPr>
      <w:r w:rsidRPr="00341269">
        <w:rPr>
          <w:rFonts w:ascii="Times New Roman" w:eastAsia="Times New Roman" w:hAnsi="Times New Roman" w:cs="Times New Roman"/>
          <w:sz w:val="28"/>
          <w:szCs w:val="28"/>
          <w:lang w:val="uk-UA"/>
        </w:rPr>
        <w:t xml:space="preserve">     </w:t>
      </w:r>
      <w:r w:rsidRPr="00341269">
        <w:rPr>
          <w:rFonts w:ascii="Times New Roman" w:hAnsi="Times New Roman" w:cs="Times New Roman"/>
          <w:sz w:val="28"/>
          <w:szCs w:val="28"/>
          <w:lang w:val="uk-UA"/>
        </w:rPr>
        <w:t xml:space="preserve">Бучинський О. Й. Особливості класифікації податкових спорів. </w:t>
      </w:r>
      <w:r w:rsidRPr="00341269">
        <w:rPr>
          <w:rFonts w:ascii="Times New Roman" w:hAnsi="Times New Roman" w:cs="Times New Roman"/>
          <w:bCs/>
          <w:sz w:val="28"/>
          <w:szCs w:val="28"/>
          <w:shd w:val="clear" w:color="auto" w:fill="FFFFFF"/>
          <w:lang w:val="uk-UA"/>
        </w:rPr>
        <w:t>URL</w:t>
      </w:r>
      <w:r>
        <w:rPr>
          <w:rFonts w:ascii="Times New Roman" w:hAnsi="Times New Roman" w:cs="Times New Roman"/>
          <w:bCs/>
          <w:sz w:val="28"/>
          <w:szCs w:val="28"/>
          <w:shd w:val="clear" w:color="auto" w:fill="FFFFFF"/>
          <w:lang w:val="uk-UA"/>
        </w:rPr>
        <w:t xml:space="preserve"> </w:t>
      </w:r>
      <w:r w:rsidRPr="00341269">
        <w:rPr>
          <w:rFonts w:ascii="Times New Roman" w:hAnsi="Times New Roman" w:cs="Times New Roman"/>
          <w:sz w:val="28"/>
          <w:szCs w:val="28"/>
          <w:lang w:val="uk-UA"/>
        </w:rPr>
        <w:t xml:space="preserve">:  </w:t>
      </w:r>
      <w:hyperlink r:id="rId32" w:history="1">
        <w:r w:rsidRPr="00341269">
          <w:rPr>
            <w:rStyle w:val="a6"/>
            <w:rFonts w:ascii="Times New Roman" w:hAnsi="Times New Roman" w:cs="Times New Roman"/>
            <w:color w:val="auto"/>
            <w:sz w:val="28"/>
            <w:szCs w:val="28"/>
            <w:lang w:val="uk-UA"/>
          </w:rPr>
          <w:t>http:</w:t>
        </w:r>
        <w:r>
          <w:rPr>
            <w:rStyle w:val="a6"/>
            <w:rFonts w:ascii="Times New Roman" w:hAnsi="Times New Roman" w:cs="Times New Roman"/>
            <w:color w:val="auto"/>
            <w:sz w:val="28"/>
            <w:szCs w:val="28"/>
            <w:lang w:val="uk-UA"/>
          </w:rPr>
          <w:t xml:space="preserve"> </w:t>
        </w:r>
        <w:r w:rsidRPr="00341269">
          <w:rPr>
            <w:rStyle w:val="a6"/>
            <w:rFonts w:ascii="Times New Roman" w:hAnsi="Times New Roman" w:cs="Times New Roman"/>
            <w:color w:val="auto"/>
            <w:sz w:val="28"/>
            <w:szCs w:val="28"/>
            <w:lang w:val="uk-UA"/>
          </w:rPr>
          <w:t>//www.pjv.nuoua.od.ua/v4-2_2018/13.pdf</w:t>
        </w:r>
      </w:hyperlink>
      <w:r w:rsidRPr="00341269">
        <w:rPr>
          <w:rFonts w:ascii="Times New Roman" w:hAnsi="Times New Roman" w:cs="Times New Roman"/>
          <w:lang w:val="uk-UA"/>
        </w:rPr>
        <w:t>.</w:t>
      </w:r>
      <w:r w:rsidRPr="00341269">
        <w:rPr>
          <w:rFonts w:ascii="Times New Roman" w:hAnsi="Times New Roman" w:cs="Times New Roman"/>
          <w:sz w:val="28"/>
          <w:szCs w:val="28"/>
          <w:lang w:val="uk-UA"/>
        </w:rPr>
        <w:t xml:space="preserve">  </w:t>
      </w:r>
    </w:p>
    <w:p w:rsidR="00453297" w:rsidRPr="00341269" w:rsidRDefault="00453297" w:rsidP="00453297">
      <w:pPr>
        <w:pStyle w:val="a4"/>
        <w:numPr>
          <w:ilvl w:val="0"/>
          <w:numId w:val="7"/>
        </w:numPr>
        <w:tabs>
          <w:tab w:val="left" w:pos="426"/>
        </w:tabs>
        <w:spacing w:after="0" w:line="360" w:lineRule="auto"/>
        <w:ind w:left="0" w:firstLine="0"/>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   </w:t>
      </w:r>
      <w:r w:rsidRPr="00341269">
        <w:rPr>
          <w:rFonts w:ascii="Times New Roman" w:hAnsi="Times New Roman" w:cs="Times New Roman"/>
          <w:bCs/>
          <w:iCs/>
          <w:sz w:val="28"/>
          <w:szCs w:val="28"/>
          <w:lang w:val="uk-UA"/>
        </w:rPr>
        <w:t xml:space="preserve"> Поняття про класифікацію. Її наукове та практичне значення.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 xml:space="preserve">:  </w:t>
      </w:r>
      <w:hyperlink r:id="rId33" w:history="1">
        <w:r w:rsidRPr="004F3393">
          <w:rPr>
            <w:rStyle w:val="a6"/>
            <w:rFonts w:ascii="Times New Roman" w:hAnsi="Times New Roman" w:cs="Times New Roman"/>
            <w:iCs/>
            <w:sz w:val="28"/>
            <w:szCs w:val="28"/>
            <w:lang w:val="uk-UA"/>
          </w:rPr>
          <w:t>https://pidruchniki.com/13790423/strahova_sprava/ponyattya_pro_klasifikatsiyu_naukove_praktichne_znachennya</w:t>
        </w:r>
      </w:hyperlink>
      <w:r w:rsidRPr="00341269">
        <w:rPr>
          <w:rFonts w:ascii="Times New Roman" w:hAnsi="Times New Roman" w:cs="Times New Roman"/>
          <w:bCs/>
          <w:iCs/>
          <w:sz w:val="28"/>
          <w:szCs w:val="28"/>
          <w:lang w:val="uk-UA"/>
        </w:rPr>
        <w:t>.</w:t>
      </w:r>
    </w:p>
    <w:p w:rsidR="00453297" w:rsidRPr="00341269" w:rsidRDefault="00453297" w:rsidP="00453297">
      <w:pPr>
        <w:pStyle w:val="a4"/>
        <w:numPr>
          <w:ilvl w:val="0"/>
          <w:numId w:val="7"/>
        </w:numPr>
        <w:tabs>
          <w:tab w:val="left" w:pos="426"/>
        </w:tabs>
        <w:spacing w:after="0" w:line="360" w:lineRule="auto"/>
        <w:ind w:left="0" w:firstLine="0"/>
        <w:jc w:val="both"/>
        <w:rPr>
          <w:rStyle w:val="a3"/>
          <w:b w:val="0"/>
          <w:bCs w:val="0"/>
          <w:sz w:val="28"/>
          <w:szCs w:val="28"/>
          <w:lang w:val="uk-UA"/>
        </w:rPr>
      </w:pPr>
      <w:r w:rsidRPr="00341269">
        <w:rPr>
          <w:rFonts w:ascii="Times New Roman" w:hAnsi="Times New Roman" w:cs="Times New Roman"/>
          <w:bCs/>
          <w:iCs/>
          <w:sz w:val="28"/>
          <w:szCs w:val="28"/>
          <w:lang w:val="uk-UA"/>
        </w:rPr>
        <w:t xml:space="preserve">   </w:t>
      </w:r>
      <w:hyperlink r:id="rId34" w:anchor="n27" w:tgtFrame="_blank" w:history="1">
        <w:r w:rsidRPr="00341269">
          <w:rPr>
            <w:rStyle w:val="a6"/>
            <w:rFonts w:ascii="Times New Roman" w:hAnsi="Times New Roman" w:cs="Times New Roman"/>
            <w:color w:val="auto"/>
            <w:sz w:val="28"/>
            <w:szCs w:val="28"/>
            <w:lang w:val="uk-UA"/>
          </w:rPr>
          <w:t>Порядок розроблення національних класифікаторів</w:t>
        </w:r>
      </w:hyperlink>
      <w:r w:rsidRPr="00341269">
        <w:rPr>
          <w:rFonts w:ascii="Times New Roman" w:hAnsi="Times New Roman" w:cs="Times New Roman"/>
          <w:sz w:val="28"/>
          <w:szCs w:val="28"/>
          <w:lang w:val="uk-UA"/>
        </w:rPr>
        <w:t xml:space="preserve"> : Наказ  </w:t>
      </w:r>
      <w:r w:rsidRPr="00341269">
        <w:rPr>
          <w:rStyle w:val="a7"/>
          <w:rFonts w:ascii="Times New Roman" w:hAnsi="Times New Roman" w:cs="Times New Roman"/>
          <w:sz w:val="28"/>
          <w:szCs w:val="28"/>
          <w:lang w:val="uk-UA"/>
        </w:rPr>
        <w:t>Мінекономрозвитку України</w:t>
      </w:r>
      <w:r w:rsidRPr="00341269">
        <w:rPr>
          <w:rFonts w:ascii="Times New Roman" w:hAnsi="Times New Roman" w:cs="Times New Roman"/>
          <w:sz w:val="28"/>
          <w:szCs w:val="28"/>
          <w:lang w:val="uk-UA"/>
        </w:rPr>
        <w:t xml:space="preserve"> від 11.01.2018 № </w:t>
      </w:r>
      <w:r w:rsidRPr="00341269">
        <w:rPr>
          <w:rStyle w:val="a3"/>
          <w:b w:val="0"/>
          <w:sz w:val="28"/>
          <w:szCs w:val="28"/>
          <w:lang w:val="uk-UA"/>
        </w:rPr>
        <w:t>17.</w:t>
      </w:r>
      <w:r w:rsidRPr="00341269">
        <w:rPr>
          <w:rFonts w:ascii="Times New Roman" w:hAnsi="Times New Roman" w:cs="Times New Roman"/>
          <w:bCs/>
          <w:sz w:val="28"/>
          <w:szCs w:val="28"/>
          <w:shd w:val="clear" w:color="auto" w:fill="FFFFFF"/>
          <w:lang w:val="uk-UA"/>
        </w:rPr>
        <w:t xml:space="preserve"> URL</w:t>
      </w:r>
      <w:r w:rsidRPr="00341269">
        <w:rPr>
          <w:rFonts w:ascii="Times New Roman" w:hAnsi="Times New Roman" w:cs="Times New Roman"/>
          <w:sz w:val="28"/>
          <w:szCs w:val="28"/>
          <w:lang w:val="uk-UA"/>
        </w:rPr>
        <w:t xml:space="preserve">:  </w:t>
      </w:r>
      <w:hyperlink r:id="rId35" w:history="1">
        <w:r w:rsidRPr="00341269">
          <w:rPr>
            <w:rStyle w:val="a6"/>
            <w:rFonts w:ascii="Times New Roman" w:hAnsi="Times New Roman" w:cs="Times New Roman"/>
            <w:color w:val="auto"/>
            <w:sz w:val="28"/>
            <w:szCs w:val="28"/>
            <w:lang w:val="uk-UA"/>
          </w:rPr>
          <w:t>https://zakon.rada.gov.ua/laws/term/ru/12403</w:t>
        </w:r>
      </w:hyperlink>
      <w:r w:rsidRPr="00341269">
        <w:rPr>
          <w:rStyle w:val="a3"/>
          <w:b w:val="0"/>
          <w:sz w:val="28"/>
          <w:szCs w:val="28"/>
          <w:lang w:val="uk-UA"/>
        </w:rPr>
        <w:t>.</w:t>
      </w:r>
    </w:p>
    <w:p w:rsidR="00453297" w:rsidRPr="00341269" w:rsidRDefault="00453297" w:rsidP="00453297">
      <w:pPr>
        <w:pStyle w:val="a4"/>
        <w:numPr>
          <w:ilvl w:val="0"/>
          <w:numId w:val="7"/>
        </w:numPr>
        <w:tabs>
          <w:tab w:val="left" w:pos="426"/>
        </w:tabs>
        <w:spacing w:after="0" w:line="360" w:lineRule="auto"/>
        <w:ind w:left="0" w:firstLine="0"/>
        <w:jc w:val="both"/>
        <w:rPr>
          <w:rFonts w:ascii="Times New Roman" w:hAnsi="Times New Roman" w:cs="Times New Roman"/>
          <w:sz w:val="28"/>
          <w:szCs w:val="28"/>
          <w:lang w:val="uk-UA"/>
        </w:rPr>
      </w:pPr>
      <w:r w:rsidRPr="00341269">
        <w:rPr>
          <w:rFonts w:ascii="Times New Roman" w:hAnsi="Times New Roman" w:cs="Times New Roman"/>
          <w:bCs/>
          <w:sz w:val="28"/>
          <w:szCs w:val="28"/>
          <w:lang w:val="uk-UA"/>
        </w:rPr>
        <w:t xml:space="preserve"> Ухвала КАС ВС від 11.09.2018 у справі № 712/8985/17</w:t>
      </w:r>
      <w:r>
        <w:rPr>
          <w:rFonts w:ascii="Times New Roman" w:hAnsi="Times New Roman" w:cs="Times New Roman"/>
          <w:bCs/>
          <w:sz w:val="28"/>
          <w:szCs w:val="28"/>
          <w:lang w:val="uk-UA"/>
        </w:rPr>
        <w:t>.</w:t>
      </w:r>
      <w:r w:rsidRPr="00341269">
        <w:rPr>
          <w:rFonts w:ascii="Times New Roman" w:hAnsi="Times New Roman" w:cs="Times New Roman"/>
          <w:bCs/>
          <w:sz w:val="28"/>
          <w:szCs w:val="28"/>
          <w:lang w:val="uk-UA"/>
        </w:rPr>
        <w:t xml:space="preserve">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 xml:space="preserve"> :  </w:t>
      </w:r>
      <w:hyperlink r:id="rId36" w:history="1">
        <w:r w:rsidRPr="00341269">
          <w:rPr>
            <w:rStyle w:val="a6"/>
            <w:rFonts w:ascii="Times New Roman" w:hAnsi="Times New Roman" w:cs="Times New Roman"/>
            <w:color w:val="auto"/>
            <w:sz w:val="28"/>
            <w:szCs w:val="28"/>
            <w:lang w:val="uk-UA"/>
          </w:rPr>
          <w:t>https://taxlink.ua/ua/court/uhvala-verhovnogo-sudu-vid-11092018-u-spravi-712898517/</w:t>
        </w:r>
      </w:hyperlink>
      <w:r w:rsidRPr="00341269">
        <w:rPr>
          <w:rFonts w:ascii="Times New Roman" w:hAnsi="Times New Roman" w:cs="Times New Roman"/>
          <w:bCs/>
          <w:sz w:val="28"/>
          <w:szCs w:val="28"/>
          <w:lang w:val="uk-UA"/>
        </w:rPr>
        <w:t>.</w:t>
      </w:r>
    </w:p>
    <w:p w:rsidR="00453297" w:rsidRPr="00341269" w:rsidRDefault="00453297" w:rsidP="00453297">
      <w:pPr>
        <w:pStyle w:val="a4"/>
        <w:numPr>
          <w:ilvl w:val="0"/>
          <w:numId w:val="7"/>
        </w:numPr>
        <w:tabs>
          <w:tab w:val="left" w:pos="426"/>
        </w:tabs>
        <w:spacing w:after="0" w:line="360" w:lineRule="auto"/>
        <w:ind w:left="0" w:firstLine="0"/>
        <w:jc w:val="both"/>
        <w:rPr>
          <w:rFonts w:ascii="Times New Roman" w:hAnsi="Times New Roman" w:cs="Times New Roman"/>
          <w:sz w:val="28"/>
          <w:szCs w:val="28"/>
          <w:lang w:val="uk-UA"/>
        </w:rPr>
      </w:pPr>
      <w:r w:rsidRPr="00341269">
        <w:rPr>
          <w:rFonts w:ascii="Times New Roman" w:hAnsi="Times New Roman" w:cs="Times New Roman"/>
          <w:bCs/>
          <w:iCs/>
          <w:sz w:val="28"/>
          <w:szCs w:val="28"/>
          <w:lang w:val="uk-UA"/>
        </w:rPr>
        <w:t xml:space="preserve">Малярчук І. А. </w:t>
      </w:r>
      <w:r w:rsidRPr="00341269">
        <w:rPr>
          <w:rFonts w:ascii="Times New Roman" w:hAnsi="Times New Roman" w:cs="Times New Roman"/>
          <w:bCs/>
          <w:sz w:val="28"/>
          <w:szCs w:val="28"/>
          <w:lang w:val="uk-UA"/>
        </w:rPr>
        <w:t>Класифі</w:t>
      </w:r>
      <w:r w:rsidRPr="00341269">
        <w:rPr>
          <w:rFonts w:ascii="Times New Roman" w:hAnsi="Times New Roman" w:cs="Times New Roman"/>
          <w:sz w:val="28"/>
          <w:szCs w:val="28"/>
          <w:lang w:val="uk-UA"/>
        </w:rPr>
        <w:t>к</w:t>
      </w:r>
      <w:r w:rsidRPr="00341269">
        <w:rPr>
          <w:rFonts w:ascii="Times New Roman" w:hAnsi="Times New Roman" w:cs="Times New Roman"/>
          <w:bCs/>
          <w:sz w:val="28"/>
          <w:szCs w:val="28"/>
          <w:lang w:val="uk-UA"/>
        </w:rPr>
        <w:t>ація подат</w:t>
      </w:r>
      <w:r w:rsidRPr="00341269">
        <w:rPr>
          <w:rFonts w:ascii="Times New Roman" w:hAnsi="Times New Roman" w:cs="Times New Roman"/>
          <w:sz w:val="28"/>
          <w:szCs w:val="28"/>
          <w:lang w:val="uk-UA"/>
        </w:rPr>
        <w:t>к</w:t>
      </w:r>
      <w:r w:rsidRPr="00341269">
        <w:rPr>
          <w:rFonts w:ascii="Times New Roman" w:hAnsi="Times New Roman" w:cs="Times New Roman"/>
          <w:bCs/>
          <w:sz w:val="28"/>
          <w:szCs w:val="28"/>
          <w:lang w:val="uk-UA"/>
        </w:rPr>
        <w:t>ових спорів.</w:t>
      </w:r>
      <w:r>
        <w:rPr>
          <w:rFonts w:ascii="Times New Roman" w:hAnsi="Times New Roman" w:cs="Times New Roman"/>
          <w:bCs/>
          <w:sz w:val="28"/>
          <w:szCs w:val="28"/>
          <w:lang w:val="uk-UA"/>
        </w:rPr>
        <w:t xml:space="preserve"> </w:t>
      </w:r>
      <w:r w:rsidRPr="00341269">
        <w:rPr>
          <w:rFonts w:ascii="Times New Roman" w:hAnsi="Times New Roman" w:cs="Times New Roman"/>
          <w:bCs/>
          <w:i/>
          <w:iCs/>
          <w:sz w:val="28"/>
          <w:szCs w:val="28"/>
          <w:lang w:val="uk-UA"/>
        </w:rPr>
        <w:t>Актуальні проблеми політики</w:t>
      </w:r>
      <w:r w:rsidRPr="00341269">
        <w:rPr>
          <w:rFonts w:ascii="Times New Roman" w:hAnsi="Times New Roman" w:cs="Times New Roman"/>
          <w:i/>
          <w:sz w:val="28"/>
          <w:szCs w:val="28"/>
          <w:lang w:val="uk-UA"/>
        </w:rPr>
        <w:t>.</w:t>
      </w:r>
      <w:r w:rsidRPr="00341269">
        <w:rPr>
          <w:rFonts w:ascii="Times New Roman" w:hAnsi="Times New Roman" w:cs="Times New Roman"/>
          <w:bCs/>
          <w:iCs/>
          <w:sz w:val="28"/>
          <w:szCs w:val="28"/>
          <w:lang w:val="uk-UA"/>
        </w:rPr>
        <w:t xml:space="preserve"> 2013</w:t>
      </w:r>
      <w:r>
        <w:rPr>
          <w:rFonts w:ascii="Times New Roman" w:hAnsi="Times New Roman" w:cs="Times New Roman"/>
          <w:sz w:val="28"/>
          <w:szCs w:val="28"/>
          <w:lang w:val="uk-UA"/>
        </w:rPr>
        <w:t>.</w:t>
      </w:r>
      <w:r w:rsidRPr="00341269">
        <w:rPr>
          <w:rFonts w:ascii="Times New Roman" w:hAnsi="Times New Roman" w:cs="Times New Roman"/>
          <w:bCs/>
          <w:iCs/>
          <w:sz w:val="28"/>
          <w:szCs w:val="28"/>
          <w:lang w:val="uk-UA"/>
        </w:rPr>
        <w:t xml:space="preserve"> Вип. 48</w:t>
      </w:r>
      <w:r>
        <w:rPr>
          <w:rFonts w:ascii="Times New Roman" w:hAnsi="Times New Roman" w:cs="Times New Roman"/>
          <w:sz w:val="28"/>
          <w:szCs w:val="28"/>
          <w:lang w:val="uk-UA"/>
        </w:rPr>
        <w:t xml:space="preserve">. </w:t>
      </w:r>
      <w:r w:rsidRPr="00341269">
        <w:rPr>
          <w:rFonts w:ascii="Times New Roman" w:hAnsi="Times New Roman" w:cs="Times New Roman"/>
          <w:bCs/>
          <w:iCs/>
          <w:sz w:val="28"/>
          <w:szCs w:val="28"/>
          <w:lang w:val="uk-UA"/>
        </w:rPr>
        <w:t>С.349-357.</w:t>
      </w:r>
    </w:p>
    <w:p w:rsidR="00453297" w:rsidRPr="00341269" w:rsidRDefault="00453297" w:rsidP="00453297">
      <w:pPr>
        <w:pStyle w:val="a4"/>
        <w:numPr>
          <w:ilvl w:val="0"/>
          <w:numId w:val="7"/>
        </w:numPr>
        <w:tabs>
          <w:tab w:val="left" w:pos="426"/>
        </w:tabs>
        <w:spacing w:after="0" w:line="360" w:lineRule="auto"/>
        <w:ind w:left="0" w:firstLine="0"/>
        <w:jc w:val="both"/>
        <w:outlineLvl w:val="0"/>
        <w:rPr>
          <w:rFonts w:ascii="Times New Roman" w:eastAsia="Times New Roman" w:hAnsi="Times New Roman" w:cs="Times New Roman"/>
          <w:sz w:val="28"/>
          <w:szCs w:val="28"/>
          <w:lang w:val="uk-UA"/>
        </w:rPr>
      </w:pPr>
      <w:r w:rsidRPr="00341269">
        <w:rPr>
          <w:rFonts w:ascii="Times New Roman" w:hAnsi="Times New Roman" w:cs="Times New Roman"/>
          <w:bCs/>
          <w:sz w:val="28"/>
          <w:szCs w:val="28"/>
          <w:lang w:val="uk-UA"/>
        </w:rPr>
        <w:t xml:space="preserve">Постанова КАС Верховного Суду у справі № 805/1779/15-а від </w:t>
      </w:r>
      <w:r w:rsidRPr="00341269">
        <w:rPr>
          <w:rFonts w:ascii="Times New Roman" w:hAnsi="Times New Roman" w:cs="Times New Roman"/>
          <w:bCs/>
          <w:sz w:val="28"/>
          <w:szCs w:val="28"/>
          <w:shd w:val="clear" w:color="auto" w:fill="FFFFFF"/>
          <w:lang w:val="uk-UA"/>
        </w:rPr>
        <w:t>01.02.2018 р</w:t>
      </w:r>
      <w:r w:rsidRPr="00341269">
        <w:rPr>
          <w:rFonts w:ascii="Times New Roman" w:hAnsi="Times New Roman" w:cs="Times New Roman"/>
          <w:bCs/>
          <w:sz w:val="28"/>
          <w:szCs w:val="28"/>
          <w:lang w:val="uk-UA"/>
        </w:rPr>
        <w:t>.</w:t>
      </w:r>
      <w:r w:rsidRPr="00341269">
        <w:rPr>
          <w:rFonts w:ascii="Times New Roman" w:hAnsi="Times New Roman" w:cs="Times New Roman"/>
          <w:sz w:val="28"/>
          <w:szCs w:val="28"/>
          <w:lang w:val="uk-UA"/>
        </w:rPr>
        <w:t xml:space="preserve">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 xml:space="preserve">:  </w:t>
      </w:r>
      <w:r w:rsidRPr="00341269">
        <w:rPr>
          <w:rFonts w:ascii="Times New Roman" w:hAnsi="Times New Roman" w:cs="Times New Roman"/>
          <w:bCs/>
          <w:sz w:val="28"/>
          <w:szCs w:val="28"/>
          <w:lang w:val="uk-UA"/>
        </w:rPr>
        <w:t xml:space="preserve"> http://search.ligazakon.ua/l_doc2.nsf/link1/VS180235.html</w:t>
      </w:r>
    </w:p>
    <w:p w:rsidR="00453297" w:rsidRPr="00341269" w:rsidRDefault="00453297" w:rsidP="00453297">
      <w:pPr>
        <w:pStyle w:val="a4"/>
        <w:numPr>
          <w:ilvl w:val="0"/>
          <w:numId w:val="7"/>
        </w:numPr>
        <w:tabs>
          <w:tab w:val="left" w:pos="426"/>
        </w:tabs>
        <w:spacing w:after="0" w:line="360" w:lineRule="auto"/>
        <w:ind w:left="0" w:firstLine="0"/>
        <w:jc w:val="both"/>
        <w:outlineLvl w:val="0"/>
        <w:rPr>
          <w:rFonts w:ascii="Times New Roman" w:eastAsia="Times New Roman" w:hAnsi="Times New Roman" w:cs="Times New Roman"/>
          <w:sz w:val="28"/>
          <w:szCs w:val="28"/>
          <w:lang w:val="uk-UA"/>
        </w:rPr>
      </w:pPr>
      <w:r w:rsidRPr="00341269">
        <w:rPr>
          <w:rFonts w:ascii="Times New Roman" w:hAnsi="Times New Roman" w:cs="Times New Roman"/>
          <w:bCs/>
          <w:sz w:val="28"/>
          <w:szCs w:val="28"/>
          <w:lang w:val="uk-UA"/>
        </w:rPr>
        <w:t xml:space="preserve">Постанова КАС Верховного Суду у справі № 813/8842/13-а від 27.07.2018.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w:t>
      </w:r>
      <w:r w:rsidRPr="00341269">
        <w:rPr>
          <w:sz w:val="28"/>
          <w:szCs w:val="28"/>
          <w:lang w:val="uk-UA"/>
        </w:rPr>
        <w:t xml:space="preserve">  </w:t>
      </w:r>
      <w:r w:rsidRPr="00341269">
        <w:rPr>
          <w:rFonts w:ascii="Times New Roman" w:hAnsi="Times New Roman" w:cs="Times New Roman"/>
          <w:bCs/>
          <w:sz w:val="28"/>
          <w:szCs w:val="28"/>
          <w:lang w:val="uk-UA"/>
        </w:rPr>
        <w:t>https://taxlink.ua/ua/court/postanova-verhovnogo-sudu-vid-27062018-u-spravi-813884213-a/.</w:t>
      </w:r>
    </w:p>
    <w:p w:rsidR="00453297" w:rsidRPr="00341269" w:rsidRDefault="00453297" w:rsidP="00453297">
      <w:pPr>
        <w:pStyle w:val="a4"/>
        <w:numPr>
          <w:ilvl w:val="0"/>
          <w:numId w:val="7"/>
        </w:numPr>
        <w:spacing w:after="0" w:line="360" w:lineRule="auto"/>
        <w:ind w:left="0" w:firstLine="0"/>
        <w:jc w:val="both"/>
        <w:outlineLvl w:val="0"/>
        <w:rPr>
          <w:rFonts w:ascii="Times New Roman" w:eastAsia="Times New Roman" w:hAnsi="Times New Roman" w:cs="Times New Roman"/>
          <w:sz w:val="28"/>
          <w:szCs w:val="28"/>
          <w:lang w:val="uk-UA"/>
        </w:rPr>
      </w:pPr>
      <w:r w:rsidRPr="00341269">
        <w:rPr>
          <w:rFonts w:ascii="Times New Roman" w:eastAsia="Times New Roman" w:hAnsi="Times New Roman" w:cs="Times New Roman"/>
          <w:sz w:val="28"/>
          <w:szCs w:val="28"/>
          <w:lang w:val="uk-UA"/>
        </w:rPr>
        <w:t xml:space="preserve"> </w:t>
      </w:r>
      <w:r w:rsidRPr="00341269">
        <w:rPr>
          <w:rFonts w:ascii="Times New Roman" w:hAnsi="Times New Roman" w:cs="Times New Roman"/>
          <w:bCs/>
          <w:sz w:val="28"/>
          <w:szCs w:val="28"/>
          <w:lang w:val="uk-UA"/>
        </w:rPr>
        <w:t>Постанова КАС  ВС  по справі 2а-25767/10/0570 від 06.03.2019</w:t>
      </w:r>
      <w:r>
        <w:rPr>
          <w:rFonts w:ascii="Times New Roman" w:hAnsi="Times New Roman" w:cs="Times New Roman"/>
          <w:bCs/>
          <w:sz w:val="28"/>
          <w:szCs w:val="28"/>
          <w:lang w:val="uk-UA"/>
        </w:rPr>
        <w:t>.</w:t>
      </w:r>
      <w:r w:rsidRPr="00341269">
        <w:rPr>
          <w:rFonts w:ascii="Times New Roman" w:hAnsi="Times New Roman" w:cs="Times New Roman"/>
          <w:bCs/>
          <w:sz w:val="28"/>
          <w:szCs w:val="28"/>
          <w:lang w:val="uk-UA"/>
        </w:rPr>
        <w:t xml:space="preserve"> </w:t>
      </w:r>
      <w:r w:rsidRPr="00341269">
        <w:rPr>
          <w:rFonts w:ascii="Times New Roman" w:eastAsia="Times New Roman" w:hAnsi="Times New Roman" w:cs="Times New Roman"/>
          <w:sz w:val="28"/>
          <w:szCs w:val="28"/>
          <w:lang w:val="uk-UA"/>
        </w:rPr>
        <w:t xml:space="preserve">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w:t>
      </w:r>
      <w:r w:rsidRPr="00341269">
        <w:rPr>
          <w:sz w:val="28"/>
          <w:szCs w:val="28"/>
          <w:lang w:val="uk-UA"/>
        </w:rPr>
        <w:t xml:space="preserve">  </w:t>
      </w:r>
      <w:r w:rsidRPr="00341269">
        <w:rPr>
          <w:rFonts w:ascii="Times New Roman" w:eastAsia="Times New Roman" w:hAnsi="Times New Roman" w:cs="Times New Roman"/>
          <w:sz w:val="28"/>
          <w:szCs w:val="28"/>
          <w:lang w:val="uk-UA"/>
        </w:rPr>
        <w:t xml:space="preserve">https://taxlink.ua/ua/court/postanova-verhovnogo-sudu-vid-06032019-u-spravi-2a-25767100570/. </w:t>
      </w:r>
    </w:p>
    <w:p w:rsidR="00453297" w:rsidRPr="00341269" w:rsidRDefault="00453297" w:rsidP="00453297">
      <w:pPr>
        <w:pStyle w:val="a4"/>
        <w:numPr>
          <w:ilvl w:val="0"/>
          <w:numId w:val="7"/>
        </w:numPr>
        <w:spacing w:after="0" w:line="360" w:lineRule="auto"/>
        <w:ind w:left="0" w:firstLine="0"/>
        <w:jc w:val="both"/>
        <w:outlineLvl w:val="0"/>
        <w:rPr>
          <w:rFonts w:ascii="Times New Roman" w:eastAsia="Times New Roman" w:hAnsi="Times New Roman" w:cs="Times New Roman"/>
          <w:sz w:val="28"/>
          <w:szCs w:val="28"/>
          <w:lang w:val="uk-UA"/>
        </w:rPr>
      </w:pPr>
      <w:r w:rsidRPr="00341269">
        <w:rPr>
          <w:rFonts w:ascii="Times New Roman" w:hAnsi="Times New Roman" w:cs="Times New Roman"/>
          <w:bCs/>
          <w:sz w:val="28"/>
          <w:szCs w:val="28"/>
          <w:lang w:val="uk-UA"/>
        </w:rPr>
        <w:t>Постанова КАС ВС  від 08.05.2018 у справі №825/1403/17.</w:t>
      </w:r>
      <w:r w:rsidRPr="00341269">
        <w:rPr>
          <w:rFonts w:ascii="Kollektif-Bold" w:hAnsi="Kollektif-Bold" w:cs="Kollektif-Bold"/>
          <w:bCs/>
          <w:sz w:val="56"/>
          <w:szCs w:val="56"/>
          <w:lang w:val="uk-UA"/>
        </w:rPr>
        <w:t xml:space="preserve">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w:t>
      </w:r>
      <w:r w:rsidRPr="00341269">
        <w:rPr>
          <w:sz w:val="28"/>
          <w:szCs w:val="28"/>
          <w:lang w:val="uk-UA"/>
        </w:rPr>
        <w:t xml:space="preserve">  </w:t>
      </w:r>
      <w:hyperlink r:id="rId37" w:history="1">
        <w:r w:rsidRPr="00341269">
          <w:rPr>
            <w:rStyle w:val="a6"/>
            <w:rFonts w:ascii="Times New Roman" w:eastAsia="Times New Roman" w:hAnsi="Times New Roman" w:cs="Times New Roman"/>
            <w:color w:val="auto"/>
            <w:sz w:val="28"/>
            <w:szCs w:val="28"/>
            <w:lang w:val="uk-UA"/>
          </w:rPr>
          <w:t>https://supreme.court.gov.ua/supreme/pro_sud/rishennya_sud_palat/podatkova_1259_17</w:t>
        </w:r>
      </w:hyperlink>
    </w:p>
    <w:p w:rsidR="00453297" w:rsidRPr="00341269" w:rsidRDefault="00453297" w:rsidP="00453297">
      <w:pPr>
        <w:pStyle w:val="a4"/>
        <w:numPr>
          <w:ilvl w:val="0"/>
          <w:numId w:val="7"/>
        </w:numPr>
        <w:spacing w:after="0" w:line="360" w:lineRule="auto"/>
        <w:ind w:left="0" w:firstLine="0"/>
        <w:jc w:val="both"/>
        <w:outlineLvl w:val="0"/>
        <w:rPr>
          <w:rFonts w:ascii="Times New Roman" w:eastAsia="Times New Roman" w:hAnsi="Times New Roman" w:cs="Times New Roman"/>
          <w:sz w:val="28"/>
          <w:szCs w:val="28"/>
          <w:lang w:val="uk-UA"/>
        </w:rPr>
      </w:pPr>
      <w:r w:rsidRPr="00341269">
        <w:rPr>
          <w:rFonts w:ascii="Times New Roman" w:hAnsi="Times New Roman" w:cs="Times New Roman"/>
          <w:bCs/>
          <w:sz w:val="28"/>
          <w:szCs w:val="28"/>
          <w:lang w:val="uk-UA"/>
        </w:rPr>
        <w:t xml:space="preserve">Ухвала КАС ВС  від  11.12.2018 у справі  №825/1496/17. </w:t>
      </w:r>
      <w:r w:rsidRPr="00341269">
        <w:rPr>
          <w:rFonts w:ascii="Times New Roman" w:hAnsi="Times New Roman" w:cs="Times New Roman"/>
          <w:iCs/>
          <w:sz w:val="28"/>
          <w:szCs w:val="28"/>
          <w:lang w:val="uk-UA"/>
        </w:rPr>
        <w:t xml:space="preserve"> </w:t>
      </w:r>
      <w:r w:rsidRPr="00341269">
        <w:rPr>
          <w:rFonts w:ascii="Times New Roman" w:eastAsia="Times New Roman" w:hAnsi="Times New Roman" w:cs="Times New Roman"/>
          <w:sz w:val="28"/>
          <w:szCs w:val="28"/>
          <w:lang w:val="uk-UA"/>
        </w:rPr>
        <w:t xml:space="preserve">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w:t>
      </w:r>
      <w:r w:rsidRPr="00341269">
        <w:rPr>
          <w:sz w:val="28"/>
          <w:szCs w:val="28"/>
          <w:lang w:val="uk-UA"/>
        </w:rPr>
        <w:t xml:space="preserve">  </w:t>
      </w:r>
      <w:r w:rsidRPr="00341269">
        <w:rPr>
          <w:rFonts w:ascii="Times New Roman" w:eastAsia="Times New Roman" w:hAnsi="Times New Roman" w:cs="Times New Roman"/>
          <w:sz w:val="28"/>
          <w:szCs w:val="28"/>
          <w:lang w:val="uk-UA"/>
        </w:rPr>
        <w:t>https://taxlink.ua/ua/print/court/5374/.</w:t>
      </w:r>
    </w:p>
    <w:p w:rsidR="00453297" w:rsidRPr="00341269" w:rsidRDefault="00453297" w:rsidP="00453297">
      <w:pPr>
        <w:pStyle w:val="a4"/>
        <w:numPr>
          <w:ilvl w:val="0"/>
          <w:numId w:val="7"/>
        </w:numPr>
        <w:spacing w:after="0" w:line="360" w:lineRule="auto"/>
        <w:ind w:left="0" w:firstLine="0"/>
        <w:jc w:val="both"/>
        <w:outlineLvl w:val="0"/>
        <w:rPr>
          <w:rFonts w:ascii="Times New Roman" w:eastAsia="Times New Roman" w:hAnsi="Times New Roman" w:cs="Times New Roman"/>
          <w:sz w:val="28"/>
          <w:szCs w:val="28"/>
          <w:lang w:val="uk-UA"/>
        </w:rPr>
      </w:pPr>
      <w:r w:rsidRPr="00341269">
        <w:rPr>
          <w:rFonts w:ascii="Times New Roman" w:eastAsia="Times New Roman" w:hAnsi="Times New Roman" w:cs="Times New Roman"/>
          <w:sz w:val="28"/>
          <w:szCs w:val="28"/>
          <w:lang w:val="uk-UA"/>
        </w:rPr>
        <w:t xml:space="preserve"> </w:t>
      </w:r>
      <w:r w:rsidRPr="00341269">
        <w:rPr>
          <w:rFonts w:ascii="Times New Roman" w:hAnsi="Times New Roman" w:cs="Times New Roman"/>
          <w:sz w:val="28"/>
          <w:szCs w:val="28"/>
          <w:lang w:val="uk-UA"/>
        </w:rPr>
        <w:t xml:space="preserve">Назаров В. К. К вопросу о дефиниции и классификации споров, возникающих в связи с взиманием налогов и споров. </w:t>
      </w:r>
      <w:r w:rsidRPr="00341269">
        <w:rPr>
          <w:rFonts w:ascii="Times New Roman" w:hAnsi="Times New Roman" w:cs="Times New Roman"/>
          <w:i/>
          <w:sz w:val="28"/>
          <w:szCs w:val="28"/>
          <w:lang w:val="uk-UA"/>
        </w:rPr>
        <w:t>Финансовое право</w:t>
      </w:r>
      <w:r w:rsidRPr="00341269">
        <w:rPr>
          <w:rFonts w:ascii="Times New Roman" w:hAnsi="Times New Roman" w:cs="Times New Roman"/>
          <w:sz w:val="28"/>
          <w:szCs w:val="28"/>
          <w:lang w:val="uk-UA"/>
        </w:rPr>
        <w:t>. 2007.</w:t>
      </w:r>
      <w:r>
        <w:rPr>
          <w:rFonts w:ascii="Times New Roman" w:hAnsi="Times New Roman" w:cs="Times New Roman"/>
          <w:sz w:val="28"/>
          <w:szCs w:val="28"/>
          <w:lang w:val="uk-UA"/>
        </w:rPr>
        <w:t xml:space="preserve"> </w:t>
      </w:r>
      <w:r w:rsidRPr="00341269">
        <w:rPr>
          <w:rFonts w:ascii="Times New Roman" w:hAnsi="Times New Roman" w:cs="Times New Roman"/>
          <w:sz w:val="28"/>
          <w:szCs w:val="28"/>
          <w:lang w:val="uk-UA"/>
        </w:rPr>
        <w:t xml:space="preserve"> № 10. </w:t>
      </w:r>
      <w:r>
        <w:rPr>
          <w:rFonts w:ascii="Times New Roman" w:hAnsi="Times New Roman" w:cs="Times New Roman"/>
          <w:sz w:val="28"/>
          <w:szCs w:val="28"/>
          <w:lang w:val="uk-UA"/>
        </w:rPr>
        <w:t xml:space="preserve"> </w:t>
      </w:r>
      <w:r w:rsidRPr="00341269">
        <w:rPr>
          <w:rFonts w:ascii="Times New Roman" w:hAnsi="Times New Roman" w:cs="Times New Roman"/>
          <w:sz w:val="28"/>
          <w:szCs w:val="28"/>
          <w:lang w:val="uk-UA"/>
        </w:rPr>
        <w:t>C. 26 – 28.</w:t>
      </w:r>
      <w:r w:rsidRPr="00341269">
        <w:rPr>
          <w:rFonts w:ascii="Times New Roman" w:eastAsia="Times New Roman" w:hAnsi="Times New Roman" w:cs="Times New Roman"/>
          <w:sz w:val="28"/>
          <w:szCs w:val="28"/>
          <w:lang w:val="uk-UA"/>
        </w:rPr>
        <w:t xml:space="preserve"> </w:t>
      </w:r>
    </w:p>
    <w:p w:rsidR="00453297" w:rsidRPr="00341269" w:rsidRDefault="00453297" w:rsidP="00453297">
      <w:pPr>
        <w:pStyle w:val="a4"/>
        <w:numPr>
          <w:ilvl w:val="0"/>
          <w:numId w:val="7"/>
        </w:numPr>
        <w:spacing w:after="0" w:line="360" w:lineRule="auto"/>
        <w:ind w:left="0" w:firstLine="0"/>
        <w:jc w:val="both"/>
        <w:outlineLvl w:val="0"/>
        <w:rPr>
          <w:rFonts w:ascii="Times New Roman" w:eastAsia="Times New Roman" w:hAnsi="Times New Roman" w:cs="Times New Roman"/>
          <w:sz w:val="28"/>
          <w:szCs w:val="28"/>
          <w:lang w:val="uk-UA"/>
        </w:rPr>
      </w:pPr>
      <w:r w:rsidRPr="00341269">
        <w:rPr>
          <w:rFonts w:ascii="Times New Roman" w:eastAsia="Times New Roman" w:hAnsi="Times New Roman" w:cs="Times New Roman"/>
          <w:sz w:val="28"/>
          <w:szCs w:val="28"/>
          <w:lang w:val="uk-UA"/>
        </w:rPr>
        <w:t xml:space="preserve"> </w:t>
      </w:r>
      <w:r w:rsidRPr="00341269">
        <w:rPr>
          <w:rFonts w:ascii="Times New Roman" w:hAnsi="Times New Roman" w:cs="Times New Roman"/>
          <w:bCs/>
          <w:sz w:val="28"/>
          <w:szCs w:val="28"/>
          <w:lang w:val="uk-UA"/>
        </w:rPr>
        <w:t>Ухвала ВС  від 30.11.2018 у справі № 826/2195/16.</w:t>
      </w:r>
      <w:r w:rsidRPr="00341269">
        <w:rPr>
          <w:rFonts w:ascii="Times New Roman" w:eastAsia="Times New Roman" w:hAnsi="Times New Roman" w:cs="Times New Roman"/>
          <w:sz w:val="28"/>
          <w:szCs w:val="28"/>
          <w:lang w:val="uk-UA"/>
        </w:rPr>
        <w:t xml:space="preserve">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 xml:space="preserve"> :</w:t>
      </w:r>
      <w:r w:rsidRPr="00341269">
        <w:rPr>
          <w:sz w:val="28"/>
          <w:szCs w:val="28"/>
          <w:lang w:val="uk-UA"/>
        </w:rPr>
        <w:t xml:space="preserve">  </w:t>
      </w:r>
      <w:hyperlink r:id="rId38" w:history="1">
        <w:r w:rsidRPr="00341269">
          <w:rPr>
            <w:rStyle w:val="a6"/>
            <w:rFonts w:ascii="Times New Roman" w:eastAsia="Times New Roman" w:hAnsi="Times New Roman" w:cs="Times New Roman"/>
            <w:color w:val="auto"/>
            <w:sz w:val="28"/>
            <w:szCs w:val="28"/>
            <w:lang w:val="uk-UA"/>
          </w:rPr>
          <w:t>https://taxlink.ua/ua/court/uhvala-verhovnogo-sudu-vid-30112018-u-spravi-826219516/</w:t>
        </w:r>
      </w:hyperlink>
      <w:r w:rsidRPr="00341269">
        <w:rPr>
          <w:lang w:val="uk-UA"/>
        </w:rPr>
        <w:t>.</w:t>
      </w:r>
      <w:r w:rsidRPr="00341269">
        <w:rPr>
          <w:rFonts w:ascii="Times New Roman" w:eastAsia="Times New Roman" w:hAnsi="Times New Roman" w:cs="Times New Roman"/>
          <w:sz w:val="28"/>
          <w:szCs w:val="28"/>
          <w:lang w:val="uk-UA"/>
        </w:rPr>
        <w:t xml:space="preserve">  </w:t>
      </w:r>
    </w:p>
    <w:p w:rsidR="00453297" w:rsidRPr="00341269" w:rsidRDefault="00453297" w:rsidP="00453297">
      <w:pPr>
        <w:pStyle w:val="a4"/>
        <w:numPr>
          <w:ilvl w:val="0"/>
          <w:numId w:val="7"/>
        </w:numPr>
        <w:spacing w:after="0" w:line="360" w:lineRule="auto"/>
        <w:ind w:left="0" w:firstLine="0"/>
        <w:jc w:val="both"/>
        <w:outlineLvl w:val="0"/>
        <w:rPr>
          <w:rFonts w:ascii="Times New Roman" w:eastAsia="Times New Roman" w:hAnsi="Times New Roman" w:cs="Times New Roman"/>
          <w:sz w:val="28"/>
          <w:szCs w:val="28"/>
          <w:lang w:val="uk-UA"/>
        </w:rPr>
      </w:pPr>
      <w:r w:rsidRPr="00341269">
        <w:rPr>
          <w:rFonts w:ascii="Times New Roman" w:hAnsi="Times New Roman" w:cs="Times New Roman"/>
          <w:bCs/>
          <w:sz w:val="28"/>
          <w:szCs w:val="28"/>
          <w:lang w:val="uk-UA"/>
        </w:rPr>
        <w:t>Постанова КАС ВС від 17.04. 2018 року у  справі №816/1369/17</w:t>
      </w:r>
      <w:r>
        <w:rPr>
          <w:rFonts w:ascii="Times New Roman" w:hAnsi="Times New Roman" w:cs="Times New Roman"/>
          <w:bCs/>
          <w:sz w:val="28"/>
          <w:szCs w:val="28"/>
          <w:lang w:val="uk-UA"/>
        </w:rPr>
        <w:t>.</w:t>
      </w:r>
      <w:r w:rsidRPr="00341269">
        <w:rPr>
          <w:rFonts w:ascii="Times New Roman" w:eastAsia="Times New Roman" w:hAnsi="Times New Roman" w:cs="Times New Roman"/>
          <w:sz w:val="28"/>
          <w:szCs w:val="28"/>
          <w:lang w:val="uk-UA"/>
        </w:rPr>
        <w:t xml:space="preserve">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w:t>
      </w:r>
      <w:r w:rsidRPr="00341269">
        <w:rPr>
          <w:sz w:val="28"/>
          <w:szCs w:val="28"/>
          <w:lang w:val="uk-UA"/>
        </w:rPr>
        <w:t xml:space="preserve">  </w:t>
      </w:r>
      <w:r w:rsidRPr="00341269">
        <w:rPr>
          <w:rFonts w:ascii="Times New Roman" w:eastAsia="Times New Roman" w:hAnsi="Times New Roman" w:cs="Times New Roman"/>
          <w:sz w:val="28"/>
          <w:szCs w:val="28"/>
          <w:lang w:val="uk-UA"/>
        </w:rPr>
        <w:t>https://taxlink.ua/ua/court/postanova-verhovnogo-sudu-vid-17042018-u-spravi-816136917/</w:t>
      </w:r>
    </w:p>
    <w:p w:rsidR="00453297" w:rsidRPr="00341269" w:rsidRDefault="00453297" w:rsidP="00453297">
      <w:pPr>
        <w:pStyle w:val="a4"/>
        <w:numPr>
          <w:ilvl w:val="0"/>
          <w:numId w:val="7"/>
        </w:numPr>
        <w:spacing w:after="0" w:line="360" w:lineRule="auto"/>
        <w:ind w:left="0" w:firstLine="0"/>
        <w:jc w:val="both"/>
        <w:outlineLvl w:val="0"/>
        <w:rPr>
          <w:rFonts w:ascii="Times New Roman" w:eastAsia="Times New Roman" w:hAnsi="Times New Roman" w:cs="Times New Roman"/>
          <w:sz w:val="28"/>
          <w:szCs w:val="28"/>
          <w:lang w:val="uk-UA"/>
        </w:rPr>
      </w:pPr>
      <w:r w:rsidRPr="00341269">
        <w:rPr>
          <w:rFonts w:ascii="Times New Roman" w:hAnsi="Times New Roman" w:cs="Times New Roman"/>
          <w:bCs/>
          <w:sz w:val="28"/>
          <w:szCs w:val="28"/>
          <w:lang w:val="uk-UA"/>
        </w:rPr>
        <w:t>Ухвала КАС  ВС від 24.10. 2018 у справі  №822/553/17</w:t>
      </w:r>
      <w:r>
        <w:rPr>
          <w:rFonts w:ascii="Times New Roman" w:hAnsi="Times New Roman" w:cs="Times New Roman"/>
          <w:bCs/>
          <w:sz w:val="28"/>
          <w:szCs w:val="28"/>
          <w:lang w:val="uk-UA"/>
        </w:rPr>
        <w:t>.</w:t>
      </w:r>
      <w:r w:rsidRPr="00341269">
        <w:rPr>
          <w:rFonts w:ascii="Times New Roman" w:hAnsi="Times New Roman" w:cs="Times New Roman"/>
          <w:bCs/>
          <w:sz w:val="28"/>
          <w:szCs w:val="28"/>
          <w:lang w:val="uk-UA"/>
        </w:rPr>
        <w:t xml:space="preserve">  </w:t>
      </w:r>
      <w:r w:rsidRPr="00341269">
        <w:rPr>
          <w:rFonts w:ascii="Times New Roman" w:eastAsia="Times New Roman" w:hAnsi="Times New Roman" w:cs="Times New Roman"/>
          <w:sz w:val="28"/>
          <w:szCs w:val="28"/>
          <w:lang w:val="uk-UA"/>
        </w:rPr>
        <w:t xml:space="preserve">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w:t>
      </w:r>
      <w:r w:rsidRPr="00341269">
        <w:rPr>
          <w:sz w:val="28"/>
          <w:szCs w:val="28"/>
          <w:lang w:val="uk-UA"/>
        </w:rPr>
        <w:t xml:space="preserve">  </w:t>
      </w:r>
      <w:r w:rsidRPr="00341269">
        <w:rPr>
          <w:rFonts w:ascii="Times New Roman" w:eastAsia="Times New Roman" w:hAnsi="Times New Roman" w:cs="Times New Roman"/>
          <w:sz w:val="28"/>
          <w:szCs w:val="28"/>
          <w:lang w:val="uk-UA"/>
        </w:rPr>
        <w:t xml:space="preserve">https://taxlink.ua/ua/court/uhvala-verhovnogo-sudu-vid-24102018-u-spravi-82255317/. </w:t>
      </w:r>
    </w:p>
    <w:p w:rsidR="00453297" w:rsidRPr="00341269" w:rsidRDefault="00453297" w:rsidP="00453297">
      <w:pPr>
        <w:pStyle w:val="a4"/>
        <w:numPr>
          <w:ilvl w:val="0"/>
          <w:numId w:val="7"/>
        </w:numPr>
        <w:spacing w:after="0" w:line="360" w:lineRule="auto"/>
        <w:ind w:left="0" w:firstLine="0"/>
        <w:jc w:val="both"/>
        <w:outlineLvl w:val="0"/>
        <w:rPr>
          <w:rFonts w:ascii="Times New Roman" w:eastAsia="Times New Roman" w:hAnsi="Times New Roman" w:cs="Times New Roman"/>
          <w:sz w:val="28"/>
          <w:szCs w:val="28"/>
          <w:lang w:val="uk-UA"/>
        </w:rPr>
      </w:pPr>
      <w:r w:rsidRPr="00341269">
        <w:rPr>
          <w:rFonts w:ascii="Times New Roman" w:eastAsia="Times New Roman" w:hAnsi="Times New Roman" w:cs="Times New Roman"/>
          <w:sz w:val="28"/>
          <w:szCs w:val="28"/>
          <w:lang w:val="uk-UA"/>
        </w:rPr>
        <w:t xml:space="preserve">  </w:t>
      </w:r>
      <w:r w:rsidRPr="00341269">
        <w:rPr>
          <w:rFonts w:ascii="Times New Roman" w:hAnsi="Times New Roman" w:cs="Times New Roman"/>
          <w:sz w:val="28"/>
          <w:szCs w:val="28"/>
          <w:lang w:val="uk-UA"/>
        </w:rPr>
        <w:t>Звіт уряду  України за 2018 рік</w:t>
      </w:r>
      <w:r>
        <w:rPr>
          <w:rFonts w:ascii="Times New Roman" w:hAnsi="Times New Roman" w:cs="Times New Roman"/>
          <w:sz w:val="28"/>
          <w:szCs w:val="28"/>
          <w:lang w:val="uk-UA"/>
        </w:rPr>
        <w:t>.</w:t>
      </w:r>
      <w:r w:rsidRPr="005169FA">
        <w:rPr>
          <w:rFonts w:ascii="Times New Roman" w:hAnsi="Times New Roman" w:cs="Times New Roman"/>
          <w:bCs/>
          <w:sz w:val="28"/>
          <w:szCs w:val="28"/>
          <w:shd w:val="clear" w:color="auto" w:fill="FFFFFF"/>
          <w:lang w:val="uk-UA"/>
        </w:rPr>
        <w:t xml:space="preserve">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w:t>
      </w:r>
      <w:r w:rsidRPr="00341269">
        <w:rPr>
          <w:sz w:val="28"/>
          <w:szCs w:val="28"/>
          <w:lang w:val="uk-UA"/>
        </w:rPr>
        <w:t xml:space="preserve">  </w:t>
      </w:r>
      <w:r w:rsidRPr="00341269">
        <w:rPr>
          <w:rFonts w:ascii="Times New Roman" w:hAnsi="Times New Roman" w:cs="Times New Roman"/>
          <w:sz w:val="28"/>
          <w:szCs w:val="28"/>
          <w:lang w:val="uk-UA"/>
        </w:rPr>
        <w:t>https:</w:t>
      </w:r>
      <w:r>
        <w:rPr>
          <w:rFonts w:ascii="Times New Roman" w:hAnsi="Times New Roman" w:cs="Times New Roman"/>
          <w:sz w:val="28"/>
          <w:szCs w:val="28"/>
          <w:lang w:val="uk-UA"/>
        </w:rPr>
        <w:t xml:space="preserve"> </w:t>
      </w:r>
      <w:r w:rsidRPr="00341269">
        <w:rPr>
          <w:rFonts w:ascii="Times New Roman" w:hAnsi="Times New Roman" w:cs="Times New Roman"/>
          <w:sz w:val="28"/>
          <w:szCs w:val="28"/>
          <w:lang w:val="uk-UA"/>
        </w:rPr>
        <w:t xml:space="preserve">//www.kmu.gov.ua/storage/app/sites/1/uploaded-files/Zvit%202018.pdf </w:t>
      </w:r>
    </w:p>
    <w:p w:rsidR="00453297" w:rsidRPr="00341269" w:rsidRDefault="00453297" w:rsidP="00453297">
      <w:pPr>
        <w:pStyle w:val="a4"/>
        <w:numPr>
          <w:ilvl w:val="0"/>
          <w:numId w:val="7"/>
        </w:numPr>
        <w:spacing w:after="0" w:line="360" w:lineRule="auto"/>
        <w:ind w:left="0" w:firstLine="0"/>
        <w:jc w:val="both"/>
        <w:outlineLvl w:val="0"/>
        <w:rPr>
          <w:rFonts w:ascii="Times New Roman" w:eastAsia="Times New Roman" w:hAnsi="Times New Roman" w:cs="Times New Roman"/>
          <w:sz w:val="28"/>
          <w:szCs w:val="28"/>
          <w:lang w:val="uk-UA"/>
        </w:rPr>
      </w:pPr>
      <w:r w:rsidRPr="00341269">
        <w:rPr>
          <w:rFonts w:ascii="Times New Roman" w:hAnsi="Times New Roman" w:cs="Times New Roman"/>
          <w:sz w:val="28"/>
          <w:szCs w:val="28"/>
          <w:lang w:val="uk-UA"/>
        </w:rPr>
        <w:t xml:space="preserve">   Уварова О.О. Коли виникає спір з податковим органом: можливі спірні ситуації.</w:t>
      </w:r>
      <w:r>
        <w:rPr>
          <w:rFonts w:ascii="Times New Roman" w:hAnsi="Times New Roman" w:cs="Times New Roman"/>
          <w:sz w:val="28"/>
          <w:szCs w:val="28"/>
          <w:lang w:val="uk-UA"/>
        </w:rPr>
        <w:t xml:space="preserve"> </w:t>
      </w:r>
      <w:r w:rsidRPr="00341269">
        <w:rPr>
          <w:rFonts w:ascii="Times New Roman" w:hAnsi="Times New Roman" w:cs="Times New Roman"/>
          <w:i/>
          <w:sz w:val="28"/>
          <w:szCs w:val="28"/>
          <w:lang w:val="uk-UA"/>
        </w:rPr>
        <w:t>Податки та бухгалтерський облік</w:t>
      </w:r>
      <w:r>
        <w:rPr>
          <w:rFonts w:ascii="Times New Roman" w:hAnsi="Times New Roman" w:cs="Times New Roman"/>
          <w:sz w:val="28"/>
          <w:szCs w:val="28"/>
          <w:lang w:val="uk-UA"/>
        </w:rPr>
        <w:t xml:space="preserve">. </w:t>
      </w:r>
      <w:r w:rsidRPr="00341269">
        <w:rPr>
          <w:rFonts w:ascii="Times New Roman" w:hAnsi="Times New Roman" w:cs="Times New Roman"/>
          <w:sz w:val="28"/>
          <w:szCs w:val="28"/>
          <w:lang w:val="uk-UA"/>
        </w:rPr>
        <w:t>2011</w:t>
      </w:r>
      <w:r>
        <w:rPr>
          <w:rFonts w:ascii="Times New Roman" w:hAnsi="Times New Roman" w:cs="Times New Roman"/>
          <w:sz w:val="28"/>
          <w:szCs w:val="28"/>
          <w:lang w:val="uk-UA"/>
        </w:rPr>
        <w:t>.</w:t>
      </w:r>
      <w:r w:rsidRPr="00341269">
        <w:rPr>
          <w:rFonts w:ascii="Times New Roman" w:hAnsi="Times New Roman" w:cs="Times New Roman"/>
          <w:sz w:val="28"/>
          <w:szCs w:val="28"/>
          <w:lang w:val="uk-UA"/>
        </w:rPr>
        <w:t xml:space="preserve"> № 44 (1437). С. 3–11. </w:t>
      </w:r>
    </w:p>
    <w:p w:rsidR="00453297" w:rsidRPr="00341269" w:rsidRDefault="00453297" w:rsidP="00453297">
      <w:pPr>
        <w:pStyle w:val="a4"/>
        <w:numPr>
          <w:ilvl w:val="0"/>
          <w:numId w:val="7"/>
        </w:numPr>
        <w:spacing w:after="0" w:line="360" w:lineRule="auto"/>
        <w:ind w:left="0" w:firstLine="0"/>
        <w:jc w:val="both"/>
        <w:outlineLvl w:val="0"/>
        <w:rPr>
          <w:rFonts w:ascii="Times New Roman" w:eastAsia="Times New Roman" w:hAnsi="Times New Roman" w:cs="Times New Roman"/>
          <w:sz w:val="28"/>
          <w:szCs w:val="28"/>
          <w:lang w:val="uk-UA"/>
        </w:rPr>
      </w:pPr>
      <w:r w:rsidRPr="00341269">
        <w:rPr>
          <w:rFonts w:ascii="Times New Roman" w:hAnsi="Times New Roman" w:cs="Times New Roman"/>
          <w:sz w:val="28"/>
          <w:szCs w:val="28"/>
          <w:lang w:val="uk-UA"/>
        </w:rPr>
        <w:t>Караченцев І.В. Правова природа податкових спорів та їх вирішення: дис. ... канд. юрид. наук: спец. 12.00.07. Харків, 2015</w:t>
      </w:r>
      <w:r>
        <w:rPr>
          <w:rFonts w:ascii="Times New Roman" w:hAnsi="Times New Roman" w:cs="Times New Roman"/>
          <w:sz w:val="28"/>
          <w:szCs w:val="28"/>
          <w:lang w:val="uk-UA"/>
        </w:rPr>
        <w:t>.</w:t>
      </w:r>
      <w:r w:rsidRPr="00341269">
        <w:rPr>
          <w:rFonts w:ascii="Times New Roman" w:hAnsi="Times New Roman" w:cs="Times New Roman"/>
          <w:sz w:val="28"/>
          <w:szCs w:val="28"/>
          <w:lang w:val="uk-UA"/>
        </w:rPr>
        <w:t xml:space="preserve">195 c.  </w:t>
      </w:r>
    </w:p>
    <w:p w:rsidR="00453297" w:rsidRPr="00341269" w:rsidRDefault="00453297" w:rsidP="00453297">
      <w:pPr>
        <w:pStyle w:val="a4"/>
        <w:numPr>
          <w:ilvl w:val="0"/>
          <w:numId w:val="7"/>
        </w:numPr>
        <w:spacing w:after="0" w:line="360" w:lineRule="auto"/>
        <w:ind w:left="0" w:firstLine="0"/>
        <w:jc w:val="both"/>
        <w:outlineLvl w:val="0"/>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  </w:t>
      </w:r>
      <w:r w:rsidRPr="00341269">
        <w:rPr>
          <w:rFonts w:ascii="Times New Roman" w:hAnsi="Times New Roman" w:cs="Times New Roman"/>
          <w:lang w:val="uk-UA"/>
        </w:rPr>
        <w:t xml:space="preserve">  </w:t>
      </w:r>
      <w:r w:rsidRPr="00341269">
        <w:rPr>
          <w:rFonts w:ascii="Times New Roman" w:hAnsi="Times New Roman" w:cs="Times New Roman"/>
          <w:sz w:val="28"/>
          <w:szCs w:val="28"/>
          <w:lang w:val="uk-UA"/>
        </w:rPr>
        <w:t xml:space="preserve">Паркулаб В.Г. До питання зумовленості суб’єктного складу учасників податкових спорів особливістю юридичних режимів в оподаткуванні. </w:t>
      </w:r>
      <w:r w:rsidRPr="00341269">
        <w:rPr>
          <w:rFonts w:ascii="Times New Roman" w:hAnsi="Times New Roman" w:cs="Times New Roman"/>
          <w:i/>
          <w:sz w:val="28"/>
          <w:szCs w:val="28"/>
          <w:lang w:val="uk-UA"/>
        </w:rPr>
        <w:t>Право та державне управління</w:t>
      </w:r>
      <w:r w:rsidRPr="00341269">
        <w:rPr>
          <w:rFonts w:ascii="Times New Roman" w:hAnsi="Times New Roman" w:cs="Times New Roman"/>
          <w:sz w:val="28"/>
          <w:szCs w:val="28"/>
          <w:lang w:val="uk-UA"/>
        </w:rPr>
        <w:t>. № 2.</w:t>
      </w:r>
      <w:r>
        <w:rPr>
          <w:rFonts w:ascii="Times New Roman" w:hAnsi="Times New Roman" w:cs="Times New Roman"/>
          <w:sz w:val="28"/>
          <w:szCs w:val="28"/>
          <w:lang w:val="uk-UA"/>
        </w:rPr>
        <w:t xml:space="preserve"> </w:t>
      </w:r>
      <w:r w:rsidRPr="00341269">
        <w:rPr>
          <w:rFonts w:ascii="Times New Roman" w:hAnsi="Times New Roman" w:cs="Times New Roman"/>
          <w:sz w:val="28"/>
          <w:szCs w:val="28"/>
          <w:lang w:val="uk-UA"/>
        </w:rPr>
        <w:t xml:space="preserve"> 2011.</w:t>
      </w:r>
      <w:r>
        <w:rPr>
          <w:rFonts w:ascii="Times New Roman" w:hAnsi="Times New Roman" w:cs="Times New Roman"/>
          <w:sz w:val="28"/>
          <w:szCs w:val="28"/>
          <w:lang w:val="uk-UA"/>
        </w:rPr>
        <w:t xml:space="preserve"> </w:t>
      </w:r>
      <w:r w:rsidRPr="00341269">
        <w:rPr>
          <w:rFonts w:ascii="Times New Roman" w:hAnsi="Times New Roman" w:cs="Times New Roman"/>
          <w:sz w:val="28"/>
          <w:szCs w:val="28"/>
          <w:lang w:val="uk-UA"/>
        </w:rPr>
        <w:t xml:space="preserve"> С. 61–63. </w:t>
      </w:r>
    </w:p>
    <w:p w:rsidR="00453297" w:rsidRPr="00341269" w:rsidRDefault="00453297" w:rsidP="00453297">
      <w:pPr>
        <w:pStyle w:val="a4"/>
        <w:numPr>
          <w:ilvl w:val="0"/>
          <w:numId w:val="7"/>
        </w:numPr>
        <w:shd w:val="clear" w:color="auto" w:fill="FFFFFF"/>
        <w:spacing w:after="0" w:line="360" w:lineRule="auto"/>
        <w:ind w:left="0" w:firstLine="0"/>
        <w:jc w:val="both"/>
        <w:textAlignment w:val="baseline"/>
        <w:outlineLvl w:val="0"/>
        <w:rPr>
          <w:rFonts w:ascii="Times New Roman" w:eastAsia="Times New Roman" w:hAnsi="Times New Roman" w:cs="Times New Roman"/>
          <w:caps/>
          <w:kern w:val="36"/>
          <w:sz w:val="28"/>
          <w:szCs w:val="28"/>
          <w:lang w:val="uk-UA"/>
        </w:rPr>
      </w:pPr>
      <w:r w:rsidRPr="00341269">
        <w:rPr>
          <w:rFonts w:ascii="Times New Roman" w:eastAsia="Times New Roman" w:hAnsi="Times New Roman" w:cs="Times New Roman"/>
          <w:kern w:val="36"/>
          <w:sz w:val="28"/>
          <w:szCs w:val="28"/>
          <w:lang w:val="uk-UA"/>
        </w:rPr>
        <w:t>ДФС: офіс великих платників податків виграв судові спори на 4 млрд</w:t>
      </w:r>
      <w:r>
        <w:rPr>
          <w:rFonts w:ascii="Times New Roman" w:eastAsia="Times New Roman" w:hAnsi="Times New Roman" w:cs="Times New Roman"/>
          <w:kern w:val="36"/>
          <w:sz w:val="28"/>
          <w:szCs w:val="28"/>
          <w:lang w:val="uk-UA"/>
        </w:rPr>
        <w:t>.</w:t>
      </w:r>
      <w:r w:rsidRPr="00341269">
        <w:rPr>
          <w:rFonts w:ascii="Times New Roman" w:eastAsia="Times New Roman" w:hAnsi="Times New Roman" w:cs="Times New Roman"/>
          <w:kern w:val="36"/>
          <w:sz w:val="28"/>
          <w:szCs w:val="28"/>
          <w:lang w:val="uk-UA"/>
        </w:rPr>
        <w:t xml:space="preserve"> грн.</w:t>
      </w:r>
      <w:r w:rsidRPr="00341269">
        <w:rPr>
          <w:sz w:val="28"/>
          <w:szCs w:val="28"/>
          <w:lang w:val="uk-UA"/>
        </w:rPr>
        <w:t xml:space="preserve">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w:t>
      </w:r>
      <w:r w:rsidRPr="00341269">
        <w:rPr>
          <w:sz w:val="28"/>
          <w:szCs w:val="28"/>
          <w:lang w:val="uk-UA"/>
        </w:rPr>
        <w:t xml:space="preserve">  </w:t>
      </w:r>
      <w:r w:rsidRPr="00341269">
        <w:rPr>
          <w:rFonts w:ascii="Times New Roman" w:eastAsia="Times New Roman" w:hAnsi="Times New Roman" w:cs="Times New Roman"/>
          <w:kern w:val="36"/>
          <w:sz w:val="28"/>
          <w:szCs w:val="28"/>
          <w:lang w:val="uk-UA"/>
        </w:rPr>
        <w:t>http://finbalance.com.ua/news/dfs-ofis-velikikh-platnikiv-podatkiv-vihrav-101-sudoviy-spir-na-4-mlrd-hrn.</w:t>
      </w:r>
    </w:p>
    <w:p w:rsidR="00453297" w:rsidRPr="00341269" w:rsidRDefault="00453297" w:rsidP="00453297">
      <w:pPr>
        <w:pStyle w:val="a5"/>
        <w:numPr>
          <w:ilvl w:val="0"/>
          <w:numId w:val="7"/>
        </w:numPr>
        <w:spacing w:before="0" w:beforeAutospacing="0" w:after="0" w:afterAutospacing="0" w:line="360" w:lineRule="auto"/>
        <w:ind w:left="0" w:firstLine="0"/>
        <w:jc w:val="both"/>
        <w:rPr>
          <w:bCs/>
          <w:kern w:val="36"/>
          <w:sz w:val="28"/>
          <w:szCs w:val="28"/>
          <w:lang w:val="uk-UA"/>
        </w:rPr>
      </w:pPr>
      <w:r w:rsidRPr="00341269">
        <w:rPr>
          <w:bCs/>
          <w:kern w:val="36"/>
          <w:sz w:val="28"/>
          <w:szCs w:val="28"/>
          <w:lang w:val="uk-UA"/>
        </w:rPr>
        <w:t xml:space="preserve"> Реут А. Як виграти спір з трансфертного ціноутворення по суті?</w:t>
      </w:r>
      <w:r w:rsidRPr="00341269">
        <w:rPr>
          <w:sz w:val="28"/>
          <w:szCs w:val="28"/>
          <w:lang w:val="uk-UA"/>
        </w:rPr>
        <w:t xml:space="preserve"> </w:t>
      </w:r>
      <w:r w:rsidRPr="00341269">
        <w:rPr>
          <w:bCs/>
          <w:sz w:val="28"/>
          <w:szCs w:val="28"/>
          <w:shd w:val="clear" w:color="auto" w:fill="FFFFFF"/>
          <w:lang w:val="uk-UA"/>
        </w:rPr>
        <w:t>URL</w:t>
      </w:r>
      <w:r w:rsidRPr="00341269">
        <w:rPr>
          <w:sz w:val="28"/>
          <w:szCs w:val="28"/>
          <w:lang w:val="uk-UA"/>
        </w:rPr>
        <w:t xml:space="preserve">:  </w:t>
      </w:r>
      <w:hyperlink r:id="rId39" w:history="1">
        <w:r w:rsidRPr="00341269">
          <w:rPr>
            <w:rStyle w:val="a6"/>
            <w:rFonts w:eastAsiaTheme="majorEastAsia"/>
            <w:color w:val="auto"/>
            <w:kern w:val="36"/>
            <w:sz w:val="28"/>
            <w:szCs w:val="28"/>
            <w:lang w:val="uk-UA"/>
          </w:rPr>
          <w:t>https://blog.liga.net/user/areun/profile</w:t>
        </w:r>
      </w:hyperlink>
      <w:r w:rsidRPr="00341269">
        <w:rPr>
          <w:lang w:val="uk-UA"/>
        </w:rPr>
        <w:t>.</w:t>
      </w:r>
      <w:r w:rsidRPr="00341269">
        <w:rPr>
          <w:bCs/>
          <w:kern w:val="36"/>
          <w:sz w:val="28"/>
          <w:szCs w:val="28"/>
          <w:lang w:val="uk-UA"/>
        </w:rPr>
        <w:t xml:space="preserve"> </w:t>
      </w:r>
    </w:p>
    <w:p w:rsidR="00453297" w:rsidRPr="00341269" w:rsidRDefault="00453297" w:rsidP="00453297">
      <w:pPr>
        <w:pStyle w:val="a4"/>
        <w:numPr>
          <w:ilvl w:val="0"/>
          <w:numId w:val="7"/>
        </w:numPr>
        <w:shd w:val="clear" w:color="auto" w:fill="FFFFFF"/>
        <w:spacing w:after="0" w:line="360" w:lineRule="auto"/>
        <w:ind w:left="0" w:firstLine="0"/>
        <w:jc w:val="both"/>
        <w:textAlignment w:val="baseline"/>
        <w:rPr>
          <w:rFonts w:ascii="Times New Roman" w:eastAsia="Times New Roman" w:hAnsi="Times New Roman" w:cs="Times New Roman"/>
          <w:sz w:val="28"/>
          <w:szCs w:val="28"/>
          <w:lang w:val="uk-UA"/>
        </w:rPr>
      </w:pPr>
      <w:r w:rsidRPr="00341269">
        <w:rPr>
          <w:rFonts w:ascii="Times New Roman" w:eastAsia="Times New Roman" w:hAnsi="Times New Roman" w:cs="Times New Roman"/>
          <w:sz w:val="28"/>
          <w:szCs w:val="28"/>
          <w:lang w:val="uk-UA"/>
        </w:rPr>
        <w:t xml:space="preserve"> KPMG.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w:t>
      </w:r>
      <w:r w:rsidRPr="00341269">
        <w:rPr>
          <w:sz w:val="28"/>
          <w:szCs w:val="28"/>
          <w:lang w:val="uk-UA"/>
        </w:rPr>
        <w:t xml:space="preserve">  </w:t>
      </w:r>
      <w:hyperlink r:id="rId40" w:history="1">
        <w:r w:rsidRPr="00341269">
          <w:rPr>
            <w:rStyle w:val="a6"/>
            <w:rFonts w:ascii="Times New Roman" w:hAnsi="Times New Roman" w:cs="Times New Roman"/>
            <w:color w:val="auto"/>
            <w:sz w:val="28"/>
            <w:szCs w:val="28"/>
            <w:lang w:val="uk-UA"/>
          </w:rPr>
          <w:t>https://home.kpmg/ua/ru/home/media/press-releases.html</w:t>
        </w:r>
      </w:hyperlink>
    </w:p>
    <w:p w:rsidR="00453297" w:rsidRPr="00341269" w:rsidRDefault="00453297" w:rsidP="00453297">
      <w:pPr>
        <w:pStyle w:val="a4"/>
        <w:numPr>
          <w:ilvl w:val="0"/>
          <w:numId w:val="7"/>
        </w:numPr>
        <w:shd w:val="clear" w:color="auto" w:fill="FFFFFF"/>
        <w:spacing w:after="0" w:line="360" w:lineRule="auto"/>
        <w:ind w:left="0" w:firstLine="0"/>
        <w:jc w:val="both"/>
        <w:outlineLvl w:val="0"/>
        <w:rPr>
          <w:rFonts w:ascii="Times New Roman" w:eastAsia="Times New Roman" w:hAnsi="Times New Roman" w:cs="Times New Roman"/>
          <w:kern w:val="36"/>
          <w:sz w:val="28"/>
          <w:szCs w:val="28"/>
          <w:lang w:val="uk-UA"/>
        </w:rPr>
      </w:pPr>
      <w:r w:rsidRPr="00341269">
        <w:rPr>
          <w:rFonts w:ascii="Times New Roman" w:eastAsia="Times New Roman" w:hAnsi="Times New Roman" w:cs="Times New Roman"/>
          <w:kern w:val="36"/>
          <w:sz w:val="28"/>
          <w:szCs w:val="28"/>
          <w:lang w:val="uk-UA"/>
        </w:rPr>
        <w:t>Спори з трансфертного ціноутворення: статистика, докази, найцікавіші рішення.</w:t>
      </w:r>
      <w:r w:rsidRPr="00341269">
        <w:rPr>
          <w:rFonts w:ascii="Times New Roman" w:hAnsi="Times New Roman" w:cs="Times New Roman"/>
          <w:bCs/>
          <w:sz w:val="28"/>
          <w:szCs w:val="28"/>
          <w:shd w:val="clear" w:color="auto" w:fill="FFFFFF"/>
          <w:lang w:val="uk-UA"/>
        </w:rPr>
        <w:t xml:space="preserve"> URL</w:t>
      </w:r>
      <w:r w:rsidRPr="00341269">
        <w:rPr>
          <w:rFonts w:ascii="Times New Roman" w:hAnsi="Times New Roman" w:cs="Times New Roman"/>
          <w:sz w:val="28"/>
          <w:szCs w:val="28"/>
          <w:lang w:val="uk-UA"/>
        </w:rPr>
        <w:t>:</w:t>
      </w:r>
      <w:r w:rsidRPr="00341269">
        <w:rPr>
          <w:sz w:val="28"/>
          <w:szCs w:val="28"/>
          <w:lang w:val="uk-UA"/>
        </w:rPr>
        <w:t xml:space="preserve">  </w:t>
      </w:r>
      <w:r w:rsidRPr="00341269">
        <w:rPr>
          <w:rFonts w:ascii="Times New Roman" w:eastAsia="Times New Roman" w:hAnsi="Times New Roman" w:cs="Times New Roman"/>
          <w:kern w:val="36"/>
          <w:sz w:val="28"/>
          <w:szCs w:val="28"/>
          <w:lang w:val="uk-UA"/>
        </w:rPr>
        <w:t>http://yur-gazeta.com/golovna/spori-z-transfertnogo-cinoutvorennya-statistika-dokazi-naycikavishi-rishennya.html.</w:t>
      </w:r>
    </w:p>
    <w:p w:rsidR="00453297" w:rsidRPr="00341269" w:rsidRDefault="00453297" w:rsidP="00453297">
      <w:pPr>
        <w:pStyle w:val="a5"/>
        <w:numPr>
          <w:ilvl w:val="0"/>
          <w:numId w:val="7"/>
        </w:numPr>
        <w:shd w:val="clear" w:color="auto" w:fill="FFFFFF"/>
        <w:spacing w:before="0" w:beforeAutospacing="0" w:after="0" w:afterAutospacing="0" w:line="360" w:lineRule="auto"/>
        <w:ind w:left="0" w:firstLine="0"/>
        <w:jc w:val="both"/>
        <w:textAlignment w:val="baseline"/>
        <w:rPr>
          <w:sz w:val="28"/>
          <w:szCs w:val="28"/>
          <w:lang w:val="uk-UA"/>
        </w:rPr>
      </w:pPr>
      <w:r w:rsidRPr="00341269">
        <w:rPr>
          <w:sz w:val="28"/>
          <w:szCs w:val="28"/>
          <w:lang w:val="uk-UA"/>
        </w:rPr>
        <w:t>Постанова КАС ВС від 16.04.2019 р. у справі № 804/2802/17</w:t>
      </w:r>
      <w:r>
        <w:rPr>
          <w:sz w:val="28"/>
          <w:szCs w:val="28"/>
          <w:lang w:val="uk-UA"/>
        </w:rPr>
        <w:t>.</w:t>
      </w:r>
      <w:r w:rsidRPr="00341269">
        <w:rPr>
          <w:sz w:val="28"/>
          <w:szCs w:val="28"/>
          <w:lang w:val="uk-UA"/>
        </w:rPr>
        <w:t xml:space="preserve"> </w:t>
      </w:r>
      <w:r w:rsidRPr="00341269">
        <w:rPr>
          <w:rFonts w:ascii="Elektra" w:hAnsi="Elektra"/>
          <w:bCs/>
          <w:sz w:val="28"/>
          <w:szCs w:val="28"/>
          <w:shd w:val="clear" w:color="auto" w:fill="FAFAFA"/>
          <w:lang w:val="uk-UA"/>
        </w:rPr>
        <w:br/>
      </w:r>
      <w:r w:rsidRPr="00341269">
        <w:rPr>
          <w:bCs/>
          <w:sz w:val="28"/>
          <w:szCs w:val="28"/>
          <w:shd w:val="clear" w:color="auto" w:fill="FFFFFF"/>
          <w:lang w:val="uk-UA"/>
        </w:rPr>
        <w:t>URL</w:t>
      </w:r>
      <w:r w:rsidRPr="00341269">
        <w:rPr>
          <w:sz w:val="28"/>
          <w:szCs w:val="28"/>
          <w:lang w:val="uk-UA"/>
        </w:rPr>
        <w:t xml:space="preserve">:  </w:t>
      </w:r>
      <w:hyperlink r:id="rId41" w:history="1">
        <w:r w:rsidRPr="00341269">
          <w:rPr>
            <w:rStyle w:val="a6"/>
            <w:rFonts w:eastAsiaTheme="majorEastAsia"/>
            <w:color w:val="auto"/>
            <w:sz w:val="28"/>
            <w:szCs w:val="28"/>
            <w:lang w:val="uk-UA"/>
          </w:rPr>
          <w:t>https://taxlink.ua/ua/court/postanova-verhovnogo-sudu-vid-16042019-u-spravi-804690917/</w:t>
        </w:r>
      </w:hyperlink>
      <w:r w:rsidRPr="00341269">
        <w:rPr>
          <w:lang w:val="uk-UA"/>
        </w:rPr>
        <w:t>.</w:t>
      </w:r>
      <w:r w:rsidRPr="00341269">
        <w:rPr>
          <w:sz w:val="28"/>
          <w:szCs w:val="28"/>
          <w:lang w:val="uk-UA"/>
        </w:rPr>
        <w:t xml:space="preserve">   </w:t>
      </w:r>
    </w:p>
    <w:p w:rsidR="00453297" w:rsidRPr="00341269" w:rsidRDefault="00453297" w:rsidP="00453297">
      <w:pPr>
        <w:pStyle w:val="a5"/>
        <w:numPr>
          <w:ilvl w:val="0"/>
          <w:numId w:val="7"/>
        </w:numPr>
        <w:shd w:val="clear" w:color="auto" w:fill="FFFFFF"/>
        <w:spacing w:before="0" w:beforeAutospacing="0" w:after="0" w:afterAutospacing="0" w:line="360" w:lineRule="auto"/>
        <w:ind w:left="0" w:firstLine="0"/>
        <w:jc w:val="both"/>
        <w:textAlignment w:val="baseline"/>
        <w:rPr>
          <w:sz w:val="28"/>
          <w:szCs w:val="28"/>
          <w:lang w:val="uk-UA"/>
        </w:rPr>
      </w:pPr>
      <w:r w:rsidRPr="00341269">
        <w:rPr>
          <w:bCs/>
          <w:sz w:val="28"/>
          <w:szCs w:val="28"/>
          <w:lang w:val="uk-UA"/>
        </w:rPr>
        <w:t xml:space="preserve">Конституція України    : Закон України від </w:t>
      </w:r>
      <w:r w:rsidRPr="00341269">
        <w:rPr>
          <w:sz w:val="28"/>
          <w:szCs w:val="28"/>
          <w:lang w:val="uk-UA"/>
        </w:rPr>
        <w:t xml:space="preserve">28.06.1996 </w:t>
      </w:r>
      <w:r w:rsidRPr="00341269">
        <w:rPr>
          <w:bCs/>
          <w:sz w:val="28"/>
          <w:szCs w:val="28"/>
          <w:lang w:val="uk-UA"/>
        </w:rPr>
        <w:t xml:space="preserve"> </w:t>
      </w:r>
      <w:r w:rsidRPr="00341269">
        <w:rPr>
          <w:sz w:val="28"/>
          <w:szCs w:val="28"/>
          <w:shd w:val="clear" w:color="auto" w:fill="FFFFFF"/>
          <w:lang w:val="uk-UA"/>
        </w:rPr>
        <w:t>№ </w:t>
      </w:r>
      <w:r w:rsidRPr="00341269">
        <w:rPr>
          <w:rStyle w:val="a3"/>
          <w:b w:val="0"/>
          <w:sz w:val="28"/>
          <w:szCs w:val="28"/>
          <w:shd w:val="clear" w:color="auto" w:fill="FFFFFF"/>
          <w:lang w:val="uk-UA"/>
        </w:rPr>
        <w:t>254к/96-ВР</w:t>
      </w:r>
      <w:r w:rsidRPr="00341269">
        <w:rPr>
          <w:bCs/>
          <w:sz w:val="28"/>
          <w:szCs w:val="28"/>
          <w:lang w:val="uk-UA"/>
        </w:rPr>
        <w:t>.</w:t>
      </w:r>
      <w:r>
        <w:rPr>
          <w:bCs/>
          <w:sz w:val="28"/>
          <w:szCs w:val="28"/>
          <w:lang w:val="uk-UA"/>
        </w:rPr>
        <w:t xml:space="preserve"> </w:t>
      </w:r>
      <w:r w:rsidRPr="00341269">
        <w:rPr>
          <w:bCs/>
          <w:i/>
          <w:sz w:val="28"/>
          <w:szCs w:val="28"/>
          <w:lang w:val="uk-UA"/>
        </w:rPr>
        <w:t>Відомості Верховної Ради України</w:t>
      </w:r>
      <w:r>
        <w:rPr>
          <w:sz w:val="28"/>
          <w:szCs w:val="28"/>
          <w:lang w:val="uk-UA"/>
        </w:rPr>
        <w:t>.</w:t>
      </w:r>
      <w:r w:rsidRPr="00341269">
        <w:rPr>
          <w:sz w:val="28"/>
          <w:szCs w:val="28"/>
          <w:lang w:val="uk-UA"/>
        </w:rPr>
        <w:t xml:space="preserve"> </w:t>
      </w:r>
      <w:r w:rsidRPr="00341269">
        <w:rPr>
          <w:bCs/>
          <w:sz w:val="28"/>
          <w:szCs w:val="28"/>
          <w:lang w:val="uk-UA"/>
        </w:rPr>
        <w:t>1996</w:t>
      </w:r>
      <w:r>
        <w:rPr>
          <w:sz w:val="28"/>
          <w:szCs w:val="28"/>
          <w:lang w:val="uk-UA"/>
        </w:rPr>
        <w:t>.</w:t>
      </w:r>
      <w:r w:rsidRPr="00341269">
        <w:rPr>
          <w:sz w:val="28"/>
          <w:szCs w:val="28"/>
          <w:lang w:val="uk-UA"/>
        </w:rPr>
        <w:t xml:space="preserve"> </w:t>
      </w:r>
      <w:r w:rsidRPr="00341269">
        <w:rPr>
          <w:bCs/>
          <w:sz w:val="28"/>
          <w:szCs w:val="28"/>
          <w:lang w:val="uk-UA"/>
        </w:rPr>
        <w:t>№ 30</w:t>
      </w:r>
      <w:r>
        <w:rPr>
          <w:sz w:val="28"/>
          <w:szCs w:val="28"/>
          <w:lang w:val="uk-UA"/>
        </w:rPr>
        <w:t>.</w:t>
      </w:r>
      <w:r w:rsidRPr="00341269">
        <w:rPr>
          <w:bCs/>
          <w:sz w:val="28"/>
          <w:szCs w:val="28"/>
          <w:lang w:val="uk-UA"/>
        </w:rPr>
        <w:t xml:space="preserve"> </w:t>
      </w:r>
      <w:r>
        <w:rPr>
          <w:bCs/>
          <w:sz w:val="28"/>
          <w:szCs w:val="28"/>
          <w:lang w:val="uk-UA"/>
        </w:rPr>
        <w:t>С</w:t>
      </w:r>
      <w:r w:rsidRPr="00341269">
        <w:rPr>
          <w:bCs/>
          <w:sz w:val="28"/>
          <w:szCs w:val="28"/>
          <w:lang w:val="uk-UA"/>
        </w:rPr>
        <w:t xml:space="preserve">ст. 141. </w:t>
      </w:r>
      <w:r w:rsidRPr="00341269">
        <w:rPr>
          <w:bCs/>
          <w:sz w:val="28"/>
          <w:szCs w:val="28"/>
          <w:shd w:val="clear" w:color="auto" w:fill="FFFFFF"/>
          <w:lang w:val="uk-UA"/>
        </w:rPr>
        <w:t>URL</w:t>
      </w:r>
      <w:r w:rsidRPr="00341269">
        <w:rPr>
          <w:sz w:val="28"/>
          <w:szCs w:val="28"/>
          <w:lang w:val="uk-UA"/>
        </w:rPr>
        <w:t>:  https://zakon.rada.gov.ua/laws/show/254к/96-вр/print.</w:t>
      </w:r>
    </w:p>
    <w:p w:rsidR="00453297" w:rsidRPr="00341269" w:rsidRDefault="00453297" w:rsidP="00453297">
      <w:pPr>
        <w:pStyle w:val="a4"/>
        <w:numPr>
          <w:ilvl w:val="0"/>
          <w:numId w:val="7"/>
        </w:numPr>
        <w:spacing w:after="0" w:line="360" w:lineRule="auto"/>
        <w:ind w:left="0" w:firstLine="0"/>
        <w:jc w:val="both"/>
        <w:outlineLvl w:val="0"/>
        <w:rPr>
          <w:rFonts w:ascii="Times New Roman" w:eastAsia="Times New Roman" w:hAnsi="Times New Roman" w:cs="Times New Roman"/>
          <w:sz w:val="28"/>
          <w:szCs w:val="28"/>
          <w:lang w:val="uk-UA"/>
        </w:rPr>
      </w:pPr>
      <w:r w:rsidRPr="00341269">
        <w:rPr>
          <w:rFonts w:ascii="Times New Roman" w:eastAsia="Times New Roman" w:hAnsi="Times New Roman" w:cs="Times New Roman"/>
          <w:sz w:val="28"/>
          <w:szCs w:val="28"/>
          <w:lang w:val="uk-UA"/>
        </w:rPr>
        <w:t xml:space="preserve"> </w:t>
      </w:r>
      <w:r w:rsidRPr="00341269">
        <w:rPr>
          <w:rFonts w:ascii="Times New Roman" w:hAnsi="Times New Roman" w:cs="Times New Roman"/>
          <w:bCs/>
          <w:sz w:val="28"/>
          <w:szCs w:val="28"/>
          <w:lang w:val="uk-UA"/>
        </w:rPr>
        <w:t xml:space="preserve">Рішення Конституційного Суду України        у справі за конституційним зверненням Національного         банку України щодо офіційного тлумачення положення     частини першої статті 58 Конституції України         (справа про зворотну дію в часі законів та інших                    нормативно-правових актів від </w:t>
      </w:r>
      <w:r w:rsidRPr="00341269">
        <w:rPr>
          <w:rFonts w:ascii="Times New Roman" w:hAnsi="Times New Roman" w:cs="Times New Roman"/>
          <w:sz w:val="28"/>
          <w:szCs w:val="28"/>
          <w:lang w:val="uk-UA"/>
        </w:rPr>
        <w:t>9 лютого 1999 N 1-рп/9   Справа N 1-7/99</w:t>
      </w:r>
      <w:r>
        <w:rPr>
          <w:rFonts w:ascii="Times New Roman" w:hAnsi="Times New Roman" w:cs="Times New Roman"/>
          <w:sz w:val="28"/>
          <w:szCs w:val="28"/>
          <w:lang w:val="uk-UA"/>
        </w:rPr>
        <w:t xml:space="preserve">.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w:t>
      </w:r>
      <w:r w:rsidRPr="00341269">
        <w:rPr>
          <w:sz w:val="28"/>
          <w:szCs w:val="28"/>
          <w:lang w:val="uk-UA"/>
        </w:rPr>
        <w:t xml:space="preserve">  </w:t>
      </w:r>
      <w:r w:rsidRPr="00341269">
        <w:rPr>
          <w:rFonts w:ascii="Times New Roman" w:hAnsi="Times New Roman" w:cs="Times New Roman"/>
          <w:sz w:val="28"/>
          <w:szCs w:val="28"/>
          <w:lang w:val="uk-UA"/>
        </w:rPr>
        <w:t xml:space="preserve">https://zakon.rada.gov.ua/laws/show/v001p710-99.   </w:t>
      </w:r>
    </w:p>
    <w:p w:rsidR="00453297" w:rsidRPr="00341269" w:rsidRDefault="00453297" w:rsidP="00453297">
      <w:pPr>
        <w:pStyle w:val="a4"/>
        <w:numPr>
          <w:ilvl w:val="0"/>
          <w:numId w:val="7"/>
        </w:numPr>
        <w:shd w:val="clear" w:color="auto" w:fill="FFFFFF"/>
        <w:spacing w:after="0" w:line="360" w:lineRule="auto"/>
        <w:ind w:left="0" w:firstLine="0"/>
        <w:jc w:val="both"/>
        <w:textAlignment w:val="baseline"/>
        <w:outlineLvl w:val="0"/>
        <w:rPr>
          <w:rFonts w:ascii="Times New Roman" w:eastAsia="Times New Roman" w:hAnsi="Times New Roman" w:cs="Times New Roman"/>
          <w:sz w:val="28"/>
          <w:szCs w:val="28"/>
          <w:lang w:val="uk-UA"/>
        </w:rPr>
      </w:pPr>
      <w:r w:rsidRPr="00341269">
        <w:rPr>
          <w:rFonts w:ascii="Times New Roman" w:hAnsi="Times New Roman" w:cs="Times New Roman"/>
          <w:sz w:val="28"/>
          <w:szCs w:val="28"/>
          <w:lang w:val="uk-UA"/>
        </w:rPr>
        <w:t xml:space="preserve"> </w:t>
      </w:r>
      <w:r w:rsidRPr="00341269">
        <w:rPr>
          <w:rFonts w:ascii="Times New Roman" w:hAnsi="Times New Roman" w:cs="Times New Roman"/>
          <w:bCs/>
          <w:sz w:val="28"/>
          <w:szCs w:val="28"/>
          <w:lang w:val="uk-UA"/>
        </w:rPr>
        <w:t>Про внесення змін до Податкового кодексу України та деяких законодавчих актів України щодо забезпечення збалансованості бюджетних надходжень у 2018 році</w:t>
      </w:r>
      <w:r w:rsidRPr="00341269">
        <w:rPr>
          <w:rFonts w:ascii="Times New Roman" w:hAnsi="Times New Roman" w:cs="Times New Roman"/>
          <w:sz w:val="28"/>
          <w:szCs w:val="28"/>
          <w:lang w:val="uk-UA"/>
        </w:rPr>
        <w:t xml:space="preserve"> :  Закон України</w:t>
      </w:r>
      <w:r w:rsidRPr="00341269">
        <w:rPr>
          <w:rFonts w:ascii="Times New Roman" w:hAnsi="Times New Roman" w:cs="Times New Roman"/>
          <w:sz w:val="28"/>
          <w:szCs w:val="28"/>
          <w:shd w:val="clear" w:color="auto" w:fill="FFFFFF"/>
          <w:lang w:val="uk-UA"/>
        </w:rPr>
        <w:t xml:space="preserve"> </w:t>
      </w:r>
      <w:r w:rsidRPr="00341269">
        <w:rPr>
          <w:rFonts w:ascii="Times New Roman" w:hAnsi="Times New Roman" w:cs="Times New Roman"/>
          <w:sz w:val="28"/>
          <w:szCs w:val="28"/>
          <w:lang w:val="uk-UA"/>
        </w:rPr>
        <w:t>від 07.12.2017</w:t>
      </w:r>
      <w:r w:rsidRPr="00341269">
        <w:rPr>
          <w:rFonts w:ascii="Times New Roman" w:hAnsi="Times New Roman" w:cs="Times New Roman"/>
          <w:sz w:val="28"/>
          <w:szCs w:val="28"/>
          <w:shd w:val="clear" w:color="auto" w:fill="FFFFFF"/>
          <w:lang w:val="uk-UA"/>
        </w:rPr>
        <w:t>№ 2245-VII</w:t>
      </w:r>
      <w:r w:rsidRPr="00341269">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341269">
        <w:rPr>
          <w:rFonts w:ascii="Times New Roman" w:hAnsi="Times New Roman" w:cs="Times New Roman"/>
          <w:sz w:val="28"/>
          <w:szCs w:val="28"/>
          <w:highlight w:val="yellow"/>
          <w:shd w:val="clear" w:color="auto" w:fill="FFFFFF"/>
          <w:lang w:val="uk-UA"/>
        </w:rPr>
        <w:t xml:space="preserve"> </w:t>
      </w:r>
      <w:r w:rsidRPr="00341269">
        <w:rPr>
          <w:rFonts w:ascii="Times New Roman" w:eastAsia="Times New Roman" w:hAnsi="Times New Roman" w:cs="Times New Roman"/>
          <w:sz w:val="28"/>
          <w:szCs w:val="28"/>
          <w:highlight w:val="yellow"/>
          <w:shd w:val="clear" w:color="auto" w:fill="FFFFFF"/>
          <w:lang w:val="uk-UA"/>
        </w:rPr>
        <w:t xml:space="preserve"> </w:t>
      </w:r>
    </w:p>
    <w:p w:rsidR="00453297" w:rsidRPr="00341269" w:rsidRDefault="00453297" w:rsidP="00453297">
      <w:pPr>
        <w:pStyle w:val="a4"/>
        <w:shd w:val="clear" w:color="auto" w:fill="FFFFFF"/>
        <w:spacing w:after="0" w:line="360" w:lineRule="auto"/>
        <w:ind w:left="0"/>
        <w:jc w:val="both"/>
        <w:textAlignment w:val="baseline"/>
        <w:outlineLvl w:val="0"/>
        <w:rPr>
          <w:rFonts w:ascii="Times New Roman" w:eastAsia="Times New Roman" w:hAnsi="Times New Roman" w:cs="Times New Roman"/>
          <w:kern w:val="36"/>
          <w:sz w:val="20"/>
          <w:szCs w:val="20"/>
          <w:lang w:val="uk-UA"/>
        </w:rPr>
      </w:pPr>
      <w:r w:rsidRPr="00341269">
        <w:rPr>
          <w:rFonts w:ascii="Times New Roman" w:hAnsi="Times New Roman" w:cs="Times New Roman"/>
          <w:bCs/>
          <w:sz w:val="28"/>
          <w:szCs w:val="28"/>
          <w:shd w:val="clear" w:color="auto" w:fill="FFFFFF"/>
          <w:lang w:val="uk-UA"/>
        </w:rPr>
        <w:t xml:space="preserve">URL </w:t>
      </w:r>
      <w:r w:rsidRPr="00341269">
        <w:rPr>
          <w:rFonts w:ascii="Times New Roman" w:hAnsi="Times New Roman" w:cs="Times New Roman"/>
          <w:sz w:val="28"/>
          <w:szCs w:val="28"/>
          <w:lang w:val="uk-UA"/>
        </w:rPr>
        <w:t>:</w:t>
      </w:r>
      <w:r w:rsidRPr="00341269">
        <w:rPr>
          <w:sz w:val="28"/>
          <w:szCs w:val="28"/>
          <w:lang w:val="uk-UA"/>
        </w:rPr>
        <w:t xml:space="preserve">  </w:t>
      </w:r>
      <w:r w:rsidRPr="00341269">
        <w:rPr>
          <w:rFonts w:ascii="Times New Roman" w:hAnsi="Times New Roman" w:cs="Times New Roman"/>
          <w:sz w:val="28"/>
          <w:szCs w:val="28"/>
          <w:lang w:val="uk-UA"/>
        </w:rPr>
        <w:t>http:</w:t>
      </w:r>
      <w:r>
        <w:rPr>
          <w:rFonts w:ascii="Times New Roman" w:hAnsi="Times New Roman" w:cs="Times New Roman"/>
          <w:sz w:val="28"/>
          <w:szCs w:val="28"/>
          <w:lang w:val="uk-UA"/>
        </w:rPr>
        <w:t xml:space="preserve"> </w:t>
      </w:r>
      <w:r w:rsidRPr="00341269">
        <w:rPr>
          <w:rFonts w:ascii="Times New Roman" w:hAnsi="Times New Roman" w:cs="Times New Roman"/>
          <w:sz w:val="28"/>
          <w:szCs w:val="28"/>
          <w:lang w:val="uk-UA"/>
        </w:rPr>
        <w:t xml:space="preserve"> //search.ligazakon.ua/l_doc2.nsf/link1/T172245.html .</w:t>
      </w:r>
      <w:r w:rsidRPr="00341269">
        <w:rPr>
          <w:rFonts w:ascii="Times New Roman" w:hAnsi="Times New Roman" w:cs="Times New Roman"/>
          <w:sz w:val="20"/>
          <w:szCs w:val="20"/>
          <w:shd w:val="clear" w:color="auto" w:fill="FFFFFF"/>
          <w:lang w:val="uk-UA"/>
        </w:rPr>
        <w:t> </w:t>
      </w:r>
    </w:p>
    <w:p w:rsidR="00453297" w:rsidRPr="00341269" w:rsidRDefault="00453297" w:rsidP="00453297">
      <w:pPr>
        <w:pStyle w:val="a4"/>
        <w:numPr>
          <w:ilvl w:val="0"/>
          <w:numId w:val="7"/>
        </w:numPr>
        <w:spacing w:after="0" w:line="360" w:lineRule="auto"/>
        <w:ind w:left="0" w:firstLine="0"/>
        <w:jc w:val="both"/>
        <w:outlineLvl w:val="0"/>
        <w:rPr>
          <w:rFonts w:ascii="Times New Roman" w:eastAsia="Times New Roman" w:hAnsi="Times New Roman" w:cs="Times New Roman"/>
          <w:sz w:val="28"/>
          <w:szCs w:val="28"/>
          <w:lang w:val="uk-UA"/>
        </w:rPr>
      </w:pPr>
      <w:r w:rsidRPr="00341269">
        <w:rPr>
          <w:rFonts w:ascii="Times New Roman" w:eastAsia="Times New Roman" w:hAnsi="Times New Roman" w:cs="Times New Roman"/>
          <w:kern w:val="36"/>
          <w:sz w:val="28"/>
          <w:szCs w:val="28"/>
          <w:lang w:val="uk-UA"/>
        </w:rPr>
        <w:t>Спори з трансфертного ціноутворення: статистика, докази, найцікавіші рішення.</w:t>
      </w:r>
      <w:r w:rsidRPr="00341269">
        <w:rPr>
          <w:rFonts w:ascii="Times New Roman" w:hAnsi="Times New Roman" w:cs="Times New Roman"/>
          <w:sz w:val="28"/>
          <w:szCs w:val="28"/>
          <w:lang w:val="uk-UA"/>
        </w:rPr>
        <w:t xml:space="preserve"> </w:t>
      </w:r>
      <w:r w:rsidRPr="00341269">
        <w:rPr>
          <w:rFonts w:ascii="Times New Roman" w:hAnsi="Times New Roman" w:cs="Times New Roman"/>
          <w:bCs/>
          <w:sz w:val="28"/>
          <w:szCs w:val="28"/>
          <w:shd w:val="clear" w:color="auto" w:fill="FFFFFF"/>
          <w:lang w:val="uk-UA"/>
        </w:rPr>
        <w:t xml:space="preserve">URL </w:t>
      </w:r>
      <w:r w:rsidRPr="00341269">
        <w:rPr>
          <w:rFonts w:ascii="Times New Roman" w:hAnsi="Times New Roman" w:cs="Times New Roman"/>
          <w:sz w:val="28"/>
          <w:szCs w:val="28"/>
          <w:lang w:val="uk-UA"/>
        </w:rPr>
        <w:t xml:space="preserve">: </w:t>
      </w:r>
      <w:hyperlink r:id="rId42" w:history="1">
        <w:r w:rsidRPr="00341269">
          <w:rPr>
            <w:rStyle w:val="a6"/>
            <w:rFonts w:ascii="Times New Roman" w:eastAsia="Times New Roman" w:hAnsi="Times New Roman" w:cs="Times New Roman"/>
            <w:color w:val="auto"/>
            <w:kern w:val="36"/>
            <w:sz w:val="28"/>
            <w:szCs w:val="28"/>
            <w:lang w:val="uk-UA"/>
          </w:rPr>
          <w:t>http://yur-gazeta.com/golovna/spori-z-transfertnogo-cinoutvorennya-statistika-dokazi-naycikavishi-rishennya.html</w:t>
        </w:r>
      </w:hyperlink>
      <w:r>
        <w:rPr>
          <w:lang w:val="uk-UA"/>
        </w:rPr>
        <w:t>.</w:t>
      </w:r>
    </w:p>
    <w:p w:rsidR="00453297" w:rsidRPr="00341269" w:rsidRDefault="00453297" w:rsidP="00453297">
      <w:pPr>
        <w:pStyle w:val="a4"/>
        <w:numPr>
          <w:ilvl w:val="0"/>
          <w:numId w:val="7"/>
        </w:numPr>
        <w:shd w:val="clear" w:color="auto" w:fill="FFFFFF"/>
        <w:spacing w:after="0" w:line="360" w:lineRule="auto"/>
        <w:ind w:left="0" w:firstLine="0"/>
        <w:jc w:val="both"/>
        <w:textAlignment w:val="baseline"/>
        <w:outlineLvl w:val="0"/>
        <w:rPr>
          <w:rFonts w:ascii="Times New Roman" w:hAnsi="Times New Roman" w:cs="Times New Roman"/>
          <w:sz w:val="28"/>
          <w:szCs w:val="28"/>
          <w:lang w:val="uk-UA"/>
        </w:rPr>
      </w:pPr>
      <w:r w:rsidRPr="00341269">
        <w:rPr>
          <w:rFonts w:ascii="Times New Roman" w:hAnsi="Times New Roman" w:cs="Times New Roman"/>
          <w:sz w:val="28"/>
          <w:szCs w:val="28"/>
          <w:shd w:val="clear" w:color="auto" w:fill="FFFFFF"/>
          <w:lang w:val="uk-UA"/>
        </w:rPr>
        <w:t>Нові штрафи з трансфертного ціноутворення.</w:t>
      </w:r>
      <w:r w:rsidRPr="005169FA">
        <w:rPr>
          <w:rFonts w:ascii="Times New Roman" w:hAnsi="Times New Roman" w:cs="Times New Roman"/>
          <w:bCs/>
          <w:sz w:val="28"/>
          <w:szCs w:val="28"/>
          <w:shd w:val="clear" w:color="auto" w:fill="FFFFFF"/>
          <w:lang w:val="uk-UA"/>
        </w:rPr>
        <w:t xml:space="preserve"> </w:t>
      </w:r>
      <w:r w:rsidRPr="00341269">
        <w:rPr>
          <w:rFonts w:ascii="Times New Roman" w:hAnsi="Times New Roman" w:cs="Times New Roman"/>
          <w:bCs/>
          <w:sz w:val="28"/>
          <w:szCs w:val="28"/>
          <w:shd w:val="clear" w:color="auto" w:fill="FFFFFF"/>
          <w:lang w:val="uk-UA"/>
        </w:rPr>
        <w:t xml:space="preserve">URL </w:t>
      </w:r>
      <w:r w:rsidRPr="00341269">
        <w:rPr>
          <w:rFonts w:ascii="Times New Roman" w:hAnsi="Times New Roman" w:cs="Times New Roman"/>
          <w:sz w:val="28"/>
          <w:szCs w:val="28"/>
          <w:shd w:val="clear" w:color="auto" w:fill="FFFFFF"/>
          <w:lang w:val="uk-UA"/>
        </w:rPr>
        <w:t xml:space="preserve"> : </w:t>
      </w:r>
      <w:hyperlink r:id="rId43" w:history="1">
        <w:r w:rsidRPr="00341269">
          <w:rPr>
            <w:rStyle w:val="a6"/>
            <w:rFonts w:ascii="Times New Roman" w:hAnsi="Times New Roman" w:cs="Times New Roman"/>
            <w:color w:val="auto"/>
            <w:sz w:val="28"/>
            <w:szCs w:val="28"/>
            <w:bdr w:val="none" w:sz="0" w:space="0" w:color="auto" w:frame="1"/>
            <w:shd w:val="clear" w:color="auto" w:fill="FFFFFF"/>
            <w:lang w:val="uk-UA"/>
          </w:rPr>
          <w:t>https:</w:t>
        </w:r>
        <w:r>
          <w:rPr>
            <w:rStyle w:val="a6"/>
            <w:rFonts w:ascii="Times New Roman" w:hAnsi="Times New Roman" w:cs="Times New Roman"/>
            <w:color w:val="auto"/>
            <w:sz w:val="28"/>
            <w:szCs w:val="28"/>
            <w:bdr w:val="none" w:sz="0" w:space="0" w:color="auto" w:frame="1"/>
            <w:shd w:val="clear" w:color="auto" w:fill="FFFFFF"/>
            <w:lang w:val="uk-UA"/>
          </w:rPr>
          <w:t xml:space="preserve"> </w:t>
        </w:r>
        <w:r w:rsidRPr="00341269">
          <w:rPr>
            <w:rStyle w:val="a6"/>
            <w:rFonts w:ascii="Times New Roman" w:hAnsi="Times New Roman" w:cs="Times New Roman"/>
            <w:color w:val="auto"/>
            <w:sz w:val="28"/>
            <w:szCs w:val="28"/>
            <w:bdr w:val="none" w:sz="0" w:space="0" w:color="auto" w:frame="1"/>
            <w:shd w:val="clear" w:color="auto" w:fill="FFFFFF"/>
            <w:lang w:val="uk-UA"/>
          </w:rPr>
          <w:t>//aimarketing.info/uk/blog/transfer-pricing-blog/new-fines-for-transfer-pricing-tp-2018?gclid=EAIaIQobChMI-P7-jd- U5gIVlRoYCh3WHAhpEAAYASAAEgJWF_D_BwE</w:t>
        </w:r>
      </w:hyperlink>
    </w:p>
    <w:p w:rsidR="00453297" w:rsidRPr="00341269" w:rsidRDefault="00453297" w:rsidP="00453297">
      <w:pPr>
        <w:pStyle w:val="a4"/>
        <w:numPr>
          <w:ilvl w:val="0"/>
          <w:numId w:val="7"/>
        </w:numPr>
        <w:shd w:val="clear" w:color="auto" w:fill="FFFFFF"/>
        <w:spacing w:after="0" w:line="360" w:lineRule="auto"/>
        <w:ind w:left="0" w:firstLine="0"/>
        <w:jc w:val="both"/>
        <w:textAlignment w:val="baseline"/>
        <w:outlineLvl w:val="0"/>
        <w:rPr>
          <w:rFonts w:ascii="Times New Roman" w:hAnsi="Times New Roman" w:cs="Times New Roman"/>
          <w:sz w:val="28"/>
          <w:szCs w:val="28"/>
          <w:lang w:val="uk-UA"/>
        </w:rPr>
      </w:pPr>
      <w:r w:rsidRPr="00341269">
        <w:rPr>
          <w:rFonts w:ascii="Times New Roman" w:hAnsi="Times New Roman" w:cs="Times New Roman"/>
          <w:sz w:val="28"/>
          <w:szCs w:val="28"/>
          <w:bdr w:val="none" w:sz="0" w:space="0" w:color="auto" w:frame="1"/>
          <w:shd w:val="clear" w:color="auto" w:fill="FFFFFF"/>
          <w:lang w:val="uk-UA"/>
        </w:rPr>
        <w:t xml:space="preserve">  </w:t>
      </w:r>
      <w:r w:rsidRPr="00341269">
        <w:rPr>
          <w:rFonts w:ascii="Times New Roman" w:hAnsi="Times New Roman" w:cs="Times New Roman"/>
          <w:sz w:val="28"/>
          <w:szCs w:val="28"/>
          <w:lang w:val="uk-UA"/>
        </w:rPr>
        <w:t xml:space="preserve"> Постанова Дніпровського окружного адміністративного суду від 13.12.2017 р. </w:t>
      </w:r>
      <w:r w:rsidRPr="00341269">
        <w:rPr>
          <w:rFonts w:ascii="Times New Roman" w:hAnsi="Times New Roman" w:cs="Times New Roman"/>
          <w:bCs/>
          <w:sz w:val="28"/>
          <w:szCs w:val="28"/>
          <w:shd w:val="clear" w:color="auto" w:fill="FFFFFF"/>
          <w:lang w:val="uk-UA"/>
        </w:rPr>
        <w:t xml:space="preserve">URL </w:t>
      </w:r>
      <w:r w:rsidRPr="00341269">
        <w:rPr>
          <w:rFonts w:ascii="Times New Roman" w:hAnsi="Times New Roman" w:cs="Times New Roman"/>
          <w:sz w:val="28"/>
          <w:szCs w:val="28"/>
          <w:lang w:val="uk-UA"/>
        </w:rPr>
        <w:t xml:space="preserve">: </w:t>
      </w:r>
      <w:hyperlink r:id="rId44" w:history="1">
        <w:r w:rsidRPr="00341269">
          <w:rPr>
            <w:rStyle w:val="a6"/>
            <w:rFonts w:ascii="Times New Roman" w:hAnsi="Times New Roman" w:cs="Times New Roman"/>
            <w:color w:val="auto"/>
            <w:sz w:val="28"/>
            <w:szCs w:val="28"/>
            <w:lang w:val="uk-UA"/>
          </w:rPr>
          <w:t>https://youcontrol.com.ua/ru/catalog/court-document/72270661/</w:t>
        </w:r>
      </w:hyperlink>
    </w:p>
    <w:p w:rsidR="00453297" w:rsidRPr="00341269" w:rsidRDefault="00453297" w:rsidP="00453297">
      <w:pPr>
        <w:pStyle w:val="a4"/>
        <w:numPr>
          <w:ilvl w:val="0"/>
          <w:numId w:val="7"/>
        </w:numPr>
        <w:shd w:val="clear" w:color="auto" w:fill="FFFFFF"/>
        <w:spacing w:after="0" w:line="360" w:lineRule="auto"/>
        <w:ind w:left="0" w:firstLine="0"/>
        <w:jc w:val="both"/>
        <w:textAlignment w:val="baseline"/>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  </w:t>
      </w:r>
      <w:r w:rsidRPr="00341269">
        <w:rPr>
          <w:rStyle w:val="a7"/>
          <w:rFonts w:ascii="Times New Roman" w:hAnsi="Times New Roman" w:cs="Times New Roman"/>
          <w:sz w:val="28"/>
          <w:szCs w:val="28"/>
          <w:shd w:val="clear" w:color="auto" w:fill="FFFFFF"/>
          <w:lang w:val="uk-UA"/>
        </w:rPr>
        <w:t xml:space="preserve">Порядок проведення перевірки з питань дотримання платником податків принципу «витягнутої руки»:  </w:t>
      </w:r>
      <w:r>
        <w:rPr>
          <w:rStyle w:val="a7"/>
          <w:rFonts w:ascii="Times New Roman" w:hAnsi="Times New Roman" w:cs="Times New Roman"/>
          <w:sz w:val="28"/>
          <w:szCs w:val="28"/>
          <w:shd w:val="clear" w:color="auto" w:fill="FFFFFF"/>
          <w:lang w:val="uk-UA"/>
        </w:rPr>
        <w:t>Н</w:t>
      </w:r>
      <w:r w:rsidRPr="00341269">
        <w:rPr>
          <w:rStyle w:val="a7"/>
          <w:rFonts w:ascii="Times New Roman" w:hAnsi="Times New Roman" w:cs="Times New Roman"/>
          <w:sz w:val="28"/>
          <w:szCs w:val="28"/>
          <w:shd w:val="clear" w:color="auto" w:fill="FFFFFF"/>
          <w:lang w:val="uk-UA"/>
        </w:rPr>
        <w:t>аказ Міністерства фінансів України від </w:t>
      </w:r>
      <w:hyperlink r:id="rId45" w:tgtFrame="_blank" w:history="1">
        <w:r w:rsidRPr="00341269">
          <w:rPr>
            <w:rStyle w:val="a6"/>
            <w:rFonts w:ascii="Times New Roman" w:hAnsi="Times New Roman" w:cs="Times New Roman"/>
            <w:iCs/>
            <w:color w:val="auto"/>
            <w:sz w:val="28"/>
            <w:szCs w:val="28"/>
            <w:lang w:val="uk-UA"/>
          </w:rPr>
          <w:t>10.03.2016 року № 344</w:t>
        </w:r>
      </w:hyperlink>
      <w:r w:rsidRPr="00341269">
        <w:rPr>
          <w:rStyle w:val="a7"/>
          <w:rFonts w:ascii="Times New Roman" w:hAnsi="Times New Roman" w:cs="Times New Roman"/>
          <w:sz w:val="28"/>
          <w:szCs w:val="28"/>
          <w:shd w:val="clear" w:color="auto" w:fill="FFFFFF"/>
          <w:lang w:val="uk-UA"/>
        </w:rPr>
        <w:t>. </w:t>
      </w:r>
      <w:r w:rsidRPr="00341269">
        <w:rPr>
          <w:rFonts w:ascii="Times New Roman" w:hAnsi="Times New Roman" w:cs="Times New Roman"/>
          <w:bCs/>
          <w:sz w:val="28"/>
          <w:szCs w:val="28"/>
          <w:shd w:val="clear" w:color="auto" w:fill="FFFFFF"/>
          <w:lang w:val="uk-UA"/>
        </w:rPr>
        <w:t xml:space="preserve">URL </w:t>
      </w:r>
      <w:r w:rsidRPr="00341269">
        <w:rPr>
          <w:rFonts w:ascii="Times New Roman" w:hAnsi="Times New Roman" w:cs="Times New Roman"/>
          <w:sz w:val="28"/>
          <w:szCs w:val="28"/>
          <w:lang w:val="uk-UA"/>
        </w:rPr>
        <w:t xml:space="preserve">: </w:t>
      </w:r>
      <w:r w:rsidRPr="00341269">
        <w:rPr>
          <w:rStyle w:val="a7"/>
          <w:rFonts w:ascii="Times New Roman" w:hAnsi="Times New Roman" w:cs="Times New Roman"/>
          <w:sz w:val="28"/>
          <w:szCs w:val="28"/>
          <w:shd w:val="clear" w:color="auto" w:fill="FFFFFF"/>
          <w:lang w:val="uk-UA"/>
        </w:rPr>
        <w:t>https: //zakon. rada. gov. ua/ laws/show/z0497-16)</w:t>
      </w:r>
    </w:p>
    <w:p w:rsidR="00453297" w:rsidRPr="00341269" w:rsidRDefault="00453297" w:rsidP="00453297">
      <w:pPr>
        <w:pStyle w:val="a4"/>
        <w:numPr>
          <w:ilvl w:val="0"/>
          <w:numId w:val="7"/>
        </w:numPr>
        <w:shd w:val="clear" w:color="auto" w:fill="FFFFFF"/>
        <w:spacing w:after="0" w:line="360" w:lineRule="auto"/>
        <w:ind w:left="0" w:firstLine="0"/>
        <w:jc w:val="both"/>
        <w:textAlignment w:val="baseline"/>
        <w:outlineLvl w:val="0"/>
        <w:rPr>
          <w:rFonts w:ascii="Times New Roman" w:eastAsia="Times New Roman" w:hAnsi="Times New Roman" w:cs="Times New Roman"/>
          <w:bCs/>
          <w:kern w:val="36"/>
          <w:sz w:val="28"/>
          <w:szCs w:val="28"/>
          <w:lang w:val="uk-UA"/>
        </w:rPr>
      </w:pPr>
      <w:r w:rsidRPr="00341269">
        <w:rPr>
          <w:rFonts w:ascii="Times New Roman" w:eastAsia="Times New Roman" w:hAnsi="Times New Roman" w:cs="Times New Roman"/>
          <w:bCs/>
          <w:kern w:val="36"/>
          <w:sz w:val="28"/>
          <w:szCs w:val="28"/>
          <w:lang w:val="uk-UA"/>
        </w:rPr>
        <w:t>Порядок проведення перевірки умов дотримання принципу «витягнутої руки» зазнав змін</w:t>
      </w:r>
      <w:r w:rsidRPr="00341269">
        <w:rPr>
          <w:rFonts w:ascii="Times New Roman" w:hAnsi="Times New Roman" w:cs="Times New Roman"/>
          <w:bCs/>
          <w:sz w:val="28"/>
          <w:szCs w:val="28"/>
          <w:shd w:val="clear" w:color="auto" w:fill="FFFFFF"/>
          <w:lang w:val="uk-UA"/>
        </w:rPr>
        <w:t xml:space="preserve">. URL </w:t>
      </w:r>
      <w:r w:rsidRPr="00341269">
        <w:rPr>
          <w:rFonts w:ascii="Times New Roman" w:hAnsi="Times New Roman" w:cs="Times New Roman"/>
          <w:sz w:val="28"/>
          <w:szCs w:val="28"/>
          <w:lang w:val="uk-UA"/>
        </w:rPr>
        <w:t>:</w:t>
      </w:r>
      <w:r w:rsidRPr="00341269">
        <w:rPr>
          <w:rFonts w:ascii="Times New Roman" w:eastAsia="Times New Roman" w:hAnsi="Times New Roman" w:cs="Times New Roman"/>
          <w:bCs/>
          <w:kern w:val="36"/>
          <w:sz w:val="28"/>
          <w:szCs w:val="28"/>
          <w:lang w:val="uk-UA"/>
        </w:rPr>
        <w:t xml:space="preserve"> </w:t>
      </w:r>
      <w:hyperlink r:id="rId46" w:history="1">
        <w:r w:rsidRPr="00341269">
          <w:rPr>
            <w:rStyle w:val="a6"/>
            <w:rFonts w:ascii="Times New Roman" w:eastAsia="Times New Roman" w:hAnsi="Times New Roman" w:cs="Times New Roman"/>
            <w:color w:val="auto"/>
            <w:kern w:val="36"/>
            <w:sz w:val="28"/>
            <w:szCs w:val="28"/>
            <w:lang w:val="uk-UA"/>
          </w:rPr>
          <w:t>http://www.visnuk.com.ua/uk/news/100013971-poryadok-provedennya-perevirki-umov-dotrimannya-printsipu-vityagnutoyi-ruki-zaznav-zmin</w:t>
        </w:r>
      </w:hyperlink>
      <w:r w:rsidRPr="00341269">
        <w:rPr>
          <w:rFonts w:ascii="Times New Roman" w:eastAsia="Times New Roman" w:hAnsi="Times New Roman" w:cs="Times New Roman"/>
          <w:bCs/>
          <w:kern w:val="36"/>
          <w:sz w:val="28"/>
          <w:szCs w:val="28"/>
          <w:lang w:val="uk-UA"/>
        </w:rPr>
        <w:t>)</w:t>
      </w:r>
    </w:p>
    <w:p w:rsidR="00453297" w:rsidRPr="00341269" w:rsidRDefault="00453297" w:rsidP="00453297">
      <w:pPr>
        <w:pStyle w:val="a4"/>
        <w:numPr>
          <w:ilvl w:val="0"/>
          <w:numId w:val="7"/>
        </w:numPr>
        <w:shd w:val="clear" w:color="auto" w:fill="FFFFFF"/>
        <w:spacing w:after="0" w:line="360" w:lineRule="auto"/>
        <w:ind w:left="0" w:firstLine="0"/>
        <w:jc w:val="both"/>
        <w:textAlignment w:val="baseline"/>
        <w:outlineLvl w:val="0"/>
        <w:rPr>
          <w:rFonts w:ascii="Times New Roman" w:hAnsi="Times New Roman" w:cs="Times New Roman"/>
          <w:sz w:val="28"/>
          <w:szCs w:val="28"/>
          <w:lang w:val="uk-UA"/>
        </w:rPr>
      </w:pPr>
      <w:r w:rsidRPr="00341269">
        <w:rPr>
          <w:rFonts w:ascii="Times New Roman" w:eastAsia="Times New Roman" w:hAnsi="Times New Roman" w:cs="Times New Roman"/>
          <w:sz w:val="28"/>
          <w:szCs w:val="28"/>
          <w:lang w:val="uk-UA"/>
        </w:rPr>
        <w:t>Отримали запит про надання документації  з ТЦУ : як діяти</w:t>
      </w:r>
      <w:r>
        <w:rPr>
          <w:rFonts w:ascii="Times New Roman" w:eastAsia="Times New Roman" w:hAnsi="Times New Roman" w:cs="Times New Roman"/>
          <w:sz w:val="28"/>
          <w:szCs w:val="28"/>
          <w:lang w:val="uk-UA"/>
        </w:rPr>
        <w:t xml:space="preserve"> </w:t>
      </w:r>
      <w:r w:rsidRPr="00341269">
        <w:rPr>
          <w:rFonts w:ascii="Times New Roman" w:eastAsia="Times New Roman" w:hAnsi="Times New Roman" w:cs="Times New Roman"/>
          <w:sz w:val="28"/>
          <w:szCs w:val="28"/>
          <w:lang w:val="uk-UA"/>
        </w:rPr>
        <w:t>?</w:t>
      </w:r>
      <w:r w:rsidRPr="00341269">
        <w:rPr>
          <w:rFonts w:ascii="Times New Roman" w:hAnsi="Times New Roman" w:cs="Times New Roman"/>
          <w:bCs/>
          <w:sz w:val="28"/>
          <w:szCs w:val="28"/>
          <w:shd w:val="clear" w:color="auto" w:fill="FFFFFF"/>
          <w:lang w:val="uk-UA"/>
        </w:rPr>
        <w:t xml:space="preserve"> URL </w:t>
      </w:r>
      <w:r w:rsidRPr="00341269">
        <w:rPr>
          <w:rFonts w:ascii="Times New Roman" w:hAnsi="Times New Roman" w:cs="Times New Roman"/>
          <w:sz w:val="28"/>
          <w:szCs w:val="28"/>
          <w:lang w:val="uk-UA"/>
        </w:rPr>
        <w:t>:</w:t>
      </w:r>
      <w:r w:rsidRPr="00341269">
        <w:rPr>
          <w:rFonts w:ascii="Times New Roman" w:eastAsia="Times New Roman" w:hAnsi="Times New Roman" w:cs="Times New Roman"/>
          <w:sz w:val="28"/>
          <w:szCs w:val="28"/>
          <w:lang w:val="uk-UA"/>
        </w:rPr>
        <w:t xml:space="preserve"> </w:t>
      </w:r>
      <w:hyperlink r:id="rId47" w:history="1">
        <w:r w:rsidRPr="00341269">
          <w:rPr>
            <w:rStyle w:val="a6"/>
            <w:rFonts w:ascii="Times New Roman" w:eastAsia="Times New Roman" w:hAnsi="Times New Roman" w:cs="Times New Roman"/>
            <w:color w:val="auto"/>
            <w:sz w:val="28"/>
            <w:szCs w:val="28"/>
            <w:lang w:val="uk-UA"/>
          </w:rPr>
          <w:t>http: // kmp.ua/uk/analytics/infoletters/received-a-request-on-providing-transfer-pricing-documentation-what-to-do/</w:t>
        </w:r>
      </w:hyperlink>
    </w:p>
    <w:p w:rsidR="00453297" w:rsidRPr="00341269" w:rsidRDefault="00453297" w:rsidP="00453297">
      <w:pPr>
        <w:pStyle w:val="a4"/>
        <w:numPr>
          <w:ilvl w:val="0"/>
          <w:numId w:val="7"/>
        </w:numPr>
        <w:shd w:val="clear" w:color="auto" w:fill="FFFFFF"/>
        <w:spacing w:after="0" w:line="360" w:lineRule="auto"/>
        <w:ind w:left="0" w:firstLine="0"/>
        <w:jc w:val="both"/>
        <w:textAlignment w:val="baseline"/>
        <w:rPr>
          <w:rFonts w:ascii="Times New Roman" w:hAnsi="Times New Roman" w:cs="Times New Roman"/>
          <w:sz w:val="28"/>
          <w:szCs w:val="28"/>
          <w:bdr w:val="none" w:sz="0" w:space="0" w:color="auto" w:frame="1"/>
          <w:lang w:val="uk-UA"/>
        </w:rPr>
      </w:pPr>
      <w:r w:rsidRPr="00341269">
        <w:rPr>
          <w:rFonts w:ascii="Times New Roman" w:hAnsi="Times New Roman" w:cs="Times New Roman"/>
          <w:sz w:val="28"/>
          <w:szCs w:val="28"/>
          <w:lang w:val="uk-UA"/>
        </w:rPr>
        <w:t>Конвенція про захист прав людини і основоположних свобод</w:t>
      </w:r>
      <w:r w:rsidRPr="00341269">
        <w:rPr>
          <w:rFonts w:ascii="Times New Roman" w:hAnsi="Times New Roman" w:cs="Times New Roman"/>
          <w:sz w:val="28"/>
          <w:szCs w:val="28"/>
          <w:shd w:val="clear" w:color="auto" w:fill="FFFFFF"/>
          <w:lang w:val="uk-UA"/>
        </w:rPr>
        <w:t xml:space="preserve">   від </w:t>
      </w:r>
      <w:r w:rsidRPr="00341269">
        <w:rPr>
          <w:rFonts w:ascii="Times New Roman" w:hAnsi="Times New Roman" w:cs="Times New Roman"/>
          <w:bCs/>
          <w:sz w:val="28"/>
          <w:szCs w:val="28"/>
          <w:lang w:val="uk-UA"/>
        </w:rPr>
        <w:t xml:space="preserve">04.11.1950 : </w:t>
      </w:r>
      <w:r w:rsidRPr="00341269">
        <w:rPr>
          <w:rFonts w:ascii="Times New Roman" w:hAnsi="Times New Roman" w:cs="Times New Roman"/>
          <w:sz w:val="28"/>
          <w:szCs w:val="28"/>
          <w:shd w:val="clear" w:color="auto" w:fill="FFFFFF"/>
          <w:lang w:val="uk-UA"/>
        </w:rPr>
        <w:t xml:space="preserve">ратифіковано Законом України від 17.07.97 </w:t>
      </w:r>
      <w:hyperlink r:id="rId48" w:history="1">
        <w:r w:rsidRPr="004F3393">
          <w:rPr>
            <w:rStyle w:val="a6"/>
            <w:rFonts w:ascii="Times New Roman" w:hAnsi="Times New Roman" w:cs="Times New Roman"/>
            <w:sz w:val="28"/>
            <w:szCs w:val="28"/>
            <w:shd w:val="clear" w:color="auto" w:fill="FFFFFF"/>
            <w:lang w:val="uk-UA"/>
          </w:rPr>
          <w:t>№ 475/97-ВР.</w:t>
        </w:r>
        <w:r w:rsidRPr="004F3393">
          <w:rPr>
            <w:rStyle w:val="a6"/>
            <w:lang w:val="uk-UA"/>
          </w:rPr>
          <w:t xml:space="preserve"> </w:t>
        </w:r>
        <w:r w:rsidRPr="004F3393">
          <w:rPr>
            <w:rStyle w:val="a6"/>
            <w:rFonts w:ascii="Times New Roman" w:hAnsi="Times New Roman" w:cs="Times New Roman"/>
            <w:sz w:val="28"/>
            <w:szCs w:val="28"/>
            <w:shd w:val="clear" w:color="auto" w:fill="FFFFFF"/>
            <w:lang w:val="uk-UA"/>
          </w:rPr>
          <w:t>URL</w:t>
        </w:r>
        <w:r w:rsidRPr="004F3393">
          <w:rPr>
            <w:rStyle w:val="a6"/>
            <w:rFonts w:ascii="Times New Roman" w:hAnsi="Times New Roman" w:cs="Times New Roman"/>
            <w:sz w:val="28"/>
            <w:szCs w:val="28"/>
            <w:lang w:val="uk-UA"/>
          </w:rPr>
          <w:t xml:space="preserve">:  </w:t>
        </w:r>
        <w:r w:rsidRPr="004F3393">
          <w:rPr>
            <w:rStyle w:val="a6"/>
            <w:rFonts w:ascii="Times New Roman" w:hAnsi="Times New Roman" w:cs="Times New Roman"/>
            <w:sz w:val="28"/>
            <w:szCs w:val="28"/>
            <w:shd w:val="clear" w:color="auto" w:fill="FFFFFF"/>
            <w:lang w:val="uk-UA"/>
          </w:rPr>
          <w:t xml:space="preserve">https://zakon.rada.gov.ua/laws/show/995_004. </w:t>
        </w:r>
      </w:hyperlink>
    </w:p>
    <w:p w:rsidR="00453297" w:rsidRPr="00341269" w:rsidRDefault="00453297" w:rsidP="00453297">
      <w:pPr>
        <w:pStyle w:val="a4"/>
        <w:numPr>
          <w:ilvl w:val="0"/>
          <w:numId w:val="7"/>
        </w:numPr>
        <w:shd w:val="clear" w:color="auto" w:fill="FFFFFF"/>
        <w:spacing w:after="0" w:line="360" w:lineRule="auto"/>
        <w:ind w:left="0" w:firstLine="0"/>
        <w:jc w:val="both"/>
        <w:textAlignment w:val="baseline"/>
        <w:outlineLvl w:val="0"/>
        <w:rPr>
          <w:rFonts w:ascii="Times New Roman" w:hAnsi="Times New Roman" w:cs="Times New Roman"/>
          <w:sz w:val="28"/>
          <w:szCs w:val="28"/>
          <w:lang w:val="uk-UA"/>
        </w:rPr>
      </w:pPr>
      <w:r w:rsidRPr="00341269">
        <w:rPr>
          <w:rFonts w:ascii="Times New Roman" w:hAnsi="Times New Roman" w:cs="Times New Roman"/>
          <w:sz w:val="28"/>
          <w:szCs w:val="28"/>
          <w:lang w:val="uk-UA"/>
        </w:rPr>
        <w:t>Кузьменко О. В. Курс адміністративного процесу : навч. посіб. К. : Юрінком Інтер, 2011. 250 с.</w:t>
      </w:r>
    </w:p>
    <w:p w:rsidR="00453297" w:rsidRPr="00341269" w:rsidRDefault="00453297" w:rsidP="00453297">
      <w:pPr>
        <w:pStyle w:val="a4"/>
        <w:numPr>
          <w:ilvl w:val="0"/>
          <w:numId w:val="7"/>
        </w:numPr>
        <w:shd w:val="clear" w:color="auto" w:fill="FFFFFF"/>
        <w:spacing w:after="0" w:line="360" w:lineRule="auto"/>
        <w:ind w:left="0" w:firstLine="0"/>
        <w:jc w:val="both"/>
        <w:textAlignment w:val="baseline"/>
        <w:outlineLvl w:val="0"/>
        <w:rPr>
          <w:rFonts w:ascii="Times New Roman" w:hAnsi="Times New Roman" w:cs="Times New Roman"/>
          <w:sz w:val="28"/>
          <w:szCs w:val="28"/>
          <w:lang w:val="uk-UA"/>
        </w:rPr>
      </w:pPr>
      <w:r w:rsidRPr="00341269">
        <w:rPr>
          <w:rFonts w:ascii="Times New Roman" w:hAnsi="Times New Roman" w:cs="Times New Roman"/>
          <w:sz w:val="28"/>
          <w:szCs w:val="28"/>
          <w:lang w:val="uk-UA"/>
        </w:rPr>
        <w:t>Теория юридического процесса / под общ. ред. проф. В. М. Горшенева. Х. : Харьк. юрид. ин-т, 1985,180с.</w:t>
      </w:r>
    </w:p>
    <w:p w:rsidR="00453297" w:rsidRPr="00341269" w:rsidRDefault="00453297" w:rsidP="00453297">
      <w:pPr>
        <w:pStyle w:val="a4"/>
        <w:numPr>
          <w:ilvl w:val="0"/>
          <w:numId w:val="7"/>
        </w:numPr>
        <w:shd w:val="clear" w:color="auto" w:fill="FFFFFF"/>
        <w:spacing w:after="0" w:line="360" w:lineRule="auto"/>
        <w:ind w:left="0" w:firstLine="0"/>
        <w:jc w:val="both"/>
        <w:textAlignment w:val="baseline"/>
        <w:outlineLvl w:val="0"/>
        <w:rPr>
          <w:rFonts w:ascii="Times New Roman" w:hAnsi="Times New Roman" w:cs="Times New Roman"/>
          <w:sz w:val="28"/>
          <w:szCs w:val="28"/>
          <w:lang w:val="uk-UA"/>
        </w:rPr>
      </w:pPr>
      <w:r w:rsidRPr="00341269">
        <w:rPr>
          <w:rFonts w:ascii="Times New Roman" w:eastAsia="TimesNewRomanPS-BoldItalicMT" w:hAnsi="Times New Roman" w:cs="Times New Roman"/>
          <w:bCs/>
          <w:iCs/>
          <w:sz w:val="28"/>
          <w:szCs w:val="28"/>
          <w:lang w:val="uk-UA"/>
        </w:rPr>
        <w:t>Глуховеря М. М. Апеляційне провадження в системі проваджень адміністративного   судового процесу.</w:t>
      </w:r>
      <w:r>
        <w:rPr>
          <w:rFonts w:ascii="Times New Roman" w:eastAsia="TimesNewRomanPS-BoldItalicMT" w:hAnsi="Times New Roman" w:cs="Times New Roman"/>
          <w:bCs/>
          <w:iCs/>
          <w:sz w:val="28"/>
          <w:szCs w:val="28"/>
          <w:lang w:val="uk-UA"/>
        </w:rPr>
        <w:t xml:space="preserve"> </w:t>
      </w:r>
      <w:r w:rsidRPr="00341269">
        <w:rPr>
          <w:rFonts w:ascii="Times New Roman" w:eastAsia="TimesNewRomanPS-BoldItalicMT" w:hAnsi="Times New Roman" w:cs="Times New Roman"/>
          <w:bCs/>
          <w:i/>
          <w:iCs/>
          <w:sz w:val="28"/>
          <w:szCs w:val="28"/>
          <w:lang w:val="uk-UA"/>
        </w:rPr>
        <w:t>Форум права</w:t>
      </w:r>
      <w:r>
        <w:rPr>
          <w:rFonts w:ascii="Times New Roman" w:eastAsia="TimesNewRomanPS-BoldItalicMT" w:hAnsi="Times New Roman" w:cs="Times New Roman"/>
          <w:bCs/>
          <w:iCs/>
          <w:sz w:val="28"/>
          <w:szCs w:val="28"/>
          <w:lang w:val="uk-UA"/>
        </w:rPr>
        <w:t>.</w:t>
      </w:r>
      <w:r w:rsidRPr="00341269">
        <w:rPr>
          <w:rFonts w:ascii="Times New Roman" w:eastAsia="TimesNewRomanPS-BoldItalicMT" w:hAnsi="Times New Roman" w:cs="Times New Roman"/>
          <w:bCs/>
          <w:iCs/>
          <w:sz w:val="28"/>
          <w:szCs w:val="28"/>
          <w:lang w:val="uk-UA"/>
        </w:rPr>
        <w:t xml:space="preserve"> 2013</w:t>
      </w:r>
      <w:r>
        <w:rPr>
          <w:rFonts w:ascii="Times New Roman" w:eastAsia="TimesNewRomanPS-BoldItalicMT" w:hAnsi="Times New Roman" w:cs="Times New Roman"/>
          <w:bCs/>
          <w:iCs/>
          <w:sz w:val="28"/>
          <w:szCs w:val="28"/>
          <w:lang w:val="uk-UA"/>
        </w:rPr>
        <w:t>.</w:t>
      </w:r>
      <w:r w:rsidRPr="00341269">
        <w:rPr>
          <w:rFonts w:ascii="Times New Roman" w:eastAsia="TimesNewRomanPS-BoldItalicMT" w:hAnsi="Times New Roman" w:cs="Times New Roman"/>
          <w:bCs/>
          <w:iCs/>
          <w:sz w:val="28"/>
          <w:szCs w:val="28"/>
          <w:lang w:val="uk-UA"/>
        </w:rPr>
        <w:t xml:space="preserve"> № 3</w:t>
      </w:r>
      <w:r>
        <w:rPr>
          <w:rFonts w:ascii="Times New Roman" w:eastAsia="TimesNewRomanPS-BoldItalicMT" w:hAnsi="Times New Roman" w:cs="Times New Roman"/>
          <w:bCs/>
          <w:iCs/>
          <w:sz w:val="28"/>
          <w:szCs w:val="28"/>
          <w:lang w:val="uk-UA"/>
        </w:rPr>
        <w:t>.</w:t>
      </w:r>
      <w:r w:rsidRPr="00341269">
        <w:rPr>
          <w:rFonts w:ascii="Times New Roman" w:eastAsia="TimesNewRomanPS-BoldItalicMT" w:hAnsi="Times New Roman" w:cs="Times New Roman"/>
          <w:bCs/>
          <w:iCs/>
          <w:sz w:val="28"/>
          <w:szCs w:val="28"/>
          <w:lang w:val="uk-UA"/>
        </w:rPr>
        <w:t xml:space="preserve"> С. 114–118. </w:t>
      </w:r>
    </w:p>
    <w:p w:rsidR="00453297" w:rsidRPr="00341269" w:rsidRDefault="00453297" w:rsidP="00453297">
      <w:pPr>
        <w:pStyle w:val="a4"/>
        <w:numPr>
          <w:ilvl w:val="0"/>
          <w:numId w:val="7"/>
        </w:numPr>
        <w:shd w:val="clear" w:color="auto" w:fill="FFFFFF"/>
        <w:spacing w:after="0" w:line="360" w:lineRule="auto"/>
        <w:ind w:left="0" w:firstLine="0"/>
        <w:jc w:val="both"/>
        <w:textAlignment w:val="baseline"/>
        <w:outlineLvl w:val="0"/>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Конституція України від 28 червня 1996 р. </w:t>
      </w:r>
      <w:r w:rsidRPr="00341269">
        <w:rPr>
          <w:rFonts w:ascii="Times New Roman" w:hAnsi="Times New Roman" w:cs="Times New Roman"/>
          <w:i/>
          <w:sz w:val="28"/>
          <w:szCs w:val="28"/>
          <w:lang w:val="uk-UA"/>
        </w:rPr>
        <w:t>Відомості</w:t>
      </w:r>
      <w:r w:rsidRPr="00341269">
        <w:rPr>
          <w:rFonts w:ascii="Times New Roman" w:hAnsi="Times New Roman" w:cs="Times New Roman"/>
          <w:sz w:val="28"/>
          <w:szCs w:val="28"/>
          <w:lang w:val="uk-UA"/>
        </w:rPr>
        <w:t xml:space="preserve"> </w:t>
      </w:r>
      <w:r w:rsidRPr="00341269">
        <w:rPr>
          <w:rFonts w:ascii="Times New Roman" w:hAnsi="Times New Roman" w:cs="Times New Roman"/>
          <w:i/>
          <w:sz w:val="28"/>
          <w:szCs w:val="28"/>
          <w:lang w:val="uk-UA"/>
        </w:rPr>
        <w:t>Верховної Ради України</w:t>
      </w:r>
      <w:r w:rsidRPr="00341269">
        <w:rPr>
          <w:rFonts w:ascii="Times New Roman" w:hAnsi="Times New Roman" w:cs="Times New Roman"/>
          <w:sz w:val="28"/>
          <w:szCs w:val="28"/>
          <w:lang w:val="uk-UA"/>
        </w:rPr>
        <w:t xml:space="preserve">. 1996. № 30. Ст. 141. URL: // http://www.rada.gov.ua. </w:t>
      </w:r>
    </w:p>
    <w:p w:rsidR="00453297" w:rsidRPr="00341269" w:rsidRDefault="00453297" w:rsidP="00453297">
      <w:pPr>
        <w:pStyle w:val="a4"/>
        <w:numPr>
          <w:ilvl w:val="0"/>
          <w:numId w:val="7"/>
        </w:numPr>
        <w:shd w:val="clear" w:color="auto" w:fill="FFFFFF"/>
        <w:autoSpaceDE w:val="0"/>
        <w:autoSpaceDN w:val="0"/>
        <w:adjustRightInd w:val="0"/>
        <w:spacing w:after="0" w:line="360" w:lineRule="auto"/>
        <w:ind w:left="0" w:firstLine="0"/>
        <w:jc w:val="both"/>
        <w:textAlignment w:val="baseline"/>
        <w:outlineLvl w:val="0"/>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   Про ліквідацію апеляційних адміністративних судів та утворення апеляційних адміністративних судів в апеляційних округах : Указ Президента Украї-ни від 29 грудня 2017 року № 455/2017. URL: https://www.president. gov.ua/documents/4552017-23394.</w:t>
      </w:r>
    </w:p>
    <w:p w:rsidR="00453297" w:rsidRPr="00341269" w:rsidRDefault="00453297" w:rsidP="00453297">
      <w:pPr>
        <w:pStyle w:val="a4"/>
        <w:numPr>
          <w:ilvl w:val="0"/>
          <w:numId w:val="7"/>
        </w:numPr>
        <w:shd w:val="clear" w:color="auto" w:fill="FFFFFF"/>
        <w:autoSpaceDE w:val="0"/>
        <w:autoSpaceDN w:val="0"/>
        <w:adjustRightInd w:val="0"/>
        <w:spacing w:after="0" w:line="360" w:lineRule="auto"/>
        <w:ind w:left="0" w:firstLine="0"/>
        <w:jc w:val="both"/>
        <w:textAlignment w:val="baseline"/>
        <w:outlineLvl w:val="0"/>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   </w:t>
      </w:r>
      <w:r w:rsidRPr="00341269">
        <w:rPr>
          <w:rFonts w:ascii="Times New Roman" w:eastAsia="Times New Roman" w:hAnsi="Times New Roman" w:cs="Times New Roman"/>
          <w:bCs/>
          <w:sz w:val="28"/>
          <w:szCs w:val="28"/>
          <w:lang w:val="uk-UA"/>
        </w:rPr>
        <w:t xml:space="preserve">Ємельянова І.І. Теоретичні та практичні аспекти апеляційного і касаційного перегляду судових рішень в цивільному судочинстві. </w:t>
      </w:r>
      <w:r w:rsidRPr="00341269">
        <w:rPr>
          <w:rFonts w:ascii="Times New Roman" w:hAnsi="Times New Roman" w:cs="Times New Roman"/>
          <w:sz w:val="28"/>
          <w:szCs w:val="28"/>
          <w:lang w:val="uk-UA"/>
        </w:rPr>
        <w:t xml:space="preserve">URL: </w:t>
      </w:r>
      <w:hyperlink r:id="rId49" w:history="1">
        <w:r w:rsidRPr="00341269">
          <w:rPr>
            <w:rStyle w:val="a6"/>
            <w:rFonts w:ascii="Times New Roman" w:eastAsia="Times New Roman" w:hAnsi="Times New Roman" w:cs="Times New Roman"/>
            <w:color w:val="auto"/>
            <w:sz w:val="28"/>
            <w:szCs w:val="28"/>
            <w:lang w:val="uk-UA"/>
          </w:rPr>
          <w:t>https://minjust.gov.ua/m/str_1699</w:t>
        </w:r>
      </w:hyperlink>
    </w:p>
    <w:p w:rsidR="00453297" w:rsidRPr="00341269" w:rsidRDefault="00453297" w:rsidP="00453297">
      <w:pPr>
        <w:pStyle w:val="a4"/>
        <w:numPr>
          <w:ilvl w:val="0"/>
          <w:numId w:val="7"/>
        </w:numPr>
        <w:spacing w:after="0" w:line="360" w:lineRule="auto"/>
        <w:ind w:left="0" w:firstLine="0"/>
        <w:jc w:val="both"/>
        <w:outlineLvl w:val="0"/>
        <w:rPr>
          <w:rFonts w:ascii="Times New Roman" w:eastAsia="Times New Roman" w:hAnsi="Times New Roman" w:cs="Times New Roman"/>
          <w:kern w:val="36"/>
          <w:sz w:val="28"/>
          <w:szCs w:val="28"/>
          <w:lang w:val="uk-UA"/>
        </w:rPr>
      </w:pPr>
      <w:r w:rsidRPr="00341269">
        <w:rPr>
          <w:rFonts w:ascii="Times New Roman" w:eastAsia="Times New Roman" w:hAnsi="Times New Roman" w:cs="Times New Roman"/>
          <w:kern w:val="36"/>
          <w:sz w:val="28"/>
          <w:szCs w:val="28"/>
          <w:lang w:val="uk-UA"/>
        </w:rPr>
        <w:t xml:space="preserve"> Морозов Є.О.</w:t>
      </w:r>
      <w:r>
        <w:rPr>
          <w:rFonts w:ascii="Times New Roman" w:eastAsia="Times New Roman" w:hAnsi="Times New Roman" w:cs="Times New Roman"/>
          <w:kern w:val="36"/>
          <w:sz w:val="28"/>
          <w:szCs w:val="28"/>
          <w:lang w:val="uk-UA"/>
        </w:rPr>
        <w:t xml:space="preserve"> </w:t>
      </w:r>
      <w:r w:rsidRPr="00341269">
        <w:rPr>
          <w:rFonts w:ascii="Times New Roman" w:eastAsia="Times New Roman" w:hAnsi="Times New Roman" w:cs="Times New Roman"/>
          <w:kern w:val="36"/>
          <w:sz w:val="28"/>
          <w:szCs w:val="28"/>
          <w:lang w:val="uk-UA"/>
        </w:rPr>
        <w:t>Апеляційна скарга подається до суду апеляційної інстанції або через суд першої</w:t>
      </w:r>
      <w:r>
        <w:rPr>
          <w:rFonts w:ascii="Times New Roman" w:eastAsia="Times New Roman" w:hAnsi="Times New Roman" w:cs="Times New Roman"/>
          <w:kern w:val="36"/>
          <w:sz w:val="28"/>
          <w:szCs w:val="28"/>
          <w:lang w:val="uk-UA"/>
        </w:rPr>
        <w:t xml:space="preserve"> </w:t>
      </w:r>
      <w:r w:rsidRPr="00341269">
        <w:rPr>
          <w:rFonts w:ascii="Times New Roman" w:eastAsia="Times New Roman" w:hAnsi="Times New Roman" w:cs="Times New Roman"/>
          <w:kern w:val="36"/>
          <w:sz w:val="28"/>
          <w:szCs w:val="28"/>
          <w:lang w:val="uk-UA"/>
        </w:rPr>
        <w:t>?</w:t>
      </w:r>
      <w:r w:rsidRPr="00341269">
        <w:rPr>
          <w:lang w:val="uk-UA"/>
        </w:rPr>
        <w:t xml:space="preserve"> </w:t>
      </w:r>
      <w:r w:rsidRPr="00341269">
        <w:rPr>
          <w:rFonts w:ascii="Times New Roman" w:hAnsi="Times New Roman" w:cs="Times New Roman"/>
          <w:sz w:val="28"/>
          <w:szCs w:val="28"/>
          <w:lang w:val="uk-UA"/>
        </w:rPr>
        <w:t xml:space="preserve">URL: </w:t>
      </w:r>
      <w:r w:rsidRPr="00341269">
        <w:rPr>
          <w:rFonts w:ascii="Times New Roman" w:eastAsia="Times New Roman" w:hAnsi="Times New Roman" w:cs="Times New Roman"/>
          <w:kern w:val="36"/>
          <w:sz w:val="28"/>
          <w:szCs w:val="28"/>
          <w:lang w:val="uk-UA"/>
        </w:rPr>
        <w:t>https://alibi.dp.ua/1141-apelyatsijna-skarga-podaetsya-do-sudu-apelyatsijnoji-instantsiji-abo-cherez-sud-pershoji</w:t>
      </w:r>
    </w:p>
    <w:p w:rsidR="00453297" w:rsidRPr="00341269" w:rsidRDefault="00453297" w:rsidP="00453297">
      <w:pPr>
        <w:pStyle w:val="a4"/>
        <w:numPr>
          <w:ilvl w:val="0"/>
          <w:numId w:val="7"/>
        </w:numPr>
        <w:shd w:val="clear" w:color="auto" w:fill="FFFFFF"/>
        <w:autoSpaceDE w:val="0"/>
        <w:autoSpaceDN w:val="0"/>
        <w:adjustRightInd w:val="0"/>
        <w:spacing w:after="0" w:line="360" w:lineRule="auto"/>
        <w:ind w:left="0" w:firstLine="0"/>
        <w:jc w:val="both"/>
        <w:textAlignment w:val="baseline"/>
        <w:outlineLvl w:val="0"/>
        <w:rPr>
          <w:rFonts w:ascii="Times New Roman" w:hAnsi="Times New Roman" w:cs="Times New Roman"/>
          <w:sz w:val="28"/>
          <w:szCs w:val="28"/>
          <w:lang w:val="uk-UA"/>
        </w:rPr>
      </w:pPr>
      <w:r w:rsidRPr="00341269">
        <w:rPr>
          <w:rFonts w:ascii="Times New Roman" w:hAnsi="Times New Roman" w:cs="Times New Roman"/>
          <w:sz w:val="28"/>
          <w:szCs w:val="28"/>
          <w:lang w:val="uk-UA"/>
        </w:rPr>
        <w:t>Постанова Верховного Суду від 06.08.2019 р. у справі № 2340/4648/18</w:t>
      </w:r>
      <w:r>
        <w:rPr>
          <w:rFonts w:ascii="Times New Roman" w:hAnsi="Times New Roman" w:cs="Times New Roman"/>
          <w:sz w:val="28"/>
          <w:szCs w:val="28"/>
          <w:lang w:val="uk-UA"/>
        </w:rPr>
        <w:t>.</w:t>
      </w:r>
      <w:r w:rsidRPr="00341269">
        <w:rPr>
          <w:lang w:val="uk-UA"/>
        </w:rPr>
        <w:t xml:space="preserve"> </w:t>
      </w:r>
      <w:r w:rsidRPr="00341269">
        <w:rPr>
          <w:rFonts w:ascii="Times New Roman" w:hAnsi="Times New Roman" w:cs="Times New Roman"/>
          <w:sz w:val="28"/>
          <w:szCs w:val="28"/>
          <w:lang w:val="uk-UA"/>
        </w:rPr>
        <w:t>URL: https://zakononline.com.ua/court-decisions/show/83513387.</w:t>
      </w:r>
    </w:p>
    <w:p w:rsidR="00453297" w:rsidRPr="00341269" w:rsidRDefault="00453297" w:rsidP="00453297">
      <w:pPr>
        <w:pStyle w:val="a4"/>
        <w:numPr>
          <w:ilvl w:val="0"/>
          <w:numId w:val="7"/>
        </w:numPr>
        <w:shd w:val="clear" w:color="auto" w:fill="FFFFFF"/>
        <w:autoSpaceDE w:val="0"/>
        <w:autoSpaceDN w:val="0"/>
        <w:adjustRightInd w:val="0"/>
        <w:spacing w:after="0" w:line="360" w:lineRule="auto"/>
        <w:ind w:left="0" w:firstLine="0"/>
        <w:jc w:val="both"/>
        <w:textAlignment w:val="baseline"/>
        <w:outlineLvl w:val="0"/>
        <w:rPr>
          <w:rFonts w:ascii="Times New Roman" w:hAnsi="Times New Roman" w:cs="Times New Roman"/>
          <w:sz w:val="28"/>
          <w:szCs w:val="28"/>
          <w:lang w:val="uk-UA"/>
        </w:rPr>
      </w:pPr>
      <w:r w:rsidRPr="00341269">
        <w:rPr>
          <w:rFonts w:ascii="Times New Roman" w:hAnsi="Times New Roman" w:cs="Times New Roman"/>
          <w:sz w:val="28"/>
          <w:szCs w:val="28"/>
          <w:lang w:val="uk-UA"/>
        </w:rPr>
        <w:t>Постанова Верховного Суду від 22 серпня 2019 року у справі № 520/20958/18.  URL:  https://ips.ligazakon.net/resource/judicial_practice</w:t>
      </w:r>
      <w:r>
        <w:rPr>
          <w:rFonts w:ascii="Times New Roman" w:hAnsi="Times New Roman" w:cs="Times New Roman"/>
          <w:sz w:val="28"/>
          <w:szCs w:val="28"/>
          <w:lang w:val="uk-UA"/>
        </w:rPr>
        <w:t>.</w:t>
      </w:r>
    </w:p>
    <w:p w:rsidR="00453297" w:rsidRPr="00341269" w:rsidRDefault="00453297" w:rsidP="00453297">
      <w:pPr>
        <w:pStyle w:val="a4"/>
        <w:numPr>
          <w:ilvl w:val="0"/>
          <w:numId w:val="7"/>
        </w:numPr>
        <w:shd w:val="clear" w:color="auto" w:fill="FFFFFF"/>
        <w:autoSpaceDE w:val="0"/>
        <w:autoSpaceDN w:val="0"/>
        <w:adjustRightInd w:val="0"/>
        <w:spacing w:after="0" w:line="360" w:lineRule="auto"/>
        <w:ind w:left="357" w:hanging="357"/>
        <w:jc w:val="both"/>
        <w:textAlignment w:val="baseline"/>
        <w:outlineLvl w:val="0"/>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  Рішення Ради суддів України від 12.04.2018 № 16 "Щодо внесення змін до рішення Ради суддів України від 02 березня 2018 року №17. URL: http://rsu.gov.ua/ua/documents?id=80&amp;page=10&amp;per-page=8</w:t>
      </w:r>
      <w:r>
        <w:rPr>
          <w:rFonts w:ascii="Times New Roman" w:hAnsi="Times New Roman" w:cs="Times New Roman"/>
          <w:sz w:val="28"/>
          <w:szCs w:val="28"/>
          <w:lang w:val="uk-UA"/>
        </w:rPr>
        <w:t>.</w:t>
      </w:r>
    </w:p>
    <w:p w:rsidR="00453297" w:rsidRPr="00341269" w:rsidRDefault="00453297" w:rsidP="00453297">
      <w:pPr>
        <w:pStyle w:val="a5"/>
        <w:numPr>
          <w:ilvl w:val="0"/>
          <w:numId w:val="7"/>
        </w:numPr>
        <w:spacing w:before="0" w:beforeAutospacing="0" w:after="0" w:afterAutospacing="0" w:line="360" w:lineRule="auto"/>
        <w:ind w:left="360"/>
        <w:jc w:val="both"/>
        <w:rPr>
          <w:sz w:val="28"/>
          <w:szCs w:val="28"/>
          <w:lang w:val="uk-UA"/>
        </w:rPr>
      </w:pPr>
      <w:r w:rsidRPr="00341269">
        <w:rPr>
          <w:rStyle w:val="rvts23"/>
          <w:bCs/>
          <w:sz w:val="28"/>
          <w:szCs w:val="28"/>
          <w:shd w:val="clear" w:color="auto" w:fill="FFFFFF"/>
          <w:lang w:val="uk-UA"/>
        </w:rPr>
        <w:t xml:space="preserve">  Положення про автоматизовану систему документообігу суду</w:t>
      </w:r>
      <w:r w:rsidRPr="00341269">
        <w:rPr>
          <w:rStyle w:val="rvts9"/>
          <w:bCs/>
          <w:sz w:val="28"/>
          <w:szCs w:val="28"/>
          <w:shd w:val="clear" w:color="auto" w:fill="FFFFFF"/>
          <w:lang w:val="uk-UA"/>
        </w:rPr>
        <w:t>:</w:t>
      </w:r>
      <w:r w:rsidRPr="00341269">
        <w:rPr>
          <w:sz w:val="28"/>
          <w:szCs w:val="28"/>
          <w:highlight w:val="yellow"/>
          <w:lang w:val="uk-UA"/>
        </w:rPr>
        <w:br/>
      </w:r>
      <w:r w:rsidRPr="00341269">
        <w:rPr>
          <w:rStyle w:val="rvts9"/>
          <w:bCs/>
          <w:sz w:val="28"/>
          <w:szCs w:val="28"/>
          <w:shd w:val="clear" w:color="auto" w:fill="FFFFFF"/>
          <w:lang w:val="uk-UA"/>
        </w:rPr>
        <w:t xml:space="preserve">Рішення Ради суддів України 26.11.2010 № 30. </w:t>
      </w:r>
      <w:r w:rsidRPr="00341269">
        <w:rPr>
          <w:sz w:val="28"/>
          <w:szCs w:val="28"/>
          <w:lang w:val="uk-UA"/>
        </w:rPr>
        <w:t xml:space="preserve">URL: </w:t>
      </w:r>
      <w:r w:rsidRPr="00341269">
        <w:rPr>
          <w:rStyle w:val="rvts9"/>
          <w:bCs/>
          <w:sz w:val="28"/>
          <w:szCs w:val="28"/>
          <w:shd w:val="clear" w:color="auto" w:fill="FFFFFF"/>
          <w:lang w:val="uk-UA"/>
        </w:rPr>
        <w:t>https: //zakon.rada.gov.ua/rada/show/vr030414-10/conv/print</w:t>
      </w:r>
      <w:r>
        <w:rPr>
          <w:rStyle w:val="rvts9"/>
          <w:bCs/>
          <w:sz w:val="28"/>
          <w:szCs w:val="28"/>
          <w:shd w:val="clear" w:color="auto" w:fill="FFFFFF"/>
          <w:lang w:val="uk-UA"/>
        </w:rPr>
        <w:t>.</w:t>
      </w:r>
    </w:p>
    <w:p w:rsidR="00453297" w:rsidRPr="00341269" w:rsidRDefault="00453297" w:rsidP="00453297">
      <w:pPr>
        <w:pStyle w:val="a4"/>
        <w:numPr>
          <w:ilvl w:val="0"/>
          <w:numId w:val="7"/>
        </w:numPr>
        <w:spacing w:after="0" w:line="360" w:lineRule="auto"/>
        <w:ind w:left="360"/>
        <w:jc w:val="both"/>
        <w:rPr>
          <w:rFonts w:ascii="Times New Roman" w:hAnsi="Times New Roman" w:cs="Times New Roman"/>
          <w:sz w:val="28"/>
          <w:szCs w:val="28"/>
          <w:lang w:val="uk-UA"/>
        </w:rPr>
      </w:pPr>
      <w:r w:rsidRPr="00341269">
        <w:rPr>
          <w:sz w:val="28"/>
          <w:szCs w:val="28"/>
          <w:shd w:val="clear" w:color="auto" w:fill="FFFFFF" w:themeFill="background1"/>
          <w:lang w:val="uk-UA"/>
        </w:rPr>
        <w:t xml:space="preserve">   </w:t>
      </w:r>
      <w:hyperlink r:id="rId50" w:tooltip="Пошук за автором" w:history="1">
        <w:r w:rsidRPr="00341269">
          <w:rPr>
            <w:rStyle w:val="a6"/>
            <w:rFonts w:ascii="Times New Roman" w:hAnsi="Times New Roman" w:cs="Times New Roman"/>
            <w:color w:val="auto"/>
            <w:sz w:val="28"/>
            <w:szCs w:val="28"/>
            <w:shd w:val="clear" w:color="auto" w:fill="FFFFFF" w:themeFill="background1"/>
            <w:lang w:val="uk-UA"/>
          </w:rPr>
          <w:t>Роздайбіда А. А.</w:t>
        </w:r>
      </w:hyperlink>
      <w:r w:rsidRPr="00341269">
        <w:rPr>
          <w:rFonts w:ascii="Times New Roman" w:hAnsi="Times New Roman" w:cs="Times New Roman"/>
          <w:sz w:val="28"/>
          <w:szCs w:val="28"/>
          <w:shd w:val="clear" w:color="auto" w:fill="FFFFFF" w:themeFill="background1"/>
          <w:lang w:val="uk-UA"/>
        </w:rPr>
        <w:t> </w:t>
      </w:r>
      <w:r w:rsidRPr="00341269">
        <w:rPr>
          <w:rFonts w:ascii="Times New Roman" w:hAnsi="Times New Roman" w:cs="Times New Roman"/>
          <w:bCs/>
          <w:sz w:val="28"/>
          <w:szCs w:val="28"/>
          <w:shd w:val="clear" w:color="auto" w:fill="FFFFFF" w:themeFill="background1"/>
          <w:lang w:val="uk-UA"/>
        </w:rPr>
        <w:t>До питання щодо стадій вирішення податкових спорів.</w:t>
      </w:r>
      <w:r w:rsidRPr="00341269">
        <w:rPr>
          <w:rFonts w:ascii="Times New Roman" w:hAnsi="Times New Roman" w:cs="Times New Roman"/>
          <w:sz w:val="28"/>
          <w:szCs w:val="28"/>
          <w:shd w:val="clear" w:color="auto" w:fill="FFFFFF" w:themeFill="background1"/>
          <w:lang w:val="uk-UA"/>
        </w:rPr>
        <w:t> </w:t>
      </w:r>
      <w:hyperlink r:id="rId51" w:tooltip="Періодичне видання" w:history="1">
        <w:r w:rsidRPr="00341269">
          <w:rPr>
            <w:rStyle w:val="a6"/>
            <w:rFonts w:ascii="Times New Roman" w:hAnsi="Times New Roman" w:cs="Times New Roman"/>
            <w:i/>
            <w:color w:val="auto"/>
            <w:sz w:val="28"/>
            <w:szCs w:val="28"/>
            <w:shd w:val="clear" w:color="auto" w:fill="FFFFFF" w:themeFill="background1"/>
            <w:lang w:val="uk-UA"/>
          </w:rPr>
          <w:t>Журнал східноєвропейського права</w:t>
        </w:r>
      </w:hyperlink>
      <w:r w:rsidRPr="00341269">
        <w:rPr>
          <w:rFonts w:ascii="Times New Roman" w:hAnsi="Times New Roman" w:cs="Times New Roman"/>
          <w:sz w:val="28"/>
          <w:szCs w:val="28"/>
          <w:shd w:val="clear" w:color="auto" w:fill="FFFFFF" w:themeFill="background1"/>
          <w:lang w:val="uk-UA"/>
        </w:rPr>
        <w:t>. 2014. № 2. С. 106-110.URL: </w:t>
      </w:r>
      <w:hyperlink r:id="rId52" w:history="1">
        <w:r w:rsidRPr="00341269">
          <w:rPr>
            <w:rStyle w:val="a6"/>
            <w:rFonts w:ascii="Times New Roman" w:hAnsi="Times New Roman" w:cs="Times New Roman"/>
            <w:color w:val="auto"/>
            <w:sz w:val="28"/>
            <w:szCs w:val="28"/>
            <w:shd w:val="clear" w:color="auto" w:fill="FFFFFF" w:themeFill="background1"/>
            <w:lang w:val="uk-UA"/>
          </w:rPr>
          <w:t>http://nbuv.gov.ua/UJRN/jousepr_2014_2_17</w:t>
        </w:r>
      </w:hyperlink>
      <w:r w:rsidRPr="00341269">
        <w:rPr>
          <w:sz w:val="28"/>
          <w:szCs w:val="28"/>
          <w:lang w:val="uk-UA"/>
        </w:rPr>
        <w:t>.</w:t>
      </w:r>
    </w:p>
    <w:p w:rsidR="00453297" w:rsidRPr="00341269" w:rsidRDefault="00453297" w:rsidP="00453297">
      <w:pPr>
        <w:pStyle w:val="a5"/>
        <w:numPr>
          <w:ilvl w:val="0"/>
          <w:numId w:val="7"/>
        </w:numPr>
        <w:spacing w:before="0" w:beforeAutospacing="0" w:after="0" w:afterAutospacing="0" w:line="360" w:lineRule="auto"/>
        <w:ind w:left="360"/>
        <w:jc w:val="both"/>
        <w:rPr>
          <w:sz w:val="28"/>
          <w:szCs w:val="28"/>
          <w:lang w:val="uk-UA"/>
        </w:rPr>
      </w:pPr>
      <w:r>
        <w:rPr>
          <w:bCs/>
          <w:sz w:val="28"/>
          <w:szCs w:val="28"/>
          <w:lang w:val="uk-UA"/>
        </w:rPr>
        <w:t xml:space="preserve"> </w:t>
      </w:r>
      <w:r w:rsidRPr="00341269">
        <w:rPr>
          <w:bCs/>
          <w:sz w:val="28"/>
          <w:szCs w:val="28"/>
          <w:lang w:val="uk-UA"/>
        </w:rPr>
        <w:t>Теоретичні та практичні аспекти апеляційного і касаційного перегляду судових рішень в цивільному судочинстві.</w:t>
      </w:r>
      <w:r w:rsidRPr="00341269">
        <w:rPr>
          <w:sz w:val="28"/>
          <w:szCs w:val="28"/>
          <w:shd w:val="clear" w:color="auto" w:fill="FFFFFF" w:themeFill="background1"/>
          <w:lang w:val="uk-UA"/>
        </w:rPr>
        <w:t xml:space="preserve"> URL: </w:t>
      </w:r>
      <w:hyperlink r:id="rId53" w:history="1">
        <w:r w:rsidRPr="00341269">
          <w:rPr>
            <w:rStyle w:val="a6"/>
            <w:rFonts w:eastAsiaTheme="majorEastAsia"/>
            <w:color w:val="auto"/>
            <w:sz w:val="28"/>
            <w:szCs w:val="28"/>
            <w:lang w:val="uk-UA"/>
          </w:rPr>
          <w:t>https://minjust.gov.ua/m/str_1699</w:t>
        </w:r>
      </w:hyperlink>
    </w:p>
    <w:p w:rsidR="00453297" w:rsidRPr="00341269" w:rsidRDefault="00453297" w:rsidP="00453297">
      <w:pPr>
        <w:pStyle w:val="a5"/>
        <w:numPr>
          <w:ilvl w:val="0"/>
          <w:numId w:val="7"/>
        </w:numPr>
        <w:shd w:val="clear" w:color="auto" w:fill="FFFFFF"/>
        <w:spacing w:before="0" w:beforeAutospacing="0" w:after="0" w:afterAutospacing="0" w:line="360" w:lineRule="auto"/>
        <w:ind w:left="360"/>
        <w:jc w:val="both"/>
        <w:rPr>
          <w:sz w:val="28"/>
          <w:szCs w:val="28"/>
          <w:lang w:val="uk-UA"/>
        </w:rPr>
      </w:pPr>
      <w:r>
        <w:rPr>
          <w:sz w:val="28"/>
          <w:szCs w:val="28"/>
          <w:lang w:val="uk-UA"/>
        </w:rPr>
        <w:t xml:space="preserve"> </w:t>
      </w:r>
      <w:r w:rsidRPr="00341269">
        <w:rPr>
          <w:sz w:val="28"/>
          <w:szCs w:val="28"/>
          <w:lang w:val="uk-UA"/>
        </w:rPr>
        <w:t xml:space="preserve">Особливості судового оскарження  рішень контролюючих органів. </w:t>
      </w:r>
      <w:r w:rsidRPr="00341269">
        <w:rPr>
          <w:sz w:val="28"/>
          <w:szCs w:val="28"/>
          <w:shd w:val="clear" w:color="auto" w:fill="FFFFFF" w:themeFill="background1"/>
          <w:lang w:val="uk-UA"/>
        </w:rPr>
        <w:t xml:space="preserve">URL: </w:t>
      </w:r>
      <w:r w:rsidRPr="00341269">
        <w:rPr>
          <w:sz w:val="28"/>
          <w:szCs w:val="28"/>
          <w:lang w:val="uk-UA"/>
        </w:rPr>
        <w:t>http://poltava.sfs.gov.ua/media-ark/news-ark/print-360604.html.</w:t>
      </w:r>
    </w:p>
    <w:p w:rsidR="00453297" w:rsidRPr="00341269" w:rsidRDefault="00453297" w:rsidP="00453297">
      <w:pPr>
        <w:pStyle w:val="a4"/>
        <w:numPr>
          <w:ilvl w:val="0"/>
          <w:numId w:val="7"/>
        </w:numPr>
        <w:tabs>
          <w:tab w:val="left" w:pos="426"/>
        </w:tabs>
        <w:spacing w:after="0" w:line="360" w:lineRule="auto"/>
        <w:ind w:left="360"/>
        <w:jc w:val="both"/>
        <w:rPr>
          <w:rFonts w:ascii="Times New Roman" w:hAnsi="Times New Roman" w:cs="Times New Roman"/>
          <w:bCs/>
          <w:iCs/>
          <w:sz w:val="28"/>
          <w:szCs w:val="28"/>
          <w:shd w:val="clear" w:color="auto" w:fill="FFFFFF"/>
          <w:lang w:val="uk-UA"/>
        </w:rPr>
      </w:pPr>
      <w:r w:rsidRPr="00341269">
        <w:rPr>
          <w:rFonts w:ascii="Times New Roman" w:hAnsi="Times New Roman" w:cs="Times New Roman"/>
          <w:bCs/>
          <w:iCs/>
          <w:sz w:val="28"/>
          <w:szCs w:val="28"/>
          <w:shd w:val="clear" w:color="auto" w:fill="FFFFFF"/>
          <w:lang w:val="uk-UA"/>
        </w:rPr>
        <w:t>Постанова ВС від 15.05.2018  №822/3633/ 17.</w:t>
      </w:r>
      <w:r w:rsidRPr="00341269">
        <w:rPr>
          <w:rFonts w:ascii="Times New Roman" w:hAnsi="Times New Roman" w:cs="Times New Roman"/>
          <w:sz w:val="28"/>
          <w:szCs w:val="28"/>
          <w:shd w:val="clear" w:color="auto" w:fill="FFFFFF" w:themeFill="background1"/>
          <w:lang w:val="uk-UA"/>
        </w:rPr>
        <w:t xml:space="preserve"> URL:</w:t>
      </w:r>
      <w:r w:rsidRPr="00341269">
        <w:rPr>
          <w:sz w:val="28"/>
          <w:szCs w:val="28"/>
          <w:shd w:val="clear" w:color="auto" w:fill="FFFFFF" w:themeFill="background1"/>
          <w:lang w:val="uk-UA"/>
        </w:rPr>
        <w:t xml:space="preserve"> </w:t>
      </w:r>
      <w:r w:rsidRPr="00341269">
        <w:rPr>
          <w:rFonts w:ascii="Times New Roman" w:hAnsi="Times New Roman" w:cs="Times New Roman"/>
          <w:bCs/>
          <w:iCs/>
          <w:sz w:val="28"/>
          <w:szCs w:val="28"/>
          <w:shd w:val="clear" w:color="auto" w:fill="FFFFFF"/>
          <w:lang w:val="uk-UA"/>
        </w:rPr>
        <w:t xml:space="preserve"> https://zib.com.ua/ua/133868-vs_zrobiv_visnovok_schodo_povernennya_prava_na_apelyaciyu.html)</w:t>
      </w:r>
    </w:p>
    <w:p w:rsidR="00453297" w:rsidRPr="00341269" w:rsidRDefault="00453297" w:rsidP="00453297">
      <w:pPr>
        <w:pStyle w:val="a5"/>
        <w:numPr>
          <w:ilvl w:val="0"/>
          <w:numId w:val="7"/>
        </w:numPr>
        <w:spacing w:before="0" w:beforeAutospacing="0" w:after="0" w:afterAutospacing="0" w:line="360" w:lineRule="auto"/>
        <w:ind w:left="357" w:hanging="357"/>
        <w:jc w:val="both"/>
        <w:textAlignment w:val="baseline"/>
        <w:rPr>
          <w:bCs/>
          <w:iCs/>
          <w:sz w:val="28"/>
          <w:szCs w:val="28"/>
          <w:shd w:val="clear" w:color="auto" w:fill="FFFFFF"/>
          <w:lang w:val="uk-UA"/>
        </w:rPr>
      </w:pPr>
      <w:r w:rsidRPr="00341269">
        <w:rPr>
          <w:sz w:val="28"/>
          <w:szCs w:val="28"/>
          <w:lang w:val="uk-UA"/>
        </w:rPr>
        <w:t xml:space="preserve"> Авторизована система «Податковий блок».</w:t>
      </w:r>
      <w:r w:rsidRPr="00341269">
        <w:rPr>
          <w:lang w:val="uk-UA"/>
        </w:rPr>
        <w:t xml:space="preserve"> </w:t>
      </w:r>
      <w:r w:rsidRPr="00341269">
        <w:rPr>
          <w:sz w:val="28"/>
          <w:szCs w:val="28"/>
          <w:shd w:val="clear" w:color="auto" w:fill="FFFFFF" w:themeFill="background1"/>
          <w:lang w:val="uk-UA"/>
        </w:rPr>
        <w:t xml:space="preserve">URL: </w:t>
      </w:r>
      <w:r w:rsidRPr="00341269">
        <w:rPr>
          <w:bCs/>
          <w:iCs/>
          <w:sz w:val="28"/>
          <w:szCs w:val="28"/>
          <w:shd w:val="clear" w:color="auto" w:fill="FFFFFF"/>
          <w:lang w:val="uk-UA"/>
        </w:rPr>
        <w:t xml:space="preserve"> </w:t>
      </w:r>
      <w:hyperlink r:id="rId54" w:history="1">
        <w:r w:rsidRPr="00341269">
          <w:rPr>
            <w:rStyle w:val="a6"/>
            <w:rFonts w:eastAsiaTheme="majorEastAsia"/>
            <w:color w:val="auto"/>
            <w:sz w:val="28"/>
            <w:szCs w:val="28"/>
            <w:lang w:val="uk-UA"/>
          </w:rPr>
          <w:t>http://sfs.gov.ua/arhiv/modernizatsiya-dps-ukraini/arkchiv/proekt--modernizatsiya-derj/podatkovui-blok/</w:t>
        </w:r>
      </w:hyperlink>
    </w:p>
    <w:p w:rsidR="00453297" w:rsidRPr="005169FA" w:rsidRDefault="00453297" w:rsidP="00453297">
      <w:pPr>
        <w:pStyle w:val="a5"/>
        <w:numPr>
          <w:ilvl w:val="0"/>
          <w:numId w:val="7"/>
        </w:numPr>
        <w:spacing w:before="0" w:beforeAutospacing="0" w:after="0" w:afterAutospacing="0" w:line="360" w:lineRule="auto"/>
        <w:ind w:left="357" w:hanging="357"/>
        <w:jc w:val="both"/>
        <w:textAlignment w:val="baseline"/>
        <w:rPr>
          <w:bCs/>
          <w:iCs/>
          <w:sz w:val="28"/>
          <w:szCs w:val="28"/>
          <w:shd w:val="clear" w:color="auto" w:fill="FFFFFF"/>
          <w:lang w:val="uk-UA"/>
        </w:rPr>
      </w:pPr>
      <w:r w:rsidRPr="005169FA">
        <w:rPr>
          <w:lang w:val="uk-UA"/>
        </w:rPr>
        <w:t xml:space="preserve">   </w:t>
      </w:r>
      <w:hyperlink r:id="rId55" w:history="1">
        <w:r w:rsidRPr="005169FA">
          <w:rPr>
            <w:rStyle w:val="a6"/>
            <w:rFonts w:eastAsiaTheme="majorEastAsia"/>
            <w:color w:val="auto"/>
            <w:sz w:val="28"/>
            <w:szCs w:val="28"/>
            <w:lang w:val="uk-UA"/>
          </w:rPr>
          <w:t xml:space="preserve"> Про судовий збір </w:t>
        </w:r>
        <w:r w:rsidRPr="005169FA">
          <w:rPr>
            <w:lang w:val="uk-UA"/>
          </w:rPr>
          <w:t xml:space="preserve"> :  </w:t>
        </w:r>
        <w:r w:rsidRPr="005169FA">
          <w:rPr>
            <w:rStyle w:val="a6"/>
            <w:rFonts w:eastAsiaTheme="majorEastAsia"/>
            <w:color w:val="auto"/>
            <w:sz w:val="28"/>
            <w:szCs w:val="28"/>
            <w:lang w:val="uk-UA"/>
          </w:rPr>
          <w:t>Закон України</w:t>
        </w:r>
      </w:hyperlink>
      <w:r w:rsidRPr="005169FA">
        <w:rPr>
          <w:sz w:val="28"/>
          <w:szCs w:val="28"/>
          <w:lang w:val="uk-UA"/>
        </w:rPr>
        <w:t xml:space="preserve"> від  08.07.2011</w:t>
      </w:r>
      <w:r w:rsidRPr="005169FA">
        <w:rPr>
          <w:sz w:val="28"/>
          <w:szCs w:val="28"/>
          <w:shd w:val="clear" w:color="auto" w:fill="FFFFFF"/>
          <w:lang w:val="uk-UA"/>
        </w:rPr>
        <w:t xml:space="preserve"> № </w:t>
      </w:r>
      <w:r w:rsidRPr="005169FA">
        <w:rPr>
          <w:rStyle w:val="a3"/>
          <w:b w:val="0"/>
          <w:sz w:val="28"/>
          <w:szCs w:val="28"/>
          <w:shd w:val="clear" w:color="auto" w:fill="FFFFFF"/>
          <w:lang w:val="uk-UA"/>
        </w:rPr>
        <w:t xml:space="preserve">3674-VI. </w:t>
      </w:r>
      <w:r w:rsidRPr="005169FA">
        <w:rPr>
          <w:lang w:val="uk-UA"/>
        </w:rPr>
        <w:t xml:space="preserve"> </w:t>
      </w:r>
      <w:r w:rsidRPr="005169FA">
        <w:rPr>
          <w:sz w:val="28"/>
          <w:szCs w:val="28"/>
          <w:shd w:val="clear" w:color="auto" w:fill="FFFFFF" w:themeFill="background1"/>
          <w:lang w:val="uk-UA"/>
        </w:rPr>
        <w:t xml:space="preserve">URL : </w:t>
      </w:r>
      <w:r w:rsidRPr="005169FA">
        <w:rPr>
          <w:bCs/>
          <w:iCs/>
          <w:sz w:val="28"/>
          <w:szCs w:val="28"/>
          <w:shd w:val="clear" w:color="auto" w:fill="FFFFFF"/>
          <w:lang w:val="uk-UA"/>
        </w:rPr>
        <w:t xml:space="preserve"> </w:t>
      </w:r>
      <w:hyperlink r:id="rId56" w:history="1">
        <w:r w:rsidRPr="005169FA">
          <w:rPr>
            <w:rStyle w:val="a6"/>
            <w:rFonts w:eastAsiaTheme="majorEastAsia"/>
            <w:color w:val="auto"/>
            <w:sz w:val="28"/>
            <w:szCs w:val="28"/>
            <w:lang w:val="uk-UA"/>
          </w:rPr>
          <w:t>https://zakon.rada.gov.ua/rada/card/3674-17</w:t>
        </w:r>
      </w:hyperlink>
    </w:p>
    <w:p w:rsidR="00453297" w:rsidRPr="00341269" w:rsidRDefault="00453297" w:rsidP="00453297">
      <w:pPr>
        <w:pStyle w:val="a4"/>
        <w:numPr>
          <w:ilvl w:val="0"/>
          <w:numId w:val="7"/>
        </w:numPr>
        <w:shd w:val="clear" w:color="auto" w:fill="FFFFFF"/>
        <w:spacing w:after="0" w:line="360" w:lineRule="auto"/>
        <w:ind w:left="0" w:firstLine="0"/>
        <w:jc w:val="both"/>
        <w:textAlignment w:val="baseline"/>
        <w:rPr>
          <w:rFonts w:ascii="Times New Roman" w:eastAsia="Times New Roman" w:hAnsi="Times New Roman" w:cs="Times New Roman"/>
          <w:sz w:val="28"/>
          <w:szCs w:val="28"/>
          <w:lang w:val="uk-UA"/>
        </w:rPr>
      </w:pPr>
      <w:r w:rsidRPr="00341269">
        <w:rPr>
          <w:rStyle w:val="s7d2086b4"/>
          <w:rFonts w:ascii="Times New Roman" w:hAnsi="Times New Roman" w:cs="Times New Roman"/>
          <w:bCs/>
          <w:sz w:val="28"/>
          <w:szCs w:val="28"/>
          <w:lang w:val="uk-UA"/>
        </w:rPr>
        <w:t xml:space="preserve">Сase of  Funke v. France </w:t>
      </w:r>
      <w:r w:rsidRPr="00341269">
        <w:rPr>
          <w:rStyle w:val="s6b621b36"/>
          <w:rFonts w:ascii="Times New Roman" w:hAnsi="Times New Roman" w:cs="Times New Roman"/>
          <w:i/>
          <w:iCs/>
          <w:sz w:val="28"/>
          <w:szCs w:val="28"/>
          <w:lang w:val="uk-UA"/>
        </w:rPr>
        <w:t>(</w:t>
      </w:r>
      <w:r w:rsidRPr="00341269">
        <w:rPr>
          <w:rStyle w:val="s6b621b36"/>
          <w:rFonts w:ascii="Times New Roman" w:hAnsi="Times New Roman" w:cs="Times New Roman"/>
          <w:iCs/>
          <w:sz w:val="28"/>
          <w:szCs w:val="28"/>
          <w:lang w:val="uk-UA"/>
        </w:rPr>
        <w:t>аpplication no. </w:t>
      </w:r>
      <w:hyperlink r:id="rId57" w:anchor="{%22appno%22:[%2210828/84%22]}" w:tgtFrame="_blank" w:history="1">
        <w:r w:rsidRPr="00341269">
          <w:rPr>
            <w:rStyle w:val="a6"/>
            <w:rFonts w:ascii="Times New Roman" w:hAnsi="Times New Roman" w:cs="Times New Roman"/>
            <w:iCs/>
            <w:color w:val="auto"/>
            <w:sz w:val="28"/>
            <w:szCs w:val="28"/>
            <w:lang w:val="uk-UA"/>
          </w:rPr>
          <w:t>10828/84</w:t>
        </w:r>
      </w:hyperlink>
      <w:r w:rsidRPr="00341269">
        <w:rPr>
          <w:rStyle w:val="s6b621b36"/>
          <w:rFonts w:ascii="Times New Roman" w:hAnsi="Times New Roman" w:cs="Times New Roman"/>
          <w:iCs/>
          <w:sz w:val="28"/>
          <w:szCs w:val="28"/>
          <w:lang w:val="uk-UA"/>
        </w:rPr>
        <w:t>), (23.02.1993).</w:t>
      </w:r>
      <w:r w:rsidRPr="00341269">
        <w:rPr>
          <w:rFonts w:ascii="Times New Roman" w:hAnsi="Times New Roman" w:cs="Times New Roman"/>
          <w:sz w:val="28"/>
          <w:szCs w:val="28"/>
          <w:lang w:val="uk-UA"/>
        </w:rPr>
        <w:t xml:space="preserve">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 xml:space="preserve"> :  </w:t>
      </w:r>
      <w:r w:rsidRPr="00341269">
        <w:rPr>
          <w:rFonts w:ascii="Times New Roman" w:eastAsia="Times New Roman" w:hAnsi="Times New Roman" w:cs="Times New Roman"/>
          <w:sz w:val="28"/>
          <w:szCs w:val="28"/>
          <w:lang w:val="uk-UA"/>
        </w:rPr>
        <w:t>https://hudoc.echr.coe.int/tur#{"itemid":["001-57809"]}.</w:t>
      </w:r>
    </w:p>
    <w:p w:rsidR="00453297" w:rsidRPr="00341269" w:rsidRDefault="00453297" w:rsidP="00453297">
      <w:pPr>
        <w:pStyle w:val="a4"/>
        <w:numPr>
          <w:ilvl w:val="0"/>
          <w:numId w:val="7"/>
        </w:numPr>
        <w:shd w:val="clear" w:color="auto" w:fill="FFFFFF"/>
        <w:spacing w:after="0" w:line="360" w:lineRule="auto"/>
        <w:ind w:left="0" w:firstLine="0"/>
        <w:jc w:val="both"/>
        <w:textAlignment w:val="baseline"/>
        <w:rPr>
          <w:rStyle w:val="commentsviews"/>
          <w:rFonts w:ascii="Times New Roman" w:hAnsi="Times New Roman" w:cs="Times New Roman"/>
          <w:sz w:val="28"/>
          <w:szCs w:val="28"/>
          <w:bdr w:val="none" w:sz="0" w:space="0" w:color="auto" w:frame="1"/>
          <w:lang w:val="uk-UA"/>
        </w:rPr>
      </w:pPr>
      <w:r w:rsidRPr="00341269">
        <w:rPr>
          <w:rStyle w:val="s7d2086b4"/>
          <w:rFonts w:ascii="Times New Roman" w:hAnsi="Times New Roman" w:cs="Times New Roman"/>
          <w:bCs/>
          <w:sz w:val="28"/>
          <w:szCs w:val="28"/>
          <w:lang w:val="uk-UA"/>
        </w:rPr>
        <w:t>Сase</w:t>
      </w:r>
      <w:r w:rsidRPr="00341269">
        <w:rPr>
          <w:rFonts w:ascii="Times New Roman" w:hAnsi="Times New Roman" w:cs="Times New Roman"/>
          <w:sz w:val="28"/>
          <w:szCs w:val="28"/>
          <w:lang w:val="uk-UA"/>
        </w:rPr>
        <w:t xml:space="preserve"> «Othymia Investments BV v. Netherlands» (</w:t>
      </w:r>
      <w:r w:rsidRPr="00341269">
        <w:rPr>
          <w:rStyle w:val="sb8d990e2"/>
          <w:rFonts w:ascii="Times New Roman" w:hAnsi="Times New Roman" w:cs="Times New Roman"/>
          <w:sz w:val="28"/>
          <w:szCs w:val="28"/>
          <w:shd w:val="clear" w:color="auto" w:fill="FFFFFF"/>
          <w:lang w:val="uk-UA"/>
        </w:rPr>
        <w:t>аpplication no. </w:t>
      </w:r>
      <w:hyperlink r:id="rId58" w:anchor="{%22appno%22:[%2275292/10%22]}" w:tgtFrame="_blank" w:history="1">
        <w:r w:rsidRPr="00341269">
          <w:rPr>
            <w:rStyle w:val="a6"/>
            <w:rFonts w:ascii="Times New Roman" w:hAnsi="Times New Roman" w:cs="Times New Roman"/>
            <w:color w:val="auto"/>
            <w:sz w:val="28"/>
            <w:szCs w:val="28"/>
            <w:lang w:val="uk-UA"/>
          </w:rPr>
          <w:t>75292/10</w:t>
        </w:r>
      </w:hyperlink>
      <w:r w:rsidRPr="00341269">
        <w:rPr>
          <w:rStyle w:val="sb8d990e2"/>
          <w:rFonts w:ascii="Times New Roman" w:hAnsi="Times New Roman" w:cs="Times New Roman"/>
          <w:sz w:val="28"/>
          <w:szCs w:val="28"/>
          <w:shd w:val="clear" w:color="auto" w:fill="FFFFFF"/>
          <w:lang w:val="uk-UA"/>
        </w:rPr>
        <w:t xml:space="preserve"> ),</w:t>
      </w:r>
      <w:r w:rsidRPr="00341269">
        <w:rPr>
          <w:rFonts w:ascii="Times New Roman" w:hAnsi="Times New Roman" w:cs="Times New Roman"/>
          <w:sz w:val="28"/>
          <w:szCs w:val="28"/>
          <w:lang w:val="uk-UA"/>
        </w:rPr>
        <w:t xml:space="preserve"> (10.11.2010).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 xml:space="preserve">:  </w:t>
      </w:r>
      <w:hyperlink r:id="rId59" w:history="1">
        <w:r w:rsidRPr="00341269">
          <w:rPr>
            <w:rStyle w:val="a6"/>
            <w:rFonts w:ascii="Times New Roman" w:hAnsi="Times New Roman" w:cs="Times New Roman"/>
            <w:color w:val="auto"/>
            <w:sz w:val="28"/>
            <w:szCs w:val="28"/>
            <w:lang w:val="uk-UA"/>
          </w:rPr>
          <w:t>http://hudoc.echr.coe.int/ENG?i=001-115076</w:t>
        </w:r>
      </w:hyperlink>
      <w:r w:rsidRPr="00341269">
        <w:rPr>
          <w:rFonts w:ascii="Times New Roman" w:hAnsi="Times New Roman" w:cs="Times New Roman"/>
          <w:sz w:val="28"/>
          <w:szCs w:val="28"/>
          <w:lang w:val="uk-UA"/>
        </w:rPr>
        <w:t>.</w:t>
      </w:r>
    </w:p>
    <w:p w:rsidR="00453297" w:rsidRPr="00341269" w:rsidRDefault="00453297" w:rsidP="00453297">
      <w:pPr>
        <w:pStyle w:val="a4"/>
        <w:numPr>
          <w:ilvl w:val="0"/>
          <w:numId w:val="7"/>
        </w:numPr>
        <w:shd w:val="clear" w:color="auto" w:fill="FFFFFF"/>
        <w:spacing w:after="0" w:line="360" w:lineRule="auto"/>
        <w:ind w:left="0" w:firstLine="0"/>
        <w:jc w:val="both"/>
        <w:textAlignment w:val="baseline"/>
        <w:rPr>
          <w:rStyle w:val="s1"/>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     </w:t>
      </w:r>
      <w:bookmarkStart w:id="1" w:name="To"/>
      <w:r w:rsidRPr="00341269">
        <w:rPr>
          <w:rStyle w:val="s7d2086b4"/>
          <w:rFonts w:ascii="Times New Roman" w:hAnsi="Times New Roman" w:cs="Times New Roman"/>
          <w:bCs/>
          <w:sz w:val="28"/>
          <w:szCs w:val="28"/>
          <w:lang w:val="uk-UA"/>
        </w:rPr>
        <w:t>Case of </w:t>
      </w:r>
      <w:bookmarkEnd w:id="1"/>
      <w:r w:rsidRPr="00341269">
        <w:rPr>
          <w:rStyle w:val="s7d2086b4"/>
          <w:rFonts w:ascii="Times New Roman" w:hAnsi="Times New Roman" w:cs="Times New Roman"/>
          <w:bCs/>
          <w:sz w:val="28"/>
          <w:szCs w:val="28"/>
          <w:lang w:val="uk-UA"/>
        </w:rPr>
        <w:t xml:space="preserve"> Satakunnan markkinapörssi oy and satamedia oy v. Finland :  </w:t>
      </w:r>
      <w:r w:rsidRPr="00341269">
        <w:rPr>
          <w:rStyle w:val="s6b621b36"/>
          <w:rFonts w:ascii="Times New Roman" w:hAnsi="Times New Roman" w:cs="Times New Roman"/>
          <w:iCs/>
          <w:sz w:val="28"/>
          <w:szCs w:val="28"/>
          <w:lang w:val="uk-UA"/>
        </w:rPr>
        <w:t>(аpplication no. </w:t>
      </w:r>
      <w:hyperlink r:id="rId60" w:anchor="{%22appno%22:[%22931/13%22]}" w:tgtFrame="_blank" w:history="1">
        <w:r w:rsidRPr="00341269">
          <w:rPr>
            <w:rStyle w:val="a6"/>
            <w:rFonts w:ascii="Times New Roman" w:hAnsi="Times New Roman" w:cs="Times New Roman"/>
            <w:iCs/>
            <w:color w:val="auto"/>
            <w:sz w:val="28"/>
            <w:szCs w:val="28"/>
            <w:lang w:val="uk-UA"/>
          </w:rPr>
          <w:t>931/13</w:t>
        </w:r>
      </w:hyperlink>
      <w:r w:rsidRPr="00341269">
        <w:rPr>
          <w:rStyle w:val="s6b621b36"/>
          <w:rFonts w:ascii="Times New Roman" w:hAnsi="Times New Roman" w:cs="Times New Roman"/>
          <w:iCs/>
          <w:sz w:val="28"/>
          <w:szCs w:val="28"/>
          <w:lang w:val="uk-UA"/>
        </w:rPr>
        <w:t xml:space="preserve">), </w:t>
      </w:r>
      <w:r w:rsidRPr="00341269">
        <w:rPr>
          <w:rStyle w:val="s7d2086b4"/>
          <w:rFonts w:ascii="Times New Roman" w:hAnsi="Times New Roman" w:cs="Times New Roman"/>
          <w:bCs/>
          <w:sz w:val="28"/>
          <w:szCs w:val="28"/>
          <w:lang w:val="uk-UA"/>
        </w:rPr>
        <w:t xml:space="preserve">(27.06.2017). </w:t>
      </w:r>
      <w:r w:rsidRPr="00341269">
        <w:rPr>
          <w:rFonts w:ascii="Times New Roman" w:hAnsi="Times New Roman" w:cs="Times New Roman"/>
          <w:bCs/>
          <w:sz w:val="28"/>
          <w:szCs w:val="28"/>
          <w:shd w:val="clear" w:color="auto" w:fill="FFFFFF"/>
          <w:lang w:val="uk-UA"/>
        </w:rPr>
        <w:t xml:space="preserve">URL </w:t>
      </w:r>
      <w:r w:rsidRPr="00341269">
        <w:rPr>
          <w:rFonts w:ascii="Times New Roman" w:hAnsi="Times New Roman" w:cs="Times New Roman"/>
          <w:sz w:val="28"/>
          <w:szCs w:val="28"/>
          <w:lang w:val="uk-UA"/>
        </w:rPr>
        <w:t xml:space="preserve">:  </w:t>
      </w:r>
      <w:hyperlink r:id="rId61" w:anchor="{&quot;itemid&quot;:[&quot;001-175121&quot;]}" w:history="1">
        <w:r w:rsidRPr="00341269">
          <w:rPr>
            <w:rStyle w:val="a6"/>
            <w:rFonts w:ascii="Times New Roman" w:hAnsi="Times New Roman" w:cs="Times New Roman"/>
            <w:color w:val="auto"/>
            <w:sz w:val="28"/>
            <w:szCs w:val="28"/>
            <w:lang w:val="uk-UA"/>
          </w:rPr>
          <w:t>https : //hudoc.echr.coe.int/eng#{"itemid":["001-175121"]}</w:t>
        </w:r>
      </w:hyperlink>
      <w:r w:rsidRPr="00341269">
        <w:rPr>
          <w:lang w:val="uk-UA"/>
        </w:rPr>
        <w:t>.</w:t>
      </w:r>
    </w:p>
    <w:p w:rsidR="00453297" w:rsidRPr="00341269" w:rsidRDefault="00453297" w:rsidP="00453297">
      <w:pPr>
        <w:numPr>
          <w:ilvl w:val="0"/>
          <w:numId w:val="7"/>
        </w:numPr>
        <w:shd w:val="clear" w:color="auto" w:fill="FFFFFF"/>
        <w:spacing w:after="0" w:line="360" w:lineRule="auto"/>
        <w:ind w:left="0" w:firstLine="0"/>
        <w:jc w:val="both"/>
        <w:rPr>
          <w:rFonts w:ascii="Times New Roman" w:hAnsi="Times New Roman" w:cs="Times New Roman"/>
          <w:sz w:val="28"/>
          <w:szCs w:val="28"/>
          <w:lang w:val="uk-UA"/>
        </w:rPr>
      </w:pPr>
      <w:r w:rsidRPr="00341269">
        <w:rPr>
          <w:rFonts w:ascii="Times New Roman" w:eastAsia="Times New Roman" w:hAnsi="Times New Roman" w:cs="Times New Roman"/>
          <w:kern w:val="36"/>
          <w:sz w:val="28"/>
          <w:szCs w:val="28"/>
          <w:lang w:val="uk-UA"/>
        </w:rPr>
        <w:t xml:space="preserve">Блажівська Н. Нова практика Євросуду у податкових справах: нові підходи або закріплення вже відомих трендів?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 xml:space="preserve">:  </w:t>
      </w:r>
      <w:r w:rsidRPr="00341269">
        <w:rPr>
          <w:rFonts w:ascii="Times New Roman" w:eastAsia="Times New Roman" w:hAnsi="Times New Roman" w:cs="Times New Roman"/>
          <w:kern w:val="36"/>
          <w:sz w:val="28"/>
          <w:szCs w:val="28"/>
          <w:lang w:val="uk-UA"/>
        </w:rPr>
        <w:t xml:space="preserve"> </w:t>
      </w:r>
      <w:hyperlink r:id="rId62" w:history="1">
        <w:r w:rsidRPr="00341269">
          <w:rPr>
            <w:rStyle w:val="a6"/>
            <w:rFonts w:ascii="Times New Roman" w:hAnsi="Times New Roman" w:cs="Times New Roman"/>
            <w:color w:val="auto"/>
            <w:sz w:val="28"/>
            <w:szCs w:val="28"/>
            <w:lang w:val="uk-UA"/>
          </w:rPr>
          <w:t>https://lhs.net.ua/ua-nova-praktyka-ievrosudu-u-podatkovykh-spravakh-novi-pidkhody-abo-zakriplennia-vzhe-vidomykh-trendiv-na-tse-zapytannia-pid-chas-lektsii-lhs-vidpovidala-nataliia-bla</w:t>
        </w:r>
      </w:hyperlink>
      <w:r w:rsidRPr="00341269">
        <w:rPr>
          <w:lang w:val="uk-UA"/>
        </w:rPr>
        <w:t>.</w:t>
      </w:r>
    </w:p>
    <w:p w:rsidR="00453297" w:rsidRPr="00341269" w:rsidRDefault="00453297" w:rsidP="00453297">
      <w:pPr>
        <w:numPr>
          <w:ilvl w:val="0"/>
          <w:numId w:val="7"/>
        </w:numPr>
        <w:shd w:val="clear" w:color="auto" w:fill="FFFFFF"/>
        <w:spacing w:after="0" w:line="360" w:lineRule="auto"/>
        <w:ind w:left="0" w:firstLine="0"/>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Сase of G.S.B. v. Switzerland (Application no. 28601/11) ( 22 .12 2015 -22/03/2016).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 xml:space="preserve">:  </w:t>
      </w:r>
      <w:hyperlink r:id="rId63" w:history="1">
        <w:r w:rsidRPr="00341269">
          <w:rPr>
            <w:rStyle w:val="a6"/>
            <w:rFonts w:ascii="Times New Roman" w:hAnsi="Times New Roman" w:cs="Times New Roman"/>
            <w:color w:val="auto"/>
            <w:sz w:val="28"/>
            <w:szCs w:val="28"/>
            <w:lang w:val="uk-UA"/>
          </w:rPr>
          <w:t>https://www.legal-tools.org/doc/235c4e/pdf/</w:t>
        </w:r>
      </w:hyperlink>
      <w:r w:rsidRPr="00341269">
        <w:rPr>
          <w:rFonts w:ascii="Times New Roman" w:hAnsi="Times New Roman" w:cs="Times New Roman"/>
          <w:sz w:val="28"/>
          <w:szCs w:val="28"/>
          <w:lang w:val="uk-UA"/>
        </w:rPr>
        <w:t>.</w:t>
      </w:r>
    </w:p>
    <w:p w:rsidR="00453297" w:rsidRPr="00341269" w:rsidRDefault="00453297" w:rsidP="00453297">
      <w:pPr>
        <w:numPr>
          <w:ilvl w:val="0"/>
          <w:numId w:val="7"/>
        </w:numPr>
        <w:shd w:val="clear" w:color="auto" w:fill="FFFFFF"/>
        <w:spacing w:after="0" w:line="360" w:lineRule="auto"/>
        <w:ind w:left="0" w:firstLine="0"/>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Сase of </w:t>
      </w:r>
      <w:r w:rsidRPr="00341269">
        <w:rPr>
          <w:rStyle w:val="sb8d990e2"/>
          <w:rFonts w:ascii="Times New Roman" w:hAnsi="Times New Roman" w:cs="Times New Roman"/>
          <w:sz w:val="28"/>
          <w:szCs w:val="28"/>
          <w:shd w:val="clear" w:color="auto" w:fill="FFFFFF"/>
          <w:lang w:val="uk-UA"/>
        </w:rPr>
        <w:t xml:space="preserve">M. N. and others  against San Marino  (26.04.2012).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 xml:space="preserve">:  </w:t>
      </w:r>
      <w:r w:rsidRPr="00341269">
        <w:rPr>
          <w:rFonts w:ascii="Times New Roman" w:hAnsi="Times New Roman" w:cs="Times New Roman"/>
          <w:sz w:val="28"/>
          <w:szCs w:val="28"/>
          <w:lang w:val="uk-UA"/>
        </w:rPr>
        <w:br/>
      </w:r>
      <w:hyperlink r:id="rId64" w:anchor="{&quot;itemid&quot;:[&quot;001-128189&quot;]}" w:history="1">
        <w:r w:rsidRPr="00341269">
          <w:rPr>
            <w:rStyle w:val="a6"/>
            <w:rFonts w:ascii="Times New Roman" w:hAnsi="Times New Roman" w:cs="Times New Roman"/>
            <w:color w:val="auto"/>
            <w:sz w:val="28"/>
            <w:szCs w:val="28"/>
            <w:shd w:val="clear" w:color="auto" w:fill="FFFFFF"/>
            <w:lang w:val="uk-UA"/>
          </w:rPr>
          <w:t>https: //hudoc.echr.coe.int/eng#{"itemid":["001-128189"]}</w:t>
        </w:r>
      </w:hyperlink>
    </w:p>
    <w:p w:rsidR="00453297" w:rsidRPr="00341269" w:rsidRDefault="00453297" w:rsidP="00453297">
      <w:pPr>
        <w:numPr>
          <w:ilvl w:val="0"/>
          <w:numId w:val="7"/>
        </w:numPr>
        <w:shd w:val="clear" w:color="auto" w:fill="FFFFFF"/>
        <w:spacing w:after="0" w:line="360" w:lineRule="auto"/>
        <w:ind w:left="0" w:firstLine="0"/>
        <w:jc w:val="both"/>
        <w:rPr>
          <w:rFonts w:ascii="Times New Roman" w:hAnsi="Times New Roman" w:cs="Times New Roman"/>
          <w:sz w:val="28"/>
          <w:szCs w:val="28"/>
          <w:lang w:val="uk-UA"/>
        </w:rPr>
      </w:pPr>
      <w:r w:rsidRPr="00341269">
        <w:rPr>
          <w:rStyle w:val="sb8d990e2"/>
          <w:sz w:val="16"/>
          <w:szCs w:val="16"/>
          <w:shd w:val="clear" w:color="auto" w:fill="FFFFFF"/>
          <w:lang w:val="uk-UA"/>
        </w:rPr>
        <w:t xml:space="preserve"> .</w:t>
      </w:r>
      <w:r w:rsidRPr="00341269">
        <w:rPr>
          <w:rFonts w:ascii="Times New Roman" w:hAnsi="Times New Roman" w:cs="Times New Roman"/>
          <w:bCs/>
          <w:sz w:val="28"/>
          <w:szCs w:val="28"/>
          <w:lang w:val="uk-UA"/>
        </w:rPr>
        <w:t>Протокол № 7 до Конвенції про захист прав людини і основоположних свобод</w:t>
      </w:r>
      <w:r w:rsidRPr="00341269">
        <w:rPr>
          <w:rFonts w:ascii="Times New Roman" w:hAnsi="Times New Roman" w:cs="Times New Roman"/>
          <w:lang w:val="uk-UA"/>
        </w:rPr>
        <w:t xml:space="preserve">   </w:t>
      </w:r>
      <w:r w:rsidRPr="00341269">
        <w:rPr>
          <w:rFonts w:ascii="Times New Roman" w:hAnsi="Times New Roman" w:cs="Times New Roman"/>
          <w:sz w:val="28"/>
          <w:szCs w:val="28"/>
          <w:shd w:val="clear" w:color="auto" w:fill="FFFFFF"/>
          <w:lang w:val="uk-UA"/>
        </w:rPr>
        <w:t xml:space="preserve">від </w:t>
      </w:r>
      <w:r w:rsidRPr="00341269">
        <w:rPr>
          <w:rFonts w:ascii="Times New Roman" w:hAnsi="Times New Roman" w:cs="Times New Roman"/>
          <w:bCs/>
          <w:sz w:val="28"/>
          <w:szCs w:val="28"/>
          <w:lang w:val="uk-UA"/>
        </w:rPr>
        <w:t xml:space="preserve">04.11.1950.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 xml:space="preserve">:  </w:t>
      </w:r>
      <w:hyperlink r:id="rId65" w:history="1">
        <w:r w:rsidRPr="00341269">
          <w:rPr>
            <w:rStyle w:val="a6"/>
            <w:rFonts w:ascii="Times New Roman" w:hAnsi="Times New Roman" w:cs="Times New Roman"/>
            <w:color w:val="auto"/>
            <w:sz w:val="28"/>
            <w:szCs w:val="28"/>
            <w:lang w:val="uk-UA"/>
          </w:rPr>
          <w:t>https://zakon.rada.gov.ua/laws/show/994_804</w:t>
        </w:r>
      </w:hyperlink>
    </w:p>
    <w:p w:rsidR="00453297" w:rsidRPr="00341269" w:rsidRDefault="00453297" w:rsidP="00453297">
      <w:pPr>
        <w:numPr>
          <w:ilvl w:val="0"/>
          <w:numId w:val="7"/>
        </w:numPr>
        <w:shd w:val="clear" w:color="auto" w:fill="FFFFFF"/>
        <w:spacing w:after="0" w:line="360" w:lineRule="auto"/>
        <w:ind w:left="0" w:firstLine="0"/>
        <w:jc w:val="both"/>
        <w:rPr>
          <w:rFonts w:ascii="Times New Roman" w:hAnsi="Times New Roman" w:cs="Times New Roman"/>
          <w:sz w:val="28"/>
          <w:szCs w:val="28"/>
          <w:lang w:val="uk-UA"/>
        </w:rPr>
      </w:pPr>
      <w:r w:rsidRPr="00341269">
        <w:rPr>
          <w:rFonts w:ascii="Times New Roman" w:hAnsi="Times New Roman" w:cs="Times New Roman"/>
          <w:sz w:val="28"/>
          <w:szCs w:val="28"/>
          <w:lang w:val="uk-UA"/>
        </w:rPr>
        <w:t xml:space="preserve"> </w:t>
      </w:r>
      <w:r w:rsidRPr="00341269">
        <w:rPr>
          <w:rFonts w:ascii="Times New Roman" w:eastAsia="Times New Roman" w:hAnsi="Times New Roman" w:cs="Times New Roman"/>
          <w:sz w:val="28"/>
          <w:szCs w:val="28"/>
          <w:lang w:val="uk-UA"/>
        </w:rPr>
        <w:t>Case</w:t>
      </w:r>
      <w:r w:rsidRPr="00341269">
        <w:rPr>
          <w:rFonts w:ascii="Times New Roman" w:hAnsi="Times New Roman" w:cs="Times New Roman"/>
          <w:sz w:val="28"/>
          <w:szCs w:val="28"/>
          <w:lang w:val="uk-UA"/>
        </w:rPr>
        <w:t xml:space="preserve"> of</w:t>
      </w:r>
      <w:r w:rsidRPr="00341269">
        <w:rPr>
          <w:rFonts w:ascii="Times New Roman" w:eastAsia="Times New Roman" w:hAnsi="Times New Roman" w:cs="Times New Roman"/>
          <w:sz w:val="28"/>
          <w:szCs w:val="28"/>
          <w:lang w:val="uk-UA"/>
        </w:rPr>
        <w:t xml:space="preserve"> Sabou v Finanční ředitelství pro hlavní město Prahu. (2013).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 xml:space="preserve">:  </w:t>
      </w:r>
      <w:hyperlink r:id="rId66" w:history="1">
        <w:r w:rsidRPr="00341269">
          <w:rPr>
            <w:rStyle w:val="a6"/>
            <w:rFonts w:ascii="Times New Roman" w:eastAsia="Times New Roman" w:hAnsi="Times New Roman" w:cs="Times New Roman"/>
            <w:color w:val="auto"/>
            <w:sz w:val="28"/>
            <w:szCs w:val="28"/>
            <w:lang w:val="uk-UA"/>
          </w:rPr>
          <w:t>https://library.croneri.co.uk/cch_uk/btc/2013-btc-718</w:t>
        </w:r>
      </w:hyperlink>
      <w:r w:rsidRPr="00341269">
        <w:rPr>
          <w:lang w:val="uk-UA"/>
        </w:rPr>
        <w:t>.</w:t>
      </w:r>
    </w:p>
    <w:p w:rsidR="00453297" w:rsidRPr="00341269" w:rsidRDefault="00453297" w:rsidP="00453297">
      <w:pPr>
        <w:numPr>
          <w:ilvl w:val="0"/>
          <w:numId w:val="7"/>
        </w:numPr>
        <w:shd w:val="clear" w:color="auto" w:fill="FFFFFF"/>
        <w:spacing w:after="0" w:line="360" w:lineRule="auto"/>
        <w:ind w:left="0" w:firstLine="0"/>
        <w:jc w:val="both"/>
        <w:textAlignment w:val="baseline"/>
        <w:rPr>
          <w:rFonts w:ascii="Times New Roman" w:hAnsi="Times New Roman" w:cs="Times New Roman"/>
          <w:sz w:val="28"/>
          <w:szCs w:val="28"/>
          <w:bdr w:val="none" w:sz="0" w:space="0" w:color="auto" w:frame="1"/>
          <w:lang w:val="uk-UA"/>
        </w:rPr>
      </w:pPr>
      <w:hyperlink r:id="rId67" w:history="1">
        <w:r w:rsidRPr="00341269">
          <w:rPr>
            <w:rStyle w:val="a6"/>
            <w:rFonts w:ascii="Times New Roman" w:hAnsi="Times New Roman" w:cs="Times New Roman"/>
            <w:color w:val="auto"/>
            <w:sz w:val="28"/>
            <w:szCs w:val="28"/>
            <w:shd w:val="clear" w:color="auto" w:fill="FFFFFF"/>
            <w:lang w:val="uk-UA"/>
          </w:rPr>
          <w:t>Внесення змін до Директиви 2006/112/ЄС про спільну систему податку на додану вартість, у зв'язку з тривалістю зобов'язання дотримуватися мінімальній стандартній ставці</w:t>
        </w:r>
      </w:hyperlink>
      <w:r w:rsidRPr="00341269">
        <w:rPr>
          <w:rFonts w:ascii="Times New Roman" w:hAnsi="Times New Roman" w:cs="Times New Roman"/>
          <w:sz w:val="28"/>
          <w:szCs w:val="28"/>
          <w:lang w:val="uk-UA"/>
        </w:rPr>
        <w:t xml:space="preserve"> : </w:t>
      </w:r>
      <w:r w:rsidRPr="00341269">
        <w:rPr>
          <w:rFonts w:ascii="Times New Roman" w:eastAsia="Times New Roman" w:hAnsi="Times New Roman" w:cs="Times New Roman"/>
          <w:sz w:val="28"/>
          <w:szCs w:val="28"/>
          <w:lang w:val="uk-UA"/>
        </w:rPr>
        <w:t xml:space="preserve">Директива Ради  ЄС  </w:t>
      </w:r>
      <w:r w:rsidRPr="00341269">
        <w:rPr>
          <w:rFonts w:ascii="Times New Roman" w:hAnsi="Times New Roman" w:cs="Times New Roman"/>
          <w:sz w:val="28"/>
          <w:szCs w:val="28"/>
          <w:shd w:val="clear" w:color="auto" w:fill="FFFFFF"/>
          <w:lang w:val="uk-UA"/>
        </w:rPr>
        <w:t>2010/88/</w:t>
      </w:r>
      <w:r w:rsidRPr="00341269">
        <w:rPr>
          <w:rStyle w:val="a7"/>
          <w:rFonts w:ascii="Times New Roman" w:hAnsi="Times New Roman" w:cs="Times New Roman"/>
          <w:sz w:val="28"/>
          <w:szCs w:val="28"/>
          <w:shd w:val="clear" w:color="auto" w:fill="FFFFFF"/>
          <w:lang w:val="uk-UA"/>
        </w:rPr>
        <w:t>ЄС</w:t>
      </w:r>
      <w:r w:rsidRPr="00341269">
        <w:rPr>
          <w:rFonts w:ascii="Times New Roman" w:eastAsia="Times New Roman" w:hAnsi="Times New Roman" w:cs="Times New Roman"/>
          <w:sz w:val="28"/>
          <w:szCs w:val="28"/>
          <w:lang w:val="uk-UA"/>
        </w:rPr>
        <w:t xml:space="preserve"> від  0</w:t>
      </w:r>
      <w:r w:rsidRPr="00341269">
        <w:rPr>
          <w:rFonts w:ascii="Times New Roman" w:hAnsi="Times New Roman" w:cs="Times New Roman"/>
          <w:sz w:val="28"/>
          <w:szCs w:val="28"/>
          <w:shd w:val="clear" w:color="auto" w:fill="FFFFFF"/>
          <w:lang w:val="uk-UA"/>
        </w:rPr>
        <w:t xml:space="preserve">7.12. 2010. </w:t>
      </w:r>
      <w:r w:rsidRPr="00341269">
        <w:rPr>
          <w:rFonts w:ascii="Times New Roman" w:hAnsi="Times New Roman" w:cs="Times New Roman"/>
          <w:sz w:val="28"/>
          <w:szCs w:val="28"/>
          <w:lang w:val="uk-UA"/>
        </w:rPr>
        <w:t xml:space="preserve">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 xml:space="preserve">:   </w:t>
      </w:r>
      <w:hyperlink r:id="rId68" w:history="1">
        <w:r w:rsidRPr="00341269">
          <w:rPr>
            <w:rStyle w:val="a6"/>
            <w:rFonts w:ascii="Times New Roman" w:hAnsi="Times New Roman" w:cs="Times New Roman"/>
            <w:color w:val="auto"/>
            <w:sz w:val="28"/>
            <w:szCs w:val="28"/>
            <w:lang w:val="uk-UA"/>
          </w:rPr>
          <w:t>https://minjust.gov.ua/m/str_45885</w:t>
        </w:r>
      </w:hyperlink>
      <w:r w:rsidRPr="00341269">
        <w:rPr>
          <w:lang w:val="uk-UA"/>
        </w:rPr>
        <w:t>.</w:t>
      </w:r>
      <w:r w:rsidRPr="00341269">
        <w:rPr>
          <w:rFonts w:ascii="Times New Roman" w:hAnsi="Times New Roman" w:cs="Times New Roman"/>
          <w:sz w:val="28"/>
          <w:szCs w:val="28"/>
          <w:bdr w:val="none" w:sz="0" w:space="0" w:color="auto" w:frame="1"/>
          <w:lang w:val="uk-UA"/>
        </w:rPr>
        <w:t xml:space="preserve">  </w:t>
      </w:r>
    </w:p>
    <w:p w:rsidR="00453297" w:rsidRPr="00341269" w:rsidRDefault="00453297" w:rsidP="00453297">
      <w:pPr>
        <w:numPr>
          <w:ilvl w:val="0"/>
          <w:numId w:val="7"/>
        </w:numPr>
        <w:shd w:val="clear" w:color="auto" w:fill="FFFFFF"/>
        <w:spacing w:after="0" w:line="360" w:lineRule="auto"/>
        <w:ind w:left="0" w:firstLine="0"/>
        <w:jc w:val="both"/>
        <w:textAlignment w:val="baseline"/>
        <w:rPr>
          <w:rFonts w:ascii="Times New Roman" w:hAnsi="Times New Roman" w:cs="Times New Roman"/>
          <w:sz w:val="28"/>
          <w:szCs w:val="28"/>
          <w:bdr w:val="none" w:sz="0" w:space="0" w:color="auto" w:frame="1"/>
          <w:lang w:val="uk-UA"/>
        </w:rPr>
      </w:pPr>
      <w:r w:rsidRPr="00341269">
        <w:rPr>
          <w:rFonts w:ascii="Times New Roman" w:hAnsi="Times New Roman" w:cs="Times New Roman"/>
          <w:sz w:val="28"/>
          <w:szCs w:val="28"/>
          <w:lang w:val="uk-UA"/>
        </w:rPr>
        <w:t xml:space="preserve">Sixth Council Directive 77/388/EEC of 17 May 1977 On the harmonization of the laws of the Member States relating to turnover taxes - Common system of value added tax: uniform basis of assessment.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 xml:space="preserve">:   </w:t>
      </w:r>
      <w:hyperlink r:id="rId69" w:history="1">
        <w:r w:rsidRPr="00341269">
          <w:rPr>
            <w:rStyle w:val="a6"/>
            <w:rFonts w:ascii="Times New Roman" w:hAnsi="Times New Roman" w:cs="Times New Roman"/>
            <w:color w:val="auto"/>
            <w:sz w:val="28"/>
            <w:szCs w:val="28"/>
            <w:lang w:val="uk-UA"/>
          </w:rPr>
          <w:t>https://eur-lex.europa.eu/legal-content/EN/ALL/?uri=CELEX:31977L0388</w:t>
        </w:r>
      </w:hyperlink>
      <w:r w:rsidRPr="00341269">
        <w:rPr>
          <w:lang w:val="uk-UA"/>
        </w:rPr>
        <w:t>.</w:t>
      </w:r>
      <w:r w:rsidRPr="00341269">
        <w:rPr>
          <w:rFonts w:ascii="Times New Roman" w:hAnsi="Times New Roman" w:cs="Times New Roman"/>
          <w:sz w:val="28"/>
          <w:szCs w:val="28"/>
          <w:lang w:val="uk-UA"/>
        </w:rPr>
        <w:t xml:space="preserve">  </w:t>
      </w:r>
    </w:p>
    <w:p w:rsidR="00453297" w:rsidRPr="00341269" w:rsidRDefault="00453297" w:rsidP="00453297">
      <w:pPr>
        <w:numPr>
          <w:ilvl w:val="0"/>
          <w:numId w:val="7"/>
        </w:numPr>
        <w:shd w:val="clear" w:color="auto" w:fill="FFFFFF"/>
        <w:spacing w:after="0" w:line="360" w:lineRule="auto"/>
        <w:ind w:left="0" w:firstLine="0"/>
        <w:jc w:val="both"/>
        <w:textAlignment w:val="baseline"/>
        <w:rPr>
          <w:rFonts w:ascii="Times New Roman" w:hAnsi="Times New Roman" w:cs="Times New Roman"/>
          <w:sz w:val="28"/>
          <w:szCs w:val="28"/>
          <w:bdr w:val="none" w:sz="0" w:space="0" w:color="auto" w:frame="1"/>
          <w:lang w:val="uk-UA"/>
        </w:rPr>
      </w:pPr>
      <w:r w:rsidRPr="00341269">
        <w:rPr>
          <w:rFonts w:ascii="Times New Roman" w:hAnsi="Times New Roman" w:cs="Times New Roman"/>
          <w:sz w:val="28"/>
          <w:szCs w:val="28"/>
          <w:shd w:val="clear" w:color="auto" w:fill="FFFFFF"/>
          <w:lang w:val="uk-UA"/>
        </w:rPr>
        <w:t>Краткое руководство по основным   вопросам касающихся  системы налогообложения ЕС.</w:t>
      </w:r>
      <w:r w:rsidRPr="00341269">
        <w:rPr>
          <w:lang w:val="uk-UA"/>
        </w:rPr>
        <w:t xml:space="preserve">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 xml:space="preserve">:  </w:t>
      </w:r>
      <w:r w:rsidRPr="00341269">
        <w:rPr>
          <w:rFonts w:ascii="Times New Roman" w:hAnsi="Times New Roman" w:cs="Times New Roman"/>
          <w:sz w:val="28"/>
          <w:szCs w:val="28"/>
          <w:bdr w:val="none" w:sz="0" w:space="0" w:color="auto" w:frame="1"/>
          <w:lang w:val="uk-UA"/>
        </w:rPr>
        <w:t>http: //cci.dp.ua/tl_files/data/curier /Doing%20business%20with%20the%20EU.%20EU%20taxation%20system.pdf.</w:t>
      </w:r>
    </w:p>
    <w:p w:rsidR="00453297" w:rsidRPr="00341269" w:rsidRDefault="00453297" w:rsidP="00453297">
      <w:pPr>
        <w:numPr>
          <w:ilvl w:val="0"/>
          <w:numId w:val="7"/>
        </w:numPr>
        <w:shd w:val="clear" w:color="auto" w:fill="FFFFFF"/>
        <w:spacing w:after="0" w:line="360" w:lineRule="auto"/>
        <w:ind w:left="0" w:firstLine="0"/>
        <w:jc w:val="both"/>
        <w:textAlignment w:val="baseline"/>
        <w:rPr>
          <w:rFonts w:ascii="Times New Roman" w:hAnsi="Times New Roman" w:cs="Times New Roman"/>
          <w:sz w:val="28"/>
          <w:szCs w:val="28"/>
          <w:lang w:val="uk-UA"/>
        </w:rPr>
      </w:pPr>
      <w:r w:rsidRPr="00341269">
        <w:rPr>
          <w:rFonts w:ascii="Times New Roman" w:hAnsi="Times New Roman" w:cs="Times New Roman"/>
          <w:sz w:val="28"/>
          <w:szCs w:val="28"/>
          <w:shd w:val="clear" w:color="auto" w:fill="FFFFFF"/>
          <w:lang w:val="uk-UA"/>
        </w:rPr>
        <w:t xml:space="preserve"> </w:t>
      </w:r>
      <w:r w:rsidRPr="00341269">
        <w:rPr>
          <w:rFonts w:ascii="Times New Roman" w:hAnsi="Times New Roman" w:cs="Times New Roman"/>
          <w:sz w:val="28"/>
          <w:szCs w:val="28"/>
          <w:lang w:val="uk-UA"/>
        </w:rPr>
        <w:t>Council Directive 92/77/EEC of 19 October 1992 supplementing the common system of value added tax and amending Directive 77/388/EEC (approximation of VAT rates)</w:t>
      </w:r>
      <w:r>
        <w:rPr>
          <w:rFonts w:ascii="Times New Roman" w:hAnsi="Times New Roman" w:cs="Times New Roman"/>
          <w:sz w:val="28"/>
          <w:szCs w:val="28"/>
          <w:lang w:val="uk-UA"/>
        </w:rPr>
        <w:t>.</w:t>
      </w:r>
      <w:r w:rsidRPr="00341269">
        <w:rPr>
          <w:rFonts w:ascii="Times New Roman" w:hAnsi="Times New Roman" w:cs="Times New Roman"/>
          <w:lang w:val="uk-UA"/>
        </w:rPr>
        <w:t xml:space="preserve">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 xml:space="preserve">:  </w:t>
      </w:r>
      <w:hyperlink r:id="rId70" w:history="1">
        <w:r w:rsidRPr="00341269">
          <w:rPr>
            <w:rStyle w:val="a6"/>
            <w:rFonts w:ascii="Times New Roman" w:hAnsi="Times New Roman" w:cs="Times New Roman"/>
            <w:color w:val="auto"/>
            <w:sz w:val="28"/>
            <w:szCs w:val="28"/>
            <w:lang w:val="uk-UA"/>
          </w:rPr>
          <w:t>https://op.europa.eu/en/publication-detail/-/publication/f36c15da-7480-404c-9565-4ac618211cc5/language-en</w:t>
        </w:r>
      </w:hyperlink>
      <w:r w:rsidRPr="00341269">
        <w:rPr>
          <w:lang w:val="uk-UA"/>
        </w:rPr>
        <w:t>.</w:t>
      </w:r>
    </w:p>
    <w:p w:rsidR="00453297" w:rsidRPr="00341269" w:rsidRDefault="00453297" w:rsidP="00453297">
      <w:pPr>
        <w:numPr>
          <w:ilvl w:val="0"/>
          <w:numId w:val="7"/>
        </w:numPr>
        <w:shd w:val="clear" w:color="auto" w:fill="FFFFFF" w:themeFill="background1"/>
        <w:spacing w:after="0" w:line="360" w:lineRule="auto"/>
        <w:ind w:left="0" w:firstLine="0"/>
        <w:jc w:val="both"/>
        <w:textAlignment w:val="baseline"/>
        <w:rPr>
          <w:rFonts w:ascii="Times New Roman" w:hAnsi="Times New Roman" w:cs="Times New Roman"/>
          <w:caps/>
          <w:sz w:val="28"/>
          <w:szCs w:val="28"/>
          <w:lang w:val="uk-UA"/>
        </w:rPr>
      </w:pPr>
      <w:r w:rsidRPr="00341269">
        <w:rPr>
          <w:rFonts w:ascii="Times New Roman" w:hAnsi="Times New Roman" w:cs="Times New Roman"/>
          <w:sz w:val="28"/>
          <w:szCs w:val="28"/>
          <w:lang w:val="uk-UA"/>
        </w:rPr>
        <w:t xml:space="preserve"> Види податків у ЄС  </w:t>
      </w:r>
      <w:hyperlink r:id="rId71" w:history="1">
        <w:r w:rsidRPr="00341269">
          <w:rPr>
            <w:rStyle w:val="a6"/>
            <w:rFonts w:ascii="Times New Roman" w:hAnsi="Times New Roman" w:cs="Times New Roman"/>
            <w:color w:val="auto"/>
            <w:sz w:val="28"/>
            <w:szCs w:val="28"/>
            <w:lang w:val="uk-UA"/>
          </w:rPr>
          <w:t>право ЄС</w:t>
        </w:r>
      </w:hyperlink>
      <w:r w:rsidRPr="00341269">
        <w:rPr>
          <w:lang w:val="uk-UA"/>
        </w:rPr>
        <w:t>.</w:t>
      </w:r>
      <w:r w:rsidRPr="00341269">
        <w:rPr>
          <w:rFonts w:ascii="Times New Roman" w:hAnsi="Times New Roman" w:cs="Times New Roman"/>
          <w:sz w:val="28"/>
          <w:szCs w:val="28"/>
          <w:lang w:val="uk-UA"/>
        </w:rPr>
        <w:t xml:space="preserve">  </w:t>
      </w:r>
      <w:r w:rsidRPr="00341269">
        <w:rPr>
          <w:rFonts w:ascii="Times New Roman" w:hAnsi="Times New Roman" w:cs="Times New Roman"/>
          <w:bCs/>
          <w:sz w:val="28"/>
          <w:szCs w:val="28"/>
          <w:shd w:val="clear" w:color="auto" w:fill="FFFFFF"/>
          <w:lang w:val="uk-UA"/>
        </w:rPr>
        <w:t>URL</w:t>
      </w:r>
      <w:r w:rsidRPr="00341269">
        <w:rPr>
          <w:rFonts w:ascii="Times New Roman" w:hAnsi="Times New Roman" w:cs="Times New Roman"/>
          <w:sz w:val="28"/>
          <w:szCs w:val="28"/>
          <w:lang w:val="uk-UA"/>
        </w:rPr>
        <w:t xml:space="preserve">:  </w:t>
      </w:r>
      <w:hyperlink r:id="rId72" w:history="1">
        <w:r w:rsidRPr="00341269">
          <w:rPr>
            <w:rStyle w:val="a6"/>
            <w:rFonts w:ascii="Times New Roman" w:hAnsi="Times New Roman" w:cs="Times New Roman"/>
            <w:color w:val="auto"/>
            <w:sz w:val="28"/>
            <w:szCs w:val="28"/>
            <w:lang w:val="uk-UA"/>
          </w:rPr>
          <w:t>https://ukrainepravo.com/international_law/european_union_law/vydy-podatkiv-u-es/</w:t>
        </w:r>
      </w:hyperlink>
      <w:r w:rsidRPr="00341269">
        <w:rPr>
          <w:rFonts w:ascii="Times New Roman" w:hAnsi="Times New Roman" w:cs="Times New Roman"/>
          <w:sz w:val="28"/>
          <w:szCs w:val="28"/>
          <w:lang w:val="uk-UA"/>
        </w:rPr>
        <w:t>.</w:t>
      </w:r>
    </w:p>
    <w:p w:rsidR="00453297" w:rsidRPr="00341269" w:rsidRDefault="00453297" w:rsidP="00453297">
      <w:pPr>
        <w:pStyle w:val="s32b251d"/>
        <w:numPr>
          <w:ilvl w:val="0"/>
          <w:numId w:val="7"/>
        </w:numPr>
        <w:shd w:val="clear" w:color="auto" w:fill="FFFFFF"/>
        <w:spacing w:before="0" w:beforeAutospacing="0" w:after="0" w:afterAutospacing="0" w:line="360" w:lineRule="auto"/>
        <w:ind w:left="360"/>
        <w:jc w:val="both"/>
        <w:rPr>
          <w:sz w:val="28"/>
          <w:szCs w:val="28"/>
          <w:shd w:val="clear" w:color="auto" w:fill="FFFFFF"/>
          <w:lang w:val="uk-UA"/>
        </w:rPr>
      </w:pPr>
      <w:r w:rsidRPr="00341269">
        <w:rPr>
          <w:rStyle w:val="s7d2086b4"/>
          <w:rFonts w:eastAsiaTheme="majorEastAsia"/>
          <w:bCs/>
          <w:sz w:val="28"/>
          <w:szCs w:val="28"/>
          <w:lang w:val="uk-UA"/>
        </w:rPr>
        <w:t xml:space="preserve">Case of Jóhannesson and others v. Iceland </w:t>
      </w:r>
      <w:r w:rsidRPr="00341269">
        <w:rPr>
          <w:rStyle w:val="s6b621b36"/>
          <w:iCs/>
          <w:sz w:val="28"/>
          <w:szCs w:val="28"/>
          <w:lang w:val="uk-UA"/>
        </w:rPr>
        <w:t>(аpplication no. </w:t>
      </w:r>
      <w:hyperlink r:id="rId73" w:anchor="{%22appno%22:[%2222007/11%22]}" w:tgtFrame="_blank" w:history="1">
        <w:r w:rsidRPr="00341269">
          <w:rPr>
            <w:rStyle w:val="a6"/>
            <w:rFonts w:eastAsiaTheme="majorEastAsia"/>
            <w:iCs/>
            <w:color w:val="auto"/>
            <w:sz w:val="28"/>
            <w:szCs w:val="28"/>
            <w:lang w:val="uk-UA"/>
          </w:rPr>
          <w:t>22007/11</w:t>
        </w:r>
      </w:hyperlink>
      <w:r w:rsidRPr="00341269">
        <w:rPr>
          <w:rStyle w:val="s6b621b36"/>
          <w:iCs/>
          <w:sz w:val="28"/>
          <w:szCs w:val="28"/>
          <w:lang w:val="uk-UA"/>
        </w:rPr>
        <w:t>)</w:t>
      </w:r>
      <w:r w:rsidRPr="00341269">
        <w:rPr>
          <w:sz w:val="28"/>
          <w:szCs w:val="28"/>
          <w:lang w:val="uk-UA"/>
        </w:rPr>
        <w:t xml:space="preserve"> (18.05.2017 -</w:t>
      </w:r>
      <w:r w:rsidRPr="00341269">
        <w:rPr>
          <w:sz w:val="28"/>
          <w:szCs w:val="28"/>
          <w:shd w:val="clear" w:color="auto" w:fill="FFFFFF"/>
          <w:lang w:val="uk-UA"/>
        </w:rPr>
        <w:t>18.08.2017).</w:t>
      </w:r>
      <w:r w:rsidRPr="00341269">
        <w:rPr>
          <w:rStyle w:val="s6b621b36"/>
          <w:iCs/>
          <w:sz w:val="28"/>
          <w:szCs w:val="28"/>
          <w:lang w:val="uk-UA"/>
        </w:rPr>
        <w:t xml:space="preserve"> </w:t>
      </w:r>
      <w:r w:rsidRPr="00341269">
        <w:rPr>
          <w:bCs/>
          <w:sz w:val="28"/>
          <w:szCs w:val="28"/>
          <w:shd w:val="clear" w:color="auto" w:fill="FFFFFF"/>
          <w:lang w:val="uk-UA"/>
        </w:rPr>
        <w:t>URL</w:t>
      </w:r>
      <w:r w:rsidRPr="00341269">
        <w:rPr>
          <w:sz w:val="28"/>
          <w:szCs w:val="28"/>
          <w:lang w:val="uk-UA"/>
        </w:rPr>
        <w:t>:  https:// hudoc.echr.coe.int/eng#{"itemid":["</w:t>
      </w:r>
    </w:p>
    <w:p w:rsidR="00453297" w:rsidRPr="00341269" w:rsidRDefault="00453297" w:rsidP="00453297">
      <w:pPr>
        <w:pStyle w:val="s32b251d"/>
        <w:shd w:val="clear" w:color="auto" w:fill="FFFFFF"/>
        <w:spacing w:before="0" w:beforeAutospacing="0" w:after="0" w:afterAutospacing="0" w:line="360" w:lineRule="auto"/>
        <w:ind w:left="360"/>
        <w:jc w:val="both"/>
        <w:rPr>
          <w:sz w:val="28"/>
          <w:szCs w:val="28"/>
          <w:shd w:val="clear" w:color="auto" w:fill="FFFFFF"/>
          <w:lang w:val="uk-UA"/>
        </w:rPr>
      </w:pPr>
      <w:r w:rsidRPr="00341269">
        <w:rPr>
          <w:sz w:val="28"/>
          <w:szCs w:val="28"/>
          <w:lang w:val="uk-UA"/>
        </w:rPr>
        <w:t>001-173498"]} .</w:t>
      </w:r>
    </w:p>
    <w:p w:rsidR="00453297" w:rsidRPr="00341269" w:rsidRDefault="00453297" w:rsidP="00453297">
      <w:pPr>
        <w:pStyle w:val="s32b251d"/>
        <w:numPr>
          <w:ilvl w:val="0"/>
          <w:numId w:val="7"/>
        </w:numPr>
        <w:shd w:val="clear" w:color="auto" w:fill="FFFFFF"/>
        <w:spacing w:before="0" w:beforeAutospacing="0" w:after="0" w:afterAutospacing="0" w:line="360" w:lineRule="auto"/>
        <w:ind w:left="360"/>
        <w:jc w:val="both"/>
        <w:rPr>
          <w:sz w:val="28"/>
          <w:szCs w:val="28"/>
          <w:shd w:val="clear" w:color="auto" w:fill="FFFFFF"/>
          <w:lang w:val="uk-UA"/>
        </w:rPr>
      </w:pPr>
      <w:r w:rsidRPr="00341269">
        <w:rPr>
          <w:sz w:val="28"/>
          <w:szCs w:val="28"/>
          <w:lang w:val="uk-UA"/>
        </w:rPr>
        <w:t>Case of CHAP LTD v Armenia (</w:t>
      </w:r>
      <w:r w:rsidRPr="00341269">
        <w:rPr>
          <w:rStyle w:val="s6b621b36"/>
          <w:iCs/>
          <w:sz w:val="28"/>
          <w:szCs w:val="28"/>
          <w:lang w:val="uk-UA"/>
        </w:rPr>
        <w:t>аpplication no. </w:t>
      </w:r>
      <w:hyperlink r:id="rId74" w:anchor="{%22appno%22:[%2215485/09%22]}" w:tgtFrame="_blank" w:history="1">
        <w:r w:rsidRPr="00341269">
          <w:rPr>
            <w:rStyle w:val="a6"/>
            <w:rFonts w:eastAsiaTheme="majorEastAsia"/>
            <w:iCs/>
            <w:color w:val="auto"/>
            <w:sz w:val="28"/>
            <w:szCs w:val="28"/>
            <w:lang w:val="uk-UA"/>
          </w:rPr>
          <w:t>15485/09</w:t>
        </w:r>
      </w:hyperlink>
      <w:r w:rsidRPr="00341269">
        <w:rPr>
          <w:rStyle w:val="s6b621b36"/>
          <w:iCs/>
          <w:sz w:val="28"/>
          <w:szCs w:val="28"/>
          <w:lang w:val="uk-UA"/>
        </w:rPr>
        <w:t>)</w:t>
      </w:r>
      <w:r w:rsidRPr="00341269">
        <w:rPr>
          <w:rStyle w:val="s6b621b36"/>
          <w:rFonts w:eastAsiaTheme="majorEastAsia"/>
          <w:iCs/>
          <w:sz w:val="28"/>
          <w:szCs w:val="28"/>
          <w:lang w:val="uk-UA"/>
        </w:rPr>
        <w:t xml:space="preserve"> </w:t>
      </w:r>
      <w:r w:rsidRPr="00341269">
        <w:rPr>
          <w:rStyle w:val="sb8d990e2"/>
          <w:sz w:val="28"/>
          <w:szCs w:val="28"/>
          <w:lang w:val="uk-UA"/>
        </w:rPr>
        <w:t xml:space="preserve">(04.05.2017-04.08.2017).  </w:t>
      </w:r>
      <w:r w:rsidRPr="00341269">
        <w:rPr>
          <w:sz w:val="28"/>
          <w:szCs w:val="28"/>
          <w:lang w:val="uk-UA"/>
        </w:rPr>
        <w:t xml:space="preserve"> </w:t>
      </w:r>
      <w:r w:rsidRPr="00341269">
        <w:rPr>
          <w:bCs/>
          <w:sz w:val="28"/>
          <w:szCs w:val="28"/>
          <w:shd w:val="clear" w:color="auto" w:fill="FFFFFF"/>
          <w:lang w:val="uk-UA"/>
        </w:rPr>
        <w:t>URL</w:t>
      </w:r>
      <w:r w:rsidRPr="00341269">
        <w:rPr>
          <w:sz w:val="28"/>
          <w:szCs w:val="28"/>
          <w:lang w:val="uk-UA"/>
        </w:rPr>
        <w:t xml:space="preserve">:  </w:t>
      </w:r>
      <w:hyperlink r:id="rId75" w:history="1">
        <w:r w:rsidRPr="00341269">
          <w:rPr>
            <w:rStyle w:val="a6"/>
            <w:rFonts w:eastAsiaTheme="majorEastAsia"/>
            <w:color w:val="auto"/>
            <w:sz w:val="28"/>
            <w:szCs w:val="28"/>
            <w:lang w:val="uk-UA"/>
          </w:rPr>
          <w:t>http://hudoc.echr.coe.int/eng?i=001-173366</w:t>
        </w:r>
      </w:hyperlink>
      <w:r w:rsidRPr="00341269">
        <w:rPr>
          <w:lang w:val="uk-UA"/>
        </w:rPr>
        <w:t>.</w:t>
      </w:r>
    </w:p>
    <w:p w:rsidR="00453297" w:rsidRPr="00341269" w:rsidRDefault="00453297" w:rsidP="00453297">
      <w:pPr>
        <w:pStyle w:val="s32b251d"/>
        <w:numPr>
          <w:ilvl w:val="0"/>
          <w:numId w:val="7"/>
        </w:numPr>
        <w:shd w:val="clear" w:color="auto" w:fill="FFFFFF"/>
        <w:spacing w:before="0" w:beforeAutospacing="0" w:after="0" w:afterAutospacing="0" w:line="360" w:lineRule="auto"/>
        <w:ind w:left="360"/>
        <w:jc w:val="both"/>
        <w:rPr>
          <w:sz w:val="28"/>
          <w:szCs w:val="28"/>
          <w:lang w:val="uk-UA"/>
        </w:rPr>
      </w:pPr>
      <w:r w:rsidRPr="00341269">
        <w:rPr>
          <w:sz w:val="28"/>
          <w:szCs w:val="28"/>
          <w:lang w:val="uk-UA"/>
        </w:rPr>
        <w:t xml:space="preserve">     </w:t>
      </w:r>
      <w:r w:rsidRPr="00341269">
        <w:rPr>
          <w:sz w:val="28"/>
          <w:szCs w:val="28"/>
          <w:shd w:val="clear" w:color="auto" w:fill="FFFFFF"/>
          <w:lang w:val="uk-UA"/>
        </w:rPr>
        <w:t xml:space="preserve">Палій О. </w:t>
      </w:r>
      <w:r w:rsidRPr="00341269">
        <w:rPr>
          <w:sz w:val="28"/>
          <w:szCs w:val="28"/>
          <w:lang w:val="uk-UA"/>
        </w:rPr>
        <w:t xml:space="preserve">Спори про податки: що каже ЄСПЛ? </w:t>
      </w:r>
      <w:r w:rsidRPr="00341269">
        <w:rPr>
          <w:bCs/>
          <w:sz w:val="28"/>
          <w:szCs w:val="28"/>
          <w:shd w:val="clear" w:color="auto" w:fill="FFFFFF"/>
          <w:lang w:val="uk-UA"/>
        </w:rPr>
        <w:t>URL</w:t>
      </w:r>
      <w:r w:rsidRPr="00341269">
        <w:rPr>
          <w:sz w:val="28"/>
          <w:szCs w:val="28"/>
          <w:lang w:val="uk-UA"/>
        </w:rPr>
        <w:t>:  http://yur-gazeta.com/publications/practice/mitne-pravo/spori-pro-podatki-shcho-kazhe-espl.html.</w:t>
      </w:r>
    </w:p>
    <w:p w:rsidR="00453297" w:rsidRPr="00341269" w:rsidRDefault="00453297" w:rsidP="00453297">
      <w:pPr>
        <w:pStyle w:val="s32b251d"/>
        <w:numPr>
          <w:ilvl w:val="0"/>
          <w:numId w:val="7"/>
        </w:numPr>
        <w:shd w:val="clear" w:color="auto" w:fill="FFFFFF"/>
        <w:spacing w:before="0" w:beforeAutospacing="0" w:after="0" w:afterAutospacing="0" w:line="360" w:lineRule="auto"/>
        <w:ind w:left="360"/>
        <w:jc w:val="both"/>
        <w:rPr>
          <w:sz w:val="28"/>
          <w:szCs w:val="28"/>
          <w:shd w:val="clear" w:color="auto" w:fill="FFFFFF"/>
          <w:lang w:val="uk-UA"/>
        </w:rPr>
      </w:pPr>
      <w:r w:rsidRPr="00341269">
        <w:rPr>
          <w:rStyle w:val="s7d2086b4"/>
          <w:rFonts w:eastAsiaTheme="majorEastAsia"/>
          <w:bCs/>
          <w:sz w:val="28"/>
          <w:szCs w:val="28"/>
          <w:lang w:val="uk-UA"/>
        </w:rPr>
        <w:t xml:space="preserve">Case of Jóhannesson and others v. Iceland </w:t>
      </w:r>
      <w:r w:rsidRPr="00341269">
        <w:rPr>
          <w:rStyle w:val="s6b621b36"/>
          <w:iCs/>
          <w:sz w:val="28"/>
          <w:szCs w:val="28"/>
          <w:lang w:val="uk-UA"/>
        </w:rPr>
        <w:t>(application no. </w:t>
      </w:r>
      <w:hyperlink r:id="rId76" w:anchor="{%22appno%22:[%2222007/11%22]}" w:tgtFrame="_blank" w:history="1">
        <w:r w:rsidRPr="00341269">
          <w:rPr>
            <w:rStyle w:val="a6"/>
            <w:rFonts w:eastAsiaTheme="majorEastAsia"/>
            <w:iCs/>
            <w:color w:val="auto"/>
            <w:sz w:val="28"/>
            <w:szCs w:val="28"/>
            <w:lang w:val="uk-UA"/>
          </w:rPr>
          <w:t>22007/11</w:t>
        </w:r>
      </w:hyperlink>
      <w:r w:rsidRPr="00341269">
        <w:rPr>
          <w:rStyle w:val="s6b621b36"/>
          <w:iCs/>
          <w:sz w:val="28"/>
          <w:szCs w:val="28"/>
          <w:lang w:val="uk-UA"/>
        </w:rPr>
        <w:t>)</w:t>
      </w:r>
      <w:r w:rsidRPr="00341269">
        <w:rPr>
          <w:sz w:val="28"/>
          <w:szCs w:val="28"/>
          <w:lang w:val="uk-UA"/>
        </w:rPr>
        <w:t xml:space="preserve"> (18.05.2017 -</w:t>
      </w:r>
      <w:r w:rsidRPr="00341269">
        <w:rPr>
          <w:sz w:val="28"/>
          <w:szCs w:val="28"/>
          <w:shd w:val="clear" w:color="auto" w:fill="FFFFFF"/>
          <w:lang w:val="uk-UA"/>
        </w:rPr>
        <w:t>18.08.2017).</w:t>
      </w:r>
      <w:r w:rsidRPr="00341269">
        <w:rPr>
          <w:rStyle w:val="s6b621b36"/>
          <w:iCs/>
          <w:sz w:val="28"/>
          <w:szCs w:val="28"/>
          <w:lang w:val="uk-UA"/>
        </w:rPr>
        <w:t xml:space="preserve"> </w:t>
      </w:r>
      <w:r w:rsidRPr="00341269">
        <w:rPr>
          <w:bCs/>
          <w:sz w:val="28"/>
          <w:szCs w:val="28"/>
          <w:shd w:val="clear" w:color="auto" w:fill="FFFFFF"/>
          <w:lang w:val="uk-UA"/>
        </w:rPr>
        <w:t>URL</w:t>
      </w:r>
      <w:r w:rsidRPr="00341269">
        <w:rPr>
          <w:sz w:val="28"/>
          <w:szCs w:val="28"/>
          <w:lang w:val="uk-UA"/>
        </w:rPr>
        <w:t xml:space="preserve">:https://hudoc.echr.coe.int/eng#{"itemid":["001-173498"]}. </w:t>
      </w:r>
    </w:p>
    <w:p w:rsidR="00453297" w:rsidRPr="00341269" w:rsidRDefault="00453297" w:rsidP="00453297">
      <w:pPr>
        <w:pStyle w:val="a4"/>
        <w:numPr>
          <w:ilvl w:val="0"/>
          <w:numId w:val="7"/>
        </w:numPr>
        <w:shd w:val="clear" w:color="auto" w:fill="FFFFFF" w:themeFill="background1"/>
        <w:spacing w:after="0" w:line="360" w:lineRule="auto"/>
        <w:ind w:left="360"/>
        <w:jc w:val="both"/>
        <w:textAlignment w:val="baseline"/>
        <w:rPr>
          <w:rFonts w:ascii="Times New Roman" w:hAnsi="Times New Roman" w:cs="Times New Roman"/>
          <w:sz w:val="28"/>
          <w:szCs w:val="28"/>
          <w:shd w:val="clear" w:color="auto" w:fill="FFFFFF"/>
          <w:lang w:val="uk-UA"/>
        </w:rPr>
      </w:pPr>
      <w:r w:rsidRPr="00341269">
        <w:rPr>
          <w:rFonts w:ascii="Times New Roman" w:hAnsi="Times New Roman" w:cs="Times New Roman"/>
          <w:sz w:val="28"/>
          <w:szCs w:val="28"/>
          <w:lang w:val="uk-UA"/>
        </w:rPr>
        <w:t xml:space="preserve">Case of Gasus Dosier- und Fördertechnik GmbH v. the Netherlands (22.09. 1994 - 24.01.1995). </w:t>
      </w:r>
      <w:r w:rsidRPr="00341269">
        <w:rPr>
          <w:rFonts w:ascii="Times New Roman" w:hAnsi="Times New Roman" w:cs="Times New Roman"/>
          <w:bCs/>
          <w:sz w:val="28"/>
          <w:szCs w:val="28"/>
          <w:shd w:val="clear" w:color="auto" w:fill="FFFFFF"/>
          <w:lang w:val="uk-UA"/>
        </w:rPr>
        <w:t>URL</w:t>
      </w:r>
      <w:r w:rsidRPr="00341269">
        <w:rPr>
          <w:sz w:val="28"/>
          <w:szCs w:val="28"/>
          <w:lang w:val="uk-UA"/>
        </w:rPr>
        <w:t xml:space="preserve">: </w:t>
      </w:r>
      <w:r w:rsidRPr="00341269">
        <w:rPr>
          <w:rFonts w:ascii="Times New Roman" w:hAnsi="Times New Roman" w:cs="Times New Roman"/>
          <w:sz w:val="28"/>
          <w:szCs w:val="28"/>
          <w:lang w:val="uk-UA"/>
        </w:rPr>
        <w:t>https: //www.menschenrechte.ac.at/orig/95_2</w:t>
      </w:r>
      <w:r w:rsidRPr="00341269">
        <w:rPr>
          <w:rFonts w:ascii="Times New Roman" w:hAnsi="Times New Roman" w:cs="Times New Roman"/>
          <w:bCs/>
          <w:sz w:val="28"/>
          <w:szCs w:val="28"/>
          <w:shd w:val="clear" w:color="auto" w:fill="FFFFFF"/>
          <w:lang w:val="uk-UA"/>
        </w:rPr>
        <w:t xml:space="preserve"> </w:t>
      </w:r>
      <w:r w:rsidRPr="00341269">
        <w:rPr>
          <w:rFonts w:ascii="Times New Roman" w:hAnsi="Times New Roman" w:cs="Times New Roman"/>
          <w:sz w:val="28"/>
          <w:szCs w:val="28"/>
          <w:lang w:val="uk-UA"/>
        </w:rPr>
        <w:t>/Gasus.pdf.</w:t>
      </w:r>
    </w:p>
    <w:p w:rsidR="00453297" w:rsidRPr="00341269" w:rsidRDefault="00453297" w:rsidP="00453297">
      <w:pPr>
        <w:pStyle w:val="s32b251d"/>
        <w:numPr>
          <w:ilvl w:val="0"/>
          <w:numId w:val="7"/>
        </w:numPr>
        <w:shd w:val="clear" w:color="auto" w:fill="FFFFFF"/>
        <w:spacing w:before="0" w:beforeAutospacing="0" w:after="0" w:afterAutospacing="0" w:line="360" w:lineRule="auto"/>
        <w:ind w:left="360"/>
        <w:jc w:val="both"/>
        <w:rPr>
          <w:sz w:val="28"/>
          <w:szCs w:val="28"/>
          <w:lang w:val="uk-UA"/>
        </w:rPr>
      </w:pPr>
      <w:r w:rsidRPr="00341269">
        <w:rPr>
          <w:sz w:val="28"/>
          <w:szCs w:val="28"/>
          <w:lang w:val="uk-UA"/>
        </w:rPr>
        <w:t>Case</w:t>
      </w:r>
      <w:r w:rsidRPr="00341269">
        <w:rPr>
          <w:sz w:val="28"/>
          <w:szCs w:val="28"/>
          <w:shd w:val="clear" w:color="auto" w:fill="FFFFFF"/>
          <w:lang w:val="uk-UA"/>
        </w:rPr>
        <w:t xml:space="preserve"> </w:t>
      </w:r>
      <w:r w:rsidRPr="00341269">
        <w:rPr>
          <w:sz w:val="28"/>
          <w:szCs w:val="28"/>
          <w:lang w:val="uk-UA"/>
        </w:rPr>
        <w:t>of</w:t>
      </w:r>
      <w:r w:rsidRPr="00341269">
        <w:rPr>
          <w:sz w:val="28"/>
          <w:szCs w:val="28"/>
          <w:shd w:val="clear" w:color="auto" w:fill="FFFFFF"/>
          <w:lang w:val="uk-UA"/>
        </w:rPr>
        <w:t xml:space="preserve"> «Khodorkovsky and Lebedev v. Russia» ( №11082/06 та №13772/05 р.);</w:t>
      </w:r>
      <w:r w:rsidRPr="00341269">
        <w:rPr>
          <w:rStyle w:val="20"/>
          <w:i/>
          <w:iCs/>
          <w:sz w:val="28"/>
          <w:szCs w:val="28"/>
          <w:lang w:val="uk-UA"/>
        </w:rPr>
        <w:t xml:space="preserve"> </w:t>
      </w:r>
      <w:r w:rsidRPr="00341269">
        <w:rPr>
          <w:rStyle w:val="s6b621b36"/>
          <w:iCs/>
          <w:sz w:val="28"/>
          <w:szCs w:val="28"/>
          <w:lang w:val="uk-UA"/>
        </w:rPr>
        <w:t>(аpplications nos. </w:t>
      </w:r>
      <w:hyperlink r:id="rId77" w:anchor="{%22appno%22:[%2211082/06%22]}" w:tgtFrame="_blank" w:history="1">
        <w:r w:rsidRPr="00341269">
          <w:rPr>
            <w:rStyle w:val="a6"/>
            <w:rFonts w:eastAsiaTheme="majorEastAsia"/>
            <w:iCs/>
            <w:color w:val="auto"/>
            <w:sz w:val="28"/>
            <w:szCs w:val="28"/>
            <w:lang w:val="uk-UA"/>
          </w:rPr>
          <w:t>11082/06</w:t>
        </w:r>
      </w:hyperlink>
      <w:r w:rsidRPr="00341269">
        <w:rPr>
          <w:rStyle w:val="s6b621b36"/>
          <w:iCs/>
          <w:sz w:val="28"/>
          <w:szCs w:val="28"/>
          <w:lang w:val="uk-UA"/>
        </w:rPr>
        <w:t> and </w:t>
      </w:r>
      <w:hyperlink r:id="rId78" w:anchor="{%22appno%22:[%2213772/05%22]}" w:tgtFrame="_blank" w:history="1">
        <w:r w:rsidRPr="00341269">
          <w:rPr>
            <w:rStyle w:val="a6"/>
            <w:rFonts w:eastAsiaTheme="majorEastAsia"/>
            <w:iCs/>
            <w:color w:val="auto"/>
            <w:sz w:val="28"/>
            <w:szCs w:val="28"/>
            <w:lang w:val="uk-UA"/>
          </w:rPr>
          <w:t>13772/05</w:t>
        </w:r>
      </w:hyperlink>
      <w:r w:rsidRPr="00341269">
        <w:rPr>
          <w:rStyle w:val="s6b621b36"/>
          <w:iCs/>
          <w:sz w:val="28"/>
          <w:szCs w:val="28"/>
          <w:lang w:val="uk-UA"/>
        </w:rPr>
        <w:t xml:space="preserve">) </w:t>
      </w:r>
      <w:r w:rsidRPr="00341269">
        <w:rPr>
          <w:rStyle w:val="s6b621b36"/>
          <w:rFonts w:eastAsiaTheme="majorEastAsia"/>
          <w:iCs/>
          <w:sz w:val="28"/>
          <w:szCs w:val="28"/>
          <w:lang w:val="uk-UA"/>
        </w:rPr>
        <w:t>(</w:t>
      </w:r>
      <w:r w:rsidRPr="00341269">
        <w:rPr>
          <w:sz w:val="28"/>
          <w:szCs w:val="28"/>
          <w:shd w:val="clear" w:color="auto" w:fill="FFFFFF"/>
          <w:lang w:val="uk-UA"/>
        </w:rPr>
        <w:t>25.07.2013 - 25.10 2013)</w:t>
      </w:r>
      <w:r w:rsidRPr="00341269">
        <w:rPr>
          <w:sz w:val="28"/>
          <w:szCs w:val="28"/>
          <w:lang w:val="uk-UA"/>
        </w:rPr>
        <w:t xml:space="preserve"> </w:t>
      </w:r>
      <w:r w:rsidRPr="00341269">
        <w:rPr>
          <w:bCs/>
          <w:sz w:val="28"/>
          <w:szCs w:val="28"/>
          <w:shd w:val="clear" w:color="auto" w:fill="FFFFFF"/>
          <w:lang w:val="uk-UA"/>
        </w:rPr>
        <w:t>URL</w:t>
      </w:r>
      <w:r w:rsidRPr="00341269">
        <w:rPr>
          <w:sz w:val="28"/>
          <w:szCs w:val="28"/>
          <w:lang w:val="uk-UA"/>
        </w:rPr>
        <w:t xml:space="preserve">: </w:t>
      </w:r>
      <w:r w:rsidRPr="00341269">
        <w:rPr>
          <w:sz w:val="28"/>
          <w:szCs w:val="28"/>
          <w:shd w:val="clear" w:color="auto" w:fill="FFFFFF"/>
          <w:lang w:val="uk-UA"/>
        </w:rPr>
        <w:t>https://hudoc.echr.coe.int/eng#{"itemid":["001-122697"]}.</w:t>
      </w:r>
    </w:p>
    <w:p w:rsidR="00453297" w:rsidRPr="00341269" w:rsidRDefault="00453297" w:rsidP="00453297">
      <w:pPr>
        <w:pStyle w:val="a4"/>
        <w:numPr>
          <w:ilvl w:val="0"/>
          <w:numId w:val="7"/>
        </w:numPr>
        <w:shd w:val="clear" w:color="auto" w:fill="FFFFFF" w:themeFill="background1"/>
        <w:spacing w:after="0" w:line="360" w:lineRule="auto"/>
        <w:ind w:left="360"/>
        <w:jc w:val="both"/>
        <w:textAlignment w:val="baseline"/>
        <w:rPr>
          <w:rFonts w:ascii="Times New Roman" w:hAnsi="Times New Roman" w:cs="Times New Roman"/>
          <w:sz w:val="28"/>
          <w:szCs w:val="28"/>
          <w:shd w:val="clear" w:color="auto" w:fill="FFFFFF"/>
          <w:lang w:val="uk-UA"/>
        </w:rPr>
      </w:pPr>
      <w:r w:rsidRPr="00341269">
        <w:rPr>
          <w:rFonts w:ascii="Times New Roman" w:hAnsi="Times New Roman" w:cs="Times New Roman"/>
          <w:sz w:val="28"/>
          <w:szCs w:val="28"/>
          <w:lang w:val="uk-UA"/>
        </w:rPr>
        <w:t xml:space="preserve">Case of </w:t>
      </w:r>
      <w:r w:rsidRPr="00341269">
        <w:rPr>
          <w:rFonts w:ascii="Times New Roman" w:hAnsi="Times New Roman" w:cs="Times New Roman"/>
          <w:sz w:val="28"/>
          <w:szCs w:val="28"/>
          <w:shd w:val="clear" w:color="auto" w:fill="FFFFFF"/>
          <w:lang w:val="uk-UA"/>
        </w:rPr>
        <w:t>«Bulves» AD v. Bulgaria» (№3991/03 від 22.01.2009 р.)</w:t>
      </w:r>
      <w:r w:rsidRPr="00341269">
        <w:rPr>
          <w:rFonts w:ascii="Times New Roman" w:hAnsi="Times New Roman" w:cs="Times New Roman"/>
          <w:sz w:val="28"/>
          <w:szCs w:val="28"/>
          <w:lang w:val="uk-UA"/>
        </w:rPr>
        <w:t xml:space="preserve"> </w:t>
      </w:r>
      <w:r w:rsidRPr="00341269">
        <w:rPr>
          <w:rFonts w:ascii="Times New Roman" w:hAnsi="Times New Roman" w:cs="Times New Roman"/>
          <w:bCs/>
          <w:sz w:val="28"/>
          <w:szCs w:val="28"/>
          <w:shd w:val="clear" w:color="auto" w:fill="FFFFFF"/>
          <w:lang w:val="uk-UA"/>
        </w:rPr>
        <w:t>URL</w:t>
      </w:r>
      <w:r w:rsidRPr="00341269">
        <w:rPr>
          <w:sz w:val="28"/>
          <w:szCs w:val="28"/>
          <w:lang w:val="uk-UA"/>
        </w:rPr>
        <w:t xml:space="preserve">: </w:t>
      </w:r>
      <w:r w:rsidRPr="00341269">
        <w:rPr>
          <w:rFonts w:ascii="Times New Roman" w:hAnsi="Times New Roman" w:cs="Times New Roman"/>
          <w:sz w:val="28"/>
          <w:szCs w:val="28"/>
          <w:shd w:val="clear" w:color="auto" w:fill="FFFFFF"/>
          <w:lang w:val="uk-UA"/>
        </w:rPr>
        <w:t>http: //hrlibrary.umn.edu/research/bulgaria/BULVES%20AD.pdf.</w:t>
      </w:r>
    </w:p>
    <w:p w:rsidR="00453297" w:rsidRPr="00341269" w:rsidRDefault="00453297" w:rsidP="00453297">
      <w:pPr>
        <w:numPr>
          <w:ilvl w:val="0"/>
          <w:numId w:val="7"/>
        </w:numPr>
        <w:shd w:val="clear" w:color="auto" w:fill="FFFFFF" w:themeFill="background1"/>
        <w:tabs>
          <w:tab w:val="left" w:pos="993"/>
        </w:tabs>
        <w:spacing w:after="0" w:line="360" w:lineRule="auto"/>
        <w:ind w:left="0" w:firstLine="0"/>
        <w:jc w:val="both"/>
        <w:textAlignment w:val="baseline"/>
        <w:rPr>
          <w:rFonts w:ascii="Times New Roman" w:hAnsi="Times New Roman" w:cs="Times New Roman"/>
          <w:caps/>
          <w:sz w:val="28"/>
          <w:szCs w:val="28"/>
          <w:lang w:val="uk-UA"/>
        </w:rPr>
      </w:pPr>
      <w:r w:rsidRPr="00341269">
        <w:rPr>
          <w:rFonts w:ascii="Times New Roman" w:eastAsia="Times New Roman" w:hAnsi="Times New Roman" w:cs="Times New Roman"/>
          <w:sz w:val="28"/>
          <w:szCs w:val="28"/>
          <w:lang w:val="uk-UA"/>
        </w:rPr>
        <w:t>Р</w:t>
      </w:r>
      <w:r w:rsidRPr="00341269">
        <w:rPr>
          <w:rStyle w:val="rvts23"/>
          <w:rFonts w:ascii="Times New Roman" w:hAnsi="Times New Roman" w:cs="Times New Roman"/>
          <w:bCs/>
          <w:sz w:val="28"/>
          <w:szCs w:val="28"/>
          <w:shd w:val="clear" w:color="auto" w:fill="FFFFFF"/>
          <w:lang w:val="uk-UA"/>
        </w:rPr>
        <w:t>егламент Європейського Парламенту І Ради (ЄС) 2016/679</w:t>
      </w:r>
      <w:r w:rsidRPr="00341269">
        <w:rPr>
          <w:rFonts w:ascii="Times New Roman" w:hAnsi="Times New Roman" w:cs="Times New Roman"/>
          <w:sz w:val="28"/>
          <w:szCs w:val="28"/>
          <w:lang w:val="uk-UA"/>
        </w:rPr>
        <w:br/>
      </w:r>
      <w:r w:rsidRPr="00341269">
        <w:rPr>
          <w:rStyle w:val="rvts23"/>
          <w:rFonts w:ascii="Times New Roman" w:hAnsi="Times New Roman" w:cs="Times New Roman"/>
          <w:bCs/>
          <w:sz w:val="28"/>
          <w:szCs w:val="28"/>
          <w:shd w:val="clear" w:color="auto" w:fill="FFFFFF"/>
          <w:lang w:val="uk-UA"/>
        </w:rPr>
        <w:t>від 27 квітня 2016 року  « Про захист фізичних осіб у зв’язку з опрацюванням персональних даних і про вільний рух таких даних, та про скасування </w:t>
      </w:r>
      <w:hyperlink r:id="rId79" w:tgtFrame="_blank" w:history="1">
        <w:r w:rsidRPr="00341269">
          <w:rPr>
            <w:rStyle w:val="a6"/>
            <w:rFonts w:ascii="Times New Roman" w:hAnsi="Times New Roman" w:cs="Times New Roman"/>
            <w:color w:val="auto"/>
            <w:sz w:val="28"/>
            <w:szCs w:val="28"/>
            <w:shd w:val="clear" w:color="auto" w:fill="FFFFFF"/>
            <w:lang w:val="uk-UA"/>
          </w:rPr>
          <w:t>Директиви 95/46/ЄС</w:t>
        </w:r>
      </w:hyperlink>
      <w:r w:rsidRPr="00341269">
        <w:rPr>
          <w:rStyle w:val="rvts23"/>
          <w:rFonts w:ascii="Times New Roman" w:hAnsi="Times New Roman" w:cs="Times New Roman"/>
          <w:bCs/>
          <w:sz w:val="28"/>
          <w:szCs w:val="28"/>
          <w:shd w:val="clear" w:color="auto" w:fill="FFFFFF"/>
          <w:lang w:val="uk-UA"/>
        </w:rPr>
        <w:t xml:space="preserve"> (Загальний регламент про захист даних) </w:t>
      </w:r>
      <w:r w:rsidRPr="00341269">
        <w:rPr>
          <w:rFonts w:ascii="Times New Roman" w:eastAsia="Times New Roman" w:hAnsi="Times New Roman" w:cs="Times New Roman"/>
          <w:sz w:val="28"/>
          <w:szCs w:val="28"/>
          <w:lang w:val="uk-UA"/>
        </w:rPr>
        <w:t>GDPR).</w:t>
      </w:r>
      <w:r w:rsidRPr="00341269">
        <w:rPr>
          <w:rFonts w:ascii="Times New Roman" w:hAnsi="Times New Roman" w:cs="Times New Roman"/>
          <w:sz w:val="28"/>
          <w:szCs w:val="28"/>
          <w:lang w:val="uk-UA"/>
        </w:rPr>
        <w:t xml:space="preserve"> </w:t>
      </w:r>
      <w:r w:rsidRPr="00341269">
        <w:rPr>
          <w:rFonts w:ascii="Times New Roman" w:hAnsi="Times New Roman" w:cs="Times New Roman"/>
          <w:bCs/>
          <w:sz w:val="28"/>
          <w:szCs w:val="28"/>
          <w:shd w:val="clear" w:color="auto" w:fill="FFFFFF"/>
          <w:lang w:val="uk-UA"/>
        </w:rPr>
        <w:t>URL</w:t>
      </w:r>
      <w:r w:rsidRPr="00341269">
        <w:rPr>
          <w:sz w:val="28"/>
          <w:szCs w:val="28"/>
          <w:lang w:val="uk-UA"/>
        </w:rPr>
        <w:t xml:space="preserve">: </w:t>
      </w:r>
      <w:hyperlink r:id="rId80" w:history="1">
        <w:r w:rsidRPr="00341269">
          <w:rPr>
            <w:rStyle w:val="a6"/>
            <w:rFonts w:ascii="Times New Roman" w:eastAsia="Times New Roman" w:hAnsi="Times New Roman" w:cs="Times New Roman"/>
            <w:color w:val="auto"/>
            <w:sz w:val="28"/>
            <w:szCs w:val="28"/>
            <w:lang w:val="uk-UA"/>
          </w:rPr>
          <w:t>https://zakon.rada.gov.ua/laws/show/984_008-16</w:t>
        </w:r>
      </w:hyperlink>
      <w:r w:rsidRPr="00341269">
        <w:rPr>
          <w:lang w:val="uk-UA"/>
        </w:rPr>
        <w:t>.</w:t>
      </w:r>
    </w:p>
    <w:p w:rsidR="00453297" w:rsidRPr="00341269" w:rsidRDefault="00453297" w:rsidP="00453297">
      <w:pPr>
        <w:pStyle w:val="a4"/>
        <w:numPr>
          <w:ilvl w:val="0"/>
          <w:numId w:val="7"/>
        </w:numPr>
        <w:shd w:val="clear" w:color="auto" w:fill="FFFFFF"/>
        <w:tabs>
          <w:tab w:val="left" w:pos="993"/>
        </w:tabs>
        <w:spacing w:after="0" w:line="360" w:lineRule="auto"/>
        <w:ind w:left="0" w:firstLine="0"/>
        <w:jc w:val="both"/>
        <w:rPr>
          <w:rFonts w:ascii="Times New Roman" w:hAnsi="Times New Roman" w:cs="Times New Roman"/>
          <w:bCs/>
          <w:sz w:val="28"/>
          <w:szCs w:val="28"/>
          <w:shd w:val="clear" w:color="auto" w:fill="FFFFFF"/>
          <w:lang w:val="uk-UA"/>
        </w:rPr>
      </w:pPr>
      <w:r w:rsidRPr="00341269">
        <w:rPr>
          <w:rFonts w:ascii="Times New Roman" w:eastAsia="Times New Roman" w:hAnsi="Times New Roman" w:cs="Times New Roman"/>
          <w:sz w:val="28"/>
          <w:szCs w:val="28"/>
          <w:lang w:val="uk-UA"/>
        </w:rPr>
        <w:t xml:space="preserve">Про доступ до публічної інформації: Закону України  від 13.01.2011 </w:t>
      </w:r>
      <w:r w:rsidRPr="00341269">
        <w:rPr>
          <w:rFonts w:ascii="Times New Roman" w:hAnsi="Times New Roman" w:cs="Times New Roman"/>
          <w:sz w:val="28"/>
          <w:szCs w:val="28"/>
          <w:shd w:val="clear" w:color="auto" w:fill="FFFFFF"/>
          <w:lang w:val="uk-UA"/>
        </w:rPr>
        <w:t>№ </w:t>
      </w:r>
      <w:r w:rsidRPr="00341269">
        <w:rPr>
          <w:rStyle w:val="a3"/>
          <w:b w:val="0"/>
          <w:sz w:val="28"/>
          <w:szCs w:val="28"/>
          <w:shd w:val="clear" w:color="auto" w:fill="FFFFFF"/>
          <w:lang w:val="uk-UA"/>
        </w:rPr>
        <w:t xml:space="preserve">2939-VI. </w:t>
      </w:r>
      <w:r w:rsidRPr="00341269">
        <w:rPr>
          <w:rFonts w:ascii="Times New Roman" w:hAnsi="Times New Roman" w:cs="Times New Roman"/>
          <w:bCs/>
          <w:i/>
          <w:sz w:val="28"/>
          <w:szCs w:val="28"/>
          <w:shd w:val="clear" w:color="auto" w:fill="FFFFFF"/>
          <w:lang w:val="uk-UA"/>
        </w:rPr>
        <w:t>Відомості Верховної Ради України</w:t>
      </w:r>
      <w:r w:rsidRPr="00341269">
        <w:rPr>
          <w:rFonts w:ascii="Times New Roman" w:hAnsi="Times New Roman" w:cs="Times New Roman"/>
          <w:bCs/>
          <w:sz w:val="28"/>
          <w:szCs w:val="28"/>
          <w:shd w:val="clear" w:color="auto" w:fill="FFFFFF"/>
          <w:lang w:val="uk-UA"/>
        </w:rPr>
        <w:t>. 2011.</w:t>
      </w:r>
      <w:r w:rsidRPr="00341269">
        <w:rPr>
          <w:rFonts w:ascii="Times New Roman" w:hAnsi="Times New Roman" w:cs="Times New Roman"/>
          <w:sz w:val="28"/>
          <w:szCs w:val="28"/>
          <w:lang w:val="uk-UA"/>
        </w:rPr>
        <w:t xml:space="preserve"> </w:t>
      </w:r>
      <w:r w:rsidRPr="00341269">
        <w:rPr>
          <w:rFonts w:ascii="Times New Roman" w:hAnsi="Times New Roman" w:cs="Times New Roman"/>
          <w:bCs/>
          <w:sz w:val="28"/>
          <w:szCs w:val="28"/>
          <w:shd w:val="clear" w:color="auto" w:fill="FFFFFF"/>
          <w:lang w:val="uk-UA"/>
        </w:rPr>
        <w:t>№ 32. ст. 314 URL</w:t>
      </w:r>
      <w:r w:rsidRPr="00341269">
        <w:rPr>
          <w:sz w:val="28"/>
          <w:szCs w:val="28"/>
          <w:lang w:val="uk-UA"/>
        </w:rPr>
        <w:t xml:space="preserve">: </w:t>
      </w:r>
      <w:r w:rsidRPr="00341269">
        <w:rPr>
          <w:rFonts w:ascii="Times New Roman" w:hAnsi="Times New Roman" w:cs="Times New Roman"/>
          <w:bCs/>
          <w:sz w:val="28"/>
          <w:szCs w:val="28"/>
          <w:shd w:val="clear" w:color="auto" w:fill="FFFFFF"/>
          <w:lang w:val="uk-UA"/>
        </w:rPr>
        <w:t>https: //zakon.rada.gov.ua/laws/show/2939-17?lang=ru.</w:t>
      </w:r>
    </w:p>
    <w:p w:rsidR="00453297" w:rsidRPr="00341269" w:rsidRDefault="00453297" w:rsidP="00453297">
      <w:pPr>
        <w:pStyle w:val="a4"/>
        <w:numPr>
          <w:ilvl w:val="0"/>
          <w:numId w:val="7"/>
        </w:numPr>
        <w:shd w:val="clear" w:color="auto" w:fill="FFFFFF"/>
        <w:tabs>
          <w:tab w:val="left" w:pos="993"/>
        </w:tabs>
        <w:spacing w:after="0" w:line="360" w:lineRule="auto"/>
        <w:ind w:left="0" w:firstLine="0"/>
        <w:jc w:val="both"/>
        <w:textAlignment w:val="baseline"/>
        <w:rPr>
          <w:rFonts w:ascii="Times New Roman" w:eastAsia="Times New Roman" w:hAnsi="Times New Roman" w:cs="Times New Roman"/>
          <w:sz w:val="28"/>
          <w:szCs w:val="28"/>
          <w:lang w:val="uk-UA"/>
        </w:rPr>
      </w:pPr>
      <w:r w:rsidRPr="00341269">
        <w:rPr>
          <w:rFonts w:ascii="Times New Roman" w:eastAsia="Times New Roman" w:hAnsi="Times New Roman" w:cs="Times New Roman"/>
          <w:sz w:val="28"/>
          <w:szCs w:val="28"/>
          <w:lang w:val="uk-UA"/>
        </w:rPr>
        <w:t xml:space="preserve">Постанова ВСУ від 05.04.2016 у справі № 808/6685/14 </w:t>
      </w:r>
      <w:hyperlink r:id="rId81" w:history="1">
        <w:r w:rsidRPr="00341269">
          <w:rPr>
            <w:rStyle w:val="a6"/>
            <w:rFonts w:ascii="Times New Roman" w:hAnsi="Times New Roman" w:cs="Times New Roman"/>
            <w:color w:val="auto"/>
            <w:sz w:val="28"/>
            <w:szCs w:val="28"/>
            <w:shd w:val="clear" w:color="auto" w:fill="FFFFFF"/>
            <w:lang w:val="uk-UA"/>
          </w:rPr>
          <w:t>URL</w:t>
        </w:r>
        <w:r w:rsidRPr="00341269">
          <w:rPr>
            <w:rStyle w:val="a6"/>
            <w:color w:val="auto"/>
            <w:sz w:val="28"/>
            <w:szCs w:val="28"/>
            <w:lang w:val="uk-UA"/>
          </w:rPr>
          <w:t>:</w:t>
        </w:r>
        <w:r>
          <w:rPr>
            <w:rStyle w:val="a6"/>
            <w:color w:val="auto"/>
            <w:sz w:val="28"/>
            <w:szCs w:val="28"/>
            <w:lang w:val="uk-UA"/>
          </w:rPr>
          <w:t xml:space="preserve"> </w:t>
        </w:r>
        <w:r w:rsidRPr="00341269">
          <w:rPr>
            <w:rStyle w:val="a6"/>
            <w:rFonts w:ascii="Times New Roman" w:eastAsia="Times New Roman" w:hAnsi="Times New Roman" w:cs="Times New Roman"/>
            <w:color w:val="auto"/>
            <w:sz w:val="28"/>
            <w:szCs w:val="28"/>
            <w:lang w:val="uk-UA"/>
          </w:rPr>
          <w:t>https:</w:t>
        </w:r>
        <w:r>
          <w:rPr>
            <w:rStyle w:val="a6"/>
            <w:rFonts w:ascii="Times New Roman" w:eastAsia="Times New Roman" w:hAnsi="Times New Roman" w:cs="Times New Roman"/>
            <w:color w:val="auto"/>
            <w:sz w:val="28"/>
            <w:szCs w:val="28"/>
            <w:lang w:val="uk-UA"/>
          </w:rPr>
          <w:t xml:space="preserve"> </w:t>
        </w:r>
        <w:r w:rsidRPr="00341269">
          <w:rPr>
            <w:rStyle w:val="a6"/>
            <w:rFonts w:ascii="Times New Roman" w:eastAsia="Times New Roman" w:hAnsi="Times New Roman" w:cs="Times New Roman"/>
            <w:color w:val="auto"/>
            <w:sz w:val="28"/>
            <w:szCs w:val="28"/>
            <w:lang w:val="uk-UA"/>
          </w:rPr>
          <w:t>//protocol.ua/ua/postanova_vsu_vid_05_04_2016_roku_u_spravi_808_6685_14/</w:t>
        </w:r>
      </w:hyperlink>
      <w:r w:rsidRPr="00341269">
        <w:rPr>
          <w:rFonts w:ascii="Times New Roman" w:eastAsia="Times New Roman" w:hAnsi="Times New Roman" w:cs="Times New Roman"/>
          <w:sz w:val="28"/>
          <w:szCs w:val="28"/>
          <w:lang w:val="uk-UA"/>
        </w:rPr>
        <w:t>.</w:t>
      </w:r>
    </w:p>
    <w:p w:rsidR="00453297" w:rsidRPr="00341269" w:rsidRDefault="00453297" w:rsidP="00453297">
      <w:pPr>
        <w:pStyle w:val="a4"/>
        <w:numPr>
          <w:ilvl w:val="0"/>
          <w:numId w:val="7"/>
        </w:numPr>
        <w:shd w:val="clear" w:color="auto" w:fill="FFFFFF"/>
        <w:tabs>
          <w:tab w:val="left" w:pos="993"/>
        </w:tabs>
        <w:spacing w:after="0" w:line="360" w:lineRule="auto"/>
        <w:ind w:left="0" w:firstLine="0"/>
        <w:jc w:val="both"/>
        <w:textAlignment w:val="baseline"/>
        <w:rPr>
          <w:rFonts w:ascii="Times New Roman" w:eastAsia="Times New Roman" w:hAnsi="Times New Roman" w:cs="Times New Roman"/>
          <w:sz w:val="28"/>
          <w:szCs w:val="28"/>
          <w:lang w:val="uk-UA"/>
        </w:rPr>
      </w:pPr>
      <w:r w:rsidRPr="00341269">
        <w:rPr>
          <w:rFonts w:ascii="Times New Roman" w:eastAsia="Times New Roman" w:hAnsi="Times New Roman" w:cs="Times New Roman"/>
          <w:sz w:val="28"/>
          <w:szCs w:val="28"/>
          <w:lang w:val="uk-UA"/>
        </w:rPr>
        <w:t xml:space="preserve">  Постанова ВСУ від 13.12.2016 у справі № 804/17033/14 </w:t>
      </w:r>
      <w:r w:rsidRPr="00341269">
        <w:rPr>
          <w:rFonts w:ascii="Times New Roman" w:hAnsi="Times New Roman" w:cs="Times New Roman"/>
          <w:bCs/>
          <w:sz w:val="28"/>
          <w:szCs w:val="28"/>
          <w:shd w:val="clear" w:color="auto" w:fill="FFFFFF"/>
          <w:lang w:val="uk-UA"/>
        </w:rPr>
        <w:t>URL</w:t>
      </w:r>
      <w:r w:rsidRPr="00341269">
        <w:rPr>
          <w:sz w:val="28"/>
          <w:szCs w:val="28"/>
          <w:lang w:val="uk-UA"/>
        </w:rPr>
        <w:t>:</w:t>
      </w:r>
      <w:r>
        <w:rPr>
          <w:sz w:val="28"/>
          <w:szCs w:val="28"/>
          <w:lang w:val="uk-UA"/>
        </w:rPr>
        <w:t xml:space="preserve"> </w:t>
      </w:r>
      <w:hyperlink r:id="rId82" w:history="1">
        <w:r w:rsidRPr="00341269">
          <w:rPr>
            <w:rStyle w:val="a6"/>
            <w:rFonts w:ascii="Times New Roman" w:hAnsi="Times New Roman" w:cs="Times New Roman"/>
            <w:color w:val="auto"/>
            <w:sz w:val="28"/>
            <w:szCs w:val="28"/>
            <w:shd w:val="clear" w:color="auto" w:fill="FFFFFF"/>
            <w:lang w:val="uk-UA"/>
          </w:rPr>
          <w:t>https:</w:t>
        </w:r>
        <w:r>
          <w:rPr>
            <w:rStyle w:val="a6"/>
            <w:rFonts w:ascii="Times New Roman" w:hAnsi="Times New Roman" w:cs="Times New Roman"/>
            <w:color w:val="auto"/>
            <w:sz w:val="28"/>
            <w:szCs w:val="28"/>
            <w:shd w:val="clear" w:color="auto" w:fill="FFFFFF"/>
            <w:lang w:val="uk-UA"/>
          </w:rPr>
          <w:t xml:space="preserve"> </w:t>
        </w:r>
        <w:r w:rsidRPr="00341269">
          <w:rPr>
            <w:rStyle w:val="a6"/>
            <w:rFonts w:ascii="Times New Roman" w:hAnsi="Times New Roman" w:cs="Times New Roman"/>
            <w:color w:val="auto"/>
            <w:sz w:val="28"/>
            <w:szCs w:val="28"/>
            <w:shd w:val="clear" w:color="auto" w:fill="FFFFFF"/>
            <w:lang w:val="uk-UA"/>
          </w:rPr>
          <w:t>//</w:t>
        </w:r>
        <w:r w:rsidRPr="00341269">
          <w:rPr>
            <w:rStyle w:val="a6"/>
            <w:rFonts w:ascii="Times New Roman" w:eastAsia="Times New Roman" w:hAnsi="Times New Roman" w:cs="Times New Roman"/>
            <w:color w:val="auto"/>
            <w:sz w:val="28"/>
            <w:szCs w:val="28"/>
            <w:lang w:val="uk-UA"/>
          </w:rPr>
          <w:t>earch.ligazakon.ua/</w:t>
        </w:r>
      </w:hyperlink>
      <w:r w:rsidRPr="00341269">
        <w:rPr>
          <w:rFonts w:ascii="Times New Roman" w:eastAsia="Times New Roman" w:hAnsi="Times New Roman" w:cs="Times New Roman"/>
          <w:sz w:val="28"/>
          <w:szCs w:val="28"/>
          <w:lang w:val="uk-UA"/>
        </w:rPr>
        <w:t xml:space="preserve"> l_doc2.nsf/ link1/ VS161209.html.</w:t>
      </w:r>
    </w:p>
    <w:p w:rsidR="00453297" w:rsidRPr="00341269" w:rsidRDefault="00453297" w:rsidP="00453297">
      <w:pPr>
        <w:pStyle w:val="a4"/>
        <w:numPr>
          <w:ilvl w:val="0"/>
          <w:numId w:val="7"/>
        </w:numPr>
        <w:shd w:val="clear" w:color="auto" w:fill="FFFFFF"/>
        <w:tabs>
          <w:tab w:val="left" w:pos="993"/>
        </w:tabs>
        <w:spacing w:after="0" w:line="360" w:lineRule="auto"/>
        <w:ind w:left="0" w:firstLine="0"/>
        <w:jc w:val="both"/>
        <w:textAlignment w:val="baseline"/>
        <w:rPr>
          <w:rFonts w:ascii="Times New Roman" w:hAnsi="Times New Roman" w:cs="Times New Roman"/>
          <w:sz w:val="28"/>
          <w:szCs w:val="28"/>
          <w:shd w:val="clear" w:color="auto" w:fill="FFFFFF"/>
          <w:lang w:val="uk-UA"/>
        </w:rPr>
      </w:pPr>
      <w:r w:rsidRPr="00341269">
        <w:rPr>
          <w:rFonts w:ascii="Times New Roman" w:eastAsia="Times New Roman" w:hAnsi="Times New Roman" w:cs="Times New Roman"/>
          <w:sz w:val="28"/>
          <w:szCs w:val="28"/>
          <w:lang w:val="uk-UA"/>
        </w:rPr>
        <w:t xml:space="preserve">Постанова ВСУ від </w:t>
      </w:r>
      <w:r w:rsidRPr="00341269">
        <w:rPr>
          <w:rFonts w:ascii="Times New Roman" w:hAnsi="Times New Roman" w:cs="Times New Roman"/>
          <w:sz w:val="28"/>
          <w:szCs w:val="28"/>
          <w:shd w:val="clear" w:color="auto" w:fill="FFFFFF"/>
          <w:lang w:val="uk-UA"/>
        </w:rPr>
        <w:t xml:space="preserve"> 09.12 2014 року  № 21-511а14.</w:t>
      </w:r>
      <w:r w:rsidRPr="00341269">
        <w:rPr>
          <w:sz w:val="28"/>
          <w:szCs w:val="28"/>
          <w:lang w:val="uk-UA"/>
        </w:rPr>
        <w:t xml:space="preserve"> </w:t>
      </w:r>
      <w:r w:rsidRPr="00341269">
        <w:rPr>
          <w:rFonts w:ascii="Times New Roman" w:hAnsi="Times New Roman" w:cs="Times New Roman"/>
          <w:bCs/>
          <w:sz w:val="28"/>
          <w:szCs w:val="28"/>
          <w:shd w:val="clear" w:color="auto" w:fill="FFFFFF"/>
          <w:lang w:val="uk-UA"/>
        </w:rPr>
        <w:t>URL</w:t>
      </w:r>
      <w:r w:rsidRPr="00341269">
        <w:rPr>
          <w:sz w:val="28"/>
          <w:szCs w:val="28"/>
          <w:lang w:val="uk-UA"/>
        </w:rPr>
        <w:t>:</w:t>
      </w:r>
      <w:r w:rsidRPr="00341269">
        <w:rPr>
          <w:rFonts w:ascii="Times New Roman" w:hAnsi="Times New Roman" w:cs="Times New Roman"/>
          <w:sz w:val="28"/>
          <w:szCs w:val="28"/>
          <w:lang w:val="uk-UA"/>
        </w:rPr>
        <w:t xml:space="preserve"> </w:t>
      </w:r>
      <w:r w:rsidRPr="00341269">
        <w:rPr>
          <w:rFonts w:ascii="Times New Roman" w:hAnsi="Times New Roman" w:cs="Times New Roman"/>
          <w:sz w:val="28"/>
          <w:szCs w:val="28"/>
          <w:shd w:val="clear" w:color="auto" w:fill="FFFFFF"/>
          <w:lang w:val="uk-UA"/>
        </w:rPr>
        <w:t>https:</w:t>
      </w:r>
      <w:r>
        <w:rPr>
          <w:rFonts w:ascii="Times New Roman" w:hAnsi="Times New Roman" w:cs="Times New Roman"/>
          <w:sz w:val="28"/>
          <w:szCs w:val="28"/>
          <w:shd w:val="clear" w:color="auto" w:fill="FFFFFF"/>
          <w:lang w:val="uk-UA"/>
        </w:rPr>
        <w:t xml:space="preserve"> </w:t>
      </w:r>
      <w:r w:rsidRPr="00341269">
        <w:rPr>
          <w:rFonts w:ascii="Times New Roman" w:hAnsi="Times New Roman" w:cs="Times New Roman"/>
          <w:sz w:val="28"/>
          <w:szCs w:val="28"/>
          <w:shd w:val="clear" w:color="auto" w:fill="FFFFFF"/>
          <w:lang w:val="uk-UA"/>
        </w:rPr>
        <w:t>//taxlink.ua/ua/court/postanova-verhovnogo-sydy-ykraini-vid-09-12-2014-y-spravi-№-21-511a14.</w:t>
      </w:r>
    </w:p>
    <w:p w:rsidR="00453297" w:rsidRPr="00341269" w:rsidRDefault="00453297" w:rsidP="00453297">
      <w:pPr>
        <w:pStyle w:val="a4"/>
        <w:numPr>
          <w:ilvl w:val="0"/>
          <w:numId w:val="7"/>
        </w:numPr>
        <w:shd w:val="clear" w:color="auto" w:fill="FFFFFF"/>
        <w:tabs>
          <w:tab w:val="left" w:pos="993"/>
        </w:tabs>
        <w:spacing w:after="0" w:line="360" w:lineRule="auto"/>
        <w:ind w:left="0" w:firstLine="0"/>
        <w:jc w:val="both"/>
        <w:textAlignment w:val="baseline"/>
        <w:rPr>
          <w:rStyle w:val="a3"/>
          <w:b w:val="0"/>
          <w:bCs w:val="0"/>
          <w:sz w:val="28"/>
          <w:szCs w:val="28"/>
          <w:lang w:val="uk-UA"/>
        </w:rPr>
      </w:pPr>
      <w:r w:rsidRPr="00341269">
        <w:rPr>
          <w:rFonts w:ascii="Times New Roman" w:eastAsia="Times New Roman" w:hAnsi="Times New Roman" w:cs="Times New Roman"/>
          <w:sz w:val="28"/>
          <w:szCs w:val="28"/>
          <w:lang w:val="uk-UA"/>
        </w:rPr>
        <w:t xml:space="preserve">Постанова ВСУ </w:t>
      </w:r>
      <w:r w:rsidRPr="00341269">
        <w:rPr>
          <w:rFonts w:ascii="Times New Roman" w:hAnsi="Times New Roman" w:cs="Times New Roman"/>
          <w:sz w:val="28"/>
          <w:szCs w:val="28"/>
          <w:shd w:val="clear" w:color="auto" w:fill="FFFFFF"/>
          <w:lang w:val="uk-UA"/>
        </w:rPr>
        <w:t>від 17.11. 2015 року  №21-2944а15,</w:t>
      </w:r>
      <w:r w:rsidRPr="00341269">
        <w:rPr>
          <w:rStyle w:val="20"/>
          <w:rFonts w:ascii="Times New Roman" w:hAnsi="Times New Roman" w:cs="Times New Roman"/>
          <w:sz w:val="28"/>
          <w:szCs w:val="28"/>
          <w:shd w:val="clear" w:color="auto" w:fill="FFFFFF"/>
          <w:lang w:val="uk-UA"/>
        </w:rPr>
        <w:t xml:space="preserve"> </w:t>
      </w:r>
      <w:r w:rsidRPr="00341269">
        <w:rPr>
          <w:rStyle w:val="a3"/>
          <w:b w:val="0"/>
          <w:bCs w:val="0"/>
          <w:sz w:val="28"/>
          <w:szCs w:val="28"/>
          <w:shd w:val="clear" w:color="auto" w:fill="FFFFFF"/>
          <w:lang w:val="uk-UA"/>
        </w:rPr>
        <w:t>№ 21-2944а15, 826/11901/14.</w:t>
      </w:r>
      <w:r w:rsidRPr="00341269">
        <w:rPr>
          <w:rFonts w:ascii="Times New Roman" w:hAnsi="Times New Roman" w:cs="Times New Roman"/>
          <w:bCs/>
          <w:sz w:val="28"/>
          <w:szCs w:val="28"/>
          <w:shd w:val="clear" w:color="auto" w:fill="FFFFFF"/>
          <w:lang w:val="uk-UA"/>
        </w:rPr>
        <w:t xml:space="preserve"> </w:t>
      </w:r>
      <w:hyperlink r:id="rId83" w:history="1">
        <w:r w:rsidRPr="00341269">
          <w:rPr>
            <w:rStyle w:val="a6"/>
            <w:rFonts w:ascii="Times New Roman" w:hAnsi="Times New Roman" w:cs="Times New Roman"/>
            <w:color w:val="auto"/>
            <w:sz w:val="28"/>
            <w:szCs w:val="28"/>
            <w:shd w:val="clear" w:color="auto" w:fill="FFFFFF"/>
            <w:lang w:val="uk-UA"/>
          </w:rPr>
          <w:t>URL</w:t>
        </w:r>
        <w:r w:rsidRPr="00341269">
          <w:rPr>
            <w:rStyle w:val="a6"/>
            <w:color w:val="auto"/>
            <w:sz w:val="28"/>
            <w:szCs w:val="28"/>
            <w:lang w:val="uk-UA"/>
          </w:rPr>
          <w:t>:</w:t>
        </w:r>
        <w:r>
          <w:rPr>
            <w:rStyle w:val="a6"/>
            <w:color w:val="auto"/>
            <w:sz w:val="28"/>
            <w:szCs w:val="28"/>
            <w:lang w:val="uk-UA"/>
          </w:rPr>
          <w:t xml:space="preserve"> </w:t>
        </w:r>
        <w:r w:rsidRPr="00341269">
          <w:rPr>
            <w:rStyle w:val="a6"/>
            <w:rFonts w:ascii="Times New Roman" w:hAnsi="Times New Roman" w:cs="Times New Roman"/>
            <w:color w:val="auto"/>
            <w:sz w:val="28"/>
            <w:szCs w:val="28"/>
            <w:shd w:val="clear" w:color="auto" w:fill="FFFFFF"/>
            <w:lang w:val="uk-UA"/>
          </w:rPr>
          <w:t>http:</w:t>
        </w:r>
        <w:r>
          <w:rPr>
            <w:rStyle w:val="a6"/>
            <w:rFonts w:ascii="Times New Roman" w:hAnsi="Times New Roman" w:cs="Times New Roman"/>
            <w:color w:val="auto"/>
            <w:sz w:val="28"/>
            <w:szCs w:val="28"/>
            <w:shd w:val="clear" w:color="auto" w:fill="FFFFFF"/>
            <w:lang w:val="uk-UA"/>
          </w:rPr>
          <w:t xml:space="preserve"> </w:t>
        </w:r>
        <w:r w:rsidRPr="00341269">
          <w:rPr>
            <w:rStyle w:val="a6"/>
            <w:rFonts w:ascii="Times New Roman" w:hAnsi="Times New Roman" w:cs="Times New Roman"/>
            <w:color w:val="auto"/>
            <w:sz w:val="28"/>
            <w:szCs w:val="28"/>
            <w:shd w:val="clear" w:color="auto" w:fill="FFFFFF"/>
            <w:lang w:val="uk-UA"/>
          </w:rPr>
          <w:t>//search.ligazakon.ua/l_doc2.nsf/link1/VS151376.html</w:t>
        </w:r>
      </w:hyperlink>
      <w:r w:rsidRPr="00341269">
        <w:rPr>
          <w:rFonts w:ascii="Times New Roman" w:hAnsi="Times New Roman" w:cs="Times New Roman"/>
          <w:bCs/>
          <w:sz w:val="28"/>
          <w:szCs w:val="28"/>
          <w:shd w:val="clear" w:color="auto" w:fill="FFFFFF"/>
          <w:lang w:val="uk-UA"/>
        </w:rPr>
        <w:t>.</w:t>
      </w:r>
    </w:p>
    <w:p w:rsidR="00453297" w:rsidRPr="00341269" w:rsidRDefault="00453297" w:rsidP="00453297">
      <w:pPr>
        <w:pStyle w:val="a4"/>
        <w:numPr>
          <w:ilvl w:val="0"/>
          <w:numId w:val="7"/>
        </w:numPr>
        <w:shd w:val="clear" w:color="auto" w:fill="FFFFFF"/>
        <w:tabs>
          <w:tab w:val="left" w:pos="993"/>
        </w:tabs>
        <w:spacing w:after="0" w:line="360" w:lineRule="auto"/>
        <w:ind w:left="360"/>
        <w:jc w:val="both"/>
        <w:textAlignment w:val="baseline"/>
        <w:rPr>
          <w:rFonts w:ascii="Times New Roman" w:hAnsi="Times New Roman" w:cs="Times New Roman"/>
          <w:bCs/>
          <w:sz w:val="28"/>
          <w:szCs w:val="28"/>
          <w:shd w:val="clear" w:color="auto" w:fill="FFFFFF"/>
          <w:lang w:val="uk-UA"/>
        </w:rPr>
      </w:pPr>
      <w:r w:rsidRPr="00341269">
        <w:rPr>
          <w:rFonts w:ascii="Times New Roman" w:eastAsia="Times New Roman" w:hAnsi="Times New Roman" w:cs="Times New Roman"/>
          <w:sz w:val="28"/>
          <w:szCs w:val="28"/>
          <w:lang w:val="uk-UA"/>
        </w:rPr>
        <w:t xml:space="preserve">Постанова КАС/ВС від 19.06.2018 у справі № 826/91/15 </w:t>
      </w:r>
      <w:r w:rsidRPr="00341269">
        <w:rPr>
          <w:rFonts w:ascii="Times New Roman" w:hAnsi="Times New Roman" w:cs="Times New Roman"/>
          <w:bCs/>
          <w:sz w:val="28"/>
          <w:szCs w:val="28"/>
          <w:shd w:val="clear" w:color="auto" w:fill="FFFFFF"/>
          <w:lang w:val="uk-UA"/>
        </w:rPr>
        <w:t>URL</w:t>
      </w:r>
      <w:r w:rsidRPr="00341269">
        <w:rPr>
          <w:sz w:val="28"/>
          <w:szCs w:val="28"/>
          <w:lang w:val="uk-UA"/>
        </w:rPr>
        <w:t>:</w:t>
      </w:r>
      <w:r>
        <w:rPr>
          <w:sz w:val="28"/>
          <w:szCs w:val="28"/>
          <w:lang w:val="uk-UA"/>
        </w:rPr>
        <w:t xml:space="preserve"> </w:t>
      </w:r>
      <w:hyperlink r:id="rId84" w:history="1">
        <w:r w:rsidRPr="00341269">
          <w:rPr>
            <w:rStyle w:val="a6"/>
            <w:rFonts w:ascii="Times New Roman" w:hAnsi="Times New Roman" w:cs="Times New Roman"/>
            <w:color w:val="auto"/>
            <w:sz w:val="28"/>
            <w:szCs w:val="28"/>
            <w:lang w:val="uk-UA"/>
          </w:rPr>
          <w:t>https:</w:t>
        </w:r>
        <w:r>
          <w:rPr>
            <w:rStyle w:val="a6"/>
            <w:rFonts w:ascii="Times New Roman" w:hAnsi="Times New Roman" w:cs="Times New Roman"/>
            <w:color w:val="auto"/>
            <w:sz w:val="28"/>
            <w:szCs w:val="28"/>
            <w:lang w:val="uk-UA"/>
          </w:rPr>
          <w:t xml:space="preserve"> </w:t>
        </w:r>
        <w:r w:rsidRPr="00341269">
          <w:rPr>
            <w:rStyle w:val="a6"/>
            <w:rFonts w:ascii="Times New Roman" w:hAnsi="Times New Roman" w:cs="Times New Roman"/>
            <w:color w:val="auto"/>
            <w:sz w:val="28"/>
            <w:szCs w:val="28"/>
            <w:lang w:val="uk-UA"/>
          </w:rPr>
          <w:t>//verdictum</w:t>
        </w:r>
      </w:hyperlink>
      <w:r w:rsidRPr="00341269">
        <w:rPr>
          <w:rFonts w:ascii="Times New Roman" w:hAnsi="Times New Roman" w:cs="Times New Roman"/>
          <w:sz w:val="28"/>
          <w:szCs w:val="28"/>
          <w:lang w:val="uk-UA"/>
        </w:rPr>
        <w:t>.</w:t>
      </w:r>
      <w:r w:rsidRPr="00341269">
        <w:rPr>
          <w:lang w:val="uk-UA"/>
        </w:rPr>
        <w:t xml:space="preserve"> </w:t>
      </w:r>
      <w:r w:rsidRPr="00341269">
        <w:rPr>
          <w:rFonts w:ascii="Times New Roman" w:hAnsi="Times New Roman" w:cs="Times New Roman"/>
          <w:sz w:val="28"/>
          <w:szCs w:val="28"/>
          <w:lang w:val="uk-UA"/>
        </w:rPr>
        <w:t>ligazakon.net/document</w:t>
      </w:r>
      <w:hyperlink r:id="rId85" w:history="1">
        <w:r w:rsidRPr="00341269">
          <w:rPr>
            <w:rStyle w:val="a6"/>
            <w:rFonts w:ascii="Times New Roman" w:eastAsia="Times New Roman" w:hAnsi="Times New Roman" w:cs="Times New Roman"/>
            <w:color w:val="auto"/>
            <w:sz w:val="28"/>
            <w:szCs w:val="28"/>
            <w:lang w:val="uk-UA"/>
          </w:rPr>
          <w:t>/73081934</w:t>
        </w:r>
      </w:hyperlink>
      <w:r w:rsidRPr="00341269">
        <w:rPr>
          <w:lang w:val="uk-UA"/>
        </w:rPr>
        <w:t>.</w:t>
      </w:r>
    </w:p>
    <w:p w:rsidR="00453297" w:rsidRPr="00341269" w:rsidRDefault="00453297" w:rsidP="00453297">
      <w:pPr>
        <w:pStyle w:val="a4"/>
        <w:numPr>
          <w:ilvl w:val="0"/>
          <w:numId w:val="7"/>
        </w:numPr>
        <w:shd w:val="clear" w:color="auto" w:fill="FFFFFF"/>
        <w:tabs>
          <w:tab w:val="left" w:pos="567"/>
          <w:tab w:val="left" w:pos="993"/>
        </w:tabs>
        <w:spacing w:after="0" w:line="360" w:lineRule="auto"/>
        <w:ind w:left="0" w:firstLine="0"/>
        <w:jc w:val="both"/>
        <w:textAlignment w:val="baseline"/>
        <w:rPr>
          <w:rFonts w:ascii="Times New Roman" w:eastAsia="Times New Roman" w:hAnsi="Times New Roman" w:cs="Times New Roman"/>
          <w:sz w:val="28"/>
          <w:szCs w:val="28"/>
          <w:lang w:val="uk-UA"/>
        </w:rPr>
      </w:pPr>
      <w:r w:rsidRPr="00341269">
        <w:rPr>
          <w:rFonts w:ascii="Times New Roman" w:eastAsia="Times New Roman" w:hAnsi="Times New Roman" w:cs="Times New Roman"/>
          <w:sz w:val="28"/>
          <w:szCs w:val="28"/>
          <w:lang w:val="uk-UA"/>
        </w:rPr>
        <w:t xml:space="preserve">  </w:t>
      </w:r>
      <w:r w:rsidRPr="00341269">
        <w:rPr>
          <w:bCs/>
          <w:sz w:val="28"/>
          <w:szCs w:val="28"/>
          <w:shd w:val="clear" w:color="auto" w:fill="FFFFFF" w:themeFill="background1"/>
          <w:lang w:val="uk-UA"/>
        </w:rPr>
        <w:t xml:space="preserve"> </w:t>
      </w:r>
      <w:r w:rsidRPr="00341269">
        <w:rPr>
          <w:rFonts w:ascii="Times New Roman" w:hAnsi="Times New Roman" w:cs="Times New Roman"/>
          <w:bCs/>
          <w:sz w:val="28"/>
          <w:szCs w:val="28"/>
          <w:shd w:val="clear" w:color="auto" w:fill="FFFFFF" w:themeFill="background1"/>
          <w:lang w:val="uk-UA"/>
        </w:rPr>
        <w:t>GDPR. Офіційний український переклад</w:t>
      </w:r>
      <w:r>
        <w:rPr>
          <w:rFonts w:ascii="Times New Roman" w:hAnsi="Times New Roman" w:cs="Times New Roman"/>
          <w:bCs/>
          <w:sz w:val="28"/>
          <w:szCs w:val="28"/>
          <w:shd w:val="clear" w:color="auto" w:fill="FFFFFF" w:themeFill="background1"/>
          <w:lang w:val="uk-UA"/>
        </w:rPr>
        <w:t>.</w:t>
      </w:r>
      <w:r w:rsidRPr="00341269">
        <w:rPr>
          <w:rFonts w:ascii="Times New Roman" w:hAnsi="Times New Roman" w:cs="Times New Roman"/>
          <w:bCs/>
          <w:sz w:val="28"/>
          <w:szCs w:val="28"/>
          <w:shd w:val="clear" w:color="auto" w:fill="FFFFFF"/>
          <w:lang w:val="uk-UA"/>
        </w:rPr>
        <w:t xml:space="preserve"> URL</w:t>
      </w:r>
      <w:r w:rsidRPr="00341269">
        <w:rPr>
          <w:rFonts w:ascii="Times New Roman" w:hAnsi="Times New Roman" w:cs="Times New Roman"/>
          <w:sz w:val="28"/>
          <w:szCs w:val="28"/>
          <w:lang w:val="uk-UA"/>
        </w:rPr>
        <w:t>:</w:t>
      </w:r>
      <w:r w:rsidRPr="00341269">
        <w:rPr>
          <w:rFonts w:ascii="Times New Roman" w:hAnsi="Times New Roman" w:cs="Times New Roman"/>
          <w:sz w:val="28"/>
          <w:szCs w:val="28"/>
          <w:shd w:val="clear" w:color="auto" w:fill="FFFFFF" w:themeFill="background1"/>
          <w:lang w:val="uk-UA"/>
        </w:rPr>
        <w:t xml:space="preserve"> </w:t>
      </w:r>
      <w:hyperlink r:id="rId86" w:history="1">
        <w:r w:rsidRPr="00341269">
          <w:rPr>
            <w:rStyle w:val="a6"/>
            <w:rFonts w:ascii="Times New Roman" w:hAnsi="Times New Roman" w:cs="Times New Roman"/>
            <w:color w:val="auto"/>
            <w:sz w:val="28"/>
            <w:szCs w:val="28"/>
            <w:shd w:val="clear" w:color="auto" w:fill="FFFFFF" w:themeFill="background1"/>
            <w:lang w:val="uk-UA"/>
          </w:rPr>
          <w:t>http</w:t>
        </w:r>
        <w:r w:rsidRPr="00341269">
          <w:rPr>
            <w:rStyle w:val="a6"/>
            <w:rFonts w:ascii="Times New Roman" w:hAnsi="Times New Roman" w:cs="Times New Roman"/>
            <w:color w:val="auto"/>
            <w:sz w:val="28"/>
            <w:szCs w:val="28"/>
            <w:lang w:val="uk-UA"/>
          </w:rPr>
          <w:t>://aphd.ua/gdpr-ofitsiinyi-ukranskyi-pereklad</w:t>
        </w:r>
      </w:hyperlink>
      <w:r w:rsidRPr="00341269">
        <w:rPr>
          <w:rFonts w:ascii="Times New Roman" w:hAnsi="Times New Roman" w:cs="Times New Roman"/>
          <w:sz w:val="28"/>
          <w:szCs w:val="28"/>
          <w:lang w:val="uk-UA"/>
        </w:rPr>
        <w:t xml:space="preserve">. </w:t>
      </w:r>
    </w:p>
    <w:p w:rsidR="00453297" w:rsidRPr="00341269" w:rsidRDefault="00453297" w:rsidP="00453297">
      <w:pPr>
        <w:pStyle w:val="a4"/>
        <w:numPr>
          <w:ilvl w:val="0"/>
          <w:numId w:val="7"/>
        </w:numPr>
        <w:shd w:val="clear" w:color="auto" w:fill="FFFFFF"/>
        <w:tabs>
          <w:tab w:val="left" w:pos="567"/>
          <w:tab w:val="left" w:pos="993"/>
        </w:tabs>
        <w:spacing w:after="0" w:line="360" w:lineRule="auto"/>
        <w:ind w:left="0" w:firstLine="0"/>
        <w:jc w:val="both"/>
        <w:textAlignment w:val="baseline"/>
        <w:rPr>
          <w:rFonts w:ascii="Times New Roman" w:eastAsia="Times New Roman" w:hAnsi="Times New Roman" w:cs="Times New Roman"/>
          <w:sz w:val="28"/>
          <w:szCs w:val="28"/>
          <w:lang w:val="uk-UA"/>
        </w:rPr>
      </w:pPr>
      <w:r w:rsidRPr="00341269">
        <w:rPr>
          <w:rFonts w:ascii="Times New Roman" w:eastAsia="Times New Roman" w:hAnsi="Times New Roman" w:cs="Times New Roman"/>
          <w:sz w:val="28"/>
          <w:szCs w:val="28"/>
          <w:lang w:val="uk-UA"/>
        </w:rPr>
        <w:t xml:space="preserve">Про бухгалтерський облік та фінансову звітність : Закон України   від 16.07.1999 №  </w:t>
      </w:r>
      <w:r w:rsidRPr="00341269">
        <w:rPr>
          <w:rFonts w:ascii="Times New Roman" w:hAnsi="Times New Roman" w:cs="Times New Roman"/>
          <w:bCs/>
          <w:sz w:val="28"/>
          <w:szCs w:val="28"/>
          <w:shd w:val="clear" w:color="auto" w:fill="FFFFFF" w:themeFill="background1"/>
          <w:lang w:val="uk-UA"/>
        </w:rPr>
        <w:t>996-XIV</w:t>
      </w:r>
      <w:r w:rsidRPr="00341269">
        <w:rPr>
          <w:rFonts w:ascii="Times New Roman" w:eastAsia="Times New Roman" w:hAnsi="Times New Roman" w:cs="Times New Roman"/>
          <w:sz w:val="28"/>
          <w:szCs w:val="28"/>
          <w:lang w:val="uk-UA"/>
        </w:rPr>
        <w:t xml:space="preserve">. </w:t>
      </w:r>
      <w:r w:rsidRPr="00341269">
        <w:rPr>
          <w:rFonts w:ascii="Times New Roman" w:hAnsi="Times New Roman" w:cs="Times New Roman"/>
          <w:bCs/>
          <w:i/>
          <w:sz w:val="28"/>
          <w:szCs w:val="28"/>
          <w:shd w:val="clear" w:color="auto" w:fill="FFFFFF"/>
          <w:lang w:val="uk-UA"/>
        </w:rPr>
        <w:t>Відомості Верховної Ради України</w:t>
      </w:r>
      <w:r>
        <w:rPr>
          <w:rFonts w:ascii="Times New Roman" w:hAnsi="Times New Roman" w:cs="Times New Roman"/>
          <w:bCs/>
          <w:i/>
          <w:sz w:val="28"/>
          <w:szCs w:val="28"/>
          <w:shd w:val="clear" w:color="auto" w:fill="FFFFFF"/>
          <w:lang w:val="uk-UA"/>
        </w:rPr>
        <w:t xml:space="preserve">. </w:t>
      </w:r>
      <w:r w:rsidRPr="00341269">
        <w:rPr>
          <w:rFonts w:ascii="Times New Roman" w:hAnsi="Times New Roman" w:cs="Times New Roman"/>
          <w:bCs/>
          <w:sz w:val="28"/>
          <w:szCs w:val="28"/>
          <w:shd w:val="clear" w:color="auto" w:fill="FFFFFF"/>
          <w:lang w:val="uk-UA"/>
        </w:rPr>
        <w:t>1999</w:t>
      </w:r>
      <w:r>
        <w:rPr>
          <w:rFonts w:ascii="Times New Roman" w:hAnsi="Times New Roman" w:cs="Times New Roman"/>
          <w:sz w:val="28"/>
          <w:szCs w:val="28"/>
          <w:lang w:val="uk-UA"/>
        </w:rPr>
        <w:t>.</w:t>
      </w:r>
      <w:r w:rsidRPr="00341269">
        <w:rPr>
          <w:rFonts w:ascii="Times New Roman" w:hAnsi="Times New Roman" w:cs="Times New Roman"/>
          <w:sz w:val="28"/>
          <w:szCs w:val="28"/>
          <w:lang w:val="uk-UA"/>
        </w:rPr>
        <w:t xml:space="preserve"> </w:t>
      </w:r>
      <w:r w:rsidRPr="00341269">
        <w:rPr>
          <w:rFonts w:ascii="Times New Roman" w:hAnsi="Times New Roman" w:cs="Times New Roman"/>
          <w:bCs/>
          <w:sz w:val="28"/>
          <w:szCs w:val="28"/>
          <w:shd w:val="clear" w:color="auto" w:fill="FFFFFF"/>
          <w:lang w:val="uk-UA"/>
        </w:rPr>
        <w:t>№ 40</w:t>
      </w:r>
      <w:r w:rsidRPr="00341269">
        <w:rPr>
          <w:rFonts w:ascii="Times New Roman" w:hAnsi="Times New Roman" w:cs="Times New Roman"/>
          <w:sz w:val="28"/>
          <w:szCs w:val="28"/>
          <w:lang w:val="uk-UA"/>
        </w:rPr>
        <w:t xml:space="preserve">. </w:t>
      </w:r>
      <w:r>
        <w:rPr>
          <w:rFonts w:ascii="Times New Roman" w:hAnsi="Times New Roman" w:cs="Times New Roman"/>
          <w:bCs/>
          <w:sz w:val="28"/>
          <w:szCs w:val="28"/>
          <w:shd w:val="clear" w:color="auto" w:fill="FFFFFF"/>
          <w:lang w:val="uk-UA"/>
        </w:rPr>
        <w:t>С</w:t>
      </w:r>
      <w:r w:rsidRPr="00341269">
        <w:rPr>
          <w:rFonts w:ascii="Times New Roman" w:hAnsi="Times New Roman" w:cs="Times New Roman"/>
          <w:bCs/>
          <w:sz w:val="28"/>
          <w:szCs w:val="28"/>
          <w:shd w:val="clear" w:color="auto" w:fill="FFFFFF"/>
          <w:lang w:val="uk-UA"/>
        </w:rPr>
        <w:t xml:space="preserve">т.365. </w:t>
      </w:r>
      <w:r>
        <w:rPr>
          <w:rFonts w:ascii="Times New Roman" w:hAnsi="Times New Roman" w:cs="Times New Roman"/>
          <w:bCs/>
          <w:sz w:val="28"/>
          <w:szCs w:val="28"/>
          <w:shd w:val="clear" w:color="auto" w:fill="FFFFFF"/>
          <w:lang w:val="uk-UA"/>
        </w:rPr>
        <w:t xml:space="preserve"> </w:t>
      </w:r>
      <w:r w:rsidRPr="00341269">
        <w:rPr>
          <w:rFonts w:ascii="Times New Roman" w:hAnsi="Times New Roman" w:cs="Times New Roman"/>
          <w:bCs/>
          <w:sz w:val="28"/>
          <w:szCs w:val="28"/>
          <w:shd w:val="clear" w:color="auto" w:fill="FFFFFF"/>
          <w:lang w:val="uk-UA"/>
        </w:rPr>
        <w:t>URL</w:t>
      </w:r>
      <w:r w:rsidRPr="00341269">
        <w:rPr>
          <w:sz w:val="28"/>
          <w:szCs w:val="28"/>
          <w:lang w:val="uk-UA"/>
        </w:rPr>
        <w:t xml:space="preserve">: </w:t>
      </w:r>
      <w:r>
        <w:rPr>
          <w:sz w:val="28"/>
          <w:szCs w:val="28"/>
          <w:lang w:val="uk-UA"/>
        </w:rPr>
        <w:t xml:space="preserve"> </w:t>
      </w:r>
      <w:hyperlink r:id="rId87" w:history="1">
        <w:r w:rsidRPr="00341269">
          <w:rPr>
            <w:rStyle w:val="a6"/>
            <w:rFonts w:ascii="Times New Roman" w:eastAsia="Times New Roman" w:hAnsi="Times New Roman" w:cs="Times New Roman"/>
            <w:color w:val="auto"/>
            <w:sz w:val="28"/>
            <w:szCs w:val="28"/>
            <w:lang w:val="uk-UA"/>
          </w:rPr>
          <w:t>https:</w:t>
        </w:r>
        <w:r>
          <w:rPr>
            <w:rStyle w:val="a6"/>
            <w:rFonts w:ascii="Times New Roman" w:eastAsia="Times New Roman" w:hAnsi="Times New Roman" w:cs="Times New Roman"/>
            <w:color w:val="auto"/>
            <w:sz w:val="28"/>
            <w:szCs w:val="28"/>
            <w:lang w:val="uk-UA"/>
          </w:rPr>
          <w:t xml:space="preserve"> </w:t>
        </w:r>
        <w:r w:rsidRPr="00341269">
          <w:rPr>
            <w:rStyle w:val="a6"/>
            <w:rFonts w:ascii="Times New Roman" w:eastAsia="Times New Roman" w:hAnsi="Times New Roman" w:cs="Times New Roman"/>
            <w:color w:val="auto"/>
            <w:sz w:val="28"/>
            <w:szCs w:val="28"/>
            <w:lang w:val="uk-UA"/>
          </w:rPr>
          <w:t>//zakon.rada.gov.ua/laws/show/996-14/ed20000708</w:t>
        </w:r>
      </w:hyperlink>
      <w:r w:rsidRPr="00341269">
        <w:rPr>
          <w:lang w:val="uk-UA"/>
        </w:rPr>
        <w:t>.</w:t>
      </w:r>
    </w:p>
    <w:p w:rsidR="00453297" w:rsidRPr="00341269" w:rsidRDefault="00453297" w:rsidP="00453297">
      <w:pPr>
        <w:pStyle w:val="rvps6"/>
        <w:numPr>
          <w:ilvl w:val="0"/>
          <w:numId w:val="7"/>
        </w:numPr>
        <w:shd w:val="clear" w:color="auto" w:fill="FFFFFF"/>
        <w:tabs>
          <w:tab w:val="left" w:pos="993"/>
        </w:tabs>
        <w:spacing w:before="0" w:beforeAutospacing="0" w:after="0" w:afterAutospacing="0" w:line="360" w:lineRule="auto"/>
        <w:ind w:left="0" w:firstLine="0"/>
        <w:jc w:val="both"/>
        <w:rPr>
          <w:sz w:val="28"/>
          <w:szCs w:val="28"/>
          <w:lang w:val="uk-UA"/>
        </w:rPr>
      </w:pPr>
      <w:r w:rsidRPr="00341269">
        <w:rPr>
          <w:sz w:val="28"/>
          <w:szCs w:val="28"/>
          <w:lang w:val="uk-UA"/>
        </w:rPr>
        <w:t xml:space="preserve">Перше зразкове рішення Верховного Суду в податкових справах </w:t>
      </w:r>
      <w:r w:rsidRPr="00341269">
        <w:rPr>
          <w:bCs/>
          <w:sz w:val="28"/>
          <w:szCs w:val="28"/>
          <w:shd w:val="clear" w:color="auto" w:fill="FFFFFF"/>
          <w:lang w:val="uk-UA"/>
        </w:rPr>
        <w:t xml:space="preserve">URL </w:t>
      </w:r>
      <w:r w:rsidRPr="00341269">
        <w:rPr>
          <w:sz w:val="28"/>
          <w:szCs w:val="28"/>
          <w:lang w:val="uk-UA"/>
        </w:rPr>
        <w:t>: http://kmp.ua/uk/analytics/infoletters/the-supreme-court-ordered-the-first-exemplary-decision-in-the-taxes-cases/ .</w:t>
      </w:r>
    </w:p>
    <w:p w:rsidR="00453297" w:rsidRPr="00341269" w:rsidRDefault="00453297" w:rsidP="00453297">
      <w:pPr>
        <w:pStyle w:val="rvps6"/>
        <w:numPr>
          <w:ilvl w:val="0"/>
          <w:numId w:val="7"/>
        </w:numPr>
        <w:shd w:val="clear" w:color="auto" w:fill="FFFFFF"/>
        <w:tabs>
          <w:tab w:val="left" w:pos="993"/>
        </w:tabs>
        <w:spacing w:before="0" w:beforeAutospacing="0" w:after="0" w:afterAutospacing="0" w:line="360" w:lineRule="auto"/>
        <w:ind w:left="0" w:firstLine="0"/>
        <w:jc w:val="both"/>
        <w:rPr>
          <w:sz w:val="28"/>
          <w:szCs w:val="28"/>
          <w:lang w:val="uk-UA"/>
        </w:rPr>
      </w:pPr>
      <w:r w:rsidRPr="00341269">
        <w:rPr>
          <w:sz w:val="28"/>
          <w:szCs w:val="28"/>
          <w:lang w:val="uk-UA"/>
        </w:rPr>
        <w:t xml:space="preserve">Постанова ВС від 30.03.2018  у справі №812/292/18-(провадження у зразковій справі № Пз/9901/22/18. </w:t>
      </w:r>
      <w:r w:rsidRPr="00341269">
        <w:rPr>
          <w:bCs/>
          <w:sz w:val="28"/>
          <w:szCs w:val="28"/>
          <w:shd w:val="clear" w:color="auto" w:fill="FFFFFF"/>
          <w:lang w:val="uk-UA"/>
        </w:rPr>
        <w:t>URL</w:t>
      </w:r>
      <w:r w:rsidRPr="00341269">
        <w:rPr>
          <w:sz w:val="28"/>
          <w:szCs w:val="28"/>
          <w:lang w:val="uk-UA"/>
        </w:rPr>
        <w:t>: http: //kmp.ua/uk/documents/court-decisions/decision-of-the-supreme-court-as-march-30-2018.</w:t>
      </w:r>
    </w:p>
    <w:p w:rsidR="00453297" w:rsidRPr="00341269" w:rsidRDefault="00453297" w:rsidP="00453297">
      <w:pPr>
        <w:pStyle w:val="rvps6"/>
        <w:numPr>
          <w:ilvl w:val="0"/>
          <w:numId w:val="7"/>
        </w:numPr>
        <w:shd w:val="clear" w:color="auto" w:fill="FFFFFF"/>
        <w:tabs>
          <w:tab w:val="left" w:pos="993"/>
        </w:tabs>
        <w:spacing w:before="0" w:beforeAutospacing="0" w:after="0" w:afterAutospacing="0" w:line="360" w:lineRule="auto"/>
        <w:ind w:left="0" w:firstLine="0"/>
        <w:jc w:val="both"/>
        <w:rPr>
          <w:sz w:val="28"/>
          <w:szCs w:val="28"/>
          <w:shd w:val="clear" w:color="auto" w:fill="FFFFFF"/>
          <w:lang w:val="uk-UA"/>
        </w:rPr>
      </w:pPr>
      <w:r w:rsidRPr="00341269">
        <w:rPr>
          <w:sz w:val="28"/>
          <w:szCs w:val="28"/>
          <w:shd w:val="clear" w:color="auto" w:fill="FFFFFF"/>
          <w:lang w:val="uk-UA"/>
        </w:rPr>
        <w:t xml:space="preserve">Про виконання рішень та застосування практики Європейського суду з прав людини : Закон України  від </w:t>
      </w:r>
      <w:r w:rsidRPr="00341269">
        <w:rPr>
          <w:sz w:val="28"/>
          <w:szCs w:val="28"/>
          <w:lang w:val="uk-UA"/>
        </w:rPr>
        <w:t>23.02.2006</w:t>
      </w:r>
      <w:r w:rsidRPr="00341269">
        <w:rPr>
          <w:sz w:val="28"/>
          <w:szCs w:val="28"/>
          <w:shd w:val="clear" w:color="auto" w:fill="FFFFFF"/>
          <w:lang w:val="uk-UA"/>
        </w:rPr>
        <w:t xml:space="preserve"> № </w:t>
      </w:r>
      <w:r w:rsidRPr="00341269">
        <w:rPr>
          <w:rStyle w:val="a3"/>
          <w:b w:val="0"/>
          <w:sz w:val="28"/>
          <w:szCs w:val="28"/>
          <w:shd w:val="clear" w:color="auto" w:fill="FFFFFF"/>
          <w:lang w:val="uk-UA"/>
        </w:rPr>
        <w:t>3477-IV.</w:t>
      </w:r>
      <w:r w:rsidRPr="00341269">
        <w:rPr>
          <w:bCs/>
          <w:sz w:val="28"/>
          <w:szCs w:val="28"/>
          <w:shd w:val="clear" w:color="auto" w:fill="FFFFFF"/>
          <w:lang w:val="uk-UA"/>
        </w:rPr>
        <w:t xml:space="preserve"> URL</w:t>
      </w:r>
      <w:r w:rsidRPr="00341269">
        <w:rPr>
          <w:sz w:val="28"/>
          <w:szCs w:val="28"/>
          <w:lang w:val="uk-UA"/>
        </w:rPr>
        <w:t>:</w:t>
      </w:r>
      <w:r w:rsidRPr="00341269">
        <w:rPr>
          <w:sz w:val="28"/>
          <w:szCs w:val="28"/>
          <w:shd w:val="clear" w:color="auto" w:fill="FFFFFF"/>
          <w:lang w:val="uk-UA"/>
        </w:rPr>
        <w:t xml:space="preserve"> </w:t>
      </w:r>
      <w:hyperlink r:id="rId88" w:history="1">
        <w:r w:rsidRPr="00341269">
          <w:rPr>
            <w:rStyle w:val="a6"/>
            <w:rFonts w:eastAsiaTheme="majorEastAsia"/>
            <w:color w:val="auto"/>
            <w:sz w:val="28"/>
            <w:szCs w:val="28"/>
            <w:shd w:val="clear" w:color="auto" w:fill="FFFFFF"/>
            <w:lang w:val="uk-UA"/>
          </w:rPr>
          <w:t>https: // zakon.rada.gov.ua/laws/show/3477-15</w:t>
        </w:r>
      </w:hyperlink>
      <w:r w:rsidRPr="00341269">
        <w:rPr>
          <w:sz w:val="28"/>
          <w:szCs w:val="28"/>
          <w:shd w:val="clear" w:color="auto" w:fill="FFFFFF"/>
          <w:lang w:val="uk-UA"/>
        </w:rPr>
        <w:t xml:space="preserve">.  </w:t>
      </w:r>
    </w:p>
    <w:p w:rsidR="00453297" w:rsidRPr="00341269" w:rsidRDefault="00453297" w:rsidP="00453297">
      <w:pPr>
        <w:pStyle w:val="rvps6"/>
        <w:numPr>
          <w:ilvl w:val="0"/>
          <w:numId w:val="7"/>
        </w:numPr>
        <w:shd w:val="clear" w:color="auto" w:fill="FFFFFF"/>
        <w:tabs>
          <w:tab w:val="left" w:pos="993"/>
        </w:tabs>
        <w:spacing w:before="0" w:beforeAutospacing="0" w:after="0" w:afterAutospacing="0" w:line="360" w:lineRule="auto"/>
        <w:ind w:left="0" w:firstLine="0"/>
        <w:jc w:val="both"/>
        <w:rPr>
          <w:sz w:val="28"/>
          <w:szCs w:val="28"/>
          <w:lang w:val="uk-UA"/>
        </w:rPr>
      </w:pPr>
      <w:hyperlink r:id="rId89" w:history="1">
        <w:r w:rsidRPr="00341269">
          <w:rPr>
            <w:rStyle w:val="a6"/>
            <w:rFonts w:eastAsiaTheme="majorEastAsia"/>
            <w:color w:val="auto"/>
            <w:sz w:val="28"/>
            <w:szCs w:val="28"/>
            <w:bdr w:val="none" w:sz="0" w:space="0" w:color="auto" w:frame="1"/>
            <w:lang w:val="uk-UA"/>
          </w:rPr>
          <w:t>Віденська конвенція про право міжнародних договорів</w:t>
        </w:r>
      </w:hyperlink>
      <w:r w:rsidRPr="00341269">
        <w:rPr>
          <w:sz w:val="28"/>
          <w:szCs w:val="28"/>
          <w:lang w:val="uk-UA"/>
        </w:rPr>
        <w:t xml:space="preserve"> від 23.05.1969. </w:t>
      </w:r>
      <w:r w:rsidRPr="00341269">
        <w:rPr>
          <w:bCs/>
          <w:sz w:val="28"/>
          <w:szCs w:val="28"/>
          <w:shd w:val="clear" w:color="auto" w:fill="FFFFFF"/>
          <w:lang w:val="uk-UA"/>
        </w:rPr>
        <w:t>URL</w:t>
      </w:r>
      <w:r w:rsidRPr="00341269">
        <w:rPr>
          <w:sz w:val="28"/>
          <w:szCs w:val="28"/>
          <w:lang w:val="uk-UA"/>
        </w:rPr>
        <w:t xml:space="preserve">: </w:t>
      </w:r>
      <w:hyperlink r:id="rId90" w:history="1">
        <w:r w:rsidRPr="00341269">
          <w:rPr>
            <w:rStyle w:val="a6"/>
            <w:rFonts w:eastAsiaTheme="majorEastAsia"/>
            <w:color w:val="auto"/>
            <w:sz w:val="28"/>
            <w:szCs w:val="28"/>
            <w:lang w:val="uk-UA"/>
          </w:rPr>
          <w:t>https://zakon.rada.gov.ua/laws/card/995_118</w:t>
        </w:r>
      </w:hyperlink>
    </w:p>
    <w:p w:rsidR="00453297" w:rsidRPr="00341269" w:rsidRDefault="00453297" w:rsidP="00453297">
      <w:pPr>
        <w:pStyle w:val="rvps6"/>
        <w:shd w:val="clear" w:color="auto" w:fill="FFFFFF"/>
        <w:tabs>
          <w:tab w:val="left" w:pos="993"/>
        </w:tabs>
        <w:spacing w:before="0" w:beforeAutospacing="0" w:after="0" w:afterAutospacing="0" w:line="360" w:lineRule="auto"/>
        <w:jc w:val="both"/>
        <w:rPr>
          <w:caps/>
          <w:sz w:val="28"/>
          <w:szCs w:val="28"/>
          <w:lang w:val="uk-UA"/>
        </w:rPr>
      </w:pPr>
      <w:r w:rsidRPr="00341269">
        <w:rPr>
          <w:sz w:val="28"/>
          <w:szCs w:val="28"/>
          <w:lang w:val="uk-UA"/>
        </w:rPr>
        <w:t xml:space="preserve">127. Case of Соssеу v. the United Kingdom (справа «Коссі проти Сполученого Королівства») (27.09.1990). </w:t>
      </w:r>
      <w:r w:rsidRPr="00341269">
        <w:rPr>
          <w:bCs/>
          <w:sz w:val="28"/>
          <w:szCs w:val="28"/>
          <w:shd w:val="clear" w:color="auto" w:fill="FFFFFF"/>
          <w:lang w:val="uk-UA"/>
        </w:rPr>
        <w:t>URL</w:t>
      </w:r>
      <w:r w:rsidRPr="00341269">
        <w:rPr>
          <w:sz w:val="28"/>
          <w:szCs w:val="28"/>
          <w:lang w:val="uk-UA"/>
        </w:rPr>
        <w:t>: https: //hudoc.echr.coe.int/eng#{"itemid":["001-57641"]}</w:t>
      </w:r>
    </w:p>
    <w:p w:rsidR="00453297" w:rsidRPr="00341269" w:rsidRDefault="00453297" w:rsidP="00453297">
      <w:pPr>
        <w:shd w:val="clear" w:color="auto" w:fill="FFFFFF" w:themeFill="background1"/>
        <w:tabs>
          <w:tab w:val="left" w:pos="993"/>
        </w:tabs>
        <w:spacing w:after="0" w:line="360" w:lineRule="auto"/>
        <w:jc w:val="both"/>
        <w:textAlignment w:val="baseline"/>
        <w:rPr>
          <w:rFonts w:ascii="Times New Roman" w:hAnsi="Times New Roman" w:cs="Times New Roman"/>
          <w:sz w:val="28"/>
          <w:szCs w:val="28"/>
          <w:shd w:val="clear" w:color="auto" w:fill="FFFFFF"/>
          <w:lang w:val="uk-UA"/>
        </w:rPr>
      </w:pPr>
      <w:r w:rsidRPr="00341269">
        <w:rPr>
          <w:rFonts w:ascii="Times New Roman" w:hAnsi="Times New Roman" w:cs="Times New Roman"/>
          <w:sz w:val="28"/>
          <w:szCs w:val="28"/>
          <w:shd w:val="clear" w:color="auto" w:fill="FFFFFF"/>
          <w:lang w:val="uk-UA"/>
        </w:rPr>
        <w:t xml:space="preserve"> </w:t>
      </w:r>
    </w:p>
    <w:p w:rsidR="00453297" w:rsidRPr="00341269" w:rsidRDefault="00453297" w:rsidP="009028C2">
      <w:pPr>
        <w:pStyle w:val="Crowmy"/>
        <w:spacing w:line="360" w:lineRule="auto"/>
        <w:ind w:left="142" w:firstLine="566"/>
        <w:rPr>
          <w:rFonts w:cs="Times New Roman"/>
          <w:lang w:val="uk-UA"/>
        </w:rPr>
      </w:pPr>
      <w:bookmarkStart w:id="2" w:name="_GoBack"/>
      <w:bookmarkEnd w:id="2"/>
    </w:p>
    <w:p w:rsidR="009028C2" w:rsidRPr="00341269" w:rsidRDefault="009028C2" w:rsidP="009028C2">
      <w:pPr>
        <w:pStyle w:val="Crowmy"/>
        <w:spacing w:line="360" w:lineRule="auto"/>
        <w:ind w:left="142" w:firstLine="0"/>
        <w:rPr>
          <w:rFonts w:cs="Times New Roman"/>
          <w:lang w:val="uk-UA"/>
        </w:rPr>
      </w:pPr>
    </w:p>
    <w:p w:rsidR="009028C2" w:rsidRPr="00E81DC1" w:rsidRDefault="009028C2">
      <w:pPr>
        <w:rPr>
          <w:lang w:val="uk-UA"/>
        </w:rPr>
      </w:pPr>
    </w:p>
    <w:sectPr w:rsidR="009028C2" w:rsidRPr="00E81DC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Book Antiqua">
    <w:panose1 w:val="02040602050305030304"/>
    <w:charset w:val="CC"/>
    <w:family w:val="roman"/>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203" w:usb1="08070000" w:usb2="00000010" w:usb3="00000000" w:csb0="00020005" w:csb1="00000000"/>
  </w:font>
  <w:font w:name="TimesNewRoman">
    <w:altName w:val="MS Mincho"/>
    <w:panose1 w:val="00000000000000000000"/>
    <w:charset w:val="CC"/>
    <w:family w:val="auto"/>
    <w:notTrueType/>
    <w:pitch w:val="default"/>
    <w:sig w:usb0="00000000" w:usb1="08070000" w:usb2="00000010" w:usb3="00000000" w:csb0="00020005" w:csb1="00000000"/>
  </w:font>
  <w:font w:name="Arial">
    <w:panose1 w:val="020B0604020202020204"/>
    <w:charset w:val="CC"/>
    <w:family w:val="swiss"/>
    <w:pitch w:val="variable"/>
    <w:sig w:usb0="E0002AFF" w:usb1="C0007843" w:usb2="00000009" w:usb3="00000000" w:csb0="000001FF" w:csb1="00000000"/>
  </w:font>
  <w:font w:name="Kollektif-Bold">
    <w:panose1 w:val="00000000000000000000"/>
    <w:charset w:val="CC"/>
    <w:family w:val="auto"/>
    <w:notTrueType/>
    <w:pitch w:val="default"/>
    <w:sig w:usb0="00000201" w:usb1="00000000" w:usb2="00000000" w:usb3="00000000" w:csb0="00000004" w:csb1="00000000"/>
  </w:font>
  <w:font w:name="Elektra">
    <w:altName w:val="Times New Roman"/>
    <w:panose1 w:val="00000000000000000000"/>
    <w:charset w:val="00"/>
    <w:family w:val="roman"/>
    <w:notTrueType/>
    <w:pitch w:val="default"/>
  </w:font>
  <w:font w:name="TimesNewRomanPS-BoldItalicMT">
    <w:altName w:val="MS Mincho"/>
    <w:panose1 w:val="00000000000000000000"/>
    <w:charset w:val="80"/>
    <w:family w:val="auto"/>
    <w:notTrueType/>
    <w:pitch w:val="default"/>
    <w:sig w:usb0="00000000" w:usb1="08070000" w:usb2="00000010" w:usb3="00000000" w:csb0="0002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67116"/>
    <w:multiLevelType w:val="hybridMultilevel"/>
    <w:tmpl w:val="D026EFB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424069D"/>
    <w:multiLevelType w:val="hybridMultilevel"/>
    <w:tmpl w:val="33F0F380"/>
    <w:lvl w:ilvl="0" w:tplc="04190001">
      <w:start w:val="1"/>
      <w:numFmt w:val="bullet"/>
      <w:lvlText w:val=""/>
      <w:lvlJc w:val="left"/>
      <w:pPr>
        <w:ind w:left="720" w:hanging="360"/>
      </w:pPr>
      <w:rPr>
        <w:rFonts w:ascii="Symbol" w:hAnsi="Symbol" w:hint="default"/>
      </w:rPr>
    </w:lvl>
    <w:lvl w:ilvl="1" w:tplc="500C510A">
      <w:start w:val="15"/>
      <w:numFmt w:val="bullet"/>
      <w:lvlText w:val="-"/>
      <w:lvlJc w:val="left"/>
      <w:pPr>
        <w:ind w:left="1440" w:hanging="360"/>
      </w:pPr>
      <w:rPr>
        <w:rFonts w:ascii="Times New Roman" w:eastAsiaTheme="minorEastAsia"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43C33CA"/>
    <w:multiLevelType w:val="multilevel"/>
    <w:tmpl w:val="271811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2B6627"/>
    <w:multiLevelType w:val="multilevel"/>
    <w:tmpl w:val="663C96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97A2DEB"/>
    <w:multiLevelType w:val="hybridMultilevel"/>
    <w:tmpl w:val="C6B828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29F011A"/>
    <w:multiLevelType w:val="multilevel"/>
    <w:tmpl w:val="CA9C38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2DC4571"/>
    <w:multiLevelType w:val="multilevel"/>
    <w:tmpl w:val="9132918C"/>
    <w:lvl w:ilvl="0">
      <w:start w:val="1"/>
      <w:numFmt w:val="decimal"/>
      <w:lvlText w:val="%1."/>
      <w:lvlJc w:val="left"/>
      <w:pPr>
        <w:ind w:left="450" w:hanging="450"/>
      </w:pPr>
      <w:rPr>
        <w:rFonts w:hint="default"/>
        <w:color w:val="auto"/>
      </w:rPr>
    </w:lvl>
    <w:lvl w:ilvl="1">
      <w:start w:val="1"/>
      <w:numFmt w:val="decimal"/>
      <w:lvlText w:val="%1.%2."/>
      <w:lvlJc w:val="left"/>
      <w:pPr>
        <w:ind w:left="720" w:hanging="72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800" w:hanging="180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2160" w:hanging="2160"/>
      </w:pPr>
      <w:rPr>
        <w:rFonts w:hint="default"/>
        <w:color w:val="auto"/>
      </w:rPr>
    </w:lvl>
  </w:abstractNum>
  <w:abstractNum w:abstractNumId="7" w15:restartNumberingAfterBreak="0">
    <w:nsid w:val="19EA562B"/>
    <w:multiLevelType w:val="multilevel"/>
    <w:tmpl w:val="F6665B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A7A68D4"/>
    <w:multiLevelType w:val="multilevel"/>
    <w:tmpl w:val="D9F8AE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C354B05"/>
    <w:multiLevelType w:val="multilevel"/>
    <w:tmpl w:val="A740ED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158608B"/>
    <w:multiLevelType w:val="multilevel"/>
    <w:tmpl w:val="02E8C34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1" w15:restartNumberingAfterBreak="0">
    <w:nsid w:val="24C5575E"/>
    <w:multiLevelType w:val="hybridMultilevel"/>
    <w:tmpl w:val="BCE8822C"/>
    <w:lvl w:ilvl="0" w:tplc="04190001">
      <w:start w:val="1"/>
      <w:numFmt w:val="bullet"/>
      <w:lvlText w:val=""/>
      <w:lvlJc w:val="left"/>
      <w:pPr>
        <w:ind w:left="1020" w:hanging="360"/>
      </w:pPr>
      <w:rPr>
        <w:rFonts w:ascii="Symbol" w:hAnsi="Symbol" w:hint="default"/>
      </w:rPr>
    </w:lvl>
    <w:lvl w:ilvl="1" w:tplc="04190003" w:tentative="1">
      <w:start w:val="1"/>
      <w:numFmt w:val="bullet"/>
      <w:lvlText w:val="o"/>
      <w:lvlJc w:val="left"/>
      <w:pPr>
        <w:ind w:left="1740" w:hanging="360"/>
      </w:pPr>
      <w:rPr>
        <w:rFonts w:ascii="Courier New" w:hAnsi="Courier New" w:cs="Courier New" w:hint="default"/>
      </w:rPr>
    </w:lvl>
    <w:lvl w:ilvl="2" w:tplc="04190005" w:tentative="1">
      <w:start w:val="1"/>
      <w:numFmt w:val="bullet"/>
      <w:lvlText w:val=""/>
      <w:lvlJc w:val="left"/>
      <w:pPr>
        <w:ind w:left="2460" w:hanging="360"/>
      </w:pPr>
      <w:rPr>
        <w:rFonts w:ascii="Wingdings" w:hAnsi="Wingdings" w:hint="default"/>
      </w:rPr>
    </w:lvl>
    <w:lvl w:ilvl="3" w:tplc="04190001" w:tentative="1">
      <w:start w:val="1"/>
      <w:numFmt w:val="bullet"/>
      <w:lvlText w:val=""/>
      <w:lvlJc w:val="left"/>
      <w:pPr>
        <w:ind w:left="3180" w:hanging="360"/>
      </w:pPr>
      <w:rPr>
        <w:rFonts w:ascii="Symbol" w:hAnsi="Symbol" w:hint="default"/>
      </w:rPr>
    </w:lvl>
    <w:lvl w:ilvl="4" w:tplc="04190003" w:tentative="1">
      <w:start w:val="1"/>
      <w:numFmt w:val="bullet"/>
      <w:lvlText w:val="o"/>
      <w:lvlJc w:val="left"/>
      <w:pPr>
        <w:ind w:left="3900" w:hanging="360"/>
      </w:pPr>
      <w:rPr>
        <w:rFonts w:ascii="Courier New" w:hAnsi="Courier New" w:cs="Courier New" w:hint="default"/>
      </w:rPr>
    </w:lvl>
    <w:lvl w:ilvl="5" w:tplc="04190005" w:tentative="1">
      <w:start w:val="1"/>
      <w:numFmt w:val="bullet"/>
      <w:lvlText w:val=""/>
      <w:lvlJc w:val="left"/>
      <w:pPr>
        <w:ind w:left="4620" w:hanging="360"/>
      </w:pPr>
      <w:rPr>
        <w:rFonts w:ascii="Wingdings" w:hAnsi="Wingdings" w:hint="default"/>
      </w:rPr>
    </w:lvl>
    <w:lvl w:ilvl="6" w:tplc="04190001" w:tentative="1">
      <w:start w:val="1"/>
      <w:numFmt w:val="bullet"/>
      <w:lvlText w:val=""/>
      <w:lvlJc w:val="left"/>
      <w:pPr>
        <w:ind w:left="5340" w:hanging="360"/>
      </w:pPr>
      <w:rPr>
        <w:rFonts w:ascii="Symbol" w:hAnsi="Symbol" w:hint="default"/>
      </w:rPr>
    </w:lvl>
    <w:lvl w:ilvl="7" w:tplc="04190003" w:tentative="1">
      <w:start w:val="1"/>
      <w:numFmt w:val="bullet"/>
      <w:lvlText w:val="o"/>
      <w:lvlJc w:val="left"/>
      <w:pPr>
        <w:ind w:left="6060" w:hanging="360"/>
      </w:pPr>
      <w:rPr>
        <w:rFonts w:ascii="Courier New" w:hAnsi="Courier New" w:cs="Courier New" w:hint="default"/>
      </w:rPr>
    </w:lvl>
    <w:lvl w:ilvl="8" w:tplc="04190005" w:tentative="1">
      <w:start w:val="1"/>
      <w:numFmt w:val="bullet"/>
      <w:lvlText w:val=""/>
      <w:lvlJc w:val="left"/>
      <w:pPr>
        <w:ind w:left="6780" w:hanging="360"/>
      </w:pPr>
      <w:rPr>
        <w:rFonts w:ascii="Wingdings" w:hAnsi="Wingdings" w:hint="default"/>
      </w:rPr>
    </w:lvl>
  </w:abstractNum>
  <w:abstractNum w:abstractNumId="12" w15:restartNumberingAfterBreak="0">
    <w:nsid w:val="25527368"/>
    <w:multiLevelType w:val="hybridMultilevel"/>
    <w:tmpl w:val="74B6C8B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2BA172F9"/>
    <w:multiLevelType w:val="multilevel"/>
    <w:tmpl w:val="F65009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CE5781E"/>
    <w:multiLevelType w:val="hybridMultilevel"/>
    <w:tmpl w:val="3406441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2D6E1AFB"/>
    <w:multiLevelType w:val="hybridMultilevel"/>
    <w:tmpl w:val="365011EA"/>
    <w:lvl w:ilvl="0" w:tplc="04190001">
      <w:start w:val="1"/>
      <w:numFmt w:val="bullet"/>
      <w:lvlText w:val=""/>
      <w:lvlJc w:val="left"/>
      <w:pPr>
        <w:ind w:left="780" w:hanging="360"/>
      </w:pPr>
      <w:rPr>
        <w:rFonts w:ascii="Symbol" w:hAnsi="Symbol"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16" w15:restartNumberingAfterBreak="0">
    <w:nsid w:val="2EE377B4"/>
    <w:multiLevelType w:val="multilevel"/>
    <w:tmpl w:val="08922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23C747B"/>
    <w:multiLevelType w:val="hybridMultilevel"/>
    <w:tmpl w:val="DA44F9C4"/>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8" w15:restartNumberingAfterBreak="0">
    <w:nsid w:val="3297050C"/>
    <w:multiLevelType w:val="multilevel"/>
    <w:tmpl w:val="9866F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2E66F82"/>
    <w:multiLevelType w:val="hybridMultilevel"/>
    <w:tmpl w:val="54F6BAE4"/>
    <w:lvl w:ilvl="0" w:tplc="500C510A">
      <w:start w:val="15"/>
      <w:numFmt w:val="bullet"/>
      <w:lvlText w:val="-"/>
      <w:lvlJc w:val="left"/>
      <w:pPr>
        <w:ind w:left="144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366D34E2"/>
    <w:multiLevelType w:val="hybridMultilevel"/>
    <w:tmpl w:val="F57AD13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373D6628"/>
    <w:multiLevelType w:val="multilevel"/>
    <w:tmpl w:val="D890A808"/>
    <w:lvl w:ilvl="0">
      <w:start w:val="1"/>
      <w:numFmt w:val="decimal"/>
      <w:lvlText w:val="%1."/>
      <w:lvlJc w:val="left"/>
      <w:pPr>
        <w:tabs>
          <w:tab w:val="num" w:pos="360"/>
        </w:tabs>
        <w:ind w:left="36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7A27F0A"/>
    <w:multiLevelType w:val="multilevel"/>
    <w:tmpl w:val="FC5AC4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D5B7DFA"/>
    <w:multiLevelType w:val="multilevel"/>
    <w:tmpl w:val="53869A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3E3A7EFE"/>
    <w:multiLevelType w:val="multilevel"/>
    <w:tmpl w:val="309AF1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350035D"/>
    <w:multiLevelType w:val="hybridMultilevel"/>
    <w:tmpl w:val="9A66A648"/>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45535105"/>
    <w:multiLevelType w:val="hybridMultilevel"/>
    <w:tmpl w:val="9A66A648"/>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48C60F39"/>
    <w:multiLevelType w:val="multilevel"/>
    <w:tmpl w:val="838E46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5BC5D37"/>
    <w:multiLevelType w:val="multilevel"/>
    <w:tmpl w:val="B4047E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7465B18"/>
    <w:multiLevelType w:val="multilevel"/>
    <w:tmpl w:val="E7A8AB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8E47B36"/>
    <w:multiLevelType w:val="multilevel"/>
    <w:tmpl w:val="2DBE5D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5CE503FE"/>
    <w:multiLevelType w:val="multilevel"/>
    <w:tmpl w:val="B00C2B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E512681"/>
    <w:multiLevelType w:val="hybridMultilevel"/>
    <w:tmpl w:val="D492674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6067140C"/>
    <w:multiLevelType w:val="hybridMultilevel"/>
    <w:tmpl w:val="64765A7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62274B8C"/>
    <w:multiLevelType w:val="hybridMultilevel"/>
    <w:tmpl w:val="E9C825AA"/>
    <w:lvl w:ilvl="0" w:tplc="04190001">
      <w:start w:val="1"/>
      <w:numFmt w:val="bullet"/>
      <w:lvlText w:val=""/>
      <w:lvlJc w:val="left"/>
      <w:pPr>
        <w:ind w:left="1170" w:hanging="360"/>
      </w:pPr>
      <w:rPr>
        <w:rFonts w:ascii="Symbol" w:hAnsi="Symbol"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35" w15:restartNumberingAfterBreak="0">
    <w:nsid w:val="63B85DDD"/>
    <w:multiLevelType w:val="multilevel"/>
    <w:tmpl w:val="5F9AEB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6603949"/>
    <w:multiLevelType w:val="multilevel"/>
    <w:tmpl w:val="AD5C2D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90D706C"/>
    <w:multiLevelType w:val="multilevel"/>
    <w:tmpl w:val="703644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DCF69CA"/>
    <w:multiLevelType w:val="multilevel"/>
    <w:tmpl w:val="80FA82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A7B091A"/>
    <w:multiLevelType w:val="hybridMultilevel"/>
    <w:tmpl w:val="DDE094A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3"/>
  </w:num>
  <w:num w:numId="2">
    <w:abstractNumId w:val="10"/>
  </w:num>
  <w:num w:numId="3">
    <w:abstractNumId w:val="13"/>
  </w:num>
  <w:num w:numId="4">
    <w:abstractNumId w:val="31"/>
  </w:num>
  <w:num w:numId="5">
    <w:abstractNumId w:val="2"/>
  </w:num>
  <w:num w:numId="6">
    <w:abstractNumId w:val="29"/>
  </w:num>
  <w:num w:numId="7">
    <w:abstractNumId w:val="4"/>
  </w:num>
  <w:num w:numId="8">
    <w:abstractNumId w:val="9"/>
  </w:num>
  <w:num w:numId="9">
    <w:abstractNumId w:val="3"/>
  </w:num>
  <w:num w:numId="10">
    <w:abstractNumId w:val="33"/>
  </w:num>
  <w:num w:numId="11">
    <w:abstractNumId w:val="5"/>
  </w:num>
  <w:num w:numId="12">
    <w:abstractNumId w:val="14"/>
  </w:num>
  <w:num w:numId="13">
    <w:abstractNumId w:val="15"/>
  </w:num>
  <w:num w:numId="14">
    <w:abstractNumId w:val="18"/>
  </w:num>
  <w:num w:numId="15">
    <w:abstractNumId w:val="11"/>
  </w:num>
  <w:num w:numId="16">
    <w:abstractNumId w:val="6"/>
  </w:num>
  <w:num w:numId="17">
    <w:abstractNumId w:val="16"/>
  </w:num>
  <w:num w:numId="18">
    <w:abstractNumId w:val="30"/>
  </w:num>
  <w:num w:numId="19">
    <w:abstractNumId w:val="27"/>
  </w:num>
  <w:num w:numId="20">
    <w:abstractNumId w:val="37"/>
  </w:num>
  <w:num w:numId="21">
    <w:abstractNumId w:val="21"/>
  </w:num>
  <w:num w:numId="22">
    <w:abstractNumId w:val="0"/>
  </w:num>
  <w:num w:numId="23">
    <w:abstractNumId w:val="1"/>
  </w:num>
  <w:num w:numId="24">
    <w:abstractNumId w:val="19"/>
  </w:num>
  <w:num w:numId="25">
    <w:abstractNumId w:val="39"/>
  </w:num>
  <w:num w:numId="26">
    <w:abstractNumId w:val="7"/>
  </w:num>
  <w:num w:numId="27">
    <w:abstractNumId w:val="20"/>
  </w:num>
  <w:num w:numId="28">
    <w:abstractNumId w:val="34"/>
  </w:num>
  <w:num w:numId="29">
    <w:abstractNumId w:val="32"/>
  </w:num>
  <w:num w:numId="30">
    <w:abstractNumId w:val="12"/>
  </w:num>
  <w:num w:numId="31">
    <w:abstractNumId w:val="17"/>
  </w:num>
  <w:num w:numId="32">
    <w:abstractNumId w:val="26"/>
  </w:num>
  <w:num w:numId="33">
    <w:abstractNumId w:val="25"/>
  </w:num>
  <w:num w:numId="34">
    <w:abstractNumId w:val="36"/>
  </w:num>
  <w:num w:numId="35">
    <w:abstractNumId w:val="28"/>
  </w:num>
  <w:num w:numId="36">
    <w:abstractNumId w:val="8"/>
  </w:num>
  <w:num w:numId="37">
    <w:abstractNumId w:val="24"/>
  </w:num>
  <w:num w:numId="38">
    <w:abstractNumId w:val="35"/>
  </w:num>
  <w:num w:numId="39">
    <w:abstractNumId w:val="22"/>
  </w:num>
  <w:num w:numId="40">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43BB"/>
    <w:rsid w:val="00453297"/>
    <w:rsid w:val="006567F0"/>
    <w:rsid w:val="009028C2"/>
    <w:rsid w:val="00A2710E"/>
    <w:rsid w:val="00A443BB"/>
    <w:rsid w:val="00C53B96"/>
    <w:rsid w:val="00D03700"/>
    <w:rsid w:val="00E81DC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9BEA3F2-FB71-4D29-8AE6-B51369DCD7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81DC1"/>
    <w:pPr>
      <w:spacing w:after="200" w:line="276" w:lineRule="auto"/>
    </w:pPr>
    <w:rPr>
      <w:rFonts w:eastAsiaTheme="minorEastAsia"/>
      <w:lang w:eastAsia="ru-RU"/>
    </w:rPr>
  </w:style>
  <w:style w:type="paragraph" w:styleId="1">
    <w:name w:val="heading 1"/>
    <w:basedOn w:val="a"/>
    <w:link w:val="10"/>
    <w:uiPriority w:val="9"/>
    <w:qFormat/>
    <w:rsid w:val="00453297"/>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semiHidden/>
    <w:unhideWhenUsed/>
    <w:qFormat/>
    <w:rsid w:val="00453297"/>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3">
    <w:name w:val="heading 3"/>
    <w:basedOn w:val="a"/>
    <w:next w:val="a"/>
    <w:link w:val="30"/>
    <w:uiPriority w:val="9"/>
    <w:unhideWhenUsed/>
    <w:qFormat/>
    <w:rsid w:val="00453297"/>
    <w:pPr>
      <w:keepNext/>
      <w:keepLines/>
      <w:spacing w:before="200" w:after="0"/>
      <w:outlineLvl w:val="2"/>
    </w:pPr>
    <w:rPr>
      <w:rFonts w:asciiTheme="majorHAnsi" w:eastAsiaTheme="majorEastAsia" w:hAnsiTheme="majorHAnsi" w:cstheme="majorBidi"/>
      <w:b/>
      <w:b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E81DC1"/>
    <w:pPr>
      <w:autoSpaceDE w:val="0"/>
      <w:autoSpaceDN w:val="0"/>
      <w:adjustRightInd w:val="0"/>
      <w:spacing w:after="0" w:line="240" w:lineRule="auto"/>
    </w:pPr>
    <w:rPr>
      <w:rFonts w:ascii="Times New Roman" w:eastAsiaTheme="minorEastAsia" w:hAnsi="Times New Roman" w:cs="Times New Roman"/>
      <w:color w:val="000000"/>
      <w:sz w:val="24"/>
      <w:szCs w:val="24"/>
      <w:lang w:eastAsia="ru-RU"/>
    </w:rPr>
  </w:style>
  <w:style w:type="paragraph" w:customStyle="1" w:styleId="Crowmy">
    <w:name w:val="Обычный Crowmy"/>
    <w:rsid w:val="00E81DC1"/>
    <w:pPr>
      <w:suppressAutoHyphens/>
      <w:spacing w:after="0" w:line="240" w:lineRule="auto"/>
      <w:ind w:firstLine="709"/>
      <w:jc w:val="both"/>
    </w:pPr>
    <w:rPr>
      <w:rFonts w:ascii="Times New Roman" w:eastAsia="Times New Roman" w:hAnsi="Times New Roman" w:cs="Calibri"/>
      <w:kern w:val="1"/>
      <w:sz w:val="28"/>
      <w:szCs w:val="28"/>
      <w:lang w:eastAsia="ar-SA"/>
    </w:rPr>
  </w:style>
  <w:style w:type="character" w:styleId="a3">
    <w:name w:val="Strong"/>
    <w:basedOn w:val="a0"/>
    <w:uiPriority w:val="22"/>
    <w:qFormat/>
    <w:rsid w:val="009028C2"/>
    <w:rPr>
      <w:b/>
      <w:bCs/>
    </w:rPr>
  </w:style>
  <w:style w:type="character" w:customStyle="1" w:styleId="rvts9">
    <w:name w:val="rvts9"/>
    <w:basedOn w:val="a0"/>
    <w:rsid w:val="009028C2"/>
  </w:style>
  <w:style w:type="paragraph" w:styleId="a4">
    <w:name w:val="List Paragraph"/>
    <w:basedOn w:val="a"/>
    <w:uiPriority w:val="34"/>
    <w:qFormat/>
    <w:rsid w:val="009028C2"/>
    <w:pPr>
      <w:ind w:left="720"/>
      <w:contextualSpacing/>
    </w:pPr>
  </w:style>
  <w:style w:type="character" w:customStyle="1" w:styleId="10">
    <w:name w:val="Заголовок 1 Знак"/>
    <w:basedOn w:val="a0"/>
    <w:link w:val="1"/>
    <w:uiPriority w:val="9"/>
    <w:rsid w:val="00453297"/>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semiHidden/>
    <w:rsid w:val="00453297"/>
    <w:rPr>
      <w:rFonts w:asciiTheme="majorHAnsi" w:eastAsiaTheme="majorEastAsia" w:hAnsiTheme="majorHAnsi" w:cstheme="majorBidi"/>
      <w:b/>
      <w:bCs/>
      <w:color w:val="5B9BD5" w:themeColor="accent1"/>
      <w:sz w:val="26"/>
      <w:szCs w:val="26"/>
      <w:lang w:eastAsia="ru-RU"/>
    </w:rPr>
  </w:style>
  <w:style w:type="character" w:customStyle="1" w:styleId="30">
    <w:name w:val="Заголовок 3 Знак"/>
    <w:basedOn w:val="a0"/>
    <w:link w:val="3"/>
    <w:uiPriority w:val="9"/>
    <w:rsid w:val="00453297"/>
    <w:rPr>
      <w:rFonts w:asciiTheme="majorHAnsi" w:eastAsiaTheme="majorEastAsia" w:hAnsiTheme="majorHAnsi" w:cstheme="majorBidi"/>
      <w:b/>
      <w:bCs/>
      <w:color w:val="5B9BD5" w:themeColor="accent1"/>
      <w:lang w:eastAsia="ru-RU"/>
    </w:rPr>
  </w:style>
  <w:style w:type="paragraph" w:styleId="a5">
    <w:name w:val="Normal (Web)"/>
    <w:basedOn w:val="a"/>
    <w:uiPriority w:val="99"/>
    <w:unhideWhenUsed/>
    <w:rsid w:val="00453297"/>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Hyperlink"/>
    <w:basedOn w:val="a0"/>
    <w:uiPriority w:val="99"/>
    <w:unhideWhenUsed/>
    <w:rsid w:val="00453297"/>
    <w:rPr>
      <w:color w:val="0000FF"/>
      <w:u w:val="single"/>
    </w:rPr>
  </w:style>
  <w:style w:type="character" w:styleId="a7">
    <w:name w:val="Emphasis"/>
    <w:basedOn w:val="a0"/>
    <w:uiPriority w:val="20"/>
    <w:qFormat/>
    <w:rsid w:val="00453297"/>
    <w:rPr>
      <w:i/>
      <w:iCs/>
    </w:rPr>
  </w:style>
  <w:style w:type="paragraph" w:customStyle="1" w:styleId="body0">
    <w:name w:val="body0"/>
    <w:basedOn w:val="a"/>
    <w:rsid w:val="0045329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32b251d">
    <w:name w:val="s32b251d"/>
    <w:basedOn w:val="a"/>
    <w:rsid w:val="0045329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7d2086b4">
    <w:name w:val="s7d2086b4"/>
    <w:basedOn w:val="a0"/>
    <w:rsid w:val="00453297"/>
  </w:style>
  <w:style w:type="character" w:customStyle="1" w:styleId="sb8d990e2">
    <w:name w:val="sb8d990e2"/>
    <w:basedOn w:val="a0"/>
    <w:rsid w:val="00453297"/>
  </w:style>
  <w:style w:type="character" w:customStyle="1" w:styleId="s6b621b36">
    <w:name w:val="s6b621b36"/>
    <w:basedOn w:val="a0"/>
    <w:rsid w:val="00453297"/>
  </w:style>
  <w:style w:type="paragraph" w:customStyle="1" w:styleId="p1">
    <w:name w:val="p1"/>
    <w:basedOn w:val="a"/>
    <w:rsid w:val="0045329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1">
    <w:name w:val="s1"/>
    <w:basedOn w:val="a0"/>
    <w:rsid w:val="00453297"/>
  </w:style>
  <w:style w:type="paragraph" w:styleId="a8">
    <w:name w:val="Balloon Text"/>
    <w:basedOn w:val="a"/>
    <w:link w:val="a9"/>
    <w:uiPriority w:val="99"/>
    <w:semiHidden/>
    <w:unhideWhenUsed/>
    <w:rsid w:val="00453297"/>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453297"/>
    <w:rPr>
      <w:rFonts w:ascii="Tahoma" w:eastAsiaTheme="minorEastAsia" w:hAnsi="Tahoma" w:cs="Tahoma"/>
      <w:sz w:val="16"/>
      <w:szCs w:val="16"/>
      <w:lang w:eastAsia="ru-RU"/>
    </w:rPr>
  </w:style>
  <w:style w:type="character" w:customStyle="1" w:styleId="commentsviews">
    <w:name w:val="comments_views"/>
    <w:basedOn w:val="a0"/>
    <w:rsid w:val="00453297"/>
  </w:style>
  <w:style w:type="character" w:customStyle="1" w:styleId="rvts23">
    <w:name w:val="rvts23"/>
    <w:basedOn w:val="a0"/>
    <w:rsid w:val="00453297"/>
  </w:style>
  <w:style w:type="paragraph" w:customStyle="1" w:styleId="rvps2">
    <w:name w:val="rvps2"/>
    <w:basedOn w:val="a"/>
    <w:rsid w:val="0045329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14">
    <w:name w:val="rvps14"/>
    <w:basedOn w:val="a"/>
    <w:rsid w:val="0045329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44">
    <w:name w:val="rvts44"/>
    <w:basedOn w:val="a0"/>
    <w:rsid w:val="00453297"/>
  </w:style>
  <w:style w:type="character" w:customStyle="1" w:styleId="dat">
    <w:name w:val="dat"/>
    <w:basedOn w:val="a0"/>
    <w:rsid w:val="00453297"/>
  </w:style>
  <w:style w:type="paragraph" w:customStyle="1" w:styleId="promotional-content">
    <w:name w:val="promotional-content"/>
    <w:basedOn w:val="a"/>
    <w:rsid w:val="0045329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6">
    <w:name w:val="rvps6"/>
    <w:basedOn w:val="a"/>
    <w:rsid w:val="0045329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3uucc">
    <w:name w:val="s3uucc"/>
    <w:basedOn w:val="a0"/>
    <w:rsid w:val="00453297"/>
  </w:style>
  <w:style w:type="character" w:customStyle="1" w:styleId="articletitle">
    <w:name w:val="article_title"/>
    <w:basedOn w:val="a0"/>
    <w:rsid w:val="00453297"/>
  </w:style>
  <w:style w:type="paragraph" w:customStyle="1" w:styleId="rvps1">
    <w:name w:val="rvps1"/>
    <w:basedOn w:val="a"/>
    <w:rsid w:val="0045329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5">
    <w:name w:val="rvts15"/>
    <w:basedOn w:val="a0"/>
    <w:rsid w:val="00453297"/>
  </w:style>
  <w:style w:type="paragraph" w:customStyle="1" w:styleId="rvps4">
    <w:name w:val="rvps4"/>
    <w:basedOn w:val="a"/>
    <w:rsid w:val="0045329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7">
    <w:name w:val="rvps7"/>
    <w:basedOn w:val="a"/>
    <w:rsid w:val="0045329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a6">
    <w:name w:val="Pa6"/>
    <w:basedOn w:val="Default"/>
    <w:next w:val="Default"/>
    <w:uiPriority w:val="99"/>
    <w:rsid w:val="00453297"/>
    <w:pPr>
      <w:spacing w:line="191" w:lineRule="atLeast"/>
    </w:pPr>
    <w:rPr>
      <w:rFonts w:ascii="Book Antiqua" w:hAnsi="Book Antiqua" w:cstheme="minorBidi"/>
      <w:color w:val="auto"/>
    </w:rPr>
  </w:style>
  <w:style w:type="character" w:customStyle="1" w:styleId="A00">
    <w:name w:val="A0"/>
    <w:uiPriority w:val="99"/>
    <w:rsid w:val="00453297"/>
    <w:rPr>
      <w:rFonts w:ascii="Times New Roman" w:hAnsi="Times New Roman" w:cs="Times New Roman"/>
      <w:color w:val="000000"/>
      <w:sz w:val="18"/>
      <w:szCs w:val="18"/>
    </w:rPr>
  </w:style>
  <w:style w:type="paragraph" w:customStyle="1" w:styleId="Pa10">
    <w:name w:val="Pa10"/>
    <w:basedOn w:val="Default"/>
    <w:next w:val="Default"/>
    <w:uiPriority w:val="99"/>
    <w:rsid w:val="00453297"/>
    <w:pPr>
      <w:spacing w:line="181" w:lineRule="atLeast"/>
    </w:pPr>
    <w:rPr>
      <w:rFonts w:ascii="Book Antiqua" w:hAnsi="Book Antiqua" w:cstheme="minorBidi"/>
      <w:color w:val="auto"/>
    </w:rPr>
  </w:style>
  <w:style w:type="paragraph" w:styleId="aa">
    <w:name w:val="header"/>
    <w:basedOn w:val="a"/>
    <w:link w:val="ab"/>
    <w:uiPriority w:val="99"/>
    <w:unhideWhenUsed/>
    <w:rsid w:val="00453297"/>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453297"/>
    <w:rPr>
      <w:rFonts w:eastAsiaTheme="minorEastAsia"/>
      <w:lang w:eastAsia="ru-RU"/>
    </w:rPr>
  </w:style>
  <w:style w:type="paragraph" w:styleId="ac">
    <w:name w:val="footer"/>
    <w:basedOn w:val="a"/>
    <w:link w:val="ad"/>
    <w:uiPriority w:val="99"/>
    <w:unhideWhenUsed/>
    <w:rsid w:val="00453297"/>
    <w:pPr>
      <w:tabs>
        <w:tab w:val="center" w:pos="4677"/>
        <w:tab w:val="right" w:pos="9355"/>
      </w:tabs>
      <w:spacing w:after="0" w:line="240" w:lineRule="auto"/>
    </w:pPr>
  </w:style>
  <w:style w:type="character" w:customStyle="1" w:styleId="ad">
    <w:name w:val="Нижний колонтитул Знак"/>
    <w:basedOn w:val="a0"/>
    <w:link w:val="ac"/>
    <w:uiPriority w:val="99"/>
    <w:rsid w:val="00453297"/>
    <w:rPr>
      <w:rFonts w:eastAsiaTheme="minorEastAsia"/>
      <w:lang w:eastAsia="ru-RU"/>
    </w:rPr>
  </w:style>
  <w:style w:type="paragraph" w:styleId="HTML">
    <w:name w:val="HTML Preformatted"/>
    <w:basedOn w:val="a"/>
    <w:link w:val="HTML0"/>
    <w:uiPriority w:val="99"/>
    <w:semiHidden/>
    <w:unhideWhenUsed/>
    <w:rsid w:val="004532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453297"/>
    <w:rPr>
      <w:rFonts w:ascii="Courier New" w:eastAsia="Times New Roman" w:hAnsi="Courier New" w:cs="Courier New"/>
      <w:sz w:val="20"/>
      <w:szCs w:val="20"/>
      <w:lang w:eastAsia="ru-RU"/>
    </w:rPr>
  </w:style>
  <w:style w:type="character" w:customStyle="1" w:styleId="rvts66">
    <w:name w:val="rvts66"/>
    <w:basedOn w:val="a0"/>
    <w:rsid w:val="00453297"/>
  </w:style>
  <w:style w:type="character" w:customStyle="1" w:styleId="rvts46">
    <w:name w:val="rvts46"/>
    <w:basedOn w:val="a0"/>
    <w:rsid w:val="00453297"/>
  </w:style>
  <w:style w:type="character" w:customStyle="1" w:styleId="rvts11">
    <w:name w:val="rvts11"/>
    <w:basedOn w:val="a0"/>
    <w:rsid w:val="00453297"/>
  </w:style>
  <w:style w:type="paragraph" w:customStyle="1" w:styleId="p-docs">
    <w:name w:val="p-docs"/>
    <w:basedOn w:val="a"/>
    <w:rsid w:val="00453297"/>
    <w:pPr>
      <w:spacing w:before="100" w:beforeAutospacing="1" w:after="100" w:afterAutospacing="1" w:line="240" w:lineRule="auto"/>
    </w:pPr>
    <w:rPr>
      <w:rFonts w:ascii="Times New Roman" w:eastAsia="Times New Roman" w:hAnsi="Times New Roman" w:cs="Times New Roman"/>
      <w:sz w:val="24"/>
      <w:szCs w:val="24"/>
    </w:rPr>
  </w:style>
  <w:style w:type="character" w:styleId="ae">
    <w:name w:val="FollowedHyperlink"/>
    <w:basedOn w:val="a0"/>
    <w:uiPriority w:val="99"/>
    <w:semiHidden/>
    <w:unhideWhenUsed/>
    <w:rsid w:val="00453297"/>
    <w:rPr>
      <w:color w:val="954F72" w:themeColor="followedHyperlink"/>
      <w:u w:val="single"/>
    </w:rPr>
  </w:style>
  <w:style w:type="character" w:customStyle="1" w:styleId="author">
    <w:name w:val="author"/>
    <w:basedOn w:val="a0"/>
    <w:rsid w:val="00453297"/>
  </w:style>
  <w:style w:type="paragraph" w:customStyle="1" w:styleId="Pa3">
    <w:name w:val="Pa3"/>
    <w:basedOn w:val="Default"/>
    <w:next w:val="Default"/>
    <w:uiPriority w:val="99"/>
    <w:rsid w:val="00453297"/>
    <w:pPr>
      <w:spacing w:line="211" w:lineRule="atLeast"/>
    </w:pPr>
    <w:rPr>
      <w:rFonts w:ascii="Book Antiqua" w:hAnsi="Book Antiqua" w:cstheme="minorBidi"/>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zakon.rada.gov.ua/laws/show/1774-19" TargetMode="External"/><Relationship Id="rId18" Type="http://schemas.openxmlformats.org/officeDocument/2006/relationships/hyperlink" Target="https://ibuhgalter.net/articles/379" TargetMode="External"/><Relationship Id="rId26" Type="http://schemas.openxmlformats.org/officeDocument/2006/relationships/hyperlink" Target="https://taxlink.ua/ua/court/postanova-verhovnogo-sudu-vid-19022019-u-spravi-810443816/" TargetMode="External"/><Relationship Id="rId39" Type="http://schemas.openxmlformats.org/officeDocument/2006/relationships/hyperlink" Target="https://blog.liga.net/user/areun/profile" TargetMode="External"/><Relationship Id="rId21" Type="http://schemas.openxmlformats.org/officeDocument/2006/relationships/hyperlink" Target="http://dn.sfs.gov.ua/media-ark/news-ark/308731.html" TargetMode="External"/><Relationship Id="rId34" Type="http://schemas.openxmlformats.org/officeDocument/2006/relationships/hyperlink" Target="https://zakon.rada.gov.ua/laws/show/ru/z0124-18/ed20180111" TargetMode="External"/><Relationship Id="rId42" Type="http://schemas.openxmlformats.org/officeDocument/2006/relationships/hyperlink" Target="http://yur-gazeta.com/golovna/spori-z-transfertnogo-cinoutvorennya-statistika-dokazi-naycikavishi-rishennya.html" TargetMode="External"/><Relationship Id="rId47" Type="http://schemas.openxmlformats.org/officeDocument/2006/relationships/hyperlink" Target="http://kmp.ua/uk/analytics/infoletters/received-a-request-on-providing-transfer-pricing-documentation-what-to-do/" TargetMode="External"/><Relationship Id="rId5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0%D0%BE%D0%B7%D0%B4%D0%B0%D0%B9%D0%B1%D1%96%D0%B4%D0%B0%20%D0%90$" TargetMode="External"/><Relationship Id="rId55" Type="http://schemas.openxmlformats.org/officeDocument/2006/relationships/hyperlink" Target="http://zakon0.rada.gov.ua/laws/show/3674-17" TargetMode="External"/><Relationship Id="rId63" Type="http://schemas.openxmlformats.org/officeDocument/2006/relationships/hyperlink" Target="https://www.legal-tools.org/doc/235c4e/pdf/" TargetMode="External"/><Relationship Id="rId68" Type="http://schemas.openxmlformats.org/officeDocument/2006/relationships/hyperlink" Target="https://minjust.gov.ua/m/str_45885" TargetMode="External"/><Relationship Id="rId76" Type="http://schemas.openxmlformats.org/officeDocument/2006/relationships/hyperlink" Target="https://hudoc.echr.coe.int/eng" TargetMode="External"/><Relationship Id="rId84" Type="http://schemas.openxmlformats.org/officeDocument/2006/relationships/hyperlink" Target="https://verdictum" TargetMode="External"/><Relationship Id="rId89" Type="http://schemas.openxmlformats.org/officeDocument/2006/relationships/hyperlink" Target="http://zakon3.rada.gov.ua/laws/show/995_118" TargetMode="External"/><Relationship Id="rId7" Type="http://schemas.openxmlformats.org/officeDocument/2006/relationships/hyperlink" Target="https://www.google.com.ua/url?sa=t&amp;rct=j&amp;q=&amp;esrc=s&amp;source=web&amp;cd=1&amp;ved=2ahUKEwjt4cWJhrnmAhW7RhUIHckJBtsQFjAAegQIBBAB&amp;url=https%3A%2F%2Fcabinet.sfs.gov.ua%2Fhelp%2Ferpn.html&amp;usg=AOvVaw2MV3KNy43TmIufmGUnf-hj" TargetMode="External"/><Relationship Id="rId71" Type="http://schemas.openxmlformats.org/officeDocument/2006/relationships/hyperlink" Target="https://ukrainepravo.com/international_law/european_union_law/" TargetMode="External"/><Relationship Id="rId92"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nbuv.gov.ua/e-journals/FP/2010-4/10kvcvhc.pdf" TargetMode="External"/><Relationship Id="rId29" Type="http://schemas.openxmlformats.org/officeDocument/2006/relationships/hyperlink" Target="https://verdictum.ligazakon.net/document/80894116?utm_source=biz.ligazakon.net&amp;utm_medium=news&amp;utm_content=bizpress01" TargetMode="External"/><Relationship Id="rId11" Type="http://schemas.openxmlformats.org/officeDocument/2006/relationships/hyperlink" Target="https://zakon.rada.gov.ua/laws/show/276/2015)" TargetMode="External"/><Relationship Id="rId24" Type="http://schemas.openxmlformats.org/officeDocument/2006/relationships/hyperlink" Target="http://zakon2.rada.gov.ua/laws/show/v1935760-11%2053" TargetMode="External"/><Relationship Id="rId32" Type="http://schemas.openxmlformats.org/officeDocument/2006/relationships/hyperlink" Target="http://www.pjv.nuoua.od.ua/v4-2_2018/13.pdf" TargetMode="External"/><Relationship Id="rId37" Type="http://schemas.openxmlformats.org/officeDocument/2006/relationships/hyperlink" Target="https://supreme.court.gov.ua/supreme/pro_sud/rishennya_sud_palat/podatkova_1259_17" TargetMode="External"/><Relationship Id="rId40" Type="http://schemas.openxmlformats.org/officeDocument/2006/relationships/hyperlink" Target="https://home.kpmg/ua/ru/home/media/press-releases.html" TargetMode="External"/><Relationship Id="rId45" Type="http://schemas.openxmlformats.org/officeDocument/2006/relationships/hyperlink" Target="https://zakon.rada.gov.ua/laws/show/z0497-16" TargetMode="External"/><Relationship Id="rId53" Type="http://schemas.openxmlformats.org/officeDocument/2006/relationships/hyperlink" Target="https://minjust.gov.ua/m/str_1699" TargetMode="External"/><Relationship Id="rId58" Type="http://schemas.openxmlformats.org/officeDocument/2006/relationships/hyperlink" Target="https://hudoc.echr.coe.int/eng" TargetMode="External"/><Relationship Id="rId66" Type="http://schemas.openxmlformats.org/officeDocument/2006/relationships/hyperlink" Target="https://library.croneri.co.uk/cch_uk/btc/2013-btc-718" TargetMode="External"/><Relationship Id="rId74" Type="http://schemas.openxmlformats.org/officeDocument/2006/relationships/hyperlink" Target="https://hudoc.echr.coe.int/eng" TargetMode="External"/><Relationship Id="rId79" Type="http://schemas.openxmlformats.org/officeDocument/2006/relationships/hyperlink" Target="https://zakon.rada.gov.ua/laws/show/994_242" TargetMode="External"/><Relationship Id="rId87" Type="http://schemas.openxmlformats.org/officeDocument/2006/relationships/hyperlink" Target="https://zakon.rada.gov.ua/laws/show/996-14/ed20000708" TargetMode="External"/><Relationship Id="rId5" Type="http://schemas.openxmlformats.org/officeDocument/2006/relationships/hyperlink" Target="https://verdictum.ligazakon.net/document/80427413?utm_source=biz.ligazakon.net&amp;utm_medium=news&amp;utm_content=bizpress01" TargetMode="External"/><Relationship Id="rId61" Type="http://schemas.openxmlformats.org/officeDocument/2006/relationships/hyperlink" Target="https://hudoc.echr.coe.int/eng" TargetMode="External"/><Relationship Id="rId82" Type="http://schemas.openxmlformats.org/officeDocument/2006/relationships/hyperlink" Target="https://earch.ligazakon.ua/" TargetMode="External"/><Relationship Id="rId90" Type="http://schemas.openxmlformats.org/officeDocument/2006/relationships/hyperlink" Target="https://zakon.rada.gov.ua/laws/card/995_118" TargetMode="External"/><Relationship Id="rId19" Type="http://schemas.openxmlformats.org/officeDocument/2006/relationships/hyperlink" Target="https://taxlink.ua/ua/court/postanova-verhovnogo-sudu-vid-17042018-u-spravi-816136917/" TargetMode="External"/><Relationship Id="rId14" Type="http://schemas.openxmlformats.org/officeDocument/2006/relationships/hyperlink" Target="https://zakon.rada.gov.ua/laws/main/1402-19" TargetMode="External"/><Relationship Id="rId22" Type="http://schemas.openxmlformats.org/officeDocument/2006/relationships/hyperlink" Target="http://dn.sfs.gov.ua/diialnist/ya-mayu-pravo!/360510.html" TargetMode="External"/><Relationship Id="rId27" Type="http://schemas.openxmlformats.org/officeDocument/2006/relationships/hyperlink" Target="http://advisortax.org/?p=5208" TargetMode="External"/><Relationship Id="rId30" Type="http://schemas.openxmlformats.org/officeDocument/2006/relationships/hyperlink" Target="https://verdictum.ligazakon.net/document/80894116" TargetMode="External"/><Relationship Id="rId35" Type="http://schemas.openxmlformats.org/officeDocument/2006/relationships/hyperlink" Target="https://zakon.rada.gov.ua/laws/term/ru/12403" TargetMode="External"/><Relationship Id="rId43" Type="http://schemas.openxmlformats.org/officeDocument/2006/relationships/hyperlink" Target="https://aimarketing.info/uk/blog/transfer-pricing-blog/new-fines-for-transfer-pricing-tp-2018?gclid=EAIaIQobChMI-P7-jd-%20U5gIVlRoYCh3WHAhpEAAYASAAEgJWF_D_BwE" TargetMode="External"/><Relationship Id="rId48" Type="http://schemas.openxmlformats.org/officeDocument/2006/relationships/hyperlink" Target="&#8470;%20475/97-&#1042;&#1056;.%20URL:%20%20https://zakon.rada.gov.ua/laws/show/995_004.%20" TargetMode="External"/><Relationship Id="rId56" Type="http://schemas.openxmlformats.org/officeDocument/2006/relationships/hyperlink" Target="https://zakon.rada.gov.ua/rada/card/3674-17" TargetMode="External"/><Relationship Id="rId64" Type="http://schemas.openxmlformats.org/officeDocument/2006/relationships/hyperlink" Target="https://hudoc.echr.coe.int/eng" TargetMode="External"/><Relationship Id="rId69" Type="http://schemas.openxmlformats.org/officeDocument/2006/relationships/hyperlink" Target="https://eur-lex.europa.eu/legal-content/EN/ALL/?uri=CELEX:31977L0388" TargetMode="External"/><Relationship Id="rId77" Type="http://schemas.openxmlformats.org/officeDocument/2006/relationships/hyperlink" Target="https://hudoc.echr.coe.int/eng" TargetMode="External"/><Relationship Id="rId8" Type="http://schemas.openxmlformats.org/officeDocument/2006/relationships/hyperlink" Target="https://verdictum.ligazakon.net/document/82618511?utm_source=biz.ligazakon.net&amp;utm_medium=news&amp;utm_content=bizpress01" TargetMode="External"/><Relationship Id="rId51"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122" TargetMode="External"/><Relationship Id="rId72" Type="http://schemas.openxmlformats.org/officeDocument/2006/relationships/hyperlink" Target="https://ukrainepravo.com/international_law/european_union_law/vydy-podatkiv-u-es/" TargetMode="External"/><Relationship Id="rId80" Type="http://schemas.openxmlformats.org/officeDocument/2006/relationships/hyperlink" Target="https://zakon.rada.gov.ua/laws/show/984_008-16" TargetMode="External"/><Relationship Id="rId85" Type="http://schemas.openxmlformats.org/officeDocument/2006/relationships/hyperlink" Target="https://verdictum.ligazakon.net/document/73081934" TargetMode="External"/><Relationship Id="rId3" Type="http://schemas.openxmlformats.org/officeDocument/2006/relationships/settings" Target="settings.xml"/><Relationship Id="rId12" Type="http://schemas.openxmlformats.org/officeDocument/2006/relationships/hyperlink" Target="https://ngoipr.org.ua/news/ekonomika-ukrayiny-rezultaty-2018-roku-ta-yih-vidlunnya-u-majbutnomu/" TargetMode="External"/><Relationship Id="rId17" Type="http://schemas.openxmlformats.org/officeDocument/2006/relationships/hyperlink" Target="http://reyestr.court.gov.ua/Review/77415777" TargetMode="External"/><Relationship Id="rId25" Type="http://schemas.openxmlformats.org/officeDocument/2006/relationships/hyperlink" Target="http://www.nbuv.gov.ua/e-journals/FP/2011-2/11kivvpc.pdf" TargetMode="External"/><Relationship Id="rId33" Type="http://schemas.openxmlformats.org/officeDocument/2006/relationships/hyperlink" Target="https://pidruchniki.com/13790423/strahova_sprava/ponyattya_pro_klasifikatsiyu_naukove_praktichne_znachennya" TargetMode="External"/><Relationship Id="rId38" Type="http://schemas.openxmlformats.org/officeDocument/2006/relationships/hyperlink" Target="https://taxlink.ua/ua/court/uhvala-verhovnogo-sudu-vid-30112018-u-spravi-826219516/" TargetMode="External"/><Relationship Id="rId46" Type="http://schemas.openxmlformats.org/officeDocument/2006/relationships/hyperlink" Target="http://www.visnuk.com.ua/uk/news/100013971-poryadok-provedennya-perevirki-umov-dotrimannya-printsipu-vityagnutoyi-ruki-zaznav-zmin" TargetMode="External"/><Relationship Id="rId59" Type="http://schemas.openxmlformats.org/officeDocument/2006/relationships/hyperlink" Target="http://hudoc.echr.coe.int/ENG?i=001-115076" TargetMode="External"/><Relationship Id="rId67" Type="http://schemas.openxmlformats.org/officeDocument/2006/relationships/hyperlink" Target="https://minjust.gov.ua/files/32593" TargetMode="External"/><Relationship Id="rId20" Type="http://schemas.openxmlformats.org/officeDocument/2006/relationships/hyperlink" Target="https://taxlink.ua/ua/news/top-10-podatkovih-sporiv-2018-roku-u-jakih-pozicija-vs-ne-bula-odnoznachnoju-.htm" TargetMode="External"/><Relationship Id="rId41" Type="http://schemas.openxmlformats.org/officeDocument/2006/relationships/hyperlink" Target="https://taxlink.ua/ua/court/postanova-verhovnogo-sudu-vid-16042019-u-spravi-804690917/" TargetMode="External"/><Relationship Id="rId54" Type="http://schemas.openxmlformats.org/officeDocument/2006/relationships/hyperlink" Target="http://sfs.gov.ua/arhiv/modernizatsiya-dps-ukraini/arkchiv/proekt--modernizatsiya-derj/podatkovui-blok/" TargetMode="External"/><Relationship Id="rId62" Type="http://schemas.openxmlformats.org/officeDocument/2006/relationships/hyperlink" Target="https://lhs.net.ua/ua-nova-praktyka-ievrosudu-u-podatkovykh-spravakh-novi-pidkhody-abo-zakriplennia-vzhe-vidomykh-trendiv-na-tse-zapytannia-pid-chas-lektsii-lhs-vidpovidala-nataliia-bla" TargetMode="External"/><Relationship Id="rId70" Type="http://schemas.openxmlformats.org/officeDocument/2006/relationships/hyperlink" Target="https://op.europa.eu/en/publication-detail/-/publication/f36c15da-7480-404c-9565-4ac618211cc5/language-en" TargetMode="External"/><Relationship Id="rId75" Type="http://schemas.openxmlformats.org/officeDocument/2006/relationships/hyperlink" Target="http://hudoc.echr.coe.int/eng?i=001-173366" TargetMode="External"/><Relationship Id="rId83" Type="http://schemas.openxmlformats.org/officeDocument/2006/relationships/hyperlink" Target="URL:http://search.ligazakon.ua/l_doc2.nsf/link1/VS151376.html" TargetMode="External"/><Relationship Id="rId88" Type="http://schemas.openxmlformats.org/officeDocument/2006/relationships/hyperlink" Target="https://zakon.rada.gov.ua/laws/show/3477-15" TargetMode="External"/><Relationship Id="rId9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verdictum.ligazakon.net/document/80894116?utm_source=biz.ligazakon.net&amp;utm_medium=news&amp;utm_content=bizpress01" TargetMode="External"/><Relationship Id="rId15" Type="http://schemas.openxmlformats.org/officeDocument/2006/relationships/hyperlink" Target="https://zakon.rada.gov.ua/laws/m" TargetMode="External"/><Relationship Id="rId23" Type="http://schemas.openxmlformats.org/officeDocument/2006/relationships/hyperlink" Target="https://zakon.rada.gov.ua/laws/show/z0124-16/sp:max25" TargetMode="External"/><Relationship Id="rId28" Type="http://schemas.openxmlformats.org/officeDocument/2006/relationships/hyperlink" Target="http://advisortax.org/?p=5208" TargetMode="External"/><Relationship Id="rId36" Type="http://schemas.openxmlformats.org/officeDocument/2006/relationships/hyperlink" Target="https://taxlink.ua/ua/court/uhvala-verhovnogo-sudu-vid-11092018-u-spravi-712898517/" TargetMode="External"/><Relationship Id="rId49" Type="http://schemas.openxmlformats.org/officeDocument/2006/relationships/hyperlink" Target="https://minjust.gov.ua/m/str_1699" TargetMode="External"/><Relationship Id="rId57" Type="http://schemas.openxmlformats.org/officeDocument/2006/relationships/hyperlink" Target="https://hudoc.echr.coe.int/eng" TargetMode="External"/><Relationship Id="rId10" Type="http://schemas.openxmlformats.org/officeDocument/2006/relationships/hyperlink" Target="https://verdictum.ligazakon.net/document/79409235?utm_source=biz.ligazakon.net&amp;utm_medium=news&amp;utm_content=bizpress01" TargetMode="External"/><Relationship Id="rId31" Type="http://schemas.openxmlformats.org/officeDocument/2006/relationships/hyperlink" Target="https://ips.ligazakon.net/document/view/DFS04878?utm_source=biz.ligazakon.net&amp;utm_medium=news&amp;utm_content=bizpress01" TargetMode="External"/><Relationship Id="rId44" Type="http://schemas.openxmlformats.org/officeDocument/2006/relationships/hyperlink" Target="https://youcontrol.com.ua/ru/catalog/court-document/72270661/" TargetMode="External"/><Relationship Id="rId52" Type="http://schemas.openxmlformats.org/officeDocument/2006/relationships/hyperlink" Target="http://nbuv.gov.ua/UJRN/jousepr_2014_2_17" TargetMode="External"/><Relationship Id="rId60" Type="http://schemas.openxmlformats.org/officeDocument/2006/relationships/hyperlink" Target="https://hudoc.echr.coe.int/eng" TargetMode="External"/><Relationship Id="rId65" Type="http://schemas.openxmlformats.org/officeDocument/2006/relationships/hyperlink" Target="https://zakon.rada.gov.ua/laws/show/994_804" TargetMode="External"/><Relationship Id="rId73" Type="http://schemas.openxmlformats.org/officeDocument/2006/relationships/hyperlink" Target="https://hudoc.echr.coe.int/eng" TargetMode="External"/><Relationship Id="rId78" Type="http://schemas.openxmlformats.org/officeDocument/2006/relationships/hyperlink" Target="https://hudoc.echr.coe.int/eng" TargetMode="External"/><Relationship Id="rId81" Type="http://schemas.openxmlformats.org/officeDocument/2006/relationships/hyperlink" Target="URL:https://protocol.ua/ua/postanova_vsu_vid_05_04_2016_roku_u_spravi_808_6685_14/" TargetMode="External"/><Relationship Id="rId86" Type="http://schemas.openxmlformats.org/officeDocument/2006/relationships/hyperlink" Target="http://aphd.ua/gdpr-ofitsiinyi-ukranskyi-pereklad" TargetMode="External"/><Relationship Id="rId4" Type="http://schemas.openxmlformats.org/officeDocument/2006/relationships/webSettings" Target="webSettings.xml"/><Relationship Id="rId9" Type="http://schemas.openxmlformats.org/officeDocument/2006/relationships/hyperlink" Target="https://verdictum.ligazakon.net/document/83244053?utm_source=biz.ligazakon.net&amp;utm_medium=news&amp;utm_content=bizpress0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35</Pages>
  <Words>9847</Words>
  <Characters>56129</Characters>
  <Application>Microsoft Office Word</Application>
  <DocSecurity>0</DocSecurity>
  <Lines>467</Lines>
  <Paragraphs>131</Paragraphs>
  <ScaleCrop>false</ScaleCrop>
  <Company>SPecialiST RePack</Company>
  <LinksUpToDate>false</LinksUpToDate>
  <CharactersWithSpaces>65845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2021-01-26T12:01:00Z</dcterms:created>
  <dcterms:modified xsi:type="dcterms:W3CDTF">2021-01-26T12:09:00Z</dcterms:modified>
</cp:coreProperties>
</file>