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BDA" w:rsidRPr="00502D54" w:rsidRDefault="000B6BDA" w:rsidP="000B6BDA">
      <w:pPr>
        <w:pBdr>
          <w:bottom w:val="single" w:sz="4" w:space="1" w:color="000000"/>
        </w:pBdr>
        <w:jc w:val="center"/>
        <w:rPr>
          <w:rFonts w:ascii="Times New Roman" w:hAnsi="Times New Roman" w:cs="Times New Roman"/>
          <w:sz w:val="28"/>
          <w:szCs w:val="28"/>
        </w:rPr>
      </w:pPr>
      <w:r w:rsidRPr="00502D54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0B6BDA" w:rsidRPr="00502D54" w:rsidRDefault="000B6BDA" w:rsidP="000B6BDA">
      <w:pPr>
        <w:pBdr>
          <w:bottom w:val="single" w:sz="4" w:space="1" w:color="000000"/>
        </w:pBdr>
        <w:tabs>
          <w:tab w:val="center" w:pos="4677"/>
        </w:tabs>
        <w:spacing w:before="240"/>
        <w:rPr>
          <w:rFonts w:ascii="Times New Roman" w:hAnsi="Times New Roman" w:cs="Times New Roman"/>
          <w:sz w:val="28"/>
          <w:szCs w:val="28"/>
          <w:u w:val="single"/>
        </w:rPr>
      </w:pPr>
      <w:r w:rsidRPr="00502D54">
        <w:rPr>
          <w:rFonts w:ascii="Times New Roman" w:hAnsi="Times New Roman" w:cs="Times New Roman"/>
          <w:sz w:val="28"/>
          <w:szCs w:val="28"/>
        </w:rPr>
        <w:tab/>
      </w:r>
      <w:r w:rsidRPr="00502D54">
        <w:rPr>
          <w:rFonts w:ascii="Times New Roman" w:hAnsi="Times New Roman" w:cs="Times New Roman"/>
          <w:sz w:val="28"/>
          <w:szCs w:val="28"/>
          <w:u w:val="single"/>
        </w:rPr>
        <w:t>Геолого-географічний  факультет</w:t>
      </w:r>
    </w:p>
    <w:p w:rsidR="000B6BDA" w:rsidRPr="00502D54" w:rsidRDefault="000B6BDA" w:rsidP="000B6BDA">
      <w:pPr>
        <w:pBdr>
          <w:bottom w:val="single" w:sz="4" w:space="1" w:color="000000"/>
        </w:pBd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r w:rsidRPr="00502D54">
        <w:rPr>
          <w:rFonts w:ascii="Times New Roman" w:hAnsi="Times New Roman" w:cs="Times New Roman"/>
          <w:sz w:val="28"/>
          <w:szCs w:val="28"/>
        </w:rPr>
        <w:t>Кафедра морської геології, гідрогеології, інженерної геології та палеонтології</w:t>
      </w:r>
    </w:p>
    <w:p w:rsidR="000B6BDA" w:rsidRPr="00502D54" w:rsidRDefault="000B6BDA" w:rsidP="000B6BDA">
      <w:pPr>
        <w:rPr>
          <w:rFonts w:ascii="Times New Roman" w:hAnsi="Times New Roman" w:cs="Times New Roman"/>
          <w:b/>
          <w:sz w:val="40"/>
          <w:szCs w:val="40"/>
        </w:rPr>
      </w:pPr>
    </w:p>
    <w:p w:rsidR="000B6BDA" w:rsidRPr="00502D54" w:rsidRDefault="000B6BDA" w:rsidP="000B6BD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02D54">
        <w:rPr>
          <w:rFonts w:ascii="Times New Roman" w:hAnsi="Times New Roman" w:cs="Times New Roman"/>
          <w:b/>
          <w:sz w:val="32"/>
          <w:szCs w:val="32"/>
        </w:rPr>
        <w:t>Кваліфікаційна робота</w:t>
      </w:r>
    </w:p>
    <w:p w:rsidR="000B6BDA" w:rsidRPr="00502D54" w:rsidRDefault="000B6BDA" w:rsidP="000B6BDA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jc w:val="center"/>
        <w:rPr>
          <w:rFonts w:ascii="Times New Roman" w:hAnsi="Times New Roman" w:cs="Times New Roman"/>
          <w:sz w:val="28"/>
          <w:szCs w:val="28"/>
        </w:rPr>
      </w:pPr>
      <w:r w:rsidRPr="00502D54">
        <w:rPr>
          <w:rFonts w:ascii="Times New Roman" w:hAnsi="Times New Roman" w:cs="Times New Roman"/>
          <w:sz w:val="28"/>
          <w:szCs w:val="28"/>
        </w:rPr>
        <w:t>на здобуття ступеня вищої освіти «магістр»</w:t>
      </w:r>
    </w:p>
    <w:p w:rsidR="000B6BDA" w:rsidRPr="00502D54" w:rsidRDefault="000B6BDA" w:rsidP="000B6BDA">
      <w:pPr>
        <w:tabs>
          <w:tab w:val="right" w:pos="9355"/>
        </w:tabs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6BDA" w:rsidRPr="00502D54" w:rsidRDefault="000B6BDA" w:rsidP="000B6BDA">
      <w:pPr>
        <w:tabs>
          <w:tab w:val="right" w:pos="9355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2D54">
        <w:rPr>
          <w:rFonts w:ascii="Times New Roman" w:hAnsi="Times New Roman" w:cs="Times New Roman"/>
          <w:b/>
          <w:sz w:val="28"/>
          <w:szCs w:val="28"/>
        </w:rPr>
        <w:t>«</w:t>
      </w:r>
      <w:r w:rsidRPr="00502D54">
        <w:rPr>
          <w:rFonts w:ascii="Times New Roman" w:hAnsi="Times New Roman" w:cs="Times New Roman"/>
          <w:b/>
          <w:bCs/>
          <w:sz w:val="24"/>
          <w:szCs w:val="24"/>
          <w:u w:val="single"/>
        </w:rPr>
        <w:t>Стратиграфічна характеристика Борщівського району Тернопільської області</w:t>
      </w:r>
      <w:r w:rsidRPr="00502D54">
        <w:rPr>
          <w:rFonts w:ascii="Times New Roman" w:hAnsi="Times New Roman" w:cs="Times New Roman"/>
          <w:b/>
          <w:bCs/>
          <w:sz w:val="28"/>
          <w:szCs w:val="28"/>
          <w:u w:val="single"/>
        </w:rPr>
        <w:t>»</w:t>
      </w:r>
    </w:p>
    <w:p w:rsidR="000B6BDA" w:rsidRPr="00502D54" w:rsidRDefault="000B6BDA" w:rsidP="000B6BDA">
      <w:pPr>
        <w:tabs>
          <w:tab w:val="right" w:pos="9355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2D54">
        <w:rPr>
          <w:rFonts w:ascii="Times New Roman" w:hAnsi="Times New Roman" w:cs="Times New Roman"/>
          <w:b/>
          <w:sz w:val="28"/>
          <w:szCs w:val="28"/>
        </w:rPr>
        <w:t>(</w:t>
      </w:r>
      <w:r w:rsidRPr="00502D54">
        <w:rPr>
          <w:rFonts w:ascii="Times New Roman" w:hAnsi="Times New Roman" w:cs="Times New Roman"/>
          <w:b/>
          <w:sz w:val="20"/>
          <w:szCs w:val="20"/>
        </w:rPr>
        <w:t>тема кваліфікаційної роботи українською мовою)</w:t>
      </w:r>
    </w:p>
    <w:p w:rsidR="000B6BDA" w:rsidRPr="00502D54" w:rsidRDefault="000B6BDA" w:rsidP="000B6BDA">
      <w:pPr>
        <w:tabs>
          <w:tab w:val="right" w:pos="9355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502D54">
        <w:rPr>
          <w:rFonts w:ascii="Times New Roman" w:hAnsi="Times New Roman" w:cs="Times New Roman"/>
          <w:b/>
          <w:sz w:val="28"/>
          <w:szCs w:val="28"/>
          <w:u w:val="single"/>
        </w:rPr>
        <w:t>«</w:t>
      </w:r>
      <w:r w:rsidRPr="00502D54">
        <w:rPr>
          <w:rFonts w:ascii="Times New Roman" w:hAnsi="Times New Roman" w:cs="Times New Roman"/>
          <w:b/>
          <w:sz w:val="24"/>
          <w:szCs w:val="24"/>
          <w:u w:val="single"/>
        </w:rPr>
        <w:t>Stratigraphic characteristics of the Borshch</w:t>
      </w:r>
      <w:r w:rsidRPr="00502D5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</w:t>
      </w:r>
      <w:r w:rsidRPr="00502D54">
        <w:rPr>
          <w:rFonts w:ascii="Times New Roman" w:hAnsi="Times New Roman" w:cs="Times New Roman"/>
          <w:b/>
          <w:sz w:val="24"/>
          <w:szCs w:val="24"/>
          <w:u w:val="single"/>
        </w:rPr>
        <w:t>v district of the Ternopil region</w:t>
      </w:r>
      <w:r w:rsidRPr="00502D54">
        <w:rPr>
          <w:rFonts w:ascii="Times New Roman" w:hAnsi="Times New Roman" w:cs="Times New Roman"/>
          <w:b/>
          <w:sz w:val="28"/>
          <w:szCs w:val="28"/>
          <w:u w:val="single"/>
        </w:rPr>
        <w:t>»</w:t>
      </w:r>
    </w:p>
    <w:p w:rsidR="000B6BDA" w:rsidRPr="00502D54" w:rsidRDefault="000B6BDA" w:rsidP="000B6BDA">
      <w:pPr>
        <w:tabs>
          <w:tab w:val="left" w:pos="2445"/>
        </w:tabs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502D54">
        <w:rPr>
          <w:rFonts w:ascii="Times New Roman" w:hAnsi="Times New Roman" w:cs="Times New Roman"/>
          <w:b/>
          <w:sz w:val="28"/>
          <w:szCs w:val="28"/>
        </w:rPr>
        <w:t xml:space="preserve"> (</w:t>
      </w:r>
      <w:r w:rsidRPr="00502D54">
        <w:rPr>
          <w:rFonts w:ascii="Times New Roman" w:hAnsi="Times New Roman" w:cs="Times New Roman"/>
          <w:b/>
          <w:sz w:val="20"/>
          <w:szCs w:val="20"/>
        </w:rPr>
        <w:t>тема кваліфікаційної роботи англійською мовою)</w:t>
      </w:r>
    </w:p>
    <w:p w:rsidR="000B6BDA" w:rsidRPr="00502D54" w:rsidRDefault="000B6BDA" w:rsidP="000B6BDA">
      <w:pPr>
        <w:tabs>
          <w:tab w:val="right" w:pos="9355"/>
        </w:tabs>
        <w:jc w:val="center"/>
        <w:rPr>
          <w:rFonts w:ascii="Times New Roman" w:hAnsi="Times New Roman" w:cs="Times New Roman"/>
        </w:rPr>
      </w:pPr>
    </w:p>
    <w:p w:rsidR="000B6BDA" w:rsidRPr="00502D54" w:rsidRDefault="000B6BDA" w:rsidP="000B6BDA">
      <w:pPr>
        <w:tabs>
          <w:tab w:val="right" w:pos="9355"/>
        </w:tabs>
        <w:rPr>
          <w:rFonts w:ascii="Times New Roman" w:hAnsi="Times New Roman" w:cs="Times New Roman"/>
          <w:sz w:val="28"/>
          <w:szCs w:val="28"/>
          <w:u w:val="single"/>
        </w:rPr>
      </w:pPr>
    </w:p>
    <w:p w:rsidR="000B6BDA" w:rsidRPr="00502D54" w:rsidRDefault="000B6BDA" w:rsidP="000B6BD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02D54">
        <w:rPr>
          <w:rFonts w:ascii="Times New Roman" w:hAnsi="Times New Roman" w:cs="Times New Roman"/>
          <w:sz w:val="28"/>
          <w:szCs w:val="28"/>
        </w:rPr>
        <w:t xml:space="preserve">                                 Виконала: здобувачка денної </w:t>
      </w:r>
      <w:bookmarkStart w:id="0" w:name="_Hlk153826915"/>
      <w:r w:rsidRPr="00502D54">
        <w:rPr>
          <w:rFonts w:ascii="Times New Roman" w:hAnsi="Times New Roman" w:cs="Times New Roman"/>
          <w:sz w:val="28"/>
          <w:szCs w:val="28"/>
        </w:rPr>
        <w:t>форми навчання</w:t>
      </w:r>
    </w:p>
    <w:p w:rsidR="000B6BDA" w:rsidRPr="00502D54" w:rsidRDefault="000B6BDA" w:rsidP="000B6BD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02D54">
        <w:rPr>
          <w:rFonts w:ascii="Times New Roman" w:hAnsi="Times New Roman" w:cs="Times New Roman"/>
          <w:sz w:val="28"/>
          <w:szCs w:val="28"/>
        </w:rPr>
        <w:t xml:space="preserve">                            спеціальності _</w:t>
      </w:r>
      <w:r w:rsidRPr="00502D54">
        <w:rPr>
          <w:rFonts w:ascii="Times New Roman" w:hAnsi="Times New Roman" w:cs="Times New Roman"/>
          <w:sz w:val="28"/>
          <w:szCs w:val="28"/>
          <w:u w:val="single"/>
        </w:rPr>
        <w:t>103 «Науки про Землю»</w:t>
      </w:r>
      <w:r w:rsidRPr="00502D54">
        <w:rPr>
          <w:rFonts w:ascii="Times New Roman" w:hAnsi="Times New Roman" w:cs="Times New Roman"/>
          <w:sz w:val="28"/>
          <w:szCs w:val="28"/>
        </w:rPr>
        <w:t>__</w:t>
      </w:r>
    </w:p>
    <w:p w:rsidR="000B6BDA" w:rsidRPr="00502D54" w:rsidRDefault="000B6BDA" w:rsidP="000B6BD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502D54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(код, назва спеціальності)</w:t>
      </w:r>
    </w:p>
    <w:p w:rsidR="000B6BDA" w:rsidRPr="00502D54" w:rsidRDefault="000B6BDA" w:rsidP="000B6BDA">
      <w:pPr>
        <w:spacing w:after="0" w:line="240" w:lineRule="auto"/>
        <w:ind w:left="1440" w:firstLine="720"/>
        <w:rPr>
          <w:rFonts w:ascii="Times New Roman" w:hAnsi="Times New Roman" w:cs="Times New Roman"/>
          <w:sz w:val="28"/>
          <w:szCs w:val="28"/>
          <w:u w:val="single"/>
        </w:rPr>
      </w:pPr>
      <w:r w:rsidRPr="00502D54">
        <w:rPr>
          <w:rFonts w:ascii="Times New Roman" w:hAnsi="Times New Roman" w:cs="Times New Roman"/>
        </w:rPr>
        <w:t xml:space="preserve">    Освітня програма </w:t>
      </w:r>
      <w:r w:rsidRPr="00502D54">
        <w:rPr>
          <w:rFonts w:ascii="Times New Roman" w:hAnsi="Times New Roman" w:cs="Times New Roman"/>
          <w:sz w:val="20"/>
          <w:szCs w:val="20"/>
        </w:rPr>
        <w:t>_____</w:t>
      </w:r>
      <w:r w:rsidRPr="00502D54">
        <w:rPr>
          <w:rFonts w:ascii="Times New Roman" w:hAnsi="Times New Roman" w:cs="Times New Roman"/>
          <w:sz w:val="28"/>
          <w:szCs w:val="28"/>
          <w:u w:val="single"/>
        </w:rPr>
        <w:t>Науки про Землю</w:t>
      </w:r>
      <w:r w:rsidRPr="00502D54">
        <w:rPr>
          <w:rFonts w:ascii="Times New Roman" w:hAnsi="Times New Roman" w:cs="Times New Roman"/>
          <w:sz w:val="28"/>
          <w:szCs w:val="28"/>
        </w:rPr>
        <w:t>______________</w:t>
      </w:r>
    </w:p>
    <w:p w:rsidR="000B6BDA" w:rsidRPr="00502D54" w:rsidRDefault="000B6BDA" w:rsidP="000B6BD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502D54">
        <w:rPr>
          <w:rFonts w:ascii="Times New Roman" w:hAnsi="Times New Roman" w:cs="Times New Roman"/>
          <w:sz w:val="20"/>
          <w:szCs w:val="20"/>
        </w:rPr>
        <w:t xml:space="preserve">                                   (назва)           </w:t>
      </w:r>
      <w:bookmarkEnd w:id="0"/>
    </w:p>
    <w:p w:rsidR="000B6BDA" w:rsidRPr="00502D54" w:rsidRDefault="000B6BDA" w:rsidP="000B6BD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u w:val="single"/>
        </w:rPr>
      </w:pPr>
      <w:r w:rsidRPr="00502D54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502D54">
        <w:rPr>
          <w:rFonts w:ascii="Times New Roman" w:hAnsi="Times New Roman" w:cs="Times New Roman"/>
          <w:sz w:val="28"/>
          <w:szCs w:val="28"/>
          <w:u w:val="single"/>
        </w:rPr>
        <w:t xml:space="preserve">     Авдєєва Ольга Олександрівна</w:t>
      </w:r>
    </w:p>
    <w:p w:rsidR="000B6BDA" w:rsidRPr="00502D54" w:rsidRDefault="000B6BDA" w:rsidP="000B6BD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502D54">
        <w:rPr>
          <w:rFonts w:ascii="Times New Roman" w:hAnsi="Times New Roman" w:cs="Times New Roman"/>
          <w:sz w:val="20"/>
          <w:szCs w:val="20"/>
        </w:rPr>
        <w:t xml:space="preserve">                             (прізвище, ім’я, по-батькові здобувача)</w:t>
      </w:r>
    </w:p>
    <w:p w:rsidR="000B6BDA" w:rsidRPr="00502D54" w:rsidRDefault="000B6BDA" w:rsidP="000B6BD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B6BDA" w:rsidRPr="00502D54" w:rsidRDefault="000B6BDA" w:rsidP="000B6BDA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02D54">
        <w:rPr>
          <w:rFonts w:ascii="Times New Roman" w:hAnsi="Times New Roman" w:cs="Times New Roman"/>
          <w:sz w:val="20"/>
          <w:szCs w:val="20"/>
        </w:rPr>
        <w:t xml:space="preserve">                                                </w:t>
      </w:r>
      <w:r w:rsidRPr="00502D54">
        <w:rPr>
          <w:rFonts w:ascii="Times New Roman" w:hAnsi="Times New Roman" w:cs="Times New Roman"/>
          <w:sz w:val="28"/>
          <w:szCs w:val="28"/>
        </w:rPr>
        <w:t xml:space="preserve">Керівник     </w:t>
      </w:r>
      <w:r w:rsidRPr="00502D54">
        <w:rPr>
          <w:rFonts w:ascii="Times New Roman" w:hAnsi="Times New Roman" w:cs="Times New Roman"/>
          <w:sz w:val="28"/>
          <w:szCs w:val="28"/>
          <w:u w:val="single"/>
        </w:rPr>
        <w:t>к. г</w:t>
      </w:r>
      <w:r>
        <w:rPr>
          <w:rFonts w:ascii="Times New Roman" w:hAnsi="Times New Roman" w:cs="Times New Roman"/>
          <w:sz w:val="28"/>
          <w:szCs w:val="28"/>
          <w:u w:val="single"/>
        </w:rPr>
        <w:t>еол</w:t>
      </w:r>
      <w:r w:rsidRPr="00502D54">
        <w:rPr>
          <w:rFonts w:ascii="Times New Roman" w:hAnsi="Times New Roman" w:cs="Times New Roman"/>
          <w:sz w:val="28"/>
          <w:szCs w:val="28"/>
          <w:u w:val="single"/>
        </w:rPr>
        <w:t>. н., доц. Кравчук Г. О.</w:t>
      </w:r>
      <w:r w:rsidRPr="00502D54">
        <w:rPr>
          <w:rFonts w:ascii="Times New Roman" w:hAnsi="Times New Roman" w:cs="Times New Roman"/>
          <w:sz w:val="28"/>
          <w:szCs w:val="28"/>
        </w:rPr>
        <w:t xml:space="preserve">     </w:t>
      </w:r>
      <w:r w:rsidRPr="001D44AE">
        <w:rPr>
          <w:rFonts w:ascii="Times New Roman" w:hAnsi="Times New Roman" w:cs="Times New Roman"/>
          <w:sz w:val="28"/>
          <w:szCs w:val="28"/>
        </w:rPr>
        <w:t>________</w:t>
      </w:r>
    </w:p>
    <w:p w:rsidR="000B6BDA" w:rsidRPr="00502D54" w:rsidRDefault="000B6BDA" w:rsidP="000B6BDA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502D54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(</w:t>
      </w:r>
      <w:r w:rsidRPr="00502D54">
        <w:rPr>
          <w:rFonts w:ascii="Times New Roman" w:hAnsi="Times New Roman" w:cs="Times New Roman"/>
        </w:rPr>
        <w:t>науковий ступінь, вчене звання, прізвище, ініціали</w:t>
      </w:r>
      <w:r w:rsidRPr="00502D54">
        <w:rPr>
          <w:rFonts w:ascii="Times New Roman" w:hAnsi="Times New Roman" w:cs="Times New Roman"/>
          <w:sz w:val="20"/>
          <w:szCs w:val="20"/>
        </w:rPr>
        <w:t>)  (підпис)</w:t>
      </w:r>
    </w:p>
    <w:p w:rsidR="000B6BDA" w:rsidRPr="001D44AE" w:rsidRDefault="000B6BDA" w:rsidP="000B6BDA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02D54">
        <w:rPr>
          <w:rFonts w:ascii="Times New Roman" w:hAnsi="Times New Roman" w:cs="Times New Roman"/>
          <w:sz w:val="28"/>
          <w:szCs w:val="28"/>
        </w:rPr>
        <w:t xml:space="preserve">                                  Рецензент    </w:t>
      </w:r>
      <w:r w:rsidRPr="00615A3B">
        <w:rPr>
          <w:rFonts w:ascii="Times New Roman" w:hAnsi="Times New Roman" w:cs="Times New Roman"/>
          <w:sz w:val="28"/>
          <w:szCs w:val="28"/>
          <w:u w:val="single"/>
        </w:rPr>
        <w:t>к. г</w:t>
      </w:r>
      <w:r>
        <w:rPr>
          <w:rFonts w:ascii="Times New Roman" w:hAnsi="Times New Roman" w:cs="Times New Roman"/>
          <w:sz w:val="28"/>
          <w:szCs w:val="28"/>
          <w:u w:val="single"/>
        </w:rPr>
        <w:t>еол</w:t>
      </w:r>
      <w:r w:rsidRPr="00615A3B">
        <w:rPr>
          <w:rFonts w:ascii="Times New Roman" w:hAnsi="Times New Roman" w:cs="Times New Roman"/>
          <w:sz w:val="28"/>
          <w:szCs w:val="28"/>
          <w:u w:val="single"/>
        </w:rPr>
        <w:t>. н., доц. Педан Г. С.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         </w:t>
      </w:r>
      <w:r w:rsidRPr="001D44AE">
        <w:rPr>
          <w:rFonts w:ascii="Times New Roman" w:hAnsi="Times New Roman" w:cs="Times New Roman"/>
          <w:sz w:val="28"/>
          <w:szCs w:val="28"/>
        </w:rPr>
        <w:t>_________</w:t>
      </w:r>
    </w:p>
    <w:p w:rsidR="000B6BDA" w:rsidRPr="00502D54" w:rsidRDefault="000B6BDA" w:rsidP="000B6BDA">
      <w:pPr>
        <w:tabs>
          <w:tab w:val="left" w:pos="5245"/>
          <w:tab w:val="right" w:pos="9355"/>
        </w:tabs>
        <w:spacing w:after="0"/>
        <w:rPr>
          <w:rFonts w:ascii="Times New Roman" w:hAnsi="Times New Roman" w:cs="Times New Roman"/>
          <w:sz w:val="20"/>
          <w:szCs w:val="20"/>
        </w:rPr>
      </w:pPr>
      <w:r w:rsidRPr="00502D54">
        <w:rPr>
          <w:rFonts w:ascii="Times New Roman" w:hAnsi="Times New Roman" w:cs="Times New Roman"/>
          <w:sz w:val="28"/>
          <w:szCs w:val="28"/>
        </w:rPr>
        <w:t xml:space="preserve">                                                 </w:t>
      </w:r>
      <w:r w:rsidRPr="00502D54">
        <w:rPr>
          <w:rFonts w:ascii="Times New Roman" w:hAnsi="Times New Roman" w:cs="Times New Roman"/>
          <w:sz w:val="20"/>
          <w:szCs w:val="20"/>
        </w:rPr>
        <w:t xml:space="preserve"> (</w:t>
      </w:r>
      <w:r w:rsidRPr="00502D54">
        <w:rPr>
          <w:rFonts w:ascii="Times New Roman" w:hAnsi="Times New Roman" w:cs="Times New Roman"/>
        </w:rPr>
        <w:t>науковий ступінь, вчене звання, прізвище, ініціали</w:t>
      </w:r>
      <w:r w:rsidRPr="00502D54">
        <w:rPr>
          <w:rFonts w:ascii="Times New Roman" w:hAnsi="Times New Roman" w:cs="Times New Roman"/>
          <w:sz w:val="20"/>
          <w:szCs w:val="20"/>
        </w:rPr>
        <w:t>)</w:t>
      </w:r>
    </w:p>
    <w:p w:rsidR="000B6BDA" w:rsidRPr="00502D54" w:rsidRDefault="000B6BDA" w:rsidP="000B6BDA">
      <w:pPr>
        <w:tabs>
          <w:tab w:val="left" w:pos="5245"/>
          <w:tab w:val="right" w:pos="9355"/>
        </w:tabs>
        <w:spacing w:before="120"/>
        <w:rPr>
          <w:rFonts w:ascii="Times New Roman" w:hAnsi="Times New Roman" w:cs="Times New Roman"/>
          <w:sz w:val="20"/>
          <w:szCs w:val="20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0B6BDA" w:rsidRPr="00502D54" w:rsidTr="007B54D5">
        <w:tc>
          <w:tcPr>
            <w:tcW w:w="5082" w:type="dxa"/>
          </w:tcPr>
          <w:p w:rsidR="000B6BDA" w:rsidRPr="00502D54" w:rsidRDefault="000B6BDA" w:rsidP="007B54D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1" w:name="_heading=h.gjdgxs" w:colFirst="0" w:colLast="0"/>
            <w:bookmarkEnd w:id="1"/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0B6BDA" w:rsidRPr="00502D54" w:rsidRDefault="000B6BDA" w:rsidP="007B54D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0B6BDA" w:rsidRPr="00502D54" w:rsidRDefault="000B6BDA" w:rsidP="007B54D5">
            <w:pPr>
              <w:spacing w:after="0" w:line="240" w:lineRule="auto"/>
              <w:ind w:right="453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морської геології, гідрогеології, інженерної геоло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гії та палеонтології № 5 від 12 </w:t>
            </w: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 xml:space="preserve">грудня 2023 р. </w:t>
            </w:r>
          </w:p>
          <w:p w:rsidR="000B6BDA" w:rsidRPr="00502D54" w:rsidRDefault="000B6BDA" w:rsidP="007B54D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B6BDA" w:rsidRPr="00502D54" w:rsidRDefault="000B6BDA" w:rsidP="007B54D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0B6BDA" w:rsidRPr="00502D54" w:rsidRDefault="000B6BDA" w:rsidP="007B54D5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 xml:space="preserve">              </w:t>
            </w:r>
            <w:r w:rsidRPr="00502D54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Євген ЧЕРКЕЗ</w:t>
            </w:r>
          </w:p>
          <w:p w:rsidR="000B6BDA" w:rsidRPr="00502D54" w:rsidRDefault="000B6BDA" w:rsidP="007B54D5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02D54">
              <w:rPr>
                <w:rFonts w:ascii="Times New Roman" w:hAnsi="Times New Roman" w:cs="Times New Roman"/>
                <w:sz w:val="20"/>
                <w:szCs w:val="20"/>
              </w:rPr>
              <w:t xml:space="preserve">     (підпис)</w:t>
            </w:r>
            <w:r w:rsidRPr="00502D54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      (</w:t>
            </w:r>
            <w:r w:rsidRPr="00502D54">
              <w:rPr>
                <w:rFonts w:ascii="Times New Roman" w:hAnsi="Times New Roman" w:cs="Times New Roman"/>
              </w:rPr>
              <w:t>прізвище,ім’я</w:t>
            </w:r>
            <w:r w:rsidRPr="00502D54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4786" w:type="dxa"/>
          </w:tcPr>
          <w:p w:rsidR="000B6BDA" w:rsidRPr="00502D54" w:rsidRDefault="000B6BDA" w:rsidP="007B54D5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_____</w:t>
            </w:r>
          </w:p>
          <w:p w:rsidR="000B6BDA" w:rsidRPr="00502D54" w:rsidRDefault="000B6BDA" w:rsidP="007B54D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протокол № __від ____.____.20___ р.</w:t>
            </w:r>
          </w:p>
          <w:p w:rsidR="000B6BDA" w:rsidRPr="00502D54" w:rsidRDefault="000B6BDA" w:rsidP="007B54D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0B6BDA" w:rsidRPr="00502D54" w:rsidRDefault="000B6BDA" w:rsidP="007B54D5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502D54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0B6BDA" w:rsidRPr="00502D54" w:rsidRDefault="000B6BDA" w:rsidP="007B5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2D54">
              <w:rPr>
                <w:rFonts w:ascii="Times New Roman" w:hAnsi="Times New Roman" w:cs="Times New Roman"/>
                <w:sz w:val="20"/>
                <w:szCs w:val="20"/>
              </w:rPr>
              <w:t>(за національною шкалою/шкалою ЕСТS/ бали)</w:t>
            </w:r>
          </w:p>
          <w:p w:rsidR="000B6BDA" w:rsidRPr="00502D54" w:rsidRDefault="000B6BDA" w:rsidP="007B54D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B6BDA" w:rsidRPr="00502D54" w:rsidRDefault="000B6BDA" w:rsidP="007B54D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0B6BDA" w:rsidRPr="00502D54" w:rsidRDefault="000B6BDA" w:rsidP="007B54D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 xml:space="preserve">              </w:t>
            </w:r>
            <w:r w:rsidRPr="00502D54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Сергій КАДУРІН</w:t>
            </w:r>
          </w:p>
          <w:p w:rsidR="000B6BDA" w:rsidRPr="00502D54" w:rsidRDefault="000B6BDA" w:rsidP="007B54D5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sz w:val="20"/>
                <w:szCs w:val="20"/>
              </w:rPr>
              <w:t xml:space="preserve">     (підпис)                       (</w:t>
            </w:r>
            <w:r w:rsidRPr="00502D54">
              <w:rPr>
                <w:rFonts w:ascii="Times New Roman" w:hAnsi="Times New Roman" w:cs="Times New Roman"/>
              </w:rPr>
              <w:t>прізвище, ім’я</w:t>
            </w:r>
            <w:r w:rsidRPr="00502D54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0B6BDA" w:rsidRPr="00502D54" w:rsidTr="007B54D5">
        <w:tc>
          <w:tcPr>
            <w:tcW w:w="5082" w:type="dxa"/>
          </w:tcPr>
          <w:p w:rsidR="000B6BDA" w:rsidRPr="00502D54" w:rsidRDefault="000B6BDA" w:rsidP="007B54D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0B6BDA" w:rsidRPr="00502D54" w:rsidRDefault="000B6BDA" w:rsidP="007B54D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0B6BDA" w:rsidRDefault="000B6BDA" w:rsidP="000B6BD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6BDA" w:rsidRDefault="000B6BDA" w:rsidP="000B6BD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2D54">
        <w:rPr>
          <w:rFonts w:ascii="Times New Roman" w:hAnsi="Times New Roman" w:cs="Times New Roman"/>
          <w:b/>
          <w:sz w:val="28"/>
          <w:szCs w:val="28"/>
        </w:rPr>
        <w:t>Одеса 202</w:t>
      </w:r>
      <w:r>
        <w:rPr>
          <w:rFonts w:ascii="Times New Roman" w:hAnsi="Times New Roman" w:cs="Times New Roman"/>
          <w:b/>
          <w:sz w:val="28"/>
          <w:szCs w:val="28"/>
        </w:rPr>
        <w:t>3</w:t>
      </w:r>
    </w:p>
    <w:p w:rsidR="000B6BDA" w:rsidRPr="0029273F" w:rsidRDefault="000B6BDA" w:rsidP="000B6BD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  <w:r w:rsidRPr="0029273F">
        <w:rPr>
          <w:rFonts w:ascii="Times New Roman" w:hAnsi="Times New Roman" w:cs="Times New Roman"/>
          <w:b/>
          <w:bCs/>
          <w:sz w:val="28"/>
          <w:szCs w:val="28"/>
        </w:rPr>
        <w:lastRenderedPageBreak/>
        <w:t>Анотація</w:t>
      </w:r>
    </w:p>
    <w:p w:rsidR="000B6BDA" w:rsidRPr="0029273F" w:rsidRDefault="000B6BDA" w:rsidP="000B6B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73F">
        <w:rPr>
          <w:rFonts w:ascii="Times New Roman" w:hAnsi="Times New Roman" w:cs="Times New Roman"/>
          <w:sz w:val="28"/>
          <w:szCs w:val="28"/>
        </w:rPr>
        <w:t xml:space="preserve">Авдєєва О. О. </w:t>
      </w:r>
      <w:bookmarkStart w:id="2" w:name="_Hlk153826747"/>
      <w:r w:rsidRPr="0029273F">
        <w:rPr>
          <w:rFonts w:ascii="Times New Roman" w:hAnsi="Times New Roman" w:cs="Times New Roman"/>
          <w:sz w:val="28"/>
          <w:szCs w:val="28"/>
        </w:rPr>
        <w:t>Стратиграфічна характеристика Борщівського району Тернопільської області</w:t>
      </w:r>
      <w:bookmarkEnd w:id="2"/>
      <w:r w:rsidRPr="0029273F">
        <w:rPr>
          <w:rFonts w:ascii="Times New Roman" w:hAnsi="Times New Roman" w:cs="Times New Roman"/>
          <w:sz w:val="28"/>
          <w:szCs w:val="28"/>
        </w:rPr>
        <w:t>. Наукова робота на здобуття кваліфікації магістра зі спеціальності 103 «Науки про Землю», освітньої програми  «Науки про Землю».</w:t>
      </w:r>
    </w:p>
    <w:p w:rsidR="000B6BDA" w:rsidRPr="0029273F" w:rsidRDefault="000B6BDA" w:rsidP="000B6B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73F">
        <w:rPr>
          <w:rFonts w:ascii="Times New Roman" w:hAnsi="Times New Roman" w:cs="Times New Roman"/>
          <w:sz w:val="28"/>
          <w:szCs w:val="28"/>
        </w:rPr>
        <w:t>Загальний обсяг роботи – 7</w:t>
      </w:r>
      <w:r>
        <w:rPr>
          <w:rFonts w:ascii="Times New Roman" w:hAnsi="Times New Roman" w:cs="Times New Roman"/>
          <w:sz w:val="28"/>
          <w:szCs w:val="28"/>
        </w:rPr>
        <w:t>6</w:t>
      </w:r>
      <w:r w:rsidRPr="0029273F">
        <w:rPr>
          <w:rFonts w:ascii="Times New Roman" w:hAnsi="Times New Roman" w:cs="Times New Roman"/>
          <w:sz w:val="28"/>
          <w:szCs w:val="28"/>
        </w:rPr>
        <w:t xml:space="preserve"> сторінок, у тому числі 14 рисунків, 2 таблиці, список літератури з 17 найменувань, 1 графічний додаток.</w:t>
      </w:r>
    </w:p>
    <w:p w:rsidR="000B6BDA" w:rsidRPr="0029273F" w:rsidRDefault="000B6BDA" w:rsidP="000B6BD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9273F">
        <w:rPr>
          <w:rFonts w:ascii="Times New Roman" w:hAnsi="Times New Roman" w:cs="Times New Roman"/>
          <w:sz w:val="28"/>
          <w:szCs w:val="28"/>
        </w:rPr>
        <w:t>Об'єктом дослідження виступають відклади Борщівського району Тернопільської області.</w:t>
      </w:r>
    </w:p>
    <w:p w:rsidR="000B6BDA" w:rsidRPr="0029273F" w:rsidRDefault="000B6BDA" w:rsidP="000B6B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73F">
        <w:rPr>
          <w:rFonts w:ascii="Times New Roman" w:hAnsi="Times New Roman" w:cs="Times New Roman"/>
          <w:sz w:val="28"/>
          <w:szCs w:val="28"/>
        </w:rPr>
        <w:t>Мета дипломної - виявити особливості стратиграфічної характеристики Борщівського району Тернопільської області.</w:t>
      </w:r>
    </w:p>
    <w:p w:rsidR="000B6BDA" w:rsidRPr="0029273F" w:rsidRDefault="000B6BDA" w:rsidP="000B6BD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9273F">
        <w:rPr>
          <w:rFonts w:ascii="Times New Roman" w:hAnsi="Times New Roman" w:cs="Times New Roman"/>
          <w:sz w:val="28"/>
          <w:szCs w:val="28"/>
        </w:rPr>
        <w:t>У магістерській роботі представлено наступне: дана загальна характеристика Борщівського району Тернопільської області; охарактеризовано літолого-петрографічні особливості відкладів та структурно-тектонічні умови району дослідження; відтворено хід історії геологічного розвитку та глибинні процеси за літолого-стратиграфічними особливостями розрізу досліджуваної території.</w:t>
      </w:r>
    </w:p>
    <w:p w:rsidR="000B6BDA" w:rsidRPr="0029273F" w:rsidRDefault="000B6BDA" w:rsidP="000B6B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9273F">
        <w:rPr>
          <w:rFonts w:ascii="Times New Roman" w:hAnsi="Times New Roman" w:cs="Times New Roman"/>
          <w:sz w:val="28"/>
          <w:szCs w:val="28"/>
        </w:rPr>
        <w:tab/>
      </w:r>
      <w:r w:rsidRPr="0029273F">
        <w:rPr>
          <w:rFonts w:ascii="Times New Roman" w:hAnsi="Times New Roman" w:cs="Times New Roman"/>
          <w:b/>
          <w:bCs/>
          <w:sz w:val="28"/>
          <w:szCs w:val="28"/>
        </w:rPr>
        <w:t xml:space="preserve">Ключові слова: </w:t>
      </w:r>
      <w:r w:rsidRPr="0029273F">
        <w:rPr>
          <w:rFonts w:ascii="Times New Roman" w:hAnsi="Times New Roman" w:cs="Times New Roman"/>
          <w:sz w:val="28"/>
          <w:szCs w:val="28"/>
        </w:rPr>
        <w:t>Тернопільська область, Волино-Подільська плита,  геологічна будова,  стратиграфія.</w:t>
      </w:r>
    </w:p>
    <w:p w:rsidR="000B6BDA" w:rsidRDefault="000B6BDA" w:rsidP="000B6BD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29273F">
        <w:rPr>
          <w:rFonts w:ascii="Times New Roman" w:hAnsi="Times New Roman" w:cs="Times New Roman"/>
          <w:sz w:val="28"/>
          <w:szCs w:val="28"/>
        </w:rPr>
        <w:br/>
      </w:r>
    </w:p>
    <w:p w:rsidR="000B6BDA" w:rsidRDefault="000B6BDA" w:rsidP="000B6BD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B6BDA" w:rsidRDefault="000B6BDA" w:rsidP="000B6BD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B6BDA" w:rsidRDefault="000B6BDA" w:rsidP="000B6BD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B6BDA" w:rsidRDefault="000B6BDA" w:rsidP="000B6BD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B6BDA" w:rsidRDefault="000B6BDA" w:rsidP="000B6BD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B6BDA" w:rsidRDefault="000B6BDA" w:rsidP="000B6BD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B6BDA" w:rsidRPr="0029273F" w:rsidRDefault="000B6BDA" w:rsidP="000B6BD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B6BDA" w:rsidRPr="0029273F" w:rsidRDefault="000B6BDA" w:rsidP="000B6BDA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9273F">
        <w:rPr>
          <w:rFonts w:ascii="Times New Roman" w:hAnsi="Times New Roman" w:cs="Times New Roman"/>
          <w:b/>
          <w:bCs/>
          <w:sz w:val="28"/>
          <w:szCs w:val="28"/>
        </w:rPr>
        <w:t>Abstract</w:t>
      </w:r>
    </w:p>
    <w:p w:rsidR="000B6BDA" w:rsidRPr="0029273F" w:rsidRDefault="000B6BDA" w:rsidP="000B6B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9273F">
        <w:rPr>
          <w:rFonts w:ascii="Times New Roman" w:hAnsi="Times New Roman" w:cs="Times New Roman"/>
          <w:sz w:val="28"/>
          <w:szCs w:val="28"/>
        </w:rPr>
        <w:tab/>
        <w:t xml:space="preserve">Avdeeva O. О. </w:t>
      </w:r>
      <w:bookmarkStart w:id="3" w:name="_Hlk153826846"/>
      <w:r w:rsidRPr="0029273F">
        <w:rPr>
          <w:rFonts w:ascii="Times New Roman" w:hAnsi="Times New Roman" w:cs="Times New Roman"/>
          <w:sz w:val="28"/>
          <w:szCs w:val="28"/>
        </w:rPr>
        <w:t>Stratigraphic characteristics of the Borshch</w:t>
      </w:r>
      <w:r w:rsidRPr="0029273F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9273F">
        <w:rPr>
          <w:rFonts w:ascii="Times New Roman" w:hAnsi="Times New Roman" w:cs="Times New Roman"/>
          <w:sz w:val="28"/>
          <w:szCs w:val="28"/>
        </w:rPr>
        <w:t>v district of the Ternopil region</w:t>
      </w:r>
      <w:bookmarkEnd w:id="3"/>
      <w:r w:rsidRPr="0029273F">
        <w:rPr>
          <w:rFonts w:ascii="Times New Roman" w:hAnsi="Times New Roman" w:cs="Times New Roman"/>
          <w:sz w:val="28"/>
          <w:szCs w:val="28"/>
        </w:rPr>
        <w:t xml:space="preserve">. Scientific work to obtain a Master's degree in specialty 103 "Earth Sciences", specialization "Earth Sciences ”. </w:t>
      </w:r>
    </w:p>
    <w:p w:rsidR="000B6BDA" w:rsidRPr="0029273F" w:rsidRDefault="000B6BDA" w:rsidP="000B6B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9273F">
        <w:rPr>
          <w:rFonts w:ascii="Times New Roman" w:hAnsi="Times New Roman" w:cs="Times New Roman"/>
          <w:sz w:val="28"/>
          <w:szCs w:val="28"/>
        </w:rPr>
        <w:t>The graduation thesis consists of an introduction, 4 sections and general conclusions. The total volume of the work is 7</w:t>
      </w:r>
      <w:r w:rsidRPr="00DE23AB">
        <w:rPr>
          <w:rFonts w:ascii="Times New Roman" w:hAnsi="Times New Roman" w:cs="Times New Roman"/>
          <w:sz w:val="28"/>
          <w:szCs w:val="28"/>
          <w:lang w:val="en-US"/>
        </w:rPr>
        <w:t>6</w:t>
      </w:r>
      <w:r w:rsidRPr="0029273F">
        <w:rPr>
          <w:rFonts w:ascii="Times New Roman" w:hAnsi="Times New Roman" w:cs="Times New Roman"/>
          <w:sz w:val="28"/>
          <w:szCs w:val="28"/>
        </w:rPr>
        <w:t xml:space="preserve"> pages, including 14 figures, 2 tables, and a bibliography of 17 titles.</w:t>
      </w:r>
    </w:p>
    <w:p w:rsidR="000B6BDA" w:rsidRPr="0029273F" w:rsidRDefault="000B6BDA" w:rsidP="000B6B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9273F">
        <w:rPr>
          <w:rFonts w:ascii="Times New Roman" w:hAnsi="Times New Roman" w:cs="Times New Roman"/>
          <w:sz w:val="28"/>
          <w:szCs w:val="28"/>
        </w:rPr>
        <w:tab/>
        <w:t>The s</w:t>
      </w:r>
      <w:r w:rsidRPr="0029273F">
        <w:rPr>
          <w:rFonts w:ascii="Times New Roman" w:hAnsi="Times New Roman" w:cs="Times New Roman"/>
          <w:b/>
          <w:bCs/>
          <w:sz w:val="28"/>
          <w:szCs w:val="28"/>
        </w:rPr>
        <w:t>ubject</w:t>
      </w:r>
      <w:r w:rsidRPr="0029273F">
        <w:rPr>
          <w:rFonts w:ascii="Times New Roman" w:hAnsi="Times New Roman" w:cs="Times New Roman"/>
          <w:sz w:val="28"/>
          <w:szCs w:val="28"/>
        </w:rPr>
        <w:t xml:space="preserve"> of research i</w:t>
      </w:r>
      <w:r w:rsidRPr="002927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 the Borshchiv district sediments</w:t>
      </w:r>
      <w:r w:rsidRPr="002927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9273F">
        <w:rPr>
          <w:rFonts w:ascii="Times New Roman" w:hAnsi="Times New Roman" w:cs="Times New Roman"/>
          <w:sz w:val="28"/>
          <w:szCs w:val="28"/>
        </w:rPr>
        <w:t>of the Ternopil region</w:t>
      </w:r>
      <w:r w:rsidRPr="002927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0B6BDA" w:rsidRPr="0029273F" w:rsidRDefault="000B6BDA" w:rsidP="000B6B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9273F">
        <w:rPr>
          <w:rFonts w:ascii="Times New Roman" w:hAnsi="Times New Roman" w:cs="Times New Roman"/>
          <w:sz w:val="28"/>
          <w:szCs w:val="28"/>
        </w:rPr>
        <w:tab/>
      </w:r>
      <w:r w:rsidRPr="0029273F">
        <w:rPr>
          <w:rFonts w:ascii="Times New Roman" w:hAnsi="Times New Roman" w:cs="Times New Roman"/>
          <w:b/>
          <w:bCs/>
          <w:sz w:val="28"/>
          <w:szCs w:val="28"/>
        </w:rPr>
        <w:t>The purpose</w:t>
      </w:r>
      <w:r w:rsidRPr="0029273F">
        <w:rPr>
          <w:rFonts w:ascii="Times New Roman" w:hAnsi="Times New Roman" w:cs="Times New Roman"/>
          <w:sz w:val="28"/>
          <w:szCs w:val="28"/>
        </w:rPr>
        <w:t xml:space="preserve"> of the thesis </w:t>
      </w:r>
      <w:r w:rsidRPr="0029273F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 w:rsidRPr="0029273F">
        <w:rPr>
          <w:rFonts w:ascii="Times New Roman" w:hAnsi="Times New Roman" w:cs="Times New Roman"/>
          <w:sz w:val="28"/>
          <w:szCs w:val="28"/>
        </w:rPr>
        <w:t>to reveal the specifics of the stratigraphic characteristics of the Borshch</w:t>
      </w:r>
      <w:r w:rsidRPr="0029273F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9273F">
        <w:rPr>
          <w:rFonts w:ascii="Times New Roman" w:hAnsi="Times New Roman" w:cs="Times New Roman"/>
          <w:sz w:val="28"/>
          <w:szCs w:val="28"/>
        </w:rPr>
        <w:t>v district of the Ternopil region.</w:t>
      </w:r>
    </w:p>
    <w:p w:rsidR="000B6BDA" w:rsidRPr="0029273F" w:rsidRDefault="000B6BDA" w:rsidP="000B6B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9273F">
        <w:rPr>
          <w:rFonts w:ascii="Times New Roman" w:hAnsi="Times New Roman" w:cs="Times New Roman"/>
          <w:sz w:val="28"/>
          <w:szCs w:val="28"/>
        </w:rPr>
        <w:tab/>
        <w:t>The graduation thesis presents the following: described general characteristics of the Borshch</w:t>
      </w:r>
      <w:r w:rsidRPr="0029273F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9273F">
        <w:rPr>
          <w:rFonts w:ascii="Times New Roman" w:hAnsi="Times New Roman" w:cs="Times New Roman"/>
          <w:sz w:val="28"/>
          <w:szCs w:val="28"/>
        </w:rPr>
        <w:t>v district of the Ternopil region</w:t>
      </w:r>
      <w:r w:rsidRPr="0029273F">
        <w:rPr>
          <w:rFonts w:ascii="Times New Roman" w:hAnsi="Times New Roman" w:cs="Times New Roman"/>
          <w:sz w:val="28"/>
          <w:szCs w:val="28"/>
          <w:lang w:val="en-US"/>
        </w:rPr>
        <w:t>;</w:t>
      </w:r>
      <w:r w:rsidRPr="0029273F">
        <w:rPr>
          <w:rFonts w:ascii="Times New Roman" w:hAnsi="Times New Roman" w:cs="Times New Roman"/>
          <w:sz w:val="28"/>
          <w:szCs w:val="28"/>
        </w:rPr>
        <w:t xml:space="preserve"> </w:t>
      </w:r>
      <w:r w:rsidRPr="0029273F">
        <w:rPr>
          <w:rFonts w:ascii="Times New Roman" w:hAnsi="Times New Roman" w:cs="Times New Roman"/>
          <w:sz w:val="28"/>
          <w:szCs w:val="28"/>
          <w:lang w:val="en-US"/>
        </w:rPr>
        <w:t xml:space="preserve">given a description of the lithologic-stratigraphic features of the deposits and the structural-tectonic conditions of the </w:t>
      </w:r>
      <w:r w:rsidRPr="0029273F">
        <w:rPr>
          <w:rFonts w:ascii="Times New Roman" w:hAnsi="Times New Roman" w:cs="Times New Roman"/>
          <w:sz w:val="28"/>
          <w:szCs w:val="28"/>
        </w:rPr>
        <w:t>study area</w:t>
      </w:r>
      <w:r w:rsidRPr="0029273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29273F">
        <w:rPr>
          <w:rFonts w:ascii="Times New Roman" w:hAnsi="Times New Roman" w:cs="Times New Roman"/>
          <w:sz w:val="28"/>
          <w:szCs w:val="28"/>
        </w:rPr>
        <w:t>described the history of geological development and deep processes</w:t>
      </w:r>
      <w:r w:rsidRPr="0029273F">
        <w:rPr>
          <w:rFonts w:ascii="Times New Roman" w:hAnsi="Times New Roman" w:cs="Times New Roman"/>
          <w:sz w:val="28"/>
          <w:szCs w:val="28"/>
          <w:lang w:val="en-US"/>
        </w:rPr>
        <w:t xml:space="preserve"> of the </w:t>
      </w:r>
      <w:r w:rsidRPr="0029273F">
        <w:rPr>
          <w:rFonts w:ascii="Times New Roman" w:hAnsi="Times New Roman" w:cs="Times New Roman"/>
          <w:sz w:val="28"/>
          <w:szCs w:val="28"/>
        </w:rPr>
        <w:t>Ternopil region.</w:t>
      </w:r>
    </w:p>
    <w:p w:rsidR="000B6BDA" w:rsidRPr="0029273F" w:rsidRDefault="000B6BDA" w:rsidP="000B6BD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9273F">
        <w:rPr>
          <w:rFonts w:ascii="Times New Roman" w:hAnsi="Times New Roman" w:cs="Times New Roman"/>
          <w:b/>
          <w:bCs/>
          <w:sz w:val="28"/>
          <w:szCs w:val="28"/>
        </w:rPr>
        <w:t>Keywords</w:t>
      </w:r>
      <w:r w:rsidRPr="0029273F">
        <w:rPr>
          <w:rFonts w:ascii="Times New Roman" w:hAnsi="Times New Roman" w:cs="Times New Roman"/>
          <w:sz w:val="28"/>
          <w:szCs w:val="28"/>
        </w:rPr>
        <w:t>: Ternopil region</w:t>
      </w:r>
      <w:r w:rsidRPr="0029273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9273F">
        <w:rPr>
          <w:rFonts w:ascii="Times New Roman" w:hAnsi="Times New Roman" w:cs="Times New Roman"/>
          <w:sz w:val="28"/>
          <w:szCs w:val="28"/>
        </w:rPr>
        <w:t>Volyn-Podilsky plate, geological structure</w:t>
      </w:r>
      <w:r w:rsidRPr="0029273F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29273F">
        <w:rPr>
          <w:rFonts w:ascii="Times New Roman" w:hAnsi="Times New Roman" w:cs="Times New Roman"/>
          <w:sz w:val="28"/>
          <w:szCs w:val="28"/>
        </w:rPr>
        <w:t xml:space="preserve">  stratigraphy.</w:t>
      </w:r>
    </w:p>
    <w:p w:rsidR="000B6BDA" w:rsidRPr="0029273F" w:rsidRDefault="000B6BDA" w:rsidP="000B6BD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29273F">
        <w:rPr>
          <w:rFonts w:ascii="Times New Roman" w:hAnsi="Times New Roman" w:cs="Times New Roman"/>
          <w:sz w:val="28"/>
          <w:szCs w:val="28"/>
        </w:rPr>
        <w:br w:type="page"/>
      </w:r>
    </w:p>
    <w:p w:rsidR="000B6BDA" w:rsidRPr="00502D54" w:rsidRDefault="000B6BDA" w:rsidP="000B6BD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02D54">
        <w:rPr>
          <w:rFonts w:ascii="Times New Roman" w:hAnsi="Times New Roman" w:cs="Times New Roman"/>
          <w:b/>
          <w:bCs/>
          <w:sz w:val="28"/>
          <w:szCs w:val="28"/>
        </w:rPr>
        <w:lastRenderedPageBreak/>
        <w:t>ЗМІСТ</w:t>
      </w:r>
    </w:p>
    <w:p w:rsidR="000B6BDA" w:rsidRPr="00502D54" w:rsidRDefault="000B6BDA" w:rsidP="000B6BDA">
      <w:pPr>
        <w:jc w:val="right"/>
        <w:rPr>
          <w:rFonts w:ascii="Times New Roman" w:hAnsi="Times New Roman" w:cs="Times New Roman"/>
        </w:rPr>
      </w:pPr>
      <w:r w:rsidRPr="00502D54">
        <w:rPr>
          <w:rFonts w:ascii="Times New Roman" w:hAnsi="Times New Roman" w:cs="Times New Roman"/>
        </w:rPr>
        <w:t>стор.</w:t>
      </w:r>
    </w:p>
    <w:tbl>
      <w:tblPr>
        <w:tblStyle w:val="a3"/>
        <w:tblW w:w="9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8"/>
        <w:gridCol w:w="8492"/>
        <w:gridCol w:w="709"/>
      </w:tblGrid>
      <w:tr w:rsidR="000B6BDA" w:rsidRPr="00502D54" w:rsidTr="007B54D5">
        <w:tc>
          <w:tcPr>
            <w:tcW w:w="688" w:type="dxa"/>
          </w:tcPr>
          <w:p w:rsidR="000B6BDA" w:rsidRPr="00502D54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492" w:type="dxa"/>
          </w:tcPr>
          <w:p w:rsidR="000B6BDA" w:rsidRPr="00747CE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47CE4">
              <w:rPr>
                <w:rFonts w:ascii="Times New Roman" w:hAnsi="Times New Roman" w:cs="Times New Roman"/>
                <w:sz w:val="28"/>
                <w:szCs w:val="28"/>
              </w:rPr>
              <w:t>ВСТУП</w:t>
            </w:r>
          </w:p>
        </w:tc>
        <w:tc>
          <w:tcPr>
            <w:tcW w:w="709" w:type="dxa"/>
          </w:tcPr>
          <w:p w:rsidR="000B6BDA" w:rsidRPr="00747CE4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0B6BDA" w:rsidRPr="00502D54" w:rsidTr="007B54D5">
        <w:tc>
          <w:tcPr>
            <w:tcW w:w="688" w:type="dxa"/>
          </w:tcPr>
          <w:p w:rsidR="000B6BDA" w:rsidRPr="00502D54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02D54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8492" w:type="dxa"/>
          </w:tcPr>
          <w:p w:rsidR="000B6BDA" w:rsidRPr="00747CE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47CE4">
              <w:rPr>
                <w:rFonts w:ascii="Times New Roman" w:hAnsi="Times New Roman" w:cs="Times New Roman"/>
                <w:sz w:val="28"/>
                <w:szCs w:val="28"/>
              </w:rPr>
              <w:t>ФІЗКО-ГЕОГРАФІЧНА ХАРАКТЕРИСТИКА РАЙОНУ ДОСЛІДЖЕННЯ</w:t>
            </w:r>
          </w:p>
        </w:tc>
        <w:tc>
          <w:tcPr>
            <w:tcW w:w="709" w:type="dxa"/>
          </w:tcPr>
          <w:p w:rsidR="000B6BDA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B6BDA" w:rsidRPr="00747CE4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0B6BDA" w:rsidRPr="00502D54" w:rsidTr="007B54D5">
        <w:tc>
          <w:tcPr>
            <w:tcW w:w="688" w:type="dxa"/>
          </w:tcPr>
          <w:p w:rsidR="000B6BDA" w:rsidRPr="00502D54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02D54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8492" w:type="dxa"/>
          </w:tcPr>
          <w:p w:rsidR="000B6BDA" w:rsidRPr="00747CE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47CE4">
              <w:rPr>
                <w:rFonts w:ascii="Times New Roman" w:hAnsi="Times New Roman" w:cs="Times New Roman"/>
                <w:sz w:val="28"/>
                <w:szCs w:val="28"/>
              </w:rPr>
              <w:t xml:space="preserve">ГЕОЛОГІЧНА БУДОВА </w:t>
            </w:r>
          </w:p>
          <w:p w:rsidR="000B6BDA" w:rsidRPr="00E20D93" w:rsidRDefault="000B6BDA" w:rsidP="007B54D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47CE4">
              <w:rPr>
                <w:rFonts w:ascii="Times New Roman" w:hAnsi="Times New Roman" w:cs="Times New Roman"/>
                <w:bCs/>
                <w:sz w:val="28"/>
                <w:szCs w:val="28"/>
              </w:rPr>
              <w:t>2.1. Історія геологічного розвитку</w:t>
            </w:r>
            <w:r w:rsidRPr="00E20D93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                                                               </w:t>
            </w:r>
          </w:p>
        </w:tc>
        <w:tc>
          <w:tcPr>
            <w:tcW w:w="709" w:type="dxa"/>
          </w:tcPr>
          <w:p w:rsidR="000B6BDA" w:rsidRPr="00747CE4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  <w:p w:rsidR="000B6BDA" w:rsidRPr="007C23C3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0B6BDA" w:rsidRPr="00502D54" w:rsidTr="007B54D5">
        <w:tc>
          <w:tcPr>
            <w:tcW w:w="688" w:type="dxa"/>
          </w:tcPr>
          <w:p w:rsidR="000B6BDA" w:rsidRPr="00502D54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492" w:type="dxa"/>
          </w:tcPr>
          <w:p w:rsidR="000B6BDA" w:rsidRPr="00747CE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47CE4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  <w:r w:rsidRPr="00747CE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  <w:r w:rsidRPr="00747CE4">
              <w:rPr>
                <w:rFonts w:ascii="Times New Roman" w:hAnsi="Times New Roman" w:cs="Times New Roman"/>
                <w:sz w:val="28"/>
                <w:szCs w:val="28"/>
              </w:rPr>
              <w:t xml:space="preserve"> Літолого-петрографічна характеристика</w:t>
            </w:r>
          </w:p>
        </w:tc>
        <w:tc>
          <w:tcPr>
            <w:tcW w:w="709" w:type="dxa"/>
          </w:tcPr>
          <w:p w:rsidR="000B6BDA" w:rsidRPr="007C23C3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47CE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0B6BDA" w:rsidRPr="00502D54" w:rsidTr="007B54D5">
        <w:tc>
          <w:tcPr>
            <w:tcW w:w="688" w:type="dxa"/>
          </w:tcPr>
          <w:p w:rsidR="000B6BDA" w:rsidRPr="00502D54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492" w:type="dxa"/>
          </w:tcPr>
          <w:p w:rsidR="000B6BDA" w:rsidRPr="00747CE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47CE4">
              <w:rPr>
                <w:rFonts w:ascii="Times New Roman" w:hAnsi="Times New Roman" w:cs="Times New Roman"/>
                <w:sz w:val="28"/>
                <w:szCs w:val="28"/>
              </w:rPr>
              <w:t>2.3. Тектоніка</w:t>
            </w:r>
          </w:p>
        </w:tc>
        <w:tc>
          <w:tcPr>
            <w:tcW w:w="709" w:type="dxa"/>
          </w:tcPr>
          <w:p w:rsidR="000B6BDA" w:rsidRPr="00747CE4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</w:tr>
      <w:tr w:rsidR="000B6BDA" w:rsidRPr="00502D54" w:rsidTr="007B54D5">
        <w:tc>
          <w:tcPr>
            <w:tcW w:w="688" w:type="dxa"/>
          </w:tcPr>
          <w:p w:rsidR="000B6BDA" w:rsidRPr="00502D54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02D54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8492" w:type="dxa"/>
          </w:tcPr>
          <w:p w:rsidR="000B6BDA" w:rsidRPr="00747CE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47CE4">
              <w:rPr>
                <w:rFonts w:ascii="Times New Roman" w:hAnsi="Times New Roman" w:cs="Times New Roman"/>
                <w:bCs/>
                <w:sz w:val="28"/>
                <w:szCs w:val="28"/>
              </w:rPr>
              <w:t>СТРАТИГРАФІЧНА ХАРАКТЕРИСТИКА БОРЩІВСЬКОГО РАЙОНУ ТЕРНОПІЛЬСЬКОЇ ОБЛАСТІ</w:t>
            </w:r>
          </w:p>
        </w:tc>
        <w:tc>
          <w:tcPr>
            <w:tcW w:w="709" w:type="dxa"/>
          </w:tcPr>
          <w:p w:rsidR="000B6BDA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B6BDA" w:rsidRPr="00747CE4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34</w:t>
            </w:r>
          </w:p>
        </w:tc>
      </w:tr>
      <w:tr w:rsidR="000B6BDA" w:rsidRPr="00502D54" w:rsidTr="007B54D5">
        <w:tc>
          <w:tcPr>
            <w:tcW w:w="688" w:type="dxa"/>
          </w:tcPr>
          <w:p w:rsidR="000B6BDA" w:rsidRPr="00502D54" w:rsidRDefault="000B6BDA" w:rsidP="007B54D5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4</w:t>
            </w:r>
            <w:r w:rsidRPr="00502D54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8492" w:type="dxa"/>
          </w:tcPr>
          <w:p w:rsidR="000B6BDA" w:rsidRPr="00747CE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47CE4">
              <w:rPr>
                <w:rFonts w:ascii="Times New Roman" w:hAnsi="Times New Roman" w:cs="Times New Roman"/>
                <w:sz w:val="28"/>
                <w:szCs w:val="28"/>
              </w:rPr>
              <w:t>КОРИСНИ КОПАЛИНИ</w:t>
            </w:r>
          </w:p>
        </w:tc>
        <w:tc>
          <w:tcPr>
            <w:tcW w:w="709" w:type="dxa"/>
          </w:tcPr>
          <w:p w:rsidR="000B6BDA" w:rsidRPr="00747CE4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</w:t>
            </w:r>
          </w:p>
        </w:tc>
      </w:tr>
      <w:tr w:rsidR="000B6BDA" w:rsidRPr="00502D54" w:rsidTr="007B54D5">
        <w:tc>
          <w:tcPr>
            <w:tcW w:w="688" w:type="dxa"/>
          </w:tcPr>
          <w:p w:rsidR="000B6BDA" w:rsidRPr="00502D54" w:rsidRDefault="000B6BDA" w:rsidP="007B54D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492" w:type="dxa"/>
          </w:tcPr>
          <w:p w:rsidR="000B6BDA" w:rsidRPr="00747CE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47CE4">
              <w:rPr>
                <w:rFonts w:ascii="Times New Roman" w:hAnsi="Times New Roman" w:cs="Times New Roman"/>
                <w:sz w:val="28"/>
                <w:szCs w:val="28"/>
              </w:rPr>
              <w:t>ВИСНОВКИ</w:t>
            </w:r>
          </w:p>
        </w:tc>
        <w:tc>
          <w:tcPr>
            <w:tcW w:w="709" w:type="dxa"/>
          </w:tcPr>
          <w:p w:rsidR="000B6BDA" w:rsidRPr="00747CE4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73</w:t>
            </w:r>
          </w:p>
        </w:tc>
      </w:tr>
      <w:tr w:rsidR="000B6BDA" w:rsidRPr="00502D54" w:rsidTr="007B54D5">
        <w:tc>
          <w:tcPr>
            <w:tcW w:w="688" w:type="dxa"/>
          </w:tcPr>
          <w:p w:rsidR="000B6BDA" w:rsidRPr="00502D54" w:rsidRDefault="000B6BDA" w:rsidP="007B54D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492" w:type="dxa"/>
          </w:tcPr>
          <w:p w:rsidR="000B6BDA" w:rsidRPr="00747CE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47CE4">
              <w:rPr>
                <w:rFonts w:ascii="Times New Roman" w:hAnsi="Times New Roman" w:cs="Times New Roman"/>
                <w:sz w:val="28"/>
                <w:szCs w:val="28"/>
              </w:rPr>
              <w:t xml:space="preserve">СПИСОК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ЛІТЕРАТУРИ</w:t>
            </w:r>
          </w:p>
        </w:tc>
        <w:tc>
          <w:tcPr>
            <w:tcW w:w="709" w:type="dxa"/>
          </w:tcPr>
          <w:p w:rsidR="000B6BDA" w:rsidRPr="00747CE4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47CE4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0B6BDA" w:rsidRPr="00502D54" w:rsidTr="007B54D5">
        <w:tc>
          <w:tcPr>
            <w:tcW w:w="688" w:type="dxa"/>
          </w:tcPr>
          <w:p w:rsidR="000B6BDA" w:rsidRPr="00502D54" w:rsidRDefault="000B6BDA" w:rsidP="007B54D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492" w:type="dxa"/>
          </w:tcPr>
          <w:p w:rsidR="000B6BDA" w:rsidRPr="00747CE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47CE4">
              <w:rPr>
                <w:rFonts w:ascii="Times New Roman" w:hAnsi="Times New Roman" w:cs="Times New Roman"/>
                <w:sz w:val="28"/>
                <w:szCs w:val="28"/>
              </w:rPr>
              <w:t>ГРАФІЧНІ ДОДАТКИ:</w:t>
            </w:r>
          </w:p>
          <w:p w:rsidR="000B6BDA" w:rsidRPr="00747CE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47CE4">
              <w:rPr>
                <w:rFonts w:ascii="Times New Roman" w:hAnsi="Times New Roman" w:cs="Times New Roman"/>
                <w:sz w:val="28"/>
                <w:szCs w:val="28"/>
              </w:rPr>
              <w:t xml:space="preserve"> Додаток А. Держ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авна геологічна карта України. </w:t>
            </w:r>
            <w:r w:rsidRPr="00747CE4">
              <w:rPr>
                <w:rFonts w:ascii="Times New Roman" w:hAnsi="Times New Roman" w:cs="Times New Roman"/>
                <w:sz w:val="28"/>
                <w:szCs w:val="28"/>
              </w:rPr>
              <w:t>Масштаб   1:200 000; Аркуш M-35-XX; Тернопіль</w:t>
            </w:r>
          </w:p>
        </w:tc>
        <w:tc>
          <w:tcPr>
            <w:tcW w:w="709" w:type="dxa"/>
          </w:tcPr>
          <w:p w:rsidR="000B6BDA" w:rsidRPr="00747CE4" w:rsidRDefault="000B6BDA" w:rsidP="007B54D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47CE4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</w:tbl>
    <w:p w:rsidR="000B6BDA" w:rsidRPr="00502D54" w:rsidRDefault="000B6BDA" w:rsidP="000B6BDA">
      <w:pPr>
        <w:rPr>
          <w:rFonts w:ascii="Times New Roman" w:hAnsi="Times New Roman" w:cs="Times New Roman"/>
        </w:rPr>
      </w:pPr>
    </w:p>
    <w:p w:rsidR="000B6BDA" w:rsidRPr="00502D54" w:rsidRDefault="000B6BDA" w:rsidP="000B6BDA">
      <w:pPr>
        <w:spacing w:after="0"/>
        <w:ind w:firstLine="709"/>
        <w:rPr>
          <w:rFonts w:ascii="Times New Roman" w:hAnsi="Times New Roman" w:cs="Times New Roman"/>
        </w:rPr>
      </w:pPr>
    </w:p>
    <w:p w:rsidR="000B6BDA" w:rsidRPr="00502D54" w:rsidRDefault="000B6BDA" w:rsidP="000B6BDA">
      <w:pPr>
        <w:rPr>
          <w:rFonts w:ascii="Times New Roman" w:hAnsi="Times New Roman" w:cs="Times New Roman"/>
        </w:rPr>
      </w:pPr>
    </w:p>
    <w:p w:rsidR="000B6BDA" w:rsidRPr="00502D54" w:rsidRDefault="000B6BDA" w:rsidP="000B6BDA">
      <w:pPr>
        <w:rPr>
          <w:rFonts w:ascii="Times New Roman" w:hAnsi="Times New Roman" w:cs="Times New Roman"/>
          <w:sz w:val="28"/>
          <w:szCs w:val="28"/>
        </w:rPr>
      </w:pPr>
      <w:r w:rsidRPr="00502D54">
        <w:rPr>
          <w:rFonts w:ascii="Times New Roman" w:hAnsi="Times New Roman" w:cs="Times New Roman"/>
          <w:sz w:val="28"/>
          <w:szCs w:val="28"/>
        </w:rPr>
        <w:br w:type="page"/>
      </w:r>
    </w:p>
    <w:p w:rsidR="000B6BDA" w:rsidRPr="00502D54" w:rsidRDefault="000B6BDA" w:rsidP="000B6BD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02D54">
        <w:rPr>
          <w:rFonts w:ascii="Times New Roman" w:hAnsi="Times New Roman" w:cs="Times New Roman"/>
          <w:b/>
          <w:bCs/>
          <w:sz w:val="28"/>
          <w:szCs w:val="28"/>
        </w:rPr>
        <w:lastRenderedPageBreak/>
        <w:t>СКОРОЧЕННЯ ТА УМОВНІ ПОЗНАЧЕННЯ</w:t>
      </w:r>
    </w:p>
    <w:p w:rsidR="000B6BDA" w:rsidRPr="00502D54" w:rsidRDefault="000B6BDA" w:rsidP="000B6BD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Style w:val="a3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4961"/>
      </w:tblGrid>
      <w:tr w:rsidR="000B6BDA" w:rsidRPr="00502D54" w:rsidTr="007B54D5">
        <w:trPr>
          <w:jc w:val="center"/>
        </w:trPr>
        <w:tc>
          <w:tcPr>
            <w:tcW w:w="1980" w:type="dxa"/>
          </w:tcPr>
          <w:p w:rsidR="000B6BDA" w:rsidRPr="00502D54" w:rsidRDefault="000B6BDA" w:rsidP="007B54D5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ВВП</w:t>
            </w:r>
          </w:p>
        </w:tc>
        <w:tc>
          <w:tcPr>
            <w:tcW w:w="4961" w:type="dxa"/>
          </w:tcPr>
          <w:p w:rsidR="000B6BDA" w:rsidRPr="00502D5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–</w:t>
            </w:r>
            <w:r w:rsidRPr="00502D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 </w:t>
            </w: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Волино-Подільська плита</w:t>
            </w:r>
          </w:p>
        </w:tc>
      </w:tr>
      <w:tr w:rsidR="000B6BDA" w:rsidRPr="00502D54" w:rsidTr="007B54D5">
        <w:trPr>
          <w:jc w:val="center"/>
        </w:trPr>
        <w:tc>
          <w:tcPr>
            <w:tcW w:w="1980" w:type="dxa"/>
          </w:tcPr>
          <w:p w:rsidR="000B6BDA" w:rsidRPr="00502D54" w:rsidRDefault="000B6BDA" w:rsidP="007B54D5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ЛПП</w:t>
            </w:r>
          </w:p>
        </w:tc>
        <w:tc>
          <w:tcPr>
            <w:tcW w:w="4961" w:type="dxa"/>
          </w:tcPr>
          <w:p w:rsidR="000B6BDA" w:rsidRPr="00502D5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–</w:t>
            </w:r>
            <w:r w:rsidRPr="00502D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 </w:t>
            </w: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Львівський палеозойський прогин</w:t>
            </w:r>
          </w:p>
        </w:tc>
      </w:tr>
      <w:tr w:rsidR="000B6BDA" w:rsidRPr="00502D54" w:rsidTr="007B54D5">
        <w:trPr>
          <w:jc w:val="center"/>
        </w:trPr>
        <w:tc>
          <w:tcPr>
            <w:tcW w:w="1980" w:type="dxa"/>
          </w:tcPr>
          <w:p w:rsidR="000B6BDA" w:rsidRPr="00502D54" w:rsidRDefault="000B6BDA" w:rsidP="007B54D5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СЄП</w:t>
            </w:r>
          </w:p>
        </w:tc>
        <w:tc>
          <w:tcPr>
            <w:tcW w:w="4961" w:type="dxa"/>
          </w:tcPr>
          <w:p w:rsidR="000B6BDA" w:rsidRPr="00502D5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–</w:t>
            </w:r>
            <w:r w:rsidRPr="00502D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 </w:t>
            </w: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Східно-Європейська платформа</w:t>
            </w:r>
          </w:p>
        </w:tc>
      </w:tr>
      <w:tr w:rsidR="000B6BDA" w:rsidRPr="00502D54" w:rsidTr="007B54D5">
        <w:trPr>
          <w:jc w:val="center"/>
        </w:trPr>
        <w:tc>
          <w:tcPr>
            <w:tcW w:w="1980" w:type="dxa"/>
          </w:tcPr>
          <w:p w:rsidR="000B6BDA" w:rsidRPr="00502D54" w:rsidRDefault="000B6BDA" w:rsidP="007B54D5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УЩ</w:t>
            </w:r>
          </w:p>
        </w:tc>
        <w:tc>
          <w:tcPr>
            <w:tcW w:w="4961" w:type="dxa"/>
          </w:tcPr>
          <w:p w:rsidR="000B6BDA" w:rsidRPr="00502D5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–</w:t>
            </w:r>
            <w:r w:rsidRPr="00502D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 </w:t>
            </w: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Український щит</w:t>
            </w:r>
          </w:p>
        </w:tc>
      </w:tr>
      <w:tr w:rsidR="000B6BDA" w:rsidRPr="00502D54" w:rsidTr="007B54D5">
        <w:trPr>
          <w:jc w:val="center"/>
        </w:trPr>
        <w:tc>
          <w:tcPr>
            <w:tcW w:w="1980" w:type="dxa"/>
          </w:tcPr>
          <w:p w:rsidR="000B6BDA" w:rsidRPr="00502D54" w:rsidRDefault="000B6BDA" w:rsidP="007B54D5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 xml:space="preserve">ДДЗ </w:t>
            </w:r>
          </w:p>
        </w:tc>
        <w:tc>
          <w:tcPr>
            <w:tcW w:w="4961" w:type="dxa"/>
          </w:tcPr>
          <w:p w:rsidR="000B6BDA" w:rsidRPr="00502D5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–</w:t>
            </w:r>
            <w:r w:rsidRPr="00502D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 </w:t>
            </w: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Дніпровсько-Донецька западина</w:t>
            </w:r>
          </w:p>
        </w:tc>
      </w:tr>
      <w:tr w:rsidR="000B6BDA" w:rsidRPr="00502D54" w:rsidTr="007B54D5">
        <w:trPr>
          <w:jc w:val="center"/>
        </w:trPr>
        <w:tc>
          <w:tcPr>
            <w:tcW w:w="1980" w:type="dxa"/>
          </w:tcPr>
          <w:p w:rsidR="000B6BDA" w:rsidRPr="00502D54" w:rsidRDefault="000B6BDA" w:rsidP="007B54D5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ТТ</w:t>
            </w:r>
          </w:p>
        </w:tc>
        <w:tc>
          <w:tcPr>
            <w:tcW w:w="4961" w:type="dxa"/>
          </w:tcPr>
          <w:p w:rsidR="000B6BDA" w:rsidRPr="00502D5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–</w:t>
            </w:r>
            <w:r w:rsidRPr="00502D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 </w:t>
            </w:r>
            <w:r w:rsidRPr="00502D5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зона Тейсейра-Торнквіста</w:t>
            </w:r>
          </w:p>
        </w:tc>
      </w:tr>
      <w:tr w:rsidR="000B6BDA" w:rsidRPr="00502D54" w:rsidTr="007B54D5">
        <w:trPr>
          <w:jc w:val="center"/>
        </w:trPr>
        <w:tc>
          <w:tcPr>
            <w:tcW w:w="1980" w:type="dxa"/>
          </w:tcPr>
          <w:p w:rsidR="000B6BDA" w:rsidRPr="00502D54" w:rsidRDefault="000B6BDA" w:rsidP="007B54D5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ГДС</w:t>
            </w:r>
          </w:p>
        </w:tc>
        <w:tc>
          <w:tcPr>
            <w:tcW w:w="4961" w:type="dxa"/>
          </w:tcPr>
          <w:p w:rsidR="000B6BDA" w:rsidRPr="00502D54" w:rsidRDefault="000B6BDA" w:rsidP="007B54D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502D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– геофізичні дослідження свердловини</w:t>
            </w:r>
          </w:p>
        </w:tc>
      </w:tr>
      <w:tr w:rsidR="000B6BDA" w:rsidRPr="00502D54" w:rsidTr="007B54D5">
        <w:trPr>
          <w:jc w:val="center"/>
        </w:trPr>
        <w:tc>
          <w:tcPr>
            <w:tcW w:w="1980" w:type="dxa"/>
          </w:tcPr>
          <w:p w:rsidR="000B6BDA" w:rsidRPr="00502D54" w:rsidRDefault="000B6BDA" w:rsidP="007B54D5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СФЗ</w:t>
            </w:r>
          </w:p>
        </w:tc>
        <w:tc>
          <w:tcPr>
            <w:tcW w:w="4961" w:type="dxa"/>
          </w:tcPr>
          <w:p w:rsidR="000B6BDA" w:rsidRPr="00502D54" w:rsidRDefault="000B6BDA" w:rsidP="007B54D5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02D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–</w:t>
            </w:r>
            <w:r w:rsidRPr="00502D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 </w:t>
            </w:r>
            <w:r w:rsidRPr="00502D54">
              <w:rPr>
                <w:rFonts w:ascii="Times New Roman" w:hAnsi="Times New Roman" w:cs="Times New Roman"/>
                <w:sz w:val="28"/>
                <w:szCs w:val="28"/>
              </w:rPr>
              <w:t>структурно-фаціальна зона</w:t>
            </w:r>
          </w:p>
        </w:tc>
      </w:tr>
    </w:tbl>
    <w:p w:rsidR="000B6BDA" w:rsidRPr="00502D54" w:rsidRDefault="000B6BDA" w:rsidP="000B6BD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B6BDA" w:rsidRPr="00502D54" w:rsidRDefault="000B6BDA" w:rsidP="000B6BD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02D54">
        <w:rPr>
          <w:rFonts w:ascii="Times New Roman" w:hAnsi="Times New Roman" w:cs="Times New Roman"/>
          <w:b/>
          <w:bCs/>
          <w:color w:val="000000"/>
          <w:sz w:val="24"/>
          <w:szCs w:val="24"/>
        </w:rPr>
        <w:br w:type="page"/>
      </w:r>
      <w:r w:rsidRPr="00502D54">
        <w:rPr>
          <w:rFonts w:ascii="Times New Roman" w:hAnsi="Times New Roman" w:cs="Times New Roman"/>
          <w:b/>
          <w:bCs/>
          <w:sz w:val="28"/>
          <w:szCs w:val="28"/>
        </w:rPr>
        <w:lastRenderedPageBreak/>
        <w:t>ВСТУП</w:t>
      </w:r>
    </w:p>
    <w:p w:rsidR="000B6BDA" w:rsidRPr="00502D54" w:rsidRDefault="000B6BDA" w:rsidP="000B6BD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02D54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Актуальність теми. </w:t>
      </w:r>
      <w:r w:rsidRPr="00502D54">
        <w:rPr>
          <w:rFonts w:ascii="Times New Roman" w:eastAsia="Times New Roman" w:hAnsi="Times New Roman" w:cs="Times New Roman"/>
          <w:sz w:val="28"/>
          <w:szCs w:val="28"/>
        </w:rPr>
        <w:t xml:space="preserve">Борщівський район Тернопільської області розташований в межах Волино-Подільської плити </w:t>
      </w:r>
      <w:r w:rsidRPr="00502D54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502D5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геологічної структури на </w:t>
      </w:r>
      <w:hyperlink r:id="rId5" w:tooltip="Західна Україна" w:history="1">
        <w:r w:rsidRPr="00502D54">
          <w:rPr>
            <w:rStyle w:val="a6"/>
            <w:rFonts w:ascii="Times New Roman" w:hAnsi="Times New Roman" w:cs="Times New Roman"/>
            <w:sz w:val="28"/>
            <w:szCs w:val="28"/>
            <w:shd w:val="clear" w:color="auto" w:fill="FFFFFF"/>
          </w:rPr>
          <w:t>заході України</w:t>
        </w:r>
      </w:hyperlink>
      <w:r w:rsidRPr="00502D5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зі складною та тривалою історією геологічного розвитку. Тут накопичився значний розріз осадових відкладів різного генезису. Вивчення та аналіз стратиграфії, літології відкладів і структурно-тектонічних умов є важливою складовою регіональних геологічних досліджень. Такі дослідження дозволяють виявляти особливості палеогеографічних умов, що робить можливим прогнозування знаходження певних типів корисних копалин. </w:t>
      </w:r>
      <w:r w:rsidRPr="002E403F">
        <w:rPr>
          <w:rFonts w:ascii="Times New Roman" w:hAnsi="Times New Roman" w:cs="Times New Roman"/>
          <w:sz w:val="28"/>
          <w:szCs w:val="28"/>
          <w:shd w:val="clear" w:color="auto" w:fill="FFFFFF"/>
        </w:rPr>
        <w:t>Серед природних ресурсів, які можна виділити в зоні нашого вивчення, включають корисні копалини, такі як буре вугілля, базальти, значні запаси сірки, газові виявлення та інші.</w:t>
      </w:r>
    </w:p>
    <w:p w:rsidR="000B6BDA" w:rsidRPr="00502D54" w:rsidRDefault="000B6BDA" w:rsidP="000B6BD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02D54">
        <w:rPr>
          <w:rFonts w:ascii="Times New Roman" w:hAnsi="Times New Roman" w:cs="Times New Roman"/>
          <w:sz w:val="28"/>
          <w:szCs w:val="28"/>
          <w:shd w:val="clear" w:color="auto" w:fill="FFFFFF"/>
        </w:rPr>
        <w:t>В Україні існує значний дефіцит енергоресурсів. Самостійно країна може забезпечити себе енергетичною сировиною лише на 50 %, що зумовлює загальну зацікавленість у всіх можливих джерелах, та власне у проявах вуглеводнів палеозойськийх відкладів Волино-Поділля (в тому числі в межах Тернопільскої області).</w:t>
      </w:r>
    </w:p>
    <w:p w:rsidR="000B6BDA" w:rsidRPr="00502D54" w:rsidRDefault="000B6BDA" w:rsidP="000B6B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02D54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Мета дослідження. </w:t>
      </w:r>
      <w:r w:rsidRPr="00502D54">
        <w:rPr>
          <w:rFonts w:ascii="Times New Roman" w:hAnsi="Times New Roman" w:cs="Times New Roman"/>
          <w:sz w:val="28"/>
          <w:szCs w:val="28"/>
        </w:rPr>
        <w:t>Мета дипломної - виявити особливості стратиграфічної характеристики Борщівського району Тернопільської області.</w:t>
      </w:r>
    </w:p>
    <w:p w:rsidR="000B6BDA" w:rsidRPr="00502D54" w:rsidRDefault="000B6BDA" w:rsidP="000B6B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403F">
        <w:rPr>
          <w:rFonts w:ascii="Times New Roman" w:hAnsi="Times New Roman" w:cs="Times New Roman"/>
          <w:color w:val="374151"/>
          <w:sz w:val="28"/>
          <w:szCs w:val="28"/>
        </w:rPr>
        <w:t>Для досягнення визначеної мети необхідно впоратися з наступними задачами</w:t>
      </w:r>
      <w:r>
        <w:rPr>
          <w:rFonts w:ascii="Segoe UI" w:hAnsi="Segoe UI" w:cs="Segoe UI"/>
          <w:color w:val="374151"/>
        </w:rPr>
        <w:t>:</w:t>
      </w:r>
      <w:r w:rsidRPr="00502D54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0B6BDA" w:rsidRPr="00502D54" w:rsidRDefault="000B6BDA" w:rsidP="000B6BD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D54">
        <w:rPr>
          <w:rFonts w:ascii="Times New Roman" w:eastAsia="Times New Roman" w:hAnsi="Times New Roman" w:cs="Times New Roman"/>
          <w:sz w:val="28"/>
          <w:szCs w:val="28"/>
        </w:rPr>
        <w:t xml:space="preserve">Дати </w:t>
      </w:r>
      <w:r>
        <w:rPr>
          <w:rFonts w:ascii="Times New Roman" w:eastAsia="Times New Roman" w:hAnsi="Times New Roman" w:cs="Times New Roman"/>
          <w:sz w:val="28"/>
          <w:szCs w:val="28"/>
        </w:rPr>
        <w:t>стратиграфічну</w:t>
      </w:r>
      <w:r w:rsidRPr="00502D54">
        <w:rPr>
          <w:rFonts w:ascii="Times New Roman" w:eastAsia="Times New Roman" w:hAnsi="Times New Roman" w:cs="Times New Roman"/>
          <w:sz w:val="28"/>
          <w:szCs w:val="28"/>
        </w:rPr>
        <w:t xml:space="preserve"> характеристику Борщівського району Тернопільської області</w:t>
      </w:r>
    </w:p>
    <w:p w:rsidR="000B6BDA" w:rsidRPr="00502D54" w:rsidRDefault="000B6BDA" w:rsidP="000B6BD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D54">
        <w:rPr>
          <w:rFonts w:ascii="Times New Roman" w:eastAsia="Times New Roman" w:hAnsi="Times New Roman" w:cs="Times New Roman"/>
          <w:sz w:val="28"/>
          <w:szCs w:val="28"/>
        </w:rPr>
        <w:t>Охарактеризувати літолого-</w:t>
      </w:r>
      <w:r>
        <w:rPr>
          <w:rFonts w:ascii="Times New Roman" w:eastAsia="Times New Roman" w:hAnsi="Times New Roman" w:cs="Times New Roman"/>
          <w:sz w:val="28"/>
          <w:szCs w:val="28"/>
        </w:rPr>
        <w:t>петрографічні</w:t>
      </w:r>
      <w:r w:rsidRPr="00502D54">
        <w:rPr>
          <w:rFonts w:ascii="Times New Roman" w:eastAsia="Times New Roman" w:hAnsi="Times New Roman" w:cs="Times New Roman"/>
          <w:sz w:val="28"/>
          <w:szCs w:val="28"/>
        </w:rPr>
        <w:t xml:space="preserve"> особливості відкладів та структурно-тектонічні умови району дослідження.</w:t>
      </w:r>
    </w:p>
    <w:p w:rsidR="000B6BDA" w:rsidRPr="00502D54" w:rsidRDefault="000B6BDA" w:rsidP="000B6BD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D54">
        <w:rPr>
          <w:rFonts w:ascii="Times New Roman" w:eastAsia="Times New Roman" w:hAnsi="Times New Roman" w:cs="Times New Roman"/>
          <w:sz w:val="28"/>
          <w:szCs w:val="28"/>
        </w:rPr>
        <w:t>Відтворити хід історії геологічного розвитку та глибинні процеси за літолого-стратиграфічними особливостями розрізу досліджуваної території.</w:t>
      </w:r>
    </w:p>
    <w:p w:rsidR="000B6BDA" w:rsidRPr="00502D54" w:rsidRDefault="000B6BDA" w:rsidP="000B6BDA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502D54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Об’єкт дослідження - </w:t>
      </w:r>
      <w:r>
        <w:rPr>
          <w:rFonts w:ascii="Times New Roman" w:hAnsi="Times New Roman" w:cs="Times New Roman"/>
          <w:sz w:val="28"/>
          <w:szCs w:val="28"/>
        </w:rPr>
        <w:t>відклади</w:t>
      </w:r>
      <w:r w:rsidRPr="00502D54">
        <w:rPr>
          <w:rFonts w:ascii="Times New Roman" w:hAnsi="Times New Roman" w:cs="Times New Roman"/>
          <w:sz w:val="28"/>
          <w:szCs w:val="28"/>
        </w:rPr>
        <w:t xml:space="preserve"> Борщівського району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02D54">
        <w:rPr>
          <w:rFonts w:ascii="Times New Roman" w:eastAsia="Times New Roman" w:hAnsi="Times New Roman" w:cs="Times New Roman"/>
          <w:sz w:val="28"/>
          <w:szCs w:val="28"/>
        </w:rPr>
        <w:t>Тернопільської області</w:t>
      </w:r>
      <w:r w:rsidRPr="00502D54">
        <w:rPr>
          <w:rFonts w:ascii="Times New Roman" w:hAnsi="Times New Roman" w:cs="Times New Roman"/>
          <w:sz w:val="28"/>
          <w:szCs w:val="28"/>
        </w:rPr>
        <w:t>.</w:t>
      </w:r>
    </w:p>
    <w:p w:rsidR="000B6BDA" w:rsidRPr="00502D54" w:rsidRDefault="000B6BDA" w:rsidP="000B6BD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02D54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 xml:space="preserve">Предмет дослідження. </w:t>
      </w:r>
      <w:r w:rsidRPr="00502D54">
        <w:rPr>
          <w:rFonts w:ascii="Times New Roman" w:eastAsia="Times New Roman" w:hAnsi="Times New Roman" w:cs="Times New Roman"/>
          <w:sz w:val="28"/>
          <w:szCs w:val="28"/>
        </w:rPr>
        <w:t>Предметом дос</w:t>
      </w:r>
      <w:r>
        <w:rPr>
          <w:rFonts w:ascii="Times New Roman" w:eastAsia="Times New Roman" w:hAnsi="Times New Roman" w:cs="Times New Roman"/>
          <w:sz w:val="28"/>
          <w:szCs w:val="28"/>
        </w:rPr>
        <w:t>лідження є</w:t>
      </w:r>
      <w:r w:rsidRPr="00F55FA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стратиграфічна</w:t>
      </w:r>
      <w:r w:rsidRPr="00502D54">
        <w:rPr>
          <w:rFonts w:ascii="Times New Roman" w:eastAsia="Times New Roman" w:hAnsi="Times New Roman" w:cs="Times New Roman"/>
          <w:sz w:val="28"/>
          <w:szCs w:val="28"/>
        </w:rPr>
        <w:t xml:space="preserve"> характ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еристика та </w:t>
      </w:r>
      <w:r>
        <w:rPr>
          <w:rFonts w:ascii="Times New Roman" w:hAnsi="Times New Roman"/>
          <w:sz w:val="28"/>
          <w:szCs w:val="28"/>
        </w:rPr>
        <w:t>особливості формування</w:t>
      </w:r>
      <w:r w:rsidRPr="00502D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товщи</w:t>
      </w:r>
      <w:r w:rsidRPr="00502D54">
        <w:rPr>
          <w:rFonts w:ascii="Times New Roman" w:eastAsia="Times New Roman" w:hAnsi="Times New Roman" w:cs="Times New Roman"/>
          <w:sz w:val="28"/>
          <w:szCs w:val="28"/>
        </w:rPr>
        <w:t xml:space="preserve"> осадових відкладів </w:t>
      </w:r>
      <w:r>
        <w:rPr>
          <w:rFonts w:ascii="Times New Roman" w:eastAsia="Times New Roman" w:hAnsi="Times New Roman" w:cs="Times New Roman"/>
          <w:sz w:val="28"/>
          <w:szCs w:val="28"/>
        </w:rPr>
        <w:t>Борщівського</w:t>
      </w:r>
      <w:r w:rsidRPr="00502D54">
        <w:rPr>
          <w:rFonts w:ascii="Times New Roman" w:eastAsia="Times New Roman" w:hAnsi="Times New Roman" w:cs="Times New Roman"/>
          <w:sz w:val="28"/>
          <w:szCs w:val="28"/>
        </w:rPr>
        <w:t xml:space="preserve"> район</w:t>
      </w:r>
      <w:r>
        <w:rPr>
          <w:rFonts w:ascii="Times New Roman" w:eastAsia="Times New Roman" w:hAnsi="Times New Roman" w:cs="Times New Roman"/>
          <w:sz w:val="28"/>
          <w:szCs w:val="28"/>
        </w:rPr>
        <w:t>у Тернопільської області.</w:t>
      </w:r>
    </w:p>
    <w:p w:rsidR="000B6BDA" w:rsidRDefault="000B6BDA" w:rsidP="000B6BD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02D54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Методи дослідження. </w:t>
      </w:r>
      <w:r>
        <w:rPr>
          <w:rFonts w:ascii="Segoe UI" w:hAnsi="Segoe UI" w:cs="Segoe UI"/>
          <w:color w:val="374151"/>
        </w:rPr>
        <w:t>Під час формування даної роботи використано:</w:t>
      </w:r>
      <w:r w:rsidRPr="00D671C2">
        <w:rPr>
          <w:rFonts w:ascii="Times New Roman" w:hAnsi="Times New Roman" w:cs="Times New Roman"/>
          <w:sz w:val="28"/>
          <w:szCs w:val="28"/>
        </w:rPr>
        <w:t xml:space="preserve">комплекс польових експедиційних методів, а також методи порівняння, систематизації, стратиграфічний, літолого-петрографічний, палеонтологічний. </w:t>
      </w:r>
    </w:p>
    <w:p w:rsidR="000B6BDA" w:rsidRPr="00D66FCA" w:rsidRDefault="000B6BDA" w:rsidP="000B6BDA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74151"/>
          <w:sz w:val="28"/>
          <w:szCs w:val="28"/>
        </w:rPr>
      </w:pPr>
      <w:r w:rsidRPr="00D66FCA">
        <w:rPr>
          <w:rFonts w:ascii="Times New Roman" w:hAnsi="Times New Roman" w:cs="Times New Roman"/>
          <w:b/>
          <w:bCs/>
          <w:color w:val="374151"/>
          <w:sz w:val="28"/>
          <w:szCs w:val="28"/>
        </w:rPr>
        <w:t xml:space="preserve">Наукова </w:t>
      </w:r>
      <w:r w:rsidRPr="00D66FCA">
        <w:rPr>
          <w:rFonts w:ascii="Times New Roman" w:eastAsia="Times New Roman" w:hAnsi="Times New Roman" w:cs="Times New Roman"/>
          <w:b/>
          <w:bCs/>
          <w:sz w:val="28"/>
          <w:szCs w:val="28"/>
        </w:rPr>
        <w:t>цінність</w:t>
      </w:r>
      <w:r w:rsidRPr="00D66FCA">
        <w:rPr>
          <w:rFonts w:ascii="Times New Roman" w:hAnsi="Times New Roman" w:cs="Times New Roman"/>
          <w:b/>
          <w:bCs/>
          <w:color w:val="374151"/>
          <w:sz w:val="28"/>
          <w:szCs w:val="28"/>
        </w:rPr>
        <w:t xml:space="preserve"> отриманих результатів</w:t>
      </w:r>
      <w:r w:rsidRPr="00D66FCA">
        <w:rPr>
          <w:rFonts w:ascii="Times New Roman" w:hAnsi="Times New Roman" w:cs="Times New Roman"/>
          <w:color w:val="374151"/>
          <w:sz w:val="28"/>
          <w:szCs w:val="28"/>
        </w:rPr>
        <w:t xml:space="preserve"> полягає в тому, що виконана робота принесла нові тлумачення теми та нові уявлення про описані процеси, які можуть служити основою для подальших наукових досліджень.</w:t>
      </w:r>
    </w:p>
    <w:p w:rsidR="000B6BDA" w:rsidRPr="00D66FCA" w:rsidRDefault="000B6BDA" w:rsidP="000B6BD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66FCA">
        <w:rPr>
          <w:rFonts w:ascii="Times New Roman" w:hAnsi="Times New Roman" w:cs="Times New Roman"/>
          <w:color w:val="374151"/>
          <w:sz w:val="28"/>
          <w:szCs w:val="28"/>
        </w:rPr>
        <w:t xml:space="preserve"> </w:t>
      </w:r>
      <w:r w:rsidRPr="00D66FCA">
        <w:rPr>
          <w:rFonts w:ascii="Times New Roman" w:hAnsi="Times New Roman" w:cs="Times New Roman"/>
          <w:b/>
          <w:bCs/>
          <w:color w:val="374151"/>
          <w:sz w:val="28"/>
          <w:szCs w:val="28"/>
        </w:rPr>
        <w:t xml:space="preserve">Практичне </w:t>
      </w:r>
      <w:r w:rsidRPr="00D66FCA">
        <w:rPr>
          <w:rFonts w:ascii="Times New Roman" w:eastAsia="Times New Roman" w:hAnsi="Times New Roman" w:cs="Times New Roman"/>
          <w:b/>
          <w:bCs/>
          <w:sz w:val="28"/>
          <w:szCs w:val="28"/>
        </w:rPr>
        <w:t>значення отриманих результатів</w:t>
      </w:r>
      <w:r w:rsidRPr="00D66FCA">
        <w:rPr>
          <w:rFonts w:ascii="Times New Roman" w:hAnsi="Times New Roman" w:cs="Times New Roman"/>
          <w:b/>
          <w:bCs/>
          <w:color w:val="374151"/>
          <w:sz w:val="28"/>
          <w:szCs w:val="28"/>
        </w:rPr>
        <w:t xml:space="preserve"> </w:t>
      </w:r>
      <w:r w:rsidRPr="00D66FCA">
        <w:rPr>
          <w:rFonts w:ascii="Times New Roman" w:hAnsi="Times New Roman" w:cs="Times New Roman"/>
          <w:color w:val="374151"/>
          <w:sz w:val="28"/>
          <w:szCs w:val="28"/>
        </w:rPr>
        <w:t>полягає в тому, що вони можуть бути практично використані у галузях пошуків та розвідки корисних копалин на території Волино-Подільської плити в межах Тернопільської області.</w:t>
      </w:r>
    </w:p>
    <w:p w:rsidR="000B6BDA" w:rsidRPr="00D671C2" w:rsidRDefault="000B6BDA" w:rsidP="000B6BD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D54">
        <w:rPr>
          <w:rFonts w:ascii="Times New Roman" w:hAnsi="Times New Roman" w:cs="Times New Roman"/>
          <w:b/>
          <w:bCs/>
          <w:sz w:val="28"/>
          <w:szCs w:val="28"/>
        </w:rPr>
        <w:t xml:space="preserve">Особистий внесок. </w:t>
      </w:r>
      <w:r w:rsidRPr="00502D54">
        <w:rPr>
          <w:rFonts w:ascii="Times New Roman" w:hAnsi="Times New Roman" w:cs="Times New Roman"/>
          <w:sz w:val="28"/>
          <w:szCs w:val="28"/>
        </w:rPr>
        <w:t xml:space="preserve">Особистий внесок полягає у </w:t>
      </w:r>
      <w:r w:rsidRPr="00C7540C">
        <w:rPr>
          <w:rFonts w:ascii="Times New Roman" w:hAnsi="Times New Roman" w:cs="Times New Roman"/>
          <w:sz w:val="28"/>
          <w:szCs w:val="28"/>
        </w:rPr>
        <w:t xml:space="preserve">зборі, систематизації, обробці та узагальнені значної кількості попередніх геологічних досліджень, що охоплювали питання геологічної будови Волино-Подільської плити, здійснені реконструкції палеоекологічних умов досліджуваного району. </w:t>
      </w:r>
      <w:r w:rsidRPr="00D671C2">
        <w:rPr>
          <w:rFonts w:ascii="Times New Roman" w:hAnsi="Times New Roman" w:cs="Times New Roman"/>
          <w:sz w:val="28"/>
          <w:szCs w:val="28"/>
        </w:rPr>
        <w:t>При обробці матеріалів важлива роль відводилася дослідженню черепашок брахіопод</w:t>
      </w:r>
      <w:r>
        <w:rPr>
          <w:rFonts w:ascii="Times New Roman" w:hAnsi="Times New Roman" w:cs="Times New Roman"/>
          <w:sz w:val="28"/>
          <w:szCs w:val="28"/>
        </w:rPr>
        <w:t xml:space="preserve">, молюсків </w:t>
      </w:r>
      <w:r w:rsidRPr="009275AE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9275A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9275AE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з колекцій Палеонтологічного музею ОНУ та</w:t>
      </w:r>
      <w:r w:rsidRPr="00D671C2">
        <w:rPr>
          <w:rFonts w:ascii="Times New Roman" w:hAnsi="Times New Roman" w:cs="Times New Roman"/>
          <w:sz w:val="28"/>
          <w:szCs w:val="28"/>
        </w:rPr>
        <w:t xml:space="preserve"> </w:t>
      </w:r>
      <w:r w:rsidRPr="00385E78">
        <w:rPr>
          <w:rFonts w:ascii="Times New Roman" w:hAnsi="Times New Roman" w:cs="Times New Roman"/>
          <w:sz w:val="28"/>
          <w:szCs w:val="28"/>
        </w:rPr>
        <w:t>палінологічна характеристика</w:t>
      </w:r>
      <w:r w:rsidRPr="00B912BE">
        <w:rPr>
          <w:rFonts w:ascii="Times New Roman" w:hAnsi="Times New Roman" w:cs="Times New Roman"/>
          <w:sz w:val="28"/>
          <w:szCs w:val="28"/>
        </w:rPr>
        <w:t xml:space="preserve"> </w:t>
      </w:r>
      <w:r w:rsidRPr="00385E78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9275AE">
        <w:rPr>
          <w:rFonts w:ascii="Times New Roman" w:hAnsi="Times New Roman" w:cs="Times New Roman"/>
          <w:sz w:val="28"/>
          <w:szCs w:val="28"/>
        </w:rPr>
        <w:t>кам’яновугільних відкладів</w:t>
      </w:r>
      <w:r w:rsidRPr="00B912BE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B912BE">
        <w:rPr>
          <w:rFonts w:ascii="Times New Roman" w:hAnsi="Times New Roman" w:cs="Times New Roman"/>
          <w:sz w:val="28"/>
          <w:szCs w:val="28"/>
        </w:rPr>
        <w:t>)</w:t>
      </w:r>
      <w:r w:rsidRPr="00385E78">
        <w:rPr>
          <w:rFonts w:ascii="Times New Roman" w:hAnsi="Times New Roman" w:cs="Times New Roman"/>
          <w:sz w:val="28"/>
          <w:szCs w:val="28"/>
        </w:rPr>
        <w:t xml:space="preserve"> </w:t>
      </w:r>
      <w:r w:rsidRPr="00D671C2">
        <w:rPr>
          <w:rFonts w:ascii="Times New Roman" w:hAnsi="Times New Roman" w:cs="Times New Roman"/>
          <w:sz w:val="28"/>
          <w:szCs w:val="28"/>
        </w:rPr>
        <w:t xml:space="preserve">за </w:t>
      </w:r>
      <w:r>
        <w:rPr>
          <w:rFonts w:ascii="Times New Roman" w:hAnsi="Times New Roman" w:cs="Times New Roman"/>
          <w:sz w:val="28"/>
          <w:szCs w:val="28"/>
        </w:rPr>
        <w:t xml:space="preserve">колекціями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та визначниками ПМ ОНУ</w:t>
      </w:r>
      <w:r w:rsidRPr="00D671C2">
        <w:rPr>
          <w:rFonts w:ascii="Times New Roman" w:hAnsi="Times New Roman" w:cs="Times New Roman"/>
          <w:sz w:val="28"/>
          <w:szCs w:val="28"/>
        </w:rPr>
        <w:t>.</w:t>
      </w:r>
    </w:p>
    <w:p w:rsidR="000B6BDA" w:rsidRPr="00502D54" w:rsidRDefault="000B6BDA" w:rsidP="000B6BDA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502D54">
        <w:rPr>
          <w:rStyle w:val="fontstyle21"/>
          <w:rFonts w:ascii="Times New Roman" w:hAnsi="Times New Roman" w:cs="Times New Roman"/>
          <w:b/>
          <w:bCs/>
          <w:sz w:val="28"/>
          <w:szCs w:val="28"/>
        </w:rPr>
        <w:t>Структура та обсяг МКР</w:t>
      </w:r>
      <w:r w:rsidRPr="00502D54">
        <w:rPr>
          <w:rFonts w:ascii="Times New Roman" w:eastAsia="Calibri" w:hAnsi="Times New Roman" w:cs="Times New Roman"/>
          <w:b/>
          <w:bCs/>
          <w:i/>
          <w:iCs/>
          <w:sz w:val="28"/>
          <w:szCs w:val="28"/>
        </w:rPr>
        <w:t>.</w:t>
      </w:r>
      <w:r w:rsidRPr="00502D54">
        <w:rPr>
          <w:rFonts w:ascii="Times New Roman" w:eastAsia="Calibri" w:hAnsi="Times New Roman" w:cs="Times New Roman"/>
          <w:sz w:val="28"/>
          <w:szCs w:val="28"/>
        </w:rPr>
        <w:t xml:space="preserve"> Робота складається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з 4</w:t>
      </w:r>
      <w:r w:rsidRPr="00502D54">
        <w:rPr>
          <w:rFonts w:ascii="Times New Roman" w:eastAsia="Calibri" w:hAnsi="Times New Roman" w:cs="Times New Roman"/>
          <w:sz w:val="28"/>
          <w:szCs w:val="28"/>
        </w:rPr>
        <w:t xml:space="preserve"> глав, </w:t>
      </w:r>
      <w:r>
        <w:rPr>
          <w:rFonts w:ascii="Times New Roman" w:eastAsia="Calibri" w:hAnsi="Times New Roman" w:cs="Times New Roman"/>
          <w:sz w:val="28"/>
          <w:szCs w:val="28"/>
        </w:rPr>
        <w:t>висновків, списку літератури та дотдатку</w:t>
      </w:r>
      <w:r w:rsidRPr="00502D54">
        <w:rPr>
          <w:rFonts w:ascii="Times New Roman" w:eastAsia="Calibri" w:hAnsi="Times New Roman" w:cs="Times New Roman"/>
          <w:sz w:val="28"/>
          <w:szCs w:val="28"/>
        </w:rPr>
        <w:t>. Загальний обсяг роботи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– 76</w:t>
      </w:r>
      <w:r w:rsidRPr="00502D54">
        <w:rPr>
          <w:rFonts w:ascii="Times New Roman" w:eastAsia="Calibri" w:hAnsi="Times New Roman" w:cs="Times New Roman"/>
          <w:sz w:val="28"/>
          <w:szCs w:val="28"/>
        </w:rPr>
        <w:t xml:space="preserve"> стор. </w:t>
      </w:r>
      <w:r w:rsidRPr="00D66FCA">
        <w:rPr>
          <w:rFonts w:ascii="Times New Roman" w:eastAsia="Calibri" w:hAnsi="Times New Roman" w:cs="Times New Roman"/>
          <w:sz w:val="28"/>
          <w:szCs w:val="28"/>
        </w:rPr>
        <w:t xml:space="preserve">Текст містить 14 </w:t>
      </w:r>
      <w:r w:rsidRPr="00D66FCA">
        <w:rPr>
          <w:rFonts w:ascii="Times New Roman" w:eastAsia="Calibri" w:hAnsi="Times New Roman" w:cs="Times New Roman"/>
          <w:sz w:val="28"/>
          <w:szCs w:val="28"/>
          <w:lang w:val="ru-RU"/>
        </w:rPr>
        <w:t>малюнк</w:t>
      </w:r>
      <w:r w:rsidRPr="00D66FCA">
        <w:rPr>
          <w:rFonts w:ascii="Times New Roman" w:eastAsia="Calibri" w:hAnsi="Times New Roman" w:cs="Times New Roman"/>
          <w:sz w:val="28"/>
          <w:szCs w:val="28"/>
        </w:rPr>
        <w:t>ів,  2 таблиці та 1 додаток. Список наукових джерел налічує 17 джерел.</w:t>
      </w:r>
    </w:p>
    <w:p w:rsidR="00AC3A02" w:rsidRDefault="00AC3A02"/>
    <w:p w:rsidR="00661143" w:rsidRDefault="00661143"/>
    <w:p w:rsidR="00661143" w:rsidRDefault="00661143"/>
    <w:p w:rsidR="00661143" w:rsidRDefault="00661143"/>
    <w:p w:rsidR="00661143" w:rsidRDefault="00661143"/>
    <w:p w:rsidR="00661143" w:rsidRPr="00502D54" w:rsidRDefault="00661143" w:rsidP="006611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02D54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ВИСНОВКИ</w:t>
      </w:r>
    </w:p>
    <w:p w:rsidR="00661143" w:rsidRDefault="00661143" w:rsidP="0066114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D54">
        <w:rPr>
          <w:rFonts w:ascii="Times New Roman" w:hAnsi="Times New Roman" w:cs="Times New Roman"/>
          <w:sz w:val="28"/>
          <w:szCs w:val="28"/>
        </w:rPr>
        <w:t xml:space="preserve">В результаті написання магістерської кваліфікаційної роботи була досягнута поставлена мета та вирішені поставлені завдання, а саме: </w:t>
      </w:r>
      <w:r>
        <w:rPr>
          <w:rFonts w:ascii="Times New Roman" w:eastAsia="Times New Roman" w:hAnsi="Times New Roman" w:cs="Times New Roman"/>
          <w:sz w:val="28"/>
          <w:szCs w:val="28"/>
        </w:rPr>
        <w:t>дана детальна стратиграфіч</w:t>
      </w:r>
      <w:r w:rsidRPr="00502D54">
        <w:rPr>
          <w:rFonts w:ascii="Times New Roman" w:eastAsia="Times New Roman" w:hAnsi="Times New Roman" w:cs="Times New Roman"/>
          <w:sz w:val="28"/>
          <w:szCs w:val="28"/>
        </w:rPr>
        <w:t>на характеристика Борщівського району Тернопільської області; надана детальна характеристика літолого-</w:t>
      </w:r>
      <w:r>
        <w:rPr>
          <w:rFonts w:ascii="Times New Roman" w:eastAsia="Times New Roman" w:hAnsi="Times New Roman" w:cs="Times New Roman"/>
          <w:sz w:val="28"/>
          <w:szCs w:val="28"/>
        </w:rPr>
        <w:t>петрографічним</w:t>
      </w:r>
      <w:r w:rsidRPr="00502D54">
        <w:rPr>
          <w:rFonts w:ascii="Times New Roman" w:eastAsia="Times New Roman" w:hAnsi="Times New Roman" w:cs="Times New Roman"/>
          <w:sz w:val="28"/>
          <w:szCs w:val="28"/>
        </w:rPr>
        <w:t xml:space="preserve"> особливостям відкладів та структурно-тектонічним умовам району дослідження; відтворено хід історії геологічного розвитку та глибинні процеси за літолого-стратиграфічними особливостями розрізу досліджуваної території.</w:t>
      </w:r>
    </w:p>
    <w:p w:rsidR="00661143" w:rsidRPr="0001708A" w:rsidRDefault="00661143" w:rsidP="006611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1708A">
        <w:rPr>
          <w:rFonts w:ascii="Times New Roman" w:hAnsi="Times New Roman" w:cs="Times New Roman"/>
          <w:sz w:val="28"/>
          <w:szCs w:val="28"/>
        </w:rPr>
        <w:t>Отримані дані, разом із результатами інших методів, можуть служити основою для виконання палеореконструкцій природних умов і поліпшення методики палеонтологічних досліджень.</w:t>
      </w:r>
    </w:p>
    <w:p w:rsidR="00661143" w:rsidRPr="0001708A" w:rsidRDefault="00661143" w:rsidP="006611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1708A">
        <w:rPr>
          <w:rFonts w:ascii="Times New Roman" w:hAnsi="Times New Roman" w:cs="Times New Roman"/>
          <w:sz w:val="28"/>
          <w:szCs w:val="28"/>
        </w:rPr>
        <w:t>Комплексний аналіз критеріїв нафтогазоносності дозволяє зробити висновки на користь значних перспектив території, яку розглядають, для пошуків переважно газових родовищ, розміри яких обумовлені тектонічними і літологічними факторами. Щодо локалізації пасток ВВ, їх очікується переважно у зонах виклинювання пісковиків кембрію під ордовіцько-силурійську підошву. Проте цей процес може ускладнюватися морфологічними нерівностями або розривними порушеннями, що перешкоджають міграції ВВ вздовж шарів пісковиків і сприяють їх локалізації.</w:t>
      </w:r>
    </w:p>
    <w:p w:rsidR="00661143" w:rsidRPr="0001708A" w:rsidRDefault="00661143" w:rsidP="006611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1708A">
        <w:rPr>
          <w:rFonts w:ascii="Times New Roman" w:hAnsi="Times New Roman" w:cs="Times New Roman"/>
          <w:sz w:val="28"/>
          <w:szCs w:val="28"/>
        </w:rPr>
        <w:t>Отже, результати досліджень можуть знайти практичне застосування в гірничодобувній промисловості, геологічній та будівельній сферах, а також в пошуках і розвідці корисних копалин на території Волино-Подільської плити.</w:t>
      </w:r>
    </w:p>
    <w:p w:rsidR="00661143" w:rsidRDefault="00661143" w:rsidP="006611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61143" w:rsidRDefault="00661143" w:rsidP="006611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61143" w:rsidRDefault="00661143" w:rsidP="006611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61143" w:rsidRDefault="00661143" w:rsidP="006611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61143" w:rsidRDefault="00661143" w:rsidP="006611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61143" w:rsidRDefault="00661143" w:rsidP="006611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61143" w:rsidRDefault="00661143" w:rsidP="006611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61143" w:rsidRDefault="00661143" w:rsidP="006611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61143" w:rsidRPr="00B7200E" w:rsidRDefault="00661143" w:rsidP="00661143">
      <w:pPr>
        <w:shd w:val="clear" w:color="auto" w:fill="FFFFFF"/>
        <w:spacing w:after="0" w:line="36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СПИСОК ЛІТЕРАТУРИ</w:t>
      </w:r>
    </w:p>
    <w:p w:rsidR="00661143" w:rsidRPr="00B7200E" w:rsidRDefault="00661143" w:rsidP="00661143">
      <w:pPr>
        <w:pStyle w:val="a4"/>
        <w:numPr>
          <w:ilvl w:val="0"/>
          <w:numId w:val="2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B7200E">
        <w:rPr>
          <w:rFonts w:ascii="Times New Roman" w:hAnsi="Times New Roman" w:cs="Times New Roman"/>
          <w:sz w:val="28"/>
          <w:szCs w:val="28"/>
        </w:rPr>
        <w:t>Атлас родовищ нафти і газу України // Т. ІV, V. – Л.: В-во «Центр Європи».– 1998.</w:t>
      </w:r>
    </w:p>
    <w:p w:rsidR="00661143" w:rsidRPr="00B7200E" w:rsidRDefault="00661143" w:rsidP="00661143">
      <w:pPr>
        <w:pStyle w:val="a7"/>
        <w:numPr>
          <w:ilvl w:val="0"/>
          <w:numId w:val="2"/>
        </w:numPr>
        <w:shd w:val="clear" w:color="auto" w:fill="FFFFFF"/>
        <w:spacing w:before="0" w:after="0" w:line="360" w:lineRule="auto"/>
        <w:ind w:left="0" w:firstLine="709"/>
        <w:textAlignment w:val="baseline"/>
        <w:rPr>
          <w:color w:val="191919"/>
          <w:sz w:val="28"/>
          <w:szCs w:val="28"/>
        </w:rPr>
      </w:pPr>
      <w:r w:rsidRPr="00B7200E">
        <w:rPr>
          <w:color w:val="191919"/>
          <w:sz w:val="28"/>
          <w:szCs w:val="28"/>
        </w:rPr>
        <w:t xml:space="preserve">Бай, І. Девонські відклади // Тернопільський енциклопедичний словник : </w:t>
      </w:r>
      <w:r w:rsidRPr="00B7200E">
        <w:rPr>
          <w:color w:val="191919"/>
          <w:sz w:val="28"/>
          <w:szCs w:val="28"/>
          <w:lang w:val="uk-UA"/>
        </w:rPr>
        <w:t>т.1</w:t>
      </w:r>
      <w:r w:rsidRPr="00B7200E">
        <w:rPr>
          <w:color w:val="191919"/>
          <w:sz w:val="28"/>
          <w:szCs w:val="28"/>
        </w:rPr>
        <w:t xml:space="preserve"> / редкол.: Г. Яворський та ін. – Тернопіль, 2004. – С. 470-471.</w:t>
      </w:r>
      <w:bookmarkStart w:id="4" w:name="_Hlk153751296"/>
    </w:p>
    <w:p w:rsidR="00661143" w:rsidRPr="00B7200E" w:rsidRDefault="00661143" w:rsidP="00661143">
      <w:pPr>
        <w:pStyle w:val="a7"/>
        <w:numPr>
          <w:ilvl w:val="0"/>
          <w:numId w:val="2"/>
        </w:numPr>
        <w:shd w:val="clear" w:color="auto" w:fill="FFFFFF"/>
        <w:spacing w:before="0" w:after="0" w:line="360" w:lineRule="auto"/>
        <w:ind w:left="0" w:firstLine="709"/>
        <w:textAlignment w:val="baseline"/>
        <w:rPr>
          <w:color w:val="191919"/>
          <w:sz w:val="28"/>
          <w:szCs w:val="28"/>
        </w:rPr>
      </w:pPr>
      <w:r w:rsidRPr="00B7200E">
        <w:rPr>
          <w:sz w:val="28"/>
          <w:szCs w:val="28"/>
        </w:rPr>
        <w:t xml:space="preserve">Географія Тернопільської області </w:t>
      </w:r>
      <w:bookmarkEnd w:id="4"/>
      <w:r w:rsidRPr="00B7200E">
        <w:rPr>
          <w:sz w:val="28"/>
          <w:szCs w:val="28"/>
        </w:rPr>
        <w:t>: монографія. В 2-х т. Т.1. Природні умови та ресурси / ТНПУ ім. В. Гнатюка. — Тернопіль: Осадца Ю.В., 2017. – 146 с.</w:t>
      </w:r>
    </w:p>
    <w:p w:rsidR="00661143" w:rsidRDefault="00661143" w:rsidP="00661143">
      <w:pPr>
        <w:pStyle w:val="a4"/>
        <w:numPr>
          <w:ilvl w:val="0"/>
          <w:numId w:val="2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hyperlink r:id="rId6" w:tooltip="Пошук за автором" w:history="1">
        <w:r w:rsidRPr="00B7200E">
          <w:rPr>
            <w:rStyle w:val="a6"/>
            <w:rFonts w:ascii="Times New Roman" w:hAnsi="Times New Roman" w:cs="Times New Roman"/>
            <w:sz w:val="28"/>
            <w:szCs w:val="28"/>
          </w:rPr>
          <w:t>Гожик І. О.</w:t>
        </w:r>
      </w:hyperlink>
      <w:r w:rsidRPr="00B7200E">
        <w:rPr>
          <w:rFonts w:ascii="Times New Roman" w:hAnsi="Times New Roman" w:cs="Times New Roman"/>
          <w:sz w:val="28"/>
          <w:szCs w:val="28"/>
        </w:rPr>
        <w:t> Літолого-фаціальний склад кембрійського комплексу Волино-Поділля у зв’язку з пошуком нетрадиційних пасток вуглеводнів / І. О. Гожик // </w:t>
      </w:r>
      <w:hyperlink r:id="rId7" w:tooltip="Періодичне видання" w:history="1">
        <w:r w:rsidRPr="00B7200E">
          <w:rPr>
            <w:rStyle w:val="a6"/>
            <w:rFonts w:ascii="Times New Roman" w:hAnsi="Times New Roman" w:cs="Times New Roman"/>
            <w:sz w:val="28"/>
            <w:szCs w:val="28"/>
          </w:rPr>
          <w:t>Збірник наукових праць Інституту геологічних наук НАН України</w:t>
        </w:r>
      </w:hyperlink>
      <w:r w:rsidRPr="00B7200E">
        <w:rPr>
          <w:rFonts w:ascii="Times New Roman" w:hAnsi="Times New Roman" w:cs="Times New Roman"/>
          <w:sz w:val="28"/>
          <w:szCs w:val="28"/>
        </w:rPr>
        <w:t xml:space="preserve">. - 2012. - Вип. 5. - С. 179-186. </w:t>
      </w:r>
    </w:p>
    <w:p w:rsidR="00661143" w:rsidRPr="00385E78" w:rsidRDefault="00661143" w:rsidP="00661143">
      <w:pPr>
        <w:pStyle w:val="a4"/>
        <w:numPr>
          <w:ilvl w:val="0"/>
          <w:numId w:val="2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385E78">
        <w:rPr>
          <w:rFonts w:ascii="Times New Roman" w:hAnsi="Times New Roman" w:cs="Times New Roman"/>
          <w:sz w:val="28"/>
          <w:szCs w:val="28"/>
        </w:rPr>
        <w:t>Іваніна А. В. Палінологічна зональність вер</w:t>
      </w:r>
      <w:r>
        <w:rPr>
          <w:rFonts w:ascii="Times New Roman" w:hAnsi="Times New Roman" w:cs="Times New Roman"/>
          <w:sz w:val="28"/>
          <w:szCs w:val="28"/>
        </w:rPr>
        <w:t>хньовізейських відкладів Волино-</w:t>
      </w:r>
      <w:r w:rsidRPr="00385E78">
        <w:rPr>
          <w:rFonts w:ascii="Times New Roman" w:hAnsi="Times New Roman" w:cs="Times New Roman"/>
          <w:sz w:val="28"/>
          <w:szCs w:val="28"/>
        </w:rPr>
        <w:t>Подільської окраїни Східноєвропейської платф</w:t>
      </w:r>
      <w:r>
        <w:rPr>
          <w:rFonts w:ascii="Times New Roman" w:hAnsi="Times New Roman" w:cs="Times New Roman"/>
          <w:sz w:val="28"/>
          <w:szCs w:val="28"/>
        </w:rPr>
        <w:t>орми// Палеонтологічний збірник</w:t>
      </w:r>
      <w:r w:rsidRPr="00385E78">
        <w:rPr>
          <w:rFonts w:ascii="Times New Roman" w:hAnsi="Times New Roman" w:cs="Times New Roman"/>
          <w:sz w:val="28"/>
          <w:szCs w:val="28"/>
        </w:rPr>
        <w:t xml:space="preserve"> – 2010. – № 42. – С. 30–45.</w:t>
      </w:r>
    </w:p>
    <w:p w:rsidR="00661143" w:rsidRPr="00B7200E" w:rsidRDefault="00661143" w:rsidP="00661143">
      <w:pPr>
        <w:pStyle w:val="a4"/>
        <w:numPr>
          <w:ilvl w:val="0"/>
          <w:numId w:val="2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B7200E">
        <w:rPr>
          <w:rFonts w:ascii="Times New Roman" w:hAnsi="Times New Roman" w:cs="Times New Roman"/>
          <w:sz w:val="28"/>
          <w:szCs w:val="28"/>
        </w:rPr>
        <w:t>Крупський Ю.З., Куровець І.М., Сеньковський Ю.М., Михайлов В.А., Чепіль В.П. та ін. – Нетрадиційні джерела вуглеводнів України. Книга ІІ. Західний нафтогазоносний регіон.–Київ. Ніка-Центр, 2013. – 400 с.</w:t>
      </w:r>
    </w:p>
    <w:p w:rsidR="00661143" w:rsidRPr="00B7200E" w:rsidRDefault="00661143" w:rsidP="00661143">
      <w:pPr>
        <w:pStyle w:val="a4"/>
        <w:numPr>
          <w:ilvl w:val="0"/>
          <w:numId w:val="2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B7200E">
        <w:rPr>
          <w:rFonts w:ascii="Times New Roman" w:hAnsi="Times New Roman" w:cs="Times New Roman"/>
          <w:sz w:val="28"/>
          <w:szCs w:val="28"/>
        </w:rPr>
        <w:t>Куровець І. М. </w:t>
      </w:r>
      <w:hyperlink r:id="rId8" w:history="1">
        <w:r w:rsidRPr="00B7200E">
          <w:rPr>
            <w:rStyle w:val="a6"/>
            <w:rFonts w:ascii="Times New Roman" w:hAnsi="Times New Roman" w:cs="Times New Roman"/>
            <w:sz w:val="28"/>
            <w:szCs w:val="28"/>
          </w:rPr>
          <w:t>Геолого-геофізична характеристика візейських карбонатних відкладів селюхівського нафтового родовища</w:t>
        </w:r>
      </w:hyperlink>
      <w:r w:rsidRPr="00B7200E">
        <w:rPr>
          <w:rFonts w:ascii="Times New Roman" w:hAnsi="Times New Roman" w:cs="Times New Roman"/>
          <w:sz w:val="28"/>
          <w:szCs w:val="28"/>
        </w:rPr>
        <w:t> // </w:t>
      </w:r>
      <w:hyperlink r:id="rId9" w:tooltip="Пошук за серією" w:history="1">
        <w:r w:rsidRPr="00B7200E">
          <w:rPr>
            <w:rStyle w:val="a6"/>
            <w:rFonts w:ascii="Times New Roman" w:hAnsi="Times New Roman" w:cs="Times New Roman"/>
            <w:sz w:val="28"/>
            <w:szCs w:val="28"/>
          </w:rPr>
          <w:t>Геологія і геохімія горюч. копалин</w:t>
        </w:r>
      </w:hyperlink>
      <w:r w:rsidRPr="00B7200E">
        <w:rPr>
          <w:rFonts w:ascii="Times New Roman" w:hAnsi="Times New Roman" w:cs="Times New Roman"/>
          <w:sz w:val="28"/>
          <w:szCs w:val="28"/>
        </w:rPr>
        <w:t>. - 2001. - № 1.</w:t>
      </w:r>
    </w:p>
    <w:p w:rsidR="00661143" w:rsidRPr="00B7200E" w:rsidRDefault="00661143" w:rsidP="00661143">
      <w:pPr>
        <w:pStyle w:val="a4"/>
        <w:numPr>
          <w:ilvl w:val="0"/>
          <w:numId w:val="2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B7200E">
        <w:rPr>
          <w:rFonts w:ascii="Times New Roman" w:hAnsi="Times New Roman" w:cs="Times New Roman"/>
          <w:sz w:val="28"/>
          <w:szCs w:val="28"/>
        </w:rPr>
        <w:t>Куровець І.М., Дригант Д.М., Чепіль</w:t>
      </w:r>
      <w:r w:rsidRPr="00B720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7200E">
        <w:rPr>
          <w:rFonts w:ascii="Times New Roman" w:hAnsi="Times New Roman" w:cs="Times New Roman"/>
          <w:sz w:val="28"/>
          <w:szCs w:val="28"/>
        </w:rPr>
        <w:t>В.П.  та інші. Перспективи пошуків неконвенційних покладів вуглеводнів на прикордонній з Польщею території України та проблеми охорони навколишнього середовища. Звіт про геолого-тематичну роботу НАК «Нафтогаз України». Держ. Реєстрація У-12-122/24. – Київ, 2012 р. – 305 с.</w:t>
      </w:r>
    </w:p>
    <w:p w:rsidR="00661143" w:rsidRPr="00B7200E" w:rsidRDefault="00661143" w:rsidP="00661143">
      <w:pPr>
        <w:pStyle w:val="a4"/>
        <w:numPr>
          <w:ilvl w:val="0"/>
          <w:numId w:val="2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B7200E">
        <w:rPr>
          <w:rFonts w:ascii="Times New Roman" w:hAnsi="Times New Roman" w:cs="Times New Roman"/>
          <w:sz w:val="28"/>
          <w:szCs w:val="28"/>
        </w:rPr>
        <w:t>Лазаренко Є.К., Сребродольський Б.І. Мінералогія Поділля. Л.: Вид-во Льв. ун-ту, 1969. 344 с</w:t>
      </w:r>
    </w:p>
    <w:p w:rsidR="00661143" w:rsidRPr="00B7200E" w:rsidRDefault="00661143" w:rsidP="00661143">
      <w:pPr>
        <w:pStyle w:val="a4"/>
        <w:numPr>
          <w:ilvl w:val="0"/>
          <w:numId w:val="2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lang w:eastAsia="ru-RU"/>
        </w:rPr>
      </w:pPr>
      <w:r w:rsidRPr="00B7200E">
        <w:rPr>
          <w:rFonts w:ascii="Times New Roman" w:hAnsi="Times New Roman" w:cs="Times New Roman"/>
          <w:sz w:val="28"/>
          <w:szCs w:val="28"/>
          <w:lang w:eastAsia="ru-RU"/>
        </w:rPr>
        <w:t xml:space="preserve">Нетрадиційні джерела вуглеводнів України: монографія. Кн.2.Західний нафтогазоносний регіон / [Крупський Ю.З. та ін.]; Нац. </w:t>
      </w:r>
      <w:r w:rsidRPr="00B7200E">
        <w:rPr>
          <w:rFonts w:ascii="Times New Roman" w:hAnsi="Times New Roman" w:cs="Times New Roman"/>
          <w:sz w:val="28"/>
          <w:szCs w:val="28"/>
          <w:lang w:eastAsia="ru-RU"/>
        </w:rPr>
        <w:lastRenderedPageBreak/>
        <w:t>акціонерна компанія «Нафтогаз України» та ін. – К. : Ніка-Центр, 2014. – 400 с.</w:t>
      </w:r>
    </w:p>
    <w:p w:rsidR="00661143" w:rsidRPr="00B7200E" w:rsidRDefault="00661143" w:rsidP="00661143">
      <w:pPr>
        <w:pStyle w:val="a4"/>
        <w:numPr>
          <w:ilvl w:val="0"/>
          <w:numId w:val="2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lang w:eastAsia="ru-RU"/>
        </w:rPr>
      </w:pPr>
      <w:r w:rsidRPr="00B7200E">
        <w:rPr>
          <w:rFonts w:ascii="Times New Roman" w:hAnsi="Times New Roman" w:cs="Times New Roman"/>
          <w:sz w:val="28"/>
          <w:szCs w:val="28"/>
          <w:lang w:eastAsia="ru-RU"/>
        </w:rPr>
        <w:t>Пастернак С.І., Гаврилишин В.І., Гинда В.А. та ін. Стратиграфія і фауна крейдових відкладів заходу України. К.: Наукова думка, 1968. 259 с.</w:t>
      </w:r>
    </w:p>
    <w:p w:rsidR="00661143" w:rsidRPr="00B7200E" w:rsidRDefault="00661143" w:rsidP="00661143">
      <w:pPr>
        <w:pStyle w:val="a4"/>
        <w:numPr>
          <w:ilvl w:val="0"/>
          <w:numId w:val="2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B7200E">
        <w:rPr>
          <w:rFonts w:ascii="Times New Roman" w:hAnsi="Times New Roman" w:cs="Times New Roman"/>
          <w:sz w:val="28"/>
          <w:szCs w:val="28"/>
        </w:rPr>
        <w:t>Стратиграфічний кодекс України. — Київ: Нафтогазпрогноз, 1997. — 40 с.</w:t>
      </w:r>
    </w:p>
    <w:p w:rsidR="00661143" w:rsidRPr="00B7200E" w:rsidRDefault="00661143" w:rsidP="00661143">
      <w:pPr>
        <w:pStyle w:val="a4"/>
        <w:numPr>
          <w:ilvl w:val="0"/>
          <w:numId w:val="2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B7200E">
        <w:rPr>
          <w:rFonts w:ascii="Times New Roman" w:hAnsi="Times New Roman" w:cs="Times New Roman"/>
          <w:sz w:val="28"/>
          <w:szCs w:val="28"/>
        </w:rPr>
        <w:t>Стратиграфія і двостулкові молюски верхньокрейдових відкладів північно-східної частини Волино-Поділля [Текст] : дис.  канд. геол. наук : 04.00.09 / Курепа Ярослав Сергійович ; НАН України, Ін-т геол. наук. - Київ, 2018. - 347 с.</w:t>
      </w:r>
    </w:p>
    <w:p w:rsidR="00661143" w:rsidRPr="00B7200E" w:rsidRDefault="00661143" w:rsidP="00661143">
      <w:pPr>
        <w:pStyle w:val="a4"/>
        <w:numPr>
          <w:ilvl w:val="0"/>
          <w:numId w:val="2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B7200E">
        <w:rPr>
          <w:rFonts w:ascii="Times New Roman" w:hAnsi="Times New Roman" w:cs="Times New Roman"/>
          <w:sz w:val="28"/>
          <w:szCs w:val="28"/>
        </w:rPr>
        <w:t>Шумлянський Л. В., Андреассон П., Мельничук В. Г., Деревська К. І. Вік формування базальтів Волинської трапової формації за попередніми результатами дослідження цирконів іон-іонним мікрозондовим методом // Мідь Волині. — Київ: Логос, 2006. — С. 105—115.</w:t>
      </w:r>
    </w:p>
    <w:p w:rsidR="00661143" w:rsidRPr="00B7200E" w:rsidRDefault="00661143" w:rsidP="00661143">
      <w:pPr>
        <w:pStyle w:val="a4"/>
        <w:numPr>
          <w:ilvl w:val="0"/>
          <w:numId w:val="2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B7200E">
        <w:rPr>
          <w:rFonts w:ascii="Times New Roman" w:hAnsi="Times New Roman" w:cs="Times New Roman"/>
          <w:sz w:val="28"/>
          <w:szCs w:val="28"/>
        </w:rPr>
        <w:t>Явний П., Бучинська І Оцінка ресурсів метану у Львівсько-Волинському басейні // Геологія і геохімія горючих копалин. – №1-2. – Львів. – 2011. – С. 184-186.</w:t>
      </w:r>
    </w:p>
    <w:p w:rsidR="00661143" w:rsidRPr="00B7200E" w:rsidRDefault="00661143" w:rsidP="00661143">
      <w:pPr>
        <w:pStyle w:val="a4"/>
        <w:numPr>
          <w:ilvl w:val="0"/>
          <w:numId w:val="2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lang w:eastAsia="ru-RU"/>
        </w:rPr>
      </w:pPr>
      <w:r w:rsidRPr="00B7200E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Golonka J. Cambrian-Neogene Plate Tectonic Maps. </w:t>
      </w:r>
      <w:r w:rsidRPr="00B7200E">
        <w:rPr>
          <w:rFonts w:ascii="Times New Roman" w:hAnsi="Times New Roman" w:cs="Times New Roman"/>
          <w:sz w:val="28"/>
          <w:szCs w:val="28"/>
          <w:lang w:eastAsia="ru-RU"/>
        </w:rPr>
        <w:t>Kraków: Wydawnictwo Uniwersytetu</w:t>
      </w:r>
      <w:r w:rsidRPr="00B7200E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</w:t>
      </w:r>
      <w:r w:rsidRPr="00B7200E">
        <w:rPr>
          <w:rFonts w:ascii="Times New Roman" w:hAnsi="Times New Roman" w:cs="Times New Roman"/>
          <w:sz w:val="28"/>
          <w:szCs w:val="28"/>
          <w:lang w:eastAsia="ru-RU"/>
        </w:rPr>
        <w:t>Jagiellońskiego, 2000. 125 р.</w:t>
      </w:r>
    </w:p>
    <w:p w:rsidR="00661143" w:rsidRPr="00B7200E" w:rsidRDefault="00661143" w:rsidP="00661143">
      <w:pPr>
        <w:pStyle w:val="a4"/>
        <w:numPr>
          <w:ilvl w:val="0"/>
          <w:numId w:val="2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hyperlink r:id="rId10" w:history="1">
        <w:r w:rsidRPr="00B7200E">
          <w:rPr>
            <w:rStyle w:val="a6"/>
            <w:rFonts w:ascii="Times New Roman" w:hAnsi="Times New Roman" w:cs="Times New Roman"/>
            <w:sz w:val="28"/>
            <w:szCs w:val="28"/>
          </w:rPr>
          <w:t>https://uk.wikipedia.org/wiki/Борщівський_район</w:t>
        </w:r>
      </w:hyperlink>
    </w:p>
    <w:p w:rsidR="00661143" w:rsidRDefault="00661143">
      <w:bookmarkStart w:id="5" w:name="_GoBack"/>
      <w:bookmarkEnd w:id="5"/>
    </w:p>
    <w:p w:rsidR="00661143" w:rsidRDefault="00661143"/>
    <w:sectPr w:rsidR="006611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804BB8"/>
    <w:multiLevelType w:val="hybridMultilevel"/>
    <w:tmpl w:val="2890617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1272693"/>
    <w:multiLevelType w:val="hybridMultilevel"/>
    <w:tmpl w:val="116EFDC0"/>
    <w:lvl w:ilvl="0" w:tplc="0419000F">
      <w:start w:val="1"/>
      <w:numFmt w:val="decimal"/>
      <w:lvlText w:val="%1."/>
      <w:lvlJc w:val="left"/>
      <w:pPr>
        <w:ind w:left="1713" w:hanging="360"/>
      </w:pPr>
    </w:lvl>
    <w:lvl w:ilvl="1" w:tplc="04190019" w:tentative="1">
      <w:start w:val="1"/>
      <w:numFmt w:val="lowerLetter"/>
      <w:lvlText w:val="%2."/>
      <w:lvlJc w:val="left"/>
      <w:pPr>
        <w:ind w:left="2433" w:hanging="360"/>
      </w:pPr>
    </w:lvl>
    <w:lvl w:ilvl="2" w:tplc="0419001B" w:tentative="1">
      <w:start w:val="1"/>
      <w:numFmt w:val="lowerRoman"/>
      <w:lvlText w:val="%3."/>
      <w:lvlJc w:val="right"/>
      <w:pPr>
        <w:ind w:left="3153" w:hanging="180"/>
      </w:pPr>
    </w:lvl>
    <w:lvl w:ilvl="3" w:tplc="0419000F" w:tentative="1">
      <w:start w:val="1"/>
      <w:numFmt w:val="decimal"/>
      <w:lvlText w:val="%4."/>
      <w:lvlJc w:val="left"/>
      <w:pPr>
        <w:ind w:left="3873" w:hanging="360"/>
      </w:pPr>
    </w:lvl>
    <w:lvl w:ilvl="4" w:tplc="04190019" w:tentative="1">
      <w:start w:val="1"/>
      <w:numFmt w:val="lowerLetter"/>
      <w:lvlText w:val="%5."/>
      <w:lvlJc w:val="left"/>
      <w:pPr>
        <w:ind w:left="4593" w:hanging="360"/>
      </w:pPr>
    </w:lvl>
    <w:lvl w:ilvl="5" w:tplc="0419001B" w:tentative="1">
      <w:start w:val="1"/>
      <w:numFmt w:val="lowerRoman"/>
      <w:lvlText w:val="%6."/>
      <w:lvlJc w:val="right"/>
      <w:pPr>
        <w:ind w:left="5313" w:hanging="180"/>
      </w:pPr>
    </w:lvl>
    <w:lvl w:ilvl="6" w:tplc="0419000F" w:tentative="1">
      <w:start w:val="1"/>
      <w:numFmt w:val="decimal"/>
      <w:lvlText w:val="%7."/>
      <w:lvlJc w:val="left"/>
      <w:pPr>
        <w:ind w:left="6033" w:hanging="360"/>
      </w:pPr>
    </w:lvl>
    <w:lvl w:ilvl="7" w:tplc="04190019" w:tentative="1">
      <w:start w:val="1"/>
      <w:numFmt w:val="lowerLetter"/>
      <w:lvlText w:val="%8."/>
      <w:lvlJc w:val="left"/>
      <w:pPr>
        <w:ind w:left="6753" w:hanging="360"/>
      </w:pPr>
    </w:lvl>
    <w:lvl w:ilvl="8" w:tplc="0419001B" w:tentative="1">
      <w:start w:val="1"/>
      <w:numFmt w:val="lowerRoman"/>
      <w:lvlText w:val="%9."/>
      <w:lvlJc w:val="right"/>
      <w:pPr>
        <w:ind w:left="7473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BDA"/>
    <w:rsid w:val="000B6BDA"/>
    <w:rsid w:val="00661143"/>
    <w:rsid w:val="00AC3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FE0D68-F502-497D-81D1-592797E00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6BDA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21">
    <w:name w:val="fontstyle21"/>
    <w:basedOn w:val="a0"/>
    <w:rsid w:val="000B6BDA"/>
    <w:rPr>
      <w:rFonts w:ascii="Arial" w:hAnsi="Arial" w:cs="Arial" w:hint="default"/>
      <w:b w:val="0"/>
      <w:bCs w:val="0"/>
      <w:i/>
      <w:iCs/>
      <w:color w:val="000000"/>
      <w:sz w:val="24"/>
      <w:szCs w:val="24"/>
    </w:rPr>
  </w:style>
  <w:style w:type="table" w:styleId="a3">
    <w:name w:val="Table Grid"/>
    <w:basedOn w:val="a1"/>
    <w:uiPriority w:val="39"/>
    <w:rsid w:val="000B6BDA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aliases w:val="Cuadro 2-1,Bolita,Párrafo de lista2,Párrafo de lista3,Párrafo de lista21,BOLA"/>
    <w:basedOn w:val="a"/>
    <w:link w:val="a5"/>
    <w:uiPriority w:val="34"/>
    <w:qFormat/>
    <w:rsid w:val="000B6BDA"/>
    <w:pPr>
      <w:ind w:left="720"/>
      <w:contextualSpacing/>
    </w:pPr>
  </w:style>
  <w:style w:type="character" w:customStyle="1" w:styleId="a5">
    <w:name w:val="Абзац списка Знак"/>
    <w:aliases w:val="Cuadro 2-1 Знак,Bolita Знак,Párrafo de lista2 Знак,Párrafo de lista3 Знак,Párrafo de lista21 Знак,BOLA Знак"/>
    <w:link w:val="a4"/>
    <w:uiPriority w:val="34"/>
    <w:locked/>
    <w:rsid w:val="000B6BDA"/>
    <w:rPr>
      <w:lang w:val="uk-UA"/>
    </w:rPr>
  </w:style>
  <w:style w:type="character" w:styleId="a6">
    <w:name w:val="Hyperlink"/>
    <w:basedOn w:val="a0"/>
    <w:uiPriority w:val="99"/>
    <w:unhideWhenUsed/>
    <w:rsid w:val="000B6BDA"/>
    <w:rPr>
      <w:color w:val="0000FF"/>
      <w:u w:val="single"/>
    </w:rPr>
  </w:style>
  <w:style w:type="paragraph" w:styleId="a7">
    <w:name w:val="Normal (Web)"/>
    <w:basedOn w:val="a"/>
    <w:uiPriority w:val="99"/>
    <w:qFormat/>
    <w:rsid w:val="00661143"/>
    <w:pPr>
      <w:suppressAutoHyphens/>
      <w:spacing w:before="28" w:after="28" w:line="240" w:lineRule="auto"/>
    </w:pPr>
    <w:rPr>
      <w:rFonts w:ascii="Times New Roman" w:eastAsia="Times New Roman" w:hAnsi="Times New Roman" w:cs="Times New Roman"/>
      <w:kern w:val="1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publ/REF-0000460604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3753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3%D0%BE%D0%BD%D0%B8%D0%BA%20%D0%86$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uk.wikipedia.org/wiki/%D0%97%D0%B0%D1%85%D1%96%D0%B4%D0%BD%D0%B0_%D0%A3%D0%BA%D1%80%D0%B0%D1%97%D0%BD%D0%B0" TargetMode="External"/><Relationship Id="rId10" Type="http://schemas.openxmlformats.org/officeDocument/2006/relationships/hyperlink" Target="https://uk.wikipedia.org/wiki/&#1041;&#1086;&#1088;&#1097;&#1110;&#1074;&#1089;&#1100;&#1082;&#1080;&#1081;_&#1088;&#1072;&#1081;&#1086;&#1085;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rbis-nbuv.gov.ua/cgi-bin/irbis_nbuv/cgiirbis_64.exe?Z21ID=&amp;I21DBN=REF&amp;P21DBN=EC&amp;S21STN=1&amp;S21REF=10&amp;S21FMT=fullwebr&amp;C21COM=S&amp;S21CNR=20&amp;S21P01=0&amp;S21P02=0&amp;S21P03=TJ=&amp;S21COLORTERMS=1&amp;S21STR=%D0%93%D0%B5%D0%BE%D0%BB%D0%BE%D0%B3%D1%96%D1%8F%20%D1%96%20%D0%B3%D0%B5%D0%BE%D1%85%D1%96%D0%BC%D1%96%D1%8F%20%D0%B3%D0%BE%D1%80%D1%8E%D1%87%D0%B8%D1%85%20%D0%BA%D0%BE%D0%BF%D0%B0%D0%BB%D0%B8%D0%B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2020</Words>
  <Characters>11515</Characters>
  <Application>Microsoft Office Word</Application>
  <DocSecurity>0</DocSecurity>
  <Lines>95</Lines>
  <Paragraphs>27</Paragraphs>
  <ScaleCrop>false</ScaleCrop>
  <Company/>
  <LinksUpToDate>false</LinksUpToDate>
  <CharactersWithSpaces>13508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2024-02-28T08:39:00Z</dcterms:created>
  <dcterms:modified xsi:type="dcterms:W3CDTF">2024-02-28T08:41:00Z</dcterms:modified>
</cp:coreProperties>
</file>