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Times New Roman"/>
        </w:rPr>
        <w:id w:val="-378476250"/>
        <w:docPartObj>
          <w:docPartGallery w:val="Cover Pages"/>
          <w:docPartUnique/>
        </w:docPartObj>
      </w:sdtPr>
      <w:sdtContent>
        <w:p w:rsidR="009F5062" w:rsidRPr="009F5062" w:rsidRDefault="009F5062" w:rsidP="009F5062">
          <w:pPr>
            <w:tabs>
              <w:tab w:val="left" w:pos="1418"/>
            </w:tabs>
            <w:spacing w:after="0" w:line="360" w:lineRule="auto"/>
            <w:jc w:val="center"/>
            <w:rPr>
              <w:rFonts w:ascii="Times New Roman" w:eastAsia="Calibri" w:hAnsi="Times New Roman" w:cs="Times New Roman"/>
              <w:sz w:val="28"/>
              <w:szCs w:val="28"/>
            </w:rPr>
          </w:pPr>
          <w:r w:rsidRPr="009F5062">
            <w:rPr>
              <w:rFonts w:ascii="Times New Roman" w:eastAsia="Calibri" w:hAnsi="Times New Roman" w:cs="Times New Roman"/>
              <w:sz w:val="28"/>
              <w:szCs w:val="28"/>
            </w:rPr>
            <w:t>Одеський національний університет імені І.І. Мечникова</w:t>
          </w:r>
        </w:p>
        <w:p w:rsidR="009F5062" w:rsidRPr="009F5062" w:rsidRDefault="009F5062" w:rsidP="009F5062">
          <w:pPr>
            <w:spacing w:after="0" w:line="360" w:lineRule="auto"/>
            <w:jc w:val="center"/>
            <w:rPr>
              <w:rFonts w:ascii="Times New Roman" w:eastAsia="Calibri" w:hAnsi="Times New Roman" w:cs="Times New Roman"/>
              <w:sz w:val="28"/>
              <w:szCs w:val="28"/>
            </w:rPr>
          </w:pPr>
          <w:r w:rsidRPr="009F5062">
            <w:rPr>
              <w:rFonts w:ascii="Times New Roman" w:eastAsia="Calibri" w:hAnsi="Times New Roman" w:cs="Times New Roman"/>
              <w:sz w:val="28"/>
              <w:szCs w:val="28"/>
            </w:rPr>
            <w:t>Економіко-правовий факультет</w:t>
          </w:r>
        </w:p>
        <w:p w:rsidR="009F5062" w:rsidRPr="009F5062" w:rsidRDefault="009F5062" w:rsidP="009F5062">
          <w:pPr>
            <w:spacing w:after="0" w:line="360" w:lineRule="auto"/>
            <w:jc w:val="center"/>
            <w:rPr>
              <w:rFonts w:ascii="Times New Roman" w:eastAsia="Calibri" w:hAnsi="Times New Roman" w:cs="Times New Roman"/>
              <w:sz w:val="28"/>
              <w:szCs w:val="28"/>
            </w:rPr>
          </w:pPr>
          <w:r w:rsidRPr="009F5062">
            <w:rPr>
              <w:rFonts w:ascii="Times New Roman" w:eastAsia="Calibri" w:hAnsi="Times New Roman" w:cs="Times New Roman"/>
              <w:sz w:val="28"/>
              <w:szCs w:val="28"/>
            </w:rPr>
            <w:t>Кафедра кримінального права, кримінального процесу та криміналістики</w:t>
          </w:r>
        </w:p>
        <w:p w:rsidR="009F5062" w:rsidRPr="009F5062" w:rsidRDefault="009F5062" w:rsidP="009F5062">
          <w:pPr>
            <w:spacing w:after="0" w:line="360" w:lineRule="auto"/>
            <w:rPr>
              <w:rFonts w:ascii="Times New Roman" w:eastAsia="Calibri" w:hAnsi="Times New Roman" w:cs="Times New Roman"/>
              <w:sz w:val="28"/>
              <w:szCs w:val="28"/>
            </w:rPr>
          </w:pPr>
        </w:p>
        <w:p w:rsidR="009F5062" w:rsidRPr="009F5062" w:rsidRDefault="009F5062" w:rsidP="009F5062">
          <w:pPr>
            <w:spacing w:after="0" w:line="360" w:lineRule="auto"/>
            <w:jc w:val="center"/>
            <w:rPr>
              <w:rFonts w:ascii="Times New Roman" w:eastAsia="Calibri" w:hAnsi="Times New Roman" w:cs="Times New Roman"/>
              <w:b/>
              <w:sz w:val="28"/>
              <w:szCs w:val="28"/>
            </w:rPr>
          </w:pPr>
        </w:p>
        <w:p w:rsidR="009F5062" w:rsidRPr="009F5062" w:rsidRDefault="009F5062" w:rsidP="009F5062">
          <w:pPr>
            <w:spacing w:after="0" w:line="360" w:lineRule="auto"/>
            <w:jc w:val="center"/>
            <w:rPr>
              <w:rFonts w:ascii="Times New Roman" w:eastAsia="Calibri" w:hAnsi="Times New Roman" w:cs="Times New Roman"/>
              <w:b/>
              <w:sz w:val="32"/>
              <w:szCs w:val="28"/>
            </w:rPr>
          </w:pPr>
        </w:p>
        <w:p w:rsidR="009F5062" w:rsidRPr="009F5062" w:rsidRDefault="009F5062" w:rsidP="009F5062">
          <w:pPr>
            <w:spacing w:after="0" w:line="36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32"/>
              <w:szCs w:val="28"/>
            </w:rPr>
            <w:t>Д и п л о м н а  р о б о т а</w:t>
          </w:r>
        </w:p>
        <w:p w:rsidR="009F5062" w:rsidRPr="009F5062" w:rsidRDefault="009F5062" w:rsidP="009F5062">
          <w:pPr>
            <w:suppressAutoHyphens/>
            <w:spacing w:after="0" w:line="24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t>«</w:t>
          </w:r>
          <w:r w:rsidRPr="009F5062">
            <w:rPr>
              <w:rFonts w:ascii="Times New Roman" w:eastAsia="Times New Roman" w:hAnsi="Times New Roman" w:cs="Times New Roman"/>
              <w:b/>
              <w:sz w:val="28"/>
              <w:szCs w:val="28"/>
              <w:lang w:eastAsia="ar-SA"/>
            </w:rPr>
            <w:t>Реалізація конституційних прав особи в кримінальному провадженні України</w:t>
          </w:r>
          <w:r w:rsidRPr="009F5062">
            <w:rPr>
              <w:rFonts w:ascii="Times New Roman" w:eastAsia="Calibri" w:hAnsi="Times New Roman" w:cs="Times New Roman"/>
              <w:b/>
              <w:sz w:val="28"/>
              <w:szCs w:val="28"/>
            </w:rPr>
            <w:t>»</w:t>
          </w:r>
        </w:p>
        <w:p w:rsidR="009F5062" w:rsidRPr="009F5062" w:rsidRDefault="009F5062" w:rsidP="009F5062">
          <w:pPr>
            <w:jc w:val="center"/>
            <w:rPr>
              <w:rFonts w:ascii="Times New Roman" w:eastAsia="Calibri" w:hAnsi="Times New Roman" w:cs="Times New Roman"/>
              <w:sz w:val="28"/>
              <w:szCs w:val="28"/>
            </w:rPr>
          </w:pPr>
          <w:r w:rsidRPr="009F5062">
            <w:rPr>
              <w:rFonts w:ascii="Times New Roman" w:eastAsia="Calibri" w:hAnsi="Times New Roman" w:cs="Times New Roman"/>
              <w:sz w:val="28"/>
              <w:szCs w:val="28"/>
            </w:rPr>
            <w:t>«</w:t>
          </w:r>
          <w:r w:rsidRPr="009F5062">
            <w:rPr>
              <w:rFonts w:ascii="Times New Roman" w:eastAsia="Times New Roman" w:hAnsi="Times New Roman" w:cs="Times New Roman"/>
              <w:sz w:val="28"/>
              <w:szCs w:val="28"/>
              <w:lang w:val="en-US" w:eastAsia="ar-SA"/>
            </w:rPr>
            <w:t>Realization of the constitutional rights of a person in criminal proceedings of Ukraine</w:t>
          </w:r>
          <w:r w:rsidRPr="009F5062">
            <w:rPr>
              <w:rFonts w:ascii="Times New Roman" w:eastAsia="Calibri" w:hAnsi="Times New Roman" w:cs="Times New Roman"/>
              <w:sz w:val="28"/>
              <w:szCs w:val="28"/>
            </w:rPr>
            <w:t>»</w:t>
          </w:r>
        </w:p>
        <w:p w:rsidR="009F5062" w:rsidRPr="009F5062" w:rsidRDefault="009F5062" w:rsidP="009F5062">
          <w:pPr>
            <w:spacing w:after="0" w:line="240" w:lineRule="auto"/>
            <w:jc w:val="center"/>
            <w:rPr>
              <w:rFonts w:ascii="Times New Roman" w:eastAsia="Calibri" w:hAnsi="Times New Roman" w:cs="Times New Roman"/>
              <w:b/>
              <w:sz w:val="28"/>
              <w:szCs w:val="28"/>
            </w:rPr>
          </w:pPr>
        </w:p>
        <w:p w:rsidR="009F5062" w:rsidRPr="009F5062" w:rsidRDefault="009F5062" w:rsidP="009F5062">
          <w:pPr>
            <w:spacing w:after="0" w:line="240" w:lineRule="auto"/>
            <w:jc w:val="center"/>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на здобуття ступеня вищої освіти «магістр» </w:t>
          </w:r>
        </w:p>
        <w:p w:rsidR="009F5062" w:rsidRPr="009F5062" w:rsidRDefault="009F5062" w:rsidP="009F5062">
          <w:pPr>
            <w:spacing w:after="0"/>
            <w:rPr>
              <w:rFonts w:ascii="Times New Roman" w:eastAsia="Calibri" w:hAnsi="Times New Roman" w:cs="Times New Roman"/>
              <w:b/>
              <w:sz w:val="28"/>
              <w:szCs w:val="28"/>
            </w:rPr>
          </w:pPr>
        </w:p>
        <w:p w:rsidR="009F5062" w:rsidRPr="009F5062" w:rsidRDefault="009F5062" w:rsidP="009F5062">
          <w:pPr>
            <w:spacing w:after="0"/>
            <w:rPr>
              <w:rFonts w:ascii="Times New Roman" w:eastAsia="Calibri" w:hAnsi="Times New Roman" w:cs="Times New Roman"/>
              <w:b/>
              <w:sz w:val="28"/>
              <w:szCs w:val="28"/>
            </w:rPr>
          </w:pPr>
        </w:p>
        <w:p w:rsidR="009F5062" w:rsidRPr="009F5062" w:rsidRDefault="009F5062" w:rsidP="009F5062">
          <w:pPr>
            <w:spacing w:after="0"/>
            <w:ind w:firstLine="3969"/>
            <w:rPr>
              <w:rFonts w:ascii="Times New Roman" w:eastAsia="Calibri" w:hAnsi="Times New Roman" w:cs="Times New Roman"/>
              <w:sz w:val="28"/>
              <w:szCs w:val="28"/>
            </w:rPr>
          </w:pPr>
          <w:r w:rsidRPr="009F5062">
            <w:rPr>
              <w:rFonts w:ascii="Times New Roman" w:eastAsia="Calibri" w:hAnsi="Times New Roman" w:cs="Times New Roman"/>
              <w:sz w:val="28"/>
              <w:szCs w:val="28"/>
            </w:rPr>
            <w:t>Виконав: студент денної форми навчання</w:t>
          </w:r>
        </w:p>
        <w:p w:rsidR="009F5062" w:rsidRPr="009F5062" w:rsidRDefault="009F5062" w:rsidP="009F5062">
          <w:pPr>
            <w:spacing w:after="0"/>
            <w:ind w:firstLine="3969"/>
            <w:rPr>
              <w:rFonts w:ascii="Times New Roman" w:eastAsia="Calibri" w:hAnsi="Times New Roman" w:cs="Times New Roman"/>
              <w:sz w:val="28"/>
              <w:szCs w:val="28"/>
            </w:rPr>
          </w:pPr>
          <w:r w:rsidRPr="009F5062">
            <w:rPr>
              <w:rFonts w:ascii="Times New Roman" w:eastAsia="Calibri" w:hAnsi="Times New Roman" w:cs="Times New Roman"/>
              <w:sz w:val="28"/>
              <w:szCs w:val="28"/>
            </w:rPr>
            <w:t>спеціальність 081 Право</w:t>
          </w:r>
        </w:p>
        <w:p w:rsidR="009F5062" w:rsidRPr="009F5062" w:rsidRDefault="009F5062" w:rsidP="009F5062">
          <w:pPr>
            <w:suppressAutoHyphens/>
            <w:spacing w:after="0" w:line="240" w:lineRule="auto"/>
            <w:jc w:val="center"/>
            <w:rPr>
              <w:rFonts w:ascii="Times New Roman" w:eastAsia="Calibri" w:hAnsi="Times New Roman" w:cs="Times New Roman"/>
              <w:b/>
              <w:sz w:val="28"/>
              <w:szCs w:val="28"/>
            </w:rPr>
          </w:pPr>
          <w:r w:rsidRPr="009F5062">
            <w:rPr>
              <w:rFonts w:ascii="Times New Roman" w:eastAsia="Times New Roman" w:hAnsi="Times New Roman" w:cs="Times New Roman"/>
              <w:sz w:val="28"/>
              <w:szCs w:val="28"/>
              <w:lang w:eastAsia="ar-SA"/>
            </w:rPr>
            <w:t xml:space="preserve">                                   </w:t>
          </w:r>
          <w:r w:rsidRPr="009F5062">
            <w:rPr>
              <w:rFonts w:ascii="Times New Roman" w:eastAsia="Times New Roman" w:hAnsi="Times New Roman" w:cs="Times New Roman"/>
              <w:b/>
              <w:sz w:val="28"/>
              <w:szCs w:val="28"/>
              <w:lang w:eastAsia="ar-SA"/>
            </w:rPr>
            <w:t>Легкобит Дмитро Сергійович</w:t>
          </w:r>
          <w:r w:rsidRPr="009F5062">
            <w:rPr>
              <w:rFonts w:ascii="Times New Roman" w:eastAsia="Times New Roman" w:hAnsi="Times New Roman" w:cs="Times New Roman"/>
              <w:b/>
              <w:sz w:val="28"/>
              <w:szCs w:val="28"/>
              <w:lang w:val="ru-RU" w:eastAsia="ar-SA"/>
            </w:rPr>
            <w:t xml:space="preserve">  </w:t>
          </w:r>
        </w:p>
        <w:p w:rsidR="009F5062" w:rsidRPr="009F5062" w:rsidRDefault="009F5062" w:rsidP="009F5062">
          <w:pPr>
            <w:spacing w:after="0"/>
            <w:ind w:firstLine="3969"/>
            <w:rPr>
              <w:rFonts w:ascii="Times New Roman" w:eastAsia="Calibri" w:hAnsi="Times New Roman" w:cs="Times New Roman"/>
              <w:sz w:val="28"/>
              <w:szCs w:val="28"/>
            </w:rPr>
          </w:pPr>
        </w:p>
        <w:p w:rsidR="009F5062" w:rsidRPr="009F5062" w:rsidRDefault="009F5062" w:rsidP="009F5062">
          <w:pPr>
            <w:spacing w:after="0"/>
            <w:ind w:firstLine="3969"/>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Науковий керівник: </w:t>
          </w:r>
          <w:proofErr w:type="spellStart"/>
          <w:r w:rsidRPr="009F5062">
            <w:rPr>
              <w:rFonts w:ascii="Times New Roman" w:eastAsia="Calibri" w:hAnsi="Times New Roman" w:cs="Times New Roman"/>
              <w:sz w:val="28"/>
              <w:szCs w:val="28"/>
            </w:rPr>
            <w:t>д.ю.н</w:t>
          </w:r>
          <w:proofErr w:type="spellEnd"/>
          <w:r w:rsidRPr="009F5062">
            <w:rPr>
              <w:rFonts w:ascii="Times New Roman" w:eastAsia="Calibri" w:hAnsi="Times New Roman" w:cs="Times New Roman"/>
              <w:sz w:val="28"/>
              <w:szCs w:val="28"/>
            </w:rPr>
            <w:t xml:space="preserve">., проф.                     </w:t>
          </w:r>
        </w:p>
        <w:p w:rsidR="009F5062" w:rsidRPr="009F5062" w:rsidRDefault="009F5062" w:rsidP="009F5062">
          <w:pPr>
            <w:spacing w:after="0"/>
            <w:ind w:firstLine="3969"/>
            <w:rPr>
              <w:rFonts w:ascii="Times New Roman" w:eastAsia="Calibri" w:hAnsi="Times New Roman" w:cs="Times New Roman"/>
              <w:sz w:val="28"/>
              <w:szCs w:val="28"/>
            </w:rPr>
          </w:pPr>
          <w:proofErr w:type="spellStart"/>
          <w:r w:rsidRPr="009F5062">
            <w:rPr>
              <w:rFonts w:ascii="Times New Roman" w:eastAsia="Calibri" w:hAnsi="Times New Roman" w:cs="Times New Roman"/>
              <w:sz w:val="28"/>
              <w:szCs w:val="28"/>
            </w:rPr>
            <w:t>Миколенко</w:t>
          </w:r>
          <w:proofErr w:type="spellEnd"/>
          <w:r w:rsidRPr="009F5062">
            <w:rPr>
              <w:rFonts w:ascii="Times New Roman" w:eastAsia="Calibri" w:hAnsi="Times New Roman" w:cs="Times New Roman"/>
              <w:sz w:val="28"/>
              <w:szCs w:val="28"/>
            </w:rPr>
            <w:t xml:space="preserve"> О.М.  _________             </w:t>
          </w:r>
        </w:p>
        <w:p w:rsidR="009F5062" w:rsidRPr="009F5062" w:rsidRDefault="009F5062" w:rsidP="009F5062">
          <w:pPr>
            <w:spacing w:after="0"/>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                                                         Рецензент: кандидат юридичних </w:t>
          </w:r>
        </w:p>
        <w:p w:rsidR="009F5062" w:rsidRPr="009F5062" w:rsidRDefault="009F5062" w:rsidP="009F5062">
          <w:pPr>
            <w:spacing w:after="0"/>
            <w:ind w:firstLine="3969"/>
            <w:rPr>
              <w:rFonts w:ascii="Times New Roman" w:eastAsia="Calibri" w:hAnsi="Times New Roman" w:cs="Times New Roman"/>
              <w:b/>
              <w:sz w:val="28"/>
              <w:szCs w:val="28"/>
            </w:rPr>
          </w:pPr>
          <w:r w:rsidRPr="009F5062">
            <w:rPr>
              <w:rFonts w:ascii="Times New Roman" w:eastAsia="Calibri" w:hAnsi="Times New Roman" w:cs="Times New Roman"/>
              <w:sz w:val="28"/>
              <w:szCs w:val="28"/>
            </w:rPr>
            <w:t xml:space="preserve">наук, доцент Родіонова Т.В.  </w:t>
          </w:r>
        </w:p>
        <w:p w:rsidR="009F5062" w:rsidRPr="009F5062" w:rsidRDefault="009F5062" w:rsidP="009F5062">
          <w:pPr>
            <w:spacing w:after="0" w:line="360" w:lineRule="auto"/>
            <w:jc w:val="both"/>
            <w:rPr>
              <w:rFonts w:ascii="Times New Roman" w:eastAsia="Calibri" w:hAnsi="Times New Roman" w:cs="Times New Roman"/>
              <w:b/>
              <w:sz w:val="28"/>
              <w:szCs w:val="28"/>
            </w:rPr>
          </w:pPr>
        </w:p>
        <w:p w:rsidR="009F5062" w:rsidRPr="009F5062" w:rsidRDefault="009F5062" w:rsidP="009F5062">
          <w:pPr>
            <w:spacing w:after="0" w:line="360" w:lineRule="auto"/>
            <w:jc w:val="both"/>
            <w:rPr>
              <w:rFonts w:ascii="Times New Roman" w:eastAsia="Calibri" w:hAnsi="Times New Roman" w:cs="Times New Roman"/>
              <w:b/>
              <w:sz w:val="28"/>
              <w:szCs w:val="28"/>
            </w:rPr>
          </w:pPr>
        </w:p>
        <w:tbl>
          <w:tblPr>
            <w:tblStyle w:val="a3"/>
            <w:tblW w:w="9776"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7"/>
            <w:gridCol w:w="5189"/>
          </w:tblGrid>
          <w:tr w:rsidR="009F5062" w:rsidRPr="009F5062" w:rsidTr="009F5062">
            <w:tc>
              <w:tcPr>
                <w:tcW w:w="4587" w:type="dxa"/>
                <w:hideMark/>
              </w:tcPr>
              <w:p w:rsidR="009F5062" w:rsidRPr="009F5062" w:rsidRDefault="009F5062" w:rsidP="009F5062">
                <w:pPr>
                  <w:spacing w:line="360" w:lineRule="auto"/>
                  <w:rPr>
                    <w:rFonts w:ascii="Times New Roman" w:hAnsi="Times New Roman"/>
                    <w:sz w:val="28"/>
                    <w:szCs w:val="28"/>
                  </w:rPr>
                </w:pPr>
                <w:r w:rsidRPr="009F5062">
                  <w:rPr>
                    <w:rFonts w:ascii="Times New Roman" w:hAnsi="Times New Roman"/>
                    <w:sz w:val="28"/>
                    <w:szCs w:val="28"/>
                  </w:rPr>
                  <w:t xml:space="preserve">Рекомендовано до </w:t>
                </w:r>
                <w:proofErr w:type="spellStart"/>
                <w:r w:rsidRPr="009F5062">
                  <w:rPr>
                    <w:rFonts w:ascii="Times New Roman" w:hAnsi="Times New Roman"/>
                    <w:sz w:val="28"/>
                    <w:szCs w:val="28"/>
                  </w:rPr>
                  <w:t>захисту</w:t>
                </w:r>
                <w:proofErr w:type="spellEnd"/>
                <w:r w:rsidRPr="009F5062">
                  <w:rPr>
                    <w:rFonts w:ascii="Times New Roman" w:hAnsi="Times New Roman"/>
                    <w:sz w:val="28"/>
                    <w:szCs w:val="28"/>
                  </w:rPr>
                  <w:t>:</w:t>
                </w:r>
              </w:p>
              <w:p w:rsidR="009F5062" w:rsidRPr="009F5062" w:rsidRDefault="009F5062" w:rsidP="009F5062">
                <w:pPr>
                  <w:spacing w:line="360" w:lineRule="auto"/>
                  <w:rPr>
                    <w:rFonts w:ascii="Times New Roman" w:hAnsi="Times New Roman"/>
                    <w:sz w:val="28"/>
                    <w:szCs w:val="28"/>
                  </w:rPr>
                </w:pPr>
                <w:r w:rsidRPr="009F5062">
                  <w:rPr>
                    <w:rFonts w:ascii="Times New Roman" w:hAnsi="Times New Roman"/>
                    <w:sz w:val="28"/>
                    <w:szCs w:val="28"/>
                  </w:rPr>
                  <w:t xml:space="preserve">протокол </w:t>
                </w:r>
                <w:proofErr w:type="spellStart"/>
                <w:r w:rsidRPr="009F5062">
                  <w:rPr>
                    <w:rFonts w:ascii="Times New Roman" w:hAnsi="Times New Roman"/>
                    <w:sz w:val="28"/>
                    <w:szCs w:val="28"/>
                  </w:rPr>
                  <w:t>засідання</w:t>
                </w:r>
                <w:proofErr w:type="spellEnd"/>
                <w:r w:rsidRPr="009F5062">
                  <w:rPr>
                    <w:rFonts w:ascii="Times New Roman" w:hAnsi="Times New Roman"/>
                    <w:sz w:val="28"/>
                    <w:szCs w:val="28"/>
                  </w:rPr>
                  <w:t xml:space="preserve"> </w:t>
                </w:r>
                <w:proofErr w:type="spellStart"/>
                <w:r w:rsidRPr="009F5062">
                  <w:rPr>
                    <w:rFonts w:ascii="Times New Roman" w:hAnsi="Times New Roman"/>
                    <w:sz w:val="28"/>
                    <w:szCs w:val="28"/>
                  </w:rPr>
                  <w:t>кафедри</w:t>
                </w:r>
                <w:proofErr w:type="spellEnd"/>
              </w:p>
              <w:p w:rsidR="009F5062" w:rsidRPr="009F5062" w:rsidRDefault="009F5062" w:rsidP="009F5062">
                <w:pPr>
                  <w:spacing w:line="360" w:lineRule="auto"/>
                  <w:rPr>
                    <w:rFonts w:ascii="Times New Roman" w:hAnsi="Times New Roman"/>
                    <w:sz w:val="28"/>
                    <w:szCs w:val="28"/>
                  </w:rPr>
                </w:pPr>
                <w:r w:rsidRPr="009F5062">
                  <w:rPr>
                    <w:rFonts w:ascii="Times New Roman" w:hAnsi="Times New Roman"/>
                    <w:sz w:val="28"/>
                    <w:szCs w:val="28"/>
                  </w:rPr>
                  <w:t>№____</w:t>
                </w:r>
                <w:proofErr w:type="spellStart"/>
                <w:r w:rsidRPr="009F5062">
                  <w:rPr>
                    <w:rFonts w:ascii="Times New Roman" w:hAnsi="Times New Roman"/>
                    <w:sz w:val="28"/>
                    <w:szCs w:val="28"/>
                  </w:rPr>
                  <w:t>від</w:t>
                </w:r>
                <w:proofErr w:type="spellEnd"/>
                <w:r w:rsidRPr="009F5062">
                  <w:rPr>
                    <w:rFonts w:ascii="Times New Roman" w:hAnsi="Times New Roman"/>
                    <w:sz w:val="28"/>
                    <w:szCs w:val="28"/>
                  </w:rPr>
                  <w:t xml:space="preserve"> __________2020 р. </w:t>
                </w:r>
              </w:p>
              <w:p w:rsidR="009F5062" w:rsidRPr="009F5062" w:rsidRDefault="009F5062" w:rsidP="009F5062">
                <w:pPr>
                  <w:spacing w:line="360" w:lineRule="auto"/>
                  <w:rPr>
                    <w:rFonts w:ascii="Times New Roman" w:hAnsi="Times New Roman"/>
                    <w:sz w:val="28"/>
                    <w:szCs w:val="28"/>
                  </w:rPr>
                </w:pPr>
                <w:proofErr w:type="spellStart"/>
                <w:r w:rsidRPr="009F5062">
                  <w:rPr>
                    <w:rFonts w:ascii="Times New Roman" w:hAnsi="Times New Roman"/>
                    <w:sz w:val="28"/>
                    <w:szCs w:val="28"/>
                  </w:rPr>
                  <w:t>Завідувач</w:t>
                </w:r>
                <w:proofErr w:type="spellEnd"/>
                <w:r w:rsidRPr="009F5062">
                  <w:rPr>
                    <w:rFonts w:ascii="Times New Roman" w:hAnsi="Times New Roman"/>
                    <w:sz w:val="28"/>
                    <w:szCs w:val="28"/>
                  </w:rPr>
                  <w:t xml:space="preserve"> </w:t>
                </w:r>
                <w:proofErr w:type="spellStart"/>
                <w:r w:rsidRPr="009F5062">
                  <w:rPr>
                    <w:rFonts w:ascii="Times New Roman" w:hAnsi="Times New Roman"/>
                    <w:sz w:val="28"/>
                    <w:szCs w:val="28"/>
                  </w:rPr>
                  <w:t>кафедри</w:t>
                </w:r>
                <w:proofErr w:type="spellEnd"/>
              </w:p>
              <w:p w:rsidR="009F5062" w:rsidRPr="009F5062" w:rsidRDefault="009F5062" w:rsidP="009F5062">
                <w:pPr>
                  <w:tabs>
                    <w:tab w:val="left" w:pos="0"/>
                    <w:tab w:val="left" w:pos="3861"/>
                  </w:tabs>
                  <w:rPr>
                    <w:rFonts w:ascii="Times New Roman" w:hAnsi="Times New Roman"/>
                    <w:sz w:val="28"/>
                    <w:szCs w:val="28"/>
                    <w:u w:val="single"/>
                  </w:rPr>
                </w:pPr>
                <w:r w:rsidRPr="009F5062">
                  <w:rPr>
                    <w:rFonts w:ascii="Times New Roman" w:hAnsi="Times New Roman"/>
                    <w:sz w:val="28"/>
                    <w:szCs w:val="28"/>
                  </w:rPr>
                  <w:t xml:space="preserve">___________ проф. Чуваков О.А.        </w:t>
                </w:r>
                <w:r w:rsidRPr="009F5062">
                  <w:rPr>
                    <w:rFonts w:ascii="Times New Roman" w:hAnsi="Times New Roman"/>
                    <w:sz w:val="28"/>
                    <w:szCs w:val="28"/>
                    <w:u w:val="single"/>
                  </w:rPr>
                  <w:t xml:space="preserve">             </w:t>
                </w:r>
                <w:r w:rsidRPr="009F5062">
                  <w:rPr>
                    <w:rFonts w:ascii="Times New Roman" w:hAnsi="Times New Roman"/>
                    <w:sz w:val="20"/>
                    <w:szCs w:val="28"/>
                  </w:rPr>
                  <w:t>(</w:t>
                </w:r>
                <w:proofErr w:type="spellStart"/>
                <w:proofErr w:type="gramStart"/>
                <w:r w:rsidRPr="009F5062">
                  <w:rPr>
                    <w:rFonts w:ascii="Times New Roman" w:hAnsi="Times New Roman"/>
                    <w:sz w:val="20"/>
                    <w:szCs w:val="28"/>
                  </w:rPr>
                  <w:t>п</w:t>
                </w:r>
                <w:proofErr w:type="gramEnd"/>
                <w:r w:rsidRPr="009F5062">
                  <w:rPr>
                    <w:rFonts w:ascii="Times New Roman" w:hAnsi="Times New Roman"/>
                    <w:sz w:val="20"/>
                    <w:szCs w:val="28"/>
                  </w:rPr>
                  <w:t>ідпис</w:t>
                </w:r>
                <w:proofErr w:type="spellEnd"/>
                <w:r w:rsidRPr="009F5062">
                  <w:rPr>
                    <w:rFonts w:ascii="Times New Roman" w:hAnsi="Times New Roman"/>
                    <w:sz w:val="20"/>
                    <w:szCs w:val="28"/>
                  </w:rPr>
                  <w:t>)</w:t>
                </w:r>
                <w:r w:rsidRPr="009F5062">
                  <w:rPr>
                    <w:rFonts w:ascii="Times New Roman" w:hAnsi="Times New Roman"/>
                    <w:sz w:val="20"/>
                    <w:szCs w:val="28"/>
                  </w:rPr>
                  <w:tab/>
                </w:r>
              </w:p>
            </w:tc>
            <w:tc>
              <w:tcPr>
                <w:tcW w:w="5189" w:type="dxa"/>
              </w:tcPr>
              <w:p w:rsidR="009F5062" w:rsidRPr="009F5062" w:rsidRDefault="009F5062" w:rsidP="009F5062">
                <w:pPr>
                  <w:tabs>
                    <w:tab w:val="right" w:pos="4462"/>
                  </w:tabs>
                  <w:rPr>
                    <w:rFonts w:ascii="Times New Roman" w:hAnsi="Times New Roman"/>
                    <w:sz w:val="28"/>
                    <w:szCs w:val="28"/>
                  </w:rPr>
                </w:pPr>
                <w:proofErr w:type="spellStart"/>
                <w:r w:rsidRPr="009F5062">
                  <w:rPr>
                    <w:rFonts w:ascii="Times New Roman" w:hAnsi="Times New Roman"/>
                    <w:sz w:val="28"/>
                    <w:szCs w:val="28"/>
                  </w:rPr>
                  <w:t>Захищено</w:t>
                </w:r>
                <w:proofErr w:type="spellEnd"/>
                <w:r w:rsidRPr="009F5062">
                  <w:rPr>
                    <w:rFonts w:ascii="Times New Roman" w:hAnsi="Times New Roman"/>
                    <w:sz w:val="28"/>
                    <w:szCs w:val="28"/>
                  </w:rPr>
                  <w:t xml:space="preserve"> на </w:t>
                </w:r>
                <w:proofErr w:type="spellStart"/>
                <w:r w:rsidRPr="009F5062">
                  <w:rPr>
                    <w:rFonts w:ascii="Times New Roman" w:hAnsi="Times New Roman"/>
                    <w:sz w:val="28"/>
                    <w:szCs w:val="28"/>
                  </w:rPr>
                  <w:t>засіданні</w:t>
                </w:r>
                <w:proofErr w:type="spellEnd"/>
                <w:r w:rsidRPr="009F5062">
                  <w:rPr>
                    <w:rFonts w:ascii="Times New Roman" w:hAnsi="Times New Roman"/>
                    <w:sz w:val="28"/>
                    <w:szCs w:val="28"/>
                  </w:rPr>
                  <w:t xml:space="preserve"> ЕК № 6</w:t>
                </w:r>
              </w:p>
              <w:p w:rsidR="009F5062" w:rsidRPr="009F5062" w:rsidRDefault="009F5062" w:rsidP="009F5062">
                <w:pPr>
                  <w:tabs>
                    <w:tab w:val="right" w:pos="4462"/>
                  </w:tabs>
                  <w:rPr>
                    <w:rFonts w:ascii="Times New Roman" w:hAnsi="Times New Roman"/>
                    <w:sz w:val="28"/>
                    <w:szCs w:val="28"/>
                  </w:rPr>
                </w:pPr>
                <w:r w:rsidRPr="009F5062">
                  <w:rPr>
                    <w:rFonts w:ascii="Times New Roman" w:hAnsi="Times New Roman"/>
                    <w:sz w:val="28"/>
                    <w:szCs w:val="28"/>
                  </w:rPr>
                  <w:t xml:space="preserve">протокол №____ </w:t>
                </w:r>
                <w:proofErr w:type="spellStart"/>
                <w:r w:rsidRPr="009F5062">
                  <w:rPr>
                    <w:rFonts w:ascii="Times New Roman" w:hAnsi="Times New Roman"/>
                    <w:sz w:val="28"/>
                    <w:szCs w:val="28"/>
                  </w:rPr>
                  <w:t>від</w:t>
                </w:r>
                <w:proofErr w:type="spellEnd"/>
                <w:r w:rsidRPr="009F5062">
                  <w:rPr>
                    <w:rFonts w:ascii="Times New Roman" w:hAnsi="Times New Roman"/>
                    <w:sz w:val="28"/>
                    <w:szCs w:val="28"/>
                  </w:rPr>
                  <w:t xml:space="preserve"> _________2020 р.</w:t>
                </w:r>
                <w:r w:rsidRPr="009F5062">
                  <w:rPr>
                    <w:rFonts w:ascii="Times New Roman" w:hAnsi="Times New Roman"/>
                    <w:sz w:val="28"/>
                    <w:szCs w:val="28"/>
                  </w:rPr>
                  <w:tab/>
                </w:r>
              </w:p>
              <w:p w:rsidR="009F5062" w:rsidRPr="009F5062" w:rsidRDefault="009F5062" w:rsidP="009F5062">
                <w:pPr>
                  <w:tabs>
                    <w:tab w:val="right" w:pos="4462"/>
                  </w:tabs>
                  <w:rPr>
                    <w:rFonts w:ascii="Times New Roman" w:hAnsi="Times New Roman"/>
                    <w:sz w:val="28"/>
                    <w:szCs w:val="28"/>
                  </w:rPr>
                </w:pPr>
                <w:proofErr w:type="spellStart"/>
                <w:r w:rsidRPr="009F5062">
                  <w:rPr>
                    <w:rFonts w:ascii="Times New Roman" w:hAnsi="Times New Roman"/>
                    <w:sz w:val="28"/>
                    <w:szCs w:val="28"/>
                  </w:rPr>
                  <w:t>Оцінка</w:t>
                </w:r>
                <w:proofErr w:type="spellEnd"/>
                <w:r w:rsidRPr="009F5062">
                  <w:rPr>
                    <w:rFonts w:ascii="Times New Roman" w:hAnsi="Times New Roman"/>
                    <w:sz w:val="28"/>
                    <w:szCs w:val="28"/>
                  </w:rPr>
                  <w:t>______________/___</w:t>
                </w:r>
                <w:r w:rsidRPr="009F5062">
                  <w:rPr>
                    <w:rFonts w:ascii="Times New Roman" w:hAnsi="Times New Roman"/>
                    <w:sz w:val="28"/>
                    <w:szCs w:val="28"/>
                  </w:rPr>
                  <w:tab/>
                  <w:t>___/_____</w:t>
                </w:r>
              </w:p>
              <w:p w:rsidR="009F5062" w:rsidRPr="009F5062" w:rsidRDefault="009F5062" w:rsidP="009F5062">
                <w:pPr>
                  <w:tabs>
                    <w:tab w:val="right" w:pos="4462"/>
                  </w:tabs>
                  <w:rPr>
                    <w:rFonts w:ascii="Times New Roman" w:hAnsi="Times New Roman"/>
                    <w:sz w:val="28"/>
                    <w:szCs w:val="28"/>
                  </w:rPr>
                </w:pPr>
                <w:r w:rsidRPr="009F5062">
                  <w:rPr>
                    <w:rFonts w:ascii="Times New Roman" w:hAnsi="Times New Roman"/>
                    <w:sz w:val="20"/>
                    <w:szCs w:val="28"/>
                  </w:rPr>
                  <w:t xml:space="preserve">(за </w:t>
                </w:r>
                <w:proofErr w:type="spellStart"/>
                <w:r w:rsidRPr="009F5062">
                  <w:rPr>
                    <w:rFonts w:ascii="Times New Roman" w:hAnsi="Times New Roman"/>
                    <w:sz w:val="20"/>
                    <w:szCs w:val="28"/>
                  </w:rPr>
                  <w:t>національною</w:t>
                </w:r>
                <w:proofErr w:type="spellEnd"/>
                <w:r w:rsidRPr="009F5062">
                  <w:rPr>
                    <w:rFonts w:ascii="Times New Roman" w:hAnsi="Times New Roman"/>
                    <w:sz w:val="20"/>
                    <w:szCs w:val="28"/>
                  </w:rPr>
                  <w:t xml:space="preserve"> шкалою/шкалою ЕСТ</w:t>
                </w:r>
                <w:proofErr w:type="gramStart"/>
                <w:r w:rsidRPr="009F5062">
                  <w:rPr>
                    <w:rFonts w:ascii="Times New Roman" w:hAnsi="Times New Roman"/>
                    <w:sz w:val="20"/>
                    <w:szCs w:val="28"/>
                  </w:rPr>
                  <w:t>S</w:t>
                </w:r>
                <w:proofErr w:type="gramEnd"/>
                <w:r w:rsidRPr="009F5062">
                  <w:rPr>
                    <w:rFonts w:ascii="Times New Roman" w:hAnsi="Times New Roman"/>
                    <w:sz w:val="20"/>
                    <w:szCs w:val="28"/>
                  </w:rPr>
                  <w:t xml:space="preserve">/ </w:t>
                </w:r>
                <w:proofErr w:type="spellStart"/>
                <w:r w:rsidRPr="009F5062">
                  <w:rPr>
                    <w:rFonts w:ascii="Times New Roman" w:hAnsi="Times New Roman"/>
                    <w:sz w:val="20"/>
                    <w:szCs w:val="28"/>
                  </w:rPr>
                  <w:t>бали</w:t>
                </w:r>
                <w:proofErr w:type="spellEnd"/>
                <w:r w:rsidRPr="009F5062">
                  <w:rPr>
                    <w:rFonts w:ascii="Times New Roman" w:hAnsi="Times New Roman"/>
                    <w:sz w:val="20"/>
                    <w:szCs w:val="28"/>
                  </w:rPr>
                  <w:t>)</w:t>
                </w:r>
              </w:p>
              <w:p w:rsidR="009F5062" w:rsidRPr="009F5062" w:rsidRDefault="009F5062" w:rsidP="009F5062">
                <w:pPr>
                  <w:rPr>
                    <w:rFonts w:ascii="Times New Roman" w:hAnsi="Times New Roman"/>
                    <w:sz w:val="28"/>
                    <w:szCs w:val="28"/>
                  </w:rPr>
                </w:pPr>
              </w:p>
              <w:p w:rsidR="009F5062" w:rsidRPr="009F5062" w:rsidRDefault="009F5062" w:rsidP="009F5062">
                <w:pPr>
                  <w:rPr>
                    <w:rFonts w:ascii="Times New Roman" w:hAnsi="Times New Roman"/>
                    <w:sz w:val="28"/>
                    <w:szCs w:val="28"/>
                  </w:rPr>
                </w:pPr>
                <w:r w:rsidRPr="009F5062">
                  <w:rPr>
                    <w:rFonts w:ascii="Times New Roman" w:hAnsi="Times New Roman"/>
                    <w:sz w:val="28"/>
                    <w:szCs w:val="28"/>
                  </w:rPr>
                  <w:t>Голова ЕК</w:t>
                </w:r>
              </w:p>
              <w:p w:rsidR="009F5062" w:rsidRPr="009F5062" w:rsidRDefault="009F5062" w:rsidP="009F5062">
                <w:pPr>
                  <w:rPr>
                    <w:rFonts w:ascii="Times New Roman" w:hAnsi="Times New Roman"/>
                    <w:sz w:val="28"/>
                    <w:szCs w:val="28"/>
                  </w:rPr>
                </w:pPr>
                <w:r w:rsidRPr="009F5062">
                  <w:rPr>
                    <w:rFonts w:ascii="Times New Roman" w:hAnsi="Times New Roman"/>
                    <w:sz w:val="28"/>
                    <w:szCs w:val="28"/>
                  </w:rPr>
                  <w:t>____________ проф. Степанова Т.В.</w:t>
                </w:r>
              </w:p>
              <w:p w:rsidR="009F5062" w:rsidRPr="009F5062" w:rsidRDefault="009F5062" w:rsidP="009F5062">
                <w:pPr>
                  <w:rPr>
                    <w:rFonts w:ascii="Times New Roman" w:hAnsi="Times New Roman"/>
                    <w:sz w:val="28"/>
                    <w:szCs w:val="28"/>
                  </w:rPr>
                </w:pPr>
                <w:r w:rsidRPr="009F5062">
                  <w:rPr>
                    <w:rFonts w:ascii="Times New Roman" w:hAnsi="Times New Roman"/>
                    <w:sz w:val="20"/>
                    <w:szCs w:val="28"/>
                  </w:rPr>
                  <w:t>(</w:t>
                </w:r>
                <w:proofErr w:type="spellStart"/>
                <w:proofErr w:type="gramStart"/>
                <w:r w:rsidRPr="009F5062">
                  <w:rPr>
                    <w:rFonts w:ascii="Times New Roman" w:hAnsi="Times New Roman"/>
                    <w:sz w:val="20"/>
                    <w:szCs w:val="28"/>
                  </w:rPr>
                  <w:t>п</w:t>
                </w:r>
                <w:proofErr w:type="gramEnd"/>
                <w:r w:rsidRPr="009F5062">
                  <w:rPr>
                    <w:rFonts w:ascii="Times New Roman" w:hAnsi="Times New Roman"/>
                    <w:sz w:val="20"/>
                    <w:szCs w:val="28"/>
                  </w:rPr>
                  <w:t>ідпис</w:t>
                </w:r>
                <w:proofErr w:type="spellEnd"/>
                <w:r w:rsidRPr="009F5062">
                  <w:rPr>
                    <w:rFonts w:ascii="Times New Roman" w:hAnsi="Times New Roman"/>
                    <w:sz w:val="20"/>
                    <w:szCs w:val="28"/>
                  </w:rPr>
                  <w:t>)</w:t>
                </w:r>
                <w:r w:rsidRPr="009F5062">
                  <w:rPr>
                    <w:rFonts w:ascii="Times New Roman" w:hAnsi="Times New Roman"/>
                    <w:sz w:val="28"/>
                    <w:szCs w:val="28"/>
                  </w:rPr>
                  <w:tab/>
                </w:r>
              </w:p>
            </w:tc>
          </w:tr>
        </w:tbl>
        <w:p w:rsidR="009F5062" w:rsidRPr="009F5062" w:rsidRDefault="009F5062" w:rsidP="009F5062">
          <w:pPr>
            <w:spacing w:line="360" w:lineRule="auto"/>
            <w:jc w:val="both"/>
            <w:rPr>
              <w:rFonts w:ascii="Times New Roman" w:eastAsia="Calibri" w:hAnsi="Times New Roman" w:cs="Times New Roman"/>
              <w:sz w:val="28"/>
              <w:szCs w:val="28"/>
            </w:rPr>
          </w:pPr>
        </w:p>
        <w:p w:rsidR="009F5062" w:rsidRPr="009F5062" w:rsidRDefault="009F5062" w:rsidP="009F5062">
          <w:pPr>
            <w:spacing w:line="360" w:lineRule="auto"/>
            <w:jc w:val="both"/>
            <w:rPr>
              <w:rFonts w:ascii="Times New Roman" w:eastAsia="Calibri" w:hAnsi="Times New Roman" w:cs="Times New Roman"/>
              <w:sz w:val="28"/>
              <w:szCs w:val="28"/>
            </w:rPr>
          </w:pPr>
        </w:p>
        <w:p w:rsidR="009F5062" w:rsidRPr="009F5062" w:rsidRDefault="009F5062" w:rsidP="009F5062">
          <w:pPr>
            <w:spacing w:after="160" w:line="360" w:lineRule="auto"/>
            <w:jc w:val="center"/>
            <w:rPr>
              <w:rFonts w:ascii="Times New Roman" w:eastAsia="Calibri" w:hAnsi="Times New Roman" w:cs="Times New Roman"/>
              <w:b/>
              <w:sz w:val="28"/>
            </w:rPr>
          </w:pPr>
          <w:r w:rsidRPr="009F5062">
            <w:rPr>
              <w:rFonts w:ascii="Times New Roman" w:eastAsia="Calibri" w:hAnsi="Times New Roman" w:cs="Times New Roman"/>
              <w:b/>
              <w:sz w:val="28"/>
              <w:szCs w:val="28"/>
            </w:rPr>
            <w:t>Одеса - 2020</w:t>
          </w:r>
        </w:p>
      </w:sdtContent>
    </w:sdt>
    <w:p w:rsidR="009F5062" w:rsidRPr="009F5062" w:rsidRDefault="009F5062" w:rsidP="009F5062">
      <w:pPr>
        <w:spacing w:after="0" w:line="24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lastRenderedPageBreak/>
        <w:t xml:space="preserve">ЗМІСТ </w:t>
      </w:r>
    </w:p>
    <w:p w:rsidR="009F5062" w:rsidRPr="009F5062" w:rsidRDefault="009F5062" w:rsidP="009F5062">
      <w:pPr>
        <w:spacing w:after="0" w:line="240" w:lineRule="auto"/>
        <w:jc w:val="both"/>
        <w:rPr>
          <w:rFonts w:ascii="Times New Roman" w:eastAsia="Calibri" w:hAnsi="Times New Roman" w:cs="Times New Roman"/>
          <w:b/>
          <w:sz w:val="28"/>
          <w:szCs w:val="28"/>
        </w:rPr>
      </w:pP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rPr>
        <w:t>ВСТУП…………………………………………………………………………….3</w:t>
      </w:r>
    </w:p>
    <w:p w:rsidR="009F5062" w:rsidRPr="009F5062" w:rsidRDefault="009F5062" w:rsidP="009F5062">
      <w:pPr>
        <w:keepNext/>
        <w:keepLines/>
        <w:spacing w:after="0" w:line="240" w:lineRule="auto"/>
        <w:jc w:val="both"/>
        <w:outlineLvl w:val="0"/>
        <w:rPr>
          <w:rFonts w:ascii="Times New Roman" w:eastAsia="Times New Roman" w:hAnsi="Times New Roman" w:cs="Times New Roman"/>
          <w:b/>
          <w:sz w:val="28"/>
          <w:szCs w:val="28"/>
          <w:lang w:eastAsia="ru-RU"/>
        </w:rPr>
      </w:pPr>
    </w:p>
    <w:p w:rsidR="009F5062" w:rsidRPr="009F5062" w:rsidRDefault="009F5062" w:rsidP="009F5062">
      <w:pPr>
        <w:keepNext/>
        <w:keepLines/>
        <w:spacing w:after="0" w:line="240" w:lineRule="auto"/>
        <w:jc w:val="both"/>
        <w:outlineLvl w:val="0"/>
        <w:rPr>
          <w:rFonts w:ascii="Times New Roman" w:eastAsia="Times New Roman" w:hAnsi="Times New Roman" w:cs="Times New Roman"/>
          <w:b/>
          <w:bCs/>
          <w:sz w:val="28"/>
          <w:szCs w:val="28"/>
          <w:lang w:eastAsia="ru-RU"/>
        </w:rPr>
      </w:pPr>
      <w:r w:rsidRPr="009F5062">
        <w:rPr>
          <w:rFonts w:ascii="Times New Roman" w:eastAsia="Times New Roman" w:hAnsi="Times New Roman" w:cs="Times New Roman"/>
          <w:b/>
          <w:sz w:val="28"/>
          <w:szCs w:val="28"/>
          <w:lang w:eastAsia="ru-RU"/>
        </w:rPr>
        <w:t xml:space="preserve">РОЗДІЛ </w:t>
      </w:r>
      <w:r w:rsidRPr="009F5062">
        <w:rPr>
          <w:rFonts w:ascii="Times New Roman" w:eastAsia="Times New Roman" w:hAnsi="Times New Roman" w:cs="Times New Roman"/>
          <w:b/>
          <w:sz w:val="28"/>
          <w:szCs w:val="28"/>
          <w:lang w:val="ru-RU" w:eastAsia="ru-RU"/>
        </w:rPr>
        <w:t>1</w:t>
      </w:r>
      <w:r w:rsidRPr="009F5062">
        <w:rPr>
          <w:rFonts w:ascii="Times New Roman" w:eastAsia="Times New Roman" w:hAnsi="Times New Roman" w:cs="Times New Roman"/>
          <w:b/>
          <w:sz w:val="28"/>
          <w:szCs w:val="28"/>
          <w:lang w:eastAsia="ru-RU"/>
        </w:rPr>
        <w:t xml:space="preserve">.  ПОНЯТТЯ ТА СИСТЕМА ПРАВ ОСІБ У </w:t>
      </w:r>
      <w:r w:rsidRPr="009F5062">
        <w:rPr>
          <w:rFonts w:ascii="Times New Roman" w:eastAsia="Times New Roman" w:hAnsi="Times New Roman" w:cs="Times New Roman"/>
          <w:b/>
          <w:bCs/>
          <w:sz w:val="28"/>
          <w:szCs w:val="28"/>
          <w:lang w:eastAsia="ru-RU"/>
        </w:rPr>
        <w:t>ДОКТРИНІ КРИМІНАЛЬНОГО ПРОЦЕСУАЛЬНОГО ПРАВА</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1.1 Поняття та система к</w:t>
      </w:r>
      <w:r w:rsidRPr="009F5062">
        <w:rPr>
          <w:rFonts w:ascii="Times New Roman" w:eastAsia="Calibri" w:hAnsi="Times New Roman" w:cs="Times New Roman"/>
          <w:bCs/>
          <w:sz w:val="28"/>
          <w:szCs w:val="28"/>
        </w:rPr>
        <w:t>онституційних прав особи ……………………………………………………………………………………...7</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1.2 Захист конституційних прав особи у кримінальному провадженні за допомогою національних засобів захисту…………………………………….15</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1.3 Практика ЄСПЛ щодо захисту конституційних прав особи у кримінальному провадженні……………………………………………………23 </w:t>
      </w:r>
    </w:p>
    <w:p w:rsidR="009F5062" w:rsidRPr="009F5062" w:rsidRDefault="009F5062" w:rsidP="009F5062">
      <w:pPr>
        <w:autoSpaceDE w:val="0"/>
        <w:autoSpaceDN w:val="0"/>
        <w:adjustRightInd w:val="0"/>
        <w:spacing w:after="0" w:line="240" w:lineRule="auto"/>
        <w:ind w:firstLine="709"/>
        <w:jc w:val="both"/>
        <w:rPr>
          <w:rFonts w:ascii="Times New Roman" w:eastAsia="Calibri" w:hAnsi="Times New Roman" w:cs="Times New Roman"/>
          <w:b/>
          <w:sz w:val="28"/>
          <w:szCs w:val="28"/>
        </w:rPr>
      </w:pPr>
      <w:r w:rsidRPr="009F5062">
        <w:rPr>
          <w:rFonts w:ascii="Times New Roman" w:eastAsia="Calibri" w:hAnsi="Times New Roman" w:cs="Times New Roman"/>
          <w:b/>
          <w:sz w:val="28"/>
        </w:rPr>
        <w:t>Висновки до Розділу 1 ………………………………………………..…31</w:t>
      </w:r>
    </w:p>
    <w:p w:rsidR="009F5062" w:rsidRPr="009F5062" w:rsidRDefault="009F5062" w:rsidP="009F5062">
      <w:pPr>
        <w:spacing w:after="0" w:line="240" w:lineRule="auto"/>
        <w:jc w:val="both"/>
        <w:rPr>
          <w:rFonts w:ascii="Times New Roman" w:eastAsia="Calibri" w:hAnsi="Times New Roman" w:cs="Times New Roman"/>
          <w:b/>
          <w:sz w:val="28"/>
          <w:szCs w:val="28"/>
        </w:rPr>
      </w:pPr>
    </w:p>
    <w:p w:rsidR="009F5062" w:rsidRPr="009F5062" w:rsidRDefault="009F5062" w:rsidP="009F5062">
      <w:pPr>
        <w:spacing w:after="0" w:line="240" w:lineRule="auto"/>
        <w:jc w:val="both"/>
        <w:rPr>
          <w:rFonts w:ascii="Times New Roman" w:eastAsia="Calibri" w:hAnsi="Times New Roman" w:cs="Times New Roman"/>
          <w:b/>
          <w:sz w:val="28"/>
          <w:szCs w:val="28"/>
        </w:rPr>
      </w:pP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rPr>
        <w:t>РОЗДІЛ 2. МЕХАНІЗМИ ЗАБЕЗПЕЧЕННЯ КОНСТИТУЦІЙНИХ ПРАВ ЛЮДИНИ  ПІД ЧАС ДОСУДОВОГО РОЗСЛІДУВАННЯ</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2.1 Реалізації конституційних прав при повідомленні особі про підозру……………………………………………………………………………34</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2.2 Реалізації конституційних прав особи при застосуванні заходів забезпечення кримінального провадження…………………………………..40</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2.3 Реалізація конституційних прав під час проведення слідчих (розшукових) дій………………………………………………………………..53</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2.4 Реалізація конституційних прав під час проведення негласних слідчих (розшукових) дій……………………………………………………….61</w:t>
      </w:r>
    </w:p>
    <w:p w:rsidR="009F5062" w:rsidRPr="009F5062" w:rsidRDefault="009F5062" w:rsidP="009F5062">
      <w:pPr>
        <w:spacing w:after="0" w:line="240" w:lineRule="auto"/>
        <w:ind w:firstLine="709"/>
        <w:jc w:val="both"/>
        <w:rPr>
          <w:rFonts w:ascii="Times New Roman" w:eastAsia="Calibri" w:hAnsi="Times New Roman" w:cs="Times New Roman"/>
          <w:b/>
          <w:sz w:val="28"/>
        </w:rPr>
      </w:pPr>
      <w:r w:rsidRPr="009F5062">
        <w:rPr>
          <w:rFonts w:ascii="Times New Roman" w:eastAsia="Calibri" w:hAnsi="Times New Roman" w:cs="Times New Roman"/>
          <w:b/>
          <w:sz w:val="28"/>
        </w:rPr>
        <w:t>Висновки до Розділу 2…………………………………………………...67</w:t>
      </w:r>
    </w:p>
    <w:p w:rsidR="009F5062" w:rsidRPr="009F5062" w:rsidRDefault="009F5062" w:rsidP="009F5062">
      <w:pPr>
        <w:spacing w:after="0" w:line="240" w:lineRule="auto"/>
        <w:jc w:val="both"/>
        <w:rPr>
          <w:rFonts w:ascii="Times New Roman" w:eastAsia="Calibri" w:hAnsi="Times New Roman" w:cs="Times New Roman"/>
          <w:b/>
          <w:sz w:val="28"/>
          <w:szCs w:val="28"/>
        </w:rPr>
      </w:pP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rPr>
        <w:t>РОЗДІЛ 3. РЕАЛІЗАЦІЯ КОНСТИТУЦІЙНИХ ПРАВ ОСОБИ ПІД ЧАС СУДОВОГО ПРОВАДЖЕННЯ ТА ПРИ  ВИКОНАННІ СУДОВИХ РІШЕНЬ</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3.1 Реалізація конституційних прав особи під час підготовчого провадження……………………………………………………………………..70</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3.2 Реалізації конституційних прав особи протягом судового розгляду………………………………………………………………………….75</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3.3 Реалізація конституційних прав особи на стадіях перегляду судового рішення………………………………………………………………..85</w:t>
      </w:r>
    </w:p>
    <w:p w:rsidR="009F5062" w:rsidRPr="009F5062" w:rsidRDefault="009F5062" w:rsidP="009F5062">
      <w:pPr>
        <w:spacing w:after="0" w:line="24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3.4 Реалізація конституційних прав особи при виконанні судових рішень……………………………………………………………………………92</w:t>
      </w:r>
    </w:p>
    <w:p w:rsidR="009F5062" w:rsidRPr="009F5062" w:rsidRDefault="009F5062" w:rsidP="009F5062">
      <w:pPr>
        <w:spacing w:after="120" w:line="240" w:lineRule="auto"/>
        <w:ind w:firstLine="709"/>
        <w:jc w:val="both"/>
        <w:rPr>
          <w:rFonts w:ascii="Times New Roman" w:eastAsia="Calibri" w:hAnsi="Times New Roman" w:cs="Times New Roman"/>
          <w:b/>
          <w:sz w:val="28"/>
        </w:rPr>
      </w:pPr>
      <w:r w:rsidRPr="009F5062">
        <w:rPr>
          <w:rFonts w:ascii="Times New Roman" w:eastAsia="Calibri" w:hAnsi="Times New Roman" w:cs="Times New Roman"/>
          <w:b/>
          <w:sz w:val="28"/>
        </w:rPr>
        <w:t>Висновки до Розділу 3…………………………………………………101</w:t>
      </w:r>
    </w:p>
    <w:p w:rsidR="009F5062" w:rsidRPr="009F5062" w:rsidRDefault="009F5062" w:rsidP="009F5062">
      <w:pPr>
        <w:spacing w:after="0" w:line="240" w:lineRule="auto"/>
        <w:jc w:val="both"/>
        <w:rPr>
          <w:rFonts w:ascii="Times New Roman" w:eastAsia="Calibri" w:hAnsi="Times New Roman" w:cs="Times New Roman"/>
          <w:b/>
          <w:sz w:val="28"/>
          <w:szCs w:val="28"/>
        </w:rPr>
      </w:pP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rPr>
        <w:t xml:space="preserve"> </w:t>
      </w: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lang w:val="ru-RU"/>
        </w:rPr>
        <w:t>ВИСНОВ</w:t>
      </w:r>
      <w:r w:rsidRPr="009F5062">
        <w:rPr>
          <w:rFonts w:ascii="Times New Roman" w:eastAsia="Calibri" w:hAnsi="Times New Roman" w:cs="Times New Roman"/>
          <w:b/>
          <w:sz w:val="28"/>
          <w:szCs w:val="28"/>
        </w:rPr>
        <w:t>ОК</w:t>
      </w:r>
      <w:r w:rsidRPr="009F5062">
        <w:rPr>
          <w:rFonts w:ascii="Times New Roman" w:eastAsia="Calibri" w:hAnsi="Times New Roman" w:cs="Times New Roman"/>
          <w:b/>
          <w:sz w:val="28"/>
          <w:szCs w:val="28"/>
          <w:lang w:val="ru-RU"/>
        </w:rPr>
        <w:t xml:space="preserve"> </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.103</w:t>
      </w:r>
    </w:p>
    <w:p w:rsidR="009F5062" w:rsidRPr="009F5062" w:rsidRDefault="009F5062" w:rsidP="009F5062">
      <w:pPr>
        <w:spacing w:after="0" w:line="240" w:lineRule="auto"/>
        <w:jc w:val="both"/>
        <w:rPr>
          <w:rFonts w:ascii="Times New Roman" w:eastAsia="Calibri" w:hAnsi="Times New Roman" w:cs="Times New Roman"/>
          <w:b/>
          <w:sz w:val="28"/>
          <w:szCs w:val="28"/>
          <w:lang w:val="ru-RU"/>
        </w:rPr>
      </w:pPr>
    </w:p>
    <w:p w:rsidR="009F5062" w:rsidRPr="009F5062" w:rsidRDefault="009F5062" w:rsidP="009F5062">
      <w:pPr>
        <w:spacing w:after="0" w:line="240" w:lineRule="auto"/>
        <w:jc w:val="both"/>
        <w:rPr>
          <w:rFonts w:ascii="Times New Roman" w:eastAsia="Calibri" w:hAnsi="Times New Roman" w:cs="Times New Roman"/>
          <w:b/>
          <w:sz w:val="28"/>
          <w:szCs w:val="28"/>
        </w:rPr>
      </w:pPr>
      <w:r w:rsidRPr="009F5062">
        <w:rPr>
          <w:rFonts w:ascii="Times New Roman" w:eastAsia="Calibri" w:hAnsi="Times New Roman" w:cs="Times New Roman"/>
          <w:b/>
          <w:sz w:val="28"/>
          <w:szCs w:val="28"/>
          <w:lang w:val="ru-RU"/>
        </w:rPr>
        <w:t xml:space="preserve">СПИСОК ВИКОРИСТАНОЇ ЛІТЕРАТУРИ </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108</w:t>
      </w:r>
    </w:p>
    <w:p w:rsidR="009F5062" w:rsidRDefault="009F5062" w:rsidP="009F5062">
      <w:pPr>
        <w:spacing w:after="0" w:line="360" w:lineRule="auto"/>
        <w:ind w:firstLine="709"/>
        <w:jc w:val="center"/>
        <w:rPr>
          <w:rFonts w:ascii="Times New Roman" w:eastAsia="Calibri" w:hAnsi="Times New Roman" w:cs="Times New Roman"/>
          <w:b/>
          <w:sz w:val="28"/>
          <w:szCs w:val="28"/>
        </w:rPr>
      </w:pPr>
    </w:p>
    <w:p w:rsidR="009F5062" w:rsidRDefault="009F5062" w:rsidP="009F5062">
      <w:pPr>
        <w:spacing w:after="0" w:line="360" w:lineRule="auto"/>
        <w:ind w:firstLine="709"/>
        <w:jc w:val="center"/>
        <w:rPr>
          <w:rFonts w:ascii="Times New Roman" w:eastAsia="Calibri" w:hAnsi="Times New Roman" w:cs="Times New Roman"/>
          <w:b/>
          <w:sz w:val="28"/>
          <w:szCs w:val="28"/>
        </w:rPr>
      </w:pPr>
    </w:p>
    <w:p w:rsidR="009F5062" w:rsidRDefault="009F5062" w:rsidP="009F5062">
      <w:pPr>
        <w:spacing w:after="0" w:line="360" w:lineRule="auto"/>
        <w:ind w:firstLine="709"/>
        <w:jc w:val="center"/>
        <w:rPr>
          <w:rFonts w:ascii="Times New Roman" w:eastAsia="Calibri" w:hAnsi="Times New Roman" w:cs="Times New Roman"/>
          <w:b/>
          <w:sz w:val="28"/>
          <w:szCs w:val="28"/>
        </w:rPr>
      </w:pPr>
    </w:p>
    <w:p w:rsidR="009F5062" w:rsidRPr="009F5062" w:rsidRDefault="009F5062" w:rsidP="009F5062">
      <w:pPr>
        <w:spacing w:after="0" w:line="360" w:lineRule="auto"/>
        <w:ind w:firstLine="709"/>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t>ВСТУП</w:t>
      </w:r>
    </w:p>
    <w:p w:rsidR="009F5062" w:rsidRPr="009F5062" w:rsidRDefault="009F5062" w:rsidP="009F5062">
      <w:pPr>
        <w:spacing w:after="0" w:line="360" w:lineRule="auto"/>
        <w:ind w:firstLine="709"/>
        <w:jc w:val="both"/>
        <w:rPr>
          <w:rFonts w:ascii="Times New Roman" w:eastAsia="Calibri" w:hAnsi="Times New Roman" w:cs="Times New Roman"/>
          <w:b/>
          <w:sz w:val="28"/>
          <w:szCs w:val="28"/>
        </w:rPr>
      </w:pP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b/>
          <w:sz w:val="28"/>
          <w:szCs w:val="28"/>
        </w:rPr>
        <w:t xml:space="preserve">Актуальність теми. </w:t>
      </w:r>
      <w:r w:rsidRPr="009F5062">
        <w:rPr>
          <w:rFonts w:ascii="Times New Roman" w:eastAsia="Calibri" w:hAnsi="Times New Roman" w:cs="Times New Roman"/>
          <w:sz w:val="28"/>
          <w:szCs w:val="28"/>
        </w:rPr>
        <w:t xml:space="preserve">Конституцією закріплено систему прав, які забезпечують повноцінне існування і розвиток людини. Зрозуміло, що їх реалізація, тобто безпосереднє втілення в життя, грає надзвичайно важливу роль – адже цінність прав полягає саме в можливості ними скористатися.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Одним із завдань кримінального провадження є охорона прав, свобод та законних інтересів учасників кримінального провадження, тому особлива увага у сучасних науковців приділяється питанню реалізації прав осіб під час кримінального провадження. Тим не менше, у вітчизняних наукових роботах більше всього уваги приділялося питанню обмеження конституційних прав, або розкривалося забезпечення конкретного права протягом усього провадження. Вважаємо, що дослідження питання реалізації прав на кожній із стадій кримінального процесу є найбільш доцільним та зручним при розгляді даної теми. Окрім цього, в роботі висвітлено систему конституційних прав та механізм їх захисту .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В магістерській роботі висвітлено конкретні проблеми, які виникають під час практики, а також наведено пропозиції щодо їх вирішенню шляхом удосконалення національного законодавства.</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Науково-теоретичним підґрунтям стали праці вітчизняних фахівців з конституційного та кримінального процесуального права: О.В. </w:t>
      </w:r>
      <w:proofErr w:type="spellStart"/>
      <w:r w:rsidRPr="009F5062">
        <w:rPr>
          <w:rFonts w:ascii="Times New Roman" w:eastAsia="Calibri" w:hAnsi="Times New Roman" w:cs="Times New Roman"/>
          <w:sz w:val="28"/>
          <w:szCs w:val="28"/>
        </w:rPr>
        <w:t>Андрієвської</w:t>
      </w:r>
      <w:proofErr w:type="spellEnd"/>
      <w:r w:rsidRPr="009F5062">
        <w:rPr>
          <w:rFonts w:ascii="Times New Roman" w:eastAsia="Calibri" w:hAnsi="Times New Roman" w:cs="Times New Roman"/>
          <w:sz w:val="28"/>
          <w:szCs w:val="28"/>
        </w:rPr>
        <w:t xml:space="preserve">, О.В. </w:t>
      </w:r>
      <w:proofErr w:type="spellStart"/>
      <w:r w:rsidRPr="009F5062">
        <w:rPr>
          <w:rFonts w:ascii="Times New Roman" w:eastAsia="Calibri" w:hAnsi="Times New Roman" w:cs="Times New Roman"/>
          <w:sz w:val="28"/>
          <w:szCs w:val="28"/>
        </w:rPr>
        <w:t>Бабаєвої</w:t>
      </w:r>
      <w:proofErr w:type="spellEnd"/>
      <w:r w:rsidRPr="009F5062">
        <w:rPr>
          <w:rFonts w:ascii="Times New Roman" w:eastAsia="Calibri" w:hAnsi="Times New Roman" w:cs="Times New Roman"/>
          <w:sz w:val="28"/>
          <w:szCs w:val="28"/>
        </w:rPr>
        <w:t xml:space="preserve">, О.О. Барабаш, Н.Р. </w:t>
      </w:r>
      <w:proofErr w:type="spellStart"/>
      <w:r w:rsidRPr="009F5062">
        <w:rPr>
          <w:rFonts w:ascii="Times New Roman" w:eastAsia="Calibri" w:hAnsi="Times New Roman" w:cs="Times New Roman"/>
          <w:sz w:val="28"/>
          <w:szCs w:val="28"/>
        </w:rPr>
        <w:t>Бобечко</w:t>
      </w:r>
      <w:proofErr w:type="spellEnd"/>
      <w:r w:rsidRPr="009F5062">
        <w:rPr>
          <w:rFonts w:ascii="Times New Roman" w:eastAsia="Calibri" w:hAnsi="Times New Roman" w:cs="Times New Roman"/>
          <w:sz w:val="28"/>
          <w:szCs w:val="28"/>
        </w:rPr>
        <w:t xml:space="preserve">, С.М. </w:t>
      </w:r>
      <w:proofErr w:type="spellStart"/>
      <w:r w:rsidRPr="009F5062">
        <w:rPr>
          <w:rFonts w:ascii="Times New Roman" w:eastAsia="Calibri" w:hAnsi="Times New Roman" w:cs="Times New Roman"/>
          <w:sz w:val="28"/>
          <w:szCs w:val="28"/>
        </w:rPr>
        <w:t>Брайченко</w:t>
      </w:r>
      <w:proofErr w:type="spellEnd"/>
      <w:r w:rsidRPr="009F5062">
        <w:rPr>
          <w:rFonts w:ascii="Times New Roman" w:eastAsia="Calibri" w:hAnsi="Times New Roman" w:cs="Times New Roman"/>
          <w:sz w:val="28"/>
          <w:szCs w:val="28"/>
        </w:rPr>
        <w:t xml:space="preserve">, В.Ю. </w:t>
      </w:r>
      <w:proofErr w:type="spellStart"/>
      <w:r w:rsidRPr="009F5062">
        <w:rPr>
          <w:rFonts w:ascii="Times New Roman" w:eastAsia="Calibri" w:hAnsi="Times New Roman" w:cs="Times New Roman"/>
          <w:sz w:val="28"/>
          <w:szCs w:val="28"/>
        </w:rPr>
        <w:t>Васецького</w:t>
      </w:r>
      <w:proofErr w:type="spellEnd"/>
      <w:r w:rsidRPr="009F5062">
        <w:rPr>
          <w:rFonts w:ascii="Times New Roman" w:eastAsia="Calibri" w:hAnsi="Times New Roman" w:cs="Times New Roman"/>
          <w:sz w:val="28"/>
          <w:szCs w:val="28"/>
        </w:rPr>
        <w:t xml:space="preserve">, О.А. </w:t>
      </w:r>
      <w:proofErr w:type="spellStart"/>
      <w:r w:rsidRPr="009F5062">
        <w:rPr>
          <w:rFonts w:ascii="Times New Roman" w:eastAsia="Calibri" w:hAnsi="Times New Roman" w:cs="Times New Roman"/>
          <w:sz w:val="28"/>
          <w:szCs w:val="28"/>
        </w:rPr>
        <w:t>Васяновича</w:t>
      </w:r>
      <w:proofErr w:type="spellEnd"/>
      <w:r w:rsidRPr="009F5062">
        <w:rPr>
          <w:rFonts w:ascii="Times New Roman" w:eastAsia="Calibri" w:hAnsi="Times New Roman" w:cs="Times New Roman"/>
          <w:sz w:val="28"/>
          <w:szCs w:val="28"/>
        </w:rPr>
        <w:t xml:space="preserve">, В.І. Галаган, В.В. </w:t>
      </w:r>
      <w:proofErr w:type="spellStart"/>
      <w:r w:rsidRPr="009F5062">
        <w:rPr>
          <w:rFonts w:ascii="Times New Roman" w:eastAsia="Calibri" w:hAnsi="Times New Roman" w:cs="Times New Roman"/>
          <w:sz w:val="28"/>
          <w:szCs w:val="28"/>
        </w:rPr>
        <w:t>Галунько</w:t>
      </w:r>
      <w:proofErr w:type="spellEnd"/>
      <w:r w:rsidRPr="009F5062">
        <w:rPr>
          <w:rFonts w:ascii="Times New Roman" w:eastAsia="Calibri" w:hAnsi="Times New Roman" w:cs="Times New Roman"/>
          <w:sz w:val="28"/>
          <w:szCs w:val="28"/>
        </w:rPr>
        <w:t xml:space="preserve">, О.А. Гнатенка, А.В. Губської, Л. О. </w:t>
      </w:r>
      <w:proofErr w:type="spellStart"/>
      <w:r w:rsidRPr="009F5062">
        <w:rPr>
          <w:rFonts w:ascii="Times New Roman" w:eastAsia="Calibri" w:hAnsi="Times New Roman" w:cs="Times New Roman"/>
          <w:sz w:val="28"/>
          <w:szCs w:val="28"/>
        </w:rPr>
        <w:t>Гураль</w:t>
      </w:r>
      <w:proofErr w:type="spellEnd"/>
      <w:r w:rsidRPr="009F5062">
        <w:rPr>
          <w:rFonts w:ascii="Times New Roman" w:eastAsia="Calibri" w:hAnsi="Times New Roman" w:cs="Times New Roman"/>
          <w:sz w:val="28"/>
          <w:szCs w:val="28"/>
        </w:rPr>
        <w:t xml:space="preserve">, З.Ф. </w:t>
      </w:r>
      <w:proofErr w:type="spellStart"/>
      <w:r w:rsidRPr="009F5062">
        <w:rPr>
          <w:rFonts w:ascii="Times New Roman" w:eastAsia="Calibri" w:hAnsi="Times New Roman" w:cs="Times New Roman"/>
          <w:sz w:val="28"/>
          <w:szCs w:val="28"/>
        </w:rPr>
        <w:t>Дільної</w:t>
      </w:r>
      <w:proofErr w:type="spellEnd"/>
      <w:r w:rsidRPr="009F5062">
        <w:rPr>
          <w:rFonts w:ascii="Times New Roman" w:eastAsia="Calibri" w:hAnsi="Times New Roman" w:cs="Times New Roman"/>
          <w:sz w:val="28"/>
          <w:szCs w:val="28"/>
        </w:rPr>
        <w:t xml:space="preserve">, О.Л. </w:t>
      </w:r>
      <w:proofErr w:type="spellStart"/>
      <w:r w:rsidRPr="009F5062">
        <w:rPr>
          <w:rFonts w:ascii="Times New Roman" w:eastAsia="Calibri" w:hAnsi="Times New Roman" w:cs="Times New Roman"/>
          <w:sz w:val="28"/>
          <w:szCs w:val="28"/>
        </w:rPr>
        <w:t>Дульського</w:t>
      </w:r>
      <w:proofErr w:type="spellEnd"/>
      <w:r w:rsidRPr="009F5062">
        <w:rPr>
          <w:rFonts w:ascii="Times New Roman" w:eastAsia="Calibri" w:hAnsi="Times New Roman" w:cs="Times New Roman"/>
          <w:sz w:val="28"/>
          <w:szCs w:val="28"/>
        </w:rPr>
        <w:t xml:space="preserve">, А.М. </w:t>
      </w:r>
      <w:proofErr w:type="spellStart"/>
      <w:r w:rsidRPr="009F5062">
        <w:rPr>
          <w:rFonts w:ascii="Times New Roman" w:eastAsia="Calibri" w:hAnsi="Times New Roman" w:cs="Times New Roman"/>
          <w:sz w:val="28"/>
          <w:szCs w:val="28"/>
        </w:rPr>
        <w:t>Євміна</w:t>
      </w:r>
      <w:proofErr w:type="spellEnd"/>
      <w:r w:rsidRPr="009F5062">
        <w:rPr>
          <w:rFonts w:ascii="Times New Roman" w:eastAsia="Calibri" w:hAnsi="Times New Roman" w:cs="Times New Roman"/>
          <w:sz w:val="28"/>
          <w:szCs w:val="28"/>
        </w:rPr>
        <w:t xml:space="preserve">, М.М. Єфімова, О.В. Іващенка, О.В. </w:t>
      </w:r>
      <w:proofErr w:type="spellStart"/>
      <w:r w:rsidRPr="009F5062">
        <w:rPr>
          <w:rFonts w:ascii="Times New Roman" w:eastAsia="Calibri" w:hAnsi="Times New Roman" w:cs="Times New Roman"/>
          <w:sz w:val="28"/>
          <w:szCs w:val="28"/>
        </w:rPr>
        <w:t>Ігнатюка</w:t>
      </w:r>
      <w:proofErr w:type="spellEnd"/>
      <w:r w:rsidRPr="009F5062">
        <w:rPr>
          <w:rFonts w:ascii="Times New Roman" w:eastAsia="Calibri" w:hAnsi="Times New Roman" w:cs="Times New Roman"/>
          <w:sz w:val="28"/>
          <w:szCs w:val="28"/>
        </w:rPr>
        <w:t xml:space="preserve">, Г.М. </w:t>
      </w:r>
      <w:proofErr w:type="spellStart"/>
      <w:r w:rsidRPr="009F5062">
        <w:rPr>
          <w:rFonts w:ascii="Times New Roman" w:eastAsia="Calibri" w:hAnsi="Times New Roman" w:cs="Times New Roman"/>
          <w:sz w:val="28"/>
          <w:szCs w:val="28"/>
        </w:rPr>
        <w:t>Куцкір</w:t>
      </w:r>
      <w:proofErr w:type="spellEnd"/>
      <w:r w:rsidRPr="009F5062">
        <w:rPr>
          <w:rFonts w:ascii="Times New Roman" w:eastAsia="Calibri" w:hAnsi="Times New Roman" w:cs="Times New Roman"/>
          <w:sz w:val="28"/>
          <w:szCs w:val="28"/>
        </w:rPr>
        <w:t xml:space="preserve">, О.П. </w:t>
      </w:r>
      <w:proofErr w:type="spellStart"/>
      <w:r w:rsidRPr="009F5062">
        <w:rPr>
          <w:rFonts w:ascii="Times New Roman" w:eastAsia="Calibri" w:hAnsi="Times New Roman" w:cs="Times New Roman"/>
          <w:sz w:val="28"/>
          <w:szCs w:val="28"/>
        </w:rPr>
        <w:t>Кучинської</w:t>
      </w:r>
      <w:proofErr w:type="spellEnd"/>
      <w:r w:rsidRPr="009F5062">
        <w:rPr>
          <w:rFonts w:ascii="Times New Roman" w:eastAsia="Calibri" w:hAnsi="Times New Roman" w:cs="Times New Roman"/>
          <w:sz w:val="28"/>
          <w:szCs w:val="28"/>
        </w:rPr>
        <w:t xml:space="preserve">, О.О. </w:t>
      </w:r>
      <w:proofErr w:type="spellStart"/>
      <w:r w:rsidRPr="009F5062">
        <w:rPr>
          <w:rFonts w:ascii="Times New Roman" w:eastAsia="Calibri" w:hAnsi="Times New Roman" w:cs="Times New Roman"/>
          <w:sz w:val="28"/>
          <w:szCs w:val="28"/>
        </w:rPr>
        <w:t>Левендаренка</w:t>
      </w:r>
      <w:proofErr w:type="spellEnd"/>
      <w:r w:rsidRPr="009F5062">
        <w:rPr>
          <w:rFonts w:ascii="Times New Roman" w:eastAsia="Calibri" w:hAnsi="Times New Roman" w:cs="Times New Roman"/>
          <w:sz w:val="28"/>
          <w:szCs w:val="28"/>
        </w:rPr>
        <w:t xml:space="preserve">, В.Т. </w:t>
      </w:r>
      <w:proofErr w:type="spellStart"/>
      <w:r w:rsidRPr="009F5062">
        <w:rPr>
          <w:rFonts w:ascii="Times New Roman" w:eastAsia="Calibri" w:hAnsi="Times New Roman" w:cs="Times New Roman"/>
          <w:sz w:val="28"/>
          <w:szCs w:val="28"/>
        </w:rPr>
        <w:t>Маляренка</w:t>
      </w:r>
      <w:proofErr w:type="spellEnd"/>
      <w:r w:rsidRPr="009F5062">
        <w:rPr>
          <w:rFonts w:ascii="Times New Roman" w:eastAsia="Calibri" w:hAnsi="Times New Roman" w:cs="Times New Roman"/>
          <w:sz w:val="28"/>
          <w:szCs w:val="28"/>
        </w:rPr>
        <w:t xml:space="preserve">, Т.М. Мирошниченко, В.В. Назарова, О.І. </w:t>
      </w:r>
      <w:proofErr w:type="spellStart"/>
      <w:r w:rsidRPr="009F5062">
        <w:rPr>
          <w:rFonts w:ascii="Times New Roman" w:eastAsia="Calibri" w:hAnsi="Times New Roman" w:cs="Times New Roman"/>
          <w:sz w:val="28"/>
          <w:szCs w:val="28"/>
        </w:rPr>
        <w:t>Неліна</w:t>
      </w:r>
      <w:proofErr w:type="spellEnd"/>
      <w:r w:rsidRPr="009F5062">
        <w:rPr>
          <w:rFonts w:ascii="Times New Roman" w:eastAsia="Calibri" w:hAnsi="Times New Roman" w:cs="Times New Roman"/>
          <w:sz w:val="28"/>
          <w:szCs w:val="28"/>
        </w:rPr>
        <w:t xml:space="preserve">, В.В. Новікова, Н.М. </w:t>
      </w:r>
      <w:proofErr w:type="spellStart"/>
      <w:r w:rsidRPr="009F5062">
        <w:rPr>
          <w:rFonts w:ascii="Times New Roman" w:eastAsia="Calibri" w:hAnsi="Times New Roman" w:cs="Times New Roman"/>
          <w:sz w:val="28"/>
          <w:szCs w:val="28"/>
        </w:rPr>
        <w:t>Опольської</w:t>
      </w:r>
      <w:proofErr w:type="spellEnd"/>
      <w:r w:rsidRPr="009F5062">
        <w:rPr>
          <w:rFonts w:ascii="Times New Roman" w:eastAsia="Calibri" w:hAnsi="Times New Roman" w:cs="Times New Roman"/>
          <w:sz w:val="28"/>
          <w:szCs w:val="28"/>
        </w:rPr>
        <w:t>, А.Й. Осетинського, А.І. Палюха, Є.С. Почтової, А.В. Пономаренка, В.М. Попової, І.Б. Пробко та ін.</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Отже, актуальність дослідження зумовлена її значенням для розвитку науки кримінального процесуального права, кримінального процесуального законодавства та правозастосовної діяльності.</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b/>
          <w:sz w:val="28"/>
          <w:szCs w:val="28"/>
        </w:rPr>
        <w:t xml:space="preserve">Мета і завдання дослідження. </w:t>
      </w:r>
      <w:r w:rsidRPr="009F5062">
        <w:rPr>
          <w:rFonts w:ascii="Times New Roman" w:eastAsia="Calibri" w:hAnsi="Times New Roman" w:cs="Times New Roman"/>
          <w:i/>
          <w:sz w:val="28"/>
          <w:szCs w:val="28"/>
        </w:rPr>
        <w:t>Мета д</w:t>
      </w:r>
      <w:r w:rsidRPr="009F5062">
        <w:rPr>
          <w:rFonts w:ascii="Times New Roman" w:eastAsia="Calibri" w:hAnsi="Times New Roman" w:cs="Times New Roman"/>
          <w:sz w:val="28"/>
          <w:szCs w:val="28"/>
        </w:rPr>
        <w:t>ослідження полягає у визначенні сутності, змісту та особливостей реалізації конституційних прав особи під час кримінального провадження, розкритті особливостей їх захисту національними засобами та в межах Європейського суду з прав людини (далі –  ЄСПЛ).</w:t>
      </w:r>
    </w:p>
    <w:p w:rsidR="009F5062" w:rsidRPr="009F5062" w:rsidRDefault="009F5062" w:rsidP="009F5062">
      <w:pPr>
        <w:spacing w:after="0" w:line="360" w:lineRule="auto"/>
        <w:ind w:firstLine="709"/>
        <w:jc w:val="both"/>
        <w:rPr>
          <w:rFonts w:ascii="Times New Roman" w:eastAsia="Calibri" w:hAnsi="Times New Roman" w:cs="Times New Roman"/>
          <w:color w:val="FF0000"/>
          <w:sz w:val="28"/>
          <w:szCs w:val="28"/>
        </w:rPr>
      </w:pPr>
      <w:r w:rsidRPr="009F5062">
        <w:rPr>
          <w:rFonts w:ascii="Times New Roman" w:eastAsia="Times New Roman" w:hAnsi="Times New Roman" w:cs="Times New Roman"/>
          <w:sz w:val="28"/>
          <w:szCs w:val="28"/>
          <w:shd w:val="clear" w:color="auto" w:fill="FFFFFF"/>
          <w:lang w:eastAsia="ru-RU"/>
        </w:rPr>
        <w:t xml:space="preserve">Для досягнення зазначеної мети передбачається вирішення таких наступних </w:t>
      </w:r>
      <w:r w:rsidRPr="009F5062">
        <w:rPr>
          <w:rFonts w:ascii="Times New Roman" w:eastAsia="Times New Roman" w:hAnsi="Times New Roman" w:cs="Times New Roman"/>
          <w:i/>
          <w:sz w:val="28"/>
          <w:szCs w:val="28"/>
          <w:shd w:val="clear" w:color="auto" w:fill="FFFFFF"/>
          <w:lang w:eastAsia="ru-RU"/>
        </w:rPr>
        <w:t>завдань</w:t>
      </w:r>
      <w:r w:rsidRPr="009F5062">
        <w:rPr>
          <w:rFonts w:ascii="Times New Roman" w:eastAsia="Times New Roman" w:hAnsi="Times New Roman" w:cs="Times New Roman"/>
          <w:sz w:val="28"/>
          <w:szCs w:val="28"/>
          <w:shd w:val="clear" w:color="auto" w:fill="FFFFFF"/>
          <w:lang w:eastAsia="ru-RU"/>
        </w:rPr>
        <w:t>:</w:t>
      </w:r>
      <w:r w:rsidRPr="009F5062">
        <w:rPr>
          <w:rFonts w:ascii="Times New Roman" w:eastAsia="Calibri" w:hAnsi="Times New Roman" w:cs="Times New Roman"/>
          <w:sz w:val="28"/>
          <w:szCs w:val="28"/>
        </w:rPr>
        <w:t xml:space="preserve">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визначити</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зміст</w:t>
      </w:r>
      <w:proofErr w:type="spellEnd"/>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поняття та систему конституційних прав особи;</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охарактеризувати захист конституційних прав особи у кримінальному провадженні за допомогою національних засобів захисту;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розкрити особливості практики ЄСПЛ щодо захисту конституційних прав особи у кримінальному провадженні;</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виділити механізм реалізації конституційних прав особи під час досудового розслідування;</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окреслити особливості реалізації конституційних прав особи під час судового провадження та при виконанні судових рішень.</w:t>
      </w:r>
    </w:p>
    <w:p w:rsidR="009F5062" w:rsidRPr="009F5062" w:rsidRDefault="009F5062" w:rsidP="009F5062">
      <w:pPr>
        <w:spacing w:after="0" w:line="360" w:lineRule="auto"/>
        <w:ind w:firstLine="709"/>
        <w:jc w:val="both"/>
        <w:rPr>
          <w:rFonts w:ascii="Times New Roman" w:eastAsia="Times New Roman" w:hAnsi="Times New Roman" w:cs="Times New Roman"/>
          <w:sz w:val="28"/>
          <w:szCs w:val="28"/>
          <w:lang w:eastAsia="ar-SA"/>
        </w:rPr>
      </w:pPr>
      <w:r w:rsidRPr="009F5062">
        <w:rPr>
          <w:rFonts w:ascii="Times New Roman" w:eastAsia="Times New Roman" w:hAnsi="Times New Roman" w:cs="Times New Roman"/>
          <w:b/>
          <w:i/>
          <w:sz w:val="28"/>
          <w:szCs w:val="28"/>
          <w:lang w:eastAsia="ru-RU"/>
        </w:rPr>
        <w:t>Об'єктом дослідження</w:t>
      </w:r>
      <w:r w:rsidRPr="009F5062">
        <w:rPr>
          <w:rFonts w:ascii="Times New Roman" w:eastAsia="Times New Roman" w:hAnsi="Times New Roman" w:cs="Times New Roman"/>
          <w:b/>
          <w:sz w:val="28"/>
          <w:szCs w:val="28"/>
          <w:lang w:eastAsia="ru-RU"/>
        </w:rPr>
        <w:t xml:space="preserve"> </w:t>
      </w:r>
      <w:r w:rsidRPr="009F5062">
        <w:rPr>
          <w:rFonts w:ascii="Times New Roman" w:eastAsia="Times New Roman" w:hAnsi="Times New Roman" w:cs="Times New Roman"/>
          <w:sz w:val="28"/>
          <w:szCs w:val="28"/>
          <w:lang w:eastAsia="ru-RU"/>
        </w:rPr>
        <w:t xml:space="preserve">є суспільні відносини, що складаються </w:t>
      </w:r>
      <w:r w:rsidRPr="009F5062">
        <w:rPr>
          <w:rFonts w:ascii="Times New Roman" w:eastAsia="Calibri" w:hAnsi="Times New Roman" w:cs="Times New Roman"/>
          <w:sz w:val="28"/>
          <w:szCs w:val="28"/>
        </w:rPr>
        <w:t xml:space="preserve">у сфері </w:t>
      </w:r>
      <w:r w:rsidRPr="009F5062">
        <w:rPr>
          <w:rFonts w:ascii="Times New Roman" w:eastAsia="Times New Roman" w:hAnsi="Times New Roman" w:cs="Times New Roman"/>
          <w:sz w:val="28"/>
          <w:szCs w:val="28"/>
          <w:lang w:eastAsia="ar-SA"/>
        </w:rPr>
        <w:t>реалізація конституційних прав осіб – учасників кримінального провадження в межах конкретного провадження.</w:t>
      </w:r>
    </w:p>
    <w:p w:rsidR="009F5062" w:rsidRPr="009F5062" w:rsidRDefault="009F5062" w:rsidP="009F5062">
      <w:pPr>
        <w:spacing w:after="0" w:line="360" w:lineRule="auto"/>
        <w:ind w:firstLine="709"/>
        <w:jc w:val="both"/>
        <w:rPr>
          <w:rFonts w:ascii="Times New Roman" w:eastAsia="Calibri" w:hAnsi="Times New Roman" w:cs="Times New Roman"/>
          <w:b/>
          <w:sz w:val="28"/>
          <w:szCs w:val="28"/>
        </w:rPr>
      </w:pPr>
      <w:r w:rsidRPr="009F5062">
        <w:rPr>
          <w:rFonts w:ascii="Times New Roman" w:eastAsia="Calibri" w:hAnsi="Times New Roman" w:cs="Times New Roman"/>
          <w:b/>
          <w:i/>
          <w:sz w:val="28"/>
          <w:szCs w:val="28"/>
        </w:rPr>
        <w:t>Предметом дослідження</w:t>
      </w:r>
      <w:r w:rsidRPr="009F5062">
        <w:rPr>
          <w:rFonts w:ascii="Times New Roman" w:eastAsia="Calibri" w:hAnsi="Times New Roman" w:cs="Times New Roman"/>
          <w:sz w:val="28"/>
          <w:szCs w:val="28"/>
        </w:rPr>
        <w:t xml:space="preserve"> є </w:t>
      </w:r>
      <w:r w:rsidRPr="009F5062">
        <w:rPr>
          <w:rFonts w:ascii="Times New Roman" w:eastAsia="Times New Roman" w:hAnsi="Times New Roman" w:cs="Times New Roman"/>
          <w:sz w:val="28"/>
          <w:szCs w:val="28"/>
          <w:lang w:eastAsia="ar-SA"/>
        </w:rPr>
        <w:t>реалізація конституційних прав особи в кримінальному провадженні України</w:t>
      </w:r>
      <w:r w:rsidRPr="009F5062">
        <w:rPr>
          <w:rFonts w:ascii="Times New Roman" w:eastAsia="Calibri" w:hAnsi="Times New Roman" w:cs="Times New Roman"/>
          <w:b/>
          <w:sz w:val="28"/>
          <w:szCs w:val="28"/>
        </w:rPr>
        <w:t xml:space="preserve">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b/>
          <w:sz w:val="28"/>
          <w:szCs w:val="28"/>
        </w:rPr>
        <w:t xml:space="preserve">Методи дослідження. </w:t>
      </w:r>
      <w:r w:rsidRPr="009F5062">
        <w:rPr>
          <w:rFonts w:ascii="Times New Roman" w:eastAsia="Calibri" w:hAnsi="Times New Roman" w:cs="Times New Roman"/>
          <w:color w:val="000000"/>
          <w:sz w:val="28"/>
          <w:szCs w:val="28"/>
        </w:rPr>
        <w:t>Методологічною</w:t>
      </w:r>
      <w:r w:rsidRPr="009F5062">
        <w:rPr>
          <w:rFonts w:ascii="Times New Roman" w:eastAsia="Calibri" w:hAnsi="Times New Roman" w:cs="Times New Roman"/>
          <w:color w:val="000000"/>
          <w:spacing w:val="6"/>
          <w:sz w:val="28"/>
          <w:szCs w:val="28"/>
        </w:rPr>
        <w:t xml:space="preserve"> основою магістерського дослідження</w:t>
      </w:r>
      <w:r w:rsidRPr="009F5062">
        <w:rPr>
          <w:rFonts w:ascii="Times New Roman" w:eastAsia="Calibri" w:hAnsi="Times New Roman" w:cs="Times New Roman"/>
          <w:color w:val="000000"/>
          <w:sz w:val="28"/>
          <w:szCs w:val="28"/>
        </w:rPr>
        <w:t xml:space="preserve"> є комплексне використання сукупності методів та прийомів сучасної теорії наукового пізнання соціальних і правових явищ. П</w:t>
      </w:r>
      <w:r w:rsidRPr="009F5062">
        <w:rPr>
          <w:rFonts w:ascii="Times New Roman" w:eastAsia="Calibri" w:hAnsi="Times New Roman" w:cs="Times New Roman"/>
          <w:sz w:val="28"/>
          <w:szCs w:val="28"/>
        </w:rPr>
        <w:t>ід час магістерського дослідження нами використовувалися як загальнонаукові, так і спеціально-юридичні методи.</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Так, застосування порівняльного методу у взаємозв’язку із системним методом дозволило розкрити особливості реалізації конституційних прав особи на стадіях перегляду судового рішення (підрозділ 3.3 ).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За допомогою формально-логічного методу було охарактеризовано механізм забезпечення конституційних прав на стадії досудового розслідування (підрозділи 2.1, 2.2, 2.3, 2.4).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За допомогою діалектичного, системно-структурного методу досліджувалася система конституційних прав та реалізація конституційних прав особи під час підготовчого провадження, протягом судового розгляду, на стадіях перегляду судового рішення та при виконанні судових рішень (підрозділ 1.1, 3.1, 3.2, 3.3, 34).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Застосування методу аналізу у взаємозв’язку із системно-структурним методом дало можливість охарактеризувати національні засоби захисту та практику ЄСПЛ (підрозділ 1.2, 1.3).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За допомогою структурно-функціонального методу досліджувалися питання механізму забезпечення конституційних прав особи та реалізації прав під час застосування заходів забезпечення кримінального провадження (підрозділ 2.1, 2.2).</w:t>
      </w:r>
    </w:p>
    <w:p w:rsidR="009F5062" w:rsidRPr="009F5062" w:rsidRDefault="009F5062" w:rsidP="009F5062">
      <w:pPr>
        <w:widowControl w:val="0"/>
        <w:spacing w:after="0" w:line="360" w:lineRule="auto"/>
        <w:ind w:firstLine="709"/>
        <w:jc w:val="both"/>
        <w:rPr>
          <w:rFonts w:ascii="Times New Roman" w:eastAsia="Calibri" w:hAnsi="Times New Roman" w:cs="Times New Roman"/>
          <w:color w:val="000000"/>
          <w:sz w:val="28"/>
          <w:szCs w:val="28"/>
        </w:rPr>
      </w:pPr>
      <w:r w:rsidRPr="009F5062">
        <w:rPr>
          <w:rFonts w:ascii="Times New Roman" w:eastAsia="Calibri" w:hAnsi="Times New Roman" w:cs="Times New Roman"/>
          <w:color w:val="000000"/>
          <w:sz w:val="28"/>
          <w:szCs w:val="28"/>
        </w:rPr>
        <w:t>Логіко-нормативний метод та метод моделювання використовувалися для формулювання пропозицій щодо вдосконалення чинного Кримінального процесуального кодексу України (на протязі всієї  роботи).</w:t>
      </w:r>
    </w:p>
    <w:p w:rsidR="009F5062" w:rsidRPr="009F5062" w:rsidRDefault="009F5062" w:rsidP="009F5062">
      <w:pPr>
        <w:widowControl w:val="0"/>
        <w:spacing w:after="0" w:line="360" w:lineRule="auto"/>
        <w:ind w:firstLine="709"/>
        <w:jc w:val="both"/>
        <w:rPr>
          <w:rFonts w:ascii="Times New Roman" w:eastAsia="Calibri" w:hAnsi="Times New Roman" w:cs="Times New Roman"/>
          <w:color w:val="000000"/>
          <w:sz w:val="28"/>
          <w:szCs w:val="28"/>
        </w:rPr>
      </w:pPr>
      <w:r w:rsidRPr="009F5062">
        <w:rPr>
          <w:rFonts w:ascii="Times New Roman" w:eastAsia="Calibri" w:hAnsi="Times New Roman" w:cs="Times New Roman"/>
          <w:color w:val="000000"/>
          <w:sz w:val="28"/>
          <w:szCs w:val="28"/>
        </w:rPr>
        <w:t xml:space="preserve">Всі ці методи використовувалися у взаємозв’язку, що забезпечило достовірність і об’єктивність наукових результатів. </w:t>
      </w:r>
    </w:p>
    <w:p w:rsidR="009F5062" w:rsidRPr="009F5062" w:rsidRDefault="009F5062" w:rsidP="009F5062">
      <w:pPr>
        <w:widowControl w:val="0"/>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shd w:val="clear" w:color="auto" w:fill="FFFFFF"/>
          <w:lang w:eastAsia="ru-RU"/>
        </w:rPr>
      </w:pPr>
      <w:r w:rsidRPr="009F5062">
        <w:rPr>
          <w:rFonts w:ascii="Times New Roman" w:eastAsia="Times New Roman" w:hAnsi="Times New Roman" w:cs="Times New Roman"/>
          <w:sz w:val="28"/>
          <w:szCs w:val="28"/>
          <w:lang w:eastAsia="ru-RU"/>
        </w:rPr>
        <w:t>Нормативну основу дослідження становлять норми Конституції України, Конвенція про захист прав людини і основоположних свобод, Кримінальний процесуальний кодекс України</w:t>
      </w:r>
      <w:r w:rsidRPr="009F5062">
        <w:rPr>
          <w:rFonts w:ascii="Times New Roman" w:eastAsia="Times New Roman" w:hAnsi="Times New Roman" w:cs="Times New Roman"/>
          <w:sz w:val="28"/>
          <w:szCs w:val="28"/>
          <w:bdr w:val="none" w:sz="0" w:space="0" w:color="auto" w:frame="1"/>
          <w:shd w:val="clear" w:color="auto" w:fill="FFFFFF"/>
          <w:lang w:eastAsia="ru-RU"/>
        </w:rPr>
        <w:t>, Кримінально-виконавчий кодекс України, Кримінальний кодекс України, Закон України «Про прокуратуру», Закон України «Про виконання рішень та застосування практики Європейського суду з прав людини», Закон України «Про державний захист працівників суду і правоохоронних органів», Закон України «Про забезпечення безпеки осіб, які беруть участь у кримінальному судочинстві», Закон України «Про Конституційний суд України», Закон України «Про Уповноваженого Верховної Ради з прав людини», Закон України «Про Державну кримінально-виконавчу службу України» та ін.</w:t>
      </w:r>
    </w:p>
    <w:p w:rsidR="009F5062" w:rsidRPr="009F5062" w:rsidRDefault="009F5062" w:rsidP="009F5062">
      <w:pPr>
        <w:widowControl w:val="0"/>
        <w:spacing w:after="0" w:line="360" w:lineRule="auto"/>
        <w:ind w:firstLine="709"/>
        <w:jc w:val="both"/>
        <w:rPr>
          <w:rFonts w:ascii="Times New Roman" w:eastAsia="Times New Roman" w:hAnsi="Times New Roman" w:cs="Times New Roman"/>
          <w:sz w:val="28"/>
          <w:szCs w:val="28"/>
          <w:lang w:eastAsia="ru-RU"/>
        </w:rPr>
      </w:pPr>
      <w:r w:rsidRPr="009F5062">
        <w:rPr>
          <w:rFonts w:ascii="Times New Roman" w:eastAsia="Times New Roman" w:hAnsi="Times New Roman" w:cs="Times New Roman"/>
          <w:b/>
          <w:i/>
          <w:sz w:val="28"/>
          <w:szCs w:val="28"/>
          <w:lang w:eastAsia="ru-RU"/>
        </w:rPr>
        <w:lastRenderedPageBreak/>
        <w:t>Наукова новизна одержаних результатів</w:t>
      </w:r>
      <w:r w:rsidRPr="009F5062">
        <w:rPr>
          <w:rFonts w:ascii="Times New Roman" w:eastAsia="Times New Roman" w:hAnsi="Times New Roman" w:cs="Times New Roman"/>
          <w:sz w:val="28"/>
          <w:szCs w:val="28"/>
          <w:lang w:eastAsia="ru-RU"/>
        </w:rPr>
        <w:t xml:space="preserve"> </w:t>
      </w:r>
      <w:r w:rsidRPr="009F5062">
        <w:rPr>
          <w:rFonts w:ascii="Times New Roman" w:eastAsia="Times New Roman" w:hAnsi="Times New Roman" w:cs="Times New Roman"/>
          <w:color w:val="000000"/>
          <w:sz w:val="28"/>
          <w:szCs w:val="28"/>
          <w:lang w:eastAsia="ru-RU"/>
        </w:rPr>
        <w:t>полягає у тому, що магістерська робота є комплексним дослідженням</w:t>
      </w:r>
      <w:r w:rsidRPr="009F5062">
        <w:rPr>
          <w:rFonts w:ascii="Times New Roman" w:eastAsia="Times New Roman" w:hAnsi="Times New Roman" w:cs="Times New Roman"/>
          <w:sz w:val="28"/>
          <w:szCs w:val="28"/>
          <w:lang w:eastAsia="ru-RU"/>
        </w:rPr>
        <w:t xml:space="preserve"> реалізації конституційних прав особи на різних стадіях кримінального провадження, </w:t>
      </w:r>
      <w:r w:rsidRPr="009F5062">
        <w:rPr>
          <w:rFonts w:ascii="Times New Roman" w:eastAsia="Times New Roman" w:hAnsi="Times New Roman" w:cs="Times New Roman"/>
          <w:color w:val="000000"/>
          <w:sz w:val="28"/>
          <w:szCs w:val="28"/>
          <w:lang w:eastAsia="ru-RU"/>
        </w:rPr>
        <w:t xml:space="preserve">за результатами якого сформульовано ряд наукових положень і висновків. Зокрема, до них відносяться такі: </w:t>
      </w:r>
    </w:p>
    <w:p w:rsidR="009F5062" w:rsidRPr="009F5062" w:rsidRDefault="009F5062" w:rsidP="009F5062">
      <w:pPr>
        <w:widowControl w:val="0"/>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F5062">
        <w:rPr>
          <w:rFonts w:ascii="Times New Roman" w:eastAsia="Times New Roman" w:hAnsi="Times New Roman" w:cs="Times New Roman"/>
          <w:sz w:val="28"/>
          <w:szCs w:val="28"/>
          <w:lang w:eastAsia="ru-RU"/>
        </w:rPr>
        <w:t xml:space="preserve">вперше визначено специфіку реалізації конституційних прав осіб протягом усіх стадій кримінального провадження </w:t>
      </w:r>
      <w:r w:rsidRPr="009F5062">
        <w:rPr>
          <w:rFonts w:ascii="Times New Roman" w:eastAsia="Times New Roman" w:hAnsi="Times New Roman" w:cs="Times New Roman"/>
          <w:color w:val="000000"/>
          <w:sz w:val="28"/>
          <w:szCs w:val="28"/>
          <w:lang w:eastAsia="ru-RU"/>
        </w:rPr>
        <w:t xml:space="preserve">з врахуванням змін, які відбулися у 2017 році у зв’язку з уніфікацією всіх юридичних процесів в Україні; </w:t>
      </w:r>
    </w:p>
    <w:p w:rsidR="009F5062" w:rsidRPr="009F5062" w:rsidRDefault="009F5062" w:rsidP="009F5062">
      <w:pPr>
        <w:widowControl w:val="0"/>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F5062">
        <w:rPr>
          <w:rFonts w:ascii="Times New Roman" w:eastAsia="Times New Roman" w:hAnsi="Times New Roman" w:cs="Times New Roman"/>
          <w:sz w:val="28"/>
          <w:szCs w:val="28"/>
          <w:lang w:eastAsia="ru-RU"/>
        </w:rPr>
        <w:t>отримали подальший розвиток положення щодо застосування кримінальних процесуальних норм, регулюючих процесуальну дію у вигляді - повідомлення про підозру;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 отримали подальший розвиток дослідження щодо доцільності передбачення у Порядку організації надання медичної допомоги засудженим до позбавлення волі тих тяжких </w:t>
      </w:r>
      <w:proofErr w:type="spellStart"/>
      <w:r w:rsidRPr="009F5062">
        <w:rPr>
          <w:rFonts w:ascii="Times New Roman" w:eastAsia="Calibri" w:hAnsi="Times New Roman" w:cs="Times New Roman"/>
          <w:sz w:val="28"/>
          <w:szCs w:val="28"/>
        </w:rPr>
        <w:t>хвороб</w:t>
      </w:r>
      <w:proofErr w:type="spellEnd"/>
      <w:r w:rsidRPr="009F5062">
        <w:rPr>
          <w:rFonts w:ascii="Times New Roman" w:eastAsia="Calibri" w:hAnsi="Times New Roman" w:cs="Times New Roman"/>
          <w:sz w:val="28"/>
          <w:szCs w:val="28"/>
        </w:rPr>
        <w:t xml:space="preserve">, які є підставою для отримання відстрочки виконання </w:t>
      </w:r>
      <w:proofErr w:type="spellStart"/>
      <w:r w:rsidRPr="009F5062">
        <w:rPr>
          <w:rFonts w:ascii="Times New Roman" w:eastAsia="Calibri" w:hAnsi="Times New Roman" w:cs="Times New Roman"/>
          <w:sz w:val="28"/>
          <w:szCs w:val="28"/>
        </w:rPr>
        <w:t>вироку</w:t>
      </w:r>
      <w:proofErr w:type="spellEnd"/>
      <w:r w:rsidRPr="009F5062">
        <w:rPr>
          <w:rFonts w:ascii="Times New Roman" w:eastAsia="Calibri" w:hAnsi="Times New Roman" w:cs="Times New Roman"/>
          <w:sz w:val="28"/>
          <w:szCs w:val="28"/>
        </w:rPr>
        <w:t>;</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отримали  подальший розвиток положення про вирішення питання реалізації конституційного права на правову допомогу особами під час проведення одночасного обшуку жита чи іншого володіння особи.</w:t>
      </w:r>
    </w:p>
    <w:p w:rsidR="009F5062" w:rsidRPr="009F5062" w:rsidRDefault="009F5062" w:rsidP="009F5062">
      <w:pPr>
        <w:spacing w:line="360" w:lineRule="auto"/>
        <w:ind w:firstLine="709"/>
        <w:jc w:val="both"/>
        <w:rPr>
          <w:rFonts w:ascii="Calibri" w:eastAsia="Calibri" w:hAnsi="Calibri" w:cs="Times New Roman"/>
          <w:b/>
          <w:sz w:val="28"/>
          <w:szCs w:val="28"/>
        </w:rPr>
      </w:pPr>
      <w:r w:rsidRPr="009F5062">
        <w:rPr>
          <w:rFonts w:ascii="Times New Roman" w:eastAsia="Calibri" w:hAnsi="Times New Roman" w:cs="Times New Roman"/>
          <w:b/>
          <w:sz w:val="28"/>
          <w:szCs w:val="28"/>
        </w:rPr>
        <w:t xml:space="preserve"> </w:t>
      </w:r>
      <w:r w:rsidRPr="009F5062">
        <w:rPr>
          <w:rFonts w:ascii="Times New Roman" w:eastAsia="Times New Roman" w:hAnsi="Times New Roman" w:cs="Times New Roman"/>
          <w:b/>
          <w:sz w:val="28"/>
          <w:szCs w:val="28"/>
          <w:lang w:eastAsia="ru-RU"/>
        </w:rPr>
        <w:t>Обсяг і структура дослідження</w:t>
      </w:r>
      <w:r w:rsidRPr="009F5062">
        <w:rPr>
          <w:rFonts w:ascii="Times New Roman" w:eastAsia="Times New Roman" w:hAnsi="Times New Roman" w:cs="Times New Roman"/>
          <w:color w:val="FF0000"/>
          <w:sz w:val="28"/>
          <w:szCs w:val="28"/>
          <w:lang w:eastAsia="ru-RU"/>
        </w:rPr>
        <w:t xml:space="preserve">.  </w:t>
      </w:r>
      <w:r w:rsidRPr="009F5062">
        <w:rPr>
          <w:rFonts w:ascii="Times New Roman" w:eastAsia="Times New Roman" w:hAnsi="Times New Roman" w:cs="Times New Roman"/>
          <w:sz w:val="28"/>
          <w:szCs w:val="28"/>
          <w:lang w:eastAsia="ru-RU"/>
        </w:rPr>
        <w:t>Магістерська робота складається зі вступу, трьох розділів, що містять 11 підрозділів, висновків, списку використаної літератури.</w:t>
      </w:r>
      <w:r w:rsidRPr="009F5062">
        <w:rPr>
          <w:rFonts w:ascii="Times New Roman" w:eastAsia="Times New Roman" w:hAnsi="Times New Roman" w:cs="Times New Roman"/>
          <w:color w:val="FF0000"/>
          <w:sz w:val="28"/>
          <w:szCs w:val="28"/>
          <w:lang w:eastAsia="ru-RU"/>
        </w:rPr>
        <w:t xml:space="preserve"> </w:t>
      </w:r>
      <w:r w:rsidRPr="009F5062">
        <w:rPr>
          <w:rFonts w:ascii="Times New Roman" w:eastAsia="Times New Roman" w:hAnsi="Times New Roman" w:cs="Times New Roman"/>
          <w:sz w:val="28"/>
          <w:szCs w:val="28"/>
          <w:lang w:eastAsia="ru-RU"/>
        </w:rPr>
        <w:t>Загальний обсяг дослідження складає 11</w:t>
      </w:r>
      <w:r w:rsidRPr="009F5062">
        <w:rPr>
          <w:rFonts w:ascii="Times New Roman" w:eastAsia="Times New Roman" w:hAnsi="Times New Roman" w:cs="Times New Roman"/>
          <w:sz w:val="28"/>
          <w:szCs w:val="28"/>
          <w:lang w:val="ru-RU" w:eastAsia="ru-RU"/>
        </w:rPr>
        <w:t>7</w:t>
      </w:r>
      <w:r w:rsidRPr="009F5062">
        <w:rPr>
          <w:rFonts w:ascii="Times New Roman" w:eastAsia="Times New Roman" w:hAnsi="Times New Roman" w:cs="Times New Roman"/>
          <w:sz w:val="28"/>
          <w:szCs w:val="28"/>
          <w:lang w:eastAsia="ru-RU"/>
        </w:rPr>
        <w:t xml:space="preserve"> сторінок, з яких: 107 сторінок – основний текст роботи,</w:t>
      </w:r>
      <w:r w:rsidRPr="009F5062">
        <w:rPr>
          <w:rFonts w:ascii="Times New Roman" w:eastAsia="Times New Roman" w:hAnsi="Times New Roman" w:cs="Times New Roman"/>
          <w:color w:val="FF0000"/>
          <w:sz w:val="28"/>
          <w:szCs w:val="28"/>
          <w:lang w:eastAsia="ru-RU"/>
        </w:rPr>
        <w:t xml:space="preserve"> </w:t>
      </w:r>
      <w:r w:rsidRPr="009F5062">
        <w:rPr>
          <w:rFonts w:ascii="Times New Roman" w:eastAsia="Times New Roman" w:hAnsi="Times New Roman" w:cs="Times New Roman"/>
          <w:sz w:val="28"/>
          <w:szCs w:val="28"/>
          <w:lang w:eastAsia="ru-RU"/>
        </w:rPr>
        <w:t xml:space="preserve">10 сторінок – список використаної літератури. </w:t>
      </w:r>
    </w:p>
    <w:p w:rsidR="001F1D09" w:rsidRDefault="001F1D09"/>
    <w:p w:rsidR="009F5062" w:rsidRDefault="009F5062"/>
    <w:p w:rsidR="009F5062" w:rsidRDefault="009F5062"/>
    <w:p w:rsidR="009F5062" w:rsidRDefault="009F5062"/>
    <w:p w:rsidR="009F5062" w:rsidRDefault="009F5062"/>
    <w:p w:rsidR="009F5062" w:rsidRDefault="009F5062"/>
    <w:p w:rsidR="009F5062" w:rsidRDefault="009F5062"/>
    <w:p w:rsidR="009F5062" w:rsidRPr="009F5062" w:rsidRDefault="009F5062" w:rsidP="009F5062">
      <w:pPr>
        <w:spacing w:after="0" w:line="36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lastRenderedPageBreak/>
        <w:t>ВИСНОВОК</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1. Конституційні права особи – це гарантовані Конституцією та державою вид і міра можливої поведінки людини і громадянина у суспільстві та державі з метою задоволення своїх </w:t>
      </w:r>
      <w:proofErr w:type="spellStart"/>
      <w:r w:rsidRPr="009F5062">
        <w:rPr>
          <w:rFonts w:ascii="Times New Roman" w:eastAsia="Calibri" w:hAnsi="Times New Roman" w:cs="Times New Roman"/>
          <w:sz w:val="28"/>
          <w:szCs w:val="28"/>
        </w:rPr>
        <w:t>життєво</w:t>
      </w:r>
      <w:proofErr w:type="spellEnd"/>
      <w:r w:rsidRPr="009F5062">
        <w:rPr>
          <w:rFonts w:ascii="Times New Roman" w:eastAsia="Calibri" w:hAnsi="Times New Roman" w:cs="Times New Roman"/>
          <w:sz w:val="28"/>
          <w:szCs w:val="28"/>
        </w:rPr>
        <w:t xml:space="preserve"> важливих матеріальних і духовних інтересів, закріплених у Конституції та інших нормативно-правових актах. Зміст конституційних прав деталізується в національних нормативно-правових актах, які регулюють різноманітні правовідносини.</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Систему конституційних прав особи складають громадянські, політичні, соціальні, екологічні та культурні права.</w:t>
      </w:r>
      <w:r w:rsidRPr="009F5062">
        <w:rPr>
          <w:rFonts w:ascii="Times New Roman" w:eastAsia="Calibri" w:hAnsi="Times New Roman" w:cs="Times New Roman"/>
          <w:sz w:val="28"/>
          <w:szCs w:val="28"/>
          <w:lang w:val="ru-RU"/>
        </w:rPr>
        <w:t xml:space="preserve"> В</w:t>
      </w:r>
      <w:proofErr w:type="spellStart"/>
      <w:r w:rsidRPr="009F5062">
        <w:rPr>
          <w:rFonts w:ascii="Times New Roman" w:eastAsia="Calibri" w:hAnsi="Times New Roman" w:cs="Times New Roman"/>
          <w:sz w:val="28"/>
          <w:szCs w:val="28"/>
        </w:rPr>
        <w:t>они</w:t>
      </w:r>
      <w:proofErr w:type="spellEnd"/>
      <w:r w:rsidRPr="009F5062">
        <w:rPr>
          <w:rFonts w:ascii="Times New Roman" w:eastAsia="Calibri" w:hAnsi="Times New Roman" w:cs="Times New Roman"/>
          <w:sz w:val="28"/>
          <w:szCs w:val="28"/>
        </w:rPr>
        <w:t xml:space="preserve"> усі активно взаємодіють, доповнюють одне одного та лише в </w:t>
      </w:r>
      <w:proofErr w:type="gramStart"/>
      <w:r w:rsidRPr="009F5062">
        <w:rPr>
          <w:rFonts w:ascii="Times New Roman" w:eastAsia="Calibri" w:hAnsi="Times New Roman" w:cs="Times New Roman"/>
          <w:sz w:val="28"/>
          <w:szCs w:val="28"/>
        </w:rPr>
        <w:t>своїй</w:t>
      </w:r>
      <w:proofErr w:type="gramEnd"/>
      <w:r w:rsidRPr="009F5062">
        <w:rPr>
          <w:rFonts w:ascii="Times New Roman" w:eastAsia="Calibri" w:hAnsi="Times New Roman" w:cs="Times New Roman"/>
          <w:sz w:val="28"/>
          <w:szCs w:val="28"/>
        </w:rPr>
        <w:t xml:space="preserve"> сукупності забезпечують повноцінне існування і розвиток людини. Сучасна типологія конституційних прав має такий вигляд завдяки Міжнародним пактам про економічні, соціальні і культурні права та про громадянські і політичні права.</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 xml:space="preserve">2. </w:t>
      </w:r>
      <w:proofErr w:type="spellStart"/>
      <w:r w:rsidRPr="009F5062">
        <w:rPr>
          <w:rFonts w:ascii="Times New Roman" w:eastAsia="Calibri" w:hAnsi="Times New Roman" w:cs="Times New Roman"/>
          <w:sz w:val="28"/>
          <w:szCs w:val="28"/>
          <w:lang w:val="ru-RU"/>
        </w:rPr>
        <w:t>Національні</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засоби</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захисту</w:t>
      </w:r>
      <w:proofErr w:type="spellEnd"/>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надають можливості особам захистити свої конституційні права. Основним та найефективнішим засобом захисту прав особи у кримінальному провадженні є судовий захист. Кожен має право захищати свої права у першій, другій та третій інстанціях. Ще одним засобом є подання конституційної скарги. Це клопотання до КСУ з метою перевірки конституційності закону України, який був застосований в остаточному судовому рішенні у справі суб’єкта права на конституційну скаргу. Додатковим засобом захисту виступає Уповноважений Верховної Ради з прав людини. Він лише доповнює існуючі засоби захисту конституційних прав і свобод людини і громадянина, не відміняє їх і не тягне перегляду компетенції державних органів, які забезпечують захист і поновлення порушених прав і свобод.</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 3. КПК України передбачений інститут цивільного позову у кримінальному провадженні. В його межах можливе відшкодування майнової чи моральної шкоди, завданої кримінальним правопорушенням. Такий цивільний позов може бути подано виключно до початку судового розгляду, інакше його буде залишено судом без розгляду і особа змушена буде відшкодовувати шкоду(збитки) в межах цивільного судочинства. Але </w:t>
      </w:r>
      <w:r w:rsidRPr="009F5062">
        <w:rPr>
          <w:rFonts w:ascii="Times New Roman" w:eastAsia="Calibri" w:hAnsi="Times New Roman" w:cs="Times New Roman"/>
          <w:sz w:val="28"/>
          <w:szCs w:val="28"/>
        </w:rPr>
        <w:lastRenderedPageBreak/>
        <w:t>відшкодування шкоди за допомогою цивільного позову в межах кримінального провадження має переваги над відшкодуванням шкоди в межах цивільного судочинства. Адже під час кримінального процесу забезпечується  більш повне та об’єктивне дослідження обставин справи.</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4. Особливістю захисту конституційних прав особи у кримінальному провадженні в межах ЄСПЛ є те, що така можливість надається виключно у випадках, коли : особа є жертвою порушення з боку держави її прав чи свобод, які передбачені Конвенцією; перед зверненням вона вичерпала національні судові засоби захисту, або довела що такі заходи не є ефективними; вона  подала скаргу у строк 6 місяців з моменту остаточного винесення рішення судом. На прикладі розглянутих нами справ, ми можемо побачити, що задля винесення ЄСПЛ рішення про відшкодування шкоди, потрібно висунути у заяві вимоги про справедливу сатисфакцію. В іншому випадку ЄСПЛ лише буде визнано факт порушення прав осіб. Якщо ж справедлива сатисфакція присуджується, то має бути виплачена у тримісячний строк. Якщо ж строк порушено, то на суму відшкодування нараховується пеня.</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5. При повідомленні про підозру законодавством встановлено гарантію реалізації права знати свої права і обов’язки – адже у випадку вручення письмового повідомлення про підозру на уповноважену особу покладається обов’язок повідомити підозрюваному його права та роз’яснити їх. Саме із забезпеченням даної можливості можуть виникати проблеми у зв’язку з повідомленням особи про підозру шляхом вручення їй письмового повідомлення. Адже нечітке формулювання даних положень</w:t>
      </w:r>
      <w:r w:rsidRPr="009F5062">
        <w:rPr>
          <w:rFonts w:ascii="Times New Roman" w:eastAsia="Calibri" w:hAnsi="Times New Roman" w:cs="Times New Roman"/>
          <w:sz w:val="28"/>
          <w:szCs w:val="28"/>
          <w:lang w:val="ru-RU"/>
        </w:rPr>
        <w:t xml:space="preserve"> в КПК</w:t>
      </w:r>
      <w:r w:rsidRPr="009F5062">
        <w:rPr>
          <w:rFonts w:ascii="Times New Roman" w:eastAsia="Calibri" w:hAnsi="Times New Roman" w:cs="Times New Roman"/>
          <w:sz w:val="28"/>
          <w:szCs w:val="28"/>
        </w:rPr>
        <w:t xml:space="preserve"> України може призводити до того, що особам буде повідомлятися підозра шляхами, які передбачені для виклику. І тому ми вважаємо за необхідне удосконалення відповідних положень КПК України та більш точне їх визначення.</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 При застосуванні заходів забезпечення кримінального провадження можуть обмежуватися різноманітні конституційні права людей. Саме обсяг та підстави такого обмеження характеризують реалізацію особою того чи іншого права. Залежно від конституційних прав, які вони обмежують, усі заходи можна поділити на 4 групи. Засоби примусу, що відносяться до першої, обмежують </w:t>
      </w:r>
      <w:r w:rsidRPr="009F5062">
        <w:rPr>
          <w:rFonts w:ascii="Times New Roman" w:eastAsia="Calibri" w:hAnsi="Times New Roman" w:cs="Times New Roman"/>
          <w:sz w:val="28"/>
          <w:szCs w:val="28"/>
        </w:rPr>
        <w:lastRenderedPageBreak/>
        <w:t>суспільні та приватні права.  Ті, що складають другу групу, обмежують майнові права, третю – право на свободу пересування, а четверту – на особисту свободу.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 Під час проведення слідчих дій передбачено багато гарантій, які допомагають реалізувати особі свої конституційні права. Так, при проведенні допиту реалізується право особи не свідчити проти себе, близьких родичів та членів сім’ї. При проведенні слідчого експерименту законом гарантується реалізація конституційних прав на життя особи та на повагу до її гідності, зокрема завдяки використанню натурних моделей. Для забезпечення права на гідне поводження, під час </w:t>
      </w:r>
      <w:proofErr w:type="spellStart"/>
      <w:r w:rsidRPr="009F5062">
        <w:rPr>
          <w:rFonts w:ascii="Times New Roman" w:eastAsia="Calibri" w:hAnsi="Times New Roman" w:cs="Times New Roman"/>
          <w:sz w:val="28"/>
          <w:szCs w:val="28"/>
        </w:rPr>
        <w:t>освідування</w:t>
      </w:r>
      <w:proofErr w:type="spellEnd"/>
      <w:r w:rsidRPr="009F5062">
        <w:rPr>
          <w:rFonts w:ascii="Times New Roman" w:eastAsia="Calibri" w:hAnsi="Times New Roman" w:cs="Times New Roman"/>
          <w:sz w:val="28"/>
          <w:szCs w:val="28"/>
        </w:rPr>
        <w:t xml:space="preserve">, що супроводжується оголенням </w:t>
      </w:r>
      <w:proofErr w:type="spellStart"/>
      <w:r w:rsidRPr="009F5062">
        <w:rPr>
          <w:rFonts w:ascii="Times New Roman" w:eastAsia="Calibri" w:hAnsi="Times New Roman" w:cs="Times New Roman"/>
          <w:sz w:val="28"/>
          <w:szCs w:val="28"/>
        </w:rPr>
        <w:t>освідуваної</w:t>
      </w:r>
      <w:proofErr w:type="spellEnd"/>
      <w:r w:rsidRPr="009F5062">
        <w:rPr>
          <w:rFonts w:ascii="Times New Roman" w:eastAsia="Calibri" w:hAnsi="Times New Roman" w:cs="Times New Roman"/>
          <w:sz w:val="28"/>
          <w:szCs w:val="28"/>
        </w:rPr>
        <w:t xml:space="preserve"> особи, така слідча дія здійснюється виключно особами тієї ж статі.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8. Національним законодавством не врегульовано питання реалізації особами, щодо яких проводяться одночасні обшуки, їх права на правову допомогу, якщо їх захист здійснюється одним адвокатом. І на нашу думку, в такому випадку буде доречним утримуватися від одночасного проведення даної слідчої дії та провести обшук по черзі у зазначених вище осіб.</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9. Негласні слідчі дії поділяються на втручання у приватне спілкування та інші види. Право на таємницю спілкування може бути обмежено лише за умови, що таке обмеження необхідне для боротьби із злочинністю. При цьому заборонено втручатися у приватне спілкування між захисником, священнослужителем та підозрюваним, обвинуваченим, засудженим чи виправданим. Переходячи до інших слідчих дій, потрібно зазначити, що хоча в їх межах і дозволяється певне звуження обсягу конституційних прав осіб, тим не менш завжди звертається увага на співвідношення публічних і приватних інтересів. Зокрема, забороняється здійснювати контроль за злочином, якщо неможливо запобігти посяганню на життя чи заподіянню особі тяжких тілесних ушкоджень.</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10. Підготовчим провадженням є перша стадія судового провадження, під час якого конституційні права забезпечується за допомогою гарантій, закріплених в КПК України. Так, під час підготовчого засідання з метою реалізації його учасниками свого права знати права і обов’язки, їм роздають відповідні пам’ятки.  Учасники судового провадження під час підготовки до </w:t>
      </w:r>
      <w:r w:rsidRPr="009F5062">
        <w:rPr>
          <w:rFonts w:ascii="Times New Roman" w:eastAsia="Calibri" w:hAnsi="Times New Roman" w:cs="Times New Roman"/>
          <w:sz w:val="28"/>
          <w:szCs w:val="28"/>
        </w:rPr>
        <w:lastRenderedPageBreak/>
        <w:t>судового розгляду наділені правом подання клопотання до суду про здійснення судового розгляду в закритому судовому засіданні. І рішення про проведення такого розгляду може прийматися, зокрема, для забезпечення реалізації особами своїх прав на невтручання в їх особисте і сімейне життя та на повагу до їх гідності. Також надзвичайно важливою гарантією захисту прав на життя, повагу до гідності, недоторканості майна та житла є заборона надання для ознайомлення матеріалів про застосування заходів безпеки стосовно осіб, які беруть участь у кримінальному судочинстві.</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11. Під час судового розгляду можуть забезпечуватися не лише права учасників судового процесу, але й працівників суду, правоохоронних органів та інших осіб. Задля цього законодавством встановлена система заходів забезпечення безпеки. За їх допомогою реалізуються права осіб на життя, на повагу до їх гідності, на недоторканість житла і майна.  Такими заходами є особиста охорона, охорона житла і  майна, видача спеціальних засобів індивідуального захисту і сповіщення про небезпеку, заміна документів та зовнішності, прослуховування телефонних та інших розмов, забезпечення конфіденційних даних про особу та ін. Особливим заходом, який застосовується виключно щодо працівників суду, правоохоронних органів, їх сім’ї та родичів, є видача зброї.    </w:t>
      </w:r>
    </w:p>
    <w:p w:rsidR="009F5062" w:rsidRPr="009F5062" w:rsidRDefault="009F5062" w:rsidP="009F5062">
      <w:pPr>
        <w:spacing w:after="0" w:line="360" w:lineRule="auto"/>
        <w:ind w:firstLine="709"/>
        <w:jc w:val="both"/>
        <w:rPr>
          <w:rFonts w:ascii="Times New Roman" w:eastAsia="Calibri" w:hAnsi="Times New Roman" w:cs="Times New Roman"/>
          <w:sz w:val="28"/>
          <w:szCs w:val="28"/>
          <w:shd w:val="clear" w:color="auto" w:fill="FFFFFF"/>
        </w:rPr>
      </w:pPr>
      <w:r w:rsidRPr="009F5062">
        <w:rPr>
          <w:rFonts w:ascii="Times New Roman" w:eastAsia="Calibri" w:hAnsi="Times New Roman" w:cs="Times New Roman"/>
          <w:sz w:val="28"/>
          <w:szCs w:val="28"/>
        </w:rPr>
        <w:t xml:space="preserve">12. На стадіях перегляду судових рішень реалізується право осіб на оскарження рішень, дій та бездіяльності державних органів, посадових і службових осіб. При цьому потрібно зважати на те, що судове рішення вступає в силу лише зі </w:t>
      </w:r>
      <w:proofErr w:type="spellStart"/>
      <w:r w:rsidRPr="009F5062">
        <w:rPr>
          <w:rFonts w:ascii="Times New Roman" w:eastAsia="Calibri" w:hAnsi="Times New Roman" w:cs="Times New Roman"/>
          <w:sz w:val="28"/>
          <w:szCs w:val="28"/>
        </w:rPr>
        <w:t>спливом</w:t>
      </w:r>
      <w:proofErr w:type="spellEnd"/>
      <w:r w:rsidRPr="009F5062">
        <w:rPr>
          <w:rFonts w:ascii="Times New Roman" w:eastAsia="Calibri" w:hAnsi="Times New Roman" w:cs="Times New Roman"/>
          <w:sz w:val="28"/>
          <w:szCs w:val="28"/>
        </w:rPr>
        <w:t xml:space="preserve"> строку, який передбачений на подання апеляційної скарги, якщо вона не подана. Касаційна ж інстанція вважається факультативною стадією судового захисту, </w:t>
      </w:r>
      <w:r w:rsidRPr="009F5062">
        <w:rPr>
          <w:rFonts w:ascii="Times New Roman" w:eastAsia="Calibri" w:hAnsi="Times New Roman" w:cs="Times New Roman"/>
          <w:sz w:val="28"/>
          <w:szCs w:val="28"/>
          <w:shd w:val="clear" w:color="auto" w:fill="FFFFFF"/>
        </w:rPr>
        <w:t xml:space="preserve">хоч і дає можливість виправити помилки суддів та слідчих і відновити порушені права та свободи осіб.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shd w:val="clear" w:color="auto" w:fill="FFFFFF"/>
        </w:rPr>
        <w:t xml:space="preserve">13. При виконанні судового рішення важливою можливістю особи реалізувати право на охорону здоров’я є отримання відстрочки виконання </w:t>
      </w:r>
      <w:proofErr w:type="spellStart"/>
      <w:r w:rsidRPr="009F5062">
        <w:rPr>
          <w:rFonts w:ascii="Times New Roman" w:eastAsia="Calibri" w:hAnsi="Times New Roman" w:cs="Times New Roman"/>
          <w:sz w:val="28"/>
          <w:szCs w:val="28"/>
          <w:shd w:val="clear" w:color="auto" w:fill="FFFFFF"/>
        </w:rPr>
        <w:t>вироку</w:t>
      </w:r>
      <w:proofErr w:type="spellEnd"/>
      <w:r w:rsidRPr="009F5062">
        <w:rPr>
          <w:rFonts w:ascii="Times New Roman" w:eastAsia="Calibri" w:hAnsi="Times New Roman" w:cs="Times New Roman"/>
          <w:sz w:val="28"/>
          <w:szCs w:val="28"/>
          <w:shd w:val="clear" w:color="auto" w:fill="FFFFFF"/>
        </w:rPr>
        <w:t xml:space="preserve"> </w:t>
      </w:r>
      <w:r w:rsidRPr="009F5062">
        <w:rPr>
          <w:rFonts w:ascii="Times New Roman" w:eastAsia="Calibri" w:hAnsi="Times New Roman" w:cs="Times New Roman"/>
          <w:sz w:val="28"/>
          <w:szCs w:val="28"/>
        </w:rPr>
        <w:t xml:space="preserve">. ЇЇ строк не повинен перевищувати одного року, а підставою є тяжка хвороба засудженого. І саме з тим, що законодавством не надано визначення «тяжкої хвороби», можуть виникати проблеми при реалізації даного права. </w:t>
      </w:r>
      <w:r w:rsidRPr="009F5062">
        <w:rPr>
          <w:rFonts w:ascii="Times New Roman" w:eastAsia="Calibri" w:hAnsi="Times New Roman" w:cs="Times New Roman"/>
          <w:sz w:val="28"/>
          <w:szCs w:val="28"/>
        </w:rPr>
        <w:lastRenderedPageBreak/>
        <w:t xml:space="preserve">Адже на практиці для їх визначення застосовується перелік </w:t>
      </w:r>
      <w:proofErr w:type="spellStart"/>
      <w:r w:rsidRPr="009F5062">
        <w:rPr>
          <w:rFonts w:ascii="Times New Roman" w:eastAsia="Calibri" w:hAnsi="Times New Roman" w:cs="Times New Roman"/>
          <w:sz w:val="28"/>
          <w:szCs w:val="28"/>
        </w:rPr>
        <w:t>хвороб</w:t>
      </w:r>
      <w:proofErr w:type="spellEnd"/>
      <w:r w:rsidRPr="009F5062">
        <w:rPr>
          <w:rFonts w:ascii="Times New Roman" w:eastAsia="Calibri" w:hAnsi="Times New Roman" w:cs="Times New Roman"/>
          <w:sz w:val="28"/>
          <w:szCs w:val="28"/>
        </w:rPr>
        <w:t>, які є підставою для подання до суду матеріалів про звільнення засуджених від подальшого відбування покарання. Але до цього переліку відносяться і хвороби, які неможливо вилікувати і тому на практиці можуть виникати питання щодо ефективності такої відстрочки. Наприклад, особа, що хворіє на СПІД, навіть після проходження лікування не зможе за станом здоров’я відбувати покарання. Тому, на нашу думку, доречним було би передбачити законодавчо, які саме хвороби з цього списку можуть бути підставою для отримання відстрочки.</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14.  Посадові та службові особи органів і установ виконання покарань зобов’язані забезпечувати реалізацію конституційних прав засудженого. І тому обсяг прав, який їм забезпечується, залежить від покарання, до якого вони засуджені. Так, засуджені до обмеження волі особи можуть зазнавати значного звуження їх права на таємницю листування. Адже їм дозволяється необмежено спілкуватися виключно з родичами, а їх кореспонденція підлягає перегляду. Тим не менше, забороняється перегляд кореспонденції між засудженим та захисником, омбудсменом, ЄСПЛ та іншими органами міжурядових організацій, членами яких є Україна.</w:t>
      </w:r>
    </w:p>
    <w:p w:rsidR="009F5062" w:rsidRPr="009F5062" w:rsidRDefault="009F5062" w:rsidP="009F5062">
      <w:pPr>
        <w:spacing w:after="0" w:line="360" w:lineRule="auto"/>
        <w:jc w:val="both"/>
        <w:rPr>
          <w:rFonts w:ascii="Times New Roman" w:eastAsia="Calibri" w:hAnsi="Times New Roman" w:cs="Times New Roman"/>
          <w:sz w:val="28"/>
          <w:szCs w:val="28"/>
        </w:rPr>
      </w:pPr>
    </w:p>
    <w:p w:rsidR="009F5062" w:rsidRP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Default="009F5062" w:rsidP="009F5062">
      <w:pPr>
        <w:spacing w:after="0" w:line="360" w:lineRule="auto"/>
        <w:jc w:val="both"/>
        <w:rPr>
          <w:rFonts w:ascii="Times New Roman" w:eastAsia="Calibri" w:hAnsi="Times New Roman" w:cs="Times New Roman"/>
          <w:sz w:val="28"/>
          <w:szCs w:val="28"/>
        </w:rPr>
      </w:pPr>
    </w:p>
    <w:p w:rsidR="009F5062" w:rsidRPr="009F5062" w:rsidRDefault="009F5062" w:rsidP="009F5062">
      <w:pPr>
        <w:spacing w:after="0" w:line="360" w:lineRule="auto"/>
        <w:jc w:val="both"/>
        <w:rPr>
          <w:rFonts w:ascii="Times New Roman" w:eastAsia="Calibri" w:hAnsi="Times New Roman" w:cs="Times New Roman"/>
          <w:sz w:val="28"/>
          <w:szCs w:val="28"/>
        </w:rPr>
      </w:pPr>
      <w:bookmarkStart w:id="0" w:name="_GoBack"/>
      <w:bookmarkEnd w:id="0"/>
    </w:p>
    <w:p w:rsidR="009F5062" w:rsidRPr="009F5062" w:rsidRDefault="009F5062" w:rsidP="009F5062">
      <w:pPr>
        <w:spacing w:after="0" w:line="36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lastRenderedPageBreak/>
        <w:t>СПИСОК ВИКОРИСТАНОЇ ЛІТЕРАТУРИ</w:t>
      </w:r>
    </w:p>
    <w:p w:rsidR="009F5062" w:rsidRPr="009F5062" w:rsidRDefault="009F5062" w:rsidP="009F5062">
      <w:pPr>
        <w:spacing w:after="0" w:line="360" w:lineRule="auto"/>
        <w:jc w:val="center"/>
        <w:rPr>
          <w:rFonts w:ascii="Times New Roman" w:eastAsia="Calibri" w:hAnsi="Times New Roman" w:cs="Times New Roman"/>
          <w:b/>
          <w:sz w:val="28"/>
          <w:szCs w:val="28"/>
        </w:rPr>
      </w:pPr>
    </w:p>
    <w:p w:rsidR="009F5062" w:rsidRPr="009F5062" w:rsidRDefault="009F5062" w:rsidP="009F5062">
      <w:pPr>
        <w:spacing w:after="0" w:line="36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t>Нормативний матеріал:</w:t>
      </w:r>
    </w:p>
    <w:p w:rsidR="009F5062" w:rsidRPr="009F5062" w:rsidRDefault="009F5062" w:rsidP="009F5062">
      <w:pPr>
        <w:spacing w:after="0" w:line="360" w:lineRule="auto"/>
        <w:jc w:val="center"/>
        <w:rPr>
          <w:rFonts w:ascii="Times New Roman" w:eastAsia="Calibri" w:hAnsi="Times New Roman" w:cs="Times New Roman"/>
          <w:b/>
          <w:sz w:val="28"/>
          <w:szCs w:val="28"/>
        </w:rPr>
      </w:pP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 Конституція України від 28 червня 1998 року // Відомості Верховної Ради України. - 1996. - № 30. – Ст. 141.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2. Кримінальний процесуальний кодекс України // Відомості Верховної Ради України. - 2013. – № 9-10, № 11-12, № 13. – Ст. 88.</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3. Кримінально-виконавчий кодекс України // Відомості Верховної Ради України. - 2004. - № 3-4. – Ст. 21.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4. Цивільний кодекс України від 16.10.2020 р. // Відомості Верховної Ради України. – 2003. - № 40-44. – Ст. 356.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5. Кримінальний кодекс України // Відомості Верховної Ради України. - 2001. – №  25-26. – Ст. 131.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6</w:t>
      </w:r>
      <w:r w:rsidRPr="009F5062">
        <w:rPr>
          <w:rFonts w:ascii="Times New Roman" w:eastAsia="Calibri" w:hAnsi="Times New Roman" w:cs="Times New Roman"/>
          <w:sz w:val="28"/>
          <w:szCs w:val="28"/>
          <w:lang w:val="ru-RU"/>
        </w:rPr>
        <w:t xml:space="preserve">. Про </w:t>
      </w:r>
      <w:proofErr w:type="spellStart"/>
      <w:r w:rsidRPr="009F5062">
        <w:rPr>
          <w:rFonts w:ascii="Times New Roman" w:eastAsia="Calibri" w:hAnsi="Times New Roman" w:cs="Times New Roman"/>
          <w:sz w:val="28"/>
          <w:szCs w:val="28"/>
          <w:lang w:val="ru-RU"/>
        </w:rPr>
        <w:t>Конституційний</w:t>
      </w:r>
      <w:proofErr w:type="spellEnd"/>
      <w:r w:rsidRPr="009F5062">
        <w:rPr>
          <w:rFonts w:ascii="Times New Roman" w:eastAsia="Calibri" w:hAnsi="Times New Roman" w:cs="Times New Roman"/>
          <w:sz w:val="28"/>
          <w:szCs w:val="28"/>
          <w:lang w:val="ru-RU"/>
        </w:rPr>
        <w:t xml:space="preserve"> Суд </w:t>
      </w:r>
      <w:proofErr w:type="spellStart"/>
      <w:r w:rsidRPr="009F5062">
        <w:rPr>
          <w:rFonts w:ascii="Times New Roman" w:eastAsia="Calibri" w:hAnsi="Times New Roman" w:cs="Times New Roman"/>
          <w:sz w:val="28"/>
          <w:szCs w:val="28"/>
          <w:lang w:val="ru-RU"/>
        </w:rPr>
        <w:t>України</w:t>
      </w:r>
      <w:proofErr w:type="spellEnd"/>
      <w:r w:rsidRPr="009F5062">
        <w:rPr>
          <w:rFonts w:ascii="Times New Roman" w:eastAsia="Calibri" w:hAnsi="Times New Roman" w:cs="Times New Roman"/>
          <w:sz w:val="28"/>
          <w:szCs w:val="28"/>
        </w:rPr>
        <w:t xml:space="preserve">: Закон України від 20.03.2020 р. </w:t>
      </w:r>
    </w:p>
    <w:p w:rsidR="009F5062" w:rsidRPr="009F5062" w:rsidRDefault="009F5062" w:rsidP="009F5062">
      <w:pPr>
        <w:spacing w:after="0" w:line="360" w:lineRule="auto"/>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rPr>
        <w:t>// Відомості Верховної Ради України. – 2017. - № 35. – Ст. 376.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7. Про прокуратуру: Закон України від 03.07.2020 р. // Відомості Верховної Ради України. – 2015. - № 2-3. – Ст. 12.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8. Про громадянські об’єднання: Закон України від 28.04.2020 р. // Відомості Верховної Ради України. – 2013. - № 1. – Ст. 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9. Про адвокатуру та адвокатську діяльність: Закон України від 03.07.2020 р. // Відомості Верховної Ради України. –2013. – № 27. – Ст.282.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10. Про виконання рішень та застосування практики Європейського суду з прав людини: Закон України від 02.12.2012 р. // Відомості Верховної Ради України. – 2006. - № 30. – Ст. 260.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11. Про Державну кримінально-виконавчу службу України: Закон України від 20.03.2020 р. // Відомості Верховної Ради України. - 2005. – № 30.  – Ст. 409.</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12. Про телекомунікації: Закон України від 24.10.2020 р. // Відомості Верховної Ради України. – 2004. - № 12. – Ст. 155.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13.  Про поштовий зв’язок: Закон України від 16.10.2020 р. // Відомості Верховної Ради України. – 2002. - №  6. – Ст. 39.</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14. Про професійні спілки, їх права та гарантії діяльності: Закон України від 25.09.2019 р. // Відомості Верховної Ради України. – 1999. - № 45. – Ст. 397.</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15. Про Уповноваженого Верховної Ради України з прав людини: Закон України від 20.03.2020 р. // Відомості Верховної Ради України. – 1998. - № 20. – Ст. 99.</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16. Про державний захист працівників суду і правоохоронних органів: Закон України від 24.10.2020 р. // Відомості Верховної Ради України. – 1994. - № 11. – Ст. 50.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17. Про забезпечення безпеки осіб, які беруть участь у кримінальному судочинстві: Закон України від 03.07.2020 р. // Відомості Верховної Ради України. –1994. - № 11. – Ст. 51.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18. Конвенція про захист прав людини і основоположних свобод від 04 листопада 1950 року // Урядовий кур’єр. – 2010. - №215.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19.</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Загальна декларація прав людини від 10.12 1948 р.  // Офіційний вісник України. – 2008. - №93. – Ст.3103.</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20. Про організацію діяльності слідчих підрозділів Національної поліції України: Наказ Міністерства внутрішніх справ України від 06.07.2017 р. № 918/30786. [Електронний ресурс]. – Режим доступу : </w:t>
      </w:r>
      <w:hyperlink r:id="rId6" w:anchor="Text" w:history="1">
        <w:r w:rsidRPr="009F5062">
          <w:rPr>
            <w:rFonts w:ascii="Times New Roman" w:eastAsia="Calibri" w:hAnsi="Times New Roman" w:cs="Times New Roman"/>
            <w:color w:val="0000FF"/>
            <w:sz w:val="28"/>
            <w:szCs w:val="28"/>
            <w:u w:val="single"/>
            <w:lang w:val="ru-RU"/>
          </w:rPr>
          <w:t>https://zakon.rada.gov.ua/laws/show/z0918-17#Text</w:t>
        </w:r>
      </w:hyperlink>
      <w:r w:rsidRPr="009F5062">
        <w:rPr>
          <w:rFonts w:ascii="Times New Roman" w:eastAsia="Calibri" w:hAnsi="Times New Roman" w:cs="Times New Roman"/>
          <w:sz w:val="28"/>
          <w:szCs w:val="28"/>
        </w:rPr>
        <w:t>.</w:t>
      </w:r>
    </w:p>
    <w:p w:rsidR="009F5062" w:rsidRPr="009F5062" w:rsidRDefault="009F5062" w:rsidP="009F5062">
      <w:pPr>
        <w:spacing w:after="0" w:line="360" w:lineRule="auto"/>
        <w:ind w:firstLine="709"/>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rPr>
        <w:t>21. Про порядок вирішення питань переселення в інше місце проживання, надання житла, матеріальної допомоги та працевлаштування осіб, взятих під державний захист: Постанова Кабінету Міністрів України від 26.07.2016 р. № 457. [Електронний ресурс]. – Режим доступу : https://zakon.rada.gov.ua/laws/show/457-95-%D0%BF#Text.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22. Про затвердження Порядку організації надання медичної допомоги засудженим до позбавлення волі: Наказ Міністерства охорони здоров’я України від 15.08.2012 р. №  1348/5/572. </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xml:space="preserve"> – Режим доступу : </w:t>
      </w:r>
      <w:hyperlink r:id="rId7" w:anchor="n734" w:history="1">
        <w:r w:rsidRPr="009F5062">
          <w:rPr>
            <w:rFonts w:ascii="Times New Roman" w:eastAsia="Calibri" w:hAnsi="Times New Roman" w:cs="Times New Roman"/>
            <w:color w:val="0000FF"/>
            <w:sz w:val="28"/>
            <w:szCs w:val="28"/>
            <w:u w:val="single"/>
            <w:lang w:val="ru-RU"/>
          </w:rPr>
          <w:t>https://zakon.rada.gov.ua/laws/show/z0990-14#n734</w:t>
        </w:r>
      </w:hyperlink>
      <w:r w:rsidRPr="009F5062">
        <w:rPr>
          <w:rFonts w:ascii="Times New Roman" w:eastAsia="Calibri" w:hAnsi="Times New Roman" w:cs="Times New Roman"/>
          <w:sz w:val="28"/>
          <w:szCs w:val="28"/>
        </w:rPr>
        <w: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p>
    <w:p w:rsidR="009F5062" w:rsidRPr="009F5062" w:rsidRDefault="009F5062" w:rsidP="009F5062">
      <w:pPr>
        <w:spacing w:after="0" w:line="360" w:lineRule="auto"/>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lastRenderedPageBreak/>
        <w:t>Спеціальна література</w:t>
      </w:r>
    </w:p>
    <w:p w:rsidR="009F5062" w:rsidRPr="009F5062" w:rsidRDefault="009F5062" w:rsidP="009F5062">
      <w:pPr>
        <w:spacing w:after="0" w:line="360" w:lineRule="auto"/>
        <w:jc w:val="center"/>
        <w:rPr>
          <w:rFonts w:ascii="Times New Roman" w:eastAsia="Calibri" w:hAnsi="Times New Roman" w:cs="Times New Roman"/>
          <w:b/>
          <w:sz w:val="28"/>
          <w:szCs w:val="28"/>
        </w:rPr>
      </w:pP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2</w:t>
      </w:r>
      <w:r w:rsidRPr="009F5062">
        <w:rPr>
          <w:rFonts w:ascii="Times New Roman" w:eastAsia="Calibri" w:hAnsi="Times New Roman" w:cs="Times New Roman"/>
          <w:sz w:val="28"/>
          <w:szCs w:val="28"/>
        </w:rPr>
        <w:t>3.</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Алієва</w:t>
      </w:r>
      <w:proofErr w:type="spellEnd"/>
      <w:r w:rsidRPr="009F5062">
        <w:rPr>
          <w:rFonts w:ascii="Times New Roman" w:eastAsia="Calibri" w:hAnsi="Times New Roman" w:cs="Times New Roman"/>
          <w:sz w:val="28"/>
          <w:szCs w:val="28"/>
          <w:lang w:val="ru-RU"/>
        </w:rPr>
        <w:t xml:space="preserve"> О.М. </w:t>
      </w:r>
      <w:proofErr w:type="spellStart"/>
      <w:r w:rsidRPr="009F5062">
        <w:rPr>
          <w:rFonts w:ascii="Times New Roman" w:eastAsia="Calibri" w:hAnsi="Times New Roman" w:cs="Times New Roman"/>
          <w:sz w:val="28"/>
          <w:szCs w:val="28"/>
          <w:lang w:val="ru-RU"/>
        </w:rPr>
        <w:t>Загальний</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аналіз</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інституту</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повідомлення</w:t>
      </w:r>
      <w:proofErr w:type="spellEnd"/>
      <w:r w:rsidRPr="009F5062">
        <w:rPr>
          <w:rFonts w:ascii="Times New Roman" w:eastAsia="Calibri" w:hAnsi="Times New Roman" w:cs="Times New Roman"/>
          <w:sz w:val="28"/>
          <w:szCs w:val="28"/>
          <w:lang w:val="ru-RU"/>
        </w:rPr>
        <w:t xml:space="preserve"> про </w:t>
      </w:r>
      <w:proofErr w:type="spellStart"/>
      <w:proofErr w:type="gramStart"/>
      <w:r w:rsidRPr="009F5062">
        <w:rPr>
          <w:rFonts w:ascii="Times New Roman" w:eastAsia="Calibri" w:hAnsi="Times New Roman" w:cs="Times New Roman"/>
          <w:sz w:val="28"/>
          <w:szCs w:val="28"/>
          <w:lang w:val="ru-RU"/>
        </w:rPr>
        <w:t>п</w:t>
      </w:r>
      <w:proofErr w:type="gramEnd"/>
      <w:r w:rsidRPr="009F5062">
        <w:rPr>
          <w:rFonts w:ascii="Times New Roman" w:eastAsia="Calibri" w:hAnsi="Times New Roman" w:cs="Times New Roman"/>
          <w:sz w:val="28"/>
          <w:szCs w:val="28"/>
          <w:lang w:val="ru-RU"/>
        </w:rPr>
        <w:t>ідозру</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Матеріали</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Міжнар</w:t>
      </w:r>
      <w:proofErr w:type="spellEnd"/>
      <w:r w:rsidRPr="009F5062">
        <w:rPr>
          <w:rFonts w:ascii="Times New Roman" w:eastAsia="Calibri" w:hAnsi="Times New Roman" w:cs="Times New Roman"/>
          <w:sz w:val="28"/>
          <w:szCs w:val="28"/>
          <w:lang w:val="ru-RU"/>
        </w:rPr>
        <w:t>. наук</w:t>
      </w:r>
      <w:proofErr w:type="gramStart"/>
      <w:r w:rsidRPr="009F5062">
        <w:rPr>
          <w:rFonts w:ascii="Times New Roman" w:eastAsia="Calibri" w:hAnsi="Times New Roman" w:cs="Times New Roman"/>
          <w:sz w:val="28"/>
          <w:szCs w:val="28"/>
          <w:lang w:val="ru-RU"/>
        </w:rPr>
        <w:t>.-</w:t>
      </w:r>
      <w:proofErr w:type="spellStart"/>
      <w:proofErr w:type="gramEnd"/>
      <w:r w:rsidRPr="009F5062">
        <w:rPr>
          <w:rFonts w:ascii="Times New Roman" w:eastAsia="Calibri" w:hAnsi="Times New Roman" w:cs="Times New Roman"/>
          <w:sz w:val="28"/>
          <w:szCs w:val="28"/>
          <w:lang w:val="ru-RU"/>
        </w:rPr>
        <w:t>практ</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конф</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присвяч</w:t>
      </w:r>
      <w:proofErr w:type="spellEnd"/>
      <w:r w:rsidRPr="009F5062">
        <w:rPr>
          <w:rFonts w:ascii="Times New Roman" w:eastAsia="Calibri" w:hAnsi="Times New Roman" w:cs="Times New Roman"/>
          <w:sz w:val="28"/>
          <w:szCs w:val="28"/>
          <w:lang w:val="ru-RU"/>
        </w:rPr>
        <w:t xml:space="preserve">. 95-річчю з дня </w:t>
      </w:r>
      <w:proofErr w:type="spellStart"/>
      <w:r w:rsidRPr="009F5062">
        <w:rPr>
          <w:rFonts w:ascii="Times New Roman" w:eastAsia="Calibri" w:hAnsi="Times New Roman" w:cs="Times New Roman"/>
          <w:sz w:val="28"/>
          <w:szCs w:val="28"/>
          <w:lang w:val="ru-RU"/>
        </w:rPr>
        <w:t>народження</w:t>
      </w:r>
      <w:proofErr w:type="spellEnd"/>
      <w:r w:rsidRPr="009F5062">
        <w:rPr>
          <w:rFonts w:ascii="Times New Roman" w:eastAsia="Calibri" w:hAnsi="Times New Roman" w:cs="Times New Roman"/>
          <w:sz w:val="28"/>
          <w:szCs w:val="28"/>
          <w:lang w:val="ru-RU"/>
        </w:rPr>
        <w:t xml:space="preserve"> д-ра </w:t>
      </w:r>
      <w:proofErr w:type="spellStart"/>
      <w:r w:rsidRPr="009F5062">
        <w:rPr>
          <w:rFonts w:ascii="Times New Roman" w:eastAsia="Calibri" w:hAnsi="Times New Roman" w:cs="Times New Roman"/>
          <w:sz w:val="28"/>
          <w:szCs w:val="28"/>
          <w:lang w:val="ru-RU"/>
        </w:rPr>
        <w:t>юрид</w:t>
      </w:r>
      <w:proofErr w:type="spellEnd"/>
      <w:r w:rsidRPr="009F5062">
        <w:rPr>
          <w:rFonts w:ascii="Times New Roman" w:eastAsia="Calibri" w:hAnsi="Times New Roman" w:cs="Times New Roman"/>
          <w:sz w:val="28"/>
          <w:szCs w:val="28"/>
          <w:lang w:val="ru-RU"/>
        </w:rPr>
        <w:t xml:space="preserve">. наук, проф. </w:t>
      </w:r>
      <w:proofErr w:type="spellStart"/>
      <w:r w:rsidRPr="009F5062">
        <w:rPr>
          <w:rFonts w:ascii="Times New Roman" w:eastAsia="Calibri" w:hAnsi="Times New Roman" w:cs="Times New Roman"/>
          <w:sz w:val="28"/>
          <w:szCs w:val="28"/>
          <w:lang w:val="ru-RU"/>
        </w:rPr>
        <w:t>Стрельцова</w:t>
      </w:r>
      <w:proofErr w:type="spellEnd"/>
      <w:r w:rsidRPr="009F5062">
        <w:rPr>
          <w:rFonts w:ascii="Times New Roman" w:eastAsia="Calibri" w:hAnsi="Times New Roman" w:cs="Times New Roman"/>
          <w:sz w:val="28"/>
          <w:szCs w:val="28"/>
          <w:lang w:val="ru-RU"/>
        </w:rPr>
        <w:t xml:space="preserve"> Льва Михайловича (1918–1979). </w:t>
      </w:r>
      <w:proofErr w:type="spellStart"/>
      <w:r w:rsidRPr="009F5062">
        <w:rPr>
          <w:rFonts w:ascii="Times New Roman" w:eastAsia="Calibri" w:hAnsi="Times New Roman" w:cs="Times New Roman"/>
          <w:sz w:val="28"/>
          <w:szCs w:val="28"/>
          <w:lang w:val="ru-RU"/>
        </w:rPr>
        <w:t>Четверті</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юрид</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читання</w:t>
      </w:r>
      <w:proofErr w:type="spellEnd"/>
      <w:r w:rsidRPr="009F5062">
        <w:rPr>
          <w:rFonts w:ascii="Times New Roman" w:eastAsia="Calibri" w:hAnsi="Times New Roman" w:cs="Times New Roman"/>
          <w:sz w:val="28"/>
          <w:szCs w:val="28"/>
          <w:lang w:val="ru-RU"/>
        </w:rPr>
        <w:t xml:space="preserve"> (м. Одеса, 25 </w:t>
      </w:r>
      <w:proofErr w:type="spellStart"/>
      <w:r w:rsidRPr="009F5062">
        <w:rPr>
          <w:rFonts w:ascii="Times New Roman" w:eastAsia="Calibri" w:hAnsi="Times New Roman" w:cs="Times New Roman"/>
          <w:sz w:val="28"/>
          <w:szCs w:val="28"/>
          <w:lang w:val="ru-RU"/>
        </w:rPr>
        <w:t>жовтня</w:t>
      </w:r>
      <w:proofErr w:type="spellEnd"/>
      <w:r w:rsidRPr="009F5062">
        <w:rPr>
          <w:rFonts w:ascii="Times New Roman" w:eastAsia="Calibri" w:hAnsi="Times New Roman" w:cs="Times New Roman"/>
          <w:sz w:val="28"/>
          <w:szCs w:val="28"/>
          <w:lang w:val="ru-RU"/>
        </w:rPr>
        <w:t xml:space="preserve"> 2013 р.) / уклад. : З.В. </w:t>
      </w:r>
      <w:proofErr w:type="spellStart"/>
      <w:r w:rsidRPr="009F5062">
        <w:rPr>
          <w:rFonts w:ascii="Times New Roman" w:eastAsia="Calibri" w:hAnsi="Times New Roman" w:cs="Times New Roman"/>
          <w:sz w:val="28"/>
          <w:szCs w:val="28"/>
          <w:lang w:val="ru-RU"/>
        </w:rPr>
        <w:t>Кузнєцова</w:t>
      </w:r>
      <w:proofErr w:type="spellEnd"/>
      <w:r w:rsidRPr="009F5062">
        <w:rPr>
          <w:rFonts w:ascii="Times New Roman" w:eastAsia="Calibri" w:hAnsi="Times New Roman" w:cs="Times New Roman"/>
          <w:sz w:val="28"/>
          <w:szCs w:val="28"/>
          <w:lang w:val="ru-RU"/>
        </w:rPr>
        <w:t xml:space="preserve">, А.В. </w:t>
      </w:r>
      <w:proofErr w:type="spellStart"/>
      <w:r w:rsidRPr="009F5062">
        <w:rPr>
          <w:rFonts w:ascii="Times New Roman" w:eastAsia="Calibri" w:hAnsi="Times New Roman" w:cs="Times New Roman"/>
          <w:sz w:val="28"/>
          <w:szCs w:val="28"/>
          <w:lang w:val="ru-RU"/>
        </w:rPr>
        <w:t>Левенець</w:t>
      </w:r>
      <w:proofErr w:type="spellEnd"/>
      <w:proofErr w:type="gramStart"/>
      <w:r w:rsidRPr="009F5062">
        <w:rPr>
          <w:rFonts w:ascii="Times New Roman" w:eastAsia="Calibri" w:hAnsi="Times New Roman" w:cs="Times New Roman"/>
          <w:sz w:val="28"/>
          <w:szCs w:val="28"/>
          <w:lang w:val="ru-RU"/>
        </w:rPr>
        <w:t xml:space="preserve"> ;</w:t>
      </w:r>
      <w:proofErr w:type="gramEnd"/>
      <w:r w:rsidRPr="009F5062">
        <w:rPr>
          <w:rFonts w:ascii="Times New Roman" w:eastAsia="Calibri" w:hAnsi="Times New Roman" w:cs="Times New Roman"/>
          <w:sz w:val="28"/>
          <w:szCs w:val="28"/>
          <w:lang w:val="ru-RU"/>
        </w:rPr>
        <w:t xml:space="preserve"> за </w:t>
      </w:r>
      <w:proofErr w:type="spellStart"/>
      <w:r w:rsidRPr="009F5062">
        <w:rPr>
          <w:rFonts w:ascii="Times New Roman" w:eastAsia="Calibri" w:hAnsi="Times New Roman" w:cs="Times New Roman"/>
          <w:sz w:val="28"/>
          <w:szCs w:val="28"/>
          <w:lang w:val="ru-RU"/>
        </w:rPr>
        <w:t>заг</w:t>
      </w:r>
      <w:proofErr w:type="spellEnd"/>
      <w:r w:rsidRPr="009F5062">
        <w:rPr>
          <w:rFonts w:ascii="Times New Roman" w:eastAsia="Calibri" w:hAnsi="Times New Roman" w:cs="Times New Roman"/>
          <w:sz w:val="28"/>
          <w:szCs w:val="28"/>
          <w:lang w:val="ru-RU"/>
        </w:rPr>
        <w:t xml:space="preserve">. ред. Л.О. </w:t>
      </w:r>
      <w:proofErr w:type="spellStart"/>
      <w:r w:rsidRPr="009F5062">
        <w:rPr>
          <w:rFonts w:ascii="Times New Roman" w:eastAsia="Calibri" w:hAnsi="Times New Roman" w:cs="Times New Roman"/>
          <w:sz w:val="28"/>
          <w:szCs w:val="28"/>
          <w:lang w:val="ru-RU"/>
        </w:rPr>
        <w:t>Корчевна</w:t>
      </w:r>
      <w:proofErr w:type="spellEnd"/>
      <w:r w:rsidRPr="009F5062">
        <w:rPr>
          <w:rFonts w:ascii="Times New Roman" w:eastAsia="Calibri" w:hAnsi="Times New Roman" w:cs="Times New Roman"/>
          <w:sz w:val="28"/>
          <w:szCs w:val="28"/>
          <w:lang w:val="ru-RU"/>
        </w:rPr>
        <w:t xml:space="preserve"> ; ОНУ </w:t>
      </w:r>
      <w:proofErr w:type="spellStart"/>
      <w:r w:rsidRPr="009F5062">
        <w:rPr>
          <w:rFonts w:ascii="Times New Roman" w:eastAsia="Calibri" w:hAnsi="Times New Roman" w:cs="Times New Roman"/>
          <w:sz w:val="28"/>
          <w:szCs w:val="28"/>
          <w:lang w:val="ru-RU"/>
        </w:rPr>
        <w:t>ім</w:t>
      </w:r>
      <w:proofErr w:type="spellEnd"/>
      <w:r w:rsidRPr="009F5062">
        <w:rPr>
          <w:rFonts w:ascii="Times New Roman" w:eastAsia="Calibri" w:hAnsi="Times New Roman" w:cs="Times New Roman"/>
          <w:sz w:val="28"/>
          <w:szCs w:val="28"/>
          <w:lang w:val="ru-RU"/>
        </w:rPr>
        <w:t xml:space="preserve">. І.І. Мечникова. Одеса: </w:t>
      </w:r>
      <w:proofErr w:type="spellStart"/>
      <w:r w:rsidRPr="009F5062">
        <w:rPr>
          <w:rFonts w:ascii="Times New Roman" w:eastAsia="Calibri" w:hAnsi="Times New Roman" w:cs="Times New Roman"/>
          <w:sz w:val="28"/>
          <w:szCs w:val="28"/>
          <w:lang w:val="ru-RU"/>
        </w:rPr>
        <w:t>Астропринт</w:t>
      </w:r>
      <w:proofErr w:type="spellEnd"/>
      <w:r w:rsidRPr="009F5062">
        <w:rPr>
          <w:rFonts w:ascii="Times New Roman" w:eastAsia="Calibri" w:hAnsi="Times New Roman" w:cs="Times New Roman"/>
          <w:sz w:val="28"/>
          <w:szCs w:val="28"/>
          <w:lang w:val="ru-RU"/>
        </w:rPr>
        <w:t>, 2013. С. 7–12.</w:t>
      </w:r>
    </w:p>
    <w:p w:rsidR="009F5062" w:rsidRPr="009F5062" w:rsidRDefault="009F5062" w:rsidP="009F5062">
      <w:pPr>
        <w:spacing w:after="0" w:line="360" w:lineRule="auto"/>
        <w:ind w:firstLine="709"/>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rPr>
        <w:t xml:space="preserve">24. </w:t>
      </w:r>
      <w:proofErr w:type="spellStart"/>
      <w:r w:rsidRPr="009F5062">
        <w:rPr>
          <w:rFonts w:ascii="Times New Roman" w:eastAsia="Calibri" w:hAnsi="Times New Roman" w:cs="Times New Roman"/>
          <w:sz w:val="28"/>
          <w:szCs w:val="28"/>
          <w:lang w:val="ru-RU"/>
        </w:rPr>
        <w:t>Андрієвська</w:t>
      </w:r>
      <w:proofErr w:type="spellEnd"/>
      <w:r w:rsidRPr="009F5062">
        <w:rPr>
          <w:rFonts w:ascii="Times New Roman" w:eastAsia="Calibri" w:hAnsi="Times New Roman" w:cs="Times New Roman"/>
          <w:sz w:val="28"/>
          <w:szCs w:val="28"/>
          <w:lang w:val="ru-RU"/>
        </w:rPr>
        <w:t xml:space="preserve"> О. В. Про </w:t>
      </w:r>
      <w:proofErr w:type="spellStart"/>
      <w:r w:rsidRPr="009F5062">
        <w:rPr>
          <w:rFonts w:ascii="Times New Roman" w:eastAsia="Calibri" w:hAnsi="Times New Roman" w:cs="Times New Roman"/>
          <w:sz w:val="28"/>
          <w:szCs w:val="28"/>
          <w:lang w:val="ru-RU"/>
        </w:rPr>
        <w:t>конституційно-правовий</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механізм</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обмеження</w:t>
      </w:r>
      <w:proofErr w:type="spellEnd"/>
      <w:r w:rsidRPr="009F5062">
        <w:rPr>
          <w:rFonts w:ascii="Times New Roman" w:eastAsia="Calibri" w:hAnsi="Times New Roman" w:cs="Times New Roman"/>
          <w:sz w:val="28"/>
          <w:szCs w:val="28"/>
          <w:lang w:val="ru-RU"/>
        </w:rPr>
        <w:t xml:space="preserve"> прав та свобод </w:t>
      </w:r>
      <w:proofErr w:type="spellStart"/>
      <w:r w:rsidRPr="009F5062">
        <w:rPr>
          <w:rFonts w:ascii="Times New Roman" w:eastAsia="Calibri" w:hAnsi="Times New Roman" w:cs="Times New Roman"/>
          <w:sz w:val="28"/>
          <w:szCs w:val="28"/>
          <w:lang w:val="ru-RU"/>
        </w:rPr>
        <w:t>людини</w:t>
      </w:r>
      <w:proofErr w:type="spellEnd"/>
      <w:r w:rsidRPr="009F5062">
        <w:rPr>
          <w:rFonts w:ascii="Times New Roman" w:eastAsia="Calibri" w:hAnsi="Times New Roman" w:cs="Times New Roman"/>
          <w:sz w:val="28"/>
          <w:szCs w:val="28"/>
          <w:lang w:val="ru-RU"/>
        </w:rPr>
        <w:t xml:space="preserve"> і </w:t>
      </w:r>
      <w:proofErr w:type="spellStart"/>
      <w:r w:rsidRPr="009F5062">
        <w:rPr>
          <w:rFonts w:ascii="Times New Roman" w:eastAsia="Calibri" w:hAnsi="Times New Roman" w:cs="Times New Roman"/>
          <w:sz w:val="28"/>
          <w:szCs w:val="28"/>
          <w:lang w:val="ru-RU"/>
        </w:rPr>
        <w:t>громадянина</w:t>
      </w:r>
      <w:proofErr w:type="spellEnd"/>
      <w:r w:rsidRPr="009F5062">
        <w:rPr>
          <w:rFonts w:ascii="Times New Roman" w:eastAsia="Calibri" w:hAnsi="Times New Roman" w:cs="Times New Roman"/>
          <w:sz w:val="28"/>
          <w:szCs w:val="28"/>
          <w:lang w:val="ru-RU"/>
        </w:rPr>
        <w:t xml:space="preserve"> в </w:t>
      </w:r>
      <w:proofErr w:type="spellStart"/>
      <w:r w:rsidRPr="009F5062">
        <w:rPr>
          <w:rFonts w:ascii="Times New Roman" w:eastAsia="Calibri" w:hAnsi="Times New Roman" w:cs="Times New Roman"/>
          <w:sz w:val="28"/>
          <w:szCs w:val="28"/>
          <w:lang w:val="ru-RU"/>
        </w:rPr>
        <w:t>Україні</w:t>
      </w:r>
      <w:proofErr w:type="spellEnd"/>
      <w:r w:rsidRPr="009F5062">
        <w:rPr>
          <w:rFonts w:ascii="Times New Roman" w:eastAsia="Calibri" w:hAnsi="Times New Roman" w:cs="Times New Roman"/>
          <w:sz w:val="28"/>
          <w:szCs w:val="28"/>
          <w:lang w:val="ru-RU"/>
        </w:rPr>
        <w:t xml:space="preserve"> / О. В. </w:t>
      </w:r>
      <w:proofErr w:type="spellStart"/>
      <w:r w:rsidRPr="009F5062">
        <w:rPr>
          <w:rFonts w:ascii="Times New Roman" w:eastAsia="Calibri" w:hAnsi="Times New Roman" w:cs="Times New Roman"/>
          <w:sz w:val="28"/>
          <w:szCs w:val="28"/>
          <w:lang w:val="ru-RU"/>
        </w:rPr>
        <w:t>Андрієвська</w:t>
      </w:r>
      <w:proofErr w:type="spellEnd"/>
      <w:r w:rsidRPr="009F5062">
        <w:rPr>
          <w:rFonts w:ascii="Times New Roman" w:eastAsia="Calibri" w:hAnsi="Times New Roman" w:cs="Times New Roman"/>
          <w:sz w:val="28"/>
          <w:szCs w:val="28"/>
          <w:lang w:val="ru-RU"/>
        </w:rPr>
        <w:t xml:space="preserve"> // Альманах права. - 2016. - </w:t>
      </w:r>
      <w:proofErr w:type="spellStart"/>
      <w:r w:rsidRPr="009F5062">
        <w:rPr>
          <w:rFonts w:ascii="Times New Roman" w:eastAsia="Calibri" w:hAnsi="Times New Roman" w:cs="Times New Roman"/>
          <w:sz w:val="28"/>
          <w:szCs w:val="28"/>
          <w:lang w:val="ru-RU"/>
        </w:rPr>
        <w:t>Вип</w:t>
      </w:r>
      <w:proofErr w:type="spellEnd"/>
      <w:r w:rsidRPr="009F5062">
        <w:rPr>
          <w:rFonts w:ascii="Times New Roman" w:eastAsia="Calibri" w:hAnsi="Times New Roman" w:cs="Times New Roman"/>
          <w:sz w:val="28"/>
          <w:szCs w:val="28"/>
          <w:lang w:val="ru-RU"/>
        </w:rPr>
        <w:t>. 7. - С. 83-86.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2</w:t>
      </w:r>
      <w:r w:rsidRPr="009F5062">
        <w:rPr>
          <w:rFonts w:ascii="Times New Roman" w:eastAsia="Calibri" w:hAnsi="Times New Roman" w:cs="Times New Roman"/>
          <w:sz w:val="28"/>
          <w:szCs w:val="28"/>
        </w:rPr>
        <w:t xml:space="preserve">5. </w:t>
      </w:r>
      <w:proofErr w:type="spellStart"/>
      <w:r w:rsidRPr="009F5062">
        <w:rPr>
          <w:rFonts w:ascii="Times New Roman" w:eastAsia="Calibri" w:hAnsi="Times New Roman" w:cs="Times New Roman"/>
          <w:sz w:val="28"/>
          <w:szCs w:val="28"/>
        </w:rPr>
        <w:t>Бабаєва</w:t>
      </w:r>
      <w:proofErr w:type="spellEnd"/>
      <w:r w:rsidRPr="009F5062">
        <w:rPr>
          <w:rFonts w:ascii="Times New Roman" w:eastAsia="Calibri" w:hAnsi="Times New Roman" w:cs="Times New Roman"/>
          <w:sz w:val="28"/>
          <w:szCs w:val="28"/>
        </w:rPr>
        <w:t xml:space="preserve"> О. В. Підготовче провадження як самостійна стадія в системі кримінального судочинства України / О. В. </w:t>
      </w:r>
      <w:proofErr w:type="spellStart"/>
      <w:r w:rsidRPr="009F5062">
        <w:rPr>
          <w:rFonts w:ascii="Times New Roman" w:eastAsia="Calibri" w:hAnsi="Times New Roman" w:cs="Times New Roman"/>
          <w:sz w:val="28"/>
          <w:szCs w:val="28"/>
        </w:rPr>
        <w:t>Бабаєва</w:t>
      </w:r>
      <w:proofErr w:type="spellEnd"/>
      <w:r w:rsidRPr="009F5062">
        <w:rPr>
          <w:rFonts w:ascii="Times New Roman" w:eastAsia="Calibri" w:hAnsi="Times New Roman" w:cs="Times New Roman"/>
          <w:sz w:val="28"/>
          <w:szCs w:val="28"/>
        </w:rPr>
        <w:t>. // Науковий вісник Ужгородського національного університету. – 2015. – №35. – С. 126–132.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26. </w:t>
      </w:r>
      <w:proofErr w:type="spellStart"/>
      <w:r w:rsidRPr="009F5062">
        <w:rPr>
          <w:rFonts w:ascii="Times New Roman" w:eastAsia="Calibri" w:hAnsi="Times New Roman" w:cs="Times New Roman"/>
          <w:sz w:val="28"/>
          <w:szCs w:val="28"/>
        </w:rPr>
        <w:t>Багієва</w:t>
      </w:r>
      <w:proofErr w:type="spellEnd"/>
      <w:r w:rsidRPr="009F5062">
        <w:rPr>
          <w:rFonts w:ascii="Times New Roman" w:eastAsia="Calibri" w:hAnsi="Times New Roman" w:cs="Times New Roman"/>
          <w:sz w:val="28"/>
          <w:szCs w:val="28"/>
        </w:rPr>
        <w:t xml:space="preserve"> проти України : рішення Європейського суду з прав людини від 28.04.2016 р. [Електронний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 Режим доступу: https://zakon.rada.gov.ua/laws/show/974_b65#Text.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2</w:t>
      </w:r>
      <w:r w:rsidRPr="009F5062">
        <w:rPr>
          <w:rFonts w:ascii="Times New Roman" w:eastAsia="Calibri" w:hAnsi="Times New Roman" w:cs="Times New Roman"/>
          <w:sz w:val="28"/>
          <w:szCs w:val="28"/>
        </w:rPr>
        <w:t>7</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Барабаш О. О.  Право людини на звернення за захистом своїх прав і свобод до ЄСПЛ / О. О. Барабаш // Вісник Національного технічного університету України "Київський політехнічний інститут". Політологія. Соціологія. Право. - 2019. - № 1. - С. 78-82.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28. </w:t>
      </w:r>
      <w:proofErr w:type="spellStart"/>
      <w:r w:rsidRPr="009F5062">
        <w:rPr>
          <w:rFonts w:ascii="Times New Roman" w:eastAsia="Calibri" w:hAnsi="Times New Roman" w:cs="Times New Roman"/>
          <w:sz w:val="28"/>
          <w:szCs w:val="28"/>
        </w:rPr>
        <w:t>Бобечко</w:t>
      </w:r>
      <w:proofErr w:type="spellEnd"/>
      <w:r w:rsidRPr="009F5062">
        <w:rPr>
          <w:rFonts w:ascii="Times New Roman" w:eastAsia="Calibri" w:hAnsi="Times New Roman" w:cs="Times New Roman"/>
          <w:sz w:val="28"/>
          <w:szCs w:val="28"/>
        </w:rPr>
        <w:t xml:space="preserve"> Н. Р. Провадження з перевірки судових рішень у проекті КПК України: здобутки і прорахунки / Н. Р. </w:t>
      </w:r>
      <w:proofErr w:type="spellStart"/>
      <w:r w:rsidRPr="009F5062">
        <w:rPr>
          <w:rFonts w:ascii="Times New Roman" w:eastAsia="Calibri" w:hAnsi="Times New Roman" w:cs="Times New Roman"/>
          <w:sz w:val="28"/>
          <w:szCs w:val="28"/>
        </w:rPr>
        <w:t>Бобечко</w:t>
      </w:r>
      <w:proofErr w:type="spellEnd"/>
      <w:r w:rsidRPr="009F5062">
        <w:rPr>
          <w:rFonts w:ascii="Times New Roman" w:eastAsia="Calibri" w:hAnsi="Times New Roman" w:cs="Times New Roman"/>
          <w:sz w:val="28"/>
          <w:szCs w:val="28"/>
        </w:rPr>
        <w:t xml:space="preserve"> // Альманах права. – 2012.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3. – С. 331–335.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2</w:t>
      </w:r>
      <w:r w:rsidRPr="009F5062">
        <w:rPr>
          <w:rFonts w:ascii="Times New Roman" w:eastAsia="Calibri" w:hAnsi="Times New Roman" w:cs="Times New Roman"/>
          <w:sz w:val="28"/>
          <w:szCs w:val="28"/>
        </w:rPr>
        <w:t xml:space="preserve">9. </w:t>
      </w:r>
      <w:proofErr w:type="spellStart"/>
      <w:r w:rsidRPr="009F5062">
        <w:rPr>
          <w:rFonts w:ascii="Times New Roman" w:eastAsia="Calibri" w:hAnsi="Times New Roman" w:cs="Times New Roman"/>
          <w:sz w:val="28"/>
          <w:szCs w:val="28"/>
        </w:rPr>
        <w:t>Брайченко</w:t>
      </w:r>
      <w:proofErr w:type="spellEnd"/>
      <w:r w:rsidRPr="009F5062">
        <w:rPr>
          <w:rFonts w:ascii="Times New Roman" w:eastAsia="Calibri" w:hAnsi="Times New Roman" w:cs="Times New Roman"/>
          <w:sz w:val="28"/>
          <w:szCs w:val="28"/>
        </w:rPr>
        <w:t xml:space="preserve"> С. М. Теоретичні аспекти процедури виконання судових рішень в Україні / С. М. </w:t>
      </w:r>
      <w:proofErr w:type="spellStart"/>
      <w:r w:rsidRPr="009F5062">
        <w:rPr>
          <w:rFonts w:ascii="Times New Roman" w:eastAsia="Calibri" w:hAnsi="Times New Roman" w:cs="Times New Roman"/>
          <w:sz w:val="28"/>
          <w:szCs w:val="28"/>
        </w:rPr>
        <w:t>Брайченко</w:t>
      </w:r>
      <w:proofErr w:type="spellEnd"/>
      <w:r w:rsidRPr="009F5062">
        <w:rPr>
          <w:rFonts w:ascii="Times New Roman" w:eastAsia="Calibri" w:hAnsi="Times New Roman" w:cs="Times New Roman"/>
          <w:sz w:val="28"/>
          <w:szCs w:val="28"/>
        </w:rPr>
        <w:t>, В. М. Фоменко // Фінансовий простір. - 2019. - № 2. - С. 20-29.</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30. </w:t>
      </w:r>
      <w:proofErr w:type="spellStart"/>
      <w:r w:rsidRPr="009F5062">
        <w:rPr>
          <w:rFonts w:ascii="Times New Roman" w:eastAsia="Calibri" w:hAnsi="Times New Roman" w:cs="Times New Roman"/>
          <w:sz w:val="28"/>
          <w:szCs w:val="28"/>
        </w:rPr>
        <w:t>Васецький</w:t>
      </w:r>
      <w:proofErr w:type="spellEnd"/>
      <w:r w:rsidRPr="009F5062">
        <w:rPr>
          <w:rFonts w:ascii="Times New Roman" w:eastAsia="Calibri" w:hAnsi="Times New Roman" w:cs="Times New Roman"/>
          <w:sz w:val="28"/>
          <w:szCs w:val="28"/>
        </w:rPr>
        <w:t xml:space="preserve"> В.Ю. Забезпечення прав та свобод людини шляхом удосконалення інституту юридичної відповідальності держави перед особою / В.Ю. </w:t>
      </w:r>
      <w:proofErr w:type="spellStart"/>
      <w:r w:rsidRPr="009F5062">
        <w:rPr>
          <w:rFonts w:ascii="Times New Roman" w:eastAsia="Calibri" w:hAnsi="Times New Roman" w:cs="Times New Roman"/>
          <w:sz w:val="28"/>
          <w:szCs w:val="28"/>
        </w:rPr>
        <w:t>Васецький</w:t>
      </w:r>
      <w:proofErr w:type="spellEnd"/>
      <w:r w:rsidRPr="009F5062">
        <w:rPr>
          <w:rFonts w:ascii="Times New Roman" w:eastAsia="Calibri" w:hAnsi="Times New Roman" w:cs="Times New Roman"/>
          <w:sz w:val="28"/>
          <w:szCs w:val="28"/>
        </w:rPr>
        <w:t xml:space="preserve"> // Часопис Київського університету права. — 2009. — № 3. — С. 25-30.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31</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Васянович</w:t>
      </w:r>
      <w:proofErr w:type="spellEnd"/>
      <w:r w:rsidRPr="009F5062">
        <w:rPr>
          <w:rFonts w:ascii="Times New Roman" w:eastAsia="Calibri" w:hAnsi="Times New Roman" w:cs="Times New Roman"/>
          <w:sz w:val="28"/>
          <w:szCs w:val="28"/>
          <w:lang w:val="ru-RU"/>
        </w:rPr>
        <w:t xml:space="preserve"> О. А. </w:t>
      </w:r>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lang w:val="ru-RU"/>
        </w:rPr>
        <w:t>Антропоохоронні</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чинники</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екологічного</w:t>
      </w:r>
      <w:proofErr w:type="spellEnd"/>
      <w:r w:rsidRPr="009F5062">
        <w:rPr>
          <w:rFonts w:ascii="Times New Roman" w:eastAsia="Calibri" w:hAnsi="Times New Roman" w:cs="Times New Roman"/>
          <w:sz w:val="28"/>
          <w:szCs w:val="28"/>
          <w:lang w:val="ru-RU"/>
        </w:rPr>
        <w:t xml:space="preserve"> права </w:t>
      </w:r>
      <w:proofErr w:type="spellStart"/>
      <w:r w:rsidRPr="009F5062">
        <w:rPr>
          <w:rFonts w:ascii="Times New Roman" w:eastAsia="Calibri" w:hAnsi="Times New Roman" w:cs="Times New Roman"/>
          <w:sz w:val="28"/>
          <w:szCs w:val="28"/>
          <w:lang w:val="ru-RU"/>
        </w:rPr>
        <w:t>України</w:t>
      </w:r>
      <w:proofErr w:type="spellEnd"/>
      <w:r w:rsidRPr="009F5062">
        <w:rPr>
          <w:rFonts w:ascii="Times New Roman" w:eastAsia="Calibri" w:hAnsi="Times New Roman" w:cs="Times New Roman"/>
          <w:sz w:val="28"/>
          <w:szCs w:val="28"/>
          <w:lang w:val="ru-RU"/>
        </w:rPr>
        <w:t xml:space="preserve"> / О. А. </w:t>
      </w:r>
      <w:proofErr w:type="spellStart"/>
      <w:r w:rsidRPr="009F5062">
        <w:rPr>
          <w:rFonts w:ascii="Times New Roman" w:eastAsia="Calibri" w:hAnsi="Times New Roman" w:cs="Times New Roman"/>
          <w:sz w:val="28"/>
          <w:szCs w:val="28"/>
          <w:lang w:val="ru-RU"/>
        </w:rPr>
        <w:t>Васянович</w:t>
      </w:r>
      <w:proofErr w:type="spellEnd"/>
      <w:r w:rsidRPr="009F5062">
        <w:rPr>
          <w:rFonts w:ascii="Times New Roman" w:eastAsia="Calibri" w:hAnsi="Times New Roman" w:cs="Times New Roman"/>
          <w:sz w:val="28"/>
          <w:szCs w:val="28"/>
          <w:lang w:val="ru-RU"/>
        </w:rPr>
        <w:t xml:space="preserve"> // </w:t>
      </w:r>
      <w:proofErr w:type="spellStart"/>
      <w:r w:rsidRPr="009F5062">
        <w:rPr>
          <w:rFonts w:ascii="Times New Roman" w:eastAsia="Calibri" w:hAnsi="Times New Roman" w:cs="Times New Roman"/>
          <w:sz w:val="28"/>
          <w:szCs w:val="28"/>
          <w:lang w:val="ru-RU"/>
        </w:rPr>
        <w:t>Правова</w:t>
      </w:r>
      <w:proofErr w:type="spellEnd"/>
      <w:r w:rsidRPr="009F5062">
        <w:rPr>
          <w:rFonts w:ascii="Times New Roman" w:eastAsia="Calibri" w:hAnsi="Times New Roman" w:cs="Times New Roman"/>
          <w:sz w:val="28"/>
          <w:szCs w:val="28"/>
          <w:lang w:val="ru-RU"/>
        </w:rPr>
        <w:t xml:space="preserve"> держава. - 2018. - </w:t>
      </w:r>
      <w:proofErr w:type="spellStart"/>
      <w:r w:rsidRPr="009F5062">
        <w:rPr>
          <w:rFonts w:ascii="Times New Roman" w:eastAsia="Calibri" w:hAnsi="Times New Roman" w:cs="Times New Roman"/>
          <w:sz w:val="28"/>
          <w:szCs w:val="28"/>
          <w:lang w:val="ru-RU"/>
        </w:rPr>
        <w:t>Вип</w:t>
      </w:r>
      <w:proofErr w:type="spellEnd"/>
      <w:r w:rsidRPr="009F5062">
        <w:rPr>
          <w:rFonts w:ascii="Times New Roman" w:eastAsia="Calibri" w:hAnsi="Times New Roman" w:cs="Times New Roman"/>
          <w:sz w:val="28"/>
          <w:szCs w:val="28"/>
          <w:lang w:val="ru-RU"/>
        </w:rPr>
        <w:t>. 29. - С. 201-207.</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32. Галаган В. І. Процесуальна діяльність захисника з дотримання прав та законних інтересів учасників проведення обшуку / В. І. Галаган, О. Л. </w:t>
      </w:r>
      <w:proofErr w:type="spellStart"/>
      <w:r w:rsidRPr="009F5062">
        <w:rPr>
          <w:rFonts w:ascii="Times New Roman" w:eastAsia="Calibri" w:hAnsi="Times New Roman" w:cs="Times New Roman"/>
          <w:sz w:val="28"/>
          <w:szCs w:val="28"/>
        </w:rPr>
        <w:t>Дульський</w:t>
      </w:r>
      <w:proofErr w:type="spellEnd"/>
      <w:r w:rsidRPr="009F5062">
        <w:rPr>
          <w:rFonts w:ascii="Times New Roman" w:eastAsia="Calibri" w:hAnsi="Times New Roman" w:cs="Times New Roman"/>
          <w:sz w:val="28"/>
          <w:szCs w:val="28"/>
        </w:rPr>
        <w:t xml:space="preserve"> // Міжнародний юридичний вісник: актуальні проблеми сучасності (теорія та практика). - 2019.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14. - С. 155-163.</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33. </w:t>
      </w:r>
      <w:proofErr w:type="spellStart"/>
      <w:r w:rsidRPr="009F5062">
        <w:rPr>
          <w:rFonts w:ascii="Times New Roman" w:eastAsia="Calibri" w:hAnsi="Times New Roman" w:cs="Times New Roman"/>
          <w:sz w:val="28"/>
          <w:szCs w:val="28"/>
        </w:rPr>
        <w:t>Галунько</w:t>
      </w:r>
      <w:proofErr w:type="spellEnd"/>
      <w:r w:rsidRPr="009F5062">
        <w:rPr>
          <w:rFonts w:ascii="Times New Roman" w:eastAsia="Calibri" w:hAnsi="Times New Roman" w:cs="Times New Roman"/>
          <w:sz w:val="28"/>
          <w:szCs w:val="28"/>
        </w:rPr>
        <w:t xml:space="preserve"> В.В. Конституційне право України : </w:t>
      </w:r>
      <w:proofErr w:type="spellStart"/>
      <w:r w:rsidRPr="009F5062">
        <w:rPr>
          <w:rFonts w:ascii="Times New Roman" w:eastAsia="Calibri" w:hAnsi="Times New Roman" w:cs="Times New Roman"/>
          <w:sz w:val="28"/>
          <w:szCs w:val="28"/>
        </w:rPr>
        <w:t>темат</w:t>
      </w:r>
      <w:proofErr w:type="spellEnd"/>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rPr>
        <w:t>слов</w:t>
      </w:r>
      <w:proofErr w:type="spellEnd"/>
      <w:r w:rsidRPr="009F5062">
        <w:rPr>
          <w:rFonts w:ascii="Times New Roman" w:eastAsia="Calibri" w:hAnsi="Times New Roman" w:cs="Times New Roman"/>
          <w:sz w:val="28"/>
          <w:szCs w:val="28"/>
        </w:rPr>
        <w:t xml:space="preserve">. / В. В </w:t>
      </w:r>
      <w:proofErr w:type="spellStart"/>
      <w:r w:rsidRPr="009F5062">
        <w:rPr>
          <w:rFonts w:ascii="Times New Roman" w:eastAsia="Calibri" w:hAnsi="Times New Roman" w:cs="Times New Roman"/>
          <w:sz w:val="28"/>
          <w:szCs w:val="28"/>
        </w:rPr>
        <w:t>Галунько</w:t>
      </w:r>
      <w:proofErr w:type="spellEnd"/>
      <w:r w:rsidRPr="009F5062">
        <w:rPr>
          <w:rFonts w:ascii="Times New Roman" w:eastAsia="Calibri" w:hAnsi="Times New Roman" w:cs="Times New Roman"/>
          <w:sz w:val="28"/>
          <w:szCs w:val="28"/>
        </w:rPr>
        <w:t xml:space="preserve">, С.В. Діденко, О.М. </w:t>
      </w:r>
      <w:proofErr w:type="spellStart"/>
      <w:r w:rsidRPr="009F5062">
        <w:rPr>
          <w:rFonts w:ascii="Times New Roman" w:eastAsia="Calibri" w:hAnsi="Times New Roman" w:cs="Times New Roman"/>
          <w:sz w:val="28"/>
          <w:szCs w:val="28"/>
        </w:rPr>
        <w:t>Єщук</w:t>
      </w:r>
      <w:proofErr w:type="spellEnd"/>
      <w:r w:rsidRPr="009F5062">
        <w:rPr>
          <w:rFonts w:ascii="Times New Roman" w:eastAsia="Calibri" w:hAnsi="Times New Roman" w:cs="Times New Roman"/>
          <w:sz w:val="28"/>
          <w:szCs w:val="28"/>
        </w:rPr>
        <w:t xml:space="preserve"> [та ін.]; за </w:t>
      </w:r>
      <w:proofErr w:type="spellStart"/>
      <w:r w:rsidRPr="009F5062">
        <w:rPr>
          <w:rFonts w:ascii="Times New Roman" w:eastAsia="Calibri" w:hAnsi="Times New Roman" w:cs="Times New Roman"/>
          <w:sz w:val="28"/>
          <w:szCs w:val="28"/>
        </w:rPr>
        <w:t>аг</w:t>
      </w:r>
      <w:proofErr w:type="spellEnd"/>
      <w:r w:rsidRPr="009F5062">
        <w:rPr>
          <w:rFonts w:ascii="Times New Roman" w:eastAsia="Calibri" w:hAnsi="Times New Roman" w:cs="Times New Roman"/>
          <w:sz w:val="28"/>
          <w:szCs w:val="28"/>
        </w:rPr>
        <w:t xml:space="preserve">. ред. В. В. </w:t>
      </w:r>
      <w:proofErr w:type="spellStart"/>
      <w:r w:rsidRPr="009F5062">
        <w:rPr>
          <w:rFonts w:ascii="Times New Roman" w:eastAsia="Calibri" w:hAnsi="Times New Roman" w:cs="Times New Roman"/>
          <w:sz w:val="28"/>
          <w:szCs w:val="28"/>
        </w:rPr>
        <w:t>Галунька</w:t>
      </w:r>
      <w:proofErr w:type="spellEnd"/>
      <w:r w:rsidRPr="009F5062">
        <w:rPr>
          <w:rFonts w:ascii="Times New Roman" w:eastAsia="Calibri" w:hAnsi="Times New Roman" w:cs="Times New Roman"/>
          <w:sz w:val="28"/>
          <w:szCs w:val="28"/>
        </w:rPr>
        <w:t>. - Херсон : Херсонська міська друкарня, 2010. - 132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3</w:t>
      </w:r>
      <w:r w:rsidRPr="009F5062">
        <w:rPr>
          <w:rFonts w:ascii="Times New Roman" w:eastAsia="Calibri" w:hAnsi="Times New Roman" w:cs="Times New Roman"/>
          <w:sz w:val="28"/>
          <w:szCs w:val="28"/>
        </w:rPr>
        <w:t>4</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 xml:space="preserve">Гнатенко О. А. Складнощі КП при застосуванні норми про відстрочення виконання </w:t>
      </w:r>
      <w:proofErr w:type="spellStart"/>
      <w:r w:rsidRPr="009F5062">
        <w:rPr>
          <w:rFonts w:ascii="Times New Roman" w:eastAsia="Calibri" w:hAnsi="Times New Roman" w:cs="Times New Roman"/>
          <w:sz w:val="28"/>
          <w:szCs w:val="28"/>
        </w:rPr>
        <w:t>вироку</w:t>
      </w:r>
      <w:proofErr w:type="spellEnd"/>
      <w:r w:rsidRPr="009F5062">
        <w:rPr>
          <w:rFonts w:ascii="Times New Roman" w:eastAsia="Calibri" w:hAnsi="Times New Roman" w:cs="Times New Roman"/>
          <w:sz w:val="28"/>
          <w:szCs w:val="28"/>
        </w:rPr>
        <w:t xml:space="preserve"> [Електронний ресурс]. – Режим доступу : </w:t>
      </w:r>
      <w:hyperlink r:id="rId8" w:history="1">
        <w:r w:rsidRPr="009F5062">
          <w:rPr>
            <w:rFonts w:ascii="Times New Roman" w:eastAsia="Calibri" w:hAnsi="Times New Roman" w:cs="Times New Roman"/>
            <w:color w:val="0000FF"/>
            <w:sz w:val="28"/>
            <w:szCs w:val="28"/>
            <w:u w:val="single"/>
            <w:lang w:val="ru-RU"/>
          </w:rPr>
          <w:t>https://blog.liga.net/user/agnatenko/article/24176</w:t>
        </w:r>
      </w:hyperlink>
      <w:r w:rsidRPr="009F5062">
        <w:rPr>
          <w:rFonts w:ascii="Times New Roman" w:eastAsia="Calibri" w:hAnsi="Times New Roman" w:cs="Times New Roman"/>
          <w:sz w:val="28"/>
          <w:szCs w:val="28"/>
        </w:rPr>
        <w: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3</w:t>
      </w:r>
      <w:r w:rsidRPr="009F5062">
        <w:rPr>
          <w:rFonts w:ascii="Times New Roman" w:eastAsia="Calibri" w:hAnsi="Times New Roman" w:cs="Times New Roman"/>
          <w:sz w:val="28"/>
          <w:szCs w:val="28"/>
        </w:rPr>
        <w:t>5. Губська А. В. Прокурорське реагування на порушення законодавства у сфері виконання судових рішень / А. В. Губська // Право і суспільство. - 2014. - № 6.1. - С. 8-14.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3</w:t>
      </w:r>
      <w:r w:rsidRPr="009F5062">
        <w:rPr>
          <w:rFonts w:ascii="Times New Roman" w:eastAsia="Calibri" w:hAnsi="Times New Roman" w:cs="Times New Roman"/>
          <w:sz w:val="28"/>
          <w:szCs w:val="28"/>
        </w:rPr>
        <w:t>6</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rPr>
        <w:t>Гураль</w:t>
      </w:r>
      <w:proofErr w:type="spellEnd"/>
      <w:r w:rsidRPr="009F5062">
        <w:rPr>
          <w:rFonts w:ascii="Times New Roman" w:eastAsia="Calibri" w:hAnsi="Times New Roman" w:cs="Times New Roman"/>
          <w:sz w:val="28"/>
          <w:szCs w:val="28"/>
        </w:rPr>
        <w:t xml:space="preserve"> Л. О. Політичні права людини і громадянина в сучасній Україні / Л. О. </w:t>
      </w:r>
      <w:proofErr w:type="spellStart"/>
      <w:r w:rsidRPr="009F5062">
        <w:rPr>
          <w:rFonts w:ascii="Times New Roman" w:eastAsia="Calibri" w:hAnsi="Times New Roman" w:cs="Times New Roman"/>
          <w:sz w:val="28"/>
          <w:szCs w:val="28"/>
        </w:rPr>
        <w:t>Гураль</w:t>
      </w:r>
      <w:proofErr w:type="spellEnd"/>
      <w:r w:rsidRPr="009F5062">
        <w:rPr>
          <w:rFonts w:ascii="Times New Roman" w:eastAsia="Calibri" w:hAnsi="Times New Roman" w:cs="Times New Roman"/>
          <w:sz w:val="28"/>
          <w:szCs w:val="28"/>
        </w:rPr>
        <w:t xml:space="preserve"> // Вісник Прикарпатського університету. Політологія. - 2016.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10. - С. 125-130.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37. </w:t>
      </w:r>
      <w:proofErr w:type="spellStart"/>
      <w:r w:rsidRPr="009F5062">
        <w:rPr>
          <w:rFonts w:ascii="Times New Roman" w:eastAsia="Calibri" w:hAnsi="Times New Roman" w:cs="Times New Roman"/>
          <w:sz w:val="28"/>
          <w:szCs w:val="28"/>
        </w:rPr>
        <w:t>Дільна</w:t>
      </w:r>
      <w:proofErr w:type="spellEnd"/>
      <w:r w:rsidRPr="009F5062">
        <w:rPr>
          <w:rFonts w:ascii="Times New Roman" w:eastAsia="Calibri" w:hAnsi="Times New Roman" w:cs="Times New Roman"/>
          <w:sz w:val="28"/>
          <w:szCs w:val="28"/>
        </w:rPr>
        <w:t xml:space="preserve"> З.Ф. Захисник засудженого в стадії виконання судових рішень: питання теорії та практики / З.Ф. </w:t>
      </w:r>
      <w:proofErr w:type="spellStart"/>
      <w:r w:rsidRPr="009F5062">
        <w:rPr>
          <w:rFonts w:ascii="Times New Roman" w:eastAsia="Calibri" w:hAnsi="Times New Roman" w:cs="Times New Roman"/>
          <w:sz w:val="28"/>
          <w:szCs w:val="28"/>
        </w:rPr>
        <w:t>Дільна</w:t>
      </w:r>
      <w:proofErr w:type="spellEnd"/>
      <w:r w:rsidRPr="009F5062">
        <w:rPr>
          <w:rFonts w:ascii="Times New Roman" w:eastAsia="Calibri" w:hAnsi="Times New Roman" w:cs="Times New Roman"/>
          <w:sz w:val="28"/>
          <w:szCs w:val="28"/>
        </w:rPr>
        <w:t xml:space="preserve"> // Юридична Україна. - 2015. - № 10-12. - С. 140-145.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3</w:t>
      </w:r>
      <w:r w:rsidRPr="009F5062">
        <w:rPr>
          <w:rFonts w:ascii="Times New Roman" w:eastAsia="Calibri" w:hAnsi="Times New Roman" w:cs="Times New Roman"/>
          <w:sz w:val="28"/>
          <w:szCs w:val="28"/>
        </w:rPr>
        <w:t xml:space="preserve">8. </w:t>
      </w:r>
      <w:proofErr w:type="spellStart"/>
      <w:r w:rsidRPr="009F5062">
        <w:rPr>
          <w:rFonts w:ascii="Times New Roman" w:eastAsia="Calibri" w:hAnsi="Times New Roman" w:cs="Times New Roman"/>
          <w:sz w:val="28"/>
          <w:szCs w:val="28"/>
        </w:rPr>
        <w:t>Дільна</w:t>
      </w:r>
      <w:proofErr w:type="spellEnd"/>
      <w:r w:rsidRPr="009F5062">
        <w:rPr>
          <w:rFonts w:ascii="Times New Roman" w:eastAsia="Calibri" w:hAnsi="Times New Roman" w:cs="Times New Roman"/>
          <w:sz w:val="28"/>
          <w:szCs w:val="28"/>
        </w:rPr>
        <w:t xml:space="preserve"> З. Ф. Реалізації окремих засад кримінального провадження в стадії виконання судових рішень / З. Ф. </w:t>
      </w:r>
      <w:proofErr w:type="spellStart"/>
      <w:r w:rsidRPr="009F5062">
        <w:rPr>
          <w:rFonts w:ascii="Times New Roman" w:eastAsia="Calibri" w:hAnsi="Times New Roman" w:cs="Times New Roman"/>
          <w:sz w:val="28"/>
          <w:szCs w:val="28"/>
        </w:rPr>
        <w:t>Дільна</w:t>
      </w:r>
      <w:proofErr w:type="spellEnd"/>
      <w:r w:rsidRPr="009F5062">
        <w:rPr>
          <w:rFonts w:ascii="Times New Roman" w:eastAsia="Calibri" w:hAnsi="Times New Roman" w:cs="Times New Roman"/>
          <w:sz w:val="28"/>
          <w:szCs w:val="28"/>
        </w:rPr>
        <w:t xml:space="preserve"> // Науковий вісник Міжнародного гуманітарного університету. Серія : Юриспруденція. - 2015.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18(2). - С. 141-144.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39. </w:t>
      </w:r>
      <w:proofErr w:type="spellStart"/>
      <w:r w:rsidRPr="009F5062">
        <w:rPr>
          <w:rFonts w:ascii="Times New Roman" w:eastAsia="Calibri" w:hAnsi="Times New Roman" w:cs="Times New Roman"/>
          <w:sz w:val="28"/>
          <w:szCs w:val="28"/>
        </w:rPr>
        <w:t>Дульський</w:t>
      </w:r>
      <w:proofErr w:type="spellEnd"/>
      <w:r w:rsidRPr="009F5062">
        <w:rPr>
          <w:rFonts w:ascii="Times New Roman" w:eastAsia="Calibri" w:hAnsi="Times New Roman" w:cs="Times New Roman"/>
          <w:sz w:val="28"/>
          <w:szCs w:val="28"/>
        </w:rPr>
        <w:t xml:space="preserve"> О. Л. Захисник як учасник проведення обшуку / О. Л. </w:t>
      </w:r>
      <w:proofErr w:type="spellStart"/>
      <w:r w:rsidRPr="009F5062">
        <w:rPr>
          <w:rFonts w:ascii="Times New Roman" w:eastAsia="Calibri" w:hAnsi="Times New Roman" w:cs="Times New Roman"/>
          <w:sz w:val="28"/>
          <w:szCs w:val="28"/>
        </w:rPr>
        <w:t>Дульський</w:t>
      </w:r>
      <w:proofErr w:type="spellEnd"/>
      <w:r w:rsidRPr="009F5062">
        <w:rPr>
          <w:rFonts w:ascii="Times New Roman" w:eastAsia="Calibri" w:hAnsi="Times New Roman" w:cs="Times New Roman"/>
          <w:sz w:val="28"/>
          <w:szCs w:val="28"/>
        </w:rPr>
        <w:t xml:space="preserve"> // Вісник Луганського державного університету внутрішніх справ імені Е. О. </w:t>
      </w:r>
      <w:proofErr w:type="spellStart"/>
      <w:r w:rsidRPr="009F5062">
        <w:rPr>
          <w:rFonts w:ascii="Times New Roman" w:eastAsia="Calibri" w:hAnsi="Times New Roman" w:cs="Times New Roman"/>
          <w:sz w:val="28"/>
          <w:szCs w:val="28"/>
        </w:rPr>
        <w:t>Дідоренка</w:t>
      </w:r>
      <w:proofErr w:type="spellEnd"/>
      <w:r w:rsidRPr="009F5062">
        <w:rPr>
          <w:rFonts w:ascii="Times New Roman" w:eastAsia="Calibri" w:hAnsi="Times New Roman" w:cs="Times New Roman"/>
          <w:sz w:val="28"/>
          <w:szCs w:val="28"/>
        </w:rPr>
        <w:t xml:space="preserve">. - 2019.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 - С. 94-104.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40. </w:t>
      </w:r>
      <w:proofErr w:type="spellStart"/>
      <w:r w:rsidRPr="009F5062">
        <w:rPr>
          <w:rFonts w:ascii="Times New Roman" w:eastAsia="Calibri" w:hAnsi="Times New Roman" w:cs="Times New Roman"/>
          <w:sz w:val="28"/>
          <w:szCs w:val="28"/>
        </w:rPr>
        <w:t>Євмін</w:t>
      </w:r>
      <w:proofErr w:type="spellEnd"/>
      <w:r w:rsidRPr="009F5062">
        <w:rPr>
          <w:rFonts w:ascii="Times New Roman" w:eastAsia="Calibri" w:hAnsi="Times New Roman" w:cs="Times New Roman"/>
          <w:sz w:val="28"/>
          <w:szCs w:val="28"/>
        </w:rPr>
        <w:t xml:space="preserve"> А. М. Підготовка до подання касаційної скарги як початковий етап оскарження судових рішень у кримінальному провадженні / А. М. </w:t>
      </w:r>
      <w:proofErr w:type="spellStart"/>
      <w:r w:rsidRPr="009F5062">
        <w:rPr>
          <w:rFonts w:ascii="Times New Roman" w:eastAsia="Calibri" w:hAnsi="Times New Roman" w:cs="Times New Roman"/>
          <w:sz w:val="28"/>
          <w:szCs w:val="28"/>
        </w:rPr>
        <w:t>Євмін</w:t>
      </w:r>
      <w:proofErr w:type="spellEnd"/>
      <w:r w:rsidRPr="009F5062">
        <w:rPr>
          <w:rFonts w:ascii="Times New Roman" w:eastAsia="Calibri" w:hAnsi="Times New Roman" w:cs="Times New Roman"/>
          <w:sz w:val="28"/>
          <w:szCs w:val="28"/>
        </w:rPr>
        <w:t xml:space="preserve"> // Міжнародний юридичний вісник: збірник наукових праць Національного </w:t>
      </w:r>
      <w:r w:rsidRPr="009F5062">
        <w:rPr>
          <w:rFonts w:ascii="Times New Roman" w:eastAsia="Calibri" w:hAnsi="Times New Roman" w:cs="Times New Roman"/>
          <w:sz w:val="28"/>
          <w:szCs w:val="28"/>
        </w:rPr>
        <w:lastRenderedPageBreak/>
        <w:t xml:space="preserve">університету державної податкової служби України. - 2016.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 - С. 101-106.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41. Єфімов М. М. Тактика слідчого експерименту під час розслідування злочинів проти моральності / М.  М. Єфімов // Підприємництво, господарство і право. - 2017. - № 6. - С. 197-200.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42. Іващенко О.В. Інформування учасників кримінального провадження: </w:t>
      </w:r>
      <w:proofErr w:type="spellStart"/>
      <w:r w:rsidRPr="009F5062">
        <w:rPr>
          <w:rFonts w:ascii="Times New Roman" w:eastAsia="Calibri" w:hAnsi="Times New Roman" w:cs="Times New Roman"/>
          <w:sz w:val="28"/>
          <w:szCs w:val="28"/>
        </w:rPr>
        <w:t>автореф</w:t>
      </w:r>
      <w:proofErr w:type="spellEnd"/>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rPr>
        <w:t>дис</w:t>
      </w:r>
      <w:proofErr w:type="spellEnd"/>
      <w:r w:rsidRPr="009F5062">
        <w:rPr>
          <w:rFonts w:ascii="Times New Roman" w:eastAsia="Calibri" w:hAnsi="Times New Roman" w:cs="Times New Roman"/>
          <w:sz w:val="28"/>
          <w:szCs w:val="28"/>
        </w:rPr>
        <w:t xml:space="preserve">. … </w:t>
      </w:r>
      <w:proofErr w:type="spellStart"/>
      <w:r w:rsidRPr="009F5062">
        <w:rPr>
          <w:rFonts w:ascii="Times New Roman" w:eastAsia="Calibri" w:hAnsi="Times New Roman" w:cs="Times New Roman"/>
          <w:sz w:val="28"/>
          <w:szCs w:val="28"/>
        </w:rPr>
        <w:t>канд</w:t>
      </w:r>
      <w:proofErr w:type="spellEnd"/>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rPr>
        <w:t>юрид</w:t>
      </w:r>
      <w:proofErr w:type="spellEnd"/>
      <w:r w:rsidRPr="009F5062">
        <w:rPr>
          <w:rFonts w:ascii="Times New Roman" w:eastAsia="Calibri" w:hAnsi="Times New Roman" w:cs="Times New Roman"/>
          <w:sz w:val="28"/>
          <w:szCs w:val="28"/>
        </w:rPr>
        <w:t>. наук : 12.00.09 / О.В. Іващенко. -  Одеса, 2013. -20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43. </w:t>
      </w:r>
      <w:proofErr w:type="spellStart"/>
      <w:r w:rsidRPr="009F5062">
        <w:rPr>
          <w:rFonts w:ascii="Times New Roman" w:eastAsia="Calibri" w:hAnsi="Times New Roman" w:cs="Times New Roman"/>
          <w:sz w:val="28"/>
          <w:szCs w:val="28"/>
        </w:rPr>
        <w:t>Ігнатюк</w:t>
      </w:r>
      <w:proofErr w:type="spellEnd"/>
      <w:r w:rsidRPr="009F5062">
        <w:rPr>
          <w:rFonts w:ascii="Times New Roman" w:eastAsia="Calibri" w:hAnsi="Times New Roman" w:cs="Times New Roman"/>
          <w:sz w:val="28"/>
          <w:szCs w:val="28"/>
        </w:rPr>
        <w:t xml:space="preserve"> О. В. Судовий розгляд у першій інстанції в кримінальному провадженні: проблемні питання та шляхи їх вирішення / О. В. </w:t>
      </w:r>
      <w:proofErr w:type="spellStart"/>
      <w:r w:rsidRPr="009F5062">
        <w:rPr>
          <w:rFonts w:ascii="Times New Roman" w:eastAsia="Calibri" w:hAnsi="Times New Roman" w:cs="Times New Roman"/>
          <w:sz w:val="28"/>
          <w:szCs w:val="28"/>
        </w:rPr>
        <w:t>Ігнатюк</w:t>
      </w:r>
      <w:proofErr w:type="spellEnd"/>
      <w:r w:rsidRPr="009F5062">
        <w:rPr>
          <w:rFonts w:ascii="Times New Roman" w:eastAsia="Calibri" w:hAnsi="Times New Roman" w:cs="Times New Roman"/>
          <w:sz w:val="28"/>
          <w:szCs w:val="28"/>
        </w:rPr>
        <w:t xml:space="preserve"> // Європейські перспективи. - 2013. - № 4. - С. 107-111.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44. </w:t>
      </w:r>
      <w:proofErr w:type="spellStart"/>
      <w:r w:rsidRPr="009F5062">
        <w:rPr>
          <w:rFonts w:ascii="Times New Roman" w:eastAsia="Calibri" w:hAnsi="Times New Roman" w:cs="Times New Roman"/>
          <w:sz w:val="28"/>
          <w:szCs w:val="28"/>
        </w:rPr>
        <w:t>Класс</w:t>
      </w:r>
      <w:proofErr w:type="spellEnd"/>
      <w:r w:rsidRPr="009F5062">
        <w:rPr>
          <w:rFonts w:ascii="Times New Roman" w:eastAsia="Calibri" w:hAnsi="Times New Roman" w:cs="Times New Roman"/>
          <w:sz w:val="28"/>
          <w:szCs w:val="28"/>
        </w:rPr>
        <w:t xml:space="preserve"> та інші проти Німеччини: рішення Європейського суду з прав людини від 06.09.1978 р. [Електронний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xml:space="preserve"> . – Режим доступу : </w:t>
      </w:r>
      <w:hyperlink r:id="rId9" w:anchor="Text" w:history="1">
        <w:r w:rsidRPr="009F5062">
          <w:rPr>
            <w:rFonts w:ascii="Times New Roman" w:eastAsia="Calibri" w:hAnsi="Times New Roman" w:cs="Times New Roman"/>
            <w:color w:val="0000FF"/>
            <w:sz w:val="28"/>
            <w:szCs w:val="28"/>
            <w:u w:val="single"/>
            <w:lang w:val="ru-RU"/>
          </w:rPr>
          <w:t>https://zakon.rada.gov.ua/laws/show/980_093#Text</w:t>
        </w:r>
      </w:hyperlink>
      <w:r w:rsidRPr="009F5062">
        <w:rPr>
          <w:rFonts w:ascii="Times New Roman" w:eastAsia="Calibri" w:hAnsi="Times New Roman" w:cs="Times New Roman"/>
          <w:sz w:val="28"/>
          <w:szCs w:val="28"/>
        </w:rPr>
        <w: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lang w:val="ru-RU"/>
        </w:rPr>
        <w:t>4</w:t>
      </w:r>
      <w:r w:rsidRPr="009F5062">
        <w:rPr>
          <w:rFonts w:ascii="Times New Roman" w:eastAsia="Calibri" w:hAnsi="Times New Roman" w:cs="Times New Roman"/>
          <w:sz w:val="28"/>
          <w:szCs w:val="28"/>
        </w:rPr>
        <w:t>5</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Комаренко</w:t>
      </w:r>
      <w:proofErr w:type="spellEnd"/>
      <w:r w:rsidRPr="009F5062">
        <w:rPr>
          <w:rFonts w:ascii="Times New Roman" w:eastAsia="Calibri" w:hAnsi="Times New Roman" w:cs="Times New Roman"/>
          <w:sz w:val="28"/>
          <w:szCs w:val="28"/>
          <w:lang w:val="ru-RU"/>
        </w:rPr>
        <w:t xml:space="preserve"> А. М. Право на </w:t>
      </w:r>
      <w:proofErr w:type="spellStart"/>
      <w:r w:rsidRPr="009F5062">
        <w:rPr>
          <w:rFonts w:ascii="Times New Roman" w:eastAsia="Calibri" w:hAnsi="Times New Roman" w:cs="Times New Roman"/>
          <w:sz w:val="28"/>
          <w:szCs w:val="28"/>
          <w:lang w:val="ru-RU"/>
        </w:rPr>
        <w:t>працю</w:t>
      </w:r>
      <w:proofErr w:type="spellEnd"/>
      <w:r w:rsidRPr="009F5062">
        <w:rPr>
          <w:rFonts w:ascii="Times New Roman" w:eastAsia="Calibri" w:hAnsi="Times New Roman" w:cs="Times New Roman"/>
          <w:sz w:val="28"/>
          <w:szCs w:val="28"/>
          <w:lang w:val="ru-RU"/>
        </w:rPr>
        <w:t xml:space="preserve"> та </w:t>
      </w:r>
      <w:proofErr w:type="spellStart"/>
      <w:r w:rsidRPr="009F5062">
        <w:rPr>
          <w:rFonts w:ascii="Times New Roman" w:eastAsia="Calibri" w:hAnsi="Times New Roman" w:cs="Times New Roman"/>
          <w:sz w:val="28"/>
          <w:szCs w:val="28"/>
          <w:lang w:val="ru-RU"/>
        </w:rPr>
        <w:t>процесуальні</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особливості</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його</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захисту</w:t>
      </w:r>
      <w:proofErr w:type="spellEnd"/>
      <w:r w:rsidRPr="009F5062">
        <w:rPr>
          <w:rFonts w:ascii="Times New Roman" w:eastAsia="Calibri" w:hAnsi="Times New Roman" w:cs="Times New Roman"/>
          <w:sz w:val="28"/>
          <w:szCs w:val="28"/>
          <w:lang w:val="ru-RU"/>
        </w:rPr>
        <w:t xml:space="preserve"> </w:t>
      </w:r>
      <w:proofErr w:type="gramStart"/>
      <w:r w:rsidRPr="009F5062">
        <w:rPr>
          <w:rFonts w:ascii="Times New Roman" w:eastAsia="Calibri" w:hAnsi="Times New Roman" w:cs="Times New Roman"/>
          <w:sz w:val="28"/>
          <w:szCs w:val="28"/>
          <w:lang w:val="ru-RU"/>
        </w:rPr>
        <w:t>у</w:t>
      </w:r>
      <w:proofErr w:type="gram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суді</w:t>
      </w:r>
      <w:proofErr w:type="spellEnd"/>
      <w:r w:rsidRPr="009F5062">
        <w:rPr>
          <w:rFonts w:ascii="Times New Roman" w:eastAsia="Calibri" w:hAnsi="Times New Roman" w:cs="Times New Roman"/>
          <w:sz w:val="28"/>
          <w:szCs w:val="28"/>
          <w:lang w:val="ru-RU"/>
        </w:rPr>
        <w:t xml:space="preserve"> / А. М. </w:t>
      </w:r>
      <w:proofErr w:type="spellStart"/>
      <w:r w:rsidRPr="009F5062">
        <w:rPr>
          <w:rFonts w:ascii="Times New Roman" w:eastAsia="Calibri" w:hAnsi="Times New Roman" w:cs="Times New Roman"/>
          <w:sz w:val="28"/>
          <w:szCs w:val="28"/>
          <w:lang w:val="ru-RU"/>
        </w:rPr>
        <w:t>Комаренко</w:t>
      </w:r>
      <w:proofErr w:type="spellEnd"/>
      <w:r w:rsidRPr="009F5062">
        <w:rPr>
          <w:rFonts w:ascii="Times New Roman" w:eastAsia="Calibri" w:hAnsi="Times New Roman" w:cs="Times New Roman"/>
          <w:sz w:val="28"/>
          <w:szCs w:val="28"/>
          <w:lang w:val="ru-RU"/>
        </w:rPr>
        <w:t xml:space="preserve"> // </w:t>
      </w:r>
      <w:proofErr w:type="spellStart"/>
      <w:r w:rsidRPr="009F5062">
        <w:rPr>
          <w:rFonts w:ascii="Times New Roman" w:eastAsia="Calibri" w:hAnsi="Times New Roman" w:cs="Times New Roman"/>
          <w:sz w:val="28"/>
          <w:szCs w:val="28"/>
          <w:lang w:val="ru-RU"/>
        </w:rPr>
        <w:t>Вісник</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Одеського</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національного</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університету</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Серія</w:t>
      </w:r>
      <w:proofErr w:type="spellEnd"/>
      <w:proofErr w:type="gramStart"/>
      <w:r w:rsidRPr="009F5062">
        <w:rPr>
          <w:rFonts w:ascii="Times New Roman" w:eastAsia="Calibri" w:hAnsi="Times New Roman" w:cs="Times New Roman"/>
          <w:sz w:val="28"/>
          <w:szCs w:val="28"/>
          <w:lang w:val="ru-RU"/>
        </w:rPr>
        <w:t xml:space="preserve"> :</w:t>
      </w:r>
      <w:proofErr w:type="gram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Правознавство</w:t>
      </w:r>
      <w:proofErr w:type="spellEnd"/>
      <w:r w:rsidRPr="009F5062">
        <w:rPr>
          <w:rFonts w:ascii="Times New Roman" w:eastAsia="Calibri" w:hAnsi="Times New Roman" w:cs="Times New Roman"/>
          <w:sz w:val="28"/>
          <w:szCs w:val="28"/>
          <w:lang w:val="ru-RU"/>
        </w:rPr>
        <w:t xml:space="preserve">. - 2016. - Т. 21, </w:t>
      </w:r>
      <w:proofErr w:type="spellStart"/>
      <w:r w:rsidRPr="009F5062">
        <w:rPr>
          <w:rFonts w:ascii="Times New Roman" w:eastAsia="Calibri" w:hAnsi="Times New Roman" w:cs="Times New Roman"/>
          <w:sz w:val="28"/>
          <w:szCs w:val="28"/>
          <w:lang w:val="ru-RU"/>
        </w:rPr>
        <w:t>Вип</w:t>
      </w:r>
      <w:proofErr w:type="spellEnd"/>
      <w:r w:rsidRPr="009F5062">
        <w:rPr>
          <w:rFonts w:ascii="Times New Roman" w:eastAsia="Calibri" w:hAnsi="Times New Roman" w:cs="Times New Roman"/>
          <w:sz w:val="28"/>
          <w:szCs w:val="28"/>
          <w:lang w:val="ru-RU"/>
        </w:rPr>
        <w:t>. 2. - С. 72-84.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4</w:t>
      </w:r>
      <w:r w:rsidRPr="009F5062">
        <w:rPr>
          <w:rFonts w:ascii="Times New Roman" w:eastAsia="Calibri" w:hAnsi="Times New Roman" w:cs="Times New Roman"/>
          <w:sz w:val="28"/>
          <w:szCs w:val="28"/>
        </w:rPr>
        <w:t xml:space="preserve">6. </w:t>
      </w:r>
      <w:proofErr w:type="spellStart"/>
      <w:r w:rsidRPr="009F5062">
        <w:rPr>
          <w:rFonts w:ascii="Times New Roman" w:eastAsia="Calibri" w:hAnsi="Times New Roman" w:cs="Times New Roman"/>
          <w:sz w:val="28"/>
          <w:szCs w:val="28"/>
        </w:rPr>
        <w:t>Куцкір</w:t>
      </w:r>
      <w:proofErr w:type="spellEnd"/>
      <w:r w:rsidRPr="009F5062">
        <w:rPr>
          <w:rFonts w:ascii="Times New Roman" w:eastAsia="Calibri" w:hAnsi="Times New Roman" w:cs="Times New Roman"/>
          <w:sz w:val="28"/>
          <w:szCs w:val="28"/>
        </w:rPr>
        <w:t xml:space="preserve"> Г. М.  Заходи забезпечення кримінального провадження, які обмежують майнові права громадян / Г. М. </w:t>
      </w:r>
      <w:proofErr w:type="spellStart"/>
      <w:r w:rsidRPr="009F5062">
        <w:rPr>
          <w:rFonts w:ascii="Times New Roman" w:eastAsia="Calibri" w:hAnsi="Times New Roman" w:cs="Times New Roman"/>
          <w:sz w:val="28"/>
          <w:szCs w:val="28"/>
        </w:rPr>
        <w:t>Куцкір</w:t>
      </w:r>
      <w:proofErr w:type="spellEnd"/>
      <w:r w:rsidRPr="009F5062">
        <w:rPr>
          <w:rFonts w:ascii="Times New Roman" w:eastAsia="Calibri" w:hAnsi="Times New Roman" w:cs="Times New Roman"/>
          <w:sz w:val="28"/>
          <w:szCs w:val="28"/>
        </w:rPr>
        <w:t xml:space="preserve"> // Прикарпатський юридичний вісник. - 2015.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xml:space="preserve">. 3. - С. 301-305.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4</w:t>
      </w:r>
      <w:r w:rsidRPr="009F5062">
        <w:rPr>
          <w:rFonts w:ascii="Times New Roman" w:eastAsia="Calibri" w:hAnsi="Times New Roman" w:cs="Times New Roman"/>
          <w:sz w:val="28"/>
          <w:szCs w:val="28"/>
        </w:rPr>
        <w:t xml:space="preserve">7. </w:t>
      </w:r>
      <w:proofErr w:type="spellStart"/>
      <w:r w:rsidRPr="009F5062">
        <w:rPr>
          <w:rFonts w:ascii="Times New Roman" w:eastAsia="Calibri" w:hAnsi="Times New Roman" w:cs="Times New Roman"/>
          <w:sz w:val="28"/>
          <w:szCs w:val="28"/>
        </w:rPr>
        <w:t>Кучинська</w:t>
      </w:r>
      <w:proofErr w:type="spellEnd"/>
      <w:r w:rsidRPr="009F5062">
        <w:rPr>
          <w:rFonts w:ascii="Times New Roman" w:eastAsia="Calibri" w:hAnsi="Times New Roman" w:cs="Times New Roman"/>
          <w:sz w:val="28"/>
          <w:szCs w:val="28"/>
        </w:rPr>
        <w:t xml:space="preserve"> О. П. Чи доцільне обмеження права на оскарження рішень суду? / О. П. </w:t>
      </w:r>
      <w:proofErr w:type="spellStart"/>
      <w:r w:rsidRPr="009F5062">
        <w:rPr>
          <w:rFonts w:ascii="Times New Roman" w:eastAsia="Calibri" w:hAnsi="Times New Roman" w:cs="Times New Roman"/>
          <w:sz w:val="28"/>
          <w:szCs w:val="28"/>
        </w:rPr>
        <w:t>Кучинська</w:t>
      </w:r>
      <w:proofErr w:type="spellEnd"/>
      <w:r w:rsidRPr="009F5062">
        <w:rPr>
          <w:rFonts w:ascii="Times New Roman" w:eastAsia="Calibri" w:hAnsi="Times New Roman" w:cs="Times New Roman"/>
          <w:sz w:val="28"/>
          <w:szCs w:val="28"/>
        </w:rPr>
        <w:t>, С. В. Глущенко // Вісник Академії адвокатури України. – 2010. – № 3 (19). – С. 137–141. – С. 137.</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lang w:val="ru-RU"/>
        </w:rPr>
        <w:t>4</w:t>
      </w:r>
      <w:r w:rsidRPr="009F5062">
        <w:rPr>
          <w:rFonts w:ascii="Times New Roman" w:eastAsia="Calibri" w:hAnsi="Times New Roman" w:cs="Times New Roman"/>
          <w:sz w:val="28"/>
          <w:szCs w:val="28"/>
        </w:rPr>
        <w:t xml:space="preserve">8. </w:t>
      </w:r>
      <w:proofErr w:type="spellStart"/>
      <w:r w:rsidRPr="009F5062">
        <w:rPr>
          <w:rFonts w:ascii="Times New Roman" w:eastAsia="Calibri" w:hAnsi="Times New Roman" w:cs="Times New Roman"/>
          <w:sz w:val="28"/>
          <w:szCs w:val="28"/>
        </w:rPr>
        <w:t>Левендаренко</w:t>
      </w:r>
      <w:proofErr w:type="spellEnd"/>
      <w:r w:rsidRPr="009F5062">
        <w:rPr>
          <w:rFonts w:ascii="Times New Roman" w:eastAsia="Calibri" w:hAnsi="Times New Roman" w:cs="Times New Roman"/>
          <w:sz w:val="28"/>
          <w:szCs w:val="28"/>
        </w:rPr>
        <w:t xml:space="preserve"> О. О. Негласні слідчі дії в контексті захисту конституційних прав і свобод учасників кримінального провадження / О. О. </w:t>
      </w:r>
      <w:proofErr w:type="spellStart"/>
      <w:r w:rsidRPr="009F5062">
        <w:rPr>
          <w:rFonts w:ascii="Times New Roman" w:eastAsia="Calibri" w:hAnsi="Times New Roman" w:cs="Times New Roman"/>
          <w:sz w:val="28"/>
          <w:szCs w:val="28"/>
        </w:rPr>
        <w:t>Левендаренко</w:t>
      </w:r>
      <w:proofErr w:type="spellEnd"/>
      <w:r w:rsidRPr="009F5062">
        <w:rPr>
          <w:rFonts w:ascii="Times New Roman" w:eastAsia="Calibri" w:hAnsi="Times New Roman" w:cs="Times New Roman"/>
          <w:sz w:val="28"/>
          <w:szCs w:val="28"/>
        </w:rPr>
        <w:t>, Д. В. Іващенко // Форум права. - 2012. - № 4. - С. 567-571.</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49. Лисенко М. І. Забезпечення права на працю засуджених в умовах ізоляції / М. І. Лисенко // Науковий вісник Міжнародного гуманітарного університету. Серія : Юриспруденція. - 2015.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13(2). - С. 78-80.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50. Луценко проти України № 2: рішення Європейського суду з прав людини від 11.06.2015 р. [Електронний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 Режим доступу : https://zakon.rada.gov.ua/laws/show/974_a81#Text.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51. </w:t>
      </w:r>
      <w:proofErr w:type="spellStart"/>
      <w:r w:rsidRPr="009F5062">
        <w:rPr>
          <w:rFonts w:ascii="Times New Roman" w:eastAsia="Calibri" w:hAnsi="Times New Roman" w:cs="Times New Roman"/>
          <w:sz w:val="28"/>
          <w:szCs w:val="28"/>
        </w:rPr>
        <w:t>Маляренко</w:t>
      </w:r>
      <w:proofErr w:type="spellEnd"/>
      <w:r w:rsidRPr="009F5062">
        <w:rPr>
          <w:rFonts w:ascii="Times New Roman" w:eastAsia="Calibri" w:hAnsi="Times New Roman" w:cs="Times New Roman"/>
          <w:sz w:val="28"/>
          <w:szCs w:val="28"/>
        </w:rPr>
        <w:t xml:space="preserve"> В.Т. Реформування кримінального процесу України в контексті європейських стандартів: Теорія, історія і практика: [монографія] / В.Т. </w:t>
      </w:r>
      <w:proofErr w:type="spellStart"/>
      <w:r w:rsidRPr="009F5062">
        <w:rPr>
          <w:rFonts w:ascii="Times New Roman" w:eastAsia="Calibri" w:hAnsi="Times New Roman" w:cs="Times New Roman"/>
          <w:sz w:val="28"/>
          <w:szCs w:val="28"/>
        </w:rPr>
        <w:t>Маляренко</w:t>
      </w:r>
      <w:proofErr w:type="spellEnd"/>
      <w:r w:rsidRPr="009F5062">
        <w:rPr>
          <w:rFonts w:ascii="Times New Roman" w:eastAsia="Calibri" w:hAnsi="Times New Roman" w:cs="Times New Roman"/>
          <w:sz w:val="28"/>
          <w:szCs w:val="28"/>
        </w:rPr>
        <w:t>. – К.: Ін Юре, 2004.– 544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52. Мирошниченко Т. М. Право на ефективні засоби захисту прав і свобод у кримінальному судочинстві та практика його забезпечення Європейським судом з прав людини / Т. М. Мирошниченко // Університетські наукові записки. - 2012. - № 4. - С. 388-394.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53</w:t>
      </w:r>
      <w:r w:rsidRPr="009F5062">
        <w:rPr>
          <w:rFonts w:ascii="Times New Roman" w:eastAsia="Calibri" w:hAnsi="Times New Roman" w:cs="Times New Roman"/>
          <w:b/>
          <w:sz w:val="28"/>
          <w:szCs w:val="28"/>
        </w:rPr>
        <w:t xml:space="preserve">. </w:t>
      </w:r>
      <w:r w:rsidRPr="009F5062">
        <w:rPr>
          <w:rFonts w:ascii="Times New Roman" w:eastAsia="Calibri" w:hAnsi="Times New Roman" w:cs="Times New Roman"/>
          <w:sz w:val="28"/>
          <w:szCs w:val="28"/>
        </w:rPr>
        <w:t>Назаров В. В. Конституційні права людини та їх обмеження у кримінальному процесі України: монографія  / В. В. Назаров. – Х.: ТД «Золота миля», 2009. – 400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54. </w:t>
      </w:r>
      <w:proofErr w:type="spellStart"/>
      <w:r w:rsidRPr="009F5062">
        <w:rPr>
          <w:rFonts w:ascii="Times New Roman" w:eastAsia="Calibri" w:hAnsi="Times New Roman" w:cs="Times New Roman"/>
          <w:sz w:val="28"/>
          <w:szCs w:val="28"/>
        </w:rPr>
        <w:t>Нелін</w:t>
      </w:r>
      <w:proofErr w:type="spellEnd"/>
      <w:r w:rsidRPr="009F5062">
        <w:rPr>
          <w:rFonts w:ascii="Times New Roman" w:eastAsia="Calibri" w:hAnsi="Times New Roman" w:cs="Times New Roman"/>
          <w:sz w:val="28"/>
          <w:szCs w:val="28"/>
        </w:rPr>
        <w:t xml:space="preserve"> О. І. Конституційний механізм захисту основних прав і свобод людини і громадянина в правовій доктрині України / О. І. </w:t>
      </w:r>
      <w:proofErr w:type="spellStart"/>
      <w:r w:rsidRPr="009F5062">
        <w:rPr>
          <w:rFonts w:ascii="Times New Roman" w:eastAsia="Calibri" w:hAnsi="Times New Roman" w:cs="Times New Roman"/>
          <w:sz w:val="28"/>
          <w:szCs w:val="28"/>
        </w:rPr>
        <w:t>Нелін</w:t>
      </w:r>
      <w:proofErr w:type="spellEnd"/>
      <w:r w:rsidRPr="009F5062">
        <w:rPr>
          <w:rFonts w:ascii="Times New Roman" w:eastAsia="Calibri" w:hAnsi="Times New Roman" w:cs="Times New Roman"/>
          <w:sz w:val="28"/>
          <w:szCs w:val="28"/>
        </w:rPr>
        <w:t xml:space="preserve">. // </w:t>
      </w:r>
      <w:proofErr w:type="spellStart"/>
      <w:r w:rsidRPr="009F5062">
        <w:rPr>
          <w:rFonts w:ascii="Times New Roman" w:eastAsia="Calibri" w:hAnsi="Times New Roman" w:cs="Times New Roman"/>
          <w:sz w:val="28"/>
          <w:szCs w:val="28"/>
        </w:rPr>
        <w:t>ЮридичнаУкраїна</w:t>
      </w:r>
      <w:proofErr w:type="spellEnd"/>
      <w:r w:rsidRPr="009F5062">
        <w:rPr>
          <w:rFonts w:ascii="Times New Roman" w:eastAsia="Calibri" w:hAnsi="Times New Roman" w:cs="Times New Roman"/>
          <w:sz w:val="28"/>
          <w:szCs w:val="28"/>
        </w:rPr>
        <w:t>. – 2016. – №5. – С. 102–107.</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55. Новіков В. В. Про механізм реалізації прав і свобод людини / В. В. Новіков, В. С. </w:t>
      </w:r>
      <w:proofErr w:type="spellStart"/>
      <w:r w:rsidRPr="009F5062">
        <w:rPr>
          <w:rFonts w:ascii="Times New Roman" w:eastAsia="Calibri" w:hAnsi="Times New Roman" w:cs="Times New Roman"/>
          <w:sz w:val="28"/>
          <w:szCs w:val="28"/>
        </w:rPr>
        <w:t>Боровікова</w:t>
      </w:r>
      <w:proofErr w:type="spellEnd"/>
      <w:r w:rsidRPr="009F5062">
        <w:rPr>
          <w:rFonts w:ascii="Times New Roman" w:eastAsia="Calibri" w:hAnsi="Times New Roman" w:cs="Times New Roman"/>
          <w:sz w:val="28"/>
          <w:szCs w:val="28"/>
        </w:rPr>
        <w:t xml:space="preserve"> // Науковий вісник Львівського державного університету внутрішніх справ. серія юридична. - 2018.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3. - С. 45-56.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56. </w:t>
      </w:r>
      <w:proofErr w:type="spellStart"/>
      <w:r w:rsidRPr="009F5062">
        <w:rPr>
          <w:rFonts w:ascii="Times New Roman" w:eastAsia="Calibri" w:hAnsi="Times New Roman" w:cs="Times New Roman"/>
          <w:sz w:val="28"/>
          <w:szCs w:val="28"/>
        </w:rPr>
        <w:t>Опольська</w:t>
      </w:r>
      <w:proofErr w:type="spellEnd"/>
      <w:r w:rsidRPr="009F5062">
        <w:rPr>
          <w:rFonts w:ascii="Times New Roman" w:eastAsia="Calibri" w:hAnsi="Times New Roman" w:cs="Times New Roman"/>
          <w:sz w:val="28"/>
          <w:szCs w:val="28"/>
        </w:rPr>
        <w:t xml:space="preserve"> Н.М. Механізм забезпечення прав та свобод людини у динамічному вимірі/ Н.М. </w:t>
      </w:r>
      <w:proofErr w:type="spellStart"/>
      <w:r w:rsidRPr="009F5062">
        <w:rPr>
          <w:rFonts w:ascii="Times New Roman" w:eastAsia="Calibri" w:hAnsi="Times New Roman" w:cs="Times New Roman"/>
          <w:sz w:val="28"/>
          <w:szCs w:val="28"/>
        </w:rPr>
        <w:t>Опольська</w:t>
      </w:r>
      <w:proofErr w:type="spellEnd"/>
      <w:r w:rsidRPr="009F5062">
        <w:rPr>
          <w:rFonts w:ascii="Times New Roman" w:eastAsia="Calibri" w:hAnsi="Times New Roman" w:cs="Times New Roman"/>
          <w:sz w:val="28"/>
          <w:szCs w:val="28"/>
        </w:rPr>
        <w:t xml:space="preserve"> // Підприємництво, господарство і право. - 2019. - № 4. - С. 191-195.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57. Осетинський А. Й. Організація та функціональні засади діяльності касаційної інстанції (на прикладі судової палати Вищого господарського суду України): </w:t>
      </w:r>
      <w:proofErr w:type="spellStart"/>
      <w:r w:rsidRPr="009F5062">
        <w:rPr>
          <w:rFonts w:ascii="Times New Roman" w:eastAsia="Calibri" w:hAnsi="Times New Roman" w:cs="Times New Roman"/>
          <w:sz w:val="28"/>
          <w:szCs w:val="28"/>
        </w:rPr>
        <w:t>дис</w:t>
      </w:r>
      <w:proofErr w:type="spellEnd"/>
      <w:r w:rsidRPr="009F5062">
        <w:rPr>
          <w:rFonts w:ascii="Times New Roman" w:eastAsia="Calibri" w:hAnsi="Times New Roman" w:cs="Times New Roman"/>
          <w:sz w:val="28"/>
          <w:szCs w:val="28"/>
        </w:rPr>
        <w:t xml:space="preserve">. … кандидата </w:t>
      </w:r>
      <w:proofErr w:type="spellStart"/>
      <w:r w:rsidRPr="009F5062">
        <w:rPr>
          <w:rFonts w:ascii="Times New Roman" w:eastAsia="Calibri" w:hAnsi="Times New Roman" w:cs="Times New Roman"/>
          <w:sz w:val="28"/>
          <w:szCs w:val="28"/>
        </w:rPr>
        <w:t>юрид</w:t>
      </w:r>
      <w:proofErr w:type="spellEnd"/>
      <w:r w:rsidRPr="009F5062">
        <w:rPr>
          <w:rFonts w:ascii="Times New Roman" w:eastAsia="Calibri" w:hAnsi="Times New Roman" w:cs="Times New Roman"/>
          <w:sz w:val="28"/>
          <w:szCs w:val="28"/>
        </w:rPr>
        <w:t>. наук: 12.00.10 / Осетинський Анатолій Йосипович. – К., 2005. – 233 с.</w:t>
      </w:r>
    </w:p>
    <w:p w:rsidR="009F5062" w:rsidRPr="009F5062" w:rsidRDefault="009F5062" w:rsidP="009F5062">
      <w:pPr>
        <w:spacing w:after="0" w:line="360" w:lineRule="auto"/>
        <w:ind w:firstLine="709"/>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lang w:val="ru-RU"/>
        </w:rPr>
        <w:t>5</w:t>
      </w:r>
      <w:r w:rsidRPr="009F5062">
        <w:rPr>
          <w:rFonts w:ascii="Times New Roman" w:eastAsia="Calibri" w:hAnsi="Times New Roman" w:cs="Times New Roman"/>
          <w:sz w:val="28"/>
          <w:szCs w:val="28"/>
        </w:rPr>
        <w:t>8.</w:t>
      </w:r>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Палюх</w:t>
      </w:r>
      <w:proofErr w:type="spellEnd"/>
      <w:r w:rsidRPr="009F5062">
        <w:rPr>
          <w:rFonts w:ascii="Times New Roman" w:eastAsia="Calibri" w:hAnsi="Times New Roman" w:cs="Times New Roman"/>
          <w:sz w:val="28"/>
          <w:szCs w:val="28"/>
          <w:lang w:val="ru-RU"/>
        </w:rPr>
        <w:t xml:space="preserve"> А.І. Участь прокурора в </w:t>
      </w:r>
      <w:proofErr w:type="spellStart"/>
      <w:r w:rsidRPr="009F5062">
        <w:rPr>
          <w:rFonts w:ascii="Times New Roman" w:eastAsia="Calibri" w:hAnsi="Times New Roman" w:cs="Times New Roman"/>
          <w:sz w:val="28"/>
          <w:szCs w:val="28"/>
          <w:lang w:val="ru-RU"/>
        </w:rPr>
        <w:t>доказуванні</w:t>
      </w:r>
      <w:proofErr w:type="spellEnd"/>
      <w:r w:rsidRPr="009F5062">
        <w:rPr>
          <w:rFonts w:ascii="Times New Roman" w:eastAsia="Calibri" w:hAnsi="Times New Roman" w:cs="Times New Roman"/>
          <w:sz w:val="28"/>
          <w:szCs w:val="28"/>
          <w:lang w:val="ru-RU"/>
        </w:rPr>
        <w:t xml:space="preserve"> </w:t>
      </w:r>
      <w:proofErr w:type="spellStart"/>
      <w:proofErr w:type="gramStart"/>
      <w:r w:rsidRPr="009F5062">
        <w:rPr>
          <w:rFonts w:ascii="Times New Roman" w:eastAsia="Calibri" w:hAnsi="Times New Roman" w:cs="Times New Roman"/>
          <w:sz w:val="28"/>
          <w:szCs w:val="28"/>
          <w:lang w:val="ru-RU"/>
        </w:rPr>
        <w:t>п</w:t>
      </w:r>
      <w:proofErr w:type="gramEnd"/>
      <w:r w:rsidRPr="009F5062">
        <w:rPr>
          <w:rFonts w:ascii="Times New Roman" w:eastAsia="Calibri" w:hAnsi="Times New Roman" w:cs="Times New Roman"/>
          <w:sz w:val="28"/>
          <w:szCs w:val="28"/>
          <w:lang w:val="ru-RU"/>
        </w:rPr>
        <w:t>ід</w:t>
      </w:r>
      <w:proofErr w:type="spellEnd"/>
      <w:r w:rsidRPr="009F5062">
        <w:rPr>
          <w:rFonts w:ascii="Times New Roman" w:eastAsia="Calibri" w:hAnsi="Times New Roman" w:cs="Times New Roman"/>
          <w:sz w:val="28"/>
          <w:szCs w:val="28"/>
          <w:lang w:val="ru-RU"/>
        </w:rPr>
        <w:t xml:space="preserve"> час </w:t>
      </w:r>
      <w:proofErr w:type="spellStart"/>
      <w:r w:rsidRPr="009F5062">
        <w:rPr>
          <w:rFonts w:ascii="Times New Roman" w:eastAsia="Calibri" w:hAnsi="Times New Roman" w:cs="Times New Roman"/>
          <w:sz w:val="28"/>
          <w:szCs w:val="28"/>
          <w:lang w:val="ru-RU"/>
        </w:rPr>
        <w:t>досудового</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розслідування</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дис</w:t>
      </w:r>
      <w:proofErr w:type="spellEnd"/>
      <w:r w:rsidRPr="009F5062">
        <w:rPr>
          <w:rFonts w:ascii="Times New Roman" w:eastAsia="Calibri" w:hAnsi="Times New Roman" w:cs="Times New Roman"/>
          <w:sz w:val="28"/>
          <w:szCs w:val="28"/>
          <w:lang w:val="ru-RU"/>
        </w:rPr>
        <w:t xml:space="preserve">. … канд. </w:t>
      </w:r>
      <w:proofErr w:type="spellStart"/>
      <w:r w:rsidRPr="009F5062">
        <w:rPr>
          <w:rFonts w:ascii="Times New Roman" w:eastAsia="Calibri" w:hAnsi="Times New Roman" w:cs="Times New Roman"/>
          <w:sz w:val="28"/>
          <w:szCs w:val="28"/>
          <w:lang w:val="ru-RU"/>
        </w:rPr>
        <w:t>юрид</w:t>
      </w:r>
      <w:proofErr w:type="spellEnd"/>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н</w:t>
      </w:r>
      <w:proofErr w:type="spellStart"/>
      <w:r w:rsidRPr="009F5062">
        <w:rPr>
          <w:rFonts w:ascii="Times New Roman" w:eastAsia="Calibri" w:hAnsi="Times New Roman" w:cs="Times New Roman"/>
          <w:sz w:val="28"/>
          <w:szCs w:val="28"/>
          <w:lang w:val="ru-RU"/>
        </w:rPr>
        <w:t>аук</w:t>
      </w:r>
      <w:proofErr w:type="spellEnd"/>
      <w:r w:rsidRPr="009F5062">
        <w:rPr>
          <w:rFonts w:ascii="Times New Roman" w:eastAsia="Calibri" w:hAnsi="Times New Roman" w:cs="Times New Roman"/>
          <w:sz w:val="28"/>
          <w:szCs w:val="28"/>
          <w:lang w:val="ru-RU"/>
        </w:rPr>
        <w:t>: 12.00.09.</w:t>
      </w:r>
      <w:r w:rsidRPr="009F5062">
        <w:rPr>
          <w:rFonts w:ascii="Times New Roman" w:eastAsia="Calibri" w:hAnsi="Times New Roman" w:cs="Times New Roman"/>
          <w:sz w:val="28"/>
          <w:szCs w:val="28"/>
        </w:rPr>
        <w:t xml:space="preserve"> </w:t>
      </w:r>
      <w:r w:rsidRPr="009F5062">
        <w:rPr>
          <w:rFonts w:ascii="Times New Roman" w:eastAsia="Calibri" w:hAnsi="Times New Roman" w:cs="Times New Roman"/>
          <w:sz w:val="28"/>
          <w:szCs w:val="28"/>
          <w:lang w:val="ru-RU"/>
        </w:rPr>
        <w:t xml:space="preserve"> / А.І. </w:t>
      </w:r>
      <w:proofErr w:type="spellStart"/>
      <w:r w:rsidRPr="009F5062">
        <w:rPr>
          <w:rFonts w:ascii="Times New Roman" w:eastAsia="Calibri" w:hAnsi="Times New Roman" w:cs="Times New Roman"/>
          <w:sz w:val="28"/>
          <w:szCs w:val="28"/>
          <w:lang w:val="ru-RU"/>
        </w:rPr>
        <w:t>Палюх</w:t>
      </w:r>
      <w:proofErr w:type="spellEnd"/>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xml:space="preserve"> </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lang w:val="ru-RU"/>
        </w:rPr>
        <w:t>Львів</w:t>
      </w:r>
      <w:proofErr w:type="spellEnd"/>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xml:space="preserve"> </w:t>
      </w:r>
      <w:r w:rsidRPr="009F5062">
        <w:rPr>
          <w:rFonts w:ascii="Times New Roman" w:eastAsia="Calibri" w:hAnsi="Times New Roman" w:cs="Times New Roman"/>
          <w:sz w:val="28"/>
          <w:szCs w:val="28"/>
          <w:lang w:val="ru-RU"/>
        </w:rPr>
        <w:t>2016.</w:t>
      </w:r>
      <w:r w:rsidRPr="009F5062">
        <w:rPr>
          <w:rFonts w:ascii="Times New Roman" w:eastAsia="Calibri" w:hAnsi="Times New Roman" w:cs="Times New Roman"/>
          <w:sz w:val="28"/>
          <w:szCs w:val="28"/>
        </w:rPr>
        <w:t xml:space="preserve"> - </w:t>
      </w:r>
      <w:r w:rsidRPr="009F5062">
        <w:rPr>
          <w:rFonts w:ascii="Times New Roman" w:eastAsia="Calibri" w:hAnsi="Times New Roman" w:cs="Times New Roman"/>
          <w:sz w:val="28"/>
          <w:szCs w:val="28"/>
          <w:lang w:val="ru-RU"/>
        </w:rPr>
        <w:t>206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 xml:space="preserve">59. Пономаренко А. В. Приводи та підстави для вжиття заходів забезпечення безпеки свідків як учасників кримінального судочинства / А. В. Пономаренко // Наука і </w:t>
      </w:r>
      <w:proofErr w:type="spellStart"/>
      <w:r w:rsidRPr="009F5062">
        <w:rPr>
          <w:rFonts w:ascii="Times New Roman" w:eastAsia="Calibri" w:hAnsi="Times New Roman" w:cs="Times New Roman"/>
          <w:sz w:val="28"/>
          <w:szCs w:val="28"/>
        </w:rPr>
        <w:t>правоохорона</w:t>
      </w:r>
      <w:proofErr w:type="spellEnd"/>
      <w:r w:rsidRPr="009F5062">
        <w:rPr>
          <w:rFonts w:ascii="Times New Roman" w:eastAsia="Calibri" w:hAnsi="Times New Roman" w:cs="Times New Roman"/>
          <w:sz w:val="28"/>
          <w:szCs w:val="28"/>
        </w:rPr>
        <w:t>. - 2017. - № 3. - С. 191-196.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60. Пономаренко А. В. Сучасний стан захисту свідків в Україні / А. В. Пономаренко // Наука і </w:t>
      </w:r>
      <w:proofErr w:type="spellStart"/>
      <w:r w:rsidRPr="009F5062">
        <w:rPr>
          <w:rFonts w:ascii="Times New Roman" w:eastAsia="Calibri" w:hAnsi="Times New Roman" w:cs="Times New Roman"/>
          <w:sz w:val="28"/>
          <w:szCs w:val="28"/>
        </w:rPr>
        <w:t>правоохорона</w:t>
      </w:r>
      <w:proofErr w:type="spellEnd"/>
      <w:r w:rsidRPr="009F5062">
        <w:rPr>
          <w:rFonts w:ascii="Times New Roman" w:eastAsia="Calibri" w:hAnsi="Times New Roman" w:cs="Times New Roman"/>
          <w:sz w:val="28"/>
          <w:szCs w:val="28"/>
        </w:rPr>
        <w:t>. - 2017. - № 2. - С. 218-223.</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61</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 xml:space="preserve">Попова В. М. Соціальні права людини – основа соціальної держави / В. М. Попова // Ефективність державного управління. - 2013.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xml:space="preserve">. 37. - С. 70-75. </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62. </w:t>
      </w:r>
      <w:proofErr w:type="spellStart"/>
      <w:r w:rsidRPr="009F5062">
        <w:rPr>
          <w:rFonts w:ascii="Times New Roman" w:eastAsia="Calibri" w:hAnsi="Times New Roman" w:cs="Times New Roman"/>
          <w:sz w:val="28"/>
          <w:szCs w:val="28"/>
        </w:rPr>
        <w:t>Почанська</w:t>
      </w:r>
      <w:proofErr w:type="spellEnd"/>
      <w:r w:rsidRPr="009F5062">
        <w:rPr>
          <w:rFonts w:ascii="Times New Roman" w:eastAsia="Calibri" w:hAnsi="Times New Roman" w:cs="Times New Roman"/>
          <w:sz w:val="28"/>
          <w:szCs w:val="28"/>
        </w:rPr>
        <w:t xml:space="preserve"> О. С. Проблеми забезпечення права на охорону здоров’я громадян, засуджених до позбавлення волі в Україні / О. С. </w:t>
      </w:r>
      <w:proofErr w:type="spellStart"/>
      <w:r w:rsidRPr="009F5062">
        <w:rPr>
          <w:rFonts w:ascii="Times New Roman" w:eastAsia="Calibri" w:hAnsi="Times New Roman" w:cs="Times New Roman"/>
          <w:sz w:val="28"/>
          <w:szCs w:val="28"/>
        </w:rPr>
        <w:t>Почанська</w:t>
      </w:r>
      <w:proofErr w:type="spellEnd"/>
      <w:r w:rsidRPr="009F5062">
        <w:rPr>
          <w:rFonts w:ascii="Times New Roman" w:eastAsia="Calibri" w:hAnsi="Times New Roman" w:cs="Times New Roman"/>
          <w:sz w:val="28"/>
          <w:szCs w:val="28"/>
        </w:rPr>
        <w:t xml:space="preserve"> // Право.ua. - 2018. - № 2. - С. 20-26.</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63. Почтова Є. С. Організаційно-тактичні заходи підготовки до проведення </w:t>
      </w:r>
      <w:proofErr w:type="spellStart"/>
      <w:r w:rsidRPr="009F5062">
        <w:rPr>
          <w:rFonts w:ascii="Times New Roman" w:eastAsia="Calibri" w:hAnsi="Times New Roman" w:cs="Times New Roman"/>
          <w:sz w:val="28"/>
          <w:szCs w:val="28"/>
        </w:rPr>
        <w:t>освідування</w:t>
      </w:r>
      <w:proofErr w:type="spellEnd"/>
      <w:r w:rsidRPr="009F5062">
        <w:rPr>
          <w:rFonts w:ascii="Times New Roman" w:eastAsia="Calibri" w:hAnsi="Times New Roman" w:cs="Times New Roman"/>
          <w:sz w:val="28"/>
          <w:szCs w:val="28"/>
        </w:rPr>
        <w:t xml:space="preserve"> в умовах ризику інфікування ВІЛ/СНІДом та/або туберкульозом / Є. С. Почтова // Науковий вісник Дніпропетровського державного університету внутрішніх справ. - 2018. - № 3. - С. 150-155.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64. Пробко І. Б. поняття та класифікація конституційних прав, свобод і обов’язків людини та громадянина, гарантії їх реалізації / І. Б. Пробко // Наукові записки Львівського університету бізнесу та права. - 2013.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11. - С. 86-89.</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65. </w:t>
      </w:r>
      <w:proofErr w:type="spellStart"/>
      <w:r w:rsidRPr="009F5062">
        <w:rPr>
          <w:rFonts w:ascii="Times New Roman" w:eastAsia="Calibri" w:hAnsi="Times New Roman" w:cs="Times New Roman"/>
          <w:sz w:val="28"/>
          <w:szCs w:val="28"/>
        </w:rPr>
        <w:t>Рабінович</w:t>
      </w:r>
      <w:proofErr w:type="spellEnd"/>
      <w:r w:rsidRPr="009F5062">
        <w:rPr>
          <w:rFonts w:ascii="Times New Roman" w:eastAsia="Calibri" w:hAnsi="Times New Roman" w:cs="Times New Roman"/>
          <w:sz w:val="28"/>
          <w:szCs w:val="28"/>
        </w:rPr>
        <w:t xml:space="preserve"> П. М. Права людини і громадянина</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 xml:space="preserve">навчальний посібник </w:t>
      </w:r>
      <w:r w:rsidRPr="009F5062">
        <w:rPr>
          <w:rFonts w:ascii="Times New Roman" w:eastAsia="Calibri" w:hAnsi="Times New Roman" w:cs="Times New Roman"/>
          <w:sz w:val="28"/>
          <w:szCs w:val="28"/>
          <w:lang w:val="ru-RU"/>
        </w:rPr>
        <w:t>/ П.</w:t>
      </w:r>
      <w:r w:rsidRPr="009F5062">
        <w:rPr>
          <w:rFonts w:ascii="Times New Roman" w:eastAsia="Calibri" w:hAnsi="Times New Roman" w:cs="Times New Roman"/>
          <w:sz w:val="28"/>
          <w:szCs w:val="28"/>
        </w:rPr>
        <w:t xml:space="preserve">М. </w:t>
      </w:r>
      <w:proofErr w:type="spellStart"/>
      <w:r w:rsidRPr="009F5062">
        <w:rPr>
          <w:rFonts w:ascii="Times New Roman" w:eastAsia="Calibri" w:hAnsi="Times New Roman" w:cs="Times New Roman"/>
          <w:sz w:val="28"/>
          <w:szCs w:val="28"/>
        </w:rPr>
        <w:t>Рабінович</w:t>
      </w:r>
      <w:proofErr w:type="spellEnd"/>
      <w:r w:rsidRPr="009F5062">
        <w:rPr>
          <w:rFonts w:ascii="Times New Roman" w:eastAsia="Calibri" w:hAnsi="Times New Roman" w:cs="Times New Roman"/>
          <w:sz w:val="28"/>
          <w:szCs w:val="28"/>
        </w:rPr>
        <w:t xml:space="preserve">, , М. І.  Хавронюк. -  Київ : </w:t>
      </w:r>
      <w:proofErr w:type="spellStart"/>
      <w:r w:rsidRPr="009F5062">
        <w:rPr>
          <w:rFonts w:ascii="Times New Roman" w:eastAsia="Calibri" w:hAnsi="Times New Roman" w:cs="Times New Roman"/>
          <w:sz w:val="28"/>
          <w:szCs w:val="28"/>
        </w:rPr>
        <w:t>Атіка</w:t>
      </w:r>
      <w:proofErr w:type="spellEnd"/>
      <w:r w:rsidRPr="009F5062">
        <w:rPr>
          <w:rFonts w:ascii="Times New Roman" w:eastAsia="Calibri" w:hAnsi="Times New Roman" w:cs="Times New Roman"/>
          <w:sz w:val="28"/>
          <w:szCs w:val="28"/>
        </w:rPr>
        <w:t>, 2004. -  464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66. Рішення Конституційного Суду України від 23.11.2017 р. № 1-р/2017 [Електронний ресурс]. – Режим доступу:</w:t>
      </w:r>
      <w:r w:rsidRPr="009F5062">
        <w:rPr>
          <w:rFonts w:ascii="Calibri" w:eastAsia="Calibri" w:hAnsi="Calibri" w:cs="Times New Roman"/>
        </w:rPr>
        <w:t xml:space="preserve"> </w:t>
      </w:r>
      <w:r w:rsidRPr="009F5062">
        <w:rPr>
          <w:rFonts w:ascii="Times New Roman" w:eastAsia="Calibri" w:hAnsi="Times New Roman" w:cs="Times New Roman"/>
          <w:sz w:val="28"/>
          <w:szCs w:val="28"/>
        </w:rPr>
        <w:t>https://zakon.rada.gov.ua/laws/show/v001p710-17#Text.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67. Рішення Конституційного Суду України від 30.09.2009 р. № 23-рп/2009. [Електронний ресурс]. – Режим доступу: https://zakon.rada.gov.ua/laws/ </w:t>
      </w:r>
      <w:proofErr w:type="spellStart"/>
      <w:r w:rsidRPr="009F5062">
        <w:rPr>
          <w:rFonts w:ascii="Times New Roman" w:eastAsia="Calibri" w:hAnsi="Times New Roman" w:cs="Times New Roman"/>
          <w:sz w:val="28"/>
          <w:szCs w:val="28"/>
        </w:rPr>
        <w:t>show</w:t>
      </w:r>
      <w:proofErr w:type="spellEnd"/>
      <w:r w:rsidRPr="009F5062">
        <w:rPr>
          <w:rFonts w:ascii="Times New Roman" w:eastAsia="Calibri" w:hAnsi="Times New Roman" w:cs="Times New Roman"/>
          <w:sz w:val="28"/>
          <w:szCs w:val="28"/>
        </w:rPr>
        <w:t>/v023p710-09#n54.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68. Рішення Конституційного Суду України від 19.04.2001 р. № 4-рп/2001. [Електронний ресурс]. – Режим доступу: </w:t>
      </w:r>
      <w:hyperlink r:id="rId10" w:history="1">
        <w:r w:rsidRPr="009F5062">
          <w:rPr>
            <w:rFonts w:ascii="Times New Roman" w:eastAsia="Calibri" w:hAnsi="Times New Roman" w:cs="Times New Roman"/>
            <w:color w:val="0000FF"/>
            <w:sz w:val="28"/>
            <w:szCs w:val="28"/>
            <w:u w:val="single"/>
            <w:lang w:val="ru-RU"/>
          </w:rPr>
          <w:t>https://zakon.rada.gov</w:t>
        </w:r>
      </w:hyperlink>
      <w:r w:rsidRPr="009F5062">
        <w:rPr>
          <w:rFonts w:ascii="Times New Roman" w:eastAsia="Calibri" w:hAnsi="Times New Roman" w:cs="Times New Roman"/>
          <w:sz w:val="28"/>
          <w:szCs w:val="28"/>
        </w:rPr>
        <w:t xml:space="preserve">. </w:t>
      </w:r>
      <w:proofErr w:type="spellStart"/>
      <w:r w:rsidRPr="009F5062">
        <w:rPr>
          <w:rFonts w:ascii="Times New Roman" w:eastAsia="Calibri" w:hAnsi="Times New Roman" w:cs="Times New Roman"/>
          <w:sz w:val="28"/>
          <w:szCs w:val="28"/>
        </w:rPr>
        <w:t>ua</w:t>
      </w:r>
      <w:proofErr w:type="spellEnd"/>
      <w:r w:rsidRPr="009F5062">
        <w:rPr>
          <w:rFonts w:ascii="Times New Roman" w:eastAsia="Calibri" w:hAnsi="Times New Roman" w:cs="Times New Roman"/>
          <w:sz w:val="28"/>
          <w:szCs w:val="28"/>
        </w:rPr>
        <w:t>/</w:t>
      </w:r>
      <w:proofErr w:type="spellStart"/>
      <w:r w:rsidRPr="009F5062">
        <w:rPr>
          <w:rFonts w:ascii="Times New Roman" w:eastAsia="Calibri" w:hAnsi="Times New Roman" w:cs="Times New Roman"/>
          <w:sz w:val="28"/>
          <w:szCs w:val="28"/>
        </w:rPr>
        <w:t>laws</w:t>
      </w:r>
      <w:proofErr w:type="spellEnd"/>
      <w:r w:rsidRPr="009F5062">
        <w:rPr>
          <w:rFonts w:ascii="Times New Roman" w:eastAsia="Calibri" w:hAnsi="Times New Roman" w:cs="Times New Roman"/>
          <w:sz w:val="28"/>
          <w:szCs w:val="28"/>
        </w:rPr>
        <w:t>/</w:t>
      </w:r>
      <w:proofErr w:type="spellStart"/>
      <w:r w:rsidRPr="009F5062">
        <w:rPr>
          <w:rFonts w:ascii="Times New Roman" w:eastAsia="Calibri" w:hAnsi="Times New Roman" w:cs="Times New Roman"/>
          <w:sz w:val="28"/>
          <w:szCs w:val="28"/>
        </w:rPr>
        <w:t>show</w:t>
      </w:r>
      <w:proofErr w:type="spellEnd"/>
      <w:r w:rsidRPr="009F5062">
        <w:rPr>
          <w:rFonts w:ascii="Times New Roman" w:eastAsia="Calibri" w:hAnsi="Times New Roman" w:cs="Times New Roman"/>
          <w:sz w:val="28"/>
          <w:szCs w:val="28"/>
        </w:rPr>
        <w:t>/v004p710-01#n54.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 xml:space="preserve">69. Рішення Конституційного Суду України від 25.11.1997 р. № 6-зп.  [Електронний ресурс]. – Режим доступу: </w:t>
      </w:r>
      <w:hyperlink r:id="rId11" w:anchor="Text" w:history="1">
        <w:r w:rsidRPr="009F5062">
          <w:rPr>
            <w:rFonts w:ascii="Times New Roman" w:eastAsia="Calibri" w:hAnsi="Times New Roman" w:cs="Times New Roman"/>
            <w:color w:val="0000FF"/>
            <w:sz w:val="28"/>
            <w:szCs w:val="28"/>
            <w:u w:val="single"/>
            <w:lang w:val="ru-RU"/>
          </w:rPr>
          <w:t xml:space="preserve">https://zakon.rada.gov.ua/laws/ </w:t>
        </w:r>
        <w:proofErr w:type="spellStart"/>
        <w:r w:rsidRPr="009F5062">
          <w:rPr>
            <w:rFonts w:ascii="Times New Roman" w:eastAsia="Calibri" w:hAnsi="Times New Roman" w:cs="Times New Roman"/>
            <w:color w:val="0000FF"/>
            <w:sz w:val="28"/>
            <w:szCs w:val="28"/>
            <w:u w:val="single"/>
            <w:lang w:val="ru-RU"/>
          </w:rPr>
          <w:t>show</w:t>
        </w:r>
        <w:proofErr w:type="spellEnd"/>
        <w:r w:rsidRPr="009F5062">
          <w:rPr>
            <w:rFonts w:ascii="Times New Roman" w:eastAsia="Calibri" w:hAnsi="Times New Roman" w:cs="Times New Roman"/>
            <w:color w:val="0000FF"/>
            <w:sz w:val="28"/>
            <w:szCs w:val="28"/>
            <w:u w:val="single"/>
            <w:lang w:val="ru-RU"/>
          </w:rPr>
          <w:t>/v006p710-97#Text</w:t>
        </w:r>
      </w:hyperlink>
      <w:r w:rsidRPr="009F5062">
        <w:rPr>
          <w:rFonts w:ascii="Times New Roman" w:eastAsia="Calibri" w:hAnsi="Times New Roman" w:cs="Times New Roman"/>
          <w:sz w:val="28"/>
          <w:szCs w:val="28"/>
        </w:rPr>
        <w:t>.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70. </w:t>
      </w:r>
      <w:proofErr w:type="spellStart"/>
      <w:r w:rsidRPr="009F5062">
        <w:rPr>
          <w:rFonts w:ascii="Times New Roman" w:eastAsia="Calibri" w:hAnsi="Times New Roman" w:cs="Times New Roman"/>
          <w:sz w:val="28"/>
          <w:szCs w:val="28"/>
        </w:rPr>
        <w:t>Рожнова</w:t>
      </w:r>
      <w:proofErr w:type="spellEnd"/>
      <w:r w:rsidRPr="009F5062">
        <w:rPr>
          <w:rFonts w:ascii="Times New Roman" w:eastAsia="Calibri" w:hAnsi="Times New Roman" w:cs="Times New Roman"/>
          <w:sz w:val="28"/>
          <w:szCs w:val="28"/>
        </w:rPr>
        <w:t xml:space="preserve"> В.В. Курс лекцій з кримінального процесу за новим Кримінальним процесуальним кодексом України (загальна частина) / </w:t>
      </w:r>
      <w:proofErr w:type="spellStart"/>
      <w:r w:rsidRPr="009F5062">
        <w:rPr>
          <w:rFonts w:ascii="Times New Roman" w:eastAsia="Calibri" w:hAnsi="Times New Roman" w:cs="Times New Roman"/>
          <w:sz w:val="28"/>
          <w:szCs w:val="28"/>
        </w:rPr>
        <w:t>Рожнова</w:t>
      </w:r>
      <w:proofErr w:type="spellEnd"/>
      <w:r w:rsidRPr="009F5062">
        <w:rPr>
          <w:rFonts w:ascii="Times New Roman" w:eastAsia="Calibri" w:hAnsi="Times New Roman" w:cs="Times New Roman"/>
          <w:sz w:val="28"/>
          <w:szCs w:val="28"/>
        </w:rPr>
        <w:t xml:space="preserve"> В.В., Савицький Д.О., </w:t>
      </w:r>
      <w:proofErr w:type="spellStart"/>
      <w:r w:rsidRPr="009F5062">
        <w:rPr>
          <w:rFonts w:ascii="Times New Roman" w:eastAsia="Calibri" w:hAnsi="Times New Roman" w:cs="Times New Roman"/>
          <w:sz w:val="28"/>
          <w:szCs w:val="28"/>
        </w:rPr>
        <w:t>Конюшенко</w:t>
      </w:r>
      <w:proofErr w:type="spellEnd"/>
      <w:r w:rsidRPr="009F5062">
        <w:rPr>
          <w:rFonts w:ascii="Times New Roman" w:eastAsia="Calibri" w:hAnsi="Times New Roman" w:cs="Times New Roman"/>
          <w:sz w:val="28"/>
          <w:szCs w:val="28"/>
        </w:rPr>
        <w:t xml:space="preserve"> Я.Ю. та ін.  – К. : Національна академія внутрішніх справ, 2012. – 398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71</w:t>
      </w:r>
      <w:r w:rsidRPr="009F5062">
        <w:rPr>
          <w:rFonts w:ascii="Times New Roman" w:eastAsia="Calibri" w:hAnsi="Times New Roman" w:cs="Times New Roman"/>
          <w:sz w:val="28"/>
          <w:szCs w:val="28"/>
          <w:lang w:val="ru-RU"/>
        </w:rPr>
        <w:t xml:space="preserve">. Скакун О. Ф. </w:t>
      </w:r>
      <w:proofErr w:type="spellStart"/>
      <w:r w:rsidRPr="009F5062">
        <w:rPr>
          <w:rFonts w:ascii="Times New Roman" w:eastAsia="Calibri" w:hAnsi="Times New Roman" w:cs="Times New Roman"/>
          <w:sz w:val="28"/>
          <w:szCs w:val="28"/>
          <w:lang w:val="ru-RU"/>
        </w:rPr>
        <w:t>Теорія</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держави</w:t>
      </w:r>
      <w:proofErr w:type="spellEnd"/>
      <w:r w:rsidRPr="009F5062">
        <w:rPr>
          <w:rFonts w:ascii="Times New Roman" w:eastAsia="Calibri" w:hAnsi="Times New Roman" w:cs="Times New Roman"/>
          <w:sz w:val="28"/>
          <w:szCs w:val="28"/>
          <w:lang w:val="ru-RU"/>
        </w:rPr>
        <w:t xml:space="preserve"> та права (</w:t>
      </w:r>
      <w:proofErr w:type="spellStart"/>
      <w:r w:rsidRPr="009F5062">
        <w:rPr>
          <w:rFonts w:ascii="Times New Roman" w:eastAsia="Calibri" w:hAnsi="Times New Roman" w:cs="Times New Roman"/>
          <w:sz w:val="28"/>
          <w:szCs w:val="28"/>
          <w:lang w:val="ru-RU"/>
        </w:rPr>
        <w:t>Енциклопедичний</w:t>
      </w:r>
      <w:proofErr w:type="spellEnd"/>
      <w:r w:rsidRPr="009F5062">
        <w:rPr>
          <w:rFonts w:ascii="Times New Roman" w:eastAsia="Calibri" w:hAnsi="Times New Roman" w:cs="Times New Roman"/>
          <w:sz w:val="28"/>
          <w:szCs w:val="28"/>
          <w:lang w:val="ru-RU"/>
        </w:rPr>
        <w:t xml:space="preserve"> курс) : </w:t>
      </w:r>
      <w:proofErr w:type="spellStart"/>
      <w:proofErr w:type="gramStart"/>
      <w:r w:rsidRPr="009F5062">
        <w:rPr>
          <w:rFonts w:ascii="Times New Roman" w:eastAsia="Calibri" w:hAnsi="Times New Roman" w:cs="Times New Roman"/>
          <w:sz w:val="28"/>
          <w:szCs w:val="28"/>
          <w:lang w:val="ru-RU"/>
        </w:rPr>
        <w:t>п</w:t>
      </w:r>
      <w:proofErr w:type="gramEnd"/>
      <w:r w:rsidRPr="009F5062">
        <w:rPr>
          <w:rFonts w:ascii="Times New Roman" w:eastAsia="Calibri" w:hAnsi="Times New Roman" w:cs="Times New Roman"/>
          <w:sz w:val="28"/>
          <w:szCs w:val="28"/>
          <w:lang w:val="ru-RU"/>
        </w:rPr>
        <w:t>ідручник</w:t>
      </w:r>
      <w:proofErr w:type="spellEnd"/>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 xml:space="preserve"> </w:t>
      </w:r>
      <w:r w:rsidRPr="009F5062">
        <w:rPr>
          <w:rFonts w:ascii="Times New Roman" w:eastAsia="Calibri" w:hAnsi="Times New Roman" w:cs="Times New Roman"/>
          <w:sz w:val="28"/>
          <w:szCs w:val="28"/>
          <w:lang w:val="ru-RU"/>
        </w:rPr>
        <w:t xml:space="preserve">О. Ф. Скакун. – </w:t>
      </w:r>
      <w:proofErr w:type="spellStart"/>
      <w:r w:rsidRPr="009F5062">
        <w:rPr>
          <w:rFonts w:ascii="Times New Roman" w:eastAsia="Calibri" w:hAnsi="Times New Roman" w:cs="Times New Roman"/>
          <w:sz w:val="28"/>
          <w:szCs w:val="28"/>
          <w:lang w:val="ru-RU"/>
        </w:rPr>
        <w:t>Харків</w:t>
      </w:r>
      <w:proofErr w:type="spellEnd"/>
      <w:r w:rsidRPr="009F5062">
        <w:rPr>
          <w:rFonts w:ascii="Times New Roman" w:eastAsia="Calibri" w:hAnsi="Times New Roman" w:cs="Times New Roman"/>
          <w:sz w:val="28"/>
          <w:szCs w:val="28"/>
          <w:lang w:val="ru-RU"/>
        </w:rPr>
        <w:t xml:space="preserve">: </w:t>
      </w:r>
      <w:proofErr w:type="spellStart"/>
      <w:r w:rsidRPr="009F5062">
        <w:rPr>
          <w:rFonts w:ascii="Times New Roman" w:eastAsia="Calibri" w:hAnsi="Times New Roman" w:cs="Times New Roman"/>
          <w:sz w:val="28"/>
          <w:szCs w:val="28"/>
          <w:lang w:val="ru-RU"/>
        </w:rPr>
        <w:t>Еспада</w:t>
      </w:r>
      <w:proofErr w:type="spellEnd"/>
      <w:r w:rsidRPr="009F5062">
        <w:rPr>
          <w:rFonts w:ascii="Times New Roman" w:eastAsia="Calibri" w:hAnsi="Times New Roman" w:cs="Times New Roman"/>
          <w:sz w:val="28"/>
          <w:szCs w:val="28"/>
          <w:lang w:val="ru-RU"/>
        </w:rPr>
        <w:t>, 2006. – 776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72. Скрябін О. М. Діяльність захисника в підготовчій частині апеляційного провадження в кримінальному процесі / О. М. Скрябін // Публічне право. - 2015. - № 3. - С. 219-225.</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73. </w:t>
      </w:r>
      <w:proofErr w:type="spellStart"/>
      <w:r w:rsidRPr="009F5062">
        <w:rPr>
          <w:rFonts w:ascii="Times New Roman" w:eastAsia="Calibri" w:hAnsi="Times New Roman" w:cs="Times New Roman"/>
          <w:sz w:val="28"/>
          <w:szCs w:val="28"/>
        </w:rPr>
        <w:t>Смоков</w:t>
      </w:r>
      <w:proofErr w:type="spellEnd"/>
      <w:r w:rsidRPr="009F5062">
        <w:rPr>
          <w:rFonts w:ascii="Times New Roman" w:eastAsia="Calibri" w:hAnsi="Times New Roman" w:cs="Times New Roman"/>
          <w:sz w:val="28"/>
          <w:szCs w:val="28"/>
        </w:rPr>
        <w:t xml:space="preserve"> С.М. Види обмежень конституційних прав громадян у новому Кримінальному процесуальному кодексі України / С.М. </w:t>
      </w:r>
      <w:proofErr w:type="spellStart"/>
      <w:r w:rsidRPr="009F5062">
        <w:rPr>
          <w:rFonts w:ascii="Times New Roman" w:eastAsia="Calibri" w:hAnsi="Times New Roman" w:cs="Times New Roman"/>
          <w:sz w:val="28"/>
          <w:szCs w:val="28"/>
        </w:rPr>
        <w:t>Смоков</w:t>
      </w:r>
      <w:proofErr w:type="spellEnd"/>
      <w:r w:rsidRPr="009F5062">
        <w:rPr>
          <w:rFonts w:ascii="Times New Roman" w:eastAsia="Calibri" w:hAnsi="Times New Roman" w:cs="Times New Roman"/>
          <w:sz w:val="28"/>
          <w:szCs w:val="28"/>
        </w:rPr>
        <w:t xml:space="preserve"> // Форум права. –2012. – № 2. – С. 628–632.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74. </w:t>
      </w:r>
      <w:proofErr w:type="spellStart"/>
      <w:r w:rsidRPr="009F5062">
        <w:rPr>
          <w:rFonts w:ascii="Times New Roman" w:eastAsia="Calibri" w:hAnsi="Times New Roman" w:cs="Times New Roman"/>
          <w:sz w:val="28"/>
          <w:szCs w:val="28"/>
        </w:rPr>
        <w:t>Строган</w:t>
      </w:r>
      <w:proofErr w:type="spellEnd"/>
      <w:r w:rsidRPr="009F5062">
        <w:rPr>
          <w:rFonts w:ascii="Times New Roman" w:eastAsia="Calibri" w:hAnsi="Times New Roman" w:cs="Times New Roman"/>
          <w:sz w:val="28"/>
          <w:szCs w:val="28"/>
        </w:rPr>
        <w:t xml:space="preserve"> А. Ю. Громадянські права особи в правовій демократичній державі: порівняльний аналіз національних та міжнародних нормативно-правових актів / А. Ю. </w:t>
      </w:r>
      <w:proofErr w:type="spellStart"/>
      <w:r w:rsidRPr="009F5062">
        <w:rPr>
          <w:rFonts w:ascii="Times New Roman" w:eastAsia="Calibri" w:hAnsi="Times New Roman" w:cs="Times New Roman"/>
          <w:sz w:val="28"/>
          <w:szCs w:val="28"/>
        </w:rPr>
        <w:t>Строган</w:t>
      </w:r>
      <w:proofErr w:type="spellEnd"/>
      <w:r w:rsidRPr="009F5062">
        <w:rPr>
          <w:rFonts w:ascii="Times New Roman" w:eastAsia="Calibri" w:hAnsi="Times New Roman" w:cs="Times New Roman"/>
          <w:sz w:val="28"/>
          <w:szCs w:val="28"/>
        </w:rPr>
        <w:t xml:space="preserve"> // Економіка та держава. - 2008. - № 7. - С. 88-90.</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75. </w:t>
      </w:r>
      <w:proofErr w:type="spellStart"/>
      <w:r w:rsidRPr="009F5062">
        <w:rPr>
          <w:rFonts w:ascii="Times New Roman" w:eastAsia="Calibri" w:hAnsi="Times New Roman" w:cs="Times New Roman"/>
          <w:sz w:val="28"/>
          <w:szCs w:val="28"/>
        </w:rPr>
        <w:t>Уваров</w:t>
      </w:r>
      <w:proofErr w:type="spellEnd"/>
      <w:r w:rsidRPr="009F5062">
        <w:rPr>
          <w:rFonts w:ascii="Times New Roman" w:eastAsia="Calibri" w:hAnsi="Times New Roman" w:cs="Times New Roman"/>
          <w:sz w:val="28"/>
          <w:szCs w:val="28"/>
        </w:rPr>
        <w:t xml:space="preserve"> В. Г. Негласні слідчі (розшукові) дії: проблеми юридичної визначеності та ефективності / В. Г. </w:t>
      </w:r>
      <w:proofErr w:type="spellStart"/>
      <w:r w:rsidRPr="009F5062">
        <w:rPr>
          <w:rFonts w:ascii="Times New Roman" w:eastAsia="Calibri" w:hAnsi="Times New Roman" w:cs="Times New Roman"/>
          <w:sz w:val="28"/>
          <w:szCs w:val="28"/>
        </w:rPr>
        <w:t>Уваров</w:t>
      </w:r>
      <w:proofErr w:type="spellEnd"/>
      <w:r w:rsidRPr="009F5062">
        <w:rPr>
          <w:rFonts w:ascii="Times New Roman" w:eastAsia="Calibri" w:hAnsi="Times New Roman" w:cs="Times New Roman"/>
          <w:sz w:val="28"/>
          <w:szCs w:val="28"/>
        </w:rPr>
        <w:t xml:space="preserve"> // Правова позиція. - 2016. - № 2. - С. 163–169.</w:t>
      </w:r>
    </w:p>
    <w:p w:rsidR="009F5062" w:rsidRPr="009F5062" w:rsidRDefault="009F5062" w:rsidP="009F5062">
      <w:pPr>
        <w:spacing w:after="0" w:line="360" w:lineRule="auto"/>
        <w:ind w:firstLine="709"/>
        <w:jc w:val="both"/>
        <w:rPr>
          <w:rFonts w:ascii="Times New Roman" w:eastAsia="Calibri" w:hAnsi="Times New Roman" w:cs="Times New Roman"/>
          <w:sz w:val="28"/>
          <w:szCs w:val="28"/>
          <w:lang w:val="ru-RU"/>
        </w:rPr>
      </w:pPr>
      <w:r w:rsidRPr="009F5062">
        <w:rPr>
          <w:rFonts w:ascii="Times New Roman" w:eastAsia="Calibri" w:hAnsi="Times New Roman" w:cs="Times New Roman"/>
          <w:sz w:val="28"/>
          <w:szCs w:val="28"/>
        </w:rPr>
        <w:t>76</w:t>
      </w:r>
      <w:r w:rsidRPr="009F5062">
        <w:rPr>
          <w:rFonts w:ascii="Times New Roman" w:eastAsia="Calibri" w:hAnsi="Times New Roman" w:cs="Times New Roman"/>
          <w:sz w:val="28"/>
          <w:szCs w:val="28"/>
          <w:lang w:val="ru-RU"/>
        </w:rPr>
        <w:t xml:space="preserve">. </w:t>
      </w:r>
      <w:r w:rsidRPr="009F5062">
        <w:rPr>
          <w:rFonts w:ascii="Times New Roman" w:eastAsia="Calibri" w:hAnsi="Times New Roman" w:cs="Times New Roman"/>
          <w:sz w:val="28"/>
          <w:szCs w:val="28"/>
        </w:rPr>
        <w:t>Федоренко В. Економічні права та свободи людини в Україні: поняття, види, загальний огляд / В. Федоренко // Історико-правовий часопис. - 2016. - № 2. - С. 49-53.</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77. </w:t>
      </w:r>
      <w:proofErr w:type="spellStart"/>
      <w:r w:rsidRPr="009F5062">
        <w:rPr>
          <w:rFonts w:ascii="Times New Roman" w:eastAsia="Calibri" w:hAnsi="Times New Roman" w:cs="Times New Roman"/>
          <w:sz w:val="28"/>
          <w:szCs w:val="28"/>
        </w:rPr>
        <w:t>Цвік</w:t>
      </w:r>
      <w:proofErr w:type="spellEnd"/>
      <w:r w:rsidRPr="009F5062">
        <w:rPr>
          <w:rFonts w:ascii="Times New Roman" w:eastAsia="Calibri" w:hAnsi="Times New Roman" w:cs="Times New Roman"/>
          <w:sz w:val="28"/>
          <w:szCs w:val="28"/>
        </w:rPr>
        <w:t xml:space="preserve"> М.В. Загальна теорія держави та права : підручник для студентів юридичних вищих навчальних закладів / М.В. </w:t>
      </w:r>
      <w:proofErr w:type="spellStart"/>
      <w:r w:rsidRPr="009F5062">
        <w:rPr>
          <w:rFonts w:ascii="Times New Roman" w:eastAsia="Calibri" w:hAnsi="Times New Roman" w:cs="Times New Roman"/>
          <w:sz w:val="28"/>
          <w:szCs w:val="28"/>
        </w:rPr>
        <w:t>Цвік</w:t>
      </w:r>
      <w:proofErr w:type="spellEnd"/>
      <w:r w:rsidRPr="009F5062">
        <w:rPr>
          <w:rFonts w:ascii="Times New Roman" w:eastAsia="Calibri" w:hAnsi="Times New Roman" w:cs="Times New Roman"/>
          <w:sz w:val="28"/>
          <w:szCs w:val="28"/>
        </w:rPr>
        <w:t xml:space="preserve">, О.В. </w:t>
      </w:r>
      <w:proofErr w:type="spellStart"/>
      <w:r w:rsidRPr="009F5062">
        <w:rPr>
          <w:rFonts w:ascii="Times New Roman" w:eastAsia="Calibri" w:hAnsi="Times New Roman" w:cs="Times New Roman"/>
          <w:sz w:val="28"/>
          <w:szCs w:val="28"/>
        </w:rPr>
        <w:t>Петришин</w:t>
      </w:r>
      <w:proofErr w:type="spellEnd"/>
      <w:r w:rsidRPr="009F5062">
        <w:rPr>
          <w:rFonts w:ascii="Times New Roman" w:eastAsia="Calibri" w:hAnsi="Times New Roman" w:cs="Times New Roman"/>
          <w:sz w:val="28"/>
          <w:szCs w:val="28"/>
        </w:rPr>
        <w:t>, Л.В. Авраменко та ін. - Харків : Право, 2011. - 584 с.</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78. Четвертак К.С. Способи та порядок вручення повідомлення про підозру. Процесуальні порушення[Електронний ресурс]. – Режим доступу:</w:t>
      </w:r>
      <w:r w:rsidRPr="009F5062">
        <w:rPr>
          <w:rFonts w:ascii="Calibri" w:eastAsia="Calibri" w:hAnsi="Calibri" w:cs="Times New Roman"/>
          <w:lang w:val="ru-RU"/>
        </w:rPr>
        <w:t xml:space="preserve"> </w:t>
      </w:r>
      <w:r w:rsidRPr="009F5062">
        <w:rPr>
          <w:rFonts w:ascii="Times New Roman" w:eastAsia="Calibri" w:hAnsi="Times New Roman" w:cs="Times New Roman"/>
          <w:sz w:val="28"/>
          <w:szCs w:val="28"/>
        </w:rPr>
        <w:t>https://blog.liga.net/user/kchetvertak/article/36422.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lastRenderedPageBreak/>
        <w:t xml:space="preserve">79. </w:t>
      </w:r>
      <w:proofErr w:type="spellStart"/>
      <w:r w:rsidRPr="009F5062">
        <w:rPr>
          <w:rFonts w:ascii="Times New Roman" w:eastAsia="Calibri" w:hAnsi="Times New Roman" w:cs="Times New Roman"/>
          <w:sz w:val="28"/>
          <w:szCs w:val="28"/>
        </w:rPr>
        <w:t>Шаповаленко</w:t>
      </w:r>
      <w:proofErr w:type="spellEnd"/>
      <w:r w:rsidRPr="009F5062">
        <w:rPr>
          <w:rFonts w:ascii="Times New Roman" w:eastAsia="Calibri" w:hAnsi="Times New Roman" w:cs="Times New Roman"/>
          <w:sz w:val="28"/>
          <w:szCs w:val="28"/>
        </w:rPr>
        <w:t xml:space="preserve"> Є. В. Проблеми дотримання законності під час здійснення контролю за вчиненням злочину / Є. В. </w:t>
      </w:r>
      <w:proofErr w:type="spellStart"/>
      <w:r w:rsidRPr="009F5062">
        <w:rPr>
          <w:rFonts w:ascii="Times New Roman" w:eastAsia="Calibri" w:hAnsi="Times New Roman" w:cs="Times New Roman"/>
          <w:sz w:val="28"/>
          <w:szCs w:val="28"/>
        </w:rPr>
        <w:t>Шаповаленко</w:t>
      </w:r>
      <w:proofErr w:type="spellEnd"/>
      <w:r w:rsidRPr="009F5062">
        <w:rPr>
          <w:rFonts w:ascii="Times New Roman" w:eastAsia="Calibri" w:hAnsi="Times New Roman" w:cs="Times New Roman"/>
          <w:sz w:val="28"/>
          <w:szCs w:val="28"/>
        </w:rPr>
        <w:t xml:space="preserve">, С. М. </w:t>
      </w:r>
      <w:proofErr w:type="spellStart"/>
      <w:r w:rsidRPr="009F5062">
        <w:rPr>
          <w:rFonts w:ascii="Times New Roman" w:eastAsia="Calibri" w:hAnsi="Times New Roman" w:cs="Times New Roman"/>
          <w:sz w:val="28"/>
          <w:szCs w:val="28"/>
        </w:rPr>
        <w:t>Козенко</w:t>
      </w:r>
      <w:proofErr w:type="spellEnd"/>
      <w:r w:rsidRPr="009F5062">
        <w:rPr>
          <w:rFonts w:ascii="Times New Roman" w:eastAsia="Calibri" w:hAnsi="Times New Roman" w:cs="Times New Roman"/>
          <w:sz w:val="28"/>
          <w:szCs w:val="28"/>
        </w:rPr>
        <w:t xml:space="preserve"> // Науковий вісник Національної академії внутрішніх справ. - 2016. - № 2. - С. 101-112.</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80. </w:t>
      </w:r>
      <w:proofErr w:type="spellStart"/>
      <w:r w:rsidRPr="009F5062">
        <w:rPr>
          <w:rFonts w:ascii="Times New Roman" w:eastAsia="Calibri" w:hAnsi="Times New Roman" w:cs="Times New Roman"/>
          <w:sz w:val="28"/>
          <w:szCs w:val="28"/>
        </w:rPr>
        <w:t>Шелевер</w:t>
      </w:r>
      <w:proofErr w:type="spellEnd"/>
      <w:r w:rsidRPr="009F5062">
        <w:rPr>
          <w:rFonts w:ascii="Times New Roman" w:eastAsia="Calibri" w:hAnsi="Times New Roman" w:cs="Times New Roman"/>
          <w:sz w:val="28"/>
          <w:szCs w:val="28"/>
        </w:rPr>
        <w:t xml:space="preserve"> Н. В. Проблемні питання виконання рішень Європейського суду з прав людини на території України / Н. В. </w:t>
      </w:r>
      <w:proofErr w:type="spellStart"/>
      <w:r w:rsidRPr="009F5062">
        <w:rPr>
          <w:rFonts w:ascii="Times New Roman" w:eastAsia="Calibri" w:hAnsi="Times New Roman" w:cs="Times New Roman"/>
          <w:sz w:val="28"/>
          <w:szCs w:val="28"/>
        </w:rPr>
        <w:t>Шелевер</w:t>
      </w:r>
      <w:proofErr w:type="spellEnd"/>
      <w:r w:rsidRPr="009F5062">
        <w:rPr>
          <w:rFonts w:ascii="Times New Roman" w:eastAsia="Calibri" w:hAnsi="Times New Roman" w:cs="Times New Roman"/>
          <w:sz w:val="28"/>
          <w:szCs w:val="28"/>
        </w:rPr>
        <w:t xml:space="preserve"> // Альманах міжнародного права. - 2015. - </w:t>
      </w:r>
      <w:proofErr w:type="spellStart"/>
      <w:r w:rsidRPr="009F5062">
        <w:rPr>
          <w:rFonts w:ascii="Times New Roman" w:eastAsia="Calibri" w:hAnsi="Times New Roman" w:cs="Times New Roman"/>
          <w:sz w:val="28"/>
          <w:szCs w:val="28"/>
        </w:rPr>
        <w:t>Вип</w:t>
      </w:r>
      <w:proofErr w:type="spellEnd"/>
      <w:r w:rsidRPr="009F5062">
        <w:rPr>
          <w:rFonts w:ascii="Times New Roman" w:eastAsia="Calibri" w:hAnsi="Times New Roman" w:cs="Times New Roman"/>
          <w:sz w:val="28"/>
          <w:szCs w:val="28"/>
        </w:rPr>
        <w:t>. 7. - С. 107-114.</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81. Шумна Л. П. Особливості праці засуджених до </w:t>
      </w:r>
      <w:proofErr w:type="spellStart"/>
      <w:r w:rsidRPr="009F5062">
        <w:rPr>
          <w:rFonts w:ascii="Times New Roman" w:eastAsia="Calibri" w:hAnsi="Times New Roman" w:cs="Times New Roman"/>
          <w:sz w:val="28"/>
          <w:szCs w:val="28"/>
        </w:rPr>
        <w:t>позавлення</w:t>
      </w:r>
      <w:proofErr w:type="spellEnd"/>
      <w:r w:rsidRPr="009F5062">
        <w:rPr>
          <w:rFonts w:ascii="Times New Roman" w:eastAsia="Calibri" w:hAnsi="Times New Roman" w:cs="Times New Roman"/>
          <w:sz w:val="28"/>
          <w:szCs w:val="28"/>
        </w:rPr>
        <w:t xml:space="preserve"> волі: і право, і обов’язок / Л. П. Шумна // Вісник Пенітенціарної асоціації України. - 2018. - № 2. - С. 160-167.</w:t>
      </w:r>
    </w:p>
    <w:p w:rsidR="009F5062" w:rsidRPr="009F5062" w:rsidRDefault="009F5062" w:rsidP="009F5062">
      <w:pPr>
        <w:spacing w:after="0" w:line="360" w:lineRule="auto"/>
        <w:ind w:firstLine="709"/>
        <w:jc w:val="center"/>
        <w:rPr>
          <w:rFonts w:ascii="Times New Roman" w:eastAsia="Calibri" w:hAnsi="Times New Roman" w:cs="Times New Roman"/>
          <w:b/>
          <w:sz w:val="28"/>
          <w:szCs w:val="28"/>
        </w:rPr>
      </w:pPr>
    </w:p>
    <w:p w:rsidR="009F5062" w:rsidRPr="009F5062" w:rsidRDefault="009F5062" w:rsidP="009F5062">
      <w:pPr>
        <w:spacing w:after="0" w:line="360" w:lineRule="auto"/>
        <w:ind w:firstLine="709"/>
        <w:jc w:val="center"/>
        <w:rPr>
          <w:rFonts w:ascii="Times New Roman" w:eastAsia="Calibri" w:hAnsi="Times New Roman" w:cs="Times New Roman"/>
          <w:b/>
          <w:sz w:val="28"/>
          <w:szCs w:val="28"/>
        </w:rPr>
      </w:pPr>
      <w:r w:rsidRPr="009F5062">
        <w:rPr>
          <w:rFonts w:ascii="Times New Roman" w:eastAsia="Calibri" w:hAnsi="Times New Roman" w:cs="Times New Roman"/>
          <w:b/>
          <w:sz w:val="28"/>
          <w:szCs w:val="28"/>
        </w:rPr>
        <w:t>Матеріали практики :</w:t>
      </w:r>
    </w:p>
    <w:p w:rsidR="009F5062" w:rsidRPr="009F5062" w:rsidRDefault="009F5062" w:rsidP="009F5062">
      <w:pPr>
        <w:spacing w:after="0" w:line="360" w:lineRule="auto"/>
        <w:ind w:firstLine="709"/>
        <w:jc w:val="center"/>
        <w:rPr>
          <w:rFonts w:ascii="Times New Roman" w:eastAsia="Calibri" w:hAnsi="Times New Roman" w:cs="Times New Roman"/>
          <w:b/>
          <w:sz w:val="28"/>
          <w:szCs w:val="28"/>
        </w:rPr>
      </w:pP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82. Вирок </w:t>
      </w:r>
      <w:proofErr w:type="spellStart"/>
      <w:r w:rsidRPr="009F5062">
        <w:rPr>
          <w:rFonts w:ascii="Times New Roman" w:eastAsia="Calibri" w:hAnsi="Times New Roman" w:cs="Times New Roman"/>
          <w:sz w:val="28"/>
          <w:szCs w:val="28"/>
        </w:rPr>
        <w:t>Марганецького</w:t>
      </w:r>
      <w:proofErr w:type="spellEnd"/>
      <w:r w:rsidRPr="009F5062">
        <w:rPr>
          <w:rFonts w:ascii="Times New Roman" w:eastAsia="Calibri" w:hAnsi="Times New Roman" w:cs="Times New Roman"/>
          <w:sz w:val="28"/>
          <w:szCs w:val="28"/>
        </w:rPr>
        <w:t xml:space="preserve"> міського суду Дніпропетровської області від 08.05.2014 р. [Електронний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 Режим доступу: https://reyestr.court.gov.ua/Review/40993623. – Назва з екрану.</w:t>
      </w:r>
    </w:p>
    <w:p w:rsidR="009F5062" w:rsidRPr="009F5062" w:rsidRDefault="009F5062" w:rsidP="009F5062">
      <w:pPr>
        <w:spacing w:after="0" w:line="360" w:lineRule="auto"/>
        <w:ind w:firstLine="709"/>
        <w:jc w:val="both"/>
        <w:rPr>
          <w:rFonts w:ascii="Times New Roman" w:eastAsia="Calibri" w:hAnsi="Times New Roman" w:cs="Times New Roman"/>
          <w:sz w:val="28"/>
          <w:szCs w:val="28"/>
        </w:rPr>
      </w:pPr>
      <w:r w:rsidRPr="009F5062">
        <w:rPr>
          <w:rFonts w:ascii="Times New Roman" w:eastAsia="Calibri" w:hAnsi="Times New Roman" w:cs="Times New Roman"/>
          <w:sz w:val="28"/>
          <w:szCs w:val="28"/>
        </w:rPr>
        <w:t xml:space="preserve">83. Ухвала </w:t>
      </w:r>
      <w:proofErr w:type="spellStart"/>
      <w:r w:rsidRPr="009F5062">
        <w:rPr>
          <w:rFonts w:ascii="Times New Roman" w:eastAsia="Calibri" w:hAnsi="Times New Roman" w:cs="Times New Roman"/>
          <w:sz w:val="28"/>
          <w:szCs w:val="28"/>
        </w:rPr>
        <w:t>Кремінського</w:t>
      </w:r>
      <w:proofErr w:type="spellEnd"/>
      <w:r w:rsidRPr="009F5062">
        <w:rPr>
          <w:rFonts w:ascii="Times New Roman" w:eastAsia="Calibri" w:hAnsi="Times New Roman" w:cs="Times New Roman"/>
          <w:sz w:val="28"/>
          <w:szCs w:val="28"/>
        </w:rPr>
        <w:t xml:space="preserve"> районного суду луганської області від 03.01.2017 р. [Електронний ресурс</w:t>
      </w:r>
      <w:r w:rsidRPr="009F5062">
        <w:rPr>
          <w:rFonts w:ascii="Times New Roman" w:eastAsia="Calibri" w:hAnsi="Times New Roman" w:cs="Times New Roman"/>
          <w:sz w:val="28"/>
          <w:szCs w:val="28"/>
          <w:lang w:val="ru-RU"/>
        </w:rPr>
        <w:t>]</w:t>
      </w:r>
      <w:r w:rsidRPr="009F5062">
        <w:rPr>
          <w:rFonts w:ascii="Times New Roman" w:eastAsia="Calibri" w:hAnsi="Times New Roman" w:cs="Times New Roman"/>
          <w:sz w:val="28"/>
          <w:szCs w:val="28"/>
        </w:rPr>
        <w:t>. – Режим доступу: https://reyestr.court.gov.ua/Review/63987239. – Назва з екрану.</w:t>
      </w:r>
    </w:p>
    <w:p w:rsidR="009F5062" w:rsidRDefault="009F5062"/>
    <w:sectPr w:rsidR="009F506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CE57AB"/>
    <w:multiLevelType w:val="hybridMultilevel"/>
    <w:tmpl w:val="12D6D9A4"/>
    <w:lvl w:ilvl="0" w:tplc="4448E72A">
      <w:start w:val="3"/>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2F5"/>
    <w:rsid w:val="001F1D09"/>
    <w:rsid w:val="004022F5"/>
    <w:rsid w:val="009F50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F5062"/>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F5062"/>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51446">
      <w:bodyDiv w:val="1"/>
      <w:marLeft w:val="0"/>
      <w:marRight w:val="0"/>
      <w:marTop w:val="0"/>
      <w:marBottom w:val="0"/>
      <w:divBdr>
        <w:top w:val="none" w:sz="0" w:space="0" w:color="auto"/>
        <w:left w:val="none" w:sz="0" w:space="0" w:color="auto"/>
        <w:bottom w:val="none" w:sz="0" w:space="0" w:color="auto"/>
        <w:right w:val="none" w:sz="0" w:space="0" w:color="auto"/>
      </w:divBdr>
    </w:div>
    <w:div w:id="1496147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og.liga.net/user/agnatenko/article/24176"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zakon.rada.gov.ua/laws/show/z0990-1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z0918-17" TargetMode="External"/><Relationship Id="rId11" Type="http://schemas.openxmlformats.org/officeDocument/2006/relationships/hyperlink" Target="https://zakon.rada.gov.ua/laws/%20show/v006p710-97" TargetMode="External"/><Relationship Id="rId5" Type="http://schemas.openxmlformats.org/officeDocument/2006/relationships/webSettings" Target="webSettings.xml"/><Relationship Id="rId10" Type="http://schemas.openxmlformats.org/officeDocument/2006/relationships/hyperlink" Target="https://zakon.rada.gov" TargetMode="External"/><Relationship Id="rId4" Type="http://schemas.openxmlformats.org/officeDocument/2006/relationships/settings" Target="settings.xml"/><Relationship Id="rId9" Type="http://schemas.openxmlformats.org/officeDocument/2006/relationships/hyperlink" Target="https://zakon.rada.gov.ua/laws/show/980_0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22531</Words>
  <Characters>12843</Characters>
  <Application>Microsoft Office Word</Application>
  <DocSecurity>0</DocSecurity>
  <Lines>107</Lines>
  <Paragraphs>70</Paragraphs>
  <ScaleCrop>false</ScaleCrop>
  <Company/>
  <LinksUpToDate>false</LinksUpToDate>
  <CharactersWithSpaces>35304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2021-06-08T11:17:00Z</dcterms:created>
  <dcterms:modified xsi:type="dcterms:W3CDTF">2021-06-08T11:19:00Z</dcterms:modified>
</cp:coreProperties>
</file>