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4742" w:rsidRDefault="00CE4742" w:rsidP="00CE4742">
      <w:pPr>
        <w:pStyle w:val="a3"/>
        <w:spacing w:before="163"/>
        <w:ind w:left="1074" w:right="201"/>
        <w:jc w:val="center"/>
      </w:pPr>
      <w:r>
        <w:t>Біологічний</w:t>
      </w:r>
      <w:r>
        <w:rPr>
          <w:spacing w:val="-11"/>
        </w:rPr>
        <w:t xml:space="preserve"> </w:t>
      </w:r>
      <w:r>
        <w:t>факультет</w:t>
      </w:r>
    </w:p>
    <w:p w:rsidR="00CE4742" w:rsidRDefault="00CE4742" w:rsidP="00CE4742">
      <w:pPr>
        <w:pStyle w:val="a3"/>
        <w:spacing w:before="158"/>
        <w:ind w:left="1064" w:right="201"/>
        <w:jc w:val="center"/>
      </w:pPr>
      <w:r>
        <w:t>Кафедра</w:t>
      </w:r>
      <w:r>
        <w:rPr>
          <w:spacing w:val="-8"/>
        </w:rPr>
        <w:t xml:space="preserve"> </w:t>
      </w:r>
      <w:r>
        <w:t>мікробіології,</w:t>
      </w:r>
      <w:r>
        <w:rPr>
          <w:spacing w:val="-2"/>
        </w:rPr>
        <w:t xml:space="preserve"> </w:t>
      </w:r>
      <w:r>
        <w:t>вірусології</w:t>
      </w:r>
      <w:r>
        <w:rPr>
          <w:spacing w:val="-15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біотехнології</w:t>
      </w: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spacing w:before="11"/>
        <w:jc w:val="left"/>
        <w:rPr>
          <w:sz w:val="40"/>
        </w:rPr>
      </w:pPr>
    </w:p>
    <w:p w:rsidR="00CE4742" w:rsidRDefault="00CE4742" w:rsidP="00CE4742">
      <w:pPr>
        <w:pStyle w:val="1"/>
        <w:ind w:left="296" w:right="201"/>
        <w:jc w:val="center"/>
      </w:pPr>
      <w:bookmarkStart w:id="0" w:name="Д_и_п_л_о_м_н_а_р_о_б_о_т_а"/>
      <w:bookmarkEnd w:id="0"/>
      <w:r>
        <w:rPr>
          <w:w w:val="95"/>
        </w:rPr>
        <w:t>Д</w:t>
      </w:r>
      <w:r>
        <w:rPr>
          <w:spacing w:val="2"/>
          <w:w w:val="95"/>
        </w:rPr>
        <w:t xml:space="preserve"> </w:t>
      </w:r>
      <w:r>
        <w:rPr>
          <w:w w:val="95"/>
        </w:rPr>
        <w:t>и п</w:t>
      </w:r>
      <w:r>
        <w:rPr>
          <w:spacing w:val="1"/>
          <w:w w:val="95"/>
        </w:rPr>
        <w:t xml:space="preserve"> </w:t>
      </w:r>
      <w:r>
        <w:rPr>
          <w:w w:val="95"/>
        </w:rPr>
        <w:t>л</w:t>
      </w:r>
      <w:r>
        <w:rPr>
          <w:spacing w:val="5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м</w:t>
      </w:r>
      <w:r>
        <w:rPr>
          <w:spacing w:val="11"/>
          <w:w w:val="95"/>
        </w:rPr>
        <w:t xml:space="preserve"> </w:t>
      </w:r>
      <w:r>
        <w:rPr>
          <w:w w:val="95"/>
        </w:rPr>
        <w:t>н а</w:t>
      </w:r>
      <w:r>
        <w:rPr>
          <w:spacing w:val="64"/>
        </w:rPr>
        <w:t xml:space="preserve"> </w:t>
      </w:r>
      <w:r>
        <w:rPr>
          <w:w w:val="95"/>
        </w:rPr>
        <w:t>р</w:t>
      </w:r>
      <w:r>
        <w:rPr>
          <w:spacing w:val="1"/>
          <w:w w:val="95"/>
        </w:rPr>
        <w:t xml:space="preserve"> </w:t>
      </w:r>
      <w:r>
        <w:rPr>
          <w:w w:val="95"/>
        </w:rPr>
        <w:t>о</w:t>
      </w:r>
      <w:r>
        <w:rPr>
          <w:spacing w:val="-8"/>
          <w:w w:val="95"/>
        </w:rPr>
        <w:t xml:space="preserve"> </w:t>
      </w:r>
      <w:r>
        <w:rPr>
          <w:w w:val="95"/>
        </w:rPr>
        <w:t>б</w:t>
      </w:r>
      <w:r>
        <w:rPr>
          <w:spacing w:val="2"/>
          <w:w w:val="95"/>
        </w:rPr>
        <w:t xml:space="preserve"> </w:t>
      </w:r>
      <w:r>
        <w:rPr>
          <w:w w:val="95"/>
        </w:rPr>
        <w:t>о</w:t>
      </w:r>
      <w:r>
        <w:rPr>
          <w:spacing w:val="-8"/>
          <w:w w:val="95"/>
        </w:rPr>
        <w:t xml:space="preserve"> </w:t>
      </w:r>
      <w:r>
        <w:rPr>
          <w:w w:val="95"/>
        </w:rPr>
        <w:t>т а</w:t>
      </w:r>
    </w:p>
    <w:p w:rsidR="00CE4742" w:rsidRDefault="00CE4742" w:rsidP="00CE4742">
      <w:pPr>
        <w:pStyle w:val="a3"/>
        <w:spacing w:before="149"/>
        <w:ind w:left="357" w:right="201"/>
        <w:jc w:val="center"/>
      </w:pPr>
      <w:r>
        <w:t>на</w:t>
      </w:r>
      <w:r>
        <w:rPr>
          <w:spacing w:val="-7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ступеня</w:t>
      </w:r>
      <w:r>
        <w:rPr>
          <w:spacing w:val="-2"/>
        </w:rPr>
        <w:t xml:space="preserve"> </w:t>
      </w:r>
      <w:r>
        <w:t>вищої</w:t>
      </w:r>
      <w:r>
        <w:rPr>
          <w:spacing w:val="-17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t>бакалавр</w:t>
      </w:r>
    </w:p>
    <w:p w:rsidR="00CE4742" w:rsidRDefault="00CE4742" w:rsidP="00CE4742">
      <w:pPr>
        <w:pStyle w:val="a3"/>
        <w:spacing w:before="1"/>
        <w:jc w:val="left"/>
        <w:rPr>
          <w:sz w:val="42"/>
        </w:rPr>
      </w:pPr>
    </w:p>
    <w:p w:rsidR="00CE4742" w:rsidRDefault="00CE4742" w:rsidP="00CE4742">
      <w:pPr>
        <w:ind w:left="397" w:right="201"/>
        <w:jc w:val="center"/>
        <w:rPr>
          <w:b/>
          <w:sz w:val="28"/>
        </w:rPr>
      </w:pP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тему</w:t>
      </w:r>
      <w:r>
        <w:rPr>
          <w:spacing w:val="-11"/>
          <w:sz w:val="28"/>
        </w:rPr>
        <w:t xml:space="preserve"> </w:t>
      </w:r>
      <w:r>
        <w:rPr>
          <w:b/>
          <w:sz w:val="28"/>
        </w:rPr>
        <w:t>«Синтез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біосурфактантів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морськими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бактеріями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роду</w:t>
      </w:r>
      <w:r>
        <w:rPr>
          <w:b/>
          <w:spacing w:val="2"/>
          <w:sz w:val="28"/>
        </w:rPr>
        <w:t xml:space="preserve"> </w:t>
      </w:r>
      <w:r>
        <w:rPr>
          <w:b/>
          <w:i/>
          <w:sz w:val="28"/>
        </w:rPr>
        <w:t>Bacillus</w:t>
      </w:r>
      <w:r>
        <w:rPr>
          <w:b/>
          <w:sz w:val="28"/>
        </w:rPr>
        <w:t>»</w:t>
      </w:r>
    </w:p>
    <w:p w:rsidR="00CE4742" w:rsidRDefault="00CE4742" w:rsidP="00CE4742">
      <w:pPr>
        <w:pStyle w:val="a3"/>
        <w:spacing w:before="11"/>
        <w:jc w:val="left"/>
        <w:rPr>
          <w:b/>
          <w:sz w:val="27"/>
        </w:rPr>
      </w:pPr>
    </w:p>
    <w:p w:rsidR="00CE4742" w:rsidRDefault="00CE4742" w:rsidP="00CE4742">
      <w:pPr>
        <w:pStyle w:val="a3"/>
        <w:ind w:left="373" w:right="201"/>
        <w:jc w:val="center"/>
      </w:pPr>
      <w:r>
        <w:rPr>
          <w:spacing w:val="-1"/>
        </w:rPr>
        <w:t>«Synthesis</w:t>
      </w:r>
      <w:r>
        <w:t xml:space="preserve"> of</w:t>
      </w:r>
      <w:r>
        <w:rPr>
          <w:spacing w:val="-17"/>
        </w:rPr>
        <w:t xml:space="preserve"> </w:t>
      </w:r>
      <w:r>
        <w:t>biosurfactants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marine</w:t>
      </w:r>
      <w:r>
        <w:rPr>
          <w:spacing w:val="-1"/>
        </w:rPr>
        <w:t xml:space="preserve"> </w:t>
      </w:r>
      <w:r>
        <w:t>bacteria of</w:t>
      </w:r>
      <w:r>
        <w:rPr>
          <w:spacing w:val="-1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genus</w:t>
      </w:r>
      <w:r>
        <w:rPr>
          <w:spacing w:val="13"/>
        </w:rPr>
        <w:t xml:space="preserve"> </w:t>
      </w:r>
      <w:r>
        <w:rPr>
          <w:i/>
        </w:rPr>
        <w:t>Bacillus</w:t>
      </w:r>
      <w:r>
        <w:t>»</w:t>
      </w: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spacing w:before="6"/>
        <w:jc w:val="left"/>
      </w:pPr>
    </w:p>
    <w:p w:rsidR="00CE4742" w:rsidRDefault="00CE4742" w:rsidP="00CE4742">
      <w:pPr>
        <w:pStyle w:val="a3"/>
        <w:tabs>
          <w:tab w:val="left" w:pos="7970"/>
        </w:tabs>
        <w:spacing w:line="276" w:lineRule="auto"/>
        <w:ind w:left="5070" w:right="315"/>
        <w:jc w:val="left"/>
      </w:pPr>
      <w:r>
        <w:rPr>
          <w:b/>
        </w:rPr>
        <w:t>Виконала</w:t>
      </w:r>
      <w:r>
        <w:t>:</w:t>
      </w:r>
      <w:r>
        <w:rPr>
          <w:spacing w:val="109"/>
        </w:rPr>
        <w:t xml:space="preserve"> </w:t>
      </w:r>
      <w:r>
        <w:t>студентка</w:t>
      </w:r>
      <w:r>
        <w:tab/>
        <w:t>денної</w:t>
      </w:r>
      <w:r>
        <w:rPr>
          <w:spacing w:val="25"/>
        </w:rPr>
        <w:t xml:space="preserve"> </w:t>
      </w:r>
      <w:r>
        <w:t>форми</w:t>
      </w:r>
      <w:r>
        <w:rPr>
          <w:spacing w:val="-67"/>
        </w:rPr>
        <w:t xml:space="preserve"> </w:t>
      </w:r>
      <w:r>
        <w:t>навчання</w:t>
      </w:r>
      <w:r>
        <w:rPr>
          <w:spacing w:val="7"/>
        </w:rPr>
        <w:t xml:space="preserve"> </w:t>
      </w:r>
      <w:r>
        <w:t>спеціальність</w:t>
      </w:r>
    </w:p>
    <w:p w:rsidR="00CE4742" w:rsidRDefault="00CE4742" w:rsidP="00CE4742">
      <w:pPr>
        <w:pStyle w:val="a3"/>
        <w:spacing w:before="4"/>
        <w:ind w:left="5070"/>
        <w:jc w:val="left"/>
      </w:pPr>
      <w:bookmarkStart w:id="1" w:name="Зайцева_Вероніка_Дмитрівна"/>
      <w:bookmarkEnd w:id="1"/>
      <w:r>
        <w:rPr>
          <w:spacing w:val="-1"/>
        </w:rPr>
        <w:t>162</w:t>
      </w:r>
      <w:r>
        <w:rPr>
          <w:spacing w:val="-7"/>
        </w:rPr>
        <w:t xml:space="preserve"> </w:t>
      </w:r>
      <w:r>
        <w:rPr>
          <w:spacing w:val="-1"/>
        </w:rPr>
        <w:t>Біотехнології</w:t>
      </w:r>
      <w:r>
        <w:rPr>
          <w:spacing w:val="-1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біоінженерія</w:t>
      </w:r>
    </w:p>
    <w:p w:rsidR="00CE4742" w:rsidRDefault="00CE4742" w:rsidP="00CE4742">
      <w:pPr>
        <w:pStyle w:val="1"/>
        <w:spacing w:before="4"/>
        <w:ind w:left="5070"/>
      </w:pPr>
      <w:r>
        <w:t>Зайцева</w:t>
      </w:r>
      <w:r>
        <w:rPr>
          <w:spacing w:val="-7"/>
        </w:rPr>
        <w:t xml:space="preserve"> </w:t>
      </w:r>
      <w:r>
        <w:t>Вероніка</w:t>
      </w:r>
      <w:r>
        <w:rPr>
          <w:spacing w:val="-7"/>
        </w:rPr>
        <w:t xml:space="preserve"> </w:t>
      </w:r>
      <w:r>
        <w:t>Дмитрівна</w:t>
      </w:r>
    </w:p>
    <w:p w:rsidR="00CE4742" w:rsidRDefault="00CE4742" w:rsidP="00CE4742">
      <w:pPr>
        <w:pStyle w:val="a3"/>
        <w:spacing w:before="1"/>
        <w:jc w:val="left"/>
        <w:rPr>
          <w:b/>
          <w:sz w:val="32"/>
        </w:rPr>
      </w:pPr>
    </w:p>
    <w:p w:rsidR="00CE4742" w:rsidRDefault="00CE4742" w:rsidP="00CE4742">
      <w:pPr>
        <w:spacing w:line="322" w:lineRule="exact"/>
        <w:ind w:left="5070"/>
        <w:rPr>
          <w:b/>
          <w:sz w:val="28"/>
        </w:rPr>
      </w:pPr>
      <w:r>
        <w:rPr>
          <w:b/>
          <w:w w:val="95"/>
          <w:sz w:val="28"/>
        </w:rPr>
        <w:t>Науковий</w:t>
      </w:r>
      <w:r>
        <w:rPr>
          <w:b/>
          <w:spacing w:val="29"/>
          <w:w w:val="95"/>
          <w:sz w:val="28"/>
        </w:rPr>
        <w:t xml:space="preserve"> </w:t>
      </w:r>
      <w:r>
        <w:rPr>
          <w:b/>
          <w:w w:val="95"/>
          <w:sz w:val="28"/>
        </w:rPr>
        <w:t>керівник:</w:t>
      </w:r>
    </w:p>
    <w:p w:rsidR="00CE4742" w:rsidRDefault="00CE4742" w:rsidP="00CE4742">
      <w:pPr>
        <w:pStyle w:val="a3"/>
        <w:ind w:left="5070" w:right="731"/>
        <w:jc w:val="left"/>
      </w:pPr>
      <w:r>
        <w:rPr>
          <w:spacing w:val="-1"/>
        </w:rPr>
        <w:t>доктор</w:t>
      </w:r>
      <w:r>
        <w:rPr>
          <w:spacing w:val="-12"/>
        </w:rPr>
        <w:t xml:space="preserve"> </w:t>
      </w:r>
      <w:r>
        <w:rPr>
          <w:spacing w:val="-1"/>
        </w:rPr>
        <w:t>біологічних</w:t>
      </w:r>
      <w:r>
        <w:rPr>
          <w:spacing w:val="-16"/>
        </w:rPr>
        <w:t xml:space="preserve"> </w:t>
      </w:r>
      <w:r>
        <w:rPr>
          <w:spacing w:val="-1"/>
        </w:rPr>
        <w:t>наук,</w:t>
      </w:r>
      <w:r>
        <w:rPr>
          <w:spacing w:val="-5"/>
        </w:rPr>
        <w:t xml:space="preserve"> </w:t>
      </w:r>
      <w:r>
        <w:t>професор</w:t>
      </w:r>
      <w:r>
        <w:rPr>
          <w:spacing w:val="-67"/>
        </w:rPr>
        <w:t xml:space="preserve"> </w:t>
      </w:r>
      <w:r>
        <w:t>Філіпова</w:t>
      </w:r>
      <w:r>
        <w:rPr>
          <w:spacing w:val="2"/>
        </w:rPr>
        <w:t xml:space="preserve"> </w:t>
      </w:r>
      <w:r>
        <w:t>Тетяна Олегівна</w:t>
      </w:r>
    </w:p>
    <w:p w:rsidR="00CE4742" w:rsidRDefault="00CE4742" w:rsidP="00CE4742">
      <w:pPr>
        <w:pStyle w:val="a3"/>
        <w:spacing w:before="11"/>
        <w:jc w:val="left"/>
        <w:rPr>
          <w:sz w:val="27"/>
        </w:rPr>
      </w:pPr>
    </w:p>
    <w:p w:rsidR="00CE4742" w:rsidRDefault="00CE4742" w:rsidP="00CE4742">
      <w:pPr>
        <w:pStyle w:val="1"/>
        <w:spacing w:line="319" w:lineRule="exact"/>
        <w:ind w:left="5070"/>
        <w:rPr>
          <w:b w:val="0"/>
        </w:rPr>
      </w:pPr>
      <w:bookmarkStart w:id="2" w:name="Рецензент:"/>
      <w:bookmarkEnd w:id="2"/>
      <w:r>
        <w:t>Рецензен</w:t>
      </w:r>
      <w:r>
        <w:rPr>
          <w:b w:val="0"/>
        </w:rPr>
        <w:t>т:</w:t>
      </w:r>
    </w:p>
    <w:p w:rsidR="00CE4742" w:rsidRDefault="00CE4742" w:rsidP="00CE4742">
      <w:pPr>
        <w:pStyle w:val="a3"/>
        <w:ind w:left="5070" w:right="315"/>
        <w:jc w:val="left"/>
      </w:pPr>
      <w:r>
        <w:rPr>
          <w:w w:val="95"/>
        </w:rPr>
        <w:t>кандидат</w:t>
      </w:r>
      <w:r>
        <w:rPr>
          <w:spacing w:val="1"/>
          <w:w w:val="95"/>
        </w:rPr>
        <w:t xml:space="preserve"> </w:t>
      </w:r>
      <w:r>
        <w:rPr>
          <w:w w:val="95"/>
        </w:rPr>
        <w:t>біологічних наук,</w:t>
      </w:r>
      <w:r>
        <w:rPr>
          <w:spacing w:val="1"/>
          <w:w w:val="95"/>
        </w:rPr>
        <w:t xml:space="preserve"> </w:t>
      </w:r>
      <w:r>
        <w:rPr>
          <w:w w:val="95"/>
        </w:rPr>
        <w:t>доцент</w:t>
      </w:r>
      <w:r>
        <w:rPr>
          <w:spacing w:val="-64"/>
          <w:w w:val="95"/>
        </w:rPr>
        <w:t xml:space="preserve"> </w:t>
      </w:r>
      <w:r>
        <w:t>Назарчук Юлія</w:t>
      </w:r>
      <w:r>
        <w:rPr>
          <w:spacing w:val="3"/>
        </w:rPr>
        <w:t xml:space="preserve"> </w:t>
      </w:r>
      <w:r>
        <w:t>Сергіївна</w:t>
      </w: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spacing w:before="5"/>
        <w:jc w:val="left"/>
        <w:rPr>
          <w:sz w:val="34"/>
        </w:rPr>
      </w:pPr>
    </w:p>
    <w:p w:rsidR="00CE4742" w:rsidRDefault="00CE4742" w:rsidP="00CE4742">
      <w:pPr>
        <w:pStyle w:val="a3"/>
        <w:tabs>
          <w:tab w:val="left" w:pos="5176"/>
          <w:tab w:val="left" w:pos="6986"/>
          <w:tab w:val="left" w:pos="7774"/>
          <w:tab w:val="left" w:pos="8816"/>
        </w:tabs>
        <w:ind w:left="383" w:right="322"/>
        <w:jc w:val="left"/>
      </w:pPr>
      <w:r>
        <w:t>Рекомендовано</w:t>
      </w:r>
      <w:r>
        <w:rPr>
          <w:spacing w:val="-11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захисту:</w:t>
      </w:r>
      <w:r>
        <w:tab/>
        <w:t>Захищено на засіданні ЕК № 2</w:t>
      </w:r>
      <w:r>
        <w:rPr>
          <w:spacing w:val="1"/>
        </w:rPr>
        <w:t xml:space="preserve"> </w:t>
      </w:r>
      <w:r>
        <w:t>Протокол</w:t>
      </w:r>
      <w:r>
        <w:rPr>
          <w:spacing w:val="-11"/>
        </w:rPr>
        <w:t xml:space="preserve"> </w:t>
      </w:r>
      <w:r>
        <w:t>засідання</w:t>
      </w:r>
      <w:r>
        <w:rPr>
          <w:spacing w:val="-10"/>
        </w:rPr>
        <w:t xml:space="preserve"> </w:t>
      </w:r>
      <w:r>
        <w:t>кафедри</w:t>
      </w:r>
      <w:r>
        <w:tab/>
        <w:t>Протокол</w:t>
      </w:r>
      <w:r>
        <w:rPr>
          <w:spacing w:val="-5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1"/>
        </w:rPr>
        <w:t xml:space="preserve"> </w:t>
      </w:r>
      <w:r>
        <w:t>«</w:t>
      </w:r>
      <w:r>
        <w:tab/>
        <w:t>»</w:t>
      </w:r>
      <w:r>
        <w:rPr>
          <w:u w:val="single"/>
        </w:rPr>
        <w:tab/>
      </w:r>
      <w:r>
        <w:rPr>
          <w:spacing w:val="-3"/>
        </w:rPr>
        <w:t>2024</w:t>
      </w:r>
      <w:r>
        <w:rPr>
          <w:spacing w:val="-13"/>
        </w:rPr>
        <w:t xml:space="preserve"> </w:t>
      </w:r>
      <w:r>
        <w:rPr>
          <w:spacing w:val="-2"/>
        </w:rPr>
        <w:t>р.</w:t>
      </w:r>
    </w:p>
    <w:p w:rsidR="00CE4742" w:rsidRDefault="00CE4742" w:rsidP="00CE4742">
      <w:pPr>
        <w:pStyle w:val="a3"/>
        <w:tabs>
          <w:tab w:val="left" w:pos="1348"/>
          <w:tab w:val="left" w:pos="2333"/>
          <w:tab w:val="left" w:pos="3941"/>
          <w:tab w:val="left" w:pos="5176"/>
          <w:tab w:val="left" w:pos="6703"/>
          <w:tab w:val="left" w:pos="7903"/>
          <w:tab w:val="left" w:pos="9509"/>
        </w:tabs>
        <w:spacing w:line="321" w:lineRule="exact"/>
        <w:ind w:left="383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6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2024</w:t>
      </w:r>
      <w:r>
        <w:rPr>
          <w:spacing w:val="1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E4742" w:rsidRDefault="00CE4742" w:rsidP="00CE4742">
      <w:pPr>
        <w:spacing w:before="2"/>
        <w:ind w:left="5176"/>
        <w:rPr>
          <w:sz w:val="18"/>
        </w:rPr>
      </w:pPr>
      <w:r>
        <w:rPr>
          <w:sz w:val="18"/>
        </w:rPr>
        <w:t>(за</w:t>
      </w:r>
      <w:r>
        <w:rPr>
          <w:spacing w:val="-9"/>
          <w:sz w:val="18"/>
        </w:rPr>
        <w:t xml:space="preserve"> </w:t>
      </w:r>
      <w:r>
        <w:rPr>
          <w:sz w:val="18"/>
        </w:rPr>
        <w:t>національною</w:t>
      </w:r>
      <w:r>
        <w:rPr>
          <w:spacing w:val="-6"/>
          <w:sz w:val="18"/>
        </w:rPr>
        <w:t xml:space="preserve"> </w:t>
      </w:r>
      <w:r>
        <w:rPr>
          <w:sz w:val="18"/>
        </w:rPr>
        <w:t>шкалою,</w:t>
      </w:r>
      <w:r>
        <w:rPr>
          <w:spacing w:val="1"/>
          <w:sz w:val="18"/>
        </w:rPr>
        <w:t xml:space="preserve"> </w:t>
      </w:r>
      <w:r>
        <w:rPr>
          <w:sz w:val="18"/>
        </w:rPr>
        <w:t>шкалою</w:t>
      </w:r>
      <w:r>
        <w:rPr>
          <w:spacing w:val="-6"/>
          <w:sz w:val="18"/>
        </w:rPr>
        <w:t xml:space="preserve"> </w:t>
      </w:r>
      <w:r>
        <w:rPr>
          <w:sz w:val="18"/>
        </w:rPr>
        <w:t>ЕCТS,</w:t>
      </w:r>
      <w:r>
        <w:rPr>
          <w:spacing w:val="-3"/>
          <w:sz w:val="18"/>
        </w:rPr>
        <w:t xml:space="preserve"> </w:t>
      </w:r>
      <w:r>
        <w:rPr>
          <w:sz w:val="18"/>
        </w:rPr>
        <w:t>бал)</w:t>
      </w:r>
    </w:p>
    <w:p w:rsidR="00CE4742" w:rsidRDefault="00CE4742" w:rsidP="00CE4742">
      <w:pPr>
        <w:pStyle w:val="a3"/>
        <w:tabs>
          <w:tab w:val="left" w:pos="5176"/>
        </w:tabs>
        <w:spacing w:before="113"/>
        <w:ind w:left="383"/>
        <w:jc w:val="left"/>
      </w:pPr>
      <w:r>
        <w:t>Завідувач</w:t>
      </w:r>
      <w:r>
        <w:rPr>
          <w:spacing w:val="-12"/>
        </w:rPr>
        <w:t xml:space="preserve"> </w:t>
      </w:r>
      <w:r>
        <w:t>кафедри</w:t>
      </w:r>
      <w:r>
        <w:tab/>
      </w:r>
      <w:r>
        <w:rPr>
          <w:w w:val="95"/>
        </w:rPr>
        <w:t>Голова</w:t>
      </w:r>
      <w:r>
        <w:rPr>
          <w:spacing w:val="5"/>
          <w:w w:val="95"/>
        </w:rPr>
        <w:t xml:space="preserve"> </w:t>
      </w:r>
      <w:r>
        <w:rPr>
          <w:w w:val="95"/>
        </w:rPr>
        <w:t>ЕК</w:t>
      </w:r>
    </w:p>
    <w:p w:rsidR="00CE4742" w:rsidRDefault="00CE4742" w:rsidP="00CE4742">
      <w:pPr>
        <w:pStyle w:val="a3"/>
        <w:spacing w:before="11"/>
        <w:jc w:val="left"/>
        <w:rPr>
          <w:sz w:val="19"/>
        </w:rPr>
      </w:pPr>
    </w:p>
    <w:p w:rsidR="00CE4742" w:rsidRDefault="00CE4742" w:rsidP="00CE4742">
      <w:pPr>
        <w:pStyle w:val="a3"/>
        <w:tabs>
          <w:tab w:val="left" w:pos="1490"/>
          <w:tab w:val="left" w:pos="2347"/>
          <w:tab w:val="left" w:pos="5176"/>
          <w:tab w:val="left" w:pos="6277"/>
          <w:tab w:val="left" w:pos="7279"/>
        </w:tabs>
        <w:spacing w:before="87"/>
        <w:ind w:left="383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>Тетяна</w:t>
      </w:r>
      <w:r>
        <w:rPr>
          <w:spacing w:val="-11"/>
          <w:u w:val="single"/>
        </w:rPr>
        <w:t xml:space="preserve"> </w:t>
      </w:r>
      <w:r>
        <w:rPr>
          <w:u w:val="single"/>
        </w:rPr>
        <w:t>Філіпова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w w:val="95"/>
          <w:u w:val="single"/>
        </w:rPr>
        <w:t>Ірина</w:t>
      </w:r>
      <w:r>
        <w:rPr>
          <w:spacing w:val="19"/>
          <w:w w:val="95"/>
          <w:u w:val="single"/>
        </w:rPr>
        <w:t xml:space="preserve"> </w:t>
      </w:r>
      <w:r>
        <w:rPr>
          <w:w w:val="95"/>
          <w:u w:val="single"/>
        </w:rPr>
        <w:t>СТРАШНОВА</w:t>
      </w:r>
    </w:p>
    <w:p w:rsidR="00CE4742" w:rsidRDefault="00CE4742" w:rsidP="00CE4742">
      <w:pPr>
        <w:tabs>
          <w:tab w:val="left" w:pos="2496"/>
          <w:tab w:val="left" w:pos="5368"/>
          <w:tab w:val="left" w:pos="7606"/>
        </w:tabs>
        <w:spacing w:line="181" w:lineRule="exact"/>
        <w:ind w:left="499"/>
        <w:rPr>
          <w:sz w:val="16"/>
        </w:rPr>
      </w:pPr>
      <w:r>
        <w:rPr>
          <w:sz w:val="16"/>
        </w:rPr>
        <w:t>(підпиc)</w:t>
      </w:r>
      <w:r>
        <w:rPr>
          <w:sz w:val="16"/>
        </w:rPr>
        <w:tab/>
        <w:t>(прізвище</w:t>
      </w:r>
      <w:r>
        <w:rPr>
          <w:spacing w:val="-7"/>
          <w:sz w:val="16"/>
        </w:rPr>
        <w:t xml:space="preserve"> </w:t>
      </w:r>
      <w:r>
        <w:rPr>
          <w:sz w:val="16"/>
        </w:rPr>
        <w:t>та</w:t>
      </w:r>
      <w:r>
        <w:rPr>
          <w:spacing w:val="-3"/>
          <w:sz w:val="16"/>
        </w:rPr>
        <w:t xml:space="preserve"> </w:t>
      </w:r>
      <w:r>
        <w:rPr>
          <w:sz w:val="16"/>
        </w:rPr>
        <w:t>ініціали)</w:t>
      </w:r>
      <w:r>
        <w:rPr>
          <w:sz w:val="16"/>
        </w:rPr>
        <w:tab/>
        <w:t>(підпиc)</w:t>
      </w:r>
      <w:r>
        <w:rPr>
          <w:sz w:val="16"/>
        </w:rPr>
        <w:tab/>
        <w:t>(прізвище</w:t>
      </w:r>
      <w:r>
        <w:rPr>
          <w:spacing w:val="-4"/>
          <w:sz w:val="16"/>
        </w:rPr>
        <w:t xml:space="preserve"> </w:t>
      </w:r>
      <w:r>
        <w:rPr>
          <w:sz w:val="16"/>
        </w:rPr>
        <w:t>та</w:t>
      </w:r>
      <w:r>
        <w:rPr>
          <w:spacing w:val="-4"/>
          <w:sz w:val="16"/>
        </w:rPr>
        <w:t xml:space="preserve"> </w:t>
      </w:r>
      <w:r>
        <w:rPr>
          <w:sz w:val="16"/>
        </w:rPr>
        <w:t>ініціали)</w:t>
      </w:r>
    </w:p>
    <w:p w:rsidR="00CE4742" w:rsidRDefault="00CE4742" w:rsidP="00CE4742">
      <w:pPr>
        <w:pStyle w:val="a3"/>
        <w:jc w:val="left"/>
        <w:rPr>
          <w:sz w:val="18"/>
        </w:rPr>
      </w:pPr>
    </w:p>
    <w:p w:rsidR="00CE4742" w:rsidRDefault="00CE4742" w:rsidP="00CE4742">
      <w:pPr>
        <w:pStyle w:val="a3"/>
        <w:jc w:val="left"/>
        <w:rPr>
          <w:sz w:val="18"/>
        </w:rPr>
      </w:pPr>
    </w:p>
    <w:p w:rsidR="00CE4742" w:rsidRDefault="00CE4742" w:rsidP="00CE4742">
      <w:pPr>
        <w:pStyle w:val="a3"/>
        <w:jc w:val="left"/>
        <w:rPr>
          <w:sz w:val="18"/>
        </w:rPr>
      </w:pPr>
    </w:p>
    <w:p w:rsidR="00CE4742" w:rsidRDefault="00CE4742" w:rsidP="00CE4742">
      <w:pPr>
        <w:pStyle w:val="a3"/>
        <w:jc w:val="left"/>
        <w:rPr>
          <w:sz w:val="18"/>
        </w:rPr>
      </w:pPr>
    </w:p>
    <w:p w:rsidR="00CE4742" w:rsidRDefault="00CE4742" w:rsidP="00CE4742">
      <w:pPr>
        <w:pStyle w:val="a3"/>
        <w:jc w:val="left"/>
        <w:rPr>
          <w:sz w:val="18"/>
        </w:rPr>
      </w:pPr>
    </w:p>
    <w:p w:rsidR="00CE4742" w:rsidRDefault="00CE4742" w:rsidP="00CE4742">
      <w:pPr>
        <w:pStyle w:val="a3"/>
        <w:spacing w:before="2"/>
        <w:jc w:val="left"/>
        <w:rPr>
          <w:sz w:val="16"/>
        </w:rPr>
      </w:pPr>
    </w:p>
    <w:p w:rsidR="00CE4742" w:rsidRDefault="00CE4742" w:rsidP="00CE4742">
      <w:pPr>
        <w:pStyle w:val="a3"/>
        <w:ind w:left="368" w:right="201"/>
        <w:jc w:val="center"/>
      </w:pPr>
      <w:r>
        <w:t>Одеcа</w:t>
      </w:r>
      <w:r>
        <w:rPr>
          <w:spacing w:val="1"/>
        </w:rPr>
        <w:t xml:space="preserve"> </w:t>
      </w:r>
      <w:r>
        <w:t>– 2024</w:t>
      </w:r>
    </w:p>
    <w:p w:rsidR="00CE4742" w:rsidRDefault="00CE4742" w:rsidP="00CE4742">
      <w:pPr>
        <w:jc w:val="center"/>
        <w:sectPr w:rsidR="00CE4742" w:rsidSect="00CE4742">
          <w:pgSz w:w="11910" w:h="16840"/>
          <w:pgMar w:top="1320" w:right="600" w:bottom="280" w:left="1340" w:header="720" w:footer="720" w:gutter="0"/>
          <w:cols w:space="720"/>
        </w:sectPr>
      </w:pPr>
    </w:p>
    <w:p w:rsidR="00CE4742" w:rsidRDefault="00CE4742" w:rsidP="00CE4742">
      <w:pPr>
        <w:pStyle w:val="1"/>
        <w:spacing w:before="101"/>
        <w:ind w:left="360" w:right="201"/>
        <w:jc w:val="center"/>
      </w:pPr>
      <w:bookmarkStart w:id="3" w:name="Анотація"/>
      <w:bookmarkEnd w:id="3"/>
      <w:r>
        <w:lastRenderedPageBreak/>
        <w:t>Анотація</w:t>
      </w:r>
    </w:p>
    <w:p w:rsidR="00CE4742" w:rsidRDefault="00CE4742" w:rsidP="00CE4742">
      <w:pPr>
        <w:pStyle w:val="a3"/>
        <w:jc w:val="left"/>
        <w:rPr>
          <w:b/>
          <w:sz w:val="30"/>
        </w:rPr>
      </w:pPr>
    </w:p>
    <w:p w:rsidR="00CE4742" w:rsidRDefault="00CE4742" w:rsidP="00CE4742">
      <w:pPr>
        <w:pStyle w:val="a3"/>
        <w:spacing w:before="10"/>
        <w:jc w:val="left"/>
        <w:rPr>
          <w:b/>
          <w:sz w:val="25"/>
        </w:rPr>
      </w:pPr>
    </w:p>
    <w:p w:rsidR="00CE4742" w:rsidRDefault="00CE4742" w:rsidP="00CE4742">
      <w:pPr>
        <w:spacing w:before="1" w:line="278" w:lineRule="auto"/>
        <w:ind w:left="383" w:right="214" w:firstLine="643"/>
        <w:jc w:val="both"/>
        <w:rPr>
          <w:sz w:val="26"/>
        </w:rPr>
      </w:pPr>
      <w:r>
        <w:rPr>
          <w:sz w:val="26"/>
        </w:rPr>
        <w:t>Експериментальна</w:t>
      </w:r>
      <w:r>
        <w:rPr>
          <w:spacing w:val="1"/>
          <w:sz w:val="26"/>
        </w:rPr>
        <w:t xml:space="preserve"> </w:t>
      </w:r>
      <w:r>
        <w:rPr>
          <w:sz w:val="26"/>
        </w:rPr>
        <w:t>частина</w:t>
      </w:r>
      <w:r>
        <w:rPr>
          <w:spacing w:val="1"/>
          <w:sz w:val="26"/>
        </w:rPr>
        <w:t xml:space="preserve"> </w:t>
      </w:r>
      <w:r>
        <w:rPr>
          <w:sz w:val="26"/>
        </w:rPr>
        <w:t>дипломної</w:t>
      </w:r>
      <w:r>
        <w:rPr>
          <w:spacing w:val="1"/>
          <w:sz w:val="26"/>
        </w:rPr>
        <w:t xml:space="preserve"> </w:t>
      </w:r>
      <w:r>
        <w:rPr>
          <w:sz w:val="26"/>
        </w:rPr>
        <w:t>роботи</w:t>
      </w:r>
      <w:r>
        <w:rPr>
          <w:spacing w:val="1"/>
          <w:sz w:val="26"/>
        </w:rPr>
        <w:t xml:space="preserve"> </w:t>
      </w:r>
      <w:r>
        <w:rPr>
          <w:sz w:val="26"/>
        </w:rPr>
        <w:t>була</w:t>
      </w:r>
      <w:r>
        <w:rPr>
          <w:spacing w:val="1"/>
          <w:sz w:val="26"/>
        </w:rPr>
        <w:t xml:space="preserve"> </w:t>
      </w:r>
      <w:r>
        <w:rPr>
          <w:sz w:val="26"/>
        </w:rPr>
        <w:t>виконана</w:t>
      </w:r>
      <w:r>
        <w:rPr>
          <w:spacing w:val="1"/>
          <w:sz w:val="26"/>
        </w:rPr>
        <w:t xml:space="preserve"> </w:t>
      </w:r>
      <w:r>
        <w:rPr>
          <w:sz w:val="26"/>
        </w:rPr>
        <w:t>у</w:t>
      </w:r>
      <w:r>
        <w:rPr>
          <w:spacing w:val="1"/>
          <w:sz w:val="26"/>
        </w:rPr>
        <w:t xml:space="preserve"> </w:t>
      </w:r>
      <w:r>
        <w:rPr>
          <w:sz w:val="26"/>
        </w:rPr>
        <w:t>Біотехнологічному</w:t>
      </w:r>
      <w:r>
        <w:rPr>
          <w:spacing w:val="1"/>
          <w:sz w:val="26"/>
        </w:rPr>
        <w:t xml:space="preserve"> </w:t>
      </w:r>
      <w:r>
        <w:rPr>
          <w:sz w:val="26"/>
        </w:rPr>
        <w:t>науково-навчальному</w:t>
      </w:r>
      <w:r>
        <w:rPr>
          <w:spacing w:val="1"/>
          <w:sz w:val="26"/>
        </w:rPr>
        <w:t xml:space="preserve"> </w:t>
      </w:r>
      <w:r>
        <w:rPr>
          <w:sz w:val="26"/>
        </w:rPr>
        <w:t>центрі</w:t>
      </w:r>
      <w:r>
        <w:rPr>
          <w:spacing w:val="1"/>
          <w:sz w:val="26"/>
        </w:rPr>
        <w:t xml:space="preserve"> </w:t>
      </w:r>
      <w:r>
        <w:rPr>
          <w:sz w:val="26"/>
        </w:rPr>
        <w:t>Одеського</w:t>
      </w:r>
      <w:r>
        <w:rPr>
          <w:spacing w:val="1"/>
          <w:sz w:val="26"/>
        </w:rPr>
        <w:t xml:space="preserve"> </w:t>
      </w:r>
      <w:r>
        <w:rPr>
          <w:sz w:val="26"/>
        </w:rPr>
        <w:t>національного</w:t>
      </w:r>
      <w:r>
        <w:rPr>
          <w:spacing w:val="1"/>
          <w:sz w:val="26"/>
        </w:rPr>
        <w:t xml:space="preserve"> </w:t>
      </w:r>
      <w:r>
        <w:rPr>
          <w:sz w:val="26"/>
        </w:rPr>
        <w:t>університету імені</w:t>
      </w:r>
      <w:r>
        <w:rPr>
          <w:spacing w:val="4"/>
          <w:sz w:val="26"/>
        </w:rPr>
        <w:t xml:space="preserve"> </w:t>
      </w:r>
      <w:r>
        <w:rPr>
          <w:sz w:val="26"/>
        </w:rPr>
        <w:t>І.</w:t>
      </w:r>
      <w:r>
        <w:rPr>
          <w:spacing w:val="9"/>
          <w:sz w:val="26"/>
        </w:rPr>
        <w:t xml:space="preserve"> </w:t>
      </w:r>
      <w:r>
        <w:rPr>
          <w:sz w:val="26"/>
        </w:rPr>
        <w:t>І.</w:t>
      </w:r>
      <w:r>
        <w:rPr>
          <w:spacing w:val="9"/>
          <w:sz w:val="26"/>
        </w:rPr>
        <w:t xml:space="preserve"> </w:t>
      </w:r>
      <w:r>
        <w:rPr>
          <w:sz w:val="26"/>
        </w:rPr>
        <w:t>Мечникова.</w:t>
      </w:r>
    </w:p>
    <w:p w:rsidR="00CE4742" w:rsidRDefault="00CE4742" w:rsidP="00CE4742">
      <w:pPr>
        <w:ind w:left="383" w:right="202" w:firstLine="629"/>
        <w:jc w:val="both"/>
        <w:rPr>
          <w:sz w:val="26"/>
        </w:rPr>
      </w:pPr>
      <w:r>
        <w:rPr>
          <w:sz w:val="26"/>
        </w:rPr>
        <w:t>Встановлено, що штами бацил, виділені з поверхні мідій, характеризуються</w:t>
      </w:r>
      <w:r>
        <w:rPr>
          <w:spacing w:val="1"/>
          <w:sz w:val="26"/>
        </w:rPr>
        <w:t xml:space="preserve"> </w:t>
      </w:r>
      <w:r>
        <w:rPr>
          <w:sz w:val="26"/>
        </w:rPr>
        <w:t>більш</w:t>
      </w:r>
      <w:r>
        <w:rPr>
          <w:spacing w:val="22"/>
          <w:sz w:val="26"/>
        </w:rPr>
        <w:t xml:space="preserve"> </w:t>
      </w:r>
      <w:r>
        <w:rPr>
          <w:sz w:val="26"/>
        </w:rPr>
        <w:t>високим</w:t>
      </w:r>
      <w:r>
        <w:rPr>
          <w:spacing w:val="16"/>
          <w:sz w:val="26"/>
        </w:rPr>
        <w:t xml:space="preserve"> </w:t>
      </w:r>
      <w:r>
        <w:rPr>
          <w:sz w:val="26"/>
        </w:rPr>
        <w:t>рівнем</w:t>
      </w:r>
      <w:r>
        <w:rPr>
          <w:spacing w:val="17"/>
          <w:sz w:val="26"/>
        </w:rPr>
        <w:t xml:space="preserve"> </w:t>
      </w:r>
      <w:r>
        <w:rPr>
          <w:sz w:val="26"/>
        </w:rPr>
        <w:t>синтезу</w:t>
      </w:r>
      <w:r>
        <w:rPr>
          <w:spacing w:val="16"/>
          <w:sz w:val="26"/>
        </w:rPr>
        <w:t xml:space="preserve"> </w:t>
      </w:r>
      <w:r>
        <w:rPr>
          <w:sz w:val="26"/>
        </w:rPr>
        <w:t>поверхнево-активних</w:t>
      </w:r>
      <w:r>
        <w:rPr>
          <w:spacing w:val="17"/>
          <w:sz w:val="26"/>
        </w:rPr>
        <w:t xml:space="preserve"> </w:t>
      </w:r>
      <w:r>
        <w:rPr>
          <w:sz w:val="26"/>
        </w:rPr>
        <w:t>речовин</w:t>
      </w:r>
      <w:r>
        <w:rPr>
          <w:spacing w:val="16"/>
          <w:sz w:val="26"/>
        </w:rPr>
        <w:t xml:space="preserve"> </w:t>
      </w:r>
      <w:r>
        <w:rPr>
          <w:sz w:val="26"/>
        </w:rPr>
        <w:t>ніж</w:t>
      </w:r>
      <w:r>
        <w:rPr>
          <w:spacing w:val="15"/>
          <w:sz w:val="26"/>
        </w:rPr>
        <w:t xml:space="preserve"> </w:t>
      </w:r>
      <w:r>
        <w:rPr>
          <w:sz w:val="26"/>
        </w:rPr>
        <w:t>штами,</w:t>
      </w:r>
      <w:r>
        <w:rPr>
          <w:spacing w:val="19"/>
          <w:sz w:val="26"/>
        </w:rPr>
        <w:t xml:space="preserve"> </w:t>
      </w:r>
      <w:r>
        <w:rPr>
          <w:sz w:val="26"/>
        </w:rPr>
        <w:t>одержані</w:t>
      </w:r>
      <w:r>
        <w:rPr>
          <w:spacing w:val="-62"/>
          <w:sz w:val="26"/>
        </w:rPr>
        <w:t xml:space="preserve"> </w:t>
      </w:r>
      <w:r>
        <w:rPr>
          <w:sz w:val="26"/>
        </w:rPr>
        <w:t xml:space="preserve">з морської води. Одержані зразки біосурфактантів 4 штамів бактерій роду </w:t>
      </w:r>
      <w:r>
        <w:rPr>
          <w:i/>
          <w:sz w:val="26"/>
        </w:rPr>
        <w:t>Bacillus</w:t>
      </w:r>
      <w:r>
        <w:rPr>
          <w:sz w:val="26"/>
        </w:rPr>
        <w:t>,</w:t>
      </w:r>
      <w:r>
        <w:rPr>
          <w:spacing w:val="1"/>
          <w:sz w:val="26"/>
        </w:rPr>
        <w:t xml:space="preserve"> </w:t>
      </w:r>
      <w:r>
        <w:rPr>
          <w:sz w:val="26"/>
        </w:rPr>
        <w:t xml:space="preserve">які за продуктивністю складають наступний ряд: </w:t>
      </w:r>
      <w:r>
        <w:rPr>
          <w:i/>
          <w:sz w:val="26"/>
        </w:rPr>
        <w:t xml:space="preserve">B. atrophoeus </w:t>
      </w:r>
      <w:r>
        <w:rPr>
          <w:sz w:val="26"/>
        </w:rPr>
        <w:t xml:space="preserve">BS4 &gt; </w:t>
      </w:r>
      <w:r>
        <w:rPr>
          <w:i/>
          <w:sz w:val="26"/>
        </w:rPr>
        <w:t>B. atrophoeus</w:t>
      </w:r>
      <w:r>
        <w:rPr>
          <w:i/>
          <w:spacing w:val="1"/>
          <w:sz w:val="26"/>
        </w:rPr>
        <w:t xml:space="preserve"> </w:t>
      </w:r>
      <w:r>
        <w:rPr>
          <w:sz w:val="26"/>
        </w:rPr>
        <w:t xml:space="preserve">BS7 &gt; 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BS2 &gt; </w:t>
      </w:r>
      <w:r>
        <w:rPr>
          <w:i/>
          <w:sz w:val="26"/>
        </w:rPr>
        <w:t xml:space="preserve">B. subtilis </w:t>
      </w:r>
      <w:r>
        <w:rPr>
          <w:sz w:val="26"/>
        </w:rPr>
        <w:t>BS5.</w:t>
      </w:r>
      <w:r>
        <w:rPr>
          <w:spacing w:val="65"/>
          <w:sz w:val="26"/>
        </w:rPr>
        <w:t xml:space="preserve"> </w:t>
      </w:r>
      <w:r>
        <w:rPr>
          <w:sz w:val="26"/>
        </w:rPr>
        <w:t>Доведено, що у середовищі з морською</w:t>
      </w:r>
      <w:r>
        <w:rPr>
          <w:spacing w:val="1"/>
          <w:sz w:val="26"/>
        </w:rPr>
        <w:t xml:space="preserve"> </w:t>
      </w:r>
      <w:r>
        <w:rPr>
          <w:sz w:val="26"/>
        </w:rPr>
        <w:t>водою</w:t>
      </w:r>
      <w:r>
        <w:rPr>
          <w:spacing w:val="1"/>
          <w:sz w:val="26"/>
        </w:rPr>
        <w:t xml:space="preserve"> </w:t>
      </w:r>
      <w:r>
        <w:rPr>
          <w:sz w:val="26"/>
        </w:rPr>
        <w:t>вихід</w:t>
      </w:r>
      <w:r>
        <w:rPr>
          <w:spacing w:val="1"/>
          <w:sz w:val="26"/>
        </w:rPr>
        <w:t xml:space="preserve"> </w:t>
      </w:r>
      <w:r>
        <w:rPr>
          <w:sz w:val="26"/>
        </w:rPr>
        <w:t>біосурфактантів</w:t>
      </w:r>
      <w:r>
        <w:rPr>
          <w:spacing w:val="1"/>
          <w:sz w:val="26"/>
        </w:rPr>
        <w:t xml:space="preserve"> </w:t>
      </w:r>
      <w:r>
        <w:rPr>
          <w:sz w:val="26"/>
        </w:rPr>
        <w:t>підвищується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46-62%.</w:t>
      </w:r>
      <w:r>
        <w:rPr>
          <w:spacing w:val="1"/>
          <w:sz w:val="26"/>
        </w:rPr>
        <w:t xml:space="preserve"> </w:t>
      </w:r>
      <w:r>
        <w:rPr>
          <w:sz w:val="26"/>
        </w:rPr>
        <w:t>Встановлено,</w:t>
      </w:r>
      <w:r>
        <w:rPr>
          <w:spacing w:val="1"/>
          <w:sz w:val="26"/>
        </w:rPr>
        <w:t xml:space="preserve"> </w:t>
      </w:r>
      <w:r>
        <w:rPr>
          <w:sz w:val="26"/>
        </w:rPr>
        <w:t>що</w:t>
      </w:r>
      <w:r>
        <w:rPr>
          <w:spacing w:val="1"/>
          <w:sz w:val="26"/>
        </w:rPr>
        <w:t xml:space="preserve"> </w:t>
      </w:r>
      <w:r>
        <w:rPr>
          <w:sz w:val="26"/>
        </w:rPr>
        <w:t>емульгувальна</w:t>
      </w:r>
      <w:r>
        <w:rPr>
          <w:spacing w:val="1"/>
          <w:sz w:val="26"/>
        </w:rPr>
        <w:t xml:space="preserve"> </w:t>
      </w:r>
      <w:r>
        <w:rPr>
          <w:sz w:val="26"/>
        </w:rPr>
        <w:t>активність</w:t>
      </w:r>
      <w:r>
        <w:rPr>
          <w:spacing w:val="1"/>
          <w:sz w:val="26"/>
        </w:rPr>
        <w:t xml:space="preserve"> </w:t>
      </w:r>
      <w:r>
        <w:rPr>
          <w:sz w:val="26"/>
        </w:rPr>
        <w:t>виділених</w:t>
      </w:r>
      <w:r>
        <w:rPr>
          <w:spacing w:val="1"/>
          <w:sz w:val="26"/>
        </w:rPr>
        <w:t xml:space="preserve"> </w:t>
      </w:r>
      <w:r>
        <w:rPr>
          <w:sz w:val="26"/>
        </w:rPr>
        <w:t>біосурфактантів</w:t>
      </w:r>
      <w:r>
        <w:rPr>
          <w:spacing w:val="1"/>
          <w:sz w:val="26"/>
        </w:rPr>
        <w:t xml:space="preserve"> </w:t>
      </w:r>
      <w:r>
        <w:rPr>
          <w:sz w:val="26"/>
        </w:rPr>
        <w:t>у</w:t>
      </w:r>
      <w:r>
        <w:rPr>
          <w:spacing w:val="1"/>
          <w:sz w:val="26"/>
        </w:rPr>
        <w:t xml:space="preserve"> </w:t>
      </w:r>
      <w:r>
        <w:rPr>
          <w:sz w:val="26"/>
        </w:rPr>
        <w:t>концентрації</w:t>
      </w:r>
      <w:r>
        <w:rPr>
          <w:spacing w:val="1"/>
          <w:sz w:val="26"/>
        </w:rPr>
        <w:t xml:space="preserve"> </w:t>
      </w:r>
      <w:r>
        <w:rPr>
          <w:sz w:val="26"/>
        </w:rPr>
        <w:t>25</w:t>
      </w:r>
      <w:r>
        <w:rPr>
          <w:spacing w:val="1"/>
          <w:sz w:val="26"/>
        </w:rPr>
        <w:t xml:space="preserve"> </w:t>
      </w:r>
      <w:r>
        <w:rPr>
          <w:sz w:val="26"/>
        </w:rPr>
        <w:t>мкг/мл</w:t>
      </w:r>
      <w:r>
        <w:rPr>
          <w:spacing w:val="1"/>
          <w:sz w:val="26"/>
        </w:rPr>
        <w:t xml:space="preserve"> </w:t>
      </w:r>
      <w:r>
        <w:rPr>
          <w:sz w:val="26"/>
        </w:rPr>
        <w:t>становить</w:t>
      </w:r>
      <w:r>
        <w:rPr>
          <w:spacing w:val="5"/>
          <w:sz w:val="26"/>
        </w:rPr>
        <w:t xml:space="preserve"> </w:t>
      </w:r>
      <w:r>
        <w:rPr>
          <w:sz w:val="26"/>
        </w:rPr>
        <w:t>48-92%.</w:t>
      </w:r>
      <w:r>
        <w:rPr>
          <w:spacing w:val="9"/>
          <w:sz w:val="26"/>
        </w:rPr>
        <w:t xml:space="preserve"> </w:t>
      </w:r>
      <w:r>
        <w:rPr>
          <w:sz w:val="26"/>
        </w:rPr>
        <w:t>Показано,</w:t>
      </w:r>
      <w:r>
        <w:rPr>
          <w:spacing w:val="11"/>
          <w:sz w:val="26"/>
        </w:rPr>
        <w:t xml:space="preserve"> </w:t>
      </w:r>
      <w:r>
        <w:rPr>
          <w:sz w:val="26"/>
        </w:rPr>
        <w:t>що</w:t>
      </w:r>
      <w:r>
        <w:rPr>
          <w:spacing w:val="3"/>
          <w:sz w:val="26"/>
        </w:rPr>
        <w:t xml:space="preserve"> </w:t>
      </w:r>
      <w:r>
        <w:rPr>
          <w:sz w:val="26"/>
        </w:rPr>
        <w:t>біосурфактанти</w:t>
      </w:r>
      <w:r>
        <w:rPr>
          <w:spacing w:val="14"/>
          <w:sz w:val="26"/>
        </w:rPr>
        <w:t xml:space="preserve"> </w:t>
      </w:r>
      <w:r>
        <w:rPr>
          <w:i/>
          <w:sz w:val="26"/>
        </w:rPr>
        <w:t>B.</w:t>
      </w:r>
      <w:r>
        <w:rPr>
          <w:i/>
          <w:spacing w:val="14"/>
          <w:sz w:val="26"/>
        </w:rPr>
        <w:t xml:space="preserve"> </w:t>
      </w:r>
      <w:r>
        <w:rPr>
          <w:i/>
          <w:sz w:val="26"/>
        </w:rPr>
        <w:t>subtilis</w:t>
      </w:r>
      <w:r>
        <w:rPr>
          <w:i/>
          <w:spacing w:val="8"/>
          <w:sz w:val="26"/>
        </w:rPr>
        <w:t xml:space="preserve"> </w:t>
      </w:r>
      <w:r>
        <w:rPr>
          <w:sz w:val="26"/>
        </w:rPr>
        <w:t>BS2,</w:t>
      </w:r>
      <w:r>
        <w:rPr>
          <w:spacing w:val="15"/>
          <w:sz w:val="26"/>
        </w:rPr>
        <w:t xml:space="preserve"> </w:t>
      </w:r>
      <w:r>
        <w:rPr>
          <w:i/>
          <w:sz w:val="26"/>
        </w:rPr>
        <w:t>B.</w:t>
      </w:r>
      <w:r>
        <w:rPr>
          <w:i/>
          <w:spacing w:val="5"/>
          <w:sz w:val="26"/>
        </w:rPr>
        <w:t xml:space="preserve"> </w:t>
      </w:r>
      <w:r>
        <w:rPr>
          <w:i/>
          <w:sz w:val="26"/>
        </w:rPr>
        <w:t>atrophoeus</w:t>
      </w:r>
      <w:r>
        <w:rPr>
          <w:i/>
          <w:spacing w:val="12"/>
          <w:sz w:val="26"/>
        </w:rPr>
        <w:t xml:space="preserve"> </w:t>
      </w:r>
      <w:r>
        <w:rPr>
          <w:sz w:val="26"/>
        </w:rPr>
        <w:t>BS4,</w:t>
      </w:r>
    </w:p>
    <w:p w:rsidR="00CE4742" w:rsidRDefault="00CE4742" w:rsidP="00CE4742">
      <w:pPr>
        <w:ind w:left="383" w:right="218"/>
        <w:jc w:val="both"/>
        <w:rPr>
          <w:sz w:val="26"/>
        </w:rPr>
      </w:pPr>
      <w:r>
        <w:rPr>
          <w:i/>
          <w:sz w:val="26"/>
        </w:rPr>
        <w:t xml:space="preserve">B. subtilis </w:t>
      </w:r>
      <w:r>
        <w:rPr>
          <w:sz w:val="26"/>
        </w:rPr>
        <w:t xml:space="preserve">BS5 та </w:t>
      </w:r>
      <w:r>
        <w:rPr>
          <w:i/>
          <w:sz w:val="26"/>
        </w:rPr>
        <w:t xml:space="preserve">B. atrophoeus </w:t>
      </w:r>
      <w:r>
        <w:rPr>
          <w:sz w:val="26"/>
        </w:rPr>
        <w:t xml:space="preserve">BS7 пригнічують ріст </w:t>
      </w:r>
      <w:r>
        <w:rPr>
          <w:i/>
          <w:sz w:val="26"/>
        </w:rPr>
        <w:t xml:space="preserve">Pseudomonas aeruginosa </w:t>
      </w:r>
      <w:r>
        <w:rPr>
          <w:sz w:val="26"/>
        </w:rPr>
        <w:t>PA01</w:t>
      </w:r>
      <w:r>
        <w:rPr>
          <w:spacing w:val="1"/>
          <w:sz w:val="26"/>
        </w:rPr>
        <w:t xml:space="preserve"> </w:t>
      </w:r>
      <w:r>
        <w:rPr>
          <w:sz w:val="26"/>
        </w:rPr>
        <w:t>та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>Staphylococcus</w:t>
      </w:r>
      <w:r>
        <w:rPr>
          <w:i/>
          <w:spacing w:val="1"/>
          <w:sz w:val="26"/>
        </w:rPr>
        <w:t xml:space="preserve"> </w:t>
      </w:r>
      <w:r>
        <w:rPr>
          <w:i/>
          <w:sz w:val="26"/>
        </w:rPr>
        <w:t>aureus</w:t>
      </w:r>
      <w:r>
        <w:rPr>
          <w:i/>
          <w:spacing w:val="1"/>
          <w:sz w:val="26"/>
        </w:rPr>
        <w:t xml:space="preserve"> </w:t>
      </w:r>
      <w:r>
        <w:rPr>
          <w:sz w:val="26"/>
        </w:rPr>
        <w:t>АТСС</w:t>
      </w:r>
      <w:r>
        <w:rPr>
          <w:spacing w:val="1"/>
          <w:sz w:val="26"/>
        </w:rPr>
        <w:t xml:space="preserve"> </w:t>
      </w:r>
      <w:r>
        <w:rPr>
          <w:sz w:val="26"/>
        </w:rPr>
        <w:t>6538.</w:t>
      </w:r>
      <w:r>
        <w:rPr>
          <w:spacing w:val="1"/>
          <w:sz w:val="26"/>
        </w:rPr>
        <w:t xml:space="preserve"> </w:t>
      </w:r>
      <w:r>
        <w:rPr>
          <w:sz w:val="26"/>
        </w:rPr>
        <w:t>Біосурфактанти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>B.</w:t>
      </w:r>
      <w:r>
        <w:rPr>
          <w:i/>
          <w:spacing w:val="1"/>
          <w:sz w:val="26"/>
        </w:rPr>
        <w:t xml:space="preserve"> </w:t>
      </w:r>
      <w:r>
        <w:rPr>
          <w:i/>
          <w:sz w:val="26"/>
        </w:rPr>
        <w:t>atrophoeus</w:t>
      </w:r>
      <w:r>
        <w:rPr>
          <w:i/>
          <w:spacing w:val="1"/>
          <w:sz w:val="26"/>
        </w:rPr>
        <w:t xml:space="preserve"> </w:t>
      </w:r>
      <w:r>
        <w:rPr>
          <w:sz w:val="26"/>
        </w:rPr>
        <w:t>BS4</w:t>
      </w:r>
      <w:r>
        <w:rPr>
          <w:spacing w:val="1"/>
          <w:sz w:val="26"/>
        </w:rPr>
        <w:t xml:space="preserve"> </w:t>
      </w:r>
      <w:r>
        <w:rPr>
          <w:sz w:val="26"/>
        </w:rPr>
        <w:t>є</w:t>
      </w:r>
      <w:r>
        <w:rPr>
          <w:spacing w:val="1"/>
          <w:sz w:val="26"/>
        </w:rPr>
        <w:t xml:space="preserve"> </w:t>
      </w:r>
      <w:r>
        <w:rPr>
          <w:sz w:val="26"/>
        </w:rPr>
        <w:t>ефективними інгібіторами утворення біоплівок стафілококом та псевдомонадою.</w:t>
      </w:r>
      <w:r>
        <w:rPr>
          <w:spacing w:val="1"/>
          <w:sz w:val="26"/>
        </w:rPr>
        <w:t xml:space="preserve"> </w:t>
      </w:r>
      <w:r>
        <w:rPr>
          <w:sz w:val="26"/>
        </w:rPr>
        <w:t>Побудована</w:t>
      </w:r>
      <w:r>
        <w:rPr>
          <w:spacing w:val="3"/>
          <w:sz w:val="26"/>
        </w:rPr>
        <w:t xml:space="preserve"> </w:t>
      </w:r>
      <w:r>
        <w:rPr>
          <w:sz w:val="26"/>
        </w:rPr>
        <w:t>технологічна</w:t>
      </w:r>
      <w:r>
        <w:rPr>
          <w:spacing w:val="3"/>
          <w:sz w:val="26"/>
        </w:rPr>
        <w:t xml:space="preserve"> </w:t>
      </w:r>
      <w:r>
        <w:rPr>
          <w:sz w:val="26"/>
        </w:rPr>
        <w:t>схема</w:t>
      </w:r>
      <w:r>
        <w:rPr>
          <w:spacing w:val="2"/>
          <w:sz w:val="26"/>
        </w:rPr>
        <w:t xml:space="preserve"> </w:t>
      </w:r>
      <w:r>
        <w:rPr>
          <w:sz w:val="26"/>
        </w:rPr>
        <w:t>виробництва</w:t>
      </w:r>
      <w:r>
        <w:rPr>
          <w:spacing w:val="4"/>
          <w:sz w:val="26"/>
        </w:rPr>
        <w:t xml:space="preserve"> </w:t>
      </w:r>
      <w:r>
        <w:rPr>
          <w:sz w:val="26"/>
        </w:rPr>
        <w:t>біосурфактантів.</w:t>
      </w:r>
    </w:p>
    <w:p w:rsidR="00CE4742" w:rsidRDefault="00CE4742" w:rsidP="00CE4742">
      <w:pPr>
        <w:spacing w:line="312" w:lineRule="auto"/>
        <w:ind w:left="383" w:right="200" w:firstLine="629"/>
        <w:jc w:val="both"/>
        <w:rPr>
          <w:sz w:val="26"/>
        </w:rPr>
      </w:pPr>
      <w:r>
        <w:rPr>
          <w:sz w:val="26"/>
        </w:rPr>
        <w:t>Дипломну роботу викладено на 43 сторінках, вона містить 4 таблиці та</w:t>
      </w:r>
      <w:r>
        <w:rPr>
          <w:spacing w:val="1"/>
          <w:sz w:val="26"/>
        </w:rPr>
        <w:t xml:space="preserve"> </w:t>
      </w:r>
      <w:r>
        <w:rPr>
          <w:sz w:val="26"/>
        </w:rPr>
        <w:t>8</w:t>
      </w:r>
      <w:r>
        <w:rPr>
          <w:spacing w:val="1"/>
          <w:sz w:val="26"/>
        </w:rPr>
        <w:t xml:space="preserve"> </w:t>
      </w:r>
      <w:r>
        <w:rPr>
          <w:sz w:val="26"/>
        </w:rPr>
        <w:t>рисунків.</w:t>
      </w:r>
      <w:r>
        <w:rPr>
          <w:spacing w:val="4"/>
          <w:sz w:val="26"/>
        </w:rPr>
        <w:t xml:space="preserve"> </w:t>
      </w:r>
      <w:r>
        <w:rPr>
          <w:sz w:val="26"/>
        </w:rPr>
        <w:t>Наведено</w:t>
      </w:r>
      <w:r>
        <w:rPr>
          <w:spacing w:val="3"/>
          <w:sz w:val="26"/>
        </w:rPr>
        <w:t xml:space="preserve"> </w:t>
      </w:r>
      <w:r>
        <w:rPr>
          <w:sz w:val="26"/>
        </w:rPr>
        <w:t>посилання</w:t>
      </w:r>
      <w:r>
        <w:rPr>
          <w:spacing w:val="3"/>
          <w:sz w:val="26"/>
        </w:rPr>
        <w:t xml:space="preserve"> </w:t>
      </w:r>
      <w:r>
        <w:rPr>
          <w:sz w:val="26"/>
        </w:rPr>
        <w:t>на</w:t>
      </w:r>
      <w:r>
        <w:rPr>
          <w:spacing w:val="2"/>
          <w:sz w:val="26"/>
        </w:rPr>
        <w:t xml:space="preserve"> </w:t>
      </w:r>
      <w:r>
        <w:rPr>
          <w:sz w:val="26"/>
        </w:rPr>
        <w:t>68</w:t>
      </w:r>
      <w:r>
        <w:rPr>
          <w:spacing w:val="1"/>
          <w:sz w:val="26"/>
        </w:rPr>
        <w:t xml:space="preserve"> </w:t>
      </w:r>
      <w:r>
        <w:rPr>
          <w:sz w:val="26"/>
        </w:rPr>
        <w:t>джерел</w:t>
      </w:r>
      <w:r>
        <w:rPr>
          <w:spacing w:val="3"/>
          <w:sz w:val="26"/>
        </w:rPr>
        <w:t xml:space="preserve"> </w:t>
      </w:r>
      <w:r>
        <w:rPr>
          <w:sz w:val="26"/>
        </w:rPr>
        <w:t>літератури.</w:t>
      </w:r>
    </w:p>
    <w:p w:rsidR="00CE4742" w:rsidRDefault="00CE4742" w:rsidP="00CE4742">
      <w:pPr>
        <w:spacing w:line="268" w:lineRule="auto"/>
        <w:ind w:left="383" w:right="216" w:firstLine="629"/>
        <w:jc w:val="both"/>
        <w:rPr>
          <w:sz w:val="26"/>
        </w:rPr>
      </w:pPr>
      <w:r>
        <w:rPr>
          <w:b/>
          <w:sz w:val="26"/>
        </w:rPr>
        <w:t>Ключові</w:t>
      </w:r>
      <w:r>
        <w:rPr>
          <w:b/>
          <w:spacing w:val="1"/>
          <w:sz w:val="26"/>
        </w:rPr>
        <w:t xml:space="preserve"> </w:t>
      </w:r>
      <w:r>
        <w:rPr>
          <w:b/>
          <w:sz w:val="26"/>
        </w:rPr>
        <w:t>слова</w:t>
      </w:r>
      <w:r>
        <w:rPr>
          <w:sz w:val="26"/>
        </w:rPr>
        <w:t>:</w:t>
      </w:r>
      <w:r>
        <w:rPr>
          <w:spacing w:val="1"/>
          <w:sz w:val="26"/>
        </w:rPr>
        <w:t xml:space="preserve"> </w:t>
      </w:r>
      <w:r>
        <w:rPr>
          <w:sz w:val="26"/>
        </w:rPr>
        <w:t>біосурфактанти,</w:t>
      </w:r>
      <w:r>
        <w:rPr>
          <w:spacing w:val="1"/>
          <w:sz w:val="26"/>
        </w:rPr>
        <w:t xml:space="preserve"> </w:t>
      </w:r>
      <w:r>
        <w:rPr>
          <w:sz w:val="26"/>
        </w:rPr>
        <w:t>морські</w:t>
      </w:r>
      <w:r>
        <w:rPr>
          <w:spacing w:val="1"/>
          <w:sz w:val="26"/>
        </w:rPr>
        <w:t xml:space="preserve"> </w:t>
      </w:r>
      <w:r>
        <w:rPr>
          <w:sz w:val="26"/>
        </w:rPr>
        <w:t>бактерії</w:t>
      </w:r>
      <w:r>
        <w:rPr>
          <w:spacing w:val="1"/>
          <w:sz w:val="26"/>
        </w:rPr>
        <w:t xml:space="preserve"> </w:t>
      </w:r>
      <w:r>
        <w:rPr>
          <w:sz w:val="26"/>
        </w:rPr>
        <w:t>роду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>Bacillus</w:t>
      </w:r>
      <w:r>
        <w:rPr>
          <w:sz w:val="26"/>
        </w:rPr>
        <w:t>,</w:t>
      </w:r>
      <w:r>
        <w:rPr>
          <w:spacing w:val="-62"/>
          <w:sz w:val="26"/>
        </w:rPr>
        <w:t xml:space="preserve"> </w:t>
      </w:r>
      <w:r>
        <w:rPr>
          <w:sz w:val="26"/>
        </w:rPr>
        <w:t>емульгувальна</w:t>
      </w:r>
      <w:r>
        <w:rPr>
          <w:spacing w:val="3"/>
          <w:sz w:val="26"/>
        </w:rPr>
        <w:t xml:space="preserve"> </w:t>
      </w:r>
      <w:r>
        <w:rPr>
          <w:sz w:val="26"/>
        </w:rPr>
        <w:t>активність, антимікробна</w:t>
      </w:r>
      <w:r>
        <w:rPr>
          <w:spacing w:val="2"/>
          <w:sz w:val="26"/>
        </w:rPr>
        <w:t xml:space="preserve"> </w:t>
      </w:r>
      <w:r>
        <w:rPr>
          <w:sz w:val="26"/>
        </w:rPr>
        <w:t>та</w:t>
      </w:r>
      <w:r>
        <w:rPr>
          <w:spacing w:val="-8"/>
          <w:sz w:val="26"/>
        </w:rPr>
        <w:t xml:space="preserve"> </w:t>
      </w:r>
      <w:r>
        <w:rPr>
          <w:sz w:val="26"/>
        </w:rPr>
        <w:t>антибіоплівкова</w:t>
      </w:r>
      <w:r>
        <w:rPr>
          <w:spacing w:val="2"/>
          <w:sz w:val="26"/>
        </w:rPr>
        <w:t xml:space="preserve"> </w:t>
      </w:r>
      <w:r>
        <w:rPr>
          <w:sz w:val="26"/>
        </w:rPr>
        <w:t>дія</w:t>
      </w:r>
    </w:p>
    <w:p w:rsidR="00CE4742" w:rsidRDefault="00CE4742" w:rsidP="00CE4742">
      <w:pPr>
        <w:pStyle w:val="a3"/>
        <w:spacing w:before="8"/>
        <w:jc w:val="left"/>
        <w:rPr>
          <w:sz w:val="40"/>
        </w:rPr>
      </w:pPr>
    </w:p>
    <w:p w:rsidR="00CE4742" w:rsidRDefault="00CE4742" w:rsidP="00CE4742">
      <w:pPr>
        <w:spacing w:line="278" w:lineRule="auto"/>
        <w:ind w:left="383" w:right="231" w:firstLine="629"/>
        <w:jc w:val="both"/>
        <w:rPr>
          <w:sz w:val="26"/>
        </w:rPr>
      </w:pPr>
      <w:r>
        <w:rPr>
          <w:sz w:val="26"/>
        </w:rPr>
        <w:t>The experimental part of the diploma work was performed at the Biotechnological</w:t>
      </w:r>
      <w:r>
        <w:rPr>
          <w:spacing w:val="1"/>
          <w:sz w:val="26"/>
        </w:rPr>
        <w:t xml:space="preserve"> </w:t>
      </w:r>
      <w:r>
        <w:rPr>
          <w:sz w:val="26"/>
        </w:rPr>
        <w:t>Scientific</w:t>
      </w:r>
      <w:r>
        <w:rPr>
          <w:spacing w:val="1"/>
          <w:sz w:val="26"/>
        </w:rPr>
        <w:t xml:space="preserve"> </w:t>
      </w:r>
      <w:r>
        <w:rPr>
          <w:sz w:val="26"/>
        </w:rPr>
        <w:t>and</w:t>
      </w:r>
      <w:r>
        <w:rPr>
          <w:spacing w:val="1"/>
          <w:sz w:val="26"/>
        </w:rPr>
        <w:t xml:space="preserve"> </w:t>
      </w:r>
      <w:r>
        <w:rPr>
          <w:sz w:val="26"/>
        </w:rPr>
        <w:t>Educational</w:t>
      </w:r>
      <w:r>
        <w:rPr>
          <w:spacing w:val="1"/>
          <w:sz w:val="26"/>
        </w:rPr>
        <w:t xml:space="preserve"> </w:t>
      </w:r>
      <w:r>
        <w:rPr>
          <w:sz w:val="26"/>
        </w:rPr>
        <w:t>Center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sz w:val="26"/>
        </w:rPr>
        <w:t>Odesa</w:t>
      </w:r>
      <w:r>
        <w:rPr>
          <w:spacing w:val="1"/>
          <w:sz w:val="26"/>
        </w:rPr>
        <w:t xml:space="preserve"> </w:t>
      </w:r>
      <w:r>
        <w:rPr>
          <w:sz w:val="26"/>
        </w:rPr>
        <w:t>National</w:t>
      </w:r>
      <w:r>
        <w:rPr>
          <w:spacing w:val="1"/>
          <w:sz w:val="26"/>
        </w:rPr>
        <w:t xml:space="preserve"> </w:t>
      </w:r>
      <w:r>
        <w:rPr>
          <w:sz w:val="26"/>
        </w:rPr>
        <w:t>University</w:t>
      </w:r>
      <w:r>
        <w:rPr>
          <w:spacing w:val="1"/>
          <w:sz w:val="26"/>
        </w:rPr>
        <w:t xml:space="preserve"> </w:t>
      </w:r>
      <w:r>
        <w:rPr>
          <w:sz w:val="26"/>
        </w:rPr>
        <w:t>named</w:t>
      </w:r>
      <w:r>
        <w:rPr>
          <w:spacing w:val="1"/>
          <w:sz w:val="26"/>
        </w:rPr>
        <w:t xml:space="preserve"> </w:t>
      </w:r>
      <w:r>
        <w:rPr>
          <w:sz w:val="26"/>
        </w:rPr>
        <w:t>after</w:t>
      </w:r>
      <w:r>
        <w:rPr>
          <w:spacing w:val="1"/>
          <w:sz w:val="26"/>
        </w:rPr>
        <w:t xml:space="preserve"> </w:t>
      </w:r>
      <w:r>
        <w:rPr>
          <w:sz w:val="26"/>
        </w:rPr>
        <w:t>I.</w:t>
      </w:r>
      <w:r>
        <w:rPr>
          <w:spacing w:val="1"/>
          <w:sz w:val="26"/>
        </w:rPr>
        <w:t xml:space="preserve"> </w:t>
      </w:r>
      <w:r>
        <w:rPr>
          <w:sz w:val="26"/>
        </w:rPr>
        <w:t>I.</w:t>
      </w:r>
      <w:r>
        <w:rPr>
          <w:spacing w:val="1"/>
          <w:sz w:val="26"/>
        </w:rPr>
        <w:t xml:space="preserve"> </w:t>
      </w:r>
      <w:r>
        <w:rPr>
          <w:sz w:val="26"/>
        </w:rPr>
        <w:t>Mechnikov.</w:t>
      </w:r>
    </w:p>
    <w:p w:rsidR="00CE4742" w:rsidRDefault="00CE4742" w:rsidP="00CE4742">
      <w:pPr>
        <w:spacing w:before="2"/>
        <w:ind w:left="383" w:right="207" w:firstLine="706"/>
        <w:jc w:val="both"/>
        <w:rPr>
          <w:sz w:val="26"/>
        </w:rPr>
      </w:pPr>
      <w:r>
        <w:rPr>
          <w:sz w:val="26"/>
        </w:rPr>
        <w:t>It was established that strains of bacilli isolated from the surface of mussels are</w:t>
      </w:r>
      <w:r>
        <w:rPr>
          <w:spacing w:val="1"/>
          <w:sz w:val="26"/>
        </w:rPr>
        <w:t xml:space="preserve"> </w:t>
      </w:r>
      <w:r>
        <w:rPr>
          <w:sz w:val="26"/>
        </w:rPr>
        <w:t>characterized by a higher level of synthesis of surface-active substances than strains</w:t>
      </w:r>
      <w:r>
        <w:rPr>
          <w:spacing w:val="1"/>
          <w:sz w:val="26"/>
        </w:rPr>
        <w:t xml:space="preserve"> </w:t>
      </w:r>
      <w:r>
        <w:rPr>
          <w:sz w:val="26"/>
        </w:rPr>
        <w:t>obtained from seawater. Samples of biosurfactants of 4 strains of bacteria of the Bacillus</w:t>
      </w:r>
      <w:r>
        <w:rPr>
          <w:spacing w:val="1"/>
          <w:sz w:val="26"/>
        </w:rPr>
        <w:t xml:space="preserve"> </w:t>
      </w:r>
      <w:r>
        <w:rPr>
          <w:sz w:val="26"/>
        </w:rPr>
        <w:t>genus</w:t>
      </w:r>
      <w:r>
        <w:rPr>
          <w:spacing w:val="1"/>
          <w:sz w:val="26"/>
        </w:rPr>
        <w:t xml:space="preserve"> </w:t>
      </w:r>
      <w:r>
        <w:rPr>
          <w:sz w:val="26"/>
        </w:rPr>
        <w:t>were</w:t>
      </w:r>
      <w:r>
        <w:rPr>
          <w:spacing w:val="1"/>
          <w:sz w:val="26"/>
        </w:rPr>
        <w:t xml:space="preserve"> </w:t>
      </w:r>
      <w:r>
        <w:rPr>
          <w:sz w:val="26"/>
        </w:rPr>
        <w:t>obtained,</w:t>
      </w:r>
      <w:r>
        <w:rPr>
          <w:spacing w:val="1"/>
          <w:sz w:val="26"/>
        </w:rPr>
        <w:t xml:space="preserve"> </w:t>
      </w:r>
      <w:r>
        <w:rPr>
          <w:sz w:val="26"/>
        </w:rPr>
        <w:t>which</w:t>
      </w:r>
      <w:r>
        <w:rPr>
          <w:spacing w:val="1"/>
          <w:sz w:val="26"/>
        </w:rPr>
        <w:t xml:space="preserve"> </w:t>
      </w:r>
      <w:r>
        <w:rPr>
          <w:sz w:val="26"/>
        </w:rPr>
        <w:t>in</w:t>
      </w:r>
      <w:r>
        <w:rPr>
          <w:spacing w:val="1"/>
          <w:sz w:val="26"/>
        </w:rPr>
        <w:t xml:space="preserve"> </w:t>
      </w:r>
      <w:r>
        <w:rPr>
          <w:sz w:val="26"/>
        </w:rPr>
        <w:t>terms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sz w:val="26"/>
        </w:rPr>
        <w:t>productivity</w:t>
      </w:r>
      <w:r>
        <w:rPr>
          <w:spacing w:val="1"/>
          <w:sz w:val="26"/>
        </w:rPr>
        <w:t xml:space="preserve"> </w:t>
      </w:r>
      <w:r>
        <w:rPr>
          <w:sz w:val="26"/>
        </w:rPr>
        <w:t>are</w:t>
      </w:r>
      <w:r>
        <w:rPr>
          <w:spacing w:val="1"/>
          <w:sz w:val="26"/>
        </w:rPr>
        <w:t xml:space="preserve"> </w:t>
      </w:r>
      <w:r>
        <w:rPr>
          <w:sz w:val="26"/>
        </w:rPr>
        <w:t>in</w:t>
      </w:r>
      <w:r>
        <w:rPr>
          <w:spacing w:val="1"/>
          <w:sz w:val="26"/>
        </w:rPr>
        <w:t xml:space="preserve"> </w:t>
      </w:r>
      <w:r>
        <w:rPr>
          <w:sz w:val="26"/>
        </w:rPr>
        <w:t>the</w:t>
      </w:r>
      <w:r>
        <w:rPr>
          <w:spacing w:val="1"/>
          <w:sz w:val="26"/>
        </w:rPr>
        <w:t xml:space="preserve"> </w:t>
      </w:r>
      <w:r>
        <w:rPr>
          <w:sz w:val="26"/>
        </w:rPr>
        <w:t>following</w:t>
      </w:r>
      <w:r>
        <w:rPr>
          <w:spacing w:val="1"/>
          <w:sz w:val="26"/>
        </w:rPr>
        <w:t xml:space="preserve"> </w:t>
      </w:r>
      <w:r>
        <w:rPr>
          <w:sz w:val="26"/>
        </w:rPr>
        <w:t>order: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>B.</w:t>
      </w:r>
      <w:r>
        <w:rPr>
          <w:i/>
          <w:spacing w:val="-62"/>
          <w:sz w:val="26"/>
        </w:rPr>
        <w:t xml:space="preserve"> </w:t>
      </w:r>
      <w:r>
        <w:rPr>
          <w:i/>
          <w:sz w:val="26"/>
        </w:rPr>
        <w:t xml:space="preserve">atrophoeus </w:t>
      </w:r>
      <w:r>
        <w:rPr>
          <w:sz w:val="26"/>
        </w:rPr>
        <w:t xml:space="preserve">BS4 &gt; </w:t>
      </w:r>
      <w:r>
        <w:rPr>
          <w:i/>
          <w:sz w:val="26"/>
        </w:rPr>
        <w:t xml:space="preserve">B. atrophoeus </w:t>
      </w:r>
      <w:r>
        <w:rPr>
          <w:sz w:val="26"/>
        </w:rPr>
        <w:t xml:space="preserve">BS7 &gt; 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BS2 &gt; </w:t>
      </w:r>
      <w:r>
        <w:rPr>
          <w:i/>
          <w:sz w:val="26"/>
        </w:rPr>
        <w:t xml:space="preserve">B. subtilis </w:t>
      </w:r>
      <w:r>
        <w:rPr>
          <w:sz w:val="26"/>
        </w:rPr>
        <w:t>BS5. It has been</w:t>
      </w:r>
      <w:r>
        <w:rPr>
          <w:spacing w:val="1"/>
          <w:sz w:val="26"/>
        </w:rPr>
        <w:t xml:space="preserve"> </w:t>
      </w:r>
      <w:r>
        <w:rPr>
          <w:sz w:val="26"/>
        </w:rPr>
        <w:t>proven that the yield of biosurfactants increases by 46-62% in an environment with</w:t>
      </w:r>
      <w:r>
        <w:rPr>
          <w:spacing w:val="1"/>
          <w:sz w:val="26"/>
        </w:rPr>
        <w:t xml:space="preserve"> </w:t>
      </w:r>
      <w:r>
        <w:rPr>
          <w:sz w:val="26"/>
        </w:rPr>
        <w:t>seawater. It was established that the emulsifying activity of selected biosurfactants at a</w:t>
      </w:r>
      <w:r>
        <w:rPr>
          <w:spacing w:val="1"/>
          <w:sz w:val="26"/>
        </w:rPr>
        <w:t xml:space="preserve"> </w:t>
      </w:r>
      <w:r>
        <w:rPr>
          <w:sz w:val="26"/>
        </w:rPr>
        <w:t xml:space="preserve">concentration of 25 μg/ml is 48-92%. It was shown that the biosurfactants of </w:t>
      </w:r>
      <w:r>
        <w:rPr>
          <w:i/>
          <w:sz w:val="26"/>
        </w:rPr>
        <w:t>B. subtilis</w:t>
      </w:r>
      <w:r>
        <w:rPr>
          <w:i/>
          <w:spacing w:val="1"/>
          <w:sz w:val="26"/>
        </w:rPr>
        <w:t xml:space="preserve"> </w:t>
      </w:r>
      <w:r>
        <w:rPr>
          <w:sz w:val="26"/>
        </w:rPr>
        <w:t xml:space="preserve">BS2, </w:t>
      </w:r>
      <w:r>
        <w:rPr>
          <w:i/>
          <w:sz w:val="26"/>
        </w:rPr>
        <w:t xml:space="preserve">B. atrophoeus </w:t>
      </w:r>
      <w:r>
        <w:rPr>
          <w:sz w:val="26"/>
        </w:rPr>
        <w:t xml:space="preserve">BS4, 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BS5 and </w:t>
      </w:r>
      <w:r>
        <w:rPr>
          <w:i/>
          <w:sz w:val="26"/>
        </w:rPr>
        <w:t xml:space="preserve">B. atrophoeus </w:t>
      </w:r>
      <w:r>
        <w:rPr>
          <w:sz w:val="26"/>
        </w:rPr>
        <w:t>BS7 inhibit the growth of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 xml:space="preserve">Pseudomonas aeruginosa </w:t>
      </w:r>
      <w:r>
        <w:rPr>
          <w:sz w:val="26"/>
        </w:rPr>
        <w:t xml:space="preserve">PA01 and </w:t>
      </w:r>
      <w:r>
        <w:rPr>
          <w:i/>
          <w:sz w:val="26"/>
        </w:rPr>
        <w:t xml:space="preserve">Staphylococcus aureus </w:t>
      </w:r>
      <w:r>
        <w:rPr>
          <w:sz w:val="26"/>
        </w:rPr>
        <w:t>ATCC 6538. Biosurfactants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i/>
          <w:sz w:val="26"/>
        </w:rPr>
        <w:t>B.</w:t>
      </w:r>
      <w:r>
        <w:rPr>
          <w:i/>
          <w:spacing w:val="1"/>
          <w:sz w:val="26"/>
        </w:rPr>
        <w:t xml:space="preserve"> </w:t>
      </w:r>
      <w:r>
        <w:rPr>
          <w:i/>
          <w:sz w:val="26"/>
        </w:rPr>
        <w:t>atrophoeus</w:t>
      </w:r>
      <w:r>
        <w:rPr>
          <w:i/>
          <w:spacing w:val="1"/>
          <w:sz w:val="26"/>
        </w:rPr>
        <w:t xml:space="preserve"> </w:t>
      </w:r>
      <w:r>
        <w:rPr>
          <w:i/>
          <w:sz w:val="26"/>
        </w:rPr>
        <w:t>BS4</w:t>
      </w:r>
      <w:r>
        <w:rPr>
          <w:i/>
          <w:spacing w:val="1"/>
          <w:sz w:val="26"/>
        </w:rPr>
        <w:t xml:space="preserve"> </w:t>
      </w:r>
      <w:r>
        <w:rPr>
          <w:sz w:val="26"/>
        </w:rPr>
        <w:t>are</w:t>
      </w:r>
      <w:r>
        <w:rPr>
          <w:spacing w:val="1"/>
          <w:sz w:val="26"/>
        </w:rPr>
        <w:t xml:space="preserve"> </w:t>
      </w:r>
      <w:r>
        <w:rPr>
          <w:sz w:val="26"/>
        </w:rPr>
        <w:t>effective</w:t>
      </w:r>
      <w:r>
        <w:rPr>
          <w:spacing w:val="1"/>
          <w:sz w:val="26"/>
        </w:rPr>
        <w:t xml:space="preserve"> </w:t>
      </w:r>
      <w:r>
        <w:rPr>
          <w:sz w:val="26"/>
        </w:rPr>
        <w:t>inhibitors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sz w:val="26"/>
        </w:rPr>
        <w:t>the</w:t>
      </w:r>
      <w:r>
        <w:rPr>
          <w:spacing w:val="1"/>
          <w:sz w:val="26"/>
        </w:rPr>
        <w:t xml:space="preserve"> </w:t>
      </w:r>
      <w:r>
        <w:rPr>
          <w:sz w:val="26"/>
        </w:rPr>
        <w:t>formation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sz w:val="26"/>
        </w:rPr>
        <w:t>biofilms</w:t>
      </w:r>
      <w:r>
        <w:rPr>
          <w:spacing w:val="1"/>
          <w:sz w:val="26"/>
        </w:rPr>
        <w:t xml:space="preserve"> </w:t>
      </w:r>
      <w:r>
        <w:rPr>
          <w:sz w:val="26"/>
        </w:rPr>
        <w:t>by</w:t>
      </w:r>
      <w:r>
        <w:rPr>
          <w:spacing w:val="1"/>
          <w:sz w:val="26"/>
        </w:rPr>
        <w:t xml:space="preserve"> </w:t>
      </w:r>
      <w:r>
        <w:rPr>
          <w:sz w:val="26"/>
        </w:rPr>
        <w:t>staphylococcus</w:t>
      </w:r>
      <w:r>
        <w:rPr>
          <w:spacing w:val="1"/>
          <w:sz w:val="26"/>
        </w:rPr>
        <w:t xml:space="preserve"> </w:t>
      </w:r>
      <w:r>
        <w:rPr>
          <w:sz w:val="26"/>
        </w:rPr>
        <w:t>and</w:t>
      </w:r>
      <w:r>
        <w:rPr>
          <w:spacing w:val="1"/>
          <w:sz w:val="26"/>
        </w:rPr>
        <w:t xml:space="preserve"> </w:t>
      </w:r>
      <w:r>
        <w:rPr>
          <w:sz w:val="26"/>
        </w:rPr>
        <w:t>pseudo</w:t>
      </w:r>
      <w:r>
        <w:rPr>
          <w:spacing w:val="1"/>
          <w:sz w:val="26"/>
        </w:rPr>
        <w:t xml:space="preserve"> </w:t>
      </w:r>
      <w:r>
        <w:rPr>
          <w:sz w:val="26"/>
        </w:rPr>
        <w:t>monad.</w:t>
      </w:r>
      <w:r>
        <w:rPr>
          <w:spacing w:val="1"/>
          <w:sz w:val="26"/>
        </w:rPr>
        <w:t xml:space="preserve"> </w:t>
      </w:r>
      <w:r>
        <w:rPr>
          <w:sz w:val="26"/>
        </w:rPr>
        <w:t>A</w:t>
      </w:r>
      <w:r>
        <w:rPr>
          <w:spacing w:val="1"/>
          <w:sz w:val="26"/>
        </w:rPr>
        <w:t xml:space="preserve"> </w:t>
      </w:r>
      <w:r>
        <w:rPr>
          <w:sz w:val="26"/>
        </w:rPr>
        <w:t>technological</w:t>
      </w:r>
      <w:r>
        <w:rPr>
          <w:spacing w:val="1"/>
          <w:sz w:val="26"/>
        </w:rPr>
        <w:t xml:space="preserve"> </w:t>
      </w:r>
      <w:r>
        <w:rPr>
          <w:sz w:val="26"/>
        </w:rPr>
        <w:t>scheme</w:t>
      </w:r>
      <w:r>
        <w:rPr>
          <w:spacing w:val="1"/>
          <w:sz w:val="26"/>
        </w:rPr>
        <w:t xml:space="preserve"> </w:t>
      </w:r>
      <w:r>
        <w:rPr>
          <w:sz w:val="26"/>
        </w:rPr>
        <w:t>for</w:t>
      </w:r>
      <w:r>
        <w:rPr>
          <w:spacing w:val="1"/>
          <w:sz w:val="26"/>
        </w:rPr>
        <w:t xml:space="preserve"> </w:t>
      </w:r>
      <w:r>
        <w:rPr>
          <w:sz w:val="26"/>
        </w:rPr>
        <w:t>the</w:t>
      </w:r>
      <w:r>
        <w:rPr>
          <w:spacing w:val="1"/>
          <w:sz w:val="26"/>
        </w:rPr>
        <w:t xml:space="preserve"> </w:t>
      </w:r>
      <w:r>
        <w:rPr>
          <w:sz w:val="26"/>
        </w:rPr>
        <w:t>production</w:t>
      </w:r>
      <w:r>
        <w:rPr>
          <w:spacing w:val="1"/>
          <w:sz w:val="26"/>
        </w:rPr>
        <w:t xml:space="preserve"> </w:t>
      </w:r>
      <w:r>
        <w:rPr>
          <w:sz w:val="26"/>
        </w:rPr>
        <w:t>of</w:t>
      </w:r>
      <w:r>
        <w:rPr>
          <w:spacing w:val="1"/>
          <w:sz w:val="26"/>
        </w:rPr>
        <w:t xml:space="preserve"> </w:t>
      </w:r>
      <w:r>
        <w:rPr>
          <w:sz w:val="26"/>
        </w:rPr>
        <w:t>biosurfactants</w:t>
      </w:r>
      <w:r>
        <w:rPr>
          <w:spacing w:val="2"/>
          <w:sz w:val="26"/>
        </w:rPr>
        <w:t xml:space="preserve"> </w:t>
      </w:r>
      <w:r>
        <w:rPr>
          <w:sz w:val="26"/>
        </w:rPr>
        <w:t>was</w:t>
      </w:r>
      <w:r>
        <w:rPr>
          <w:spacing w:val="2"/>
          <w:sz w:val="26"/>
        </w:rPr>
        <w:t xml:space="preserve"> </w:t>
      </w:r>
      <w:r>
        <w:rPr>
          <w:sz w:val="26"/>
        </w:rPr>
        <w:t>built.</w:t>
      </w:r>
    </w:p>
    <w:p w:rsidR="00CE4742" w:rsidRDefault="00CE4742" w:rsidP="00CE4742">
      <w:pPr>
        <w:spacing w:line="278" w:lineRule="auto"/>
        <w:ind w:left="383" w:right="225" w:firstLine="706"/>
        <w:jc w:val="both"/>
        <w:rPr>
          <w:sz w:val="26"/>
        </w:rPr>
      </w:pPr>
      <w:r>
        <w:rPr>
          <w:sz w:val="26"/>
        </w:rPr>
        <w:t>The</w:t>
      </w:r>
      <w:r>
        <w:rPr>
          <w:spacing w:val="12"/>
          <w:sz w:val="26"/>
        </w:rPr>
        <w:t xml:space="preserve"> </w:t>
      </w:r>
      <w:r>
        <w:rPr>
          <w:sz w:val="26"/>
        </w:rPr>
        <w:t>thesis</w:t>
      </w:r>
      <w:r>
        <w:rPr>
          <w:spacing w:val="14"/>
          <w:sz w:val="26"/>
        </w:rPr>
        <w:t xml:space="preserve"> </w:t>
      </w:r>
      <w:r>
        <w:rPr>
          <w:sz w:val="26"/>
        </w:rPr>
        <w:t>is</w:t>
      </w:r>
      <w:r>
        <w:rPr>
          <w:spacing w:val="13"/>
          <w:sz w:val="26"/>
        </w:rPr>
        <w:t xml:space="preserve"> </w:t>
      </w:r>
      <w:r>
        <w:rPr>
          <w:sz w:val="26"/>
        </w:rPr>
        <w:t>presented</w:t>
      </w:r>
      <w:r>
        <w:rPr>
          <w:spacing w:val="14"/>
          <w:sz w:val="26"/>
        </w:rPr>
        <w:t xml:space="preserve"> </w:t>
      </w:r>
      <w:r>
        <w:rPr>
          <w:sz w:val="26"/>
        </w:rPr>
        <w:t>on</w:t>
      </w:r>
      <w:r>
        <w:rPr>
          <w:spacing w:val="13"/>
          <w:sz w:val="26"/>
        </w:rPr>
        <w:t xml:space="preserve"> </w:t>
      </w:r>
      <w:r>
        <w:rPr>
          <w:sz w:val="26"/>
        </w:rPr>
        <w:t>43</w:t>
      </w:r>
      <w:r>
        <w:rPr>
          <w:spacing w:val="13"/>
          <w:sz w:val="26"/>
        </w:rPr>
        <w:t xml:space="preserve"> </w:t>
      </w:r>
      <w:r>
        <w:rPr>
          <w:sz w:val="26"/>
        </w:rPr>
        <w:t>pages,</w:t>
      </w:r>
      <w:r>
        <w:rPr>
          <w:spacing w:val="16"/>
          <w:sz w:val="26"/>
        </w:rPr>
        <w:t xml:space="preserve"> </w:t>
      </w:r>
      <w:r>
        <w:rPr>
          <w:sz w:val="26"/>
        </w:rPr>
        <w:t>it</w:t>
      </w:r>
      <w:r>
        <w:rPr>
          <w:spacing w:val="14"/>
          <w:sz w:val="26"/>
        </w:rPr>
        <w:t xml:space="preserve"> </w:t>
      </w:r>
      <w:r>
        <w:rPr>
          <w:sz w:val="26"/>
        </w:rPr>
        <w:t>contains</w:t>
      </w:r>
      <w:r>
        <w:rPr>
          <w:spacing w:val="12"/>
          <w:sz w:val="26"/>
        </w:rPr>
        <w:t xml:space="preserve"> </w:t>
      </w:r>
      <w:r>
        <w:rPr>
          <w:sz w:val="26"/>
        </w:rPr>
        <w:t>4</w:t>
      </w:r>
      <w:r>
        <w:rPr>
          <w:spacing w:val="14"/>
          <w:sz w:val="26"/>
        </w:rPr>
        <w:t xml:space="preserve"> </w:t>
      </w:r>
      <w:r>
        <w:rPr>
          <w:sz w:val="26"/>
        </w:rPr>
        <w:t>tables</w:t>
      </w:r>
      <w:r>
        <w:rPr>
          <w:spacing w:val="13"/>
          <w:sz w:val="26"/>
        </w:rPr>
        <w:t xml:space="preserve"> </w:t>
      </w:r>
      <w:r>
        <w:rPr>
          <w:sz w:val="26"/>
        </w:rPr>
        <w:t>and</w:t>
      </w:r>
      <w:r>
        <w:rPr>
          <w:spacing w:val="13"/>
          <w:sz w:val="26"/>
        </w:rPr>
        <w:t xml:space="preserve"> </w:t>
      </w:r>
      <w:r>
        <w:rPr>
          <w:sz w:val="26"/>
        </w:rPr>
        <w:t>8</w:t>
      </w:r>
      <w:r>
        <w:rPr>
          <w:spacing w:val="9"/>
          <w:sz w:val="26"/>
        </w:rPr>
        <w:t xml:space="preserve"> </w:t>
      </w:r>
      <w:r>
        <w:rPr>
          <w:sz w:val="26"/>
        </w:rPr>
        <w:t>figures.</w:t>
      </w:r>
      <w:r>
        <w:rPr>
          <w:spacing w:val="16"/>
          <w:sz w:val="26"/>
        </w:rPr>
        <w:t xml:space="preserve"> </w:t>
      </w:r>
      <w:r>
        <w:rPr>
          <w:sz w:val="26"/>
        </w:rPr>
        <w:t>References</w:t>
      </w:r>
      <w:r>
        <w:rPr>
          <w:spacing w:val="-63"/>
          <w:sz w:val="26"/>
        </w:rPr>
        <w:t xml:space="preserve"> </w:t>
      </w:r>
      <w:r>
        <w:rPr>
          <w:sz w:val="26"/>
        </w:rPr>
        <w:t>to</w:t>
      </w:r>
      <w:r>
        <w:rPr>
          <w:spacing w:val="1"/>
          <w:sz w:val="26"/>
        </w:rPr>
        <w:t xml:space="preserve"> </w:t>
      </w:r>
      <w:r>
        <w:rPr>
          <w:sz w:val="26"/>
        </w:rPr>
        <w:t>68</w:t>
      </w:r>
      <w:r>
        <w:rPr>
          <w:spacing w:val="2"/>
          <w:sz w:val="26"/>
        </w:rPr>
        <w:t xml:space="preserve"> </w:t>
      </w:r>
      <w:r>
        <w:rPr>
          <w:sz w:val="26"/>
        </w:rPr>
        <w:t>sources</w:t>
      </w:r>
      <w:r>
        <w:rPr>
          <w:spacing w:val="2"/>
          <w:sz w:val="26"/>
        </w:rPr>
        <w:t xml:space="preserve"> </w:t>
      </w:r>
      <w:r>
        <w:rPr>
          <w:sz w:val="26"/>
        </w:rPr>
        <w:t>of</w:t>
      </w:r>
      <w:r>
        <w:rPr>
          <w:spacing w:val="2"/>
          <w:sz w:val="26"/>
        </w:rPr>
        <w:t xml:space="preserve"> </w:t>
      </w:r>
      <w:r>
        <w:rPr>
          <w:sz w:val="26"/>
        </w:rPr>
        <w:t>literature</w:t>
      </w:r>
      <w:r>
        <w:rPr>
          <w:spacing w:val="3"/>
          <w:sz w:val="26"/>
        </w:rPr>
        <w:t xml:space="preserve"> </w:t>
      </w:r>
      <w:r>
        <w:rPr>
          <w:sz w:val="26"/>
        </w:rPr>
        <w:t>are</w:t>
      </w:r>
      <w:r>
        <w:rPr>
          <w:spacing w:val="6"/>
          <w:sz w:val="26"/>
        </w:rPr>
        <w:t xml:space="preserve"> </w:t>
      </w:r>
      <w:r>
        <w:rPr>
          <w:sz w:val="26"/>
        </w:rPr>
        <w:t>given.</w:t>
      </w:r>
    </w:p>
    <w:p w:rsidR="00CE4742" w:rsidRDefault="00CE4742" w:rsidP="00CE4742">
      <w:pPr>
        <w:spacing w:line="278" w:lineRule="auto"/>
        <w:ind w:left="383" w:right="216" w:firstLine="706"/>
        <w:jc w:val="both"/>
        <w:rPr>
          <w:sz w:val="26"/>
        </w:rPr>
      </w:pPr>
      <w:r>
        <w:rPr>
          <w:b/>
          <w:sz w:val="26"/>
        </w:rPr>
        <w:t xml:space="preserve">Key words: </w:t>
      </w:r>
      <w:r>
        <w:rPr>
          <w:sz w:val="26"/>
        </w:rPr>
        <w:t xml:space="preserve">biosurfactants, marine bacteria of the genus </w:t>
      </w:r>
      <w:r>
        <w:rPr>
          <w:i/>
          <w:sz w:val="26"/>
        </w:rPr>
        <w:t>Bacillus</w:t>
      </w:r>
      <w:r>
        <w:rPr>
          <w:sz w:val="26"/>
        </w:rPr>
        <w:t>, emulsifying</w:t>
      </w:r>
      <w:r>
        <w:rPr>
          <w:spacing w:val="1"/>
          <w:sz w:val="26"/>
        </w:rPr>
        <w:t xml:space="preserve"> </w:t>
      </w:r>
      <w:r>
        <w:rPr>
          <w:sz w:val="26"/>
        </w:rPr>
        <w:t>activity,</w:t>
      </w:r>
      <w:r>
        <w:rPr>
          <w:spacing w:val="4"/>
          <w:sz w:val="26"/>
        </w:rPr>
        <w:t xml:space="preserve"> </w:t>
      </w:r>
      <w:r>
        <w:rPr>
          <w:sz w:val="26"/>
        </w:rPr>
        <w:t>antimicrobial</w:t>
      </w:r>
      <w:r>
        <w:rPr>
          <w:spacing w:val="3"/>
          <w:sz w:val="26"/>
        </w:rPr>
        <w:t xml:space="preserve"> </w:t>
      </w:r>
      <w:r>
        <w:rPr>
          <w:sz w:val="26"/>
        </w:rPr>
        <w:t>and</w:t>
      </w:r>
      <w:r>
        <w:rPr>
          <w:spacing w:val="2"/>
          <w:sz w:val="26"/>
        </w:rPr>
        <w:t xml:space="preserve"> </w:t>
      </w:r>
      <w:r>
        <w:rPr>
          <w:sz w:val="26"/>
        </w:rPr>
        <w:t>antibiofilm</w:t>
      </w:r>
      <w:r>
        <w:rPr>
          <w:spacing w:val="-7"/>
          <w:sz w:val="26"/>
        </w:rPr>
        <w:t xml:space="preserve"> </w:t>
      </w:r>
      <w:r>
        <w:rPr>
          <w:sz w:val="26"/>
        </w:rPr>
        <w:t>action</w:t>
      </w:r>
    </w:p>
    <w:p w:rsidR="00CE4742" w:rsidRDefault="00CE4742" w:rsidP="00CE4742">
      <w:pPr>
        <w:spacing w:line="278" w:lineRule="auto"/>
        <w:jc w:val="both"/>
        <w:rPr>
          <w:sz w:val="26"/>
        </w:rPr>
        <w:sectPr w:rsidR="00CE4742">
          <w:headerReference w:type="default" r:id="rId5"/>
          <w:pgSz w:w="11910" w:h="16840"/>
          <w:pgMar w:top="1320" w:right="600" w:bottom="280" w:left="1340" w:header="708" w:footer="0" w:gutter="0"/>
          <w:pgNumType w:start="2"/>
          <w:cols w:space="720"/>
        </w:sectPr>
      </w:pPr>
    </w:p>
    <w:p w:rsidR="00CE4742" w:rsidRDefault="00CE4742" w:rsidP="00CE4742">
      <w:pPr>
        <w:pStyle w:val="1"/>
        <w:spacing w:before="101"/>
        <w:ind w:left="365" w:right="201"/>
        <w:jc w:val="center"/>
      </w:pPr>
      <w:bookmarkStart w:id="4" w:name="ЗМІСТ"/>
      <w:bookmarkEnd w:id="4"/>
      <w:r>
        <w:lastRenderedPageBreak/>
        <w:t>ЗМІСТ</w:t>
      </w:r>
    </w:p>
    <w:p w:rsidR="00CE4742" w:rsidRDefault="00CE4742" w:rsidP="00CE4742">
      <w:pPr>
        <w:pStyle w:val="a3"/>
        <w:spacing w:before="1"/>
        <w:jc w:val="left"/>
        <w:rPr>
          <w:b/>
          <w:sz w:val="29"/>
        </w:rPr>
      </w:pPr>
    </w:p>
    <w:tbl>
      <w:tblPr>
        <w:tblStyle w:val="TableNormal"/>
        <w:tblW w:w="0" w:type="auto"/>
        <w:tblInd w:w="195" w:type="dxa"/>
        <w:tblLayout w:type="fixed"/>
        <w:tblLook w:val="01E0" w:firstRow="1" w:lastRow="1" w:firstColumn="1" w:lastColumn="1" w:noHBand="0" w:noVBand="0"/>
      </w:tblPr>
      <w:tblGrid>
        <w:gridCol w:w="8764"/>
        <w:gridCol w:w="784"/>
      </w:tblGrid>
      <w:tr w:rsidR="00CE4742" w:rsidTr="001909BE">
        <w:trPr>
          <w:trHeight w:val="392"/>
        </w:trPr>
        <w:tc>
          <w:tcPr>
            <w:tcW w:w="9548" w:type="dxa"/>
            <w:gridSpan w:val="2"/>
          </w:tcPr>
          <w:p w:rsidR="00CE4742" w:rsidRDefault="00CE4742" w:rsidP="001909BE">
            <w:pPr>
              <w:pStyle w:val="TableParagraph"/>
              <w:spacing w:line="309" w:lineRule="exact"/>
              <w:ind w:right="210"/>
              <w:jc w:val="right"/>
              <w:rPr>
                <w:sz w:val="28"/>
              </w:rPr>
            </w:pPr>
            <w:r>
              <w:rPr>
                <w:sz w:val="28"/>
              </w:rPr>
              <w:t>Стор.</w:t>
            </w:r>
          </w:p>
        </w:tc>
      </w:tr>
      <w:tr w:rsidR="00CE4742" w:rsidTr="001909BE">
        <w:trPr>
          <w:trHeight w:val="477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0"/>
              <w:ind w:left="204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0"/>
              <w:ind w:right="20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4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2"/>
              <w:ind w:left="238"/>
              <w:rPr>
                <w:sz w:val="28"/>
              </w:rPr>
            </w:pPr>
            <w:r>
              <w:rPr>
                <w:sz w:val="28"/>
              </w:rPr>
              <w:t>1.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ОГЛЯД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ЛІТЕРАТУРИ………………………………………………..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2"/>
              <w:ind w:right="20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</w:t>
            </w:r>
          </w:p>
        </w:tc>
      </w:tr>
      <w:tr w:rsidR="00CE4742" w:rsidTr="001909BE">
        <w:trPr>
          <w:trHeight w:val="485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5"/>
              <w:ind w:left="204"/>
              <w:rPr>
                <w:sz w:val="28"/>
              </w:rPr>
            </w:pPr>
            <w:r>
              <w:rPr>
                <w:spacing w:val="-1"/>
                <w:sz w:val="28"/>
              </w:rPr>
              <w:t>1.1.</w:t>
            </w:r>
            <w:r>
              <w:rPr>
                <w:spacing w:val="27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Біосурфактанти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властивості…………………………………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5"/>
              <w:ind w:right="20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5"/>
              <w:ind w:left="204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23"/>
                <w:sz w:val="28"/>
              </w:rPr>
              <w:t xml:space="preserve"> </w:t>
            </w:r>
            <w:r>
              <w:rPr>
                <w:sz w:val="28"/>
              </w:rPr>
              <w:t>Біосурфактанти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представників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роду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Bacillus</w:t>
            </w:r>
            <w:r>
              <w:rPr>
                <w:sz w:val="28"/>
              </w:rPr>
              <w:t>…………………….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5"/>
              <w:ind w:right="20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8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2"/>
              <w:ind w:left="204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Біологічна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активність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біосурфактантів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бацил……………………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5"/>
              <w:ind w:left="204"/>
              <w:rPr>
                <w:sz w:val="28"/>
              </w:rPr>
            </w:pPr>
            <w:r>
              <w:rPr>
                <w:sz w:val="28"/>
              </w:rPr>
              <w:t>1.4.</w:t>
            </w:r>
            <w:r>
              <w:rPr>
                <w:spacing w:val="20"/>
                <w:sz w:val="28"/>
              </w:rPr>
              <w:t xml:space="preserve"> </w:t>
            </w:r>
            <w:r>
              <w:rPr>
                <w:sz w:val="28"/>
              </w:rPr>
              <w:t>Практичне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біосурфактантів………………………..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2"/>
              <w:ind w:left="238"/>
              <w:rPr>
                <w:sz w:val="28"/>
              </w:rPr>
            </w:pPr>
            <w:r>
              <w:rPr>
                <w:sz w:val="28"/>
              </w:rPr>
              <w:t>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МАТЕРІАЛИ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МЕТОДИ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ДОСЛІДЖЕННЯ……………………...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</w:tr>
      <w:tr w:rsidR="00CE4742" w:rsidTr="001909BE">
        <w:trPr>
          <w:trHeight w:val="965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tabs>
                <w:tab w:val="left" w:pos="1938"/>
                <w:tab w:val="left" w:pos="3350"/>
                <w:tab w:val="left" w:pos="4646"/>
                <w:tab w:val="left" w:pos="5496"/>
                <w:tab w:val="left" w:pos="6697"/>
                <w:tab w:val="left" w:pos="7225"/>
                <w:tab w:val="left" w:pos="8243"/>
              </w:tabs>
              <w:spacing w:before="75"/>
              <w:ind w:left="204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Штами</w:t>
            </w:r>
            <w:r>
              <w:rPr>
                <w:sz w:val="28"/>
              </w:rPr>
              <w:tab/>
              <w:t>морських</w:t>
            </w:r>
            <w:r>
              <w:rPr>
                <w:sz w:val="28"/>
              </w:rPr>
              <w:tab/>
              <w:t>бактерій</w:t>
            </w:r>
            <w:r>
              <w:rPr>
                <w:sz w:val="28"/>
              </w:rPr>
              <w:tab/>
              <w:t>роду</w:t>
            </w:r>
            <w:r>
              <w:rPr>
                <w:sz w:val="28"/>
              </w:rPr>
              <w:tab/>
            </w:r>
            <w:r>
              <w:rPr>
                <w:i/>
                <w:sz w:val="28"/>
              </w:rPr>
              <w:t>Bacillus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та</w:t>
            </w:r>
            <w:r>
              <w:rPr>
                <w:sz w:val="28"/>
              </w:rPr>
              <w:tab/>
              <w:t>умови</w:t>
            </w:r>
            <w:r>
              <w:rPr>
                <w:sz w:val="28"/>
              </w:rPr>
              <w:tab/>
              <w:t>їх</w:t>
            </w:r>
          </w:p>
          <w:p w:rsidR="00CE4742" w:rsidRDefault="00CE4742" w:rsidP="001909BE">
            <w:pPr>
              <w:pStyle w:val="TableParagraph"/>
              <w:spacing w:before="163"/>
              <w:ind w:left="805"/>
              <w:rPr>
                <w:sz w:val="28"/>
              </w:rPr>
            </w:pPr>
            <w:r>
              <w:rPr>
                <w:sz w:val="28"/>
              </w:rPr>
              <w:t>культивування………………………………………………………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rPr>
                <w:b/>
                <w:sz w:val="30"/>
              </w:rPr>
            </w:pPr>
          </w:p>
          <w:p w:rsidR="00CE4742" w:rsidRDefault="00CE4742" w:rsidP="001909BE">
            <w:pPr>
              <w:pStyle w:val="TableParagraph"/>
              <w:spacing w:before="21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</w:tr>
      <w:tr w:rsidR="00CE4742" w:rsidTr="001909BE">
        <w:trPr>
          <w:trHeight w:val="48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0"/>
              <w:ind w:left="204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21"/>
                <w:sz w:val="28"/>
              </w:rPr>
              <w:t xml:space="preserve"> </w:t>
            </w:r>
            <w:r>
              <w:rPr>
                <w:sz w:val="28"/>
              </w:rPr>
              <w:t>Виділення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біосурфактантів………………………………………..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0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</w:tr>
      <w:tr w:rsidR="00CE4742" w:rsidTr="001909BE">
        <w:trPr>
          <w:trHeight w:val="487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7"/>
              <w:ind w:left="204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pacing w:val="25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здатності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Bacillus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продукції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біосурфактантів………..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7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CE4742" w:rsidTr="001909BE">
        <w:trPr>
          <w:trHeight w:val="480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5"/>
              <w:ind w:left="204"/>
              <w:rPr>
                <w:sz w:val="28"/>
              </w:rPr>
            </w:pPr>
            <w:r>
              <w:rPr>
                <w:sz w:val="28"/>
              </w:rPr>
              <w:t>2.4.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індексу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емульгування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CE4742" w:rsidTr="001909BE">
        <w:trPr>
          <w:trHeight w:val="792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tabs>
                <w:tab w:val="left" w:pos="2068"/>
                <w:tab w:val="left" w:pos="3767"/>
                <w:tab w:val="left" w:pos="5837"/>
                <w:tab w:val="left" w:pos="6423"/>
              </w:tabs>
              <w:spacing w:before="22" w:line="370" w:lineRule="atLeast"/>
              <w:ind w:left="805" w:right="322" w:hanging="606"/>
              <w:rPr>
                <w:sz w:val="28"/>
              </w:rPr>
            </w:pPr>
            <w:r>
              <w:rPr>
                <w:sz w:val="28"/>
              </w:rPr>
              <w:t>2.5.</w:t>
            </w:r>
            <w:r>
              <w:rPr>
                <w:spacing w:val="107"/>
                <w:sz w:val="28"/>
              </w:rPr>
              <w:t xml:space="preserve"> </w:t>
            </w:r>
            <w:r>
              <w:rPr>
                <w:sz w:val="28"/>
              </w:rPr>
              <w:t>Методи</w:t>
            </w:r>
            <w:r>
              <w:rPr>
                <w:sz w:val="28"/>
              </w:rPr>
              <w:tab/>
              <w:t>визначення</w:t>
            </w:r>
            <w:r>
              <w:rPr>
                <w:sz w:val="28"/>
              </w:rPr>
              <w:tab/>
              <w:t>антимікробної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антибіоплівкової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0"/>
                <w:sz w:val="28"/>
              </w:rPr>
              <w:t>активності…………………………………………………………...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2"/>
              <w:rPr>
                <w:b/>
                <w:sz w:val="38"/>
              </w:rPr>
            </w:pPr>
          </w:p>
          <w:p w:rsidR="00CE4742" w:rsidRDefault="00CE4742" w:rsidP="001909BE">
            <w:pPr>
              <w:pStyle w:val="TableParagraph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CE4742" w:rsidTr="001909BE">
        <w:trPr>
          <w:trHeight w:val="429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22"/>
              <w:ind w:left="238"/>
              <w:rPr>
                <w:sz w:val="28"/>
              </w:rPr>
            </w:pPr>
            <w:r>
              <w:rPr>
                <w:sz w:val="28"/>
              </w:rPr>
              <w:t>3.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РЕЗУЛЬТАТИ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ОБГОВОРЕННЯ…………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17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</w:tr>
      <w:tr w:rsidR="00CE4742" w:rsidTr="001909BE">
        <w:trPr>
          <w:trHeight w:val="463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7"/>
              <w:ind w:left="204"/>
              <w:rPr>
                <w:sz w:val="28"/>
              </w:rPr>
            </w:pPr>
            <w:r>
              <w:rPr>
                <w:sz w:val="28"/>
              </w:rPr>
              <w:t>3.1Визначення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здатності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продукції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біосурфактантів……………...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2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</w:tr>
      <w:tr w:rsidR="00CE4742" w:rsidTr="001909BE">
        <w:trPr>
          <w:trHeight w:val="816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51" w:line="271" w:lineRule="auto"/>
              <w:ind w:left="204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2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синтезу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біосурфактантів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морськими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бацилами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різних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умов</w:t>
            </w:r>
            <w:r>
              <w:rPr>
                <w:spacing w:val="23"/>
                <w:w w:val="95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культивування……………………………………………………...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3"/>
              <w:rPr>
                <w:b/>
                <w:sz w:val="40"/>
              </w:rPr>
            </w:pPr>
          </w:p>
          <w:p w:rsidR="00CE4742" w:rsidRDefault="00CE4742" w:rsidP="001909BE">
            <w:pPr>
              <w:pStyle w:val="TableParagraph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CE4742" w:rsidTr="001909BE">
        <w:trPr>
          <w:trHeight w:val="381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22"/>
              <w:ind w:left="204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Антимікробна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антибіоплівкова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активність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біосурфактантів….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17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CE4742" w:rsidTr="001909BE">
        <w:trPr>
          <w:trHeight w:val="386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24"/>
              <w:ind w:left="204"/>
              <w:rPr>
                <w:sz w:val="28"/>
              </w:rPr>
            </w:pPr>
            <w:r>
              <w:rPr>
                <w:sz w:val="28"/>
              </w:rPr>
              <w:t>3.4.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Технологічна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схема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одержання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біосурфактантів…………………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2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</w:tr>
      <w:tr w:rsidR="00CE4742" w:rsidTr="001909BE">
        <w:trPr>
          <w:trHeight w:val="436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27"/>
              <w:ind w:left="204"/>
              <w:rPr>
                <w:sz w:val="28"/>
              </w:rPr>
            </w:pPr>
            <w:r>
              <w:rPr>
                <w:sz w:val="28"/>
              </w:rPr>
              <w:t>УЗАГАЛЬНЕННЯ………………………………………………………..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27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</w:tr>
      <w:tr w:rsidR="00CE4742" w:rsidTr="001909BE">
        <w:trPr>
          <w:trHeight w:val="475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75"/>
              <w:ind w:left="204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CE4742" w:rsidTr="001909BE">
        <w:trPr>
          <w:trHeight w:val="387"/>
        </w:trPr>
        <w:tc>
          <w:tcPr>
            <w:tcW w:w="8764" w:type="dxa"/>
          </w:tcPr>
          <w:p w:rsidR="00CE4742" w:rsidRDefault="00CE4742" w:rsidP="001909BE">
            <w:pPr>
              <w:pStyle w:val="TableParagraph"/>
              <w:spacing w:before="65" w:line="302" w:lineRule="exact"/>
              <w:ind w:left="204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ЦИТОВАНОЇ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ЛІТЕРАТУРИ………………………………...</w:t>
            </w:r>
          </w:p>
        </w:tc>
        <w:tc>
          <w:tcPr>
            <w:tcW w:w="784" w:type="dxa"/>
          </w:tcPr>
          <w:p w:rsidR="00CE4742" w:rsidRDefault="00CE4742" w:rsidP="001909BE">
            <w:pPr>
              <w:pStyle w:val="TableParagraph"/>
              <w:spacing w:before="65" w:line="302" w:lineRule="exact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</w:tbl>
    <w:p w:rsidR="00CE4742" w:rsidRDefault="00CE4742" w:rsidP="00CE4742">
      <w:pPr>
        <w:spacing w:line="302" w:lineRule="exact"/>
        <w:jc w:val="right"/>
        <w:rPr>
          <w:sz w:val="28"/>
        </w:rPr>
        <w:sectPr w:rsidR="00CE4742">
          <w:pgSz w:w="11910" w:h="16840"/>
          <w:pgMar w:top="1320" w:right="600" w:bottom="280" w:left="1340" w:header="708" w:footer="0" w:gutter="0"/>
          <w:cols w:space="720"/>
        </w:sectPr>
      </w:pPr>
    </w:p>
    <w:p w:rsidR="00CE4742" w:rsidRDefault="00CE4742" w:rsidP="00CE4742">
      <w:pPr>
        <w:spacing w:before="101"/>
        <w:ind w:left="1073" w:right="201"/>
        <w:jc w:val="center"/>
        <w:rPr>
          <w:b/>
          <w:sz w:val="28"/>
        </w:rPr>
      </w:pPr>
      <w:r>
        <w:rPr>
          <w:b/>
          <w:sz w:val="28"/>
        </w:rPr>
        <w:lastRenderedPageBreak/>
        <w:t>ВСТУП</w:t>
      </w:r>
    </w:p>
    <w:p w:rsidR="00CE4742" w:rsidRDefault="00CE4742" w:rsidP="00CE4742">
      <w:pPr>
        <w:pStyle w:val="a3"/>
        <w:jc w:val="left"/>
        <w:rPr>
          <w:b/>
          <w:sz w:val="30"/>
        </w:rPr>
      </w:pPr>
    </w:p>
    <w:p w:rsidR="00CE4742" w:rsidRDefault="00CE4742" w:rsidP="00CE4742">
      <w:pPr>
        <w:pStyle w:val="a3"/>
        <w:spacing w:before="1"/>
        <w:jc w:val="left"/>
        <w:rPr>
          <w:b/>
          <w:sz w:val="25"/>
        </w:rPr>
      </w:pPr>
    </w:p>
    <w:p w:rsidR="00CE4742" w:rsidRDefault="00CE4742" w:rsidP="00CE4742">
      <w:pPr>
        <w:pStyle w:val="a3"/>
        <w:spacing w:before="1" w:line="360" w:lineRule="auto"/>
        <w:ind w:left="383" w:right="219" w:firstLine="706"/>
      </w:pPr>
      <w:r>
        <w:t>Повсякденне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-67"/>
        </w:rPr>
        <w:t xml:space="preserve"> </w:t>
      </w:r>
      <w:r>
        <w:t>поверхнево-активних речовин, переважно синтетичного походження. Останні</w:t>
      </w:r>
      <w:r>
        <w:rPr>
          <w:spacing w:val="-67"/>
        </w:rPr>
        <w:t xml:space="preserve"> </w:t>
      </w:r>
      <w:r>
        <w:t>є небезпечними для довкілля, оскільки накопичуються у ньому, так як не</w:t>
      </w:r>
      <w:r>
        <w:rPr>
          <w:spacing w:val="1"/>
        </w:rPr>
        <w:t xml:space="preserve"> </w:t>
      </w:r>
      <w:r>
        <w:t>піддаються біорозкладанню природною мікробіотою. Альтернативою можуть</w:t>
      </w:r>
      <w:r>
        <w:rPr>
          <w:spacing w:val="-67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сполуки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біосурфактанти.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нетоксичними,</w:t>
      </w:r>
      <w:r>
        <w:rPr>
          <w:spacing w:val="1"/>
        </w:rPr>
        <w:t xml:space="preserve"> </w:t>
      </w:r>
      <w:r>
        <w:t>біодеградабельними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менших</w:t>
      </w:r>
      <w:r>
        <w:rPr>
          <w:spacing w:val="71"/>
        </w:rPr>
        <w:t xml:space="preserve"> </w:t>
      </w:r>
      <w:r>
        <w:t>концентраціях.</w:t>
      </w:r>
      <w:r>
        <w:rPr>
          <w:spacing w:val="1"/>
        </w:rPr>
        <w:t xml:space="preserve"> </w:t>
      </w:r>
      <w:r>
        <w:t>Великий попит на біосурфактанти обумовлений</w:t>
      </w:r>
      <w:r>
        <w:rPr>
          <w:spacing w:val="1"/>
        </w:rPr>
        <w:t xml:space="preserve"> </w:t>
      </w:r>
      <w:r>
        <w:t>можливістю їх застосування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галузях:</w:t>
      </w:r>
      <w:r>
        <w:rPr>
          <w:spacing w:val="1"/>
        </w:rPr>
        <w:t xml:space="preserve"> </w:t>
      </w:r>
      <w:r>
        <w:t>нафто-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гірничодобувна;</w:t>
      </w:r>
      <w:r>
        <w:rPr>
          <w:spacing w:val="1"/>
        </w:rPr>
        <w:t xml:space="preserve"> </w:t>
      </w:r>
      <w:r>
        <w:t>хімічній,</w:t>
      </w:r>
      <w:r>
        <w:rPr>
          <w:spacing w:val="1"/>
        </w:rPr>
        <w:t xml:space="preserve"> </w:t>
      </w:r>
      <w:r>
        <w:t>фармацевтичній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харчовій</w:t>
      </w:r>
      <w:r>
        <w:rPr>
          <w:spacing w:val="1"/>
        </w:rPr>
        <w:t xml:space="preserve"> </w:t>
      </w:r>
      <w:r>
        <w:t>промисловості;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біоремедіації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все,</w:t>
      </w:r>
      <w:r>
        <w:rPr>
          <w:spacing w:val="7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вуглеводнів</w:t>
      </w:r>
      <w:r>
        <w:rPr>
          <w:spacing w:val="3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важких</w:t>
      </w:r>
      <w:r>
        <w:rPr>
          <w:spacing w:val="-9"/>
        </w:rPr>
        <w:t xml:space="preserve"> </w:t>
      </w:r>
      <w:r>
        <w:t>металів</w:t>
      </w:r>
      <w:r>
        <w:rPr>
          <w:spacing w:val="-1"/>
        </w:rPr>
        <w:t xml:space="preserve"> </w:t>
      </w:r>
      <w:r>
        <w:t>[Галкін та</w:t>
      </w:r>
      <w:r>
        <w:rPr>
          <w:spacing w:val="6"/>
        </w:rPr>
        <w:t xml:space="preserve"> </w:t>
      </w:r>
      <w:r>
        <w:t>інш.,</w:t>
      </w:r>
      <w:r>
        <w:rPr>
          <w:spacing w:val="2"/>
        </w:rPr>
        <w:t xml:space="preserve"> </w:t>
      </w:r>
      <w:r>
        <w:t>2021,</w:t>
      </w:r>
      <w:r>
        <w:rPr>
          <w:spacing w:val="3"/>
        </w:rPr>
        <w:t xml:space="preserve"> </w:t>
      </w:r>
      <w:r>
        <w:t>2022;</w:t>
      </w:r>
      <w:r>
        <w:rPr>
          <w:spacing w:val="-1"/>
        </w:rPr>
        <w:t xml:space="preserve"> </w:t>
      </w:r>
      <w:r>
        <w:t>Ceresa,</w:t>
      </w:r>
      <w:r>
        <w:rPr>
          <w:spacing w:val="4"/>
        </w:rPr>
        <w:t xml:space="preserve"> </w:t>
      </w:r>
      <w:r>
        <w:t>2021].</w:t>
      </w:r>
    </w:p>
    <w:p w:rsidR="00CE4742" w:rsidRDefault="00CE4742" w:rsidP="00CE4742">
      <w:pPr>
        <w:pStyle w:val="a3"/>
        <w:spacing w:before="5" w:line="360" w:lineRule="auto"/>
        <w:ind w:left="383" w:right="214" w:firstLine="706"/>
      </w:pPr>
      <w:r>
        <w:t>Біосурфактанти синтезуються в основному мікроорганізмами. Однак,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виробляються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застосовуються,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собівартістю,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сотні</w:t>
      </w:r>
      <w:r>
        <w:rPr>
          <w:spacing w:val="1"/>
        </w:rPr>
        <w:t xml:space="preserve"> </w:t>
      </w:r>
      <w:r>
        <w:t>разів</w:t>
      </w:r>
      <w:r>
        <w:rPr>
          <w:spacing w:val="1"/>
        </w:rPr>
        <w:t xml:space="preserve"> </w:t>
      </w:r>
      <w:r>
        <w:t>вища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синтетичні</w:t>
      </w:r>
      <w:r>
        <w:rPr>
          <w:spacing w:val="1"/>
        </w:rPr>
        <w:t xml:space="preserve"> </w:t>
      </w:r>
      <w:r>
        <w:t>поверхнево-</w:t>
      </w:r>
      <w:r>
        <w:rPr>
          <w:spacing w:val="1"/>
        </w:rPr>
        <w:t xml:space="preserve"> </w:t>
      </w:r>
      <w:r>
        <w:t>активні речовини. Тому актуальною проблемою є пошук нових ефективних</w:t>
      </w:r>
      <w:r>
        <w:rPr>
          <w:spacing w:val="1"/>
        </w:rPr>
        <w:t xml:space="preserve"> </w:t>
      </w:r>
      <w:r>
        <w:t>продуцентів</w:t>
      </w:r>
      <w:r>
        <w:rPr>
          <w:spacing w:val="1"/>
        </w:rPr>
        <w:t xml:space="preserve"> </w:t>
      </w:r>
      <w:r>
        <w:t>біосурфактантів.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привабливим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продуцентів є морське середовище, мікробіота якого приймає активну участь</w:t>
      </w:r>
      <w:r>
        <w:rPr>
          <w:spacing w:val="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процесах</w:t>
      </w:r>
      <w:r>
        <w:rPr>
          <w:spacing w:val="-7"/>
        </w:rPr>
        <w:t xml:space="preserve"> </w:t>
      </w:r>
      <w:r>
        <w:t>самоочищення</w:t>
      </w:r>
      <w:r>
        <w:rPr>
          <w:spacing w:val="9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синтезувати</w:t>
      </w:r>
      <w:r>
        <w:rPr>
          <w:spacing w:val="2"/>
        </w:rPr>
        <w:t xml:space="preserve"> </w:t>
      </w:r>
      <w:r>
        <w:t>біосурфактанти.</w:t>
      </w:r>
    </w:p>
    <w:p w:rsidR="00CE4742" w:rsidRDefault="00CE4742" w:rsidP="00CE4742">
      <w:pPr>
        <w:pStyle w:val="a3"/>
        <w:spacing w:line="360" w:lineRule="auto"/>
        <w:ind w:left="383" w:right="215" w:firstLine="706"/>
      </w:pPr>
      <w:r>
        <w:t>Морська</w:t>
      </w:r>
      <w:r>
        <w:rPr>
          <w:spacing w:val="1"/>
        </w:rPr>
        <w:t xml:space="preserve"> </w:t>
      </w:r>
      <w:r>
        <w:t>мікробіота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величезний</w:t>
      </w:r>
      <w:r>
        <w:rPr>
          <w:spacing w:val="1"/>
        </w:rPr>
        <w:t xml:space="preserve"> </w:t>
      </w:r>
      <w:r>
        <w:t>генетичний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біотехнологічних розробок. Морські мікроорганізми є ефективним джерелом</w:t>
      </w:r>
      <w:r>
        <w:rPr>
          <w:spacing w:val="1"/>
        </w:rPr>
        <w:t xml:space="preserve"> </w:t>
      </w:r>
      <w:r>
        <w:t>для виділення природних сполук з новими структурними характеристиками і</w:t>
      </w:r>
      <w:r>
        <w:rPr>
          <w:spacing w:val="1"/>
        </w:rPr>
        <w:t xml:space="preserve"> </w:t>
      </w:r>
      <w:r>
        <w:t>володіють</w:t>
      </w:r>
      <w:r>
        <w:rPr>
          <w:spacing w:val="1"/>
        </w:rPr>
        <w:t xml:space="preserve"> </w:t>
      </w:r>
      <w:r>
        <w:t>унікальними</w:t>
      </w:r>
      <w:r>
        <w:rPr>
          <w:spacing w:val="1"/>
        </w:rPr>
        <w:t xml:space="preserve"> </w:t>
      </w:r>
      <w:r>
        <w:t>біологічним</w:t>
      </w:r>
      <w:r>
        <w:rPr>
          <w:spacing w:val="1"/>
        </w:rPr>
        <w:t xml:space="preserve"> </w:t>
      </w:r>
      <w:r>
        <w:t>властивостями.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синтезують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структурою,</w:t>
      </w:r>
      <w:r>
        <w:rPr>
          <w:spacing w:val="1"/>
        </w:rPr>
        <w:t xml:space="preserve"> </w:t>
      </w:r>
      <w:r>
        <w:t>специфічністю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біологічною</w:t>
      </w:r>
      <w:r>
        <w:rPr>
          <w:spacing w:val="1"/>
        </w:rPr>
        <w:t xml:space="preserve"> </w:t>
      </w:r>
      <w:r>
        <w:t>активністю</w:t>
      </w:r>
      <w:r>
        <w:rPr>
          <w:spacing w:val="-67"/>
        </w:rPr>
        <w:t xml:space="preserve"> </w:t>
      </w:r>
      <w:r>
        <w:t>вторинні метаболіти: антибіотики, протипухлинні сполуки, біосурфактанти.</w:t>
      </w:r>
      <w:r>
        <w:rPr>
          <w:spacing w:val="1"/>
        </w:rPr>
        <w:t xml:space="preserve"> </w:t>
      </w:r>
      <w:r>
        <w:t>Мікроорганізми</w:t>
      </w:r>
      <w:r>
        <w:rPr>
          <w:spacing w:val="1"/>
        </w:rPr>
        <w:t xml:space="preserve"> </w:t>
      </w:r>
      <w:r>
        <w:t>продукують</w:t>
      </w:r>
      <w:r>
        <w:rPr>
          <w:spacing w:val="1"/>
        </w:rPr>
        <w:t xml:space="preserve"> </w:t>
      </w:r>
      <w:r>
        <w:t>біосурфактанти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хімічного</w:t>
      </w:r>
      <w:r>
        <w:rPr>
          <w:spacing w:val="1"/>
        </w:rPr>
        <w:t xml:space="preserve"> </w:t>
      </w:r>
      <w:r>
        <w:t>складу:</w:t>
      </w:r>
      <w:r>
        <w:rPr>
          <w:spacing w:val="1"/>
        </w:rPr>
        <w:t xml:space="preserve"> </w:t>
      </w:r>
      <w:r>
        <w:t>гліколіпіди,</w:t>
      </w:r>
      <w:r>
        <w:rPr>
          <w:spacing w:val="1"/>
        </w:rPr>
        <w:t xml:space="preserve"> </w:t>
      </w:r>
      <w:r>
        <w:t>ліпопротеини,</w:t>
      </w:r>
      <w:r>
        <w:rPr>
          <w:spacing w:val="1"/>
        </w:rPr>
        <w:t xml:space="preserve"> </w:t>
      </w:r>
      <w:r>
        <w:t>ліпопептиди,</w:t>
      </w:r>
      <w:r>
        <w:rPr>
          <w:spacing w:val="1"/>
        </w:rPr>
        <w:t xml:space="preserve"> </w:t>
      </w:r>
      <w:r>
        <w:t>фосфоліпіди,</w:t>
      </w:r>
      <w:r>
        <w:rPr>
          <w:spacing w:val="1"/>
        </w:rPr>
        <w:t xml:space="preserve"> </w:t>
      </w:r>
      <w:r>
        <w:t>нейтральні</w:t>
      </w:r>
      <w:r>
        <w:rPr>
          <w:spacing w:val="1"/>
        </w:rPr>
        <w:t xml:space="preserve"> </w:t>
      </w:r>
      <w:r>
        <w:t>ліпіди,</w:t>
      </w:r>
      <w:r>
        <w:rPr>
          <w:spacing w:val="1"/>
        </w:rPr>
        <w:t xml:space="preserve"> </w:t>
      </w:r>
      <w:r>
        <w:t>жирні</w:t>
      </w:r>
      <w:r>
        <w:rPr>
          <w:spacing w:val="32"/>
        </w:rPr>
        <w:t xml:space="preserve"> </w:t>
      </w:r>
      <w:r>
        <w:t>кислоти.</w:t>
      </w:r>
      <w:r>
        <w:rPr>
          <w:spacing w:val="18"/>
        </w:rPr>
        <w:t xml:space="preserve"> </w:t>
      </w:r>
      <w:r>
        <w:t>Показано,</w:t>
      </w:r>
      <w:r>
        <w:rPr>
          <w:spacing w:val="50"/>
        </w:rPr>
        <w:t xml:space="preserve"> </w:t>
      </w:r>
      <w:r>
        <w:t>що</w:t>
      </w:r>
      <w:r>
        <w:rPr>
          <w:spacing w:val="43"/>
        </w:rPr>
        <w:t xml:space="preserve"> </w:t>
      </w:r>
      <w:r>
        <w:t>морські</w:t>
      </w:r>
      <w:r>
        <w:rPr>
          <w:spacing w:val="33"/>
        </w:rPr>
        <w:t xml:space="preserve"> </w:t>
      </w:r>
      <w:r>
        <w:t>представники</w:t>
      </w:r>
      <w:r>
        <w:rPr>
          <w:spacing w:val="44"/>
        </w:rPr>
        <w:t xml:space="preserve"> </w:t>
      </w:r>
      <w:r>
        <w:t>деяких</w:t>
      </w:r>
      <w:r>
        <w:rPr>
          <w:spacing w:val="39"/>
        </w:rPr>
        <w:t xml:space="preserve"> </w:t>
      </w:r>
      <w:r>
        <w:t>видів</w:t>
      </w:r>
    </w:p>
    <w:p w:rsidR="00CE4742" w:rsidRDefault="00CE4742" w:rsidP="00CE4742">
      <w:pPr>
        <w:spacing w:line="360" w:lineRule="auto"/>
        <w:sectPr w:rsidR="00CE4742">
          <w:pgSz w:w="11910" w:h="16840"/>
          <w:pgMar w:top="1320" w:right="600" w:bottom="280" w:left="1340" w:header="708" w:footer="0" w:gutter="0"/>
          <w:cols w:space="720"/>
        </w:sectPr>
      </w:pPr>
    </w:p>
    <w:p w:rsidR="00CE4742" w:rsidRDefault="00CE4742" w:rsidP="00CE4742">
      <w:pPr>
        <w:pStyle w:val="a3"/>
        <w:spacing w:before="92" w:line="364" w:lineRule="auto"/>
        <w:ind w:left="383" w:right="249"/>
      </w:pPr>
      <w:r>
        <w:lastRenderedPageBreak/>
        <w:t>продукують інші за структурою біосурфактанти ніж штами того самого виду,</w:t>
      </w:r>
      <w:r>
        <w:rPr>
          <w:spacing w:val="-67"/>
        </w:rPr>
        <w:t xml:space="preserve"> </w:t>
      </w:r>
      <w:r>
        <w:t>вилучені</w:t>
      </w:r>
      <w:r>
        <w:rPr>
          <w:spacing w:val="-9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наземних</w:t>
      </w:r>
      <w:r>
        <w:rPr>
          <w:spacing w:val="-6"/>
        </w:rPr>
        <w:t xml:space="preserve"> </w:t>
      </w:r>
      <w:r>
        <w:t>об’єктів</w:t>
      </w:r>
      <w:r>
        <w:rPr>
          <w:spacing w:val="4"/>
        </w:rPr>
        <w:t xml:space="preserve"> </w:t>
      </w:r>
      <w:r>
        <w:t>[Sumaiya</w:t>
      </w:r>
      <w:r>
        <w:rPr>
          <w:spacing w:val="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9"/>
        </w:rPr>
        <w:t xml:space="preserve"> </w:t>
      </w:r>
      <w:r>
        <w:t>2017].</w:t>
      </w:r>
    </w:p>
    <w:p w:rsidR="00CE4742" w:rsidRDefault="00CE4742" w:rsidP="00CE4742">
      <w:pPr>
        <w:pStyle w:val="a3"/>
        <w:spacing w:line="360" w:lineRule="auto"/>
        <w:ind w:left="383" w:right="209" w:firstLine="706"/>
      </w:pPr>
      <w:r>
        <w:t>В останні роки в Світі стрімко зростає кількість досліджень в галузі</w:t>
      </w:r>
      <w:r>
        <w:rPr>
          <w:spacing w:val="1"/>
        </w:rPr>
        <w:t xml:space="preserve"> </w:t>
      </w:r>
      <w:r>
        <w:t>морської</w:t>
      </w:r>
      <w:r>
        <w:rPr>
          <w:spacing w:val="1"/>
        </w:rPr>
        <w:t xml:space="preserve"> </w:t>
      </w:r>
      <w:r>
        <w:t>біотехнології</w:t>
      </w:r>
      <w:r>
        <w:rPr>
          <w:spacing w:val="1"/>
        </w:rPr>
        <w:t xml:space="preserve"> </w:t>
      </w:r>
      <w:r>
        <w:t>[Springer…,</w:t>
      </w:r>
      <w:r>
        <w:rPr>
          <w:spacing w:val="1"/>
        </w:rPr>
        <w:t xml:space="preserve"> </w:t>
      </w:r>
      <w:r>
        <w:t>2015].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інформація</w:t>
      </w:r>
      <w:r>
        <w:rPr>
          <w:spacing w:val="7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дослідження мікроорганізмів Чорного моря, як продуцентів біосурфактантів,</w:t>
      </w:r>
      <w:r>
        <w:rPr>
          <w:spacing w:val="1"/>
        </w:rPr>
        <w:t xml:space="preserve"> </w:t>
      </w:r>
      <w:r>
        <w:t>відсутня.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доступній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аналогічних</w:t>
      </w:r>
      <w:r>
        <w:rPr>
          <w:spacing w:val="-7"/>
        </w:rPr>
        <w:t xml:space="preserve"> </w:t>
      </w:r>
      <w:r>
        <w:t>робіт у</w:t>
      </w:r>
      <w:r>
        <w:rPr>
          <w:spacing w:val="-4"/>
        </w:rPr>
        <w:t xml:space="preserve"> </w:t>
      </w:r>
      <w:r>
        <w:t>країнах</w:t>
      </w:r>
      <w:r>
        <w:rPr>
          <w:spacing w:val="-8"/>
        </w:rPr>
        <w:t xml:space="preserve"> </w:t>
      </w:r>
      <w:r>
        <w:t>Чорноморського</w:t>
      </w:r>
      <w:r>
        <w:rPr>
          <w:spacing w:val="2"/>
        </w:rPr>
        <w:t xml:space="preserve"> </w:t>
      </w:r>
      <w:r>
        <w:t>регіону.</w:t>
      </w:r>
    </w:p>
    <w:p w:rsidR="00CE4742" w:rsidRDefault="00CE4742" w:rsidP="00CE4742">
      <w:pPr>
        <w:pStyle w:val="a3"/>
        <w:spacing w:before="11"/>
        <w:jc w:val="left"/>
        <w:rPr>
          <w:sz w:val="40"/>
        </w:rPr>
      </w:pPr>
    </w:p>
    <w:p w:rsidR="00CE4742" w:rsidRDefault="00CE4742" w:rsidP="00CE4742">
      <w:pPr>
        <w:pStyle w:val="a3"/>
        <w:ind w:left="1094"/>
        <w:jc w:val="left"/>
        <w:rPr>
          <w:i/>
        </w:rPr>
      </w:pPr>
      <w:r>
        <w:t>Мета</w:t>
      </w:r>
      <w:r>
        <w:rPr>
          <w:spacing w:val="25"/>
        </w:rPr>
        <w:t xml:space="preserve"> </w:t>
      </w:r>
      <w:r>
        <w:t>роботи</w:t>
      </w:r>
      <w:r>
        <w:rPr>
          <w:spacing w:val="20"/>
        </w:rPr>
        <w:t xml:space="preserve"> </w:t>
      </w:r>
      <w:r>
        <w:t>–</w:t>
      </w:r>
      <w:r>
        <w:rPr>
          <w:spacing w:val="83"/>
        </w:rPr>
        <w:t xml:space="preserve"> </w:t>
      </w:r>
      <w:r>
        <w:t>оцінити</w:t>
      </w:r>
      <w:r>
        <w:rPr>
          <w:spacing w:val="88"/>
        </w:rPr>
        <w:t xml:space="preserve"> </w:t>
      </w:r>
      <w:r>
        <w:t>здатність</w:t>
      </w:r>
      <w:r>
        <w:rPr>
          <w:spacing w:val="88"/>
        </w:rPr>
        <w:t xml:space="preserve"> </w:t>
      </w:r>
      <w:r>
        <w:t>морських</w:t>
      </w:r>
      <w:r>
        <w:rPr>
          <w:spacing w:val="80"/>
        </w:rPr>
        <w:t xml:space="preserve"> </w:t>
      </w:r>
      <w:r>
        <w:t>бактерій</w:t>
      </w:r>
      <w:r>
        <w:rPr>
          <w:spacing w:val="90"/>
        </w:rPr>
        <w:t xml:space="preserve"> </w:t>
      </w:r>
      <w:r>
        <w:t>роду</w:t>
      </w:r>
      <w:r>
        <w:rPr>
          <w:spacing w:val="88"/>
        </w:rPr>
        <w:t xml:space="preserve"> </w:t>
      </w:r>
      <w:r>
        <w:rPr>
          <w:i/>
        </w:rPr>
        <w:t>Bacillus,</w:t>
      </w:r>
    </w:p>
    <w:p w:rsidR="00CE4742" w:rsidRDefault="00CE4742" w:rsidP="00CE4742">
      <w:pPr>
        <w:pStyle w:val="a3"/>
        <w:spacing w:before="164"/>
        <w:ind w:left="383"/>
      </w:pPr>
      <w:r>
        <w:t>виділених</w:t>
      </w:r>
      <w:r>
        <w:rPr>
          <w:spacing w:val="-15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Чорного</w:t>
      </w:r>
      <w:r>
        <w:rPr>
          <w:spacing w:val="-5"/>
        </w:rPr>
        <w:t xml:space="preserve"> </w:t>
      </w:r>
      <w:r>
        <w:t>моря,</w:t>
      </w:r>
      <w:r>
        <w:rPr>
          <w:spacing w:val="-1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синтезу</w:t>
      </w:r>
      <w:r>
        <w:rPr>
          <w:spacing w:val="57"/>
        </w:rPr>
        <w:t xml:space="preserve"> </w:t>
      </w:r>
      <w:r>
        <w:t>біосурфактантів.</w:t>
      </w: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spacing w:before="10"/>
        <w:jc w:val="left"/>
        <w:rPr>
          <w:sz w:val="25"/>
        </w:rPr>
      </w:pPr>
    </w:p>
    <w:p w:rsidR="00CE4742" w:rsidRDefault="00CE4742" w:rsidP="00CE4742">
      <w:pPr>
        <w:pStyle w:val="a3"/>
        <w:ind w:left="1089"/>
        <w:jc w:val="left"/>
      </w:pPr>
      <w:r>
        <w:t>Для</w:t>
      </w:r>
      <w:r>
        <w:rPr>
          <w:spacing w:val="-2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цієї</w:t>
      </w:r>
      <w:r>
        <w:rPr>
          <w:spacing w:val="-13"/>
        </w:rPr>
        <w:t xml:space="preserve"> </w:t>
      </w:r>
      <w:r>
        <w:t>мети</w:t>
      </w:r>
      <w:r>
        <w:rPr>
          <w:spacing w:val="-6"/>
        </w:rPr>
        <w:t xml:space="preserve"> </w:t>
      </w:r>
      <w:r>
        <w:t>було</w:t>
      </w:r>
      <w:r>
        <w:rPr>
          <w:spacing w:val="-3"/>
        </w:rPr>
        <w:t xml:space="preserve"> </w:t>
      </w:r>
      <w:r>
        <w:t>необхідним</w:t>
      </w:r>
      <w:r>
        <w:rPr>
          <w:spacing w:val="-5"/>
        </w:rPr>
        <w:t xml:space="preserve"> </w:t>
      </w:r>
      <w:r>
        <w:t>вирішити</w:t>
      </w:r>
      <w:r>
        <w:rPr>
          <w:spacing w:val="-7"/>
        </w:rPr>
        <w:t xml:space="preserve"> </w:t>
      </w:r>
      <w:r>
        <w:t>наступні</w:t>
      </w:r>
      <w:r>
        <w:rPr>
          <w:spacing w:val="-6"/>
        </w:rPr>
        <w:t xml:space="preserve"> </w:t>
      </w:r>
      <w:r>
        <w:rPr>
          <w:u w:val="single"/>
        </w:rPr>
        <w:t>завдання</w:t>
      </w:r>
      <w:r>
        <w:t>:</w:t>
      </w:r>
    </w:p>
    <w:p w:rsidR="00CE4742" w:rsidRDefault="00CE4742" w:rsidP="00CE4742">
      <w:pPr>
        <w:pStyle w:val="a3"/>
        <w:jc w:val="left"/>
        <w:rPr>
          <w:sz w:val="20"/>
        </w:rPr>
      </w:pPr>
    </w:p>
    <w:p w:rsidR="00CE4742" w:rsidRDefault="00CE4742" w:rsidP="00CE4742">
      <w:pPr>
        <w:pStyle w:val="a3"/>
        <w:spacing w:before="4"/>
        <w:jc w:val="left"/>
      </w:pPr>
    </w:p>
    <w:p w:rsidR="00CE4742" w:rsidRDefault="00CE4742" w:rsidP="00CE4742">
      <w:pPr>
        <w:pStyle w:val="a5"/>
        <w:numPr>
          <w:ilvl w:val="0"/>
          <w:numId w:val="1"/>
        </w:numPr>
        <w:tabs>
          <w:tab w:val="left" w:pos="1105"/>
          <w:tab w:val="left" w:pos="2664"/>
          <w:tab w:val="left" w:pos="4249"/>
          <w:tab w:val="left" w:pos="6578"/>
          <w:tab w:val="left" w:pos="8513"/>
        </w:tabs>
        <w:spacing w:before="87" w:line="364" w:lineRule="auto"/>
        <w:ind w:right="232"/>
        <w:jc w:val="left"/>
        <w:rPr>
          <w:sz w:val="28"/>
        </w:rPr>
      </w:pPr>
      <w:r>
        <w:rPr>
          <w:sz w:val="28"/>
        </w:rPr>
        <w:t>Порівняти</w:t>
      </w:r>
      <w:r>
        <w:rPr>
          <w:sz w:val="28"/>
        </w:rPr>
        <w:tab/>
        <w:t>активність</w:t>
      </w:r>
      <w:r>
        <w:rPr>
          <w:sz w:val="28"/>
        </w:rPr>
        <w:tab/>
        <w:t>біосурфактантів,</w:t>
      </w:r>
      <w:r>
        <w:rPr>
          <w:sz w:val="28"/>
        </w:rPr>
        <w:tab/>
        <w:t>синтезованих</w:t>
      </w:r>
      <w:r>
        <w:rPr>
          <w:sz w:val="28"/>
        </w:rPr>
        <w:tab/>
      </w:r>
      <w:r>
        <w:rPr>
          <w:spacing w:val="-2"/>
          <w:sz w:val="28"/>
        </w:rPr>
        <w:t>бацилами,</w:t>
      </w:r>
      <w:r>
        <w:rPr>
          <w:spacing w:val="-67"/>
          <w:sz w:val="28"/>
        </w:rPr>
        <w:t xml:space="preserve"> </w:t>
      </w:r>
      <w:r>
        <w:rPr>
          <w:sz w:val="28"/>
        </w:rPr>
        <w:t>ізольованими</w:t>
      </w:r>
      <w:r>
        <w:rPr>
          <w:spacing w:val="2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-7"/>
          <w:sz w:val="28"/>
        </w:rPr>
        <w:t xml:space="preserve"> </w:t>
      </w:r>
      <w:r>
        <w:rPr>
          <w:sz w:val="28"/>
        </w:rPr>
        <w:t>мідій та</w:t>
      </w:r>
      <w:r>
        <w:rPr>
          <w:spacing w:val="2"/>
          <w:sz w:val="28"/>
        </w:rPr>
        <w:t xml:space="preserve"> </w:t>
      </w:r>
      <w:r>
        <w:rPr>
          <w:sz w:val="28"/>
        </w:rPr>
        <w:t>морської</w:t>
      </w:r>
      <w:r>
        <w:rPr>
          <w:spacing w:val="-2"/>
          <w:sz w:val="28"/>
        </w:rPr>
        <w:t xml:space="preserve"> </w:t>
      </w:r>
      <w:r>
        <w:rPr>
          <w:sz w:val="28"/>
        </w:rPr>
        <w:t>води.</w:t>
      </w:r>
    </w:p>
    <w:p w:rsidR="00CE4742" w:rsidRDefault="00CE4742" w:rsidP="00CE4742">
      <w:pPr>
        <w:pStyle w:val="a5"/>
        <w:numPr>
          <w:ilvl w:val="0"/>
          <w:numId w:val="1"/>
        </w:numPr>
        <w:tabs>
          <w:tab w:val="left" w:pos="1105"/>
        </w:tabs>
        <w:spacing w:line="362" w:lineRule="auto"/>
        <w:ind w:right="452"/>
        <w:jc w:val="left"/>
        <w:rPr>
          <w:sz w:val="28"/>
        </w:rPr>
      </w:pPr>
      <w:r>
        <w:rPr>
          <w:sz w:val="28"/>
        </w:rPr>
        <w:t>Виділити</w:t>
      </w:r>
      <w:r>
        <w:rPr>
          <w:spacing w:val="-4"/>
          <w:sz w:val="28"/>
        </w:rPr>
        <w:t xml:space="preserve"> </w:t>
      </w:r>
      <w:r>
        <w:rPr>
          <w:sz w:val="28"/>
        </w:rPr>
        <w:t>біосурфактанти</w:t>
      </w:r>
      <w:r>
        <w:rPr>
          <w:spacing w:val="-4"/>
          <w:sz w:val="28"/>
        </w:rPr>
        <w:t xml:space="preserve"> </w:t>
      </w:r>
      <w:r>
        <w:rPr>
          <w:sz w:val="28"/>
        </w:rPr>
        <w:t>з культур</w:t>
      </w:r>
      <w:r>
        <w:rPr>
          <w:spacing w:val="-4"/>
          <w:sz w:val="28"/>
        </w:rPr>
        <w:t xml:space="preserve"> </w:t>
      </w:r>
      <w:r>
        <w:rPr>
          <w:sz w:val="28"/>
        </w:rPr>
        <w:t>4</w:t>
      </w:r>
      <w:r>
        <w:rPr>
          <w:spacing w:val="-4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-6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-3"/>
          <w:sz w:val="28"/>
        </w:rPr>
        <w:t xml:space="preserve"> </w:t>
      </w:r>
      <w:r>
        <w:rPr>
          <w:sz w:val="28"/>
        </w:rPr>
        <w:t>роду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 xml:space="preserve">Bacillus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охарактеризувати їх</w:t>
      </w:r>
      <w:r>
        <w:rPr>
          <w:spacing w:val="-2"/>
          <w:sz w:val="28"/>
        </w:rPr>
        <w:t xml:space="preserve"> </w:t>
      </w:r>
      <w:r>
        <w:rPr>
          <w:sz w:val="28"/>
        </w:rPr>
        <w:t>емульгувальну</w:t>
      </w:r>
      <w:r>
        <w:rPr>
          <w:spacing w:val="-1"/>
          <w:sz w:val="28"/>
        </w:rPr>
        <w:t xml:space="preserve"> </w:t>
      </w:r>
      <w:r>
        <w:rPr>
          <w:sz w:val="28"/>
        </w:rPr>
        <w:t>активність.</w:t>
      </w:r>
    </w:p>
    <w:p w:rsidR="00CE4742" w:rsidRDefault="00CE4742" w:rsidP="00CE4742">
      <w:pPr>
        <w:pStyle w:val="a5"/>
        <w:numPr>
          <w:ilvl w:val="0"/>
          <w:numId w:val="1"/>
        </w:numPr>
        <w:tabs>
          <w:tab w:val="left" w:pos="1100"/>
          <w:tab w:val="left" w:pos="2299"/>
          <w:tab w:val="left" w:pos="3677"/>
          <w:tab w:val="left" w:pos="4657"/>
          <w:tab w:val="left" w:pos="8426"/>
        </w:tabs>
        <w:spacing w:line="362" w:lineRule="auto"/>
        <w:ind w:left="1099" w:right="239" w:hanging="288"/>
        <w:jc w:val="left"/>
        <w:rPr>
          <w:sz w:val="28"/>
        </w:rPr>
      </w:pPr>
      <w:r>
        <w:rPr>
          <w:sz w:val="28"/>
        </w:rPr>
        <w:t>Оцінити</w:t>
      </w:r>
      <w:r>
        <w:rPr>
          <w:sz w:val="28"/>
        </w:rPr>
        <w:tab/>
        <w:t>вплив</w:t>
      </w:r>
      <w:r>
        <w:rPr>
          <w:spacing w:val="121"/>
          <w:sz w:val="28"/>
        </w:rPr>
        <w:t xml:space="preserve"> </w:t>
      </w:r>
      <w:r>
        <w:rPr>
          <w:sz w:val="28"/>
        </w:rPr>
        <w:t>на</w:t>
      </w:r>
      <w:r>
        <w:rPr>
          <w:sz w:val="28"/>
        </w:rPr>
        <w:tab/>
        <w:t>синтез</w:t>
      </w:r>
      <w:r>
        <w:rPr>
          <w:sz w:val="28"/>
        </w:rPr>
        <w:tab/>
        <w:t>біосурфактантів</w:t>
      </w:r>
      <w:r>
        <w:rPr>
          <w:spacing w:val="113"/>
          <w:sz w:val="28"/>
        </w:rPr>
        <w:t xml:space="preserve"> </w:t>
      </w:r>
      <w:r>
        <w:rPr>
          <w:sz w:val="28"/>
        </w:rPr>
        <w:t>модифікації</w:t>
      </w:r>
      <w:r>
        <w:rPr>
          <w:sz w:val="28"/>
        </w:rPr>
        <w:tab/>
      </w:r>
      <w:r>
        <w:rPr>
          <w:spacing w:val="-1"/>
          <w:sz w:val="28"/>
        </w:rPr>
        <w:t>поживного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4"/>
          <w:sz w:val="28"/>
        </w:rPr>
        <w:t xml:space="preserve"> </w:t>
      </w:r>
      <w:r>
        <w:rPr>
          <w:sz w:val="28"/>
        </w:rPr>
        <w:t>введенням</w:t>
      </w:r>
      <w:r>
        <w:rPr>
          <w:spacing w:val="4"/>
          <w:sz w:val="28"/>
        </w:rPr>
        <w:t xml:space="preserve"> </w:t>
      </w:r>
      <w:r>
        <w:rPr>
          <w:sz w:val="28"/>
        </w:rPr>
        <w:t>до його складу</w:t>
      </w:r>
      <w:r>
        <w:rPr>
          <w:spacing w:val="-6"/>
          <w:sz w:val="28"/>
        </w:rPr>
        <w:t xml:space="preserve"> </w:t>
      </w:r>
      <w:r>
        <w:rPr>
          <w:sz w:val="28"/>
        </w:rPr>
        <w:t>морської води.</w:t>
      </w:r>
    </w:p>
    <w:p w:rsidR="00CE4742" w:rsidRDefault="00CE4742" w:rsidP="00CE4742">
      <w:pPr>
        <w:pStyle w:val="a5"/>
        <w:numPr>
          <w:ilvl w:val="0"/>
          <w:numId w:val="1"/>
        </w:numPr>
        <w:tabs>
          <w:tab w:val="left" w:pos="1100"/>
          <w:tab w:val="left" w:pos="2549"/>
          <w:tab w:val="left" w:pos="4417"/>
          <w:tab w:val="left" w:pos="4878"/>
          <w:tab w:val="left" w:pos="7044"/>
          <w:tab w:val="left" w:pos="8532"/>
        </w:tabs>
        <w:spacing w:line="357" w:lineRule="auto"/>
        <w:ind w:left="1099" w:right="239" w:hanging="288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антимікробну</w:t>
      </w:r>
      <w:r>
        <w:rPr>
          <w:sz w:val="28"/>
        </w:rPr>
        <w:tab/>
        <w:t>та</w:t>
      </w:r>
      <w:r>
        <w:rPr>
          <w:sz w:val="28"/>
        </w:rPr>
        <w:tab/>
        <w:t>антибіоплівкову</w:t>
      </w:r>
      <w:r>
        <w:rPr>
          <w:sz w:val="28"/>
        </w:rPr>
        <w:tab/>
        <w:t>активність</w:t>
      </w:r>
      <w:r>
        <w:rPr>
          <w:sz w:val="28"/>
        </w:rPr>
        <w:tab/>
      </w:r>
      <w:r>
        <w:rPr>
          <w:spacing w:val="-2"/>
          <w:sz w:val="28"/>
        </w:rPr>
        <w:t>виділених</w:t>
      </w:r>
      <w:r>
        <w:rPr>
          <w:spacing w:val="-67"/>
          <w:sz w:val="28"/>
        </w:rPr>
        <w:t xml:space="preserve"> </w:t>
      </w:r>
      <w:r>
        <w:rPr>
          <w:sz w:val="28"/>
        </w:rPr>
        <w:t>біосурфактантів.</w:t>
      </w:r>
    </w:p>
    <w:p w:rsidR="00CE4742" w:rsidRDefault="00CE4742" w:rsidP="00CE4742">
      <w:pPr>
        <w:pStyle w:val="a5"/>
        <w:numPr>
          <w:ilvl w:val="0"/>
          <w:numId w:val="1"/>
        </w:numPr>
        <w:tabs>
          <w:tab w:val="left" w:pos="1100"/>
        </w:tabs>
        <w:ind w:left="1099" w:hanging="289"/>
        <w:jc w:val="left"/>
        <w:rPr>
          <w:sz w:val="28"/>
        </w:rPr>
      </w:pPr>
      <w:r>
        <w:rPr>
          <w:spacing w:val="-1"/>
          <w:sz w:val="28"/>
        </w:rPr>
        <w:t>Побудувати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технологічну</w:t>
      </w:r>
      <w:r>
        <w:rPr>
          <w:spacing w:val="-16"/>
          <w:sz w:val="28"/>
        </w:rPr>
        <w:t xml:space="preserve"> </w:t>
      </w:r>
      <w:r>
        <w:rPr>
          <w:sz w:val="28"/>
        </w:rPr>
        <w:t>схему</w:t>
      </w:r>
      <w:r>
        <w:rPr>
          <w:spacing w:val="-16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-5"/>
          <w:sz w:val="28"/>
        </w:rPr>
        <w:t xml:space="preserve"> </w:t>
      </w:r>
      <w:r>
        <w:rPr>
          <w:sz w:val="28"/>
        </w:rPr>
        <w:t>біосурфактантів.</w:t>
      </w:r>
    </w:p>
    <w:p w:rsidR="00CE4742" w:rsidRDefault="00CE4742" w:rsidP="00CE4742">
      <w:pPr>
        <w:pStyle w:val="a3"/>
        <w:jc w:val="left"/>
        <w:rPr>
          <w:sz w:val="30"/>
        </w:rPr>
      </w:pPr>
    </w:p>
    <w:p w:rsidR="00CE4742" w:rsidRDefault="00CE4742" w:rsidP="00CE4742">
      <w:pPr>
        <w:pStyle w:val="a3"/>
        <w:spacing w:before="4"/>
        <w:jc w:val="left"/>
        <w:rPr>
          <w:sz w:val="24"/>
        </w:rPr>
      </w:pPr>
    </w:p>
    <w:p w:rsidR="00CE4742" w:rsidRDefault="00CE4742" w:rsidP="00CE4742">
      <w:pPr>
        <w:tabs>
          <w:tab w:val="left" w:pos="2002"/>
          <w:tab w:val="left" w:pos="3845"/>
          <w:tab w:val="left" w:pos="4283"/>
          <w:tab w:val="left" w:pos="6213"/>
          <w:tab w:val="left" w:pos="7807"/>
        </w:tabs>
        <w:spacing w:line="357" w:lineRule="auto"/>
        <w:ind w:left="383" w:right="243" w:firstLine="427"/>
        <w:rPr>
          <w:sz w:val="28"/>
        </w:rPr>
      </w:pPr>
      <w:r>
        <w:rPr>
          <w:i/>
          <w:sz w:val="28"/>
        </w:rPr>
        <w:t>Об’єкт</w:t>
      </w:r>
      <w:r>
        <w:rPr>
          <w:i/>
          <w:sz w:val="28"/>
        </w:rPr>
        <w:tab/>
        <w:t>дослідження</w:t>
      </w:r>
      <w:r>
        <w:rPr>
          <w:i/>
          <w:sz w:val="28"/>
        </w:rPr>
        <w:tab/>
      </w:r>
      <w:r>
        <w:rPr>
          <w:sz w:val="28"/>
        </w:rPr>
        <w:t>–</w:t>
      </w:r>
      <w:r>
        <w:rPr>
          <w:sz w:val="28"/>
        </w:rPr>
        <w:tab/>
        <w:t>біотехнологія</w:t>
      </w:r>
      <w:r>
        <w:rPr>
          <w:sz w:val="28"/>
        </w:rPr>
        <w:tab/>
        <w:t>одержання</w:t>
      </w:r>
      <w:r>
        <w:rPr>
          <w:sz w:val="28"/>
        </w:rPr>
        <w:tab/>
      </w:r>
      <w:r>
        <w:rPr>
          <w:spacing w:val="-2"/>
          <w:sz w:val="28"/>
        </w:rPr>
        <w:t>біосурфактантів</w:t>
      </w:r>
      <w:r>
        <w:rPr>
          <w:spacing w:val="-67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-8"/>
          <w:sz w:val="28"/>
        </w:rPr>
        <w:t xml:space="preserve"> </w:t>
      </w:r>
      <w:r>
        <w:rPr>
          <w:sz w:val="28"/>
        </w:rPr>
        <w:t>мікроорганізмів</w:t>
      </w:r>
      <w:r>
        <w:rPr>
          <w:spacing w:val="2"/>
          <w:sz w:val="28"/>
        </w:rPr>
        <w:t xml:space="preserve"> </w:t>
      </w:r>
      <w:r>
        <w:rPr>
          <w:sz w:val="28"/>
        </w:rPr>
        <w:t>роду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Bacillus</w:t>
      </w:r>
      <w:r>
        <w:rPr>
          <w:sz w:val="28"/>
        </w:rPr>
        <w:t>.</w:t>
      </w:r>
    </w:p>
    <w:p w:rsidR="00CE4742" w:rsidRDefault="00CE4742" w:rsidP="00CE4742">
      <w:pPr>
        <w:spacing w:before="203" w:line="364" w:lineRule="auto"/>
        <w:ind w:left="383" w:right="267" w:firstLine="427"/>
        <w:rPr>
          <w:sz w:val="28"/>
        </w:rPr>
      </w:pPr>
      <w:r>
        <w:rPr>
          <w:i/>
          <w:sz w:val="28"/>
        </w:rPr>
        <w:t xml:space="preserve">Предмет дослідження </w:t>
      </w:r>
      <w:r>
        <w:rPr>
          <w:sz w:val="28"/>
        </w:rPr>
        <w:t xml:space="preserve">– синтез біосурфактантів бактеріями роду </w:t>
      </w:r>
      <w:r>
        <w:rPr>
          <w:i/>
          <w:sz w:val="28"/>
        </w:rPr>
        <w:t>Bacillus</w:t>
      </w:r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ізольованими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з поверхні</w:t>
      </w:r>
      <w:r>
        <w:rPr>
          <w:spacing w:val="-9"/>
          <w:sz w:val="28"/>
        </w:rPr>
        <w:t xml:space="preserve"> </w:t>
      </w:r>
      <w:r>
        <w:rPr>
          <w:sz w:val="28"/>
        </w:rPr>
        <w:t>мідій та</w:t>
      </w:r>
      <w:r>
        <w:rPr>
          <w:spacing w:val="1"/>
          <w:sz w:val="28"/>
        </w:rPr>
        <w:t xml:space="preserve"> </w:t>
      </w:r>
      <w:r>
        <w:rPr>
          <w:sz w:val="28"/>
        </w:rPr>
        <w:t>води Одеської</w:t>
      </w:r>
      <w:r>
        <w:rPr>
          <w:spacing w:val="-9"/>
          <w:sz w:val="28"/>
        </w:rPr>
        <w:t xml:space="preserve"> </w:t>
      </w:r>
      <w:r>
        <w:rPr>
          <w:sz w:val="28"/>
        </w:rPr>
        <w:t>затоки</w:t>
      </w:r>
      <w:r>
        <w:rPr>
          <w:spacing w:val="-1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2"/>
          <w:sz w:val="28"/>
        </w:rPr>
        <w:t xml:space="preserve"> </w:t>
      </w:r>
      <w:r>
        <w:rPr>
          <w:sz w:val="28"/>
        </w:rPr>
        <w:t>моря.</w:t>
      </w:r>
    </w:p>
    <w:p w:rsidR="00CE4742" w:rsidRDefault="00CE4742" w:rsidP="00CE4742">
      <w:pPr>
        <w:spacing w:line="364" w:lineRule="auto"/>
        <w:rPr>
          <w:sz w:val="28"/>
        </w:rPr>
        <w:sectPr w:rsidR="00CE4742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1"/>
        <w:spacing w:before="101"/>
        <w:ind w:left="348" w:right="201"/>
        <w:jc w:val="center"/>
      </w:pPr>
      <w:r>
        <w:lastRenderedPageBreak/>
        <w:t>ВИСНОВКИ</w:t>
      </w:r>
    </w:p>
    <w:p w:rsidR="001410DC" w:rsidRDefault="001410DC" w:rsidP="001410DC">
      <w:pPr>
        <w:pStyle w:val="a3"/>
        <w:jc w:val="left"/>
        <w:rPr>
          <w:b/>
          <w:sz w:val="30"/>
        </w:rPr>
      </w:pPr>
    </w:p>
    <w:p w:rsidR="001410DC" w:rsidRDefault="001410DC" w:rsidP="001410DC">
      <w:pPr>
        <w:pStyle w:val="a3"/>
        <w:spacing w:before="1"/>
        <w:jc w:val="left"/>
        <w:rPr>
          <w:b/>
          <w:sz w:val="25"/>
        </w:rPr>
      </w:pP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1" w:line="362" w:lineRule="auto"/>
        <w:ind w:right="211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штами</w:t>
      </w:r>
      <w:r>
        <w:rPr>
          <w:spacing w:val="1"/>
          <w:sz w:val="28"/>
        </w:rPr>
        <w:t xml:space="preserve"> </w:t>
      </w:r>
      <w:r>
        <w:rPr>
          <w:sz w:val="28"/>
        </w:rPr>
        <w:t>бацил,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1"/>
          <w:sz w:val="28"/>
        </w:rPr>
        <w:t xml:space="preserve"> </w:t>
      </w:r>
      <w:r>
        <w:rPr>
          <w:sz w:val="28"/>
        </w:rPr>
        <w:t>мідій,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характеризуються більш високим рівнем синтезу поверхнево-активних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 ніж штами,</w:t>
      </w:r>
      <w:r>
        <w:rPr>
          <w:spacing w:val="12"/>
          <w:sz w:val="28"/>
        </w:rPr>
        <w:t xml:space="preserve"> </w:t>
      </w:r>
      <w:r>
        <w:rPr>
          <w:sz w:val="28"/>
        </w:rPr>
        <w:t>одержані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морської води.</w:t>
      </w: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111" w:line="362" w:lineRule="auto"/>
        <w:ind w:right="216"/>
        <w:jc w:val="both"/>
        <w:rPr>
          <w:sz w:val="28"/>
        </w:rPr>
      </w:pPr>
      <w:r>
        <w:rPr>
          <w:sz w:val="28"/>
        </w:rPr>
        <w:t xml:space="preserve">Одержані зразки біосурфактантів 4 штамів бактерій роду </w:t>
      </w:r>
      <w:r>
        <w:rPr>
          <w:i/>
          <w:sz w:val="28"/>
        </w:rPr>
        <w:t>Bacillus</w:t>
      </w:r>
      <w:r>
        <w:rPr>
          <w:sz w:val="28"/>
        </w:rPr>
        <w:t>, які за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продуктивністю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наступний</w:t>
      </w:r>
      <w:r>
        <w:rPr>
          <w:spacing w:val="1"/>
          <w:sz w:val="28"/>
        </w:rPr>
        <w:t xml:space="preserve"> </w:t>
      </w:r>
      <w:r>
        <w:rPr>
          <w:sz w:val="28"/>
        </w:rPr>
        <w:t>ряд: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atrophoeus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BS4</w:t>
      </w:r>
      <w:r>
        <w:rPr>
          <w:spacing w:val="1"/>
          <w:sz w:val="28"/>
        </w:rPr>
        <w:t xml:space="preserve"> </w:t>
      </w:r>
      <w:r>
        <w:rPr>
          <w:sz w:val="28"/>
        </w:rPr>
        <w:t>&gt;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atrophoeus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BS7</w:t>
      </w:r>
      <w:r>
        <w:rPr>
          <w:spacing w:val="1"/>
          <w:sz w:val="28"/>
        </w:rPr>
        <w:t xml:space="preserve"> </w:t>
      </w:r>
      <w:r>
        <w:rPr>
          <w:sz w:val="28"/>
        </w:rPr>
        <w:t>&gt;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BS2</w:t>
      </w:r>
      <w:r>
        <w:rPr>
          <w:spacing w:val="-1"/>
          <w:sz w:val="28"/>
        </w:rPr>
        <w:t xml:space="preserve"> </w:t>
      </w:r>
      <w:r>
        <w:rPr>
          <w:sz w:val="28"/>
        </w:rPr>
        <w:t>&gt;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BS5.</w:t>
      </w: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111" w:line="364" w:lineRule="auto"/>
        <w:ind w:right="238"/>
        <w:jc w:val="both"/>
        <w:rPr>
          <w:sz w:val="28"/>
        </w:rPr>
      </w:pPr>
      <w:r>
        <w:rPr>
          <w:sz w:val="28"/>
        </w:rPr>
        <w:t>Доведено, що у середовищі з морською водою вихід біосурфактантів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підвищується</w:t>
      </w:r>
      <w:r>
        <w:rPr>
          <w:spacing w:val="4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46-62%.</w:t>
      </w: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112" w:line="362" w:lineRule="auto"/>
        <w:ind w:right="233"/>
        <w:jc w:val="both"/>
        <w:rPr>
          <w:sz w:val="28"/>
        </w:rPr>
      </w:pPr>
      <w:r>
        <w:rPr>
          <w:sz w:val="28"/>
        </w:rPr>
        <w:t>Встановлено, що емульгувальна</w:t>
      </w:r>
      <w:r>
        <w:rPr>
          <w:spacing w:val="70"/>
          <w:sz w:val="28"/>
        </w:rPr>
        <w:t xml:space="preserve"> </w:t>
      </w:r>
      <w:r>
        <w:rPr>
          <w:sz w:val="28"/>
        </w:rPr>
        <w:t>активність виділених біосурфактантів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9"/>
          <w:sz w:val="28"/>
        </w:rPr>
        <w:t xml:space="preserve"> </w:t>
      </w:r>
      <w:r>
        <w:rPr>
          <w:sz w:val="28"/>
        </w:rPr>
        <w:t>концентрації</w:t>
      </w:r>
      <w:r>
        <w:rPr>
          <w:spacing w:val="-7"/>
          <w:sz w:val="28"/>
        </w:rPr>
        <w:t xml:space="preserve"> </w:t>
      </w:r>
      <w:r>
        <w:rPr>
          <w:sz w:val="28"/>
        </w:rPr>
        <w:t>25</w:t>
      </w:r>
      <w:r>
        <w:rPr>
          <w:spacing w:val="2"/>
          <w:sz w:val="28"/>
        </w:rPr>
        <w:t xml:space="preserve"> </w:t>
      </w:r>
      <w:r>
        <w:rPr>
          <w:sz w:val="28"/>
        </w:rPr>
        <w:t>мкг/мл</w:t>
      </w:r>
      <w:r>
        <w:rPr>
          <w:spacing w:val="2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1"/>
          <w:sz w:val="28"/>
        </w:rPr>
        <w:t xml:space="preserve"> </w:t>
      </w:r>
      <w:r>
        <w:rPr>
          <w:sz w:val="28"/>
        </w:rPr>
        <w:t>48-92%.</w:t>
      </w: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112" w:line="362" w:lineRule="auto"/>
        <w:ind w:right="218"/>
        <w:jc w:val="both"/>
        <w:rPr>
          <w:sz w:val="28"/>
        </w:rPr>
      </w:pPr>
      <w:r>
        <w:rPr>
          <w:sz w:val="28"/>
        </w:rPr>
        <w:t>Показано,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біосурфактанти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BS2,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atrophoeus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BS4,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BS5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atrophoeus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BS7</w:t>
      </w:r>
      <w:r>
        <w:rPr>
          <w:spacing w:val="1"/>
          <w:sz w:val="28"/>
        </w:rPr>
        <w:t xml:space="preserve"> </w:t>
      </w:r>
      <w:r>
        <w:rPr>
          <w:sz w:val="28"/>
        </w:rPr>
        <w:t>пригнічують</w:t>
      </w:r>
      <w:r>
        <w:rPr>
          <w:spacing w:val="1"/>
          <w:sz w:val="28"/>
        </w:rPr>
        <w:t xml:space="preserve"> </w:t>
      </w:r>
      <w:r>
        <w:rPr>
          <w:sz w:val="28"/>
        </w:rPr>
        <w:t>ріст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Pseudomonas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aeruginosa</w:t>
      </w:r>
      <w:r>
        <w:rPr>
          <w:i/>
          <w:spacing w:val="25"/>
          <w:sz w:val="28"/>
        </w:rPr>
        <w:t xml:space="preserve"> </w:t>
      </w:r>
      <w:r>
        <w:rPr>
          <w:sz w:val="28"/>
        </w:rPr>
        <w:t>PA01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i/>
          <w:sz w:val="28"/>
        </w:rPr>
        <w:t>Staphylococcus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aureus</w:t>
      </w:r>
      <w:r>
        <w:rPr>
          <w:i/>
          <w:spacing w:val="32"/>
          <w:sz w:val="28"/>
        </w:rPr>
        <w:t xml:space="preserve"> </w:t>
      </w:r>
      <w:r>
        <w:rPr>
          <w:sz w:val="28"/>
        </w:rPr>
        <w:t>АТСС</w:t>
      </w:r>
      <w:r>
        <w:rPr>
          <w:spacing w:val="26"/>
          <w:sz w:val="28"/>
        </w:rPr>
        <w:t xml:space="preserve"> </w:t>
      </w:r>
      <w:r>
        <w:rPr>
          <w:sz w:val="28"/>
        </w:rPr>
        <w:t>6538.</w:t>
      </w:r>
      <w:r>
        <w:rPr>
          <w:spacing w:val="27"/>
          <w:sz w:val="28"/>
        </w:rPr>
        <w:t xml:space="preserve"> </w:t>
      </w:r>
      <w:r>
        <w:rPr>
          <w:sz w:val="28"/>
        </w:rPr>
        <w:t>Біосурфактанти</w:t>
      </w:r>
    </w:p>
    <w:p w:rsidR="001410DC" w:rsidRDefault="001410DC" w:rsidP="001410DC">
      <w:pPr>
        <w:pStyle w:val="a3"/>
        <w:spacing w:line="362" w:lineRule="auto"/>
        <w:ind w:left="1099" w:right="224"/>
      </w:pPr>
      <w:r>
        <w:rPr>
          <w:i/>
        </w:rPr>
        <w:t>B.</w:t>
      </w:r>
      <w:r>
        <w:rPr>
          <w:i/>
          <w:spacing w:val="1"/>
        </w:rPr>
        <w:t xml:space="preserve"> </w:t>
      </w:r>
      <w:r>
        <w:rPr>
          <w:i/>
        </w:rPr>
        <w:t>atrophoeus</w:t>
      </w:r>
      <w:r>
        <w:rPr>
          <w:i/>
          <w:spacing w:val="1"/>
        </w:rPr>
        <w:t xml:space="preserve"> </w:t>
      </w:r>
      <w:r>
        <w:t>BS4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ефективними</w:t>
      </w:r>
      <w:r>
        <w:rPr>
          <w:spacing w:val="1"/>
        </w:rPr>
        <w:t xml:space="preserve"> </w:t>
      </w:r>
      <w:r>
        <w:t>інгібіторами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біоплівок</w:t>
      </w:r>
      <w:r>
        <w:rPr>
          <w:spacing w:val="1"/>
        </w:rPr>
        <w:t xml:space="preserve"> </w:t>
      </w:r>
      <w:r>
        <w:t>стафілококом</w:t>
      </w:r>
      <w:r>
        <w:rPr>
          <w:spacing w:val="5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псевдо монадою.</w:t>
      </w:r>
    </w:p>
    <w:p w:rsidR="001410DC" w:rsidRDefault="001410DC" w:rsidP="001410DC">
      <w:pPr>
        <w:pStyle w:val="a5"/>
        <w:numPr>
          <w:ilvl w:val="0"/>
          <w:numId w:val="4"/>
        </w:numPr>
        <w:tabs>
          <w:tab w:val="left" w:pos="1100"/>
        </w:tabs>
        <w:spacing w:before="99"/>
        <w:ind w:hanging="289"/>
        <w:jc w:val="both"/>
        <w:rPr>
          <w:sz w:val="28"/>
        </w:rPr>
      </w:pPr>
      <w:r>
        <w:rPr>
          <w:sz w:val="28"/>
        </w:rPr>
        <w:t>Побудована</w:t>
      </w:r>
      <w:r>
        <w:rPr>
          <w:spacing w:val="-13"/>
          <w:sz w:val="28"/>
        </w:rPr>
        <w:t xml:space="preserve"> </w:t>
      </w:r>
      <w:r>
        <w:rPr>
          <w:sz w:val="28"/>
        </w:rPr>
        <w:t>технологічна</w:t>
      </w:r>
      <w:r>
        <w:rPr>
          <w:spacing w:val="-12"/>
          <w:sz w:val="28"/>
        </w:rPr>
        <w:t xml:space="preserve"> </w:t>
      </w:r>
      <w:r>
        <w:rPr>
          <w:sz w:val="28"/>
        </w:rPr>
        <w:t>схема</w:t>
      </w:r>
      <w:r>
        <w:rPr>
          <w:spacing w:val="-13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-12"/>
          <w:sz w:val="28"/>
        </w:rPr>
        <w:t xml:space="preserve"> </w:t>
      </w:r>
      <w:r>
        <w:rPr>
          <w:sz w:val="28"/>
        </w:rPr>
        <w:t>біосурфактантів.</w:t>
      </w:r>
    </w:p>
    <w:p w:rsidR="001410DC" w:rsidRDefault="001410DC" w:rsidP="001410DC">
      <w:pPr>
        <w:jc w:val="both"/>
        <w:rPr>
          <w:sz w:val="28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1"/>
        <w:spacing w:before="101"/>
        <w:ind w:left="356" w:right="201"/>
        <w:jc w:val="center"/>
      </w:pPr>
      <w:bookmarkStart w:id="5" w:name="СПИСОК_ЦИТОВАНОЇ_ЛІТЕРАТУРИ"/>
      <w:bookmarkEnd w:id="5"/>
      <w:r>
        <w:lastRenderedPageBreak/>
        <w:t>СПИСОК</w:t>
      </w:r>
      <w:r>
        <w:rPr>
          <w:spacing w:val="-18"/>
        </w:rPr>
        <w:t xml:space="preserve"> </w:t>
      </w:r>
      <w:r>
        <w:t>ЦИТОВАНОЇ</w:t>
      </w:r>
      <w:r>
        <w:rPr>
          <w:spacing w:val="-11"/>
        </w:rPr>
        <w:t xml:space="preserve"> </w:t>
      </w:r>
      <w:r>
        <w:t>ЛІТЕРАТУРИ</w:t>
      </w:r>
    </w:p>
    <w:p w:rsidR="001410DC" w:rsidRDefault="001410DC" w:rsidP="001410DC">
      <w:pPr>
        <w:pStyle w:val="a3"/>
        <w:jc w:val="left"/>
        <w:rPr>
          <w:b/>
          <w:sz w:val="30"/>
        </w:rPr>
      </w:pPr>
    </w:p>
    <w:p w:rsidR="001410DC" w:rsidRDefault="001410DC" w:rsidP="001410DC">
      <w:pPr>
        <w:pStyle w:val="a3"/>
        <w:spacing w:before="1"/>
        <w:jc w:val="left"/>
        <w:rPr>
          <w:b/>
          <w:sz w:val="25"/>
        </w:rPr>
      </w:pP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before="1" w:line="362" w:lineRule="auto"/>
        <w:ind w:right="209"/>
        <w:jc w:val="both"/>
        <w:rPr>
          <w:sz w:val="28"/>
        </w:rPr>
      </w:pPr>
      <w:r>
        <w:rPr>
          <w:sz w:val="28"/>
        </w:rPr>
        <w:t>Галкін Б. М. Біосурфактанти морських мікроорганізмів: I. Структура 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 / Б. М. Галкін та ін. // Мікробіологія</w:t>
      </w:r>
      <w:r>
        <w:rPr>
          <w:spacing w:val="70"/>
          <w:sz w:val="28"/>
        </w:rPr>
        <w:t xml:space="preserve"> </w:t>
      </w:r>
      <w:r>
        <w:rPr>
          <w:sz w:val="28"/>
        </w:rPr>
        <w:t>і біотехнологія.</w:t>
      </w:r>
      <w:r>
        <w:rPr>
          <w:spacing w:val="71"/>
          <w:sz w:val="28"/>
        </w:rPr>
        <w:t xml:space="preserve"> </w:t>
      </w:r>
      <w:r>
        <w:rPr>
          <w:sz w:val="28"/>
        </w:rPr>
        <w:t>– 2021. –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8"/>
          <w:sz w:val="28"/>
        </w:rPr>
        <w:t xml:space="preserve"> </w:t>
      </w:r>
      <w:r>
        <w:rPr>
          <w:sz w:val="28"/>
        </w:rPr>
        <w:t>3.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9"/>
          <w:sz w:val="28"/>
        </w:rPr>
        <w:t xml:space="preserve"> </w:t>
      </w:r>
      <w:r>
        <w:rPr>
          <w:sz w:val="28"/>
        </w:rPr>
        <w:t>6–27.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2" w:lineRule="auto"/>
        <w:ind w:right="228"/>
        <w:jc w:val="both"/>
        <w:rPr>
          <w:sz w:val="28"/>
        </w:rPr>
      </w:pPr>
      <w:r>
        <w:rPr>
          <w:sz w:val="28"/>
        </w:rPr>
        <w:t>Галкін Б. М. Біосурфактанти морських мікроорганізмів: II. Потенційні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Галкін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12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Т.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6–20.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2" w:lineRule="auto"/>
        <w:ind w:right="224"/>
        <w:jc w:val="both"/>
        <w:rPr>
          <w:sz w:val="28"/>
        </w:rPr>
      </w:pPr>
      <w:r>
        <w:rPr>
          <w:sz w:val="28"/>
        </w:rPr>
        <w:t>Галкін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Біосурфактанти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мікроорганізмів:</w:t>
      </w:r>
      <w:r>
        <w:rPr>
          <w:spacing w:val="1"/>
          <w:sz w:val="28"/>
        </w:rPr>
        <w:t xml:space="preserve"> </w:t>
      </w:r>
      <w:r>
        <w:rPr>
          <w:sz w:val="28"/>
        </w:rPr>
        <w:t>III.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технологіях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Галкін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12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Т.</w:t>
      </w:r>
      <w:r>
        <w:rPr>
          <w:spacing w:val="8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6–18.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2" w:lineRule="auto"/>
        <w:ind w:right="214"/>
        <w:jc w:val="both"/>
        <w:rPr>
          <w:sz w:val="24"/>
        </w:rPr>
      </w:pPr>
      <w:r>
        <w:rPr>
          <w:sz w:val="28"/>
        </w:rPr>
        <w:t xml:space="preserve">Abouseoud  </w:t>
      </w:r>
      <w:r>
        <w:rPr>
          <w:spacing w:val="1"/>
          <w:sz w:val="28"/>
        </w:rPr>
        <w:t xml:space="preserve"> </w:t>
      </w:r>
      <w:r>
        <w:rPr>
          <w:sz w:val="28"/>
        </w:rPr>
        <w:t>M. Biosurfactant production by free and</w:t>
      </w:r>
      <w:r>
        <w:rPr>
          <w:spacing w:val="70"/>
          <w:sz w:val="28"/>
        </w:rPr>
        <w:t xml:space="preserve"> </w:t>
      </w:r>
      <w:r>
        <w:rPr>
          <w:sz w:val="28"/>
        </w:rPr>
        <w:t>alginate entrapped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cells of </w:t>
      </w:r>
      <w:r>
        <w:rPr>
          <w:i/>
          <w:sz w:val="28"/>
        </w:rPr>
        <w:t xml:space="preserve">Pseudomona fluorescens </w:t>
      </w:r>
      <w:r>
        <w:rPr>
          <w:sz w:val="28"/>
        </w:rPr>
        <w:t xml:space="preserve">/ М. Abouseoud </w:t>
      </w:r>
      <w:r>
        <w:rPr>
          <w:i/>
          <w:sz w:val="28"/>
        </w:rPr>
        <w:t>et al</w:t>
      </w:r>
      <w:r>
        <w:rPr>
          <w:i/>
          <w:sz w:val="24"/>
        </w:rPr>
        <w:t xml:space="preserve">. </w:t>
      </w:r>
      <w:r>
        <w:rPr>
          <w:sz w:val="24"/>
        </w:rPr>
        <w:t xml:space="preserve">// </w:t>
      </w:r>
      <w:r>
        <w:rPr>
          <w:sz w:val="28"/>
        </w:rPr>
        <w:t>JIMB. – 2008. 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35.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1303-1308.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2" w:lineRule="auto"/>
        <w:ind w:right="214"/>
        <w:jc w:val="both"/>
        <w:rPr>
          <w:sz w:val="28"/>
        </w:rPr>
      </w:pPr>
      <w:r>
        <w:rPr>
          <w:sz w:val="28"/>
        </w:rPr>
        <w:t xml:space="preserve">Ali N. Production and Application of Biosurfactant Produced by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licheniformis </w:t>
      </w:r>
      <w:r>
        <w:rPr>
          <w:sz w:val="28"/>
        </w:rPr>
        <w:t>Ali5 in Enhanced Oil Recovery and Motor Oil Removal from</w:t>
      </w:r>
      <w:r>
        <w:rPr>
          <w:spacing w:val="1"/>
          <w:sz w:val="28"/>
        </w:rPr>
        <w:t xml:space="preserve"> </w:t>
      </w:r>
      <w:r>
        <w:rPr>
          <w:sz w:val="28"/>
        </w:rPr>
        <w:t>Contaminated Sand / N. Ali et al. // Molecules. – 2019. – Vol. 24, 24. – P. 1–</w:t>
      </w:r>
      <w:r>
        <w:rPr>
          <w:spacing w:val="-67"/>
          <w:sz w:val="28"/>
        </w:rPr>
        <w:t xml:space="preserve"> </w:t>
      </w:r>
      <w:r>
        <w:rPr>
          <w:sz w:val="28"/>
        </w:rPr>
        <w:t>18.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0" w:lineRule="auto"/>
        <w:ind w:right="219"/>
        <w:jc w:val="both"/>
        <w:rPr>
          <w:sz w:val="28"/>
        </w:rPr>
      </w:pPr>
      <w:r>
        <w:rPr>
          <w:sz w:val="28"/>
        </w:rPr>
        <w:t xml:space="preserve">Ali N. Lipopeptide Biosurfactants from </w:t>
      </w:r>
      <w:r>
        <w:rPr>
          <w:i/>
          <w:sz w:val="28"/>
        </w:rPr>
        <w:t xml:space="preserve">Bacillus </w:t>
      </w:r>
      <w:r>
        <w:rPr>
          <w:sz w:val="28"/>
        </w:rPr>
        <w:t>spp.: Types, Production,</w:t>
      </w:r>
      <w:r>
        <w:rPr>
          <w:spacing w:val="1"/>
          <w:sz w:val="28"/>
        </w:rPr>
        <w:t xml:space="preserve"> </w:t>
      </w:r>
      <w:r>
        <w:rPr>
          <w:sz w:val="28"/>
        </w:rPr>
        <w:t>Biological Activities,</w:t>
      </w:r>
      <w:r>
        <w:rPr>
          <w:spacing w:val="1"/>
          <w:sz w:val="28"/>
        </w:rPr>
        <w:t xml:space="preserve"> </w:t>
      </w:r>
      <w:r>
        <w:rPr>
          <w:sz w:val="28"/>
        </w:rPr>
        <w:t>and Applications</w:t>
      </w:r>
      <w:r>
        <w:rPr>
          <w:spacing w:val="70"/>
          <w:sz w:val="28"/>
        </w:rPr>
        <w:t xml:space="preserve"> </w:t>
      </w:r>
      <w:r>
        <w:rPr>
          <w:sz w:val="28"/>
        </w:rPr>
        <w:t>in Food / N. Ali et al. // J.</w:t>
      </w:r>
      <w:r>
        <w:rPr>
          <w:spacing w:val="70"/>
          <w:sz w:val="28"/>
        </w:rPr>
        <w:t xml:space="preserve"> </w:t>
      </w:r>
      <w:r>
        <w:rPr>
          <w:sz w:val="28"/>
        </w:rPr>
        <w:t>Food</w:t>
      </w:r>
      <w:r>
        <w:rPr>
          <w:spacing w:val="1"/>
          <w:sz w:val="28"/>
        </w:rPr>
        <w:t xml:space="preserve"> </w:t>
      </w:r>
      <w:r>
        <w:rPr>
          <w:sz w:val="28"/>
        </w:rPr>
        <w:t>Qual.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9"/>
          <w:sz w:val="28"/>
        </w:rPr>
        <w:t xml:space="preserve"> </w:t>
      </w:r>
      <w:r>
        <w:rPr>
          <w:sz w:val="28"/>
        </w:rPr>
        <w:t>2022,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1–19.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0" w:lineRule="auto"/>
        <w:ind w:right="210"/>
        <w:jc w:val="both"/>
        <w:rPr>
          <w:sz w:val="28"/>
        </w:rPr>
      </w:pPr>
      <w:r>
        <w:rPr>
          <w:sz w:val="28"/>
        </w:rPr>
        <w:t>Amaro</w:t>
      </w:r>
      <w:r>
        <w:rPr>
          <w:spacing w:val="1"/>
          <w:sz w:val="28"/>
        </w:rPr>
        <w:t xml:space="preserve"> </w:t>
      </w:r>
      <w:r>
        <w:rPr>
          <w:sz w:val="28"/>
        </w:rPr>
        <w:t>da</w:t>
      </w:r>
      <w:r>
        <w:rPr>
          <w:spacing w:val="1"/>
          <w:sz w:val="28"/>
        </w:rPr>
        <w:t xml:space="preserve"> </w:t>
      </w:r>
      <w:r>
        <w:rPr>
          <w:sz w:val="28"/>
        </w:rPr>
        <w:t>Silva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1"/>
          <w:sz w:val="28"/>
        </w:rPr>
        <w:t xml:space="preserve"> </w:t>
      </w:r>
      <w:r>
        <w:rPr>
          <w:sz w:val="28"/>
        </w:rPr>
        <w:t>Produced</w:t>
      </w:r>
      <w:r>
        <w:rPr>
          <w:spacing w:val="71"/>
          <w:sz w:val="28"/>
        </w:rPr>
        <w:t xml:space="preserve"> </w:t>
      </w:r>
      <w:r>
        <w:rPr>
          <w:sz w:val="28"/>
        </w:rPr>
        <w:t>by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cereus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Candida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sphaerica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Bioremediation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71"/>
          <w:sz w:val="28"/>
        </w:rPr>
        <w:t xml:space="preserve"> </w:t>
      </w:r>
      <w:r>
        <w:rPr>
          <w:sz w:val="28"/>
        </w:rPr>
        <w:t>Petroleum</w:t>
      </w:r>
      <w:r>
        <w:rPr>
          <w:spacing w:val="1"/>
          <w:sz w:val="28"/>
        </w:rPr>
        <w:t xml:space="preserve"> </w:t>
      </w:r>
      <w:r>
        <w:rPr>
          <w:sz w:val="28"/>
        </w:rPr>
        <w:t>Derivative</w:t>
      </w:r>
      <w:r>
        <w:rPr>
          <w:spacing w:val="14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Soil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4"/>
          <w:sz w:val="28"/>
        </w:rPr>
        <w:t xml:space="preserve"> </w:t>
      </w:r>
      <w:r>
        <w:rPr>
          <w:sz w:val="28"/>
        </w:rPr>
        <w:t>Water</w:t>
      </w:r>
      <w:r>
        <w:rPr>
          <w:spacing w:val="3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I.</w:t>
      </w:r>
      <w:r>
        <w:rPr>
          <w:spacing w:val="5"/>
          <w:sz w:val="28"/>
        </w:rPr>
        <w:t xml:space="preserve"> </w:t>
      </w:r>
      <w:r>
        <w:rPr>
          <w:sz w:val="28"/>
        </w:rPr>
        <w:t>Amaro</w:t>
      </w:r>
      <w:r>
        <w:rPr>
          <w:spacing w:val="3"/>
          <w:sz w:val="28"/>
        </w:rPr>
        <w:t xml:space="preserve"> </w:t>
      </w:r>
      <w:r>
        <w:rPr>
          <w:sz w:val="28"/>
        </w:rPr>
        <w:t>da</w:t>
      </w:r>
      <w:r>
        <w:rPr>
          <w:spacing w:val="12"/>
          <w:sz w:val="28"/>
        </w:rPr>
        <w:t xml:space="preserve"> </w:t>
      </w:r>
      <w:r>
        <w:rPr>
          <w:sz w:val="28"/>
        </w:rPr>
        <w:t>Silva</w:t>
      </w:r>
      <w:r>
        <w:rPr>
          <w:spacing w:val="4"/>
          <w:sz w:val="28"/>
        </w:rPr>
        <w:t xml:space="preserve"> </w:t>
      </w:r>
      <w:r>
        <w:rPr>
          <w:sz w:val="28"/>
        </w:rPr>
        <w:t>et</w:t>
      </w:r>
      <w:r>
        <w:rPr>
          <w:spacing w:val="2"/>
          <w:sz w:val="28"/>
        </w:rPr>
        <w:t xml:space="preserve"> </w:t>
      </w:r>
      <w:r>
        <w:rPr>
          <w:sz w:val="28"/>
        </w:rPr>
        <w:t>al.</w:t>
      </w:r>
      <w:r>
        <w:rPr>
          <w:spacing w:val="10"/>
          <w:sz w:val="28"/>
        </w:rPr>
        <w:t xml:space="preserve"> </w:t>
      </w:r>
      <w:r>
        <w:rPr>
          <w:sz w:val="28"/>
        </w:rPr>
        <w:t>//</w:t>
      </w:r>
      <w:r>
        <w:rPr>
          <w:spacing w:val="2"/>
          <w:sz w:val="28"/>
        </w:rPr>
        <w:t xml:space="preserve"> </w:t>
      </w:r>
      <w:r>
        <w:rPr>
          <w:sz w:val="28"/>
        </w:rPr>
        <w:t>Chem.</w:t>
      </w:r>
      <w:r>
        <w:rPr>
          <w:spacing w:val="10"/>
          <w:sz w:val="28"/>
        </w:rPr>
        <w:t xml:space="preserve"> </w:t>
      </w:r>
      <w:r>
        <w:rPr>
          <w:sz w:val="28"/>
        </w:rPr>
        <w:t>Eng.</w:t>
      </w:r>
      <w:r>
        <w:rPr>
          <w:spacing w:val="10"/>
          <w:sz w:val="28"/>
        </w:rPr>
        <w:t xml:space="preserve"> </w:t>
      </w:r>
      <w:r>
        <w:rPr>
          <w:sz w:val="28"/>
        </w:rPr>
        <w:t>Trans..</w:t>
      </w:r>
    </w:p>
    <w:p w:rsidR="001410DC" w:rsidRDefault="001410DC" w:rsidP="001410DC">
      <w:pPr>
        <w:pStyle w:val="a3"/>
        <w:ind w:left="1104"/>
      </w:pPr>
      <w:r>
        <w:t>–</w:t>
      </w:r>
      <w:r>
        <w:rPr>
          <w:spacing w:val="-1"/>
        </w:rPr>
        <w:t xml:space="preserve"> </w:t>
      </w:r>
      <w:r>
        <w:t>2018. –</w:t>
      </w:r>
      <w:r>
        <w:rPr>
          <w:spacing w:val="-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64.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553–558.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before="116" w:line="360" w:lineRule="auto"/>
        <w:ind w:right="212"/>
        <w:jc w:val="both"/>
        <w:rPr>
          <w:sz w:val="28"/>
        </w:rPr>
      </w:pPr>
      <w:r>
        <w:rPr>
          <w:sz w:val="28"/>
        </w:rPr>
        <w:t>Araujo L. L. G. C. de. Microbial enhanced oil recovery using a biosurfactant</w:t>
      </w:r>
      <w:r>
        <w:rPr>
          <w:spacing w:val="-67"/>
          <w:sz w:val="28"/>
        </w:rPr>
        <w:t xml:space="preserve"> </w:t>
      </w:r>
      <w:r>
        <w:rPr>
          <w:sz w:val="28"/>
        </w:rPr>
        <w:t>produced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safensis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mangrove</w:t>
      </w:r>
      <w:r>
        <w:rPr>
          <w:spacing w:val="1"/>
          <w:sz w:val="28"/>
        </w:rPr>
        <w:t xml:space="preserve"> </w:t>
      </w:r>
      <w:r>
        <w:rPr>
          <w:sz w:val="28"/>
        </w:rPr>
        <w:t>microbiota-part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-67"/>
          <w:sz w:val="28"/>
        </w:rPr>
        <w:t xml:space="preserve"> </w:t>
      </w:r>
      <w:r>
        <w:rPr>
          <w:sz w:val="28"/>
        </w:rPr>
        <w:t>biosurfactant characterization and oil displacement test / L.</w:t>
      </w:r>
      <w:r>
        <w:rPr>
          <w:spacing w:val="1"/>
          <w:sz w:val="28"/>
        </w:rPr>
        <w:t xml:space="preserve"> </w:t>
      </w:r>
      <w:r>
        <w:rPr>
          <w:sz w:val="28"/>
        </w:rPr>
        <w:t>L. G. C. de</w:t>
      </w:r>
      <w:r>
        <w:rPr>
          <w:spacing w:val="1"/>
          <w:sz w:val="28"/>
        </w:rPr>
        <w:t xml:space="preserve"> </w:t>
      </w:r>
      <w:r>
        <w:rPr>
          <w:sz w:val="28"/>
        </w:rPr>
        <w:t>Araujo</w:t>
      </w:r>
      <w:r>
        <w:rPr>
          <w:spacing w:val="-1"/>
          <w:sz w:val="28"/>
        </w:rPr>
        <w:t xml:space="preserve"> </w:t>
      </w:r>
      <w:r>
        <w:rPr>
          <w:sz w:val="28"/>
        </w:rPr>
        <w:t>et</w:t>
      </w:r>
      <w:r>
        <w:rPr>
          <w:spacing w:val="-1"/>
          <w:sz w:val="28"/>
        </w:rPr>
        <w:t xml:space="preserve"> </w:t>
      </w:r>
      <w:r>
        <w:rPr>
          <w:sz w:val="28"/>
        </w:rPr>
        <w:t>al.</w:t>
      </w:r>
      <w:r>
        <w:rPr>
          <w:spacing w:val="2"/>
          <w:sz w:val="28"/>
        </w:rPr>
        <w:t xml:space="preserve"> </w:t>
      </w:r>
      <w:r>
        <w:rPr>
          <w:sz w:val="28"/>
        </w:rPr>
        <w:t>// J.</w:t>
      </w:r>
      <w:r>
        <w:rPr>
          <w:spacing w:val="3"/>
          <w:sz w:val="28"/>
        </w:rPr>
        <w:t xml:space="preserve"> </w:t>
      </w:r>
      <w:r>
        <w:rPr>
          <w:sz w:val="28"/>
        </w:rPr>
        <w:t>Pet.</w:t>
      </w:r>
      <w:r>
        <w:rPr>
          <w:spacing w:val="2"/>
          <w:sz w:val="28"/>
        </w:rPr>
        <w:t xml:space="preserve"> </w:t>
      </w:r>
      <w:r>
        <w:rPr>
          <w:sz w:val="28"/>
        </w:rPr>
        <w:t>Sci.</w:t>
      </w:r>
      <w:r>
        <w:rPr>
          <w:spacing w:val="4"/>
          <w:sz w:val="28"/>
        </w:rPr>
        <w:t xml:space="preserve"> </w:t>
      </w:r>
      <w:r>
        <w:rPr>
          <w:sz w:val="28"/>
        </w:rPr>
        <w:t>Eng..</w:t>
      </w:r>
      <w:r>
        <w:rPr>
          <w:spacing w:val="7"/>
          <w:sz w:val="28"/>
        </w:rPr>
        <w:t xml:space="preserve"> </w:t>
      </w:r>
      <w:r>
        <w:rPr>
          <w:sz w:val="28"/>
        </w:rPr>
        <w:t>– 2019.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180.</w:t>
      </w:r>
      <w:r>
        <w:rPr>
          <w:spacing w:val="7"/>
          <w:sz w:val="28"/>
        </w:rPr>
        <w:t xml:space="preserve"> </w:t>
      </w:r>
      <w:r>
        <w:rPr>
          <w:sz w:val="28"/>
        </w:rPr>
        <w:t>– P.</w:t>
      </w:r>
      <w:r>
        <w:rPr>
          <w:spacing w:val="3"/>
          <w:sz w:val="28"/>
        </w:rPr>
        <w:t xml:space="preserve"> </w:t>
      </w:r>
      <w:r>
        <w:rPr>
          <w:sz w:val="28"/>
        </w:rPr>
        <w:t>950–957.</w:t>
      </w:r>
    </w:p>
    <w:p w:rsidR="001410DC" w:rsidRDefault="001410DC" w:rsidP="001410DC">
      <w:pPr>
        <w:spacing w:line="360" w:lineRule="auto"/>
        <w:jc w:val="both"/>
        <w:rPr>
          <w:sz w:val="28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before="92"/>
        <w:ind w:hanging="361"/>
        <w:jc w:val="both"/>
        <w:rPr>
          <w:sz w:val="28"/>
        </w:rPr>
      </w:pPr>
      <w:r>
        <w:rPr>
          <w:sz w:val="28"/>
        </w:rPr>
        <w:lastRenderedPageBreak/>
        <w:t>Arrebola</w:t>
      </w:r>
      <w:r>
        <w:rPr>
          <w:spacing w:val="43"/>
          <w:sz w:val="28"/>
        </w:rPr>
        <w:t xml:space="preserve"> </w:t>
      </w:r>
      <w:r>
        <w:rPr>
          <w:sz w:val="28"/>
        </w:rPr>
        <w:t>E.</w:t>
      </w:r>
      <w:r>
        <w:rPr>
          <w:spacing w:val="38"/>
          <w:sz w:val="28"/>
        </w:rPr>
        <w:t xml:space="preserve"> </w:t>
      </w:r>
      <w:r>
        <w:rPr>
          <w:sz w:val="28"/>
        </w:rPr>
        <w:t>Iturin</w:t>
      </w:r>
      <w:r>
        <w:rPr>
          <w:spacing w:val="36"/>
          <w:sz w:val="28"/>
        </w:rPr>
        <w:t xml:space="preserve"> </w:t>
      </w:r>
      <w:r>
        <w:rPr>
          <w:sz w:val="28"/>
        </w:rPr>
        <w:t>A</w:t>
      </w:r>
      <w:r>
        <w:rPr>
          <w:spacing w:val="32"/>
          <w:sz w:val="28"/>
        </w:rPr>
        <w:t xml:space="preserve"> </w:t>
      </w:r>
      <w:r>
        <w:rPr>
          <w:sz w:val="28"/>
        </w:rPr>
        <w:t>is</w:t>
      </w:r>
      <w:r>
        <w:rPr>
          <w:spacing w:val="39"/>
          <w:sz w:val="28"/>
        </w:rPr>
        <w:t xml:space="preserve"> </w:t>
      </w:r>
      <w:r>
        <w:rPr>
          <w:sz w:val="28"/>
        </w:rPr>
        <w:t>the</w:t>
      </w:r>
      <w:r>
        <w:rPr>
          <w:spacing w:val="38"/>
          <w:sz w:val="28"/>
        </w:rPr>
        <w:t xml:space="preserve"> </w:t>
      </w:r>
      <w:r>
        <w:rPr>
          <w:sz w:val="28"/>
        </w:rPr>
        <w:t>principal</w:t>
      </w:r>
      <w:r>
        <w:rPr>
          <w:spacing w:val="31"/>
          <w:sz w:val="28"/>
        </w:rPr>
        <w:t xml:space="preserve"> </w:t>
      </w:r>
      <w:r>
        <w:rPr>
          <w:sz w:val="28"/>
        </w:rPr>
        <w:t>inhibitor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23"/>
          <w:sz w:val="28"/>
        </w:rPr>
        <w:t xml:space="preserve"> </w:t>
      </w:r>
      <w:r>
        <w:rPr>
          <w:sz w:val="28"/>
        </w:rPr>
        <w:t>the</w:t>
      </w:r>
      <w:r>
        <w:rPr>
          <w:spacing w:val="37"/>
          <w:sz w:val="28"/>
        </w:rPr>
        <w:t xml:space="preserve"> </w:t>
      </w:r>
      <w:r>
        <w:rPr>
          <w:sz w:val="28"/>
        </w:rPr>
        <w:t>biocontrol</w:t>
      </w:r>
      <w:r>
        <w:rPr>
          <w:spacing w:val="24"/>
          <w:sz w:val="28"/>
        </w:rPr>
        <w:t xml:space="preserve"> </w:t>
      </w:r>
      <w:r>
        <w:rPr>
          <w:sz w:val="28"/>
        </w:rPr>
        <w:t>activity</w:t>
      </w:r>
      <w:r>
        <w:rPr>
          <w:spacing w:val="29"/>
          <w:sz w:val="28"/>
        </w:rPr>
        <w:t xml:space="preserve"> </w:t>
      </w:r>
      <w:r>
        <w:rPr>
          <w:sz w:val="28"/>
        </w:rPr>
        <w:t>of</w:t>
      </w:r>
    </w:p>
    <w:p w:rsidR="001410DC" w:rsidRDefault="001410DC" w:rsidP="001410DC">
      <w:pPr>
        <w:spacing w:before="162"/>
        <w:ind w:left="1104"/>
        <w:jc w:val="both"/>
        <w:rPr>
          <w:sz w:val="28"/>
        </w:rPr>
      </w:pPr>
      <w:r>
        <w:rPr>
          <w:i/>
          <w:sz w:val="28"/>
        </w:rPr>
        <w:t>Bacillus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amyloliquefaciens</w:t>
      </w:r>
      <w:r>
        <w:rPr>
          <w:i/>
          <w:spacing w:val="15"/>
          <w:sz w:val="28"/>
        </w:rPr>
        <w:t xml:space="preserve"> </w:t>
      </w:r>
      <w:r>
        <w:rPr>
          <w:sz w:val="28"/>
        </w:rPr>
        <w:t>PPCB004</w:t>
      </w:r>
      <w:r>
        <w:rPr>
          <w:spacing w:val="6"/>
          <w:sz w:val="28"/>
        </w:rPr>
        <w:t xml:space="preserve"> </w:t>
      </w:r>
      <w:r>
        <w:rPr>
          <w:sz w:val="28"/>
        </w:rPr>
        <w:t>against</w:t>
      </w:r>
      <w:r>
        <w:rPr>
          <w:spacing w:val="5"/>
          <w:sz w:val="28"/>
        </w:rPr>
        <w:t xml:space="preserve"> </w:t>
      </w:r>
      <w:r>
        <w:rPr>
          <w:sz w:val="28"/>
        </w:rPr>
        <w:t>postharvest</w:t>
      </w:r>
      <w:r>
        <w:rPr>
          <w:spacing w:val="10"/>
          <w:sz w:val="28"/>
        </w:rPr>
        <w:t xml:space="preserve"> </w:t>
      </w:r>
      <w:r>
        <w:rPr>
          <w:sz w:val="28"/>
        </w:rPr>
        <w:t>fungal</w:t>
      </w:r>
      <w:r>
        <w:rPr>
          <w:spacing w:val="-4"/>
          <w:sz w:val="28"/>
        </w:rPr>
        <w:t xml:space="preserve"> </w:t>
      </w:r>
      <w:r>
        <w:rPr>
          <w:sz w:val="28"/>
        </w:rPr>
        <w:t>pathogens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</w:p>
    <w:p w:rsidR="001410DC" w:rsidRDefault="001410DC" w:rsidP="001410DC">
      <w:pPr>
        <w:pStyle w:val="a3"/>
        <w:spacing w:before="159" w:line="364" w:lineRule="auto"/>
        <w:ind w:left="1104" w:right="222"/>
      </w:pPr>
      <w:r>
        <w:t xml:space="preserve">E. Arrebola, R. Jacobs, L. Korsten //  </w:t>
      </w:r>
      <w:r>
        <w:rPr>
          <w:spacing w:val="1"/>
        </w:rPr>
        <w:t xml:space="preserve"> </w:t>
      </w:r>
      <w:r>
        <w:t>J. Appl. Microbiol.. – 2010. – Vol.</w:t>
      </w:r>
      <w:r>
        <w:rPr>
          <w:spacing w:val="1"/>
        </w:rPr>
        <w:t xml:space="preserve"> </w:t>
      </w:r>
      <w:r>
        <w:t>108,</w:t>
      </w:r>
      <w:r>
        <w:rPr>
          <w:spacing w:val="8"/>
        </w:rPr>
        <w:t xml:space="preserve"> </w:t>
      </w:r>
      <w:r>
        <w:t>2.</w:t>
      </w:r>
      <w:r>
        <w:rPr>
          <w:spacing w:val="9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386–395.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2" w:lineRule="auto"/>
        <w:ind w:right="223"/>
        <w:jc w:val="both"/>
        <w:rPr>
          <w:sz w:val="28"/>
        </w:rPr>
      </w:pPr>
      <w:r>
        <w:rPr>
          <w:sz w:val="28"/>
        </w:rPr>
        <w:t>Blacutt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mojavensis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RRC101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Lipopeptides</w:t>
      </w:r>
      <w:r>
        <w:rPr>
          <w:spacing w:val="1"/>
          <w:sz w:val="28"/>
        </w:rPr>
        <w:t xml:space="preserve"> </w:t>
      </w:r>
      <w:r>
        <w:rPr>
          <w:sz w:val="28"/>
        </w:rPr>
        <w:t>Provoke</w:t>
      </w:r>
      <w:r>
        <w:rPr>
          <w:spacing w:val="1"/>
          <w:sz w:val="28"/>
        </w:rPr>
        <w:t xml:space="preserve"> </w:t>
      </w:r>
      <w:r>
        <w:rPr>
          <w:sz w:val="28"/>
        </w:rPr>
        <w:t>Physiological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Metabolic</w:t>
      </w:r>
      <w:r>
        <w:rPr>
          <w:spacing w:val="1"/>
          <w:sz w:val="28"/>
        </w:rPr>
        <w:t xml:space="preserve"> </w:t>
      </w:r>
      <w:r>
        <w:rPr>
          <w:sz w:val="28"/>
        </w:rPr>
        <w:t>Changes</w:t>
      </w:r>
      <w:r>
        <w:rPr>
          <w:spacing w:val="1"/>
          <w:sz w:val="28"/>
        </w:rPr>
        <w:t xml:space="preserve"> </w:t>
      </w:r>
      <w:r>
        <w:rPr>
          <w:sz w:val="28"/>
        </w:rPr>
        <w:t>During</w:t>
      </w:r>
      <w:r>
        <w:rPr>
          <w:spacing w:val="71"/>
          <w:sz w:val="28"/>
        </w:rPr>
        <w:t xml:space="preserve"> </w:t>
      </w:r>
      <w:r>
        <w:rPr>
          <w:sz w:val="28"/>
        </w:rPr>
        <w:t>Antagonism</w:t>
      </w:r>
      <w:r>
        <w:rPr>
          <w:spacing w:val="71"/>
          <w:sz w:val="28"/>
        </w:rPr>
        <w:t xml:space="preserve"> </w:t>
      </w:r>
      <w:r>
        <w:rPr>
          <w:sz w:val="28"/>
        </w:rPr>
        <w:t>Against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Fusarium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verticillioides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A.</w:t>
      </w:r>
      <w:r>
        <w:rPr>
          <w:spacing w:val="3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Blacutt</w:t>
      </w:r>
      <w:r>
        <w:rPr>
          <w:spacing w:val="-6"/>
          <w:sz w:val="28"/>
        </w:rPr>
        <w:t xml:space="preserve"> </w:t>
      </w:r>
      <w:r>
        <w:rPr>
          <w:sz w:val="28"/>
        </w:rPr>
        <w:t>et</w:t>
      </w:r>
      <w:r>
        <w:rPr>
          <w:spacing w:val="-4"/>
          <w:sz w:val="28"/>
        </w:rPr>
        <w:t xml:space="preserve"> </w:t>
      </w:r>
      <w:r>
        <w:rPr>
          <w:sz w:val="28"/>
        </w:rPr>
        <w:t>al.</w:t>
      </w:r>
      <w:r>
        <w:rPr>
          <w:spacing w:val="5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Mol.</w:t>
      </w:r>
      <w:r>
        <w:rPr>
          <w:spacing w:val="3"/>
          <w:sz w:val="28"/>
        </w:rPr>
        <w:t xml:space="preserve"> </w:t>
      </w:r>
      <w:r>
        <w:rPr>
          <w:sz w:val="28"/>
        </w:rPr>
        <w:t>Plant</w:t>
      </w:r>
      <w:r>
        <w:rPr>
          <w:spacing w:val="-4"/>
          <w:sz w:val="28"/>
        </w:rPr>
        <w:t xml:space="preserve"> </w:t>
      </w:r>
      <w:r>
        <w:rPr>
          <w:sz w:val="28"/>
        </w:rPr>
        <w:t>Microbe</w:t>
      </w:r>
      <w:r>
        <w:rPr>
          <w:spacing w:val="-2"/>
          <w:sz w:val="28"/>
        </w:rPr>
        <w:t xml:space="preserve"> </w:t>
      </w:r>
      <w:r>
        <w:rPr>
          <w:sz w:val="28"/>
        </w:rPr>
        <w:t>Interact..</w:t>
      </w:r>
    </w:p>
    <w:p w:rsidR="001410DC" w:rsidRDefault="001410DC" w:rsidP="001410DC">
      <w:pPr>
        <w:pStyle w:val="a3"/>
        <w:spacing w:line="313" w:lineRule="exact"/>
        <w:ind w:left="1104"/>
      </w:pPr>
      <w:r>
        <w:t>–</w:t>
      </w:r>
      <w:r>
        <w:rPr>
          <w:spacing w:val="-1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29,</w:t>
      </w:r>
      <w:r>
        <w:rPr>
          <w:spacing w:val="2"/>
        </w:rPr>
        <w:t xml:space="preserve"> </w:t>
      </w:r>
      <w:r>
        <w:t>9.</w:t>
      </w:r>
      <w:r>
        <w:rPr>
          <w:spacing w:val="1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713–723.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before="144" w:line="362" w:lineRule="auto"/>
        <w:ind w:right="212"/>
        <w:jc w:val="both"/>
        <w:rPr>
          <w:sz w:val="28"/>
        </w:rPr>
      </w:pPr>
      <w:r>
        <w:rPr>
          <w:sz w:val="28"/>
        </w:rPr>
        <w:t xml:space="preserve">Bouassida M. Potential application of </w:t>
      </w:r>
      <w:r>
        <w:rPr>
          <w:i/>
          <w:sz w:val="28"/>
        </w:rPr>
        <w:t xml:space="preserve">Bacillus subtilis </w:t>
      </w:r>
      <w:r>
        <w:rPr>
          <w:sz w:val="28"/>
        </w:rPr>
        <w:t>SPB1 lipopeptides in</w:t>
      </w:r>
      <w:r>
        <w:rPr>
          <w:spacing w:val="1"/>
          <w:sz w:val="28"/>
        </w:rPr>
        <w:t xml:space="preserve"> </w:t>
      </w:r>
      <w:r>
        <w:rPr>
          <w:sz w:val="28"/>
        </w:rPr>
        <w:t>toothpaste formulation / M. Bouassida et al. // J. Adv. Res.. – 2017. – Vol. 8,</w:t>
      </w:r>
      <w:r>
        <w:rPr>
          <w:spacing w:val="-67"/>
          <w:sz w:val="28"/>
        </w:rPr>
        <w:t xml:space="preserve"> </w:t>
      </w:r>
      <w:r>
        <w:rPr>
          <w:sz w:val="28"/>
        </w:rPr>
        <w:t>4.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425–433.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0" w:lineRule="auto"/>
        <w:ind w:right="214"/>
        <w:jc w:val="both"/>
        <w:rPr>
          <w:sz w:val="28"/>
        </w:rPr>
      </w:pPr>
      <w:r>
        <w:rPr>
          <w:sz w:val="28"/>
        </w:rPr>
        <w:t>Ceresa C. Recent Advances in Biomedical, Therapeutic and Pharmaceutical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 of Microbial Surfactants / C. Ceresa et al. // Pharmaceutics. 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9"/>
          <w:sz w:val="28"/>
        </w:rPr>
        <w:t xml:space="preserve"> </w:t>
      </w:r>
      <w:r>
        <w:rPr>
          <w:sz w:val="28"/>
        </w:rPr>
        <w:t>13,</w:t>
      </w:r>
      <w:r>
        <w:rPr>
          <w:spacing w:val="8"/>
          <w:sz w:val="28"/>
        </w:rPr>
        <w:t xml:space="preserve"> </w:t>
      </w:r>
      <w:r>
        <w:rPr>
          <w:sz w:val="28"/>
        </w:rPr>
        <w:t>4.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1–25.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60" w:lineRule="auto"/>
        <w:ind w:right="204"/>
        <w:jc w:val="both"/>
        <w:rPr>
          <w:sz w:val="28"/>
        </w:rPr>
      </w:pPr>
      <w:r>
        <w:rPr>
          <w:sz w:val="28"/>
        </w:rPr>
        <w:t>Chittepu O.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Isolation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producing</w:t>
      </w:r>
      <w:r>
        <w:rPr>
          <w:spacing w:val="1"/>
          <w:sz w:val="28"/>
        </w:rPr>
        <w:t xml:space="preserve"> </w:t>
      </w:r>
      <w:r>
        <w:rPr>
          <w:sz w:val="28"/>
        </w:rPr>
        <w:t>bacteria from groundnut oil cake dumping site for the control of foodborne</w:t>
      </w:r>
      <w:r>
        <w:rPr>
          <w:spacing w:val="1"/>
          <w:sz w:val="28"/>
        </w:rPr>
        <w:t xml:space="preserve"> </w:t>
      </w:r>
      <w:r>
        <w:rPr>
          <w:sz w:val="28"/>
        </w:rPr>
        <w:t>pathogens / O. R. Chittepu // Grain Oil Sci.</w:t>
      </w:r>
      <w:r>
        <w:rPr>
          <w:spacing w:val="70"/>
          <w:sz w:val="28"/>
        </w:rPr>
        <w:t xml:space="preserve"> </w:t>
      </w:r>
      <w:r>
        <w:rPr>
          <w:sz w:val="28"/>
        </w:rPr>
        <w:t>Technol.. – 2019. – Vol. 2, 1.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15–20.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before="1" w:line="360" w:lineRule="auto"/>
        <w:ind w:right="222"/>
        <w:jc w:val="both"/>
        <w:rPr>
          <w:sz w:val="28"/>
        </w:rPr>
      </w:pPr>
      <w:r>
        <w:rPr>
          <w:sz w:val="28"/>
        </w:rPr>
        <w:t xml:space="preserve">Christensen G. D. Adherence of coagulase-negative </w:t>
      </w:r>
      <w:r>
        <w:rPr>
          <w:i/>
          <w:sz w:val="28"/>
        </w:rPr>
        <w:t xml:space="preserve">Staphylococci </w:t>
      </w:r>
      <w:r>
        <w:rPr>
          <w:sz w:val="28"/>
        </w:rPr>
        <w:t>to plastic</w:t>
      </w:r>
      <w:r>
        <w:rPr>
          <w:spacing w:val="1"/>
          <w:sz w:val="28"/>
        </w:rPr>
        <w:t xml:space="preserve"> </w:t>
      </w:r>
      <w:r>
        <w:rPr>
          <w:sz w:val="28"/>
        </w:rPr>
        <w:t>tissue culture plates: a quantitative model for the adherence of Staphylococci</w:t>
      </w:r>
      <w:r>
        <w:rPr>
          <w:spacing w:val="-67"/>
          <w:sz w:val="28"/>
        </w:rPr>
        <w:t xml:space="preserve"> </w:t>
      </w:r>
      <w:r>
        <w:rPr>
          <w:sz w:val="28"/>
        </w:rPr>
        <w:t>to medical devices / G. D. Christensen, W. A. Simpson, J. J. Younger et al. //</w:t>
      </w:r>
      <w:r>
        <w:rPr>
          <w:spacing w:val="-67"/>
          <w:sz w:val="28"/>
        </w:rPr>
        <w:t xml:space="preserve"> </w:t>
      </w:r>
      <w:r>
        <w:rPr>
          <w:sz w:val="28"/>
        </w:rPr>
        <w:t>J.</w:t>
      </w:r>
      <w:r>
        <w:rPr>
          <w:spacing w:val="2"/>
          <w:sz w:val="28"/>
        </w:rPr>
        <w:t xml:space="preserve"> </w:t>
      </w:r>
      <w:r>
        <w:rPr>
          <w:sz w:val="28"/>
        </w:rPr>
        <w:t>Clin.</w:t>
      </w:r>
      <w:r>
        <w:rPr>
          <w:spacing w:val="8"/>
          <w:sz w:val="28"/>
        </w:rPr>
        <w:t xml:space="preserve"> </w:t>
      </w:r>
      <w:r>
        <w:rPr>
          <w:sz w:val="28"/>
        </w:rPr>
        <w:t>Microbial.</w:t>
      </w:r>
      <w:r>
        <w:rPr>
          <w:spacing w:val="9"/>
          <w:sz w:val="28"/>
        </w:rPr>
        <w:t xml:space="preserve"> </w:t>
      </w:r>
      <w:r>
        <w:rPr>
          <w:sz w:val="28"/>
        </w:rPr>
        <w:t>– 1985.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22,</w:t>
      </w:r>
      <w:r>
        <w:rPr>
          <w:spacing w:val="8"/>
          <w:sz w:val="28"/>
        </w:rPr>
        <w:t xml:space="preserve"> </w:t>
      </w:r>
      <w:r>
        <w:rPr>
          <w:sz w:val="28"/>
        </w:rPr>
        <w:t>6.</w:t>
      </w:r>
      <w:r>
        <w:rPr>
          <w:spacing w:val="8"/>
          <w:sz w:val="28"/>
        </w:rPr>
        <w:t xml:space="preserve"> </w:t>
      </w:r>
      <w:r>
        <w:rPr>
          <w:sz w:val="28"/>
        </w:rPr>
        <w:t>– P.</w:t>
      </w:r>
      <w:r>
        <w:rPr>
          <w:spacing w:val="8"/>
          <w:sz w:val="28"/>
        </w:rPr>
        <w:t xml:space="preserve"> </w:t>
      </w:r>
      <w:r>
        <w:rPr>
          <w:sz w:val="28"/>
        </w:rPr>
        <w:t>996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1006.</w:t>
      </w:r>
    </w:p>
    <w:p w:rsidR="001410DC" w:rsidRDefault="001410DC" w:rsidP="001410DC">
      <w:pPr>
        <w:pStyle w:val="a5"/>
        <w:numPr>
          <w:ilvl w:val="0"/>
          <w:numId w:val="3"/>
        </w:numPr>
        <w:tabs>
          <w:tab w:val="left" w:pos="1105"/>
        </w:tabs>
        <w:spacing w:line="320" w:lineRule="exact"/>
        <w:ind w:hanging="361"/>
        <w:jc w:val="both"/>
        <w:rPr>
          <w:sz w:val="28"/>
        </w:rPr>
      </w:pPr>
      <w:r>
        <w:rPr>
          <w:sz w:val="28"/>
        </w:rPr>
        <w:t>Cooper</w:t>
      </w:r>
      <w:r>
        <w:rPr>
          <w:spacing w:val="-5"/>
          <w:sz w:val="28"/>
        </w:rPr>
        <w:t xml:space="preserve"> </w:t>
      </w:r>
      <w:r>
        <w:rPr>
          <w:sz w:val="28"/>
        </w:rPr>
        <w:t>D.G.</w:t>
      </w:r>
      <w:r>
        <w:rPr>
          <w:spacing w:val="1"/>
          <w:sz w:val="28"/>
        </w:rPr>
        <w:t xml:space="preserve"> </w:t>
      </w:r>
      <w:r>
        <w:rPr>
          <w:sz w:val="28"/>
        </w:rPr>
        <w:t>Surface-active</w:t>
      </w:r>
      <w:r>
        <w:rPr>
          <w:spacing w:val="-2"/>
          <w:sz w:val="28"/>
        </w:rPr>
        <w:t xml:space="preserve"> </w:t>
      </w:r>
      <w:r>
        <w:rPr>
          <w:sz w:val="28"/>
        </w:rPr>
        <w:t>agents</w:t>
      </w:r>
      <w:r>
        <w:rPr>
          <w:spacing w:val="3"/>
          <w:sz w:val="28"/>
        </w:rPr>
        <w:t xml:space="preserve"> </w:t>
      </w:r>
      <w:r>
        <w:rPr>
          <w:sz w:val="28"/>
        </w:rPr>
        <w:t>from</w:t>
      </w:r>
      <w:r>
        <w:rPr>
          <w:spacing w:val="-16"/>
          <w:sz w:val="28"/>
        </w:rPr>
        <w:t xml:space="preserve"> </w:t>
      </w:r>
      <w:r>
        <w:rPr>
          <w:sz w:val="28"/>
        </w:rPr>
        <w:t>two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species /</w:t>
      </w:r>
      <w:r>
        <w:rPr>
          <w:spacing w:val="-4"/>
          <w:sz w:val="28"/>
        </w:rPr>
        <w:t xml:space="preserve"> </w:t>
      </w:r>
      <w:r>
        <w:rPr>
          <w:sz w:val="28"/>
        </w:rPr>
        <w:t>D.G. Cooper,</w:t>
      </w:r>
    </w:p>
    <w:p w:rsidR="001410DC" w:rsidRDefault="001410DC" w:rsidP="001410DC">
      <w:pPr>
        <w:pStyle w:val="a3"/>
        <w:spacing w:before="158" w:line="362" w:lineRule="auto"/>
        <w:ind w:left="744" w:right="231" w:firstLine="360"/>
        <w:jc w:val="right"/>
      </w:pPr>
      <w:r>
        <w:t>B.G.</w:t>
      </w:r>
      <w:r>
        <w:rPr>
          <w:spacing w:val="18"/>
        </w:rPr>
        <w:t xml:space="preserve"> </w:t>
      </w:r>
      <w:r>
        <w:t>Goldenberg</w:t>
      </w:r>
      <w:r>
        <w:rPr>
          <w:spacing w:val="11"/>
        </w:rPr>
        <w:t xml:space="preserve"> </w:t>
      </w:r>
      <w:r>
        <w:t>//</w:t>
      </w:r>
      <w:r>
        <w:rPr>
          <w:spacing w:val="20"/>
        </w:rPr>
        <w:t xml:space="preserve"> </w:t>
      </w:r>
      <w:r>
        <w:t>Appl.</w:t>
      </w:r>
      <w:r>
        <w:rPr>
          <w:spacing w:val="21"/>
        </w:rPr>
        <w:t xml:space="preserve"> </w:t>
      </w:r>
      <w:r>
        <w:t>Env.</w:t>
      </w:r>
      <w:r>
        <w:rPr>
          <w:spacing w:val="18"/>
        </w:rPr>
        <w:t xml:space="preserve"> </w:t>
      </w:r>
      <w:r>
        <w:t>Microbiol.</w:t>
      </w:r>
      <w:r>
        <w:rPr>
          <w:spacing w:val="20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t>1987.</w:t>
      </w:r>
      <w:r>
        <w:rPr>
          <w:spacing w:val="20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t>Vol.</w:t>
      </w:r>
      <w:r>
        <w:rPr>
          <w:spacing w:val="18"/>
        </w:rPr>
        <w:t xml:space="preserve"> </w:t>
      </w:r>
      <w:r>
        <w:t>53.</w:t>
      </w:r>
      <w:r>
        <w:rPr>
          <w:spacing w:val="19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t>P.</w:t>
      </w:r>
      <w:r>
        <w:rPr>
          <w:spacing w:val="18"/>
        </w:rPr>
        <w:t xml:space="preserve"> </w:t>
      </w:r>
      <w:r>
        <w:t>224-229.</w:t>
      </w:r>
      <w:r>
        <w:rPr>
          <w:spacing w:val="-67"/>
        </w:rPr>
        <w:t xml:space="preserve"> </w:t>
      </w:r>
      <w:r>
        <w:t>16.Das</w:t>
      </w:r>
      <w:r>
        <w:rPr>
          <w:spacing w:val="13"/>
        </w:rPr>
        <w:t xml:space="preserve"> </w:t>
      </w:r>
      <w:r>
        <w:t>P.</w:t>
      </w:r>
      <w:r>
        <w:rPr>
          <w:spacing w:val="13"/>
        </w:rPr>
        <w:t xml:space="preserve"> </w:t>
      </w:r>
      <w:r>
        <w:t>Antimicrobial</w:t>
      </w:r>
      <w:r>
        <w:rPr>
          <w:spacing w:val="-1"/>
        </w:rPr>
        <w:t xml:space="preserve"> </w:t>
      </w:r>
      <w:r>
        <w:t>potential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lipopeptide</w:t>
      </w:r>
      <w:r>
        <w:rPr>
          <w:spacing w:val="14"/>
        </w:rPr>
        <w:t xml:space="preserve"> </w:t>
      </w:r>
      <w:r>
        <w:t>biosurfactant</w:t>
      </w:r>
      <w:r>
        <w:rPr>
          <w:spacing w:val="12"/>
        </w:rPr>
        <w:t xml:space="preserve"> </w:t>
      </w:r>
      <w:r>
        <w:t>derived</w:t>
      </w:r>
      <w:r>
        <w:rPr>
          <w:spacing w:val="22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marine</w:t>
      </w:r>
      <w:r>
        <w:rPr>
          <w:spacing w:val="22"/>
        </w:rPr>
        <w:t xml:space="preserve"> </w:t>
      </w:r>
      <w:r>
        <w:rPr>
          <w:i/>
        </w:rPr>
        <w:t>Bacillus</w:t>
      </w:r>
      <w:r>
        <w:rPr>
          <w:i/>
          <w:spacing w:val="23"/>
        </w:rPr>
        <w:t xml:space="preserve"> </w:t>
      </w:r>
      <w:r>
        <w:rPr>
          <w:i/>
        </w:rPr>
        <w:t>circulans</w:t>
      </w:r>
      <w:r>
        <w:rPr>
          <w:i/>
          <w:spacing w:val="23"/>
        </w:rPr>
        <w:t xml:space="preserve"> </w:t>
      </w:r>
      <w:r>
        <w:t>/</w:t>
      </w:r>
      <w:r>
        <w:rPr>
          <w:spacing w:val="19"/>
        </w:rPr>
        <w:t xml:space="preserve"> </w:t>
      </w:r>
      <w:r>
        <w:t>P.</w:t>
      </w:r>
      <w:r>
        <w:rPr>
          <w:spacing w:val="22"/>
        </w:rPr>
        <w:t xml:space="preserve"> </w:t>
      </w:r>
      <w:r>
        <w:t>Das,</w:t>
      </w:r>
      <w:r>
        <w:rPr>
          <w:spacing w:val="18"/>
        </w:rPr>
        <w:t xml:space="preserve"> </w:t>
      </w:r>
      <w:r>
        <w:t>S.</w:t>
      </w:r>
      <w:r>
        <w:rPr>
          <w:spacing w:val="17"/>
        </w:rPr>
        <w:t xml:space="preserve"> </w:t>
      </w:r>
      <w:r>
        <w:t>Mukherjee,</w:t>
      </w:r>
      <w:r>
        <w:rPr>
          <w:spacing w:val="24"/>
        </w:rPr>
        <w:t xml:space="preserve"> </w:t>
      </w:r>
      <w:r>
        <w:t>R.</w:t>
      </w:r>
      <w:r>
        <w:rPr>
          <w:spacing w:val="23"/>
        </w:rPr>
        <w:t xml:space="preserve"> </w:t>
      </w:r>
      <w:r>
        <w:t>Sen</w:t>
      </w:r>
      <w:r>
        <w:rPr>
          <w:spacing w:val="15"/>
        </w:rPr>
        <w:t xml:space="preserve"> </w:t>
      </w:r>
      <w:r>
        <w:t>//</w:t>
      </w:r>
      <w:r>
        <w:rPr>
          <w:spacing w:val="20"/>
        </w:rPr>
        <w:t xml:space="preserve"> </w:t>
      </w:r>
      <w:r>
        <w:t>J.</w:t>
      </w:r>
      <w:r>
        <w:rPr>
          <w:spacing w:val="22"/>
        </w:rPr>
        <w:t xml:space="preserve"> </w:t>
      </w:r>
      <w:r>
        <w:t>Appl.</w:t>
      </w:r>
    </w:p>
    <w:p w:rsidR="001410DC" w:rsidRDefault="001410DC" w:rsidP="001410DC">
      <w:pPr>
        <w:pStyle w:val="a3"/>
        <w:spacing w:before="1"/>
        <w:ind w:left="1104"/>
      </w:pPr>
      <w:r>
        <w:t>Microbiol..</w:t>
      </w:r>
      <w:r>
        <w:rPr>
          <w:spacing w:val="5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2008.</w:t>
      </w:r>
      <w:r>
        <w:rPr>
          <w:spacing w:val="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5"/>
        </w:rPr>
        <w:t xml:space="preserve"> </w:t>
      </w:r>
      <w:r>
        <w:t>104,</w:t>
      </w:r>
      <w:r>
        <w:rPr>
          <w:spacing w:val="5"/>
        </w:rPr>
        <w:t xml:space="preserve"> </w:t>
      </w:r>
      <w:r>
        <w:t>6. –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1675–1684.</w:t>
      </w:r>
    </w:p>
    <w:p w:rsidR="001410DC" w:rsidRDefault="001410DC" w:rsidP="001410DC">
      <w:p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92" w:line="362" w:lineRule="auto"/>
        <w:ind w:right="215"/>
        <w:jc w:val="both"/>
        <w:rPr>
          <w:sz w:val="26"/>
        </w:rPr>
      </w:pPr>
      <w:r>
        <w:rPr>
          <w:sz w:val="28"/>
        </w:rPr>
        <w:lastRenderedPageBreak/>
        <w:t>Duarte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Effects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viability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proliferation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human breast cancer cells / C. Duarte et al. // AMB Express. – 2014. – Vol.</w:t>
      </w:r>
      <w:r>
        <w:rPr>
          <w:spacing w:val="1"/>
          <w:sz w:val="28"/>
        </w:rPr>
        <w:t xml:space="preserve"> </w:t>
      </w:r>
      <w:r>
        <w:rPr>
          <w:sz w:val="28"/>
        </w:rPr>
        <w:t>4,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26"/>
        <w:jc w:val="both"/>
        <w:rPr>
          <w:sz w:val="26"/>
        </w:rPr>
      </w:pPr>
      <w:r>
        <w:rPr>
          <w:sz w:val="28"/>
        </w:rPr>
        <w:t>Fanaei M. A. Fermentation factors influencing rhamnolipid 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production /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Fanaei,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Vossoughi,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Ghasemi //</w:t>
      </w:r>
      <w:r>
        <w:rPr>
          <w:spacing w:val="1"/>
          <w:sz w:val="28"/>
        </w:rPr>
        <w:t xml:space="preserve"> </w:t>
      </w:r>
      <w:r>
        <w:rPr>
          <w:sz w:val="28"/>
        </w:rPr>
        <w:t>Appl.</w:t>
      </w:r>
      <w:r>
        <w:rPr>
          <w:spacing w:val="1"/>
          <w:sz w:val="28"/>
        </w:rPr>
        <w:t xml:space="preserve"> </w:t>
      </w:r>
      <w:r>
        <w:rPr>
          <w:sz w:val="28"/>
        </w:rPr>
        <w:t>Biochem.</w:t>
      </w:r>
      <w:r>
        <w:rPr>
          <w:spacing w:val="13"/>
          <w:sz w:val="28"/>
        </w:rPr>
        <w:t xml:space="preserve"> </w:t>
      </w:r>
      <w:r>
        <w:rPr>
          <w:sz w:val="28"/>
        </w:rPr>
        <w:t>Biotechnol..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7"/>
          <w:sz w:val="28"/>
        </w:rPr>
        <w:t xml:space="preserve"> </w:t>
      </w:r>
      <w:r>
        <w:rPr>
          <w:sz w:val="28"/>
        </w:rPr>
        <w:t>172,</w:t>
      </w:r>
      <w:r>
        <w:rPr>
          <w:spacing w:val="3"/>
          <w:sz w:val="28"/>
        </w:rPr>
        <w:t xml:space="preserve"> </w:t>
      </w:r>
      <w:r>
        <w:rPr>
          <w:sz w:val="28"/>
        </w:rPr>
        <w:t>6.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2887–2900.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7"/>
        <w:jc w:val="both"/>
        <w:rPr>
          <w:sz w:val="26"/>
        </w:rPr>
      </w:pPr>
      <w:r>
        <w:rPr>
          <w:sz w:val="28"/>
        </w:rPr>
        <w:t>Fanaei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assisted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mojavensis</w:t>
      </w:r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bio-</w:t>
      </w:r>
      <w:r>
        <w:rPr>
          <w:spacing w:val="1"/>
          <w:sz w:val="28"/>
        </w:rPr>
        <w:t xml:space="preserve"> </w:t>
      </w:r>
      <w:r>
        <w:rPr>
          <w:sz w:val="28"/>
        </w:rPr>
        <w:t>surfactant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 by MALDI-TOF-MS analysis / M. Fanaei, G. Emtiazi // J.</w:t>
      </w:r>
      <w:r>
        <w:rPr>
          <w:spacing w:val="1"/>
          <w:sz w:val="28"/>
        </w:rPr>
        <w:t xml:space="preserve"> </w:t>
      </w:r>
      <w:r>
        <w:rPr>
          <w:sz w:val="28"/>
        </w:rPr>
        <w:t>Mol.</w:t>
      </w:r>
      <w:r>
        <w:rPr>
          <w:spacing w:val="12"/>
          <w:sz w:val="28"/>
        </w:rPr>
        <w:t xml:space="preserve"> </w:t>
      </w:r>
      <w:r>
        <w:rPr>
          <w:sz w:val="28"/>
        </w:rPr>
        <w:t>Liq..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268,</w:t>
      </w:r>
      <w:r>
        <w:rPr>
          <w:spacing w:val="8"/>
          <w:sz w:val="28"/>
        </w:rPr>
        <w:t xml:space="preserve"> </w:t>
      </w:r>
      <w:r>
        <w:rPr>
          <w:sz w:val="28"/>
        </w:rPr>
        <w:t>10.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707–714.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09"/>
        <w:jc w:val="both"/>
        <w:rPr>
          <w:sz w:val="26"/>
        </w:rPr>
      </w:pPr>
      <w:r>
        <w:rPr>
          <w:sz w:val="28"/>
        </w:rPr>
        <w:t>Felício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Chemical</w:t>
      </w:r>
      <w:r>
        <w:rPr>
          <w:spacing w:val="1"/>
          <w:sz w:val="28"/>
        </w:rPr>
        <w:t xml:space="preserve"> </w:t>
      </w:r>
      <w:r>
        <w:rPr>
          <w:sz w:val="28"/>
        </w:rPr>
        <w:t>Elicitors</w:t>
      </w:r>
      <w:r>
        <w:rPr>
          <w:spacing w:val="1"/>
          <w:sz w:val="28"/>
        </w:rPr>
        <w:t xml:space="preserve"> </w:t>
      </w:r>
      <w:r>
        <w:rPr>
          <w:sz w:val="28"/>
        </w:rPr>
        <w:t>Induce</w:t>
      </w:r>
      <w:r>
        <w:rPr>
          <w:spacing w:val="1"/>
          <w:sz w:val="28"/>
        </w:rPr>
        <w:t xml:space="preserve"> </w:t>
      </w:r>
      <w:r>
        <w:rPr>
          <w:sz w:val="28"/>
        </w:rPr>
        <w:t>Rare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Deep–Sea</w:t>
      </w:r>
      <w:r>
        <w:rPr>
          <w:spacing w:val="1"/>
          <w:sz w:val="28"/>
        </w:rPr>
        <w:t xml:space="preserve"> </w:t>
      </w:r>
      <w:r>
        <w:rPr>
          <w:sz w:val="28"/>
        </w:rPr>
        <w:t>Bacteria</w:t>
      </w:r>
      <w:r>
        <w:rPr>
          <w:spacing w:val="1"/>
          <w:sz w:val="28"/>
        </w:rPr>
        <w:t xml:space="preserve"> </w:t>
      </w:r>
      <w:r>
        <w:rPr>
          <w:sz w:val="28"/>
        </w:rPr>
        <w:t>under</w:t>
      </w:r>
      <w:r>
        <w:rPr>
          <w:spacing w:val="1"/>
          <w:sz w:val="28"/>
        </w:rPr>
        <w:t xml:space="preserve"> </w:t>
      </w:r>
      <w:r>
        <w:rPr>
          <w:sz w:val="28"/>
        </w:rPr>
        <w:t>Laboratory</w:t>
      </w:r>
      <w:r>
        <w:rPr>
          <w:spacing w:val="1"/>
          <w:sz w:val="28"/>
        </w:rPr>
        <w:t xml:space="preserve"> </w:t>
      </w:r>
      <w:r>
        <w:rPr>
          <w:sz w:val="28"/>
        </w:rPr>
        <w:t>Conditions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Felício, P. Ballone, C. Freitas Bazzano et al. // Metabolites. MDPI. – 2021. –</w:t>
      </w:r>
      <w:r>
        <w:rPr>
          <w:spacing w:val="-67"/>
          <w:sz w:val="28"/>
        </w:rPr>
        <w:t xml:space="preserve"> </w:t>
      </w:r>
      <w:r>
        <w:rPr>
          <w:sz w:val="28"/>
        </w:rPr>
        <w:t>V.</w:t>
      </w:r>
      <w:r>
        <w:rPr>
          <w:spacing w:val="8"/>
          <w:sz w:val="28"/>
        </w:rPr>
        <w:t xml:space="preserve"> </w:t>
      </w:r>
      <w:r>
        <w:rPr>
          <w:sz w:val="28"/>
        </w:rPr>
        <w:t>11.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107.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2"/>
        <w:jc w:val="both"/>
        <w:rPr>
          <w:sz w:val="26"/>
        </w:rPr>
      </w:pPr>
      <w:r>
        <w:rPr>
          <w:sz w:val="28"/>
        </w:rPr>
        <w:t>Finohenova M., Rohalevskyi M., Semenets A.,</w:t>
      </w:r>
      <w:r>
        <w:rPr>
          <w:spacing w:val="70"/>
          <w:sz w:val="28"/>
        </w:rPr>
        <w:t xml:space="preserve"> </w:t>
      </w:r>
      <w:r>
        <w:rPr>
          <w:sz w:val="28"/>
        </w:rPr>
        <w:t>Galkin M.Optimization 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secondary</w:t>
      </w:r>
      <w:r>
        <w:rPr>
          <w:spacing w:val="1"/>
          <w:sz w:val="28"/>
        </w:rPr>
        <w:t xml:space="preserve"> </w:t>
      </w:r>
      <w:r>
        <w:rPr>
          <w:sz w:val="28"/>
        </w:rPr>
        <w:t>metabolites</w:t>
      </w:r>
      <w:r>
        <w:rPr>
          <w:spacing w:val="1"/>
          <w:sz w:val="28"/>
        </w:rPr>
        <w:t xml:space="preserve"> </w:t>
      </w:r>
      <w:r>
        <w:rPr>
          <w:sz w:val="28"/>
        </w:rPr>
        <w:t>synthesis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consortia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>bacteria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Materials of Conference for young scientists "Modern Problems of Biology,</w:t>
      </w:r>
      <w:r>
        <w:rPr>
          <w:spacing w:val="1"/>
          <w:sz w:val="28"/>
        </w:rPr>
        <w:t xml:space="preserve"> </w:t>
      </w:r>
      <w:r>
        <w:rPr>
          <w:sz w:val="28"/>
        </w:rPr>
        <w:t>Biotechnology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Biomedicine",</w:t>
      </w:r>
      <w:r>
        <w:rPr>
          <w:spacing w:val="1"/>
          <w:sz w:val="28"/>
        </w:rPr>
        <w:t xml:space="preserve"> </w:t>
      </w:r>
      <w:r>
        <w:rPr>
          <w:sz w:val="28"/>
        </w:rPr>
        <w:t>29–30</w:t>
      </w:r>
      <w:r>
        <w:rPr>
          <w:spacing w:val="1"/>
          <w:sz w:val="28"/>
        </w:rPr>
        <w:t xml:space="preserve"> </w:t>
      </w:r>
      <w:r>
        <w:rPr>
          <w:sz w:val="28"/>
        </w:rPr>
        <w:t>June</w:t>
      </w:r>
      <w:r>
        <w:rPr>
          <w:spacing w:val="1"/>
          <w:sz w:val="28"/>
        </w:rPr>
        <w:t xml:space="preserve"> </w:t>
      </w:r>
      <w:r>
        <w:rPr>
          <w:sz w:val="28"/>
        </w:rPr>
        <w:t>2023,</w:t>
      </w:r>
      <w:r>
        <w:rPr>
          <w:spacing w:val="1"/>
          <w:sz w:val="28"/>
        </w:rPr>
        <w:t xml:space="preserve"> </w:t>
      </w:r>
      <w:r>
        <w:rPr>
          <w:sz w:val="28"/>
        </w:rPr>
        <w:t>Odesa,</w:t>
      </w:r>
      <w:r>
        <w:rPr>
          <w:spacing w:val="1"/>
          <w:sz w:val="28"/>
        </w:rPr>
        <w:t xml:space="preserve"> </w:t>
      </w:r>
      <w:r>
        <w:rPr>
          <w:sz w:val="28"/>
        </w:rPr>
        <w:t>Ukraine.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Odesa:</w:t>
      </w:r>
      <w:r>
        <w:rPr>
          <w:spacing w:val="-9"/>
          <w:sz w:val="28"/>
        </w:rPr>
        <w:t xml:space="preserve"> </w:t>
      </w:r>
      <w:r>
        <w:rPr>
          <w:sz w:val="28"/>
        </w:rPr>
        <w:t>Odesa I.I.</w:t>
      </w:r>
      <w:r>
        <w:rPr>
          <w:spacing w:val="5"/>
          <w:sz w:val="28"/>
        </w:rPr>
        <w:t xml:space="preserve"> </w:t>
      </w:r>
      <w:r>
        <w:rPr>
          <w:sz w:val="28"/>
        </w:rPr>
        <w:t>Mechnikov</w:t>
      </w:r>
      <w:r>
        <w:rPr>
          <w:spacing w:val="-4"/>
          <w:sz w:val="28"/>
        </w:rPr>
        <w:t xml:space="preserve"> </w:t>
      </w:r>
      <w:r>
        <w:rPr>
          <w:sz w:val="28"/>
        </w:rPr>
        <w:t>National</w:t>
      </w:r>
      <w:r>
        <w:rPr>
          <w:spacing w:val="-8"/>
          <w:sz w:val="28"/>
        </w:rPr>
        <w:t xml:space="preserve"> </w:t>
      </w:r>
      <w:r>
        <w:rPr>
          <w:sz w:val="28"/>
        </w:rPr>
        <w:t>University.</w:t>
      </w:r>
      <w:r>
        <w:rPr>
          <w:spacing w:val="8"/>
          <w:sz w:val="28"/>
        </w:rPr>
        <w:t xml:space="preserve"> </w:t>
      </w:r>
      <w:r>
        <w:rPr>
          <w:sz w:val="28"/>
        </w:rPr>
        <w:t>– 2023.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63–64.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4"/>
        <w:jc w:val="both"/>
        <w:rPr>
          <w:sz w:val="26"/>
        </w:rPr>
      </w:pPr>
      <w:r>
        <w:rPr>
          <w:sz w:val="28"/>
        </w:rPr>
        <w:t>Giri S.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Role of </w:t>
      </w:r>
      <w:r>
        <w:rPr>
          <w:i/>
          <w:sz w:val="28"/>
        </w:rPr>
        <w:t>Bacillus licheniformis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VS16-Derived 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Mediating Immune Responses in Carp Rohu and its Application to the Food</w:t>
      </w:r>
      <w:r>
        <w:rPr>
          <w:spacing w:val="1"/>
          <w:sz w:val="28"/>
        </w:rPr>
        <w:t xml:space="preserve"> </w:t>
      </w:r>
      <w:r>
        <w:rPr>
          <w:sz w:val="28"/>
        </w:rPr>
        <w:t>Industry / S. S. Giri et al. // Front. Microbiol..</w:t>
      </w:r>
      <w:r>
        <w:rPr>
          <w:spacing w:val="70"/>
          <w:sz w:val="28"/>
        </w:rPr>
        <w:t xml:space="preserve"> </w:t>
      </w:r>
      <w:r>
        <w:rPr>
          <w:sz w:val="28"/>
        </w:rPr>
        <w:t>– 2017. – Vol. 8, 4086591.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1–13.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9"/>
        <w:jc w:val="both"/>
        <w:rPr>
          <w:sz w:val="26"/>
        </w:rPr>
      </w:pPr>
      <w:r>
        <w:rPr>
          <w:sz w:val="28"/>
        </w:rPr>
        <w:t>González-Jaramillo L. M. Antimycotic activity of fengycin C 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interaction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phosphatidylcholine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>membranes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González-Jaramillo et al. // Colloids Surf. B. Biointerfaces. – 2017. – Vol.</w:t>
      </w:r>
      <w:r>
        <w:rPr>
          <w:spacing w:val="1"/>
          <w:sz w:val="28"/>
        </w:rPr>
        <w:t xml:space="preserve"> </w:t>
      </w:r>
      <w:r>
        <w:rPr>
          <w:sz w:val="28"/>
        </w:rPr>
        <w:t>156.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114–122.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57" w:lineRule="auto"/>
        <w:ind w:right="227"/>
        <w:jc w:val="both"/>
        <w:rPr>
          <w:sz w:val="26"/>
        </w:rPr>
      </w:pPr>
      <w:r>
        <w:rPr>
          <w:sz w:val="28"/>
        </w:rPr>
        <w:t xml:space="preserve">Goswami M. Biosurfactant production by a rhizosphere bacteria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altitudinis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MS16</w:t>
      </w:r>
      <w:r>
        <w:rPr>
          <w:spacing w:val="31"/>
          <w:sz w:val="28"/>
        </w:rPr>
        <w:t xml:space="preserve"> </w:t>
      </w:r>
      <w:r>
        <w:rPr>
          <w:sz w:val="28"/>
        </w:rPr>
        <w:t>and</w:t>
      </w:r>
      <w:r>
        <w:rPr>
          <w:spacing w:val="39"/>
          <w:sz w:val="28"/>
        </w:rPr>
        <w:t xml:space="preserve"> </w:t>
      </w:r>
      <w:r>
        <w:rPr>
          <w:sz w:val="28"/>
        </w:rPr>
        <w:t>its</w:t>
      </w:r>
      <w:r>
        <w:rPr>
          <w:spacing w:val="32"/>
          <w:sz w:val="28"/>
        </w:rPr>
        <w:t xml:space="preserve"> </w:t>
      </w:r>
      <w:r>
        <w:rPr>
          <w:sz w:val="28"/>
        </w:rPr>
        <w:t>promising</w:t>
      </w:r>
      <w:r>
        <w:rPr>
          <w:spacing w:val="22"/>
          <w:sz w:val="28"/>
        </w:rPr>
        <w:t xml:space="preserve"> </w:t>
      </w:r>
      <w:r>
        <w:rPr>
          <w:sz w:val="28"/>
        </w:rPr>
        <w:t>emulsification</w:t>
      </w:r>
      <w:r>
        <w:rPr>
          <w:spacing w:val="23"/>
          <w:sz w:val="28"/>
        </w:rPr>
        <w:t xml:space="preserve"> </w:t>
      </w:r>
      <w:r>
        <w:rPr>
          <w:sz w:val="28"/>
        </w:rPr>
        <w:t>and</w:t>
      </w:r>
      <w:r>
        <w:rPr>
          <w:spacing w:val="31"/>
          <w:sz w:val="28"/>
        </w:rPr>
        <w:t xml:space="preserve"> </w:t>
      </w:r>
      <w:r>
        <w:rPr>
          <w:sz w:val="28"/>
        </w:rPr>
        <w:t>antifungal</w:t>
      </w:r>
      <w:r>
        <w:rPr>
          <w:spacing w:val="21"/>
          <w:sz w:val="28"/>
        </w:rPr>
        <w:t xml:space="preserve"> </w:t>
      </w:r>
      <w:r>
        <w:rPr>
          <w:sz w:val="28"/>
        </w:rPr>
        <w:t>activity</w:t>
      </w:r>
      <w:r>
        <w:rPr>
          <w:spacing w:val="24"/>
          <w:sz w:val="28"/>
        </w:rPr>
        <w:t xml:space="preserve"> </w:t>
      </w:r>
      <w:r>
        <w:rPr>
          <w:sz w:val="28"/>
        </w:rPr>
        <w:t>/</w:t>
      </w:r>
    </w:p>
    <w:p w:rsidR="001410DC" w:rsidRDefault="001410DC" w:rsidP="001410DC">
      <w:pPr>
        <w:spacing w:line="357" w:lineRule="auto"/>
        <w:jc w:val="both"/>
        <w:rPr>
          <w:sz w:val="26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3"/>
        <w:spacing w:before="92" w:line="364" w:lineRule="auto"/>
        <w:ind w:left="1104" w:right="227"/>
      </w:pPr>
      <w:r>
        <w:lastRenderedPageBreak/>
        <w:t>M. Goswami, S. Deka // Colloids Surf. B. Biointerfaces. – 2019. – Vol. 178,</w:t>
      </w:r>
      <w:r>
        <w:rPr>
          <w:spacing w:val="1"/>
        </w:rPr>
        <w:t xml:space="preserve"> </w:t>
      </w:r>
      <w:r>
        <w:t>2011.</w:t>
      </w:r>
      <w:r>
        <w:rPr>
          <w:spacing w:val="8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P.</w:t>
      </w:r>
      <w:r>
        <w:rPr>
          <w:spacing w:val="9"/>
        </w:rPr>
        <w:t xml:space="preserve"> </w:t>
      </w:r>
      <w:r>
        <w:t>285–296.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6"/>
        <w:jc w:val="both"/>
        <w:rPr>
          <w:sz w:val="26"/>
        </w:rPr>
      </w:pPr>
      <w:r>
        <w:rPr>
          <w:sz w:val="28"/>
        </w:rPr>
        <w:t>Hajare S. N. Induction of apoptosis in human cancer cells by a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lipopeptide </w:t>
      </w:r>
      <w:r>
        <w:rPr>
          <w:sz w:val="28"/>
        </w:rPr>
        <w:t>bacillomycin D / S. N. Hajare et al. // Biochimie. – 2013. – Vol.</w:t>
      </w:r>
      <w:r>
        <w:rPr>
          <w:spacing w:val="1"/>
          <w:sz w:val="28"/>
        </w:rPr>
        <w:t xml:space="preserve"> </w:t>
      </w:r>
      <w:r>
        <w:rPr>
          <w:sz w:val="28"/>
        </w:rPr>
        <w:t>95,</w:t>
      </w:r>
      <w:r>
        <w:rPr>
          <w:spacing w:val="8"/>
          <w:sz w:val="28"/>
        </w:rPr>
        <w:t xml:space="preserve"> </w:t>
      </w:r>
      <w:r>
        <w:rPr>
          <w:sz w:val="28"/>
        </w:rPr>
        <w:t>9.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1722–1731.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2"/>
        <w:jc w:val="both"/>
        <w:rPr>
          <w:sz w:val="26"/>
        </w:rPr>
      </w:pPr>
      <w:r>
        <w:rPr>
          <w:sz w:val="28"/>
        </w:rPr>
        <w:t xml:space="preserve">Hanif A. Fengycin Produced by </w:t>
      </w:r>
      <w:r>
        <w:rPr>
          <w:i/>
          <w:sz w:val="28"/>
        </w:rPr>
        <w:t xml:space="preserve">Bacillus amyloliquefaciens </w:t>
      </w:r>
      <w:r>
        <w:rPr>
          <w:sz w:val="28"/>
        </w:rPr>
        <w:t>FZB42 Inhibits</w:t>
      </w:r>
      <w:r>
        <w:rPr>
          <w:spacing w:val="1"/>
          <w:sz w:val="28"/>
        </w:rPr>
        <w:t xml:space="preserve"> </w:t>
      </w:r>
      <w:r>
        <w:rPr>
          <w:sz w:val="28"/>
        </w:rPr>
        <w:t>Fusarium graminearum Growth and Mycotoxins Biosynthesis / A. Hanif 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3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Toxins</w:t>
      </w:r>
      <w:r>
        <w:rPr>
          <w:spacing w:val="3"/>
          <w:sz w:val="28"/>
        </w:rPr>
        <w:t xml:space="preserve"> </w:t>
      </w:r>
      <w:r>
        <w:rPr>
          <w:sz w:val="28"/>
        </w:rPr>
        <w:t>(Basel).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11,</w:t>
      </w:r>
      <w:r>
        <w:rPr>
          <w:spacing w:val="8"/>
          <w:sz w:val="28"/>
        </w:rPr>
        <w:t xml:space="preserve"> </w:t>
      </w:r>
      <w:r>
        <w:rPr>
          <w:sz w:val="28"/>
        </w:rPr>
        <w:t>5.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8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1–11.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1"/>
        <w:jc w:val="both"/>
        <w:rPr>
          <w:sz w:val="26"/>
        </w:rPr>
      </w:pPr>
      <w:r>
        <w:rPr>
          <w:sz w:val="28"/>
        </w:rPr>
        <w:t>Hentati D.</w:t>
      </w:r>
      <w:r>
        <w:rPr>
          <w:spacing w:val="1"/>
          <w:sz w:val="28"/>
        </w:rPr>
        <w:t xml:space="preserve"> </w:t>
      </w:r>
      <w:r>
        <w:rPr>
          <w:sz w:val="28"/>
        </w:rPr>
        <w:t>Production,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 and biotechnological potential of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novel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stratosphericus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strain FLU5 / D. Hentati et al. // Ecotoxicol. Environ. Saf.. – 2019. – Vol.</w:t>
      </w:r>
      <w:r>
        <w:rPr>
          <w:spacing w:val="1"/>
          <w:sz w:val="28"/>
        </w:rPr>
        <w:t xml:space="preserve"> </w:t>
      </w:r>
      <w:r>
        <w:rPr>
          <w:sz w:val="28"/>
        </w:rPr>
        <w:t>167,</w:t>
      </w:r>
      <w:r>
        <w:rPr>
          <w:spacing w:val="8"/>
          <w:sz w:val="28"/>
        </w:rPr>
        <w:t xml:space="preserve"> </w:t>
      </w:r>
      <w:r>
        <w:rPr>
          <w:sz w:val="28"/>
        </w:rPr>
        <w:t>15.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441–449.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27"/>
        <w:jc w:val="both"/>
        <w:rPr>
          <w:sz w:val="26"/>
        </w:rPr>
      </w:pPr>
      <w:r>
        <w:rPr>
          <w:sz w:val="28"/>
        </w:rPr>
        <w:t xml:space="preserve">Hmidet N. Enhancement of Surfactin and Fengycin Production by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mojavensis </w:t>
      </w:r>
      <w:r>
        <w:rPr>
          <w:sz w:val="28"/>
        </w:rPr>
        <w:t>A21: Application for Diesel Biodegradation / N. Hmidet et al. //</w:t>
      </w:r>
      <w:r>
        <w:rPr>
          <w:spacing w:val="1"/>
          <w:sz w:val="28"/>
        </w:rPr>
        <w:t xml:space="preserve"> </w:t>
      </w:r>
      <w:r>
        <w:rPr>
          <w:sz w:val="28"/>
        </w:rPr>
        <w:t>Biomed Res.</w:t>
      </w:r>
      <w:r>
        <w:rPr>
          <w:spacing w:val="10"/>
          <w:sz w:val="28"/>
        </w:rPr>
        <w:t xml:space="preserve"> </w:t>
      </w:r>
      <w:r>
        <w:rPr>
          <w:sz w:val="28"/>
        </w:rPr>
        <w:t>Int..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2017,</w:t>
      </w:r>
      <w:r>
        <w:rPr>
          <w:spacing w:val="8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14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1–8.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25"/>
        <w:jc w:val="both"/>
        <w:rPr>
          <w:sz w:val="26"/>
        </w:rPr>
      </w:pPr>
      <w:r>
        <w:rPr>
          <w:sz w:val="28"/>
        </w:rPr>
        <w:t>Huang X. Antiviral Activity of Antimicrobial Lipopeptide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from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subtilis </w:t>
      </w:r>
      <w:r>
        <w:rPr>
          <w:sz w:val="28"/>
        </w:rPr>
        <w:t>fmbj Against Pseudorabies Virus, Porcine Parvovirus, Newcastle</w:t>
      </w:r>
      <w:r>
        <w:rPr>
          <w:spacing w:val="1"/>
          <w:sz w:val="28"/>
        </w:rPr>
        <w:t xml:space="preserve"> </w:t>
      </w:r>
      <w:r>
        <w:rPr>
          <w:sz w:val="28"/>
        </w:rPr>
        <w:t>Disease</w:t>
      </w:r>
      <w:r>
        <w:rPr>
          <w:spacing w:val="4"/>
          <w:sz w:val="28"/>
        </w:rPr>
        <w:t xml:space="preserve"> </w:t>
      </w:r>
      <w:r>
        <w:rPr>
          <w:sz w:val="28"/>
        </w:rPr>
        <w:t>Virus</w:t>
      </w:r>
      <w:r>
        <w:rPr>
          <w:spacing w:val="5"/>
          <w:sz w:val="28"/>
        </w:rPr>
        <w:t xml:space="preserve"> </w:t>
      </w:r>
      <w:r>
        <w:rPr>
          <w:sz w:val="28"/>
        </w:rPr>
        <w:t>and</w:t>
      </w:r>
      <w:r>
        <w:rPr>
          <w:spacing w:val="3"/>
          <w:sz w:val="28"/>
        </w:rPr>
        <w:t xml:space="preserve"> </w:t>
      </w:r>
      <w:r>
        <w:rPr>
          <w:sz w:val="28"/>
        </w:rPr>
        <w:t>Infectious</w:t>
      </w:r>
      <w:r>
        <w:rPr>
          <w:spacing w:val="11"/>
          <w:sz w:val="28"/>
        </w:rPr>
        <w:t xml:space="preserve"> </w:t>
      </w:r>
      <w:r>
        <w:rPr>
          <w:sz w:val="28"/>
        </w:rPr>
        <w:t>Bursal</w:t>
      </w:r>
      <w:r>
        <w:rPr>
          <w:spacing w:val="-6"/>
          <w:sz w:val="28"/>
        </w:rPr>
        <w:t xml:space="preserve"> </w:t>
      </w:r>
      <w:r>
        <w:rPr>
          <w:sz w:val="28"/>
        </w:rPr>
        <w:t>Disease</w:t>
      </w:r>
      <w:r>
        <w:rPr>
          <w:spacing w:val="5"/>
          <w:sz w:val="28"/>
        </w:rPr>
        <w:t xml:space="preserve"> </w:t>
      </w:r>
      <w:r>
        <w:rPr>
          <w:sz w:val="28"/>
        </w:rPr>
        <w:t>Virus</w:t>
      </w:r>
      <w:r>
        <w:rPr>
          <w:spacing w:val="9"/>
          <w:sz w:val="28"/>
        </w:rPr>
        <w:t xml:space="preserve"> </w:t>
      </w:r>
      <w:r>
        <w:rPr>
          <w:sz w:val="28"/>
        </w:rPr>
        <w:t>in</w:t>
      </w:r>
      <w:r>
        <w:rPr>
          <w:spacing w:val="-6"/>
          <w:sz w:val="28"/>
        </w:rPr>
        <w:t xml:space="preserve"> </w:t>
      </w:r>
      <w:r>
        <w:rPr>
          <w:sz w:val="28"/>
        </w:rPr>
        <w:t>Vitro</w:t>
      </w:r>
      <w:r>
        <w:rPr>
          <w:spacing w:val="3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X.</w:t>
      </w:r>
      <w:r>
        <w:rPr>
          <w:spacing w:val="10"/>
          <w:sz w:val="28"/>
        </w:rPr>
        <w:t xml:space="preserve"> </w:t>
      </w:r>
      <w:r>
        <w:rPr>
          <w:sz w:val="28"/>
        </w:rPr>
        <w:t>Huang</w:t>
      </w:r>
      <w:r>
        <w:rPr>
          <w:spacing w:val="-7"/>
          <w:sz w:val="28"/>
        </w:rPr>
        <w:t xml:space="preserve"> </w:t>
      </w:r>
      <w:r>
        <w:rPr>
          <w:sz w:val="28"/>
        </w:rPr>
        <w:t>et</w:t>
      </w:r>
      <w:r>
        <w:rPr>
          <w:spacing w:val="2"/>
          <w:sz w:val="28"/>
        </w:rPr>
        <w:t xml:space="preserve"> </w:t>
      </w:r>
      <w:r>
        <w:rPr>
          <w:sz w:val="28"/>
        </w:rPr>
        <w:t>al.</w:t>
      </w:r>
    </w:p>
    <w:p w:rsidR="001410DC" w:rsidRDefault="001410DC" w:rsidP="001410DC">
      <w:pPr>
        <w:pStyle w:val="a3"/>
        <w:spacing w:line="313" w:lineRule="exact"/>
        <w:ind w:left="1104"/>
      </w:pPr>
      <w:r>
        <w:t>//</w:t>
      </w:r>
      <w:r>
        <w:rPr>
          <w:spacing w:val="-8"/>
        </w:rPr>
        <w:t xml:space="preserve"> </w:t>
      </w:r>
      <w:r>
        <w:t>Int. J.</w:t>
      </w:r>
      <w:r>
        <w:rPr>
          <w:spacing w:val="1"/>
        </w:rPr>
        <w:t xml:space="preserve"> </w:t>
      </w:r>
      <w:r>
        <w:t>Pept. Res.</w:t>
      </w:r>
      <w:r>
        <w:rPr>
          <w:spacing w:val="-8"/>
        </w:rPr>
        <w:t xml:space="preserve"> </w:t>
      </w:r>
      <w:r>
        <w:t>Ther.</w:t>
      </w:r>
      <w:r>
        <w:rPr>
          <w:spacing w:val="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2006. –</w:t>
      </w:r>
      <w:r>
        <w:rPr>
          <w:spacing w:val="-1"/>
        </w:rPr>
        <w:t xml:space="preserve"> </w:t>
      </w:r>
      <w:r>
        <w:t>Vol. 12,</w:t>
      </w:r>
      <w:r>
        <w:rPr>
          <w:spacing w:val="-5"/>
        </w:rPr>
        <w:t xml:space="preserve"> </w:t>
      </w:r>
      <w:r>
        <w:t>4.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P. 373–377.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136" w:line="362" w:lineRule="auto"/>
        <w:ind w:right="212"/>
        <w:jc w:val="both"/>
        <w:rPr>
          <w:sz w:val="26"/>
        </w:rPr>
      </w:pPr>
      <w:r>
        <w:rPr>
          <w:sz w:val="28"/>
        </w:rPr>
        <w:t>Huang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Paenibacterin,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novel</w:t>
      </w:r>
      <w:r>
        <w:rPr>
          <w:spacing w:val="1"/>
          <w:sz w:val="28"/>
        </w:rPr>
        <w:t xml:space="preserve"> </w:t>
      </w:r>
      <w:r>
        <w:rPr>
          <w:sz w:val="28"/>
        </w:rPr>
        <w:t>broad-spectrum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antibiotic,</w:t>
      </w:r>
      <w:r>
        <w:rPr>
          <w:spacing w:val="1"/>
          <w:sz w:val="28"/>
        </w:rPr>
        <w:t xml:space="preserve"> </w:t>
      </w:r>
      <w:r>
        <w:rPr>
          <w:sz w:val="28"/>
        </w:rPr>
        <w:t>neutralises</w:t>
      </w:r>
      <w:r>
        <w:rPr>
          <w:spacing w:val="1"/>
          <w:sz w:val="28"/>
        </w:rPr>
        <w:t xml:space="preserve"> </w:t>
      </w:r>
      <w:r>
        <w:rPr>
          <w:sz w:val="28"/>
        </w:rPr>
        <w:t>endotoxins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promotes</w:t>
      </w:r>
      <w:r>
        <w:rPr>
          <w:spacing w:val="1"/>
          <w:sz w:val="28"/>
        </w:rPr>
        <w:t xml:space="preserve"> </w:t>
      </w:r>
      <w:r>
        <w:rPr>
          <w:sz w:val="28"/>
        </w:rPr>
        <w:t>survival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murine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Pseudomonas aeruginosa</w:t>
      </w:r>
      <w:r>
        <w:rPr>
          <w:sz w:val="28"/>
        </w:rPr>
        <w:t>-induced sepsis / E. Huang, A. E. Yousef // Int. J.</w:t>
      </w:r>
      <w:r>
        <w:rPr>
          <w:spacing w:val="1"/>
          <w:sz w:val="28"/>
        </w:rPr>
        <w:t xml:space="preserve"> </w:t>
      </w:r>
      <w:r>
        <w:rPr>
          <w:sz w:val="28"/>
        </w:rPr>
        <w:t>Antimicrob.</w:t>
      </w:r>
      <w:r>
        <w:rPr>
          <w:spacing w:val="9"/>
          <w:sz w:val="28"/>
        </w:rPr>
        <w:t xml:space="preserve"> </w:t>
      </w:r>
      <w:r>
        <w:rPr>
          <w:sz w:val="28"/>
        </w:rPr>
        <w:t>Agents.–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44,</w:t>
      </w:r>
      <w:r>
        <w:rPr>
          <w:spacing w:val="4"/>
          <w:sz w:val="28"/>
        </w:rPr>
        <w:t xml:space="preserve"> </w:t>
      </w:r>
      <w:r>
        <w:rPr>
          <w:sz w:val="28"/>
        </w:rPr>
        <w:t>1.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14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74–77.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4"/>
        <w:jc w:val="both"/>
        <w:rPr>
          <w:sz w:val="26"/>
        </w:rPr>
      </w:pPr>
      <w:r>
        <w:rPr>
          <w:sz w:val="28"/>
        </w:rPr>
        <w:t>Irorere V. U. Fatty acid</w:t>
      </w:r>
      <w:r>
        <w:rPr>
          <w:spacing w:val="1"/>
          <w:sz w:val="28"/>
        </w:rPr>
        <w:t xml:space="preserve"> </w:t>
      </w:r>
      <w:r>
        <w:rPr>
          <w:sz w:val="28"/>
        </w:rPr>
        <w:t>synthesis pathway provides lipid precursors for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rhamnolipid biosynthesis in </w:t>
      </w:r>
      <w:r>
        <w:rPr>
          <w:i/>
          <w:sz w:val="28"/>
        </w:rPr>
        <w:t xml:space="preserve">Burkholderia thailandensis </w:t>
      </w:r>
      <w:r>
        <w:rPr>
          <w:sz w:val="28"/>
        </w:rPr>
        <w:t>E264 / V. U. Irorere</w:t>
      </w:r>
      <w:r>
        <w:rPr>
          <w:spacing w:val="1"/>
          <w:sz w:val="28"/>
        </w:rPr>
        <w:t xml:space="preserve"> </w:t>
      </w:r>
      <w:r>
        <w:rPr>
          <w:sz w:val="28"/>
        </w:rPr>
        <w:t>et al. // Appl. Microbiol. Biotechnol.. – 2018. – Vol. 102, 14. – P. 6163–</w:t>
      </w:r>
      <w:r>
        <w:rPr>
          <w:spacing w:val="1"/>
          <w:sz w:val="28"/>
        </w:rPr>
        <w:t xml:space="preserve"> </w:t>
      </w:r>
      <w:r>
        <w:rPr>
          <w:sz w:val="28"/>
        </w:rPr>
        <w:t>6174.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57" w:lineRule="auto"/>
        <w:ind w:right="231"/>
        <w:jc w:val="both"/>
        <w:rPr>
          <w:color w:val="202020"/>
          <w:sz w:val="26"/>
        </w:rPr>
      </w:pPr>
      <w:r>
        <w:rPr>
          <w:color w:val="202020"/>
          <w:sz w:val="28"/>
        </w:rPr>
        <w:t>Iqbal S., Classification and Multifaceted Potential of Secondary Metabolites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Produced</w:t>
      </w:r>
      <w:r>
        <w:rPr>
          <w:color w:val="202020"/>
          <w:spacing w:val="-3"/>
          <w:sz w:val="28"/>
        </w:rPr>
        <w:t xml:space="preserve"> </w:t>
      </w:r>
      <w:r>
        <w:rPr>
          <w:color w:val="202020"/>
          <w:sz w:val="28"/>
        </w:rPr>
        <w:t>by</w:t>
      </w:r>
      <w:r>
        <w:rPr>
          <w:color w:val="202020"/>
          <w:spacing w:val="-13"/>
          <w:sz w:val="28"/>
        </w:rPr>
        <w:t xml:space="preserve"> </w:t>
      </w:r>
      <w:r>
        <w:rPr>
          <w:i/>
          <w:color w:val="202020"/>
          <w:sz w:val="28"/>
        </w:rPr>
        <w:t>Bacillus</w:t>
      </w:r>
      <w:r>
        <w:rPr>
          <w:i/>
          <w:color w:val="202020"/>
          <w:spacing w:val="-2"/>
          <w:sz w:val="28"/>
        </w:rPr>
        <w:t xml:space="preserve"> </w:t>
      </w:r>
      <w:r>
        <w:rPr>
          <w:i/>
          <w:color w:val="202020"/>
          <w:sz w:val="28"/>
        </w:rPr>
        <w:t>subtilis</w:t>
      </w:r>
      <w:r>
        <w:rPr>
          <w:i/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Group: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A</w:t>
      </w:r>
      <w:r>
        <w:rPr>
          <w:color w:val="202020"/>
          <w:spacing w:val="-16"/>
          <w:sz w:val="28"/>
        </w:rPr>
        <w:t xml:space="preserve"> </w:t>
      </w:r>
      <w:r>
        <w:rPr>
          <w:color w:val="202020"/>
          <w:sz w:val="28"/>
        </w:rPr>
        <w:t>Comprehensive</w:t>
      </w:r>
      <w:r>
        <w:rPr>
          <w:color w:val="202020"/>
          <w:spacing w:val="-1"/>
          <w:sz w:val="28"/>
        </w:rPr>
        <w:t xml:space="preserve"> </w:t>
      </w:r>
      <w:r>
        <w:rPr>
          <w:color w:val="202020"/>
          <w:sz w:val="28"/>
        </w:rPr>
        <w:t>Review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/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S.</w:t>
      </w:r>
      <w:r>
        <w:rPr>
          <w:color w:val="202020"/>
          <w:spacing w:val="-1"/>
          <w:sz w:val="28"/>
        </w:rPr>
        <w:t xml:space="preserve"> </w:t>
      </w:r>
      <w:r>
        <w:rPr>
          <w:color w:val="202020"/>
          <w:sz w:val="28"/>
        </w:rPr>
        <w:t>Iqbal,</w:t>
      </w:r>
      <w:r>
        <w:rPr>
          <w:color w:val="202020"/>
          <w:spacing w:val="2"/>
          <w:sz w:val="28"/>
        </w:rPr>
        <w:t xml:space="preserve"> </w:t>
      </w:r>
      <w:r>
        <w:rPr>
          <w:color w:val="202020"/>
          <w:sz w:val="28"/>
        </w:rPr>
        <w:t>F.</w:t>
      </w:r>
    </w:p>
    <w:p w:rsidR="001410DC" w:rsidRDefault="001410DC" w:rsidP="001410DC">
      <w:pPr>
        <w:spacing w:line="357" w:lineRule="auto"/>
        <w:jc w:val="both"/>
        <w:rPr>
          <w:sz w:val="26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3"/>
        <w:spacing w:before="92" w:line="364" w:lineRule="auto"/>
        <w:ind w:left="1104" w:right="217"/>
      </w:pPr>
      <w:r>
        <w:rPr>
          <w:color w:val="202020"/>
        </w:rPr>
        <w:lastRenderedPageBreak/>
        <w:t xml:space="preserve">Begum, A.A. Rabaan, </w:t>
      </w:r>
      <w:r>
        <w:t xml:space="preserve">et al. </w:t>
      </w:r>
      <w:r>
        <w:rPr>
          <w:color w:val="202020"/>
        </w:rPr>
        <w:t>//</w:t>
      </w:r>
      <w:r>
        <w:rPr>
          <w:color w:val="202020"/>
          <w:spacing w:val="70"/>
        </w:rPr>
        <w:t xml:space="preserve"> </w:t>
      </w:r>
      <w:r>
        <w:rPr>
          <w:i/>
          <w:color w:val="202020"/>
        </w:rPr>
        <w:t xml:space="preserve">Molecules. </w:t>
      </w:r>
      <w:r>
        <w:rPr>
          <w:color w:val="202020"/>
        </w:rPr>
        <w:t xml:space="preserve">– 2023. – </w:t>
      </w:r>
      <w:r>
        <w:t xml:space="preserve">Vol. </w:t>
      </w:r>
      <w:r>
        <w:rPr>
          <w:color w:val="202020"/>
        </w:rPr>
        <w:t>28(3). – Р. 927-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934.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4"/>
        <w:jc w:val="both"/>
        <w:rPr>
          <w:sz w:val="26"/>
        </w:rPr>
      </w:pPr>
      <w:r>
        <w:rPr>
          <w:sz w:val="28"/>
        </w:rPr>
        <w:t>Iyer A. Emulsifying properties of a marine bacterial exopolysaccharide / A.</w:t>
      </w:r>
      <w:r>
        <w:rPr>
          <w:spacing w:val="1"/>
          <w:sz w:val="28"/>
        </w:rPr>
        <w:t xml:space="preserve"> </w:t>
      </w:r>
      <w:r>
        <w:rPr>
          <w:sz w:val="28"/>
        </w:rPr>
        <w:t>Iyer, K. Mody, B. Jha //Enzyme Microb. Technol. – 2006. – Vol. 38, 1-2.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220–222.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7"/>
        <w:jc w:val="both"/>
        <w:rPr>
          <w:sz w:val="26"/>
        </w:rPr>
      </w:pPr>
      <w:r>
        <w:rPr>
          <w:sz w:val="28"/>
        </w:rPr>
        <w:t>Janek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pseudofactin II</w:t>
      </w:r>
      <w:r>
        <w:rPr>
          <w:spacing w:val="1"/>
          <w:sz w:val="28"/>
        </w:rPr>
        <w:t xml:space="preserve"> </w:t>
      </w:r>
      <w:r>
        <w:rPr>
          <w:sz w:val="28"/>
        </w:rPr>
        <w:t>induced</w:t>
      </w:r>
      <w:r>
        <w:rPr>
          <w:spacing w:val="1"/>
          <w:sz w:val="28"/>
        </w:rPr>
        <w:t xml:space="preserve"> </w:t>
      </w:r>
      <w:r>
        <w:rPr>
          <w:sz w:val="28"/>
        </w:rPr>
        <w:t>apoptosis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melanoma A 375 cells by specific interaction with the plasma membrane / T.</w:t>
      </w:r>
      <w:r>
        <w:rPr>
          <w:spacing w:val="-67"/>
          <w:sz w:val="28"/>
        </w:rPr>
        <w:t xml:space="preserve"> </w:t>
      </w:r>
      <w:r>
        <w:rPr>
          <w:sz w:val="28"/>
        </w:rPr>
        <w:t>Janek</w:t>
      </w:r>
      <w:r>
        <w:rPr>
          <w:spacing w:val="-1"/>
          <w:sz w:val="28"/>
        </w:rPr>
        <w:t xml:space="preserve"> </w:t>
      </w:r>
      <w:r>
        <w:rPr>
          <w:sz w:val="28"/>
        </w:rPr>
        <w:t>et al.</w:t>
      </w:r>
      <w:r>
        <w:rPr>
          <w:spacing w:val="10"/>
          <w:sz w:val="28"/>
        </w:rPr>
        <w:t xml:space="preserve"> </w:t>
      </w:r>
      <w:r>
        <w:rPr>
          <w:sz w:val="28"/>
        </w:rPr>
        <w:t>// PloS</w:t>
      </w:r>
      <w:r>
        <w:rPr>
          <w:spacing w:val="-1"/>
          <w:sz w:val="28"/>
        </w:rPr>
        <w:t xml:space="preserve"> </w:t>
      </w:r>
      <w:r>
        <w:rPr>
          <w:sz w:val="28"/>
        </w:rPr>
        <w:t>One.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8,</w:t>
      </w:r>
      <w:r>
        <w:rPr>
          <w:spacing w:val="7"/>
          <w:sz w:val="28"/>
        </w:rPr>
        <w:t xml:space="preserve"> </w:t>
      </w:r>
      <w:r>
        <w:rPr>
          <w:sz w:val="28"/>
        </w:rPr>
        <w:t>3.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1–9.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18"/>
        <w:jc w:val="both"/>
        <w:rPr>
          <w:sz w:val="26"/>
        </w:rPr>
      </w:pPr>
      <w:r>
        <w:rPr>
          <w:sz w:val="28"/>
        </w:rPr>
        <w:t>Jemil N. Antioxidant properties, antimicrobial and anti-adhesive activities of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DCS1 lipopeptides from </w:t>
      </w:r>
      <w:r>
        <w:rPr>
          <w:i/>
          <w:sz w:val="28"/>
        </w:rPr>
        <w:t xml:space="preserve">Bacillus methylotrophicus </w:t>
      </w:r>
      <w:r>
        <w:rPr>
          <w:sz w:val="28"/>
        </w:rPr>
        <w:t>DCS1 / N. Jemil et al. //</w:t>
      </w:r>
      <w:r>
        <w:rPr>
          <w:spacing w:val="1"/>
          <w:sz w:val="28"/>
        </w:rPr>
        <w:t xml:space="preserve"> </w:t>
      </w:r>
      <w:r>
        <w:rPr>
          <w:sz w:val="28"/>
        </w:rPr>
        <w:t>BMC</w:t>
      </w:r>
      <w:r>
        <w:rPr>
          <w:spacing w:val="3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17,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1–11.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30"/>
        <w:jc w:val="both"/>
        <w:rPr>
          <w:sz w:val="26"/>
        </w:rPr>
      </w:pPr>
      <w:r>
        <w:rPr>
          <w:sz w:val="28"/>
        </w:rPr>
        <w:t>Kiran G. S. Biofilm disruption potential of a glycolipid biosurfactant from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marine </w:t>
      </w:r>
      <w:r>
        <w:rPr>
          <w:i/>
          <w:sz w:val="28"/>
        </w:rPr>
        <w:t xml:space="preserve">Brevibacterium casei </w:t>
      </w:r>
      <w:r>
        <w:rPr>
          <w:sz w:val="28"/>
        </w:rPr>
        <w:t>/ G. S. Kiran, B. Sabarathnam, J. Selvin //</w:t>
      </w:r>
      <w:r>
        <w:rPr>
          <w:spacing w:val="1"/>
          <w:sz w:val="28"/>
        </w:rPr>
        <w:t xml:space="preserve"> </w:t>
      </w:r>
      <w:r>
        <w:rPr>
          <w:sz w:val="28"/>
        </w:rPr>
        <w:t>FEMS</w:t>
      </w:r>
      <w:r>
        <w:rPr>
          <w:spacing w:val="-2"/>
          <w:sz w:val="28"/>
        </w:rPr>
        <w:t xml:space="preserve"> </w:t>
      </w:r>
      <w:r>
        <w:rPr>
          <w:sz w:val="28"/>
        </w:rPr>
        <w:t>Immunol.</w:t>
      </w:r>
      <w:r>
        <w:rPr>
          <w:spacing w:val="3"/>
          <w:sz w:val="28"/>
        </w:rPr>
        <w:t xml:space="preserve"> </w:t>
      </w:r>
      <w:r>
        <w:rPr>
          <w:sz w:val="28"/>
        </w:rPr>
        <w:t>Med.</w:t>
      </w:r>
      <w:r>
        <w:rPr>
          <w:spacing w:val="1"/>
          <w:sz w:val="28"/>
        </w:rPr>
        <w:t xml:space="preserve"> </w:t>
      </w:r>
      <w:r>
        <w:rPr>
          <w:sz w:val="28"/>
        </w:rPr>
        <w:t>Microbiol..– 2010.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59,</w:t>
      </w:r>
      <w:r>
        <w:rPr>
          <w:spacing w:val="2"/>
          <w:sz w:val="28"/>
        </w:rPr>
        <w:t xml:space="preserve"> </w:t>
      </w:r>
      <w:r>
        <w:rPr>
          <w:sz w:val="28"/>
        </w:rPr>
        <w:t>3.</w:t>
      </w:r>
      <w:r>
        <w:rPr>
          <w:spacing w:val="6"/>
          <w:sz w:val="28"/>
        </w:rPr>
        <w:t xml:space="preserve"> </w:t>
      </w:r>
      <w:r>
        <w:rPr>
          <w:sz w:val="28"/>
        </w:rPr>
        <w:t>– P.</w:t>
      </w:r>
      <w:r>
        <w:rPr>
          <w:spacing w:val="1"/>
          <w:sz w:val="28"/>
        </w:rPr>
        <w:t xml:space="preserve"> </w:t>
      </w:r>
      <w:r>
        <w:rPr>
          <w:sz w:val="28"/>
        </w:rPr>
        <w:t>432–438.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9"/>
        <w:jc w:val="both"/>
        <w:rPr>
          <w:sz w:val="26"/>
        </w:rPr>
      </w:pPr>
      <w:r>
        <w:rPr>
          <w:sz w:val="28"/>
        </w:rPr>
        <w:t>Kiran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Nesterenkonia </w:t>
      </w:r>
      <w:r>
        <w:rPr>
          <w:sz w:val="28"/>
        </w:rPr>
        <w:t>sp. and Its Application in Food Industry / G. S. Kiran et al. //</w:t>
      </w:r>
      <w:r>
        <w:rPr>
          <w:spacing w:val="1"/>
          <w:sz w:val="28"/>
        </w:rPr>
        <w:t xml:space="preserve"> </w:t>
      </w:r>
      <w:r>
        <w:rPr>
          <w:sz w:val="28"/>
        </w:rPr>
        <w:t>Front.</w:t>
      </w:r>
      <w:r>
        <w:rPr>
          <w:spacing w:val="3"/>
          <w:sz w:val="28"/>
        </w:rPr>
        <w:t xml:space="preserve"> </w:t>
      </w:r>
      <w:r>
        <w:rPr>
          <w:sz w:val="28"/>
        </w:rPr>
        <w:t>Microbiol..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8.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1–11.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6"/>
        <w:jc w:val="both"/>
        <w:rPr>
          <w:sz w:val="26"/>
        </w:rPr>
      </w:pPr>
      <w:r>
        <w:rPr>
          <w:sz w:val="28"/>
        </w:rPr>
        <w:t>Korenblum E. Purification and characterization of a surfactin-like molecule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produced by </w:t>
      </w:r>
      <w:r>
        <w:rPr>
          <w:i/>
          <w:sz w:val="28"/>
        </w:rPr>
        <w:t xml:space="preserve">Bacillus </w:t>
      </w:r>
      <w:r>
        <w:rPr>
          <w:sz w:val="28"/>
        </w:rPr>
        <w:t>sp. H2O-1 and its antagonistic effect against sulfate</w:t>
      </w:r>
      <w:r>
        <w:rPr>
          <w:spacing w:val="1"/>
          <w:sz w:val="28"/>
        </w:rPr>
        <w:t xml:space="preserve"> </w:t>
      </w:r>
      <w:r>
        <w:rPr>
          <w:sz w:val="28"/>
        </w:rPr>
        <w:t>reducing bacteria / E. Korenblum et al. // BMC Microbiology. – 2012. – Vol.</w:t>
      </w:r>
      <w:r>
        <w:rPr>
          <w:spacing w:val="-67"/>
          <w:sz w:val="28"/>
        </w:rPr>
        <w:t xml:space="preserve"> </w:t>
      </w:r>
      <w:r>
        <w:rPr>
          <w:sz w:val="28"/>
        </w:rPr>
        <w:t>12,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1–13.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14"/>
        <w:jc w:val="both"/>
        <w:rPr>
          <w:sz w:val="26"/>
        </w:rPr>
      </w:pPr>
      <w:r>
        <w:rPr>
          <w:sz w:val="28"/>
        </w:rPr>
        <w:t>Kubicki S.</w:t>
      </w:r>
      <w:r>
        <w:rPr>
          <w:spacing w:val="1"/>
          <w:sz w:val="28"/>
        </w:rPr>
        <w:t xml:space="preserve"> </w:t>
      </w:r>
      <w:r>
        <w:rPr>
          <w:sz w:val="28"/>
        </w:rPr>
        <w:t>Marine Biosurfactants: Biosynthesis,</w:t>
      </w:r>
      <w:r>
        <w:rPr>
          <w:spacing w:val="1"/>
          <w:sz w:val="28"/>
        </w:rPr>
        <w:t xml:space="preserve"> </w:t>
      </w:r>
      <w:r>
        <w:rPr>
          <w:sz w:val="28"/>
        </w:rPr>
        <w:t>Structural</w:t>
      </w:r>
      <w:r>
        <w:rPr>
          <w:spacing w:val="1"/>
          <w:sz w:val="28"/>
        </w:rPr>
        <w:t xml:space="preserve"> </w:t>
      </w:r>
      <w:r>
        <w:rPr>
          <w:sz w:val="28"/>
        </w:rPr>
        <w:t>Diversity and</w:t>
      </w:r>
      <w:r>
        <w:rPr>
          <w:spacing w:val="1"/>
          <w:sz w:val="28"/>
        </w:rPr>
        <w:t xml:space="preserve"> </w:t>
      </w:r>
      <w:r>
        <w:rPr>
          <w:sz w:val="28"/>
        </w:rPr>
        <w:t>Biotechnological Applications / S. Kubicki et al. // Mar. Drugs. – 2019. 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17,</w:t>
      </w:r>
      <w:r>
        <w:rPr>
          <w:spacing w:val="9"/>
          <w:sz w:val="28"/>
        </w:rPr>
        <w:t xml:space="preserve"> </w:t>
      </w:r>
      <w:r>
        <w:rPr>
          <w:sz w:val="28"/>
        </w:rPr>
        <w:t>7.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1–30.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5"/>
        <w:jc w:val="both"/>
        <w:rPr>
          <w:sz w:val="26"/>
        </w:rPr>
      </w:pPr>
      <w:r>
        <w:rPr>
          <w:sz w:val="28"/>
        </w:rPr>
        <w:t xml:space="preserve">Li J. Production and characteristics of biosurfactant produced by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pseudomycoides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BS6</w:t>
      </w:r>
      <w:r>
        <w:rPr>
          <w:spacing w:val="1"/>
          <w:sz w:val="28"/>
        </w:rPr>
        <w:t xml:space="preserve"> </w:t>
      </w:r>
      <w:r>
        <w:rPr>
          <w:sz w:val="28"/>
        </w:rPr>
        <w:t>utilizing</w:t>
      </w:r>
      <w:r>
        <w:rPr>
          <w:spacing w:val="1"/>
          <w:sz w:val="28"/>
        </w:rPr>
        <w:t xml:space="preserve"> </w:t>
      </w:r>
      <w:r>
        <w:rPr>
          <w:sz w:val="28"/>
        </w:rPr>
        <w:t>soybean</w:t>
      </w:r>
      <w:r>
        <w:rPr>
          <w:spacing w:val="1"/>
          <w:sz w:val="28"/>
        </w:rPr>
        <w:t xml:space="preserve"> </w:t>
      </w:r>
      <w:r>
        <w:rPr>
          <w:sz w:val="28"/>
        </w:rPr>
        <w:t>oil</w:t>
      </w:r>
      <w:r>
        <w:rPr>
          <w:spacing w:val="1"/>
          <w:sz w:val="28"/>
        </w:rPr>
        <w:t xml:space="preserve"> </w:t>
      </w:r>
      <w:r>
        <w:rPr>
          <w:sz w:val="28"/>
        </w:rPr>
        <w:t>waste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Li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Int.</w:t>
      </w:r>
      <w:r>
        <w:rPr>
          <w:spacing w:val="1"/>
          <w:sz w:val="28"/>
        </w:rPr>
        <w:t xml:space="preserve"> </w:t>
      </w:r>
      <w:r>
        <w:rPr>
          <w:sz w:val="28"/>
        </w:rPr>
        <w:t>Biodeterior.</w:t>
      </w:r>
      <w:r>
        <w:rPr>
          <w:spacing w:val="3"/>
          <w:sz w:val="28"/>
        </w:rPr>
        <w:t xml:space="preserve"> </w:t>
      </w:r>
      <w:r>
        <w:rPr>
          <w:sz w:val="28"/>
        </w:rPr>
        <w:t>Biodegrad.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112.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72–79.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57" w:lineRule="auto"/>
        <w:ind w:right="219"/>
        <w:jc w:val="both"/>
        <w:rPr>
          <w:sz w:val="26"/>
        </w:rPr>
      </w:pPr>
      <w:r>
        <w:rPr>
          <w:sz w:val="28"/>
        </w:rPr>
        <w:t>Liu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</w:t>
      </w:r>
      <w:r>
        <w:rPr>
          <w:spacing w:val="1"/>
          <w:sz w:val="28"/>
        </w:rPr>
        <w:t xml:space="preserve"> </w:t>
      </w:r>
      <w:r>
        <w:rPr>
          <w:sz w:val="28"/>
        </w:rPr>
        <w:t>produced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W112</w:t>
      </w:r>
      <w:r>
        <w:rPr>
          <w:spacing w:val="1"/>
          <w:sz w:val="28"/>
        </w:rPr>
        <w:t xml:space="preserve"> </w:t>
      </w:r>
      <w:r>
        <w:rPr>
          <w:sz w:val="28"/>
        </w:rPr>
        <w:t>improves</w:t>
      </w:r>
      <w:r>
        <w:rPr>
          <w:spacing w:val="7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hydrolysis</w:t>
      </w:r>
      <w:r>
        <w:rPr>
          <w:spacing w:val="4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lignocellulose</w:t>
      </w:r>
      <w:r>
        <w:rPr>
          <w:spacing w:val="5"/>
          <w:sz w:val="28"/>
        </w:rPr>
        <w:t xml:space="preserve"> </w:t>
      </w:r>
      <w:r>
        <w:rPr>
          <w:sz w:val="28"/>
        </w:rPr>
        <w:t>by</w:t>
      </w:r>
      <w:r>
        <w:rPr>
          <w:spacing w:val="-7"/>
          <w:sz w:val="28"/>
        </w:rPr>
        <w:t xml:space="preserve"> </w:t>
      </w:r>
      <w:r>
        <w:rPr>
          <w:sz w:val="28"/>
        </w:rPr>
        <w:t>specifically</w:t>
      </w:r>
      <w:r>
        <w:rPr>
          <w:spacing w:val="4"/>
          <w:sz w:val="28"/>
        </w:rPr>
        <w:t xml:space="preserve"> </w:t>
      </w:r>
      <w:r>
        <w:rPr>
          <w:sz w:val="28"/>
        </w:rPr>
        <w:t>reducing</w:t>
      </w:r>
      <w:r>
        <w:rPr>
          <w:spacing w:val="2"/>
          <w:sz w:val="28"/>
        </w:rPr>
        <w:t xml:space="preserve"> </w:t>
      </w:r>
      <w:r>
        <w:rPr>
          <w:sz w:val="28"/>
        </w:rPr>
        <w:t>non-productive</w:t>
      </w:r>
      <w:r>
        <w:rPr>
          <w:spacing w:val="5"/>
          <w:sz w:val="28"/>
        </w:rPr>
        <w:t xml:space="preserve"> </w:t>
      </w:r>
      <w:r>
        <w:rPr>
          <w:sz w:val="28"/>
        </w:rPr>
        <w:t>binding</w:t>
      </w:r>
    </w:p>
    <w:p w:rsidR="001410DC" w:rsidRDefault="001410DC" w:rsidP="001410DC">
      <w:pPr>
        <w:spacing w:line="357" w:lineRule="auto"/>
        <w:jc w:val="both"/>
        <w:rPr>
          <w:sz w:val="26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3"/>
        <w:spacing w:before="92" w:line="364" w:lineRule="auto"/>
        <w:ind w:left="1104" w:right="204"/>
      </w:pPr>
      <w:r>
        <w:lastRenderedPageBreak/>
        <w:t>of cellulases with and without CBMs / J. Liu et al. // Biotechnol. Biofuels.. –</w:t>
      </w:r>
      <w:r>
        <w:rPr>
          <w:spacing w:val="-67"/>
        </w:rPr>
        <w:t xml:space="preserve"> </w:t>
      </w:r>
      <w:r>
        <w:t>2017.</w:t>
      </w:r>
      <w:r>
        <w:rPr>
          <w:spacing w:val="8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Vol.</w:t>
      </w:r>
      <w:r>
        <w:rPr>
          <w:spacing w:val="9"/>
        </w:rPr>
        <w:t xml:space="preserve"> </w:t>
      </w:r>
      <w:r>
        <w:t>10,</w:t>
      </w:r>
      <w:r>
        <w:rPr>
          <w:spacing w:val="8"/>
        </w:rPr>
        <w:t xml:space="preserve"> </w:t>
      </w:r>
      <w:r>
        <w:t>1.</w:t>
      </w:r>
      <w:r>
        <w:rPr>
          <w:spacing w:val="9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4"/>
        <w:jc w:val="both"/>
        <w:rPr>
          <w:sz w:val="26"/>
        </w:rPr>
      </w:pPr>
      <w:r>
        <w:rPr>
          <w:sz w:val="28"/>
        </w:rPr>
        <w:t>Martinez D. S. T. Exploring the use of biosurfactants from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Bacillus 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bionanotechnology: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1"/>
          <w:sz w:val="28"/>
        </w:rPr>
        <w:t xml:space="preserve"> </w:t>
      </w:r>
      <w:r>
        <w:rPr>
          <w:sz w:val="28"/>
        </w:rPr>
        <w:t>dispersing</w:t>
      </w:r>
      <w:r>
        <w:rPr>
          <w:spacing w:val="1"/>
          <w:sz w:val="28"/>
        </w:rPr>
        <w:t xml:space="preserve"> </w:t>
      </w:r>
      <w:r>
        <w:rPr>
          <w:sz w:val="28"/>
        </w:rPr>
        <w:t>agent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carbon</w:t>
      </w:r>
      <w:r>
        <w:rPr>
          <w:spacing w:val="1"/>
          <w:sz w:val="28"/>
        </w:rPr>
        <w:t xml:space="preserve"> </w:t>
      </w:r>
      <w:r>
        <w:rPr>
          <w:sz w:val="28"/>
        </w:rPr>
        <w:t>nanotube</w:t>
      </w:r>
      <w:r>
        <w:rPr>
          <w:spacing w:val="-67"/>
          <w:sz w:val="28"/>
        </w:rPr>
        <w:t xml:space="preserve"> </w:t>
      </w:r>
      <w:r>
        <w:rPr>
          <w:sz w:val="28"/>
        </w:rPr>
        <w:t>ecotoxicological studies / D. S. T. Martinez et al. // Process Biochem.. 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49,</w:t>
      </w:r>
      <w:r>
        <w:rPr>
          <w:spacing w:val="9"/>
          <w:sz w:val="28"/>
        </w:rPr>
        <w:t xml:space="preserve"> </w:t>
      </w:r>
      <w:r>
        <w:rPr>
          <w:sz w:val="28"/>
        </w:rPr>
        <w:t>7.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1162–1168.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30"/>
        <w:jc w:val="both"/>
        <w:rPr>
          <w:sz w:val="26"/>
        </w:rPr>
      </w:pPr>
      <w:r>
        <w:rPr>
          <w:sz w:val="28"/>
        </w:rPr>
        <w:t>Mnif I. Review lipopeptides biosurfactants: Mean classes and new insights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industrial,</w:t>
      </w:r>
      <w:r>
        <w:rPr>
          <w:spacing w:val="1"/>
          <w:sz w:val="28"/>
        </w:rPr>
        <w:t xml:space="preserve"> </w:t>
      </w:r>
      <w:r>
        <w:rPr>
          <w:sz w:val="28"/>
        </w:rPr>
        <w:t>biomedical,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Mnif,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Ghribi</w:t>
      </w:r>
      <w:r>
        <w:rPr>
          <w:spacing w:val="-9"/>
          <w:sz w:val="28"/>
        </w:rPr>
        <w:t xml:space="preserve"> </w:t>
      </w:r>
      <w:r>
        <w:rPr>
          <w:sz w:val="28"/>
        </w:rPr>
        <w:t>// Pept.</w:t>
      </w:r>
      <w:r>
        <w:rPr>
          <w:spacing w:val="3"/>
          <w:sz w:val="28"/>
        </w:rPr>
        <w:t xml:space="preserve"> </w:t>
      </w:r>
      <w:r>
        <w:rPr>
          <w:sz w:val="28"/>
        </w:rPr>
        <w:t>Sci..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104,</w:t>
      </w:r>
      <w:r>
        <w:rPr>
          <w:spacing w:val="8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129–147.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5"/>
        <w:jc w:val="both"/>
        <w:rPr>
          <w:sz w:val="26"/>
        </w:rPr>
      </w:pPr>
      <w:r>
        <w:rPr>
          <w:sz w:val="28"/>
        </w:rPr>
        <w:t xml:space="preserve">Mondol M. A. M. Diversity of Secondary Metabolites from Marine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Species: Chemistry and Biological Activity / M. A. M. Mondol, H. J. Shin,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2"/>
          <w:sz w:val="28"/>
        </w:rPr>
        <w:t xml:space="preserve"> </w:t>
      </w:r>
      <w:r>
        <w:rPr>
          <w:sz w:val="28"/>
        </w:rPr>
        <w:t>T.</w:t>
      </w:r>
      <w:r>
        <w:rPr>
          <w:spacing w:val="2"/>
          <w:sz w:val="28"/>
        </w:rPr>
        <w:t xml:space="preserve"> </w:t>
      </w:r>
      <w:r>
        <w:rPr>
          <w:sz w:val="28"/>
        </w:rPr>
        <w:t>Islam</w:t>
      </w:r>
      <w:r>
        <w:rPr>
          <w:spacing w:val="-14"/>
          <w:sz w:val="28"/>
        </w:rPr>
        <w:t xml:space="preserve"> </w:t>
      </w:r>
      <w:r>
        <w:rPr>
          <w:sz w:val="28"/>
        </w:rPr>
        <w:t>// Mar.</w:t>
      </w:r>
      <w:r>
        <w:rPr>
          <w:spacing w:val="8"/>
          <w:sz w:val="28"/>
        </w:rPr>
        <w:t xml:space="preserve"> </w:t>
      </w:r>
      <w:r>
        <w:rPr>
          <w:sz w:val="28"/>
        </w:rPr>
        <w:t>Drugs.</w:t>
      </w:r>
      <w:r>
        <w:rPr>
          <w:spacing w:val="8"/>
          <w:sz w:val="28"/>
        </w:rPr>
        <w:t xml:space="preserve"> </w:t>
      </w:r>
      <w:r>
        <w:rPr>
          <w:sz w:val="28"/>
        </w:rPr>
        <w:t>– 2013.</w:t>
      </w:r>
      <w:r>
        <w:rPr>
          <w:spacing w:val="3"/>
          <w:sz w:val="28"/>
        </w:rPr>
        <w:t xml:space="preserve"> </w:t>
      </w:r>
      <w:r>
        <w:rPr>
          <w:sz w:val="28"/>
        </w:rPr>
        <w:t>– Vol.</w:t>
      </w:r>
      <w:r>
        <w:rPr>
          <w:spacing w:val="8"/>
          <w:sz w:val="28"/>
        </w:rPr>
        <w:t xml:space="preserve"> </w:t>
      </w:r>
      <w:r>
        <w:rPr>
          <w:sz w:val="28"/>
        </w:rPr>
        <w:t>11,</w:t>
      </w:r>
      <w:r>
        <w:rPr>
          <w:spacing w:val="2"/>
          <w:sz w:val="28"/>
        </w:rPr>
        <w:t xml:space="preserve"> </w:t>
      </w:r>
      <w:r>
        <w:rPr>
          <w:sz w:val="28"/>
        </w:rPr>
        <w:t>8.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2846–2872.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09"/>
        <w:jc w:val="both"/>
        <w:rPr>
          <w:sz w:val="26"/>
        </w:rPr>
      </w:pPr>
      <w:r>
        <w:rPr>
          <w:sz w:val="28"/>
        </w:rPr>
        <w:t>Morikawa M. A study on the structure-function relationship of lipopeptide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biosurfactant / M.  </w:t>
      </w:r>
      <w:r>
        <w:rPr>
          <w:spacing w:val="1"/>
          <w:sz w:val="28"/>
        </w:rPr>
        <w:t xml:space="preserve"> </w:t>
      </w:r>
      <w:r>
        <w:rPr>
          <w:sz w:val="28"/>
        </w:rPr>
        <w:t>Morikawa et al. // Biochim. Biophys. Acta. – 2000. 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1488.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211-218.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5"/>
        <w:jc w:val="both"/>
        <w:rPr>
          <w:sz w:val="26"/>
        </w:rPr>
      </w:pPr>
      <w:r>
        <w:rPr>
          <w:sz w:val="28"/>
        </w:rPr>
        <w:t>Neung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Insecticidal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Paenibacillus</w:t>
      </w:r>
      <w:r>
        <w:rPr>
          <w:spacing w:val="1"/>
          <w:sz w:val="28"/>
        </w:rPr>
        <w:t xml:space="preserve"> </w:t>
      </w:r>
      <w:r>
        <w:rPr>
          <w:sz w:val="28"/>
        </w:rPr>
        <w:t>elgii</w:t>
      </w:r>
      <w:r>
        <w:rPr>
          <w:spacing w:val="1"/>
          <w:sz w:val="28"/>
        </w:rPr>
        <w:t xml:space="preserve"> </w:t>
      </w:r>
      <w:r>
        <w:rPr>
          <w:sz w:val="28"/>
        </w:rPr>
        <w:t>HOA73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Combination with Organic Sulfur Pesticide on Diamondback Moth, Plutella</w:t>
      </w:r>
      <w:r>
        <w:rPr>
          <w:spacing w:val="1"/>
          <w:sz w:val="28"/>
        </w:rPr>
        <w:t xml:space="preserve"> </w:t>
      </w:r>
      <w:r>
        <w:rPr>
          <w:sz w:val="28"/>
        </w:rPr>
        <w:t>xylostella / S. Neung et al. // Biosci. Biotechnol. Biochem.– 2014. – Vol. 57,</w:t>
      </w:r>
      <w:r>
        <w:rPr>
          <w:spacing w:val="-67"/>
          <w:sz w:val="28"/>
        </w:rPr>
        <w:t xml:space="preserve"> </w:t>
      </w:r>
      <w:r>
        <w:rPr>
          <w:sz w:val="28"/>
        </w:rPr>
        <w:t>2.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181–186.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4"/>
        <w:jc w:val="both"/>
        <w:rPr>
          <w:sz w:val="26"/>
        </w:rPr>
      </w:pPr>
      <w:r>
        <w:rPr>
          <w:sz w:val="28"/>
        </w:rPr>
        <w:t>Park T. Modification of Interfacial Tension and Wettability in Oil–Brine–</w:t>
      </w:r>
      <w:r>
        <w:rPr>
          <w:spacing w:val="1"/>
          <w:sz w:val="28"/>
        </w:rPr>
        <w:t xml:space="preserve"> </w:t>
      </w:r>
      <w:r>
        <w:rPr>
          <w:sz w:val="28"/>
        </w:rPr>
        <w:t>Quartz System by in Situ Bacterial Biosurfactant Production at Reservoir</w:t>
      </w:r>
      <w:r>
        <w:rPr>
          <w:spacing w:val="1"/>
          <w:sz w:val="28"/>
        </w:rPr>
        <w:t xml:space="preserve"> </w:t>
      </w:r>
      <w:r>
        <w:rPr>
          <w:sz w:val="28"/>
        </w:rPr>
        <w:t>Conditions: Implications for Microbial Enhanced Oil Recovery / T. Park 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2"/>
          <w:sz w:val="28"/>
        </w:rPr>
        <w:t xml:space="preserve"> </w:t>
      </w:r>
      <w:r>
        <w:rPr>
          <w:sz w:val="28"/>
        </w:rPr>
        <w:t>// Energy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10"/>
          <w:sz w:val="28"/>
        </w:rPr>
        <w:t xml:space="preserve"> </w:t>
      </w:r>
      <w:r>
        <w:rPr>
          <w:sz w:val="28"/>
        </w:rPr>
        <w:t>Fuels.</w:t>
      </w:r>
      <w:r>
        <w:rPr>
          <w:spacing w:val="8"/>
          <w:sz w:val="28"/>
        </w:rPr>
        <w:t xml:space="preserve"> </w:t>
      </w:r>
      <w:r>
        <w:rPr>
          <w:sz w:val="28"/>
        </w:rPr>
        <w:t>– 2019.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33,</w:t>
      </w:r>
      <w:r>
        <w:rPr>
          <w:spacing w:val="8"/>
          <w:sz w:val="28"/>
        </w:rPr>
        <w:t xml:space="preserve"> </w:t>
      </w:r>
      <w:r>
        <w:rPr>
          <w:sz w:val="28"/>
        </w:rPr>
        <w:t>6.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4909–4920.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09"/>
        <w:jc w:val="both"/>
        <w:rPr>
          <w:sz w:val="26"/>
        </w:rPr>
      </w:pPr>
      <w:r>
        <w:rPr>
          <w:sz w:val="28"/>
        </w:rPr>
        <w:t>Pretorius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Enhanced production of antifungal lipopeptides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by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amyloliquefaciens </w:t>
      </w:r>
      <w:r>
        <w:rPr>
          <w:sz w:val="28"/>
        </w:rPr>
        <w:t>for biocontrol of postharvest disease / D. Pretorius, J. van</w:t>
      </w:r>
      <w:r>
        <w:rPr>
          <w:spacing w:val="1"/>
          <w:sz w:val="28"/>
        </w:rPr>
        <w:t xml:space="preserve"> </w:t>
      </w:r>
      <w:r>
        <w:rPr>
          <w:sz w:val="28"/>
        </w:rPr>
        <w:t>Rooyen, K. G. Clarke // New Biotechnol.</w:t>
      </w:r>
      <w:r>
        <w:rPr>
          <w:spacing w:val="70"/>
          <w:sz w:val="28"/>
        </w:rPr>
        <w:t xml:space="preserve"> </w:t>
      </w:r>
      <w:r>
        <w:rPr>
          <w:sz w:val="28"/>
        </w:rPr>
        <w:t>– 2015. – Vol. 32, 2. – P. 243–</w:t>
      </w:r>
      <w:r>
        <w:rPr>
          <w:spacing w:val="1"/>
          <w:sz w:val="28"/>
        </w:rPr>
        <w:t xml:space="preserve"> </w:t>
      </w:r>
      <w:r>
        <w:rPr>
          <w:sz w:val="28"/>
        </w:rPr>
        <w:t>252.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022"/>
          <w:tab w:val="left" w:pos="1023"/>
        </w:tabs>
        <w:ind w:left="1137" w:right="219" w:hanging="1138"/>
        <w:rPr>
          <w:sz w:val="26"/>
        </w:rPr>
      </w:pPr>
      <w:r>
        <w:rPr>
          <w:sz w:val="28"/>
        </w:rPr>
        <w:t>Rane</w:t>
      </w:r>
      <w:r>
        <w:rPr>
          <w:spacing w:val="99"/>
          <w:sz w:val="28"/>
        </w:rPr>
        <w:t xml:space="preserve"> </w:t>
      </w:r>
      <w:r>
        <w:rPr>
          <w:sz w:val="28"/>
        </w:rPr>
        <w:t>A.</w:t>
      </w:r>
      <w:r>
        <w:rPr>
          <w:spacing w:val="100"/>
          <w:sz w:val="28"/>
        </w:rPr>
        <w:t xml:space="preserve"> </w:t>
      </w:r>
      <w:r>
        <w:rPr>
          <w:sz w:val="28"/>
        </w:rPr>
        <w:t>N.</w:t>
      </w:r>
      <w:r>
        <w:rPr>
          <w:spacing w:val="100"/>
          <w:sz w:val="28"/>
        </w:rPr>
        <w:t xml:space="preserve"> </w:t>
      </w:r>
      <w:r>
        <w:rPr>
          <w:sz w:val="28"/>
        </w:rPr>
        <w:t>Agro-industrial</w:t>
      </w:r>
      <w:r>
        <w:rPr>
          <w:spacing w:val="84"/>
          <w:sz w:val="28"/>
        </w:rPr>
        <w:t xml:space="preserve"> </w:t>
      </w:r>
      <w:r>
        <w:rPr>
          <w:sz w:val="28"/>
        </w:rPr>
        <w:t>wastes</w:t>
      </w:r>
      <w:r>
        <w:rPr>
          <w:spacing w:val="101"/>
          <w:sz w:val="28"/>
        </w:rPr>
        <w:t xml:space="preserve"> </w:t>
      </w:r>
      <w:r>
        <w:rPr>
          <w:sz w:val="28"/>
        </w:rPr>
        <w:t>for</w:t>
      </w:r>
      <w:r>
        <w:rPr>
          <w:spacing w:val="101"/>
          <w:sz w:val="28"/>
        </w:rPr>
        <w:t xml:space="preserve"> </w:t>
      </w:r>
      <w:r>
        <w:rPr>
          <w:sz w:val="28"/>
        </w:rPr>
        <w:t>production</w:t>
      </w:r>
      <w:r>
        <w:rPr>
          <w:spacing w:val="84"/>
          <w:sz w:val="28"/>
        </w:rPr>
        <w:t xml:space="preserve"> </w:t>
      </w:r>
      <w:r>
        <w:rPr>
          <w:sz w:val="28"/>
        </w:rPr>
        <w:t>of</w:t>
      </w:r>
      <w:r>
        <w:rPr>
          <w:spacing w:val="82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95"/>
          <w:sz w:val="28"/>
        </w:rPr>
        <w:t xml:space="preserve"> </w:t>
      </w:r>
      <w:r>
        <w:rPr>
          <w:sz w:val="28"/>
        </w:rPr>
        <w:t>by</w:t>
      </w:r>
    </w:p>
    <w:p w:rsidR="001410DC" w:rsidRDefault="001410DC" w:rsidP="001410DC">
      <w:pPr>
        <w:spacing w:before="146"/>
        <w:ind w:right="229"/>
        <w:jc w:val="right"/>
        <w:rPr>
          <w:sz w:val="28"/>
        </w:rPr>
      </w:pPr>
      <w:r>
        <w:rPr>
          <w:i/>
          <w:sz w:val="28"/>
        </w:rPr>
        <w:t>Bacillus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27"/>
          <w:sz w:val="28"/>
        </w:rPr>
        <w:t xml:space="preserve"> </w:t>
      </w:r>
      <w:r>
        <w:rPr>
          <w:sz w:val="28"/>
        </w:rPr>
        <w:t>ANR</w:t>
      </w:r>
      <w:r>
        <w:rPr>
          <w:spacing w:val="18"/>
          <w:sz w:val="28"/>
        </w:rPr>
        <w:t xml:space="preserve"> </w:t>
      </w:r>
      <w:r>
        <w:rPr>
          <w:sz w:val="28"/>
        </w:rPr>
        <w:t>88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25"/>
          <w:sz w:val="28"/>
        </w:rPr>
        <w:t xml:space="preserve"> </w:t>
      </w:r>
      <w:r>
        <w:rPr>
          <w:sz w:val="28"/>
        </w:rPr>
        <w:t>its</w:t>
      </w:r>
      <w:r>
        <w:rPr>
          <w:spacing w:val="17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8"/>
          <w:sz w:val="28"/>
        </w:rPr>
        <w:t xml:space="preserve"> </w:t>
      </w:r>
      <w:r>
        <w:rPr>
          <w:sz w:val="28"/>
        </w:rPr>
        <w:t>in</w:t>
      </w:r>
      <w:r>
        <w:rPr>
          <w:spacing w:val="8"/>
          <w:sz w:val="28"/>
        </w:rPr>
        <w:t xml:space="preserve"> </w:t>
      </w:r>
      <w:r>
        <w:rPr>
          <w:sz w:val="28"/>
        </w:rPr>
        <w:t>synthesis</w:t>
      </w:r>
      <w:r>
        <w:rPr>
          <w:spacing w:val="19"/>
          <w:sz w:val="28"/>
        </w:rPr>
        <w:t xml:space="preserve"> </w:t>
      </w:r>
      <w:r>
        <w:rPr>
          <w:sz w:val="28"/>
        </w:rPr>
        <w:t>of</w:t>
      </w:r>
      <w:r>
        <w:rPr>
          <w:spacing w:val="6"/>
          <w:sz w:val="28"/>
        </w:rPr>
        <w:t xml:space="preserve"> </w:t>
      </w:r>
      <w:r>
        <w:rPr>
          <w:sz w:val="28"/>
        </w:rPr>
        <w:t>silver</w:t>
      </w:r>
      <w:r>
        <w:rPr>
          <w:spacing w:val="15"/>
          <w:sz w:val="28"/>
        </w:rPr>
        <w:t xml:space="preserve"> </w:t>
      </w:r>
      <w:r>
        <w:rPr>
          <w:sz w:val="28"/>
        </w:rPr>
        <w:t>and</w:t>
      </w:r>
      <w:r>
        <w:rPr>
          <w:spacing w:val="21"/>
          <w:sz w:val="28"/>
        </w:rPr>
        <w:t xml:space="preserve"> </w:t>
      </w:r>
      <w:r>
        <w:rPr>
          <w:sz w:val="28"/>
        </w:rPr>
        <w:t>gold</w:t>
      </w:r>
    </w:p>
    <w:p w:rsidR="001410DC" w:rsidRDefault="001410DC" w:rsidP="001410DC">
      <w:pPr>
        <w:jc w:val="right"/>
        <w:rPr>
          <w:sz w:val="28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3"/>
        <w:spacing w:before="92" w:line="364" w:lineRule="auto"/>
        <w:ind w:left="1104" w:right="208"/>
      </w:pPr>
      <w:r>
        <w:lastRenderedPageBreak/>
        <w:t>nanoparticles / A. N. Rane et al. // Front. Microbiol.. – 2017. – Vol. 8. – P.</w:t>
      </w:r>
      <w:r>
        <w:rPr>
          <w:spacing w:val="1"/>
        </w:rPr>
        <w:t xml:space="preserve"> </w:t>
      </w:r>
      <w: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6"/>
        <w:jc w:val="both"/>
        <w:rPr>
          <w:sz w:val="26"/>
        </w:rPr>
      </w:pPr>
      <w:r>
        <w:rPr>
          <w:sz w:val="28"/>
        </w:rPr>
        <w:t>Rodríguez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Aphicidal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Surfactants</w:t>
      </w:r>
      <w:r>
        <w:rPr>
          <w:spacing w:val="1"/>
          <w:sz w:val="28"/>
        </w:rPr>
        <w:t xml:space="preserve"> </w:t>
      </w:r>
      <w:r>
        <w:rPr>
          <w:sz w:val="28"/>
        </w:rPr>
        <w:t>Produced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atrophaeus </w:t>
      </w:r>
      <w:r>
        <w:rPr>
          <w:sz w:val="28"/>
        </w:rPr>
        <w:t>L193 / M. Rodríguez et al. // Front. Microbiol.. – 2018. – Vol. 9,</w:t>
      </w:r>
      <w:r>
        <w:rPr>
          <w:spacing w:val="1"/>
          <w:sz w:val="28"/>
        </w:rPr>
        <w:t xml:space="preserve"> </w:t>
      </w:r>
      <w:r>
        <w:rPr>
          <w:sz w:val="28"/>
        </w:rPr>
        <w:t>3114.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23"/>
        <w:jc w:val="both"/>
        <w:rPr>
          <w:sz w:val="26"/>
        </w:rPr>
      </w:pPr>
      <w:r>
        <w:rPr>
          <w:sz w:val="28"/>
        </w:rPr>
        <w:t>Romano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Extending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“One</w:t>
      </w:r>
      <w:r>
        <w:rPr>
          <w:spacing w:val="1"/>
          <w:sz w:val="28"/>
        </w:rPr>
        <w:t xml:space="preserve"> </w:t>
      </w:r>
      <w:r>
        <w:rPr>
          <w:sz w:val="28"/>
        </w:rPr>
        <w:t>Strain</w:t>
      </w:r>
      <w:r>
        <w:rPr>
          <w:spacing w:val="1"/>
          <w:sz w:val="28"/>
        </w:rPr>
        <w:t xml:space="preserve"> </w:t>
      </w:r>
      <w:r>
        <w:rPr>
          <w:sz w:val="28"/>
        </w:rPr>
        <w:t>Many</w:t>
      </w:r>
      <w:r>
        <w:rPr>
          <w:spacing w:val="1"/>
          <w:sz w:val="28"/>
        </w:rPr>
        <w:t xml:space="preserve"> </w:t>
      </w:r>
      <w:r>
        <w:rPr>
          <w:sz w:val="28"/>
        </w:rPr>
        <w:t>Compounds”</w:t>
      </w:r>
      <w:r>
        <w:rPr>
          <w:spacing w:val="1"/>
          <w:sz w:val="28"/>
        </w:rPr>
        <w:t xml:space="preserve"> </w:t>
      </w:r>
      <w:r>
        <w:rPr>
          <w:sz w:val="28"/>
        </w:rPr>
        <w:t>(OSMAC)</w:t>
      </w:r>
      <w:r>
        <w:rPr>
          <w:spacing w:val="1"/>
          <w:sz w:val="28"/>
        </w:rPr>
        <w:t xml:space="preserve"> </w:t>
      </w:r>
      <w:r>
        <w:rPr>
          <w:sz w:val="28"/>
        </w:rPr>
        <w:t>Principle</w:t>
      </w:r>
      <w:r>
        <w:rPr>
          <w:spacing w:val="30"/>
          <w:sz w:val="28"/>
        </w:rPr>
        <w:t xml:space="preserve"> </w:t>
      </w:r>
      <w:r>
        <w:rPr>
          <w:sz w:val="28"/>
        </w:rPr>
        <w:t>to</w:t>
      </w:r>
      <w:r>
        <w:rPr>
          <w:spacing w:val="28"/>
          <w:sz w:val="28"/>
        </w:rPr>
        <w:t xml:space="preserve"> </w:t>
      </w:r>
      <w:r>
        <w:rPr>
          <w:sz w:val="28"/>
        </w:rPr>
        <w:t>Marine</w:t>
      </w:r>
      <w:r>
        <w:rPr>
          <w:spacing w:val="34"/>
          <w:sz w:val="28"/>
        </w:rPr>
        <w:t xml:space="preserve"> </w:t>
      </w:r>
      <w:r>
        <w:rPr>
          <w:sz w:val="28"/>
        </w:rPr>
        <w:t>Microorganisms</w:t>
      </w:r>
      <w:r>
        <w:rPr>
          <w:spacing w:val="46"/>
          <w:sz w:val="28"/>
        </w:rPr>
        <w:t xml:space="preserve"> </w:t>
      </w:r>
      <w:r>
        <w:rPr>
          <w:sz w:val="28"/>
        </w:rPr>
        <w:t>/</w:t>
      </w:r>
      <w:r>
        <w:rPr>
          <w:spacing w:val="28"/>
          <w:sz w:val="28"/>
        </w:rPr>
        <w:t xml:space="preserve"> </w:t>
      </w:r>
      <w:r>
        <w:rPr>
          <w:sz w:val="28"/>
        </w:rPr>
        <w:t>S.</w:t>
      </w:r>
      <w:r>
        <w:rPr>
          <w:spacing w:val="31"/>
          <w:sz w:val="28"/>
        </w:rPr>
        <w:t xml:space="preserve"> </w:t>
      </w:r>
      <w:r>
        <w:rPr>
          <w:sz w:val="28"/>
        </w:rPr>
        <w:t>Romano,</w:t>
      </w:r>
      <w:r>
        <w:rPr>
          <w:spacing w:val="37"/>
          <w:sz w:val="28"/>
        </w:rPr>
        <w:t xml:space="preserve"> </w:t>
      </w:r>
      <w:r>
        <w:rPr>
          <w:sz w:val="28"/>
        </w:rPr>
        <w:t>S.A.</w:t>
      </w:r>
      <w:r>
        <w:rPr>
          <w:spacing w:val="35"/>
          <w:sz w:val="28"/>
        </w:rPr>
        <w:t xml:space="preserve"> </w:t>
      </w:r>
      <w:r>
        <w:rPr>
          <w:sz w:val="28"/>
        </w:rPr>
        <w:t>Jackson,</w:t>
      </w:r>
      <w:r>
        <w:rPr>
          <w:spacing w:val="36"/>
          <w:sz w:val="28"/>
        </w:rPr>
        <w:t xml:space="preserve"> </w:t>
      </w:r>
      <w:r>
        <w:rPr>
          <w:sz w:val="28"/>
        </w:rPr>
        <w:t>S.</w:t>
      </w:r>
      <w:r>
        <w:rPr>
          <w:spacing w:val="31"/>
          <w:sz w:val="28"/>
        </w:rPr>
        <w:t xml:space="preserve"> </w:t>
      </w:r>
      <w:r>
        <w:rPr>
          <w:sz w:val="28"/>
        </w:rPr>
        <w:t>Patry,</w:t>
      </w:r>
    </w:p>
    <w:p w:rsidR="001410DC" w:rsidRDefault="001410DC" w:rsidP="001410DC">
      <w:pPr>
        <w:pStyle w:val="a3"/>
        <w:spacing w:line="362" w:lineRule="auto"/>
        <w:ind w:left="1104" w:right="214"/>
      </w:pPr>
      <w:r>
        <w:t>A.D.W.</w:t>
      </w:r>
      <w:r>
        <w:rPr>
          <w:spacing w:val="1"/>
        </w:rPr>
        <w:t xml:space="preserve"> </w:t>
      </w:r>
      <w:r>
        <w:t>Dobson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Mar.</w:t>
      </w:r>
      <w:r>
        <w:rPr>
          <w:spacing w:val="1"/>
        </w:rPr>
        <w:t xml:space="preserve"> </w:t>
      </w:r>
      <w:r>
        <w:t>Drugs.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2018.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V.</w:t>
      </w:r>
      <w:r>
        <w:rPr>
          <w:spacing w:val="1"/>
        </w:rPr>
        <w:t xml:space="preserve"> </w:t>
      </w:r>
      <w:r>
        <w:t>16.</w:t>
      </w:r>
      <w:r>
        <w:rPr>
          <w:spacing w:val="1"/>
        </w:rPr>
        <w:t xml:space="preserve"> </w:t>
      </w:r>
      <w:r>
        <w:t>244;</w:t>
      </w:r>
      <w:r>
        <w:rPr>
          <w:spacing w:val="1"/>
        </w:rPr>
        <w:t xml:space="preserve"> </w:t>
      </w:r>
      <w:r>
        <w:t>doi:10.3390/md16070244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24"/>
        <w:jc w:val="both"/>
        <w:rPr>
          <w:sz w:val="26"/>
        </w:rPr>
      </w:pPr>
      <w:r>
        <w:rPr>
          <w:sz w:val="28"/>
        </w:rPr>
        <w:t>Sana S. Towards the development of an effective in vivo wound healing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agent from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sp. derived biosurfactant using </w:t>
      </w:r>
      <w:r>
        <w:rPr>
          <w:i/>
          <w:sz w:val="28"/>
        </w:rPr>
        <w:t xml:space="preserve">Catla catla </w:t>
      </w:r>
      <w:r>
        <w:rPr>
          <w:sz w:val="28"/>
        </w:rPr>
        <w:t>fish fat / S.</w:t>
      </w:r>
      <w:r>
        <w:rPr>
          <w:spacing w:val="1"/>
          <w:sz w:val="28"/>
        </w:rPr>
        <w:t xml:space="preserve"> </w:t>
      </w:r>
      <w:r>
        <w:rPr>
          <w:sz w:val="28"/>
        </w:rPr>
        <w:t>Sana et</w:t>
      </w:r>
      <w:r>
        <w:rPr>
          <w:spacing w:val="-1"/>
          <w:sz w:val="28"/>
        </w:rPr>
        <w:t xml:space="preserve"> </w:t>
      </w:r>
      <w:r>
        <w:rPr>
          <w:sz w:val="28"/>
        </w:rPr>
        <w:t>al.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RSC Advances.</w:t>
      </w:r>
      <w:r>
        <w:rPr>
          <w:spacing w:val="5"/>
          <w:sz w:val="28"/>
        </w:rPr>
        <w:t xml:space="preserve"> </w:t>
      </w:r>
      <w:r>
        <w:rPr>
          <w:sz w:val="28"/>
        </w:rPr>
        <w:t>– 2017.</w:t>
      </w:r>
      <w:r>
        <w:rPr>
          <w:spacing w:val="1"/>
          <w:sz w:val="28"/>
        </w:rPr>
        <w:t xml:space="preserve"> </w:t>
      </w:r>
      <w:r>
        <w:rPr>
          <w:sz w:val="28"/>
        </w:rPr>
        <w:t>– Vol.</w:t>
      </w:r>
      <w:r>
        <w:rPr>
          <w:spacing w:val="6"/>
          <w:sz w:val="28"/>
        </w:rPr>
        <w:t xml:space="preserve"> </w:t>
      </w:r>
      <w:r>
        <w:rPr>
          <w:sz w:val="28"/>
        </w:rPr>
        <w:t>7,</w:t>
      </w:r>
      <w:r>
        <w:rPr>
          <w:spacing w:val="3"/>
          <w:sz w:val="28"/>
        </w:rPr>
        <w:t xml:space="preserve"> </w:t>
      </w:r>
      <w:r>
        <w:rPr>
          <w:sz w:val="28"/>
        </w:rPr>
        <w:t>22.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13668–13677.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21"/>
        <w:jc w:val="both"/>
        <w:rPr>
          <w:sz w:val="26"/>
        </w:rPr>
      </w:pPr>
      <w:r>
        <w:rPr>
          <w:sz w:val="28"/>
        </w:rPr>
        <w:t>Sarwar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Qualitative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species</w:t>
      </w:r>
      <w:r>
        <w:rPr>
          <w:spacing w:val="1"/>
          <w:sz w:val="28"/>
        </w:rPr>
        <w:t xml:space="preserve"> </w:t>
      </w:r>
      <w:r>
        <w:rPr>
          <w:sz w:val="28"/>
        </w:rPr>
        <w:t>exhibiting antifungal activity / A. Sarwar et al. // PLoS One. – 2018. – Vol.</w:t>
      </w:r>
      <w:r>
        <w:rPr>
          <w:spacing w:val="1"/>
          <w:sz w:val="28"/>
        </w:rPr>
        <w:t xml:space="preserve"> </w:t>
      </w:r>
      <w:r>
        <w:rPr>
          <w:sz w:val="28"/>
        </w:rPr>
        <w:t>13,</w:t>
      </w:r>
      <w:r>
        <w:rPr>
          <w:spacing w:val="8"/>
          <w:sz w:val="28"/>
        </w:rPr>
        <w:t xml:space="preserve"> </w:t>
      </w:r>
      <w:r>
        <w:rPr>
          <w:sz w:val="28"/>
        </w:rPr>
        <w:t>6.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1–15.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7"/>
        <w:jc w:val="both"/>
        <w:rPr>
          <w:sz w:val="26"/>
        </w:rPr>
      </w:pPr>
      <w:r>
        <w:rPr>
          <w:sz w:val="28"/>
        </w:rPr>
        <w:t>Sharma R. Production, characterization and environmental applications 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from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amyloliquefaciens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and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/ R.</w:t>
      </w:r>
      <w:r>
        <w:rPr>
          <w:spacing w:val="1"/>
          <w:sz w:val="28"/>
        </w:rPr>
        <w:t xml:space="preserve"> </w:t>
      </w:r>
      <w:r>
        <w:rPr>
          <w:sz w:val="28"/>
        </w:rPr>
        <w:t>Sharma, J. Singh, N. Verma // Biocatal. Agric. Biotechnol.</w:t>
      </w:r>
      <w:r>
        <w:rPr>
          <w:spacing w:val="70"/>
          <w:sz w:val="28"/>
        </w:rPr>
        <w:t xml:space="preserve"> </w:t>
      </w:r>
      <w:r>
        <w:rPr>
          <w:sz w:val="28"/>
        </w:rPr>
        <w:t>– 2018. – Vol.</w:t>
      </w:r>
      <w:r>
        <w:rPr>
          <w:spacing w:val="1"/>
          <w:sz w:val="28"/>
        </w:rPr>
        <w:t xml:space="preserve"> </w:t>
      </w:r>
      <w:r>
        <w:rPr>
          <w:sz w:val="28"/>
        </w:rPr>
        <w:t>16.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132–139.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0"/>
        <w:jc w:val="both"/>
        <w:rPr>
          <w:sz w:val="26"/>
        </w:rPr>
      </w:pPr>
      <w:r>
        <w:rPr>
          <w:sz w:val="28"/>
        </w:rPr>
        <w:t>Shekhar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Producing</w:t>
      </w:r>
      <w:r>
        <w:rPr>
          <w:spacing w:val="1"/>
          <w:sz w:val="28"/>
        </w:rPr>
        <w:t xml:space="preserve"> </w:t>
      </w:r>
      <w:r>
        <w:rPr>
          <w:sz w:val="28"/>
        </w:rPr>
        <w:t>Microbes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Review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Shekhar,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Sundaramanickam,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Balasubramanian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Crit.</w:t>
      </w:r>
      <w:r>
        <w:rPr>
          <w:spacing w:val="13"/>
          <w:sz w:val="28"/>
        </w:rPr>
        <w:t xml:space="preserve"> </w:t>
      </w:r>
      <w:r>
        <w:rPr>
          <w:sz w:val="28"/>
        </w:rPr>
        <w:t>Rev.</w:t>
      </w:r>
      <w:r>
        <w:rPr>
          <w:spacing w:val="10"/>
          <w:sz w:val="28"/>
        </w:rPr>
        <w:t xml:space="preserve"> </w:t>
      </w:r>
      <w:r>
        <w:rPr>
          <w:sz w:val="28"/>
        </w:rPr>
        <w:t>Environ.</w:t>
      </w:r>
      <w:r>
        <w:rPr>
          <w:spacing w:val="9"/>
          <w:sz w:val="28"/>
        </w:rPr>
        <w:t xml:space="preserve"> </w:t>
      </w:r>
      <w:r>
        <w:rPr>
          <w:sz w:val="28"/>
        </w:rPr>
        <w:t>Sci.</w:t>
      </w:r>
      <w:r>
        <w:rPr>
          <w:spacing w:val="9"/>
          <w:sz w:val="28"/>
        </w:rPr>
        <w:t xml:space="preserve"> </w:t>
      </w:r>
      <w:r>
        <w:rPr>
          <w:sz w:val="28"/>
        </w:rPr>
        <w:t>Technol..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9"/>
          <w:sz w:val="28"/>
        </w:rPr>
        <w:t xml:space="preserve"> </w:t>
      </w:r>
      <w:r>
        <w:rPr>
          <w:sz w:val="28"/>
        </w:rPr>
        <w:t>45,</w:t>
      </w:r>
      <w:r>
        <w:rPr>
          <w:spacing w:val="8"/>
          <w:sz w:val="28"/>
        </w:rPr>
        <w:t xml:space="preserve"> </w:t>
      </w:r>
      <w:r>
        <w:rPr>
          <w:sz w:val="28"/>
        </w:rPr>
        <w:t>14.</w:t>
      </w:r>
    </w:p>
    <w:p w:rsidR="001410DC" w:rsidRDefault="001410DC" w:rsidP="001410DC">
      <w:pPr>
        <w:pStyle w:val="a3"/>
        <w:ind w:left="1104"/>
      </w:pPr>
      <w:r>
        <w:t>–</w:t>
      </w:r>
      <w:r>
        <w:rPr>
          <w:spacing w:val="-2"/>
        </w:rPr>
        <w:t xml:space="preserve"> </w:t>
      </w:r>
      <w:r>
        <w:t>P. 1522–1554.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128" w:line="362" w:lineRule="auto"/>
        <w:ind w:right="226"/>
        <w:jc w:val="both"/>
        <w:rPr>
          <w:sz w:val="26"/>
        </w:rPr>
      </w:pPr>
      <w:r>
        <w:rPr>
          <w:sz w:val="28"/>
        </w:rPr>
        <w:t>Springer Handbook of Marine Biotechnology. Ed.: Se-Kwon Kim. 2015,</w:t>
      </w:r>
      <w:r>
        <w:rPr>
          <w:spacing w:val="1"/>
          <w:sz w:val="28"/>
        </w:rPr>
        <w:t xml:space="preserve"> </w:t>
      </w:r>
      <w:r>
        <w:rPr>
          <w:sz w:val="28"/>
        </w:rPr>
        <w:t>1513 р.</w:t>
      </w:r>
      <w:r>
        <w:rPr>
          <w:spacing w:val="9"/>
          <w:sz w:val="28"/>
        </w:rPr>
        <w:t xml:space="preserve"> </w:t>
      </w:r>
      <w:r>
        <w:rPr>
          <w:sz w:val="28"/>
        </w:rPr>
        <w:t>DOI 10.1007/978-3-642-53971-8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7"/>
        <w:jc w:val="both"/>
        <w:rPr>
          <w:sz w:val="26"/>
        </w:rPr>
      </w:pPr>
      <w:r>
        <w:rPr>
          <w:sz w:val="28"/>
        </w:rPr>
        <w:t>Sudarmono P. Characterization and Synergistic Antimicrobial Evaluation of</w:t>
      </w:r>
      <w:r>
        <w:rPr>
          <w:spacing w:val="1"/>
          <w:sz w:val="28"/>
        </w:rPr>
        <w:t xml:space="preserve"> </w:t>
      </w:r>
      <w:r>
        <w:rPr>
          <w:sz w:val="28"/>
        </w:rPr>
        <w:t>Lipopeptides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amyloliquefaciens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Oil-</w:t>
      </w:r>
      <w:r>
        <w:rPr>
          <w:spacing w:val="1"/>
          <w:sz w:val="28"/>
        </w:rPr>
        <w:t xml:space="preserve"> </w:t>
      </w:r>
      <w:r>
        <w:rPr>
          <w:sz w:val="28"/>
        </w:rPr>
        <w:t>Contaminated Soil / P. Sudarmono et al. // Int. J. Microbiol.. – 2019. – Vol.</w:t>
      </w:r>
      <w:r>
        <w:rPr>
          <w:spacing w:val="1"/>
          <w:sz w:val="28"/>
        </w:rPr>
        <w:t xml:space="preserve"> </w:t>
      </w:r>
      <w:r>
        <w:rPr>
          <w:sz w:val="28"/>
        </w:rPr>
        <w:t>2019,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1–8.</w:t>
      </w:r>
    </w:p>
    <w:p w:rsidR="001410DC" w:rsidRDefault="001410DC" w:rsidP="001410DC">
      <w:pPr>
        <w:spacing w:line="360" w:lineRule="auto"/>
        <w:jc w:val="both"/>
        <w:rPr>
          <w:sz w:val="26"/>
        </w:rPr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92" w:line="364" w:lineRule="auto"/>
        <w:ind w:right="226"/>
        <w:jc w:val="both"/>
        <w:rPr>
          <w:sz w:val="26"/>
        </w:rPr>
      </w:pPr>
      <w:r>
        <w:rPr>
          <w:sz w:val="28"/>
        </w:rPr>
        <w:lastRenderedPageBreak/>
        <w:t>Sumaiya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Anchana</w:t>
      </w:r>
      <w:r>
        <w:rPr>
          <w:spacing w:val="1"/>
          <w:sz w:val="28"/>
        </w:rPr>
        <w:t xml:space="preserve"> </w:t>
      </w:r>
      <w:r>
        <w:rPr>
          <w:sz w:val="28"/>
        </w:rPr>
        <w:t>Devi</w:t>
      </w:r>
      <w:r>
        <w:rPr>
          <w:spacing w:val="1"/>
          <w:sz w:val="28"/>
        </w:rPr>
        <w:t xml:space="preserve"> </w:t>
      </w:r>
      <w:r>
        <w:rPr>
          <w:sz w:val="28"/>
        </w:rPr>
        <w:t>C,</w:t>
      </w:r>
      <w:r>
        <w:rPr>
          <w:spacing w:val="1"/>
          <w:sz w:val="28"/>
        </w:rPr>
        <w:t xml:space="preserve"> </w:t>
      </w:r>
      <w:r>
        <w:rPr>
          <w:sz w:val="28"/>
        </w:rPr>
        <w:t>Leela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Study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7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3"/>
          <w:sz w:val="28"/>
        </w:rPr>
        <w:t xml:space="preserve"> </w:t>
      </w:r>
      <w:r>
        <w:rPr>
          <w:sz w:val="28"/>
        </w:rPr>
        <w:t>from</w:t>
      </w:r>
      <w:r>
        <w:rPr>
          <w:spacing w:val="-7"/>
          <w:sz w:val="28"/>
        </w:rPr>
        <w:t xml:space="preserve"> </w:t>
      </w:r>
      <w:r>
        <w:rPr>
          <w:sz w:val="28"/>
        </w:rPr>
        <w:t>Marine</w:t>
      </w:r>
      <w:r>
        <w:rPr>
          <w:spacing w:val="9"/>
          <w:sz w:val="28"/>
        </w:rPr>
        <w:t xml:space="preserve"> </w:t>
      </w:r>
      <w:r>
        <w:rPr>
          <w:sz w:val="28"/>
        </w:rPr>
        <w:t>Bacteria</w:t>
      </w:r>
      <w:r>
        <w:rPr>
          <w:spacing w:val="14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0"/>
          <w:sz w:val="28"/>
        </w:rPr>
        <w:t xml:space="preserve"> </w:t>
      </w:r>
      <w:r>
        <w:rPr>
          <w:sz w:val="28"/>
        </w:rPr>
        <w:t>Sumaiya</w:t>
      </w:r>
      <w:r>
        <w:rPr>
          <w:spacing w:val="8"/>
          <w:sz w:val="28"/>
        </w:rPr>
        <w:t xml:space="preserve"> </w:t>
      </w:r>
      <w:r>
        <w:rPr>
          <w:sz w:val="28"/>
        </w:rPr>
        <w:t>et</w:t>
      </w:r>
      <w:r>
        <w:rPr>
          <w:spacing w:val="2"/>
          <w:sz w:val="28"/>
        </w:rPr>
        <w:t xml:space="preserve"> </w:t>
      </w:r>
      <w:r>
        <w:rPr>
          <w:sz w:val="28"/>
        </w:rPr>
        <w:t>al.</w:t>
      </w:r>
      <w:r>
        <w:rPr>
          <w:spacing w:val="9"/>
          <w:sz w:val="28"/>
        </w:rPr>
        <w:t xml:space="preserve"> </w:t>
      </w:r>
      <w:r>
        <w:rPr>
          <w:sz w:val="28"/>
        </w:rPr>
        <w:t>//Int.</w:t>
      </w:r>
      <w:r>
        <w:rPr>
          <w:spacing w:val="4"/>
          <w:sz w:val="28"/>
        </w:rPr>
        <w:t xml:space="preserve"> </w:t>
      </w:r>
      <w:r>
        <w:rPr>
          <w:sz w:val="28"/>
        </w:rPr>
        <w:t>J.</w:t>
      </w:r>
      <w:r>
        <w:rPr>
          <w:spacing w:val="10"/>
          <w:sz w:val="28"/>
        </w:rPr>
        <w:t xml:space="preserve"> </w:t>
      </w:r>
      <w:r>
        <w:rPr>
          <w:sz w:val="28"/>
        </w:rPr>
        <w:t>Sci.</w:t>
      </w:r>
      <w:r>
        <w:rPr>
          <w:spacing w:val="9"/>
          <w:sz w:val="28"/>
        </w:rPr>
        <w:t xml:space="preserve"> </w:t>
      </w:r>
      <w:r>
        <w:rPr>
          <w:sz w:val="28"/>
        </w:rPr>
        <w:t>Res/</w:t>
      </w:r>
      <w:r>
        <w:rPr>
          <w:spacing w:val="3"/>
          <w:sz w:val="28"/>
        </w:rPr>
        <w:t xml:space="preserve"> </w:t>
      </w:r>
      <w:r>
        <w:rPr>
          <w:sz w:val="28"/>
        </w:rPr>
        <w:t>Publ.</w:t>
      </w:r>
    </w:p>
    <w:p w:rsidR="001410DC" w:rsidRDefault="001410DC" w:rsidP="001410DC">
      <w:pPr>
        <w:pStyle w:val="a3"/>
        <w:spacing w:line="313" w:lineRule="exact"/>
        <w:ind w:left="1104"/>
      </w:pPr>
      <w:r>
        <w:t>–</w:t>
      </w:r>
      <w:r>
        <w:rPr>
          <w:spacing w:val="-2"/>
        </w:rPr>
        <w:t xml:space="preserve"> </w:t>
      </w:r>
      <w:r>
        <w:t>2017.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7,</w:t>
      </w:r>
      <w:r>
        <w:rPr>
          <w:spacing w:val="2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139-145.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153" w:line="362" w:lineRule="auto"/>
        <w:ind w:right="209"/>
        <w:jc w:val="both"/>
        <w:rPr>
          <w:sz w:val="26"/>
        </w:rPr>
      </w:pPr>
      <w:r>
        <w:rPr>
          <w:sz w:val="28"/>
        </w:rPr>
        <w:t>Toral L. Antifungal Activity of Lipopeptides</w:t>
      </w:r>
      <w:r>
        <w:rPr>
          <w:spacing w:val="70"/>
          <w:sz w:val="28"/>
        </w:rPr>
        <w:t xml:space="preserve"> </w:t>
      </w:r>
      <w:r>
        <w:rPr>
          <w:sz w:val="28"/>
        </w:rPr>
        <w:t xml:space="preserve">From </w:t>
      </w:r>
      <w:r>
        <w:rPr>
          <w:i/>
          <w:sz w:val="28"/>
        </w:rPr>
        <w:t xml:space="preserve">Bacillus </w:t>
      </w:r>
      <w:r>
        <w:rPr>
          <w:sz w:val="28"/>
        </w:rPr>
        <w:t>XT1 CECT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8661 Against </w:t>
      </w:r>
      <w:r>
        <w:rPr>
          <w:i/>
          <w:sz w:val="28"/>
        </w:rPr>
        <w:t xml:space="preserve">Botrytis cinerea </w:t>
      </w:r>
      <w:r>
        <w:rPr>
          <w:sz w:val="28"/>
        </w:rPr>
        <w:t>/ L. Toral et al. // Front. Microbiol.. – 2018. 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9.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7"/>
        <w:jc w:val="both"/>
        <w:rPr>
          <w:sz w:val="26"/>
        </w:rPr>
      </w:pPr>
      <w:r>
        <w:rPr>
          <w:sz w:val="28"/>
        </w:rPr>
        <w:t xml:space="preserve">Tripathi L. Biosynthesis of rhamnolipid by a </w:t>
      </w:r>
      <w:r>
        <w:rPr>
          <w:i/>
          <w:sz w:val="28"/>
        </w:rPr>
        <w:t xml:space="preserve">Marinobacter </w:t>
      </w:r>
      <w:r>
        <w:rPr>
          <w:sz w:val="28"/>
        </w:rPr>
        <w:t>species expands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paradigm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synthesis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genus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>microflora / L. Tripathi et al. // Microb. Cell Fact.. – 2019. – Vol. 18, 1. – P.</w:t>
      </w:r>
      <w:r>
        <w:rPr>
          <w:spacing w:val="1"/>
          <w:sz w:val="28"/>
        </w:rPr>
        <w:t xml:space="preserve"> </w:t>
      </w:r>
      <w:r>
        <w:rPr>
          <w:sz w:val="28"/>
        </w:rPr>
        <w:t>1–12.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4"/>
        <w:jc w:val="both"/>
        <w:rPr>
          <w:sz w:val="26"/>
        </w:rPr>
      </w:pPr>
      <w:r>
        <w:rPr>
          <w:sz w:val="28"/>
        </w:rPr>
        <w:t>Twigg M. S. Identification and characterisation of short chain rhamnolipid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previously</w:t>
      </w:r>
      <w:r>
        <w:rPr>
          <w:spacing w:val="1"/>
          <w:sz w:val="28"/>
        </w:rPr>
        <w:t xml:space="preserve"> </w:t>
      </w:r>
      <w:r>
        <w:rPr>
          <w:sz w:val="28"/>
        </w:rPr>
        <w:t>uninvestigated,</w:t>
      </w:r>
      <w:r>
        <w:rPr>
          <w:spacing w:val="1"/>
          <w:sz w:val="28"/>
        </w:rPr>
        <w:t xml:space="preserve"> </w:t>
      </w:r>
      <w:r>
        <w:rPr>
          <w:sz w:val="28"/>
        </w:rPr>
        <w:t>non-pathogenic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>pseudomonad / M. S. Twigg et al. // Appl. Microbiol. Biotechnol.. – 2018. 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8"/>
          <w:sz w:val="28"/>
        </w:rPr>
        <w:t xml:space="preserve"> </w:t>
      </w:r>
      <w:r>
        <w:rPr>
          <w:sz w:val="28"/>
        </w:rPr>
        <w:t>102,</w:t>
      </w:r>
      <w:r>
        <w:rPr>
          <w:spacing w:val="9"/>
          <w:sz w:val="28"/>
        </w:rPr>
        <w:t xml:space="preserve"> </w:t>
      </w:r>
      <w:r>
        <w:rPr>
          <w:sz w:val="28"/>
        </w:rPr>
        <w:t>19.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8537–8549.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09"/>
        <w:jc w:val="both"/>
        <w:rPr>
          <w:sz w:val="26"/>
        </w:rPr>
      </w:pPr>
      <w:r>
        <w:rPr>
          <w:sz w:val="28"/>
        </w:rPr>
        <w:t>Valgas C. Screening methods to determine antibacterial activity of natural</w:t>
      </w:r>
      <w:r>
        <w:rPr>
          <w:spacing w:val="1"/>
          <w:sz w:val="28"/>
        </w:rPr>
        <w:t xml:space="preserve"> </w:t>
      </w:r>
      <w:r>
        <w:rPr>
          <w:sz w:val="28"/>
        </w:rPr>
        <w:t>products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Valgas,</w:t>
      </w:r>
      <w:r>
        <w:rPr>
          <w:spacing w:val="1"/>
          <w:sz w:val="28"/>
        </w:rPr>
        <w:t xml:space="preserve"> </w:t>
      </w:r>
      <w:r>
        <w:rPr>
          <w:sz w:val="28"/>
        </w:rPr>
        <w:t>S.M.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Souza,</w:t>
      </w:r>
      <w:r>
        <w:rPr>
          <w:spacing w:val="1"/>
          <w:sz w:val="28"/>
        </w:rPr>
        <w:t xml:space="preserve"> </w:t>
      </w:r>
      <w:r>
        <w:rPr>
          <w:sz w:val="28"/>
        </w:rPr>
        <w:t>E.F.A.</w:t>
      </w:r>
      <w:r>
        <w:rPr>
          <w:spacing w:val="1"/>
          <w:sz w:val="28"/>
        </w:rPr>
        <w:t xml:space="preserve"> </w:t>
      </w:r>
      <w:r>
        <w:rPr>
          <w:sz w:val="28"/>
        </w:rPr>
        <w:t>Smânia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Braz.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Microbiol.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9"/>
          <w:sz w:val="28"/>
        </w:rPr>
        <w:t xml:space="preserve"> </w:t>
      </w:r>
      <w:r>
        <w:rPr>
          <w:sz w:val="28"/>
        </w:rPr>
        <w:t>38.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369–380.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13" w:lineRule="exact"/>
        <w:ind w:hanging="361"/>
        <w:jc w:val="both"/>
        <w:rPr>
          <w:sz w:val="26"/>
        </w:rPr>
      </w:pPr>
      <w:r>
        <w:rPr>
          <w:sz w:val="28"/>
        </w:rPr>
        <w:t>Van</w:t>
      </w:r>
      <w:r>
        <w:rPr>
          <w:spacing w:val="-6"/>
          <w:sz w:val="28"/>
        </w:rPr>
        <w:t xml:space="preserve"> </w:t>
      </w:r>
      <w:r>
        <w:rPr>
          <w:sz w:val="28"/>
        </w:rPr>
        <w:t>Bogaert</w:t>
      </w:r>
      <w:r>
        <w:rPr>
          <w:spacing w:val="-3"/>
          <w:sz w:val="28"/>
        </w:rPr>
        <w:t xml:space="preserve"> </w:t>
      </w:r>
      <w:r>
        <w:rPr>
          <w:sz w:val="28"/>
        </w:rPr>
        <w:t>I. N. A. Microbial</w:t>
      </w:r>
      <w:r>
        <w:rPr>
          <w:spacing w:val="-11"/>
          <w:sz w:val="28"/>
        </w:rPr>
        <w:t xml:space="preserve"> </w:t>
      </w:r>
      <w:r>
        <w:rPr>
          <w:sz w:val="28"/>
        </w:rPr>
        <w:t>production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application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sophorolipids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</w:p>
    <w:p w:rsidR="001410DC" w:rsidRDefault="001410DC" w:rsidP="001410DC">
      <w:pPr>
        <w:pStyle w:val="a5"/>
        <w:numPr>
          <w:ilvl w:val="1"/>
          <w:numId w:val="2"/>
        </w:numPr>
        <w:tabs>
          <w:tab w:val="left" w:pos="1369"/>
        </w:tabs>
        <w:spacing w:before="160" w:line="362" w:lineRule="auto"/>
        <w:ind w:right="216" w:firstLine="0"/>
        <w:jc w:val="both"/>
        <w:rPr>
          <w:sz w:val="28"/>
        </w:rPr>
      </w:pPr>
      <w:r>
        <w:rPr>
          <w:sz w:val="28"/>
        </w:rPr>
        <w:t>N. A. Van Bogaert et al. // Appl. Microbiol. Biotechnol..</w:t>
      </w:r>
      <w:r>
        <w:rPr>
          <w:spacing w:val="70"/>
          <w:sz w:val="28"/>
        </w:rPr>
        <w:t xml:space="preserve"> </w:t>
      </w:r>
      <w:r>
        <w:rPr>
          <w:sz w:val="28"/>
        </w:rPr>
        <w:t>– 2007. – Vol.</w:t>
      </w:r>
      <w:r>
        <w:rPr>
          <w:spacing w:val="1"/>
          <w:sz w:val="28"/>
        </w:rPr>
        <w:t xml:space="preserve"> </w:t>
      </w:r>
      <w:r>
        <w:rPr>
          <w:sz w:val="28"/>
        </w:rPr>
        <w:t>76,</w:t>
      </w:r>
      <w:r>
        <w:rPr>
          <w:spacing w:val="8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23–34.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2" w:lineRule="auto"/>
        <w:ind w:right="275"/>
        <w:jc w:val="left"/>
        <w:rPr>
          <w:sz w:val="26"/>
        </w:rPr>
      </w:pPr>
      <w:r>
        <w:rPr>
          <w:sz w:val="28"/>
        </w:rPr>
        <w:t>Vandana</w:t>
      </w:r>
      <w:r>
        <w:rPr>
          <w:spacing w:val="54"/>
          <w:sz w:val="28"/>
        </w:rPr>
        <w:t xml:space="preserve"> </w:t>
      </w:r>
      <w:r>
        <w:rPr>
          <w:sz w:val="28"/>
        </w:rPr>
        <w:t>P.</w:t>
      </w:r>
      <w:r>
        <w:rPr>
          <w:spacing w:val="50"/>
          <w:sz w:val="28"/>
        </w:rPr>
        <w:t xml:space="preserve"> </w:t>
      </w:r>
      <w:r>
        <w:rPr>
          <w:sz w:val="28"/>
        </w:rPr>
        <w:t>Review</w:t>
      </w:r>
      <w:r>
        <w:rPr>
          <w:spacing w:val="54"/>
          <w:sz w:val="28"/>
        </w:rPr>
        <w:t xml:space="preserve"> </w:t>
      </w:r>
      <w:r>
        <w:rPr>
          <w:sz w:val="28"/>
        </w:rPr>
        <w:t>on</w:t>
      </w:r>
      <w:r>
        <w:rPr>
          <w:spacing w:val="43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45"/>
          <w:sz w:val="28"/>
        </w:rPr>
        <w:t xml:space="preserve"> </w:t>
      </w:r>
      <w:r>
        <w:rPr>
          <w:sz w:val="28"/>
        </w:rPr>
        <w:t>Production</w:t>
      </w:r>
      <w:r>
        <w:rPr>
          <w:spacing w:val="36"/>
          <w:sz w:val="28"/>
        </w:rPr>
        <w:t xml:space="preserve"> </w:t>
      </w:r>
      <w:r>
        <w:rPr>
          <w:sz w:val="28"/>
        </w:rPr>
        <w:t>and</w:t>
      </w:r>
      <w:r>
        <w:rPr>
          <w:spacing w:val="52"/>
          <w:sz w:val="28"/>
        </w:rPr>
        <w:t xml:space="preserve"> </w:t>
      </w:r>
      <w:r>
        <w:rPr>
          <w:sz w:val="28"/>
        </w:rPr>
        <w:t>its</w:t>
      </w:r>
      <w:r>
        <w:rPr>
          <w:spacing w:val="49"/>
          <w:sz w:val="28"/>
        </w:rPr>
        <w:t xml:space="preserve"> </w:t>
      </w:r>
      <w:r>
        <w:rPr>
          <w:sz w:val="28"/>
        </w:rPr>
        <w:t>Application</w:t>
      </w:r>
      <w:r>
        <w:rPr>
          <w:spacing w:val="46"/>
          <w:sz w:val="28"/>
        </w:rPr>
        <w:t xml:space="preserve"> </w:t>
      </w:r>
      <w:r>
        <w:rPr>
          <w:sz w:val="28"/>
        </w:rPr>
        <w:t>/</w:t>
      </w:r>
      <w:r>
        <w:rPr>
          <w:spacing w:val="43"/>
          <w:sz w:val="28"/>
        </w:rPr>
        <w:t xml:space="preserve"> </w:t>
      </w:r>
      <w:r>
        <w:rPr>
          <w:sz w:val="28"/>
        </w:rPr>
        <w:t>P.</w:t>
      </w:r>
      <w:r>
        <w:rPr>
          <w:spacing w:val="-67"/>
          <w:sz w:val="28"/>
        </w:rPr>
        <w:t xml:space="preserve"> </w:t>
      </w:r>
      <w:r>
        <w:rPr>
          <w:sz w:val="28"/>
        </w:rPr>
        <w:t>Vandana,</w:t>
      </w:r>
      <w:r>
        <w:rPr>
          <w:spacing w:val="4"/>
          <w:sz w:val="28"/>
        </w:rPr>
        <w:t xml:space="preserve"> </w:t>
      </w:r>
      <w:r>
        <w:rPr>
          <w:sz w:val="28"/>
        </w:rPr>
        <w:t>D.</w:t>
      </w:r>
      <w:r>
        <w:rPr>
          <w:spacing w:val="4"/>
          <w:sz w:val="28"/>
        </w:rPr>
        <w:t xml:space="preserve"> </w:t>
      </w:r>
      <w:r>
        <w:rPr>
          <w:sz w:val="28"/>
        </w:rPr>
        <w:t>Singh</w:t>
      </w:r>
      <w:r>
        <w:rPr>
          <w:spacing w:val="-8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Int.</w:t>
      </w:r>
      <w:r>
        <w:rPr>
          <w:spacing w:val="4"/>
          <w:sz w:val="28"/>
        </w:rPr>
        <w:t xml:space="preserve"> </w:t>
      </w:r>
      <w:r>
        <w:rPr>
          <w:sz w:val="28"/>
        </w:rPr>
        <w:t>J.</w:t>
      </w:r>
      <w:r>
        <w:rPr>
          <w:spacing w:val="4"/>
          <w:sz w:val="28"/>
        </w:rPr>
        <w:t xml:space="preserve"> </w:t>
      </w:r>
      <w:r>
        <w:rPr>
          <w:sz w:val="28"/>
        </w:rPr>
        <w:t>Curr.</w:t>
      </w:r>
      <w:r>
        <w:rPr>
          <w:spacing w:val="4"/>
          <w:sz w:val="28"/>
        </w:rPr>
        <w:t xml:space="preserve"> </w:t>
      </w:r>
      <w:r>
        <w:rPr>
          <w:sz w:val="28"/>
        </w:rPr>
        <w:t>Microbiol.</w:t>
      </w:r>
      <w:r>
        <w:rPr>
          <w:spacing w:val="9"/>
          <w:sz w:val="28"/>
        </w:rPr>
        <w:t xml:space="preserve"> </w:t>
      </w:r>
      <w:r>
        <w:rPr>
          <w:sz w:val="28"/>
        </w:rPr>
        <w:t>Appl.</w:t>
      </w:r>
      <w:r>
        <w:rPr>
          <w:spacing w:val="5"/>
          <w:sz w:val="28"/>
        </w:rPr>
        <w:t xml:space="preserve"> </w:t>
      </w:r>
      <w:r>
        <w:rPr>
          <w:sz w:val="28"/>
        </w:rPr>
        <w:t>Sci..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7,</w:t>
      </w:r>
      <w:r>
        <w:rPr>
          <w:spacing w:val="3"/>
          <w:sz w:val="28"/>
        </w:rPr>
        <w:t xml:space="preserve"> </w:t>
      </w:r>
      <w:r>
        <w:rPr>
          <w:sz w:val="28"/>
        </w:rPr>
        <w:t>8.</w:t>
      </w:r>
    </w:p>
    <w:p w:rsidR="001410DC" w:rsidRDefault="001410DC" w:rsidP="001410DC">
      <w:pPr>
        <w:pStyle w:val="a3"/>
        <w:spacing w:line="319" w:lineRule="exact"/>
        <w:ind w:left="1104"/>
        <w:jc w:val="left"/>
      </w:pPr>
      <w:r>
        <w:t>–</w:t>
      </w:r>
      <w:r>
        <w:rPr>
          <w:spacing w:val="-2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4228–4241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152" w:line="357" w:lineRule="auto"/>
        <w:ind w:right="264"/>
        <w:jc w:val="left"/>
        <w:rPr>
          <w:sz w:val="26"/>
        </w:rPr>
      </w:pPr>
      <w:r>
        <w:rPr>
          <w:sz w:val="28"/>
        </w:rPr>
        <w:t>Yun J.-H.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 of 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C9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controlling</w:t>
      </w:r>
      <w:r>
        <w:rPr>
          <w:spacing w:val="7"/>
          <w:sz w:val="28"/>
        </w:rPr>
        <w:t xml:space="preserve"> </w:t>
      </w:r>
      <w:r>
        <w:rPr>
          <w:sz w:val="28"/>
        </w:rPr>
        <w:t>cladoceran</w:t>
      </w:r>
      <w:r>
        <w:rPr>
          <w:spacing w:val="14"/>
          <w:sz w:val="28"/>
        </w:rPr>
        <w:t xml:space="preserve"> </w:t>
      </w:r>
      <w:r>
        <w:rPr>
          <w:sz w:val="28"/>
        </w:rPr>
        <w:t>grazers</w:t>
      </w:r>
      <w:r>
        <w:rPr>
          <w:spacing w:val="19"/>
          <w:sz w:val="28"/>
        </w:rPr>
        <w:t xml:space="preserve"> </w:t>
      </w:r>
      <w:r>
        <w:rPr>
          <w:sz w:val="28"/>
        </w:rPr>
        <w:t>in</w:t>
      </w:r>
      <w:r>
        <w:rPr>
          <w:spacing w:val="2"/>
          <w:sz w:val="28"/>
        </w:rPr>
        <w:t xml:space="preserve"> </w:t>
      </w:r>
      <w:r>
        <w:rPr>
          <w:sz w:val="28"/>
        </w:rPr>
        <w:t>algal</w:t>
      </w:r>
      <w:r>
        <w:rPr>
          <w:spacing w:val="4"/>
          <w:sz w:val="28"/>
        </w:rPr>
        <w:t xml:space="preserve"> </w:t>
      </w:r>
      <w:r>
        <w:rPr>
          <w:sz w:val="28"/>
        </w:rPr>
        <w:t>cultivation</w:t>
      </w:r>
      <w:r>
        <w:rPr>
          <w:spacing w:val="8"/>
          <w:sz w:val="28"/>
        </w:rPr>
        <w:t xml:space="preserve"> </w:t>
      </w:r>
      <w:r>
        <w:rPr>
          <w:sz w:val="28"/>
        </w:rPr>
        <w:t>systems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10"/>
          <w:sz w:val="28"/>
        </w:rPr>
        <w:t xml:space="preserve"> </w:t>
      </w:r>
      <w:r>
        <w:rPr>
          <w:sz w:val="28"/>
        </w:rPr>
        <w:t>J.-H.</w:t>
      </w:r>
      <w:r>
        <w:rPr>
          <w:spacing w:val="19"/>
          <w:sz w:val="28"/>
        </w:rPr>
        <w:t xml:space="preserve"> </w:t>
      </w:r>
      <w:r>
        <w:rPr>
          <w:sz w:val="28"/>
        </w:rPr>
        <w:t>Yun</w:t>
      </w:r>
      <w:r>
        <w:rPr>
          <w:spacing w:val="8"/>
          <w:sz w:val="28"/>
        </w:rPr>
        <w:t xml:space="preserve"> </w:t>
      </w:r>
      <w:r>
        <w:rPr>
          <w:sz w:val="28"/>
        </w:rPr>
        <w:t>et</w:t>
      </w:r>
      <w:r>
        <w:rPr>
          <w:spacing w:val="10"/>
          <w:sz w:val="28"/>
        </w:rPr>
        <w:t xml:space="preserve"> </w:t>
      </w:r>
      <w:r>
        <w:rPr>
          <w:sz w:val="28"/>
        </w:rPr>
        <w:t>al.</w:t>
      </w:r>
    </w:p>
    <w:p w:rsidR="001410DC" w:rsidRDefault="001410DC" w:rsidP="001410DC">
      <w:pPr>
        <w:pStyle w:val="a3"/>
        <w:ind w:left="1104"/>
        <w:jc w:val="left"/>
      </w:pPr>
      <w:r>
        <w:t>//</w:t>
      </w:r>
      <w:r>
        <w:rPr>
          <w:spacing w:val="-7"/>
        </w:rPr>
        <w:t xml:space="preserve"> </w:t>
      </w:r>
      <w:r>
        <w:t>Sci.</w:t>
      </w:r>
      <w:r>
        <w:rPr>
          <w:spacing w:val="2"/>
        </w:rPr>
        <w:t xml:space="preserve"> </w:t>
      </w:r>
      <w:r>
        <w:t>Rep..</w:t>
      </w:r>
      <w:r>
        <w:rPr>
          <w:spacing w:val="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2018.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2"/>
        </w:rPr>
        <w:t xml:space="preserve"> </w:t>
      </w:r>
      <w:r>
        <w:t>8,</w:t>
      </w:r>
      <w:r>
        <w:rPr>
          <w:spacing w:val="1"/>
        </w:rPr>
        <w:t xml:space="preserve"> </w:t>
      </w:r>
      <w:r>
        <w:t>1.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1–13.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  <w:tab w:val="left" w:pos="2491"/>
          <w:tab w:val="left" w:pos="6444"/>
          <w:tab w:val="left" w:pos="9521"/>
        </w:tabs>
        <w:spacing w:before="163" w:line="362" w:lineRule="auto"/>
        <w:ind w:right="229"/>
        <w:jc w:val="left"/>
        <w:rPr>
          <w:sz w:val="26"/>
        </w:rPr>
      </w:pPr>
      <w:r>
        <w:rPr>
          <w:sz w:val="28"/>
        </w:rPr>
        <w:t>Zhang</w:t>
      </w:r>
      <w:r>
        <w:rPr>
          <w:spacing w:val="120"/>
          <w:sz w:val="28"/>
        </w:rPr>
        <w:t xml:space="preserve"> </w:t>
      </w:r>
      <w:r>
        <w:rPr>
          <w:sz w:val="28"/>
        </w:rPr>
        <w:t>Y.</w:t>
      </w:r>
      <w:r>
        <w:rPr>
          <w:sz w:val="28"/>
        </w:rPr>
        <w:tab/>
        <w:t>Anti-inflammatory</w:t>
      </w:r>
      <w:r>
        <w:rPr>
          <w:spacing w:val="111"/>
          <w:sz w:val="28"/>
        </w:rPr>
        <w:t xml:space="preserve"> </w:t>
      </w:r>
      <w:r>
        <w:rPr>
          <w:sz w:val="28"/>
        </w:rPr>
        <w:t>activity</w:t>
      </w:r>
      <w:r>
        <w:rPr>
          <w:spacing w:val="112"/>
          <w:sz w:val="28"/>
        </w:rPr>
        <w:t xml:space="preserve"> </w:t>
      </w:r>
      <w:r>
        <w:rPr>
          <w:sz w:val="28"/>
        </w:rPr>
        <w:t>and</w:t>
      </w:r>
      <w:r>
        <w:rPr>
          <w:sz w:val="28"/>
        </w:rPr>
        <w:tab/>
        <w:t>mechanism</w:t>
      </w:r>
      <w:r>
        <w:rPr>
          <w:spacing w:val="115"/>
          <w:sz w:val="28"/>
        </w:rPr>
        <w:t xml:space="preserve"> </w:t>
      </w:r>
      <w:r>
        <w:rPr>
          <w:sz w:val="28"/>
        </w:rPr>
        <w:t>of</w:t>
      </w:r>
      <w:r>
        <w:rPr>
          <w:spacing w:val="113"/>
          <w:sz w:val="28"/>
        </w:rPr>
        <w:t xml:space="preserve"> </w:t>
      </w:r>
      <w:r>
        <w:rPr>
          <w:sz w:val="28"/>
        </w:rPr>
        <w:t>surfactin</w:t>
      </w:r>
      <w:r>
        <w:rPr>
          <w:sz w:val="28"/>
        </w:rPr>
        <w:tab/>
      </w:r>
      <w:r>
        <w:rPr>
          <w:spacing w:val="-3"/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lipopolysaccharide-activated</w:t>
      </w:r>
      <w:r>
        <w:rPr>
          <w:spacing w:val="14"/>
          <w:sz w:val="28"/>
        </w:rPr>
        <w:t xml:space="preserve"> </w:t>
      </w:r>
      <w:r>
        <w:rPr>
          <w:sz w:val="28"/>
        </w:rPr>
        <w:t>macrophages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Y.</w:t>
      </w:r>
      <w:r>
        <w:rPr>
          <w:spacing w:val="6"/>
          <w:sz w:val="28"/>
        </w:rPr>
        <w:t xml:space="preserve"> </w:t>
      </w:r>
      <w:r>
        <w:rPr>
          <w:sz w:val="28"/>
        </w:rPr>
        <w:t>Zhang</w:t>
      </w:r>
      <w:r>
        <w:rPr>
          <w:spacing w:val="-9"/>
          <w:sz w:val="28"/>
        </w:rPr>
        <w:t xml:space="preserve"> </w:t>
      </w:r>
      <w:r>
        <w:rPr>
          <w:sz w:val="28"/>
        </w:rPr>
        <w:t>et</w:t>
      </w:r>
      <w:r>
        <w:rPr>
          <w:spacing w:val="-1"/>
          <w:sz w:val="28"/>
        </w:rPr>
        <w:t xml:space="preserve"> </w:t>
      </w:r>
      <w:r>
        <w:rPr>
          <w:sz w:val="28"/>
        </w:rPr>
        <w:t>al.</w:t>
      </w:r>
      <w:r>
        <w:rPr>
          <w:spacing w:val="6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Inflammation.</w:t>
      </w:r>
    </w:p>
    <w:p w:rsidR="001410DC" w:rsidRDefault="001410DC" w:rsidP="001410DC">
      <w:pPr>
        <w:pStyle w:val="a3"/>
        <w:spacing w:line="320" w:lineRule="exact"/>
        <w:ind w:left="1104"/>
        <w:jc w:val="left"/>
      </w:pPr>
      <w:r>
        <w:t>–</w:t>
      </w:r>
      <w:r>
        <w:rPr>
          <w:spacing w:val="-1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38,</w:t>
      </w:r>
      <w:r>
        <w:rPr>
          <w:spacing w:val="2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756–764.</w:t>
      </w:r>
    </w:p>
    <w:p w:rsidR="001410DC" w:rsidRDefault="001410DC" w:rsidP="001410DC">
      <w:pPr>
        <w:spacing w:line="320" w:lineRule="exact"/>
        <w:sectPr w:rsidR="001410DC">
          <w:pgSz w:w="11910" w:h="16840"/>
          <w:pgMar w:top="1320" w:right="600" w:bottom="280" w:left="1340" w:header="708" w:footer="0" w:gutter="0"/>
          <w:cols w:space="720"/>
        </w:sectPr>
      </w:pP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before="92" w:line="362" w:lineRule="auto"/>
        <w:ind w:right="224"/>
        <w:jc w:val="both"/>
        <w:rPr>
          <w:sz w:val="26"/>
        </w:rPr>
      </w:pPr>
      <w:r>
        <w:rPr>
          <w:sz w:val="28"/>
        </w:rPr>
        <w:lastRenderedPageBreak/>
        <w:t>Zouari R.</w:t>
      </w:r>
      <w:r>
        <w:rPr>
          <w:spacing w:val="1"/>
          <w:sz w:val="28"/>
        </w:rPr>
        <w:t xml:space="preserve"> </w:t>
      </w:r>
      <w:r>
        <w:rPr>
          <w:sz w:val="28"/>
        </w:rPr>
        <w:t>Evaluation of dermal wound</w:t>
      </w:r>
      <w:r>
        <w:rPr>
          <w:spacing w:val="1"/>
          <w:sz w:val="28"/>
        </w:rPr>
        <w:t xml:space="preserve"> </w:t>
      </w:r>
      <w:r>
        <w:rPr>
          <w:sz w:val="28"/>
        </w:rPr>
        <w:t>healing and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vitro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</w:t>
      </w:r>
      <w:r>
        <w:rPr>
          <w:spacing w:val="1"/>
          <w:sz w:val="28"/>
        </w:rPr>
        <w:t xml:space="preserve"> </w:t>
      </w:r>
      <w:r>
        <w:rPr>
          <w:sz w:val="28"/>
        </w:rPr>
        <w:t>efficiency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SPB1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Zouari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7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Biomed.</w:t>
      </w:r>
      <w:r>
        <w:rPr>
          <w:spacing w:val="3"/>
          <w:sz w:val="28"/>
        </w:rPr>
        <w:t xml:space="preserve"> </w:t>
      </w:r>
      <w:r>
        <w:rPr>
          <w:sz w:val="28"/>
        </w:rPr>
        <w:t>Pharmacother..</w:t>
      </w:r>
      <w:r>
        <w:rPr>
          <w:spacing w:val="11"/>
          <w:sz w:val="28"/>
        </w:rPr>
        <w:t xml:space="preserve"> </w:t>
      </w:r>
      <w:r>
        <w:rPr>
          <w:sz w:val="28"/>
        </w:rPr>
        <w:t>– 2016.</w:t>
      </w:r>
      <w:r>
        <w:rPr>
          <w:spacing w:val="8"/>
          <w:sz w:val="28"/>
        </w:rPr>
        <w:t xml:space="preserve"> </w:t>
      </w:r>
      <w:r>
        <w:rPr>
          <w:sz w:val="28"/>
        </w:rPr>
        <w:t>– Vol.</w:t>
      </w:r>
      <w:r>
        <w:rPr>
          <w:spacing w:val="3"/>
          <w:sz w:val="28"/>
        </w:rPr>
        <w:t xml:space="preserve"> </w:t>
      </w:r>
      <w:r>
        <w:rPr>
          <w:sz w:val="28"/>
        </w:rPr>
        <w:t>84,</w:t>
      </w:r>
      <w:r>
        <w:rPr>
          <w:spacing w:val="2"/>
          <w:sz w:val="28"/>
        </w:rPr>
        <w:t xml:space="preserve"> </w:t>
      </w:r>
      <w:r>
        <w:rPr>
          <w:sz w:val="28"/>
        </w:rPr>
        <w:t>11.</w:t>
      </w:r>
      <w:r>
        <w:rPr>
          <w:spacing w:val="8"/>
          <w:sz w:val="28"/>
        </w:rPr>
        <w:t xml:space="preserve"> </w:t>
      </w:r>
      <w:r>
        <w:rPr>
          <w:sz w:val="28"/>
        </w:rPr>
        <w:t>– P.</w:t>
      </w:r>
      <w:r>
        <w:rPr>
          <w:spacing w:val="3"/>
          <w:sz w:val="28"/>
        </w:rPr>
        <w:t xml:space="preserve"> </w:t>
      </w:r>
      <w:r>
        <w:rPr>
          <w:sz w:val="28"/>
        </w:rPr>
        <w:t>878–891.</w:t>
      </w:r>
    </w:p>
    <w:p w:rsidR="001410DC" w:rsidRDefault="001410DC" w:rsidP="001410DC">
      <w:pPr>
        <w:pStyle w:val="a5"/>
        <w:numPr>
          <w:ilvl w:val="0"/>
          <w:numId w:val="2"/>
        </w:numPr>
        <w:tabs>
          <w:tab w:val="left" w:pos="1105"/>
        </w:tabs>
        <w:spacing w:line="360" w:lineRule="auto"/>
        <w:ind w:right="219"/>
        <w:jc w:val="both"/>
        <w:rPr>
          <w:sz w:val="26"/>
        </w:rPr>
      </w:pPr>
      <w:r>
        <w:rPr>
          <w:sz w:val="28"/>
        </w:rPr>
        <w:t>Zouari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Protective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curative</w:t>
      </w:r>
      <w:r>
        <w:rPr>
          <w:spacing w:val="1"/>
          <w:sz w:val="28"/>
        </w:rPr>
        <w:t xml:space="preserve"> </w:t>
      </w:r>
      <w:r>
        <w:rPr>
          <w:sz w:val="28"/>
        </w:rPr>
        <w:t>effects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SPB1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high-fat-high-fructose</w:t>
      </w:r>
      <w:r>
        <w:rPr>
          <w:spacing w:val="1"/>
          <w:sz w:val="28"/>
        </w:rPr>
        <w:t xml:space="preserve"> </w:t>
      </w:r>
      <w:r>
        <w:rPr>
          <w:sz w:val="28"/>
        </w:rPr>
        <w:t>diet</w:t>
      </w:r>
      <w:r>
        <w:rPr>
          <w:spacing w:val="1"/>
          <w:sz w:val="28"/>
        </w:rPr>
        <w:t xml:space="preserve"> </w:t>
      </w:r>
      <w:r>
        <w:rPr>
          <w:sz w:val="28"/>
        </w:rPr>
        <w:t>induced</w:t>
      </w:r>
      <w:r>
        <w:rPr>
          <w:spacing w:val="1"/>
          <w:sz w:val="28"/>
        </w:rPr>
        <w:t xml:space="preserve"> </w:t>
      </w:r>
      <w:r>
        <w:rPr>
          <w:sz w:val="28"/>
        </w:rPr>
        <w:t>hyperlipidemia,</w:t>
      </w:r>
      <w:r>
        <w:rPr>
          <w:spacing w:val="1"/>
          <w:sz w:val="28"/>
        </w:rPr>
        <w:t xml:space="preserve"> </w:t>
      </w:r>
      <w:r>
        <w:rPr>
          <w:sz w:val="28"/>
        </w:rPr>
        <w:t>hypertriglyceridemia and deterioration of liver function in rats / R. Zouari 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Biomed.</w:t>
      </w:r>
      <w:r>
        <w:rPr>
          <w:spacing w:val="4"/>
          <w:sz w:val="28"/>
        </w:rPr>
        <w:t xml:space="preserve"> </w:t>
      </w:r>
      <w:r>
        <w:rPr>
          <w:sz w:val="28"/>
        </w:rPr>
        <w:t>Pharmacother..</w:t>
      </w:r>
      <w:r>
        <w:rPr>
          <w:spacing w:val="14"/>
          <w:sz w:val="28"/>
        </w:rPr>
        <w:t xml:space="preserve"> </w:t>
      </w:r>
      <w:r>
        <w:rPr>
          <w:sz w:val="28"/>
        </w:rPr>
        <w:t>– 2016.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7"/>
          <w:sz w:val="28"/>
        </w:rPr>
        <w:t xml:space="preserve"> </w:t>
      </w:r>
      <w:r>
        <w:rPr>
          <w:sz w:val="28"/>
        </w:rPr>
        <w:t>84.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323–329.</w:t>
      </w:r>
    </w:p>
    <w:p w:rsidR="00354DA2" w:rsidRDefault="00354DA2">
      <w:bookmarkStart w:id="6" w:name="_GoBack"/>
      <w:bookmarkEnd w:id="6"/>
    </w:p>
    <w:sectPr w:rsidR="00354DA2">
      <w:pgSz w:w="11910" w:h="16840"/>
      <w:pgMar w:top="1320" w:right="600" w:bottom="280" w:left="1340" w:header="708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16" w:rsidRDefault="00CE4742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6850380</wp:posOffset>
              </wp:positionH>
              <wp:positionV relativeFrom="page">
                <wp:posOffset>436880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6316" w:rsidRDefault="001410DC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9.4pt;margin-top:34.4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" filled="f" stroked="f">
              <v:textbox inset="0,0,0,0">
                <w:txbxContent>
                  <w:p w:rsidR="00D56316" w:rsidRDefault="001410DC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73C81"/>
    <w:multiLevelType w:val="hybridMultilevel"/>
    <w:tmpl w:val="B186DB0E"/>
    <w:lvl w:ilvl="0" w:tplc="3E023B96">
      <w:start w:val="1"/>
      <w:numFmt w:val="decimal"/>
      <w:lvlText w:val="%1."/>
      <w:lvlJc w:val="left"/>
      <w:pPr>
        <w:ind w:left="1104" w:hanging="360"/>
        <w:jc w:val="left"/>
      </w:pPr>
      <w:rPr>
        <w:rFonts w:hint="default"/>
        <w:spacing w:val="0"/>
        <w:w w:val="95"/>
        <w:lang w:val="uk-UA" w:eastAsia="en-US" w:bidi="ar-SA"/>
      </w:rPr>
    </w:lvl>
    <w:lvl w:ilvl="1" w:tplc="46FC8906">
      <w:numFmt w:val="bullet"/>
      <w:lvlText w:val="•"/>
      <w:lvlJc w:val="left"/>
      <w:pPr>
        <w:ind w:left="1986" w:hanging="360"/>
      </w:pPr>
      <w:rPr>
        <w:rFonts w:hint="default"/>
        <w:lang w:val="uk-UA" w:eastAsia="en-US" w:bidi="ar-SA"/>
      </w:rPr>
    </w:lvl>
    <w:lvl w:ilvl="2" w:tplc="55C84C5E">
      <w:numFmt w:val="bullet"/>
      <w:lvlText w:val="•"/>
      <w:lvlJc w:val="left"/>
      <w:pPr>
        <w:ind w:left="2873" w:hanging="360"/>
      </w:pPr>
      <w:rPr>
        <w:rFonts w:hint="default"/>
        <w:lang w:val="uk-UA" w:eastAsia="en-US" w:bidi="ar-SA"/>
      </w:rPr>
    </w:lvl>
    <w:lvl w:ilvl="3" w:tplc="3B4646DA">
      <w:numFmt w:val="bullet"/>
      <w:lvlText w:val="•"/>
      <w:lvlJc w:val="left"/>
      <w:pPr>
        <w:ind w:left="3760" w:hanging="360"/>
      </w:pPr>
      <w:rPr>
        <w:rFonts w:hint="default"/>
        <w:lang w:val="uk-UA" w:eastAsia="en-US" w:bidi="ar-SA"/>
      </w:rPr>
    </w:lvl>
    <w:lvl w:ilvl="4" w:tplc="B09CD522"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5" w:tplc="0D9EB090">
      <w:numFmt w:val="bullet"/>
      <w:lvlText w:val="•"/>
      <w:lvlJc w:val="left"/>
      <w:pPr>
        <w:ind w:left="5534" w:hanging="360"/>
      </w:pPr>
      <w:rPr>
        <w:rFonts w:hint="default"/>
        <w:lang w:val="uk-UA" w:eastAsia="en-US" w:bidi="ar-SA"/>
      </w:rPr>
    </w:lvl>
    <w:lvl w:ilvl="6" w:tplc="FCC46F1C">
      <w:numFmt w:val="bullet"/>
      <w:lvlText w:val="•"/>
      <w:lvlJc w:val="left"/>
      <w:pPr>
        <w:ind w:left="6421" w:hanging="360"/>
      </w:pPr>
      <w:rPr>
        <w:rFonts w:hint="default"/>
        <w:lang w:val="uk-UA" w:eastAsia="en-US" w:bidi="ar-SA"/>
      </w:rPr>
    </w:lvl>
    <w:lvl w:ilvl="7" w:tplc="FD30E596">
      <w:numFmt w:val="bullet"/>
      <w:lvlText w:val="•"/>
      <w:lvlJc w:val="left"/>
      <w:pPr>
        <w:ind w:left="7308" w:hanging="360"/>
      </w:pPr>
      <w:rPr>
        <w:rFonts w:hint="default"/>
        <w:lang w:val="uk-UA" w:eastAsia="en-US" w:bidi="ar-SA"/>
      </w:rPr>
    </w:lvl>
    <w:lvl w:ilvl="8" w:tplc="578AA928">
      <w:numFmt w:val="bullet"/>
      <w:lvlText w:val="•"/>
      <w:lvlJc w:val="left"/>
      <w:pPr>
        <w:ind w:left="8195" w:hanging="360"/>
      </w:pPr>
      <w:rPr>
        <w:rFonts w:hint="default"/>
        <w:lang w:val="uk-UA" w:eastAsia="en-US" w:bidi="ar-SA"/>
      </w:rPr>
    </w:lvl>
  </w:abstractNum>
  <w:abstractNum w:abstractNumId="1">
    <w:nsid w:val="09E53CC6"/>
    <w:multiLevelType w:val="multilevel"/>
    <w:tmpl w:val="C572230C"/>
    <w:lvl w:ilvl="0">
      <w:start w:val="1"/>
      <w:numFmt w:val="decimal"/>
      <w:lvlText w:val="%1"/>
      <w:lvlJc w:val="left"/>
      <w:pPr>
        <w:ind w:left="1661" w:hanging="60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61" w:hanging="601"/>
        <w:jc w:val="left"/>
      </w:pPr>
      <w:rPr>
        <w:rFonts w:hint="default"/>
        <w:b/>
        <w:bCs/>
        <w:w w:val="95"/>
        <w:lang w:val="uk-UA" w:eastAsia="en-US" w:bidi="ar-SA"/>
      </w:rPr>
    </w:lvl>
    <w:lvl w:ilvl="2">
      <w:numFmt w:val="bullet"/>
      <w:lvlText w:val="•"/>
      <w:lvlJc w:val="left"/>
      <w:pPr>
        <w:ind w:left="3321" w:hanging="60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2" w:hanging="6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83" w:hanging="6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14" w:hanging="6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5" w:hanging="6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6" w:hanging="6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7" w:hanging="601"/>
      </w:pPr>
      <w:rPr>
        <w:rFonts w:hint="default"/>
        <w:lang w:val="uk-UA" w:eastAsia="en-US" w:bidi="ar-SA"/>
      </w:rPr>
    </w:lvl>
  </w:abstractNum>
  <w:abstractNum w:abstractNumId="2">
    <w:nsid w:val="2DE910C1"/>
    <w:multiLevelType w:val="hybridMultilevel"/>
    <w:tmpl w:val="CBECAE48"/>
    <w:lvl w:ilvl="0" w:tplc="A8369AB2">
      <w:numFmt w:val="bullet"/>
      <w:lvlText w:val="–"/>
      <w:lvlJc w:val="left"/>
      <w:pPr>
        <w:ind w:left="1104" w:hanging="360"/>
      </w:pPr>
      <w:rPr>
        <w:rFonts w:ascii="Times New Roman" w:eastAsia="Times New Roman" w:hAnsi="Times New Roman" w:cs="Times New Roman" w:hint="default"/>
        <w:w w:val="95"/>
        <w:sz w:val="28"/>
        <w:szCs w:val="28"/>
        <w:lang w:val="uk-UA" w:eastAsia="en-US" w:bidi="ar-SA"/>
      </w:rPr>
    </w:lvl>
    <w:lvl w:ilvl="1" w:tplc="4380F014">
      <w:numFmt w:val="bullet"/>
      <w:lvlText w:val="•"/>
      <w:lvlJc w:val="left"/>
      <w:pPr>
        <w:ind w:left="1986" w:hanging="360"/>
      </w:pPr>
      <w:rPr>
        <w:rFonts w:hint="default"/>
        <w:lang w:val="uk-UA" w:eastAsia="en-US" w:bidi="ar-SA"/>
      </w:rPr>
    </w:lvl>
    <w:lvl w:ilvl="2" w:tplc="E5D6DF6E">
      <w:numFmt w:val="bullet"/>
      <w:lvlText w:val="•"/>
      <w:lvlJc w:val="left"/>
      <w:pPr>
        <w:ind w:left="2873" w:hanging="360"/>
      </w:pPr>
      <w:rPr>
        <w:rFonts w:hint="default"/>
        <w:lang w:val="uk-UA" w:eastAsia="en-US" w:bidi="ar-SA"/>
      </w:rPr>
    </w:lvl>
    <w:lvl w:ilvl="3" w:tplc="17E85CAE">
      <w:numFmt w:val="bullet"/>
      <w:lvlText w:val="•"/>
      <w:lvlJc w:val="left"/>
      <w:pPr>
        <w:ind w:left="3760" w:hanging="360"/>
      </w:pPr>
      <w:rPr>
        <w:rFonts w:hint="default"/>
        <w:lang w:val="uk-UA" w:eastAsia="en-US" w:bidi="ar-SA"/>
      </w:rPr>
    </w:lvl>
    <w:lvl w:ilvl="4" w:tplc="D478AF14"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5" w:tplc="1428A818">
      <w:numFmt w:val="bullet"/>
      <w:lvlText w:val="•"/>
      <w:lvlJc w:val="left"/>
      <w:pPr>
        <w:ind w:left="5534" w:hanging="360"/>
      </w:pPr>
      <w:rPr>
        <w:rFonts w:hint="default"/>
        <w:lang w:val="uk-UA" w:eastAsia="en-US" w:bidi="ar-SA"/>
      </w:rPr>
    </w:lvl>
    <w:lvl w:ilvl="6" w:tplc="13666C2E">
      <w:numFmt w:val="bullet"/>
      <w:lvlText w:val="•"/>
      <w:lvlJc w:val="left"/>
      <w:pPr>
        <w:ind w:left="6421" w:hanging="360"/>
      </w:pPr>
      <w:rPr>
        <w:rFonts w:hint="default"/>
        <w:lang w:val="uk-UA" w:eastAsia="en-US" w:bidi="ar-SA"/>
      </w:rPr>
    </w:lvl>
    <w:lvl w:ilvl="7" w:tplc="A25899EC">
      <w:numFmt w:val="bullet"/>
      <w:lvlText w:val="•"/>
      <w:lvlJc w:val="left"/>
      <w:pPr>
        <w:ind w:left="7308" w:hanging="360"/>
      </w:pPr>
      <w:rPr>
        <w:rFonts w:hint="default"/>
        <w:lang w:val="uk-UA" w:eastAsia="en-US" w:bidi="ar-SA"/>
      </w:rPr>
    </w:lvl>
    <w:lvl w:ilvl="8" w:tplc="8C16CDF0">
      <w:numFmt w:val="bullet"/>
      <w:lvlText w:val="•"/>
      <w:lvlJc w:val="left"/>
      <w:pPr>
        <w:ind w:left="8195" w:hanging="360"/>
      </w:pPr>
      <w:rPr>
        <w:rFonts w:hint="default"/>
        <w:lang w:val="uk-UA" w:eastAsia="en-US" w:bidi="ar-SA"/>
      </w:rPr>
    </w:lvl>
  </w:abstractNum>
  <w:abstractNum w:abstractNumId="3">
    <w:nsid w:val="36BE4E6C"/>
    <w:multiLevelType w:val="multilevel"/>
    <w:tmpl w:val="D870C3E8"/>
    <w:lvl w:ilvl="0">
      <w:start w:val="2"/>
      <w:numFmt w:val="decimal"/>
      <w:lvlText w:val="%1"/>
      <w:lvlJc w:val="left"/>
      <w:pPr>
        <w:ind w:left="1017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17" w:hanging="495"/>
        <w:jc w:val="right"/>
      </w:pPr>
      <w:rPr>
        <w:rFonts w:ascii="Times New Roman" w:eastAsia="Times New Roman" w:hAnsi="Times New Roman" w:cs="Times New Roman" w:hint="default"/>
        <w:b/>
        <w:bCs/>
        <w:w w:val="95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09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04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9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4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9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4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9" w:hanging="495"/>
      </w:pPr>
      <w:rPr>
        <w:rFonts w:hint="default"/>
        <w:lang w:val="uk-UA" w:eastAsia="en-US" w:bidi="ar-SA"/>
      </w:rPr>
    </w:lvl>
  </w:abstractNum>
  <w:abstractNum w:abstractNumId="4">
    <w:nsid w:val="3E12099D"/>
    <w:multiLevelType w:val="hybridMultilevel"/>
    <w:tmpl w:val="F1A4BA62"/>
    <w:lvl w:ilvl="0" w:tplc="C2969FAE">
      <w:start w:val="1"/>
      <w:numFmt w:val="decimal"/>
      <w:lvlText w:val="%1."/>
      <w:lvlJc w:val="left"/>
      <w:pPr>
        <w:ind w:left="1104" w:hanging="360"/>
        <w:jc w:val="right"/>
      </w:pPr>
      <w:rPr>
        <w:rFonts w:ascii="Times New Roman" w:eastAsia="Times New Roman" w:hAnsi="Times New Roman" w:cs="Times New Roman" w:hint="default"/>
        <w:spacing w:val="0"/>
        <w:w w:val="95"/>
        <w:sz w:val="28"/>
        <w:szCs w:val="28"/>
        <w:lang w:val="uk-UA" w:eastAsia="en-US" w:bidi="ar-SA"/>
      </w:rPr>
    </w:lvl>
    <w:lvl w:ilvl="1" w:tplc="84460B10">
      <w:start w:val="1"/>
      <w:numFmt w:val="decimal"/>
      <w:lvlText w:val="%2."/>
      <w:lvlJc w:val="left"/>
      <w:pPr>
        <w:ind w:left="3764" w:hanging="284"/>
        <w:jc w:val="left"/>
      </w:pPr>
      <w:rPr>
        <w:rFonts w:ascii="Times New Roman" w:eastAsia="Times New Roman" w:hAnsi="Times New Roman" w:cs="Times New Roman" w:hint="default"/>
        <w:b/>
        <w:bCs/>
        <w:w w:val="95"/>
        <w:sz w:val="28"/>
        <w:szCs w:val="28"/>
        <w:lang w:val="uk-UA" w:eastAsia="en-US" w:bidi="ar-SA"/>
      </w:rPr>
    </w:lvl>
    <w:lvl w:ilvl="2" w:tplc="D1D2DA78">
      <w:numFmt w:val="bullet"/>
      <w:lvlText w:val="•"/>
      <w:lvlJc w:val="left"/>
      <w:pPr>
        <w:ind w:left="4449" w:hanging="284"/>
      </w:pPr>
      <w:rPr>
        <w:rFonts w:hint="default"/>
        <w:lang w:val="uk-UA" w:eastAsia="en-US" w:bidi="ar-SA"/>
      </w:rPr>
    </w:lvl>
    <w:lvl w:ilvl="3" w:tplc="E22C57D2">
      <w:numFmt w:val="bullet"/>
      <w:lvlText w:val="•"/>
      <w:lvlJc w:val="left"/>
      <w:pPr>
        <w:ind w:left="5139" w:hanging="284"/>
      </w:pPr>
      <w:rPr>
        <w:rFonts w:hint="default"/>
        <w:lang w:val="uk-UA" w:eastAsia="en-US" w:bidi="ar-SA"/>
      </w:rPr>
    </w:lvl>
    <w:lvl w:ilvl="4" w:tplc="6CCAE7F2">
      <w:numFmt w:val="bullet"/>
      <w:lvlText w:val="•"/>
      <w:lvlJc w:val="left"/>
      <w:pPr>
        <w:ind w:left="5829" w:hanging="284"/>
      </w:pPr>
      <w:rPr>
        <w:rFonts w:hint="default"/>
        <w:lang w:val="uk-UA" w:eastAsia="en-US" w:bidi="ar-SA"/>
      </w:rPr>
    </w:lvl>
    <w:lvl w:ilvl="5" w:tplc="DAFCB0C0">
      <w:numFmt w:val="bullet"/>
      <w:lvlText w:val="•"/>
      <w:lvlJc w:val="left"/>
      <w:pPr>
        <w:ind w:left="6519" w:hanging="284"/>
      </w:pPr>
      <w:rPr>
        <w:rFonts w:hint="default"/>
        <w:lang w:val="uk-UA" w:eastAsia="en-US" w:bidi="ar-SA"/>
      </w:rPr>
    </w:lvl>
    <w:lvl w:ilvl="6" w:tplc="529E0EDC">
      <w:numFmt w:val="bullet"/>
      <w:lvlText w:val="•"/>
      <w:lvlJc w:val="left"/>
      <w:pPr>
        <w:ind w:left="7209" w:hanging="284"/>
      </w:pPr>
      <w:rPr>
        <w:rFonts w:hint="default"/>
        <w:lang w:val="uk-UA" w:eastAsia="en-US" w:bidi="ar-SA"/>
      </w:rPr>
    </w:lvl>
    <w:lvl w:ilvl="7" w:tplc="8B62D9FC">
      <w:numFmt w:val="bullet"/>
      <w:lvlText w:val="•"/>
      <w:lvlJc w:val="left"/>
      <w:pPr>
        <w:ind w:left="7899" w:hanging="284"/>
      </w:pPr>
      <w:rPr>
        <w:rFonts w:hint="default"/>
        <w:lang w:val="uk-UA" w:eastAsia="en-US" w:bidi="ar-SA"/>
      </w:rPr>
    </w:lvl>
    <w:lvl w:ilvl="8" w:tplc="539E38E8">
      <w:numFmt w:val="bullet"/>
      <w:lvlText w:val="•"/>
      <w:lvlJc w:val="left"/>
      <w:pPr>
        <w:ind w:left="8589" w:hanging="284"/>
      </w:pPr>
      <w:rPr>
        <w:rFonts w:hint="default"/>
        <w:lang w:val="uk-UA" w:eastAsia="en-US" w:bidi="ar-SA"/>
      </w:rPr>
    </w:lvl>
  </w:abstractNum>
  <w:abstractNum w:abstractNumId="5">
    <w:nsid w:val="4AE73ECB"/>
    <w:multiLevelType w:val="hybridMultilevel"/>
    <w:tmpl w:val="42C022A6"/>
    <w:lvl w:ilvl="0" w:tplc="A516D866">
      <w:start w:val="17"/>
      <w:numFmt w:val="decimal"/>
      <w:lvlText w:val="%1."/>
      <w:lvlJc w:val="left"/>
      <w:pPr>
        <w:ind w:left="1104" w:hanging="360"/>
        <w:jc w:val="right"/>
      </w:pPr>
      <w:rPr>
        <w:rFonts w:hint="default"/>
        <w:spacing w:val="0"/>
        <w:w w:val="95"/>
        <w:lang w:val="uk-UA" w:eastAsia="en-US" w:bidi="ar-SA"/>
      </w:rPr>
    </w:lvl>
    <w:lvl w:ilvl="1" w:tplc="5C9C43EE">
      <w:start w:val="1"/>
      <w:numFmt w:val="upperRoman"/>
      <w:lvlText w:val="%2."/>
      <w:lvlJc w:val="left"/>
      <w:pPr>
        <w:ind w:left="1104" w:hanging="264"/>
        <w:jc w:val="left"/>
      </w:pPr>
      <w:rPr>
        <w:rFonts w:ascii="Times New Roman" w:eastAsia="Times New Roman" w:hAnsi="Times New Roman" w:cs="Times New Roman" w:hint="default"/>
        <w:spacing w:val="-3"/>
        <w:w w:val="95"/>
        <w:sz w:val="28"/>
        <w:szCs w:val="28"/>
        <w:lang w:val="uk-UA" w:eastAsia="en-US" w:bidi="ar-SA"/>
      </w:rPr>
    </w:lvl>
    <w:lvl w:ilvl="2" w:tplc="5DBA27CE">
      <w:numFmt w:val="bullet"/>
      <w:lvlText w:val="•"/>
      <w:lvlJc w:val="left"/>
      <w:pPr>
        <w:ind w:left="2873" w:hanging="264"/>
      </w:pPr>
      <w:rPr>
        <w:rFonts w:hint="default"/>
        <w:lang w:val="uk-UA" w:eastAsia="en-US" w:bidi="ar-SA"/>
      </w:rPr>
    </w:lvl>
    <w:lvl w:ilvl="3" w:tplc="94BEDF82">
      <w:numFmt w:val="bullet"/>
      <w:lvlText w:val="•"/>
      <w:lvlJc w:val="left"/>
      <w:pPr>
        <w:ind w:left="3760" w:hanging="264"/>
      </w:pPr>
      <w:rPr>
        <w:rFonts w:hint="default"/>
        <w:lang w:val="uk-UA" w:eastAsia="en-US" w:bidi="ar-SA"/>
      </w:rPr>
    </w:lvl>
    <w:lvl w:ilvl="4" w:tplc="43D25DC2">
      <w:numFmt w:val="bullet"/>
      <w:lvlText w:val="•"/>
      <w:lvlJc w:val="left"/>
      <w:pPr>
        <w:ind w:left="4647" w:hanging="264"/>
      </w:pPr>
      <w:rPr>
        <w:rFonts w:hint="default"/>
        <w:lang w:val="uk-UA" w:eastAsia="en-US" w:bidi="ar-SA"/>
      </w:rPr>
    </w:lvl>
    <w:lvl w:ilvl="5" w:tplc="2FDA038C">
      <w:numFmt w:val="bullet"/>
      <w:lvlText w:val="•"/>
      <w:lvlJc w:val="left"/>
      <w:pPr>
        <w:ind w:left="5534" w:hanging="264"/>
      </w:pPr>
      <w:rPr>
        <w:rFonts w:hint="default"/>
        <w:lang w:val="uk-UA" w:eastAsia="en-US" w:bidi="ar-SA"/>
      </w:rPr>
    </w:lvl>
    <w:lvl w:ilvl="6" w:tplc="7AD00636">
      <w:numFmt w:val="bullet"/>
      <w:lvlText w:val="•"/>
      <w:lvlJc w:val="left"/>
      <w:pPr>
        <w:ind w:left="6421" w:hanging="264"/>
      </w:pPr>
      <w:rPr>
        <w:rFonts w:hint="default"/>
        <w:lang w:val="uk-UA" w:eastAsia="en-US" w:bidi="ar-SA"/>
      </w:rPr>
    </w:lvl>
    <w:lvl w:ilvl="7" w:tplc="ABD813BC">
      <w:numFmt w:val="bullet"/>
      <w:lvlText w:val="•"/>
      <w:lvlJc w:val="left"/>
      <w:pPr>
        <w:ind w:left="7308" w:hanging="264"/>
      </w:pPr>
      <w:rPr>
        <w:rFonts w:hint="default"/>
        <w:lang w:val="uk-UA" w:eastAsia="en-US" w:bidi="ar-SA"/>
      </w:rPr>
    </w:lvl>
    <w:lvl w:ilvl="8" w:tplc="9B5C97FC">
      <w:numFmt w:val="bullet"/>
      <w:lvlText w:val="•"/>
      <w:lvlJc w:val="left"/>
      <w:pPr>
        <w:ind w:left="8195" w:hanging="264"/>
      </w:pPr>
      <w:rPr>
        <w:rFonts w:hint="default"/>
        <w:lang w:val="uk-UA" w:eastAsia="en-US" w:bidi="ar-SA"/>
      </w:rPr>
    </w:lvl>
  </w:abstractNum>
  <w:abstractNum w:abstractNumId="6">
    <w:nsid w:val="7BA072E1"/>
    <w:multiLevelType w:val="multilevel"/>
    <w:tmpl w:val="0F42DD60"/>
    <w:lvl w:ilvl="0">
      <w:start w:val="2"/>
      <w:numFmt w:val="decimal"/>
      <w:lvlText w:val="%1."/>
      <w:lvlJc w:val="left"/>
      <w:pPr>
        <w:ind w:left="2501" w:hanging="360"/>
        <w:jc w:val="right"/>
      </w:pPr>
      <w:rPr>
        <w:rFonts w:ascii="Times New Roman" w:eastAsia="Times New Roman" w:hAnsi="Times New Roman" w:cs="Times New Roman" w:hint="default"/>
        <w:b/>
        <w:bCs/>
        <w:w w:val="95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40" w:hanging="495"/>
        <w:jc w:val="right"/>
      </w:pPr>
      <w:rPr>
        <w:rFonts w:ascii="Times New Roman" w:eastAsia="Times New Roman" w:hAnsi="Times New Roman" w:cs="Times New Roman" w:hint="default"/>
        <w:b/>
        <w:bCs/>
        <w:w w:val="95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29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9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89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19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9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9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9" w:hanging="495"/>
      </w:pPr>
      <w:rPr>
        <w:rFonts w:hint="default"/>
        <w:lang w:val="uk-UA" w:eastAsia="en-US" w:bidi="ar-SA"/>
      </w:rPr>
    </w:lvl>
  </w:abstractNum>
  <w:abstractNum w:abstractNumId="7">
    <w:nsid w:val="7F663312"/>
    <w:multiLevelType w:val="hybridMultilevel"/>
    <w:tmpl w:val="EA1CCFEE"/>
    <w:lvl w:ilvl="0" w:tplc="7982F65E">
      <w:start w:val="1"/>
      <w:numFmt w:val="decimal"/>
      <w:lvlText w:val="%1."/>
      <w:lvlJc w:val="left"/>
      <w:pPr>
        <w:ind w:left="1099" w:hanging="288"/>
        <w:jc w:val="left"/>
      </w:pPr>
      <w:rPr>
        <w:rFonts w:ascii="Times New Roman" w:eastAsia="Times New Roman" w:hAnsi="Times New Roman" w:cs="Times New Roman" w:hint="default"/>
        <w:spacing w:val="0"/>
        <w:w w:val="95"/>
        <w:sz w:val="28"/>
        <w:szCs w:val="28"/>
        <w:lang w:val="uk-UA" w:eastAsia="en-US" w:bidi="ar-SA"/>
      </w:rPr>
    </w:lvl>
    <w:lvl w:ilvl="1" w:tplc="344A6F2A">
      <w:numFmt w:val="bullet"/>
      <w:lvlText w:val="•"/>
      <w:lvlJc w:val="left"/>
      <w:pPr>
        <w:ind w:left="1986" w:hanging="288"/>
      </w:pPr>
      <w:rPr>
        <w:rFonts w:hint="default"/>
        <w:lang w:val="uk-UA" w:eastAsia="en-US" w:bidi="ar-SA"/>
      </w:rPr>
    </w:lvl>
    <w:lvl w:ilvl="2" w:tplc="15CEEB2A">
      <w:numFmt w:val="bullet"/>
      <w:lvlText w:val="•"/>
      <w:lvlJc w:val="left"/>
      <w:pPr>
        <w:ind w:left="2873" w:hanging="288"/>
      </w:pPr>
      <w:rPr>
        <w:rFonts w:hint="default"/>
        <w:lang w:val="uk-UA" w:eastAsia="en-US" w:bidi="ar-SA"/>
      </w:rPr>
    </w:lvl>
    <w:lvl w:ilvl="3" w:tplc="36DE6272">
      <w:numFmt w:val="bullet"/>
      <w:lvlText w:val="•"/>
      <w:lvlJc w:val="left"/>
      <w:pPr>
        <w:ind w:left="3760" w:hanging="288"/>
      </w:pPr>
      <w:rPr>
        <w:rFonts w:hint="default"/>
        <w:lang w:val="uk-UA" w:eastAsia="en-US" w:bidi="ar-SA"/>
      </w:rPr>
    </w:lvl>
    <w:lvl w:ilvl="4" w:tplc="3C8C1722">
      <w:numFmt w:val="bullet"/>
      <w:lvlText w:val="•"/>
      <w:lvlJc w:val="left"/>
      <w:pPr>
        <w:ind w:left="4647" w:hanging="288"/>
      </w:pPr>
      <w:rPr>
        <w:rFonts w:hint="default"/>
        <w:lang w:val="uk-UA" w:eastAsia="en-US" w:bidi="ar-SA"/>
      </w:rPr>
    </w:lvl>
    <w:lvl w:ilvl="5" w:tplc="FADC6F0C">
      <w:numFmt w:val="bullet"/>
      <w:lvlText w:val="•"/>
      <w:lvlJc w:val="left"/>
      <w:pPr>
        <w:ind w:left="5534" w:hanging="288"/>
      </w:pPr>
      <w:rPr>
        <w:rFonts w:hint="default"/>
        <w:lang w:val="uk-UA" w:eastAsia="en-US" w:bidi="ar-SA"/>
      </w:rPr>
    </w:lvl>
    <w:lvl w:ilvl="6" w:tplc="84F401BA">
      <w:numFmt w:val="bullet"/>
      <w:lvlText w:val="•"/>
      <w:lvlJc w:val="left"/>
      <w:pPr>
        <w:ind w:left="6421" w:hanging="288"/>
      </w:pPr>
      <w:rPr>
        <w:rFonts w:hint="default"/>
        <w:lang w:val="uk-UA" w:eastAsia="en-US" w:bidi="ar-SA"/>
      </w:rPr>
    </w:lvl>
    <w:lvl w:ilvl="7" w:tplc="A7A2A6C2">
      <w:numFmt w:val="bullet"/>
      <w:lvlText w:val="•"/>
      <w:lvlJc w:val="left"/>
      <w:pPr>
        <w:ind w:left="7308" w:hanging="288"/>
      </w:pPr>
      <w:rPr>
        <w:rFonts w:hint="default"/>
        <w:lang w:val="uk-UA" w:eastAsia="en-US" w:bidi="ar-SA"/>
      </w:rPr>
    </w:lvl>
    <w:lvl w:ilvl="8" w:tplc="E25EE87C">
      <w:numFmt w:val="bullet"/>
      <w:lvlText w:val="•"/>
      <w:lvlJc w:val="left"/>
      <w:pPr>
        <w:ind w:left="8195" w:hanging="288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6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742"/>
    <w:rsid w:val="001410DC"/>
    <w:rsid w:val="00354DA2"/>
    <w:rsid w:val="00754F86"/>
    <w:rsid w:val="00CE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203C6D9-249E-459B-B09B-0E46E153B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E4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CE4742"/>
    <w:pPr>
      <w:ind w:left="1661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E474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CE474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CE4742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E474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CE4742"/>
    <w:pPr>
      <w:ind w:left="1104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CE47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3511</Words>
  <Characters>20017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2024-10-02T11:46:00Z</dcterms:created>
  <dcterms:modified xsi:type="dcterms:W3CDTF">2024-10-02T11:49:00Z</dcterms:modified>
</cp:coreProperties>
</file>