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6FDF" w:rsidRPr="003240FF" w:rsidRDefault="00C06FDF" w:rsidP="00C06FDF">
      <w:pPr>
        <w:widowControl w:val="0"/>
        <w:autoSpaceDE w:val="0"/>
        <w:spacing w:line="360" w:lineRule="auto"/>
        <w:jc w:val="center"/>
        <w:rPr>
          <w:kern w:val="1"/>
          <w:sz w:val="28"/>
          <w:szCs w:val="28"/>
          <w:lang w:val="uk-UA"/>
        </w:rPr>
      </w:pPr>
      <w:r w:rsidRPr="003240FF">
        <w:rPr>
          <w:kern w:val="1"/>
          <w:sz w:val="28"/>
          <w:szCs w:val="28"/>
          <w:lang w:val="uk-UA"/>
        </w:rPr>
        <w:t>ОДЕCЬКИЙ НАЦІОНАЛЬНИЙ УНІВЕРCИТЕТ імені І. І. МЕЧНИКОВА</w:t>
      </w:r>
    </w:p>
    <w:p w:rsidR="00C06FDF" w:rsidRPr="003240FF" w:rsidRDefault="00C06FDF" w:rsidP="00C06FDF">
      <w:pPr>
        <w:widowControl w:val="0"/>
        <w:autoSpaceDE w:val="0"/>
        <w:spacing w:line="360" w:lineRule="auto"/>
        <w:jc w:val="center"/>
        <w:rPr>
          <w:kern w:val="1"/>
          <w:sz w:val="28"/>
          <w:szCs w:val="28"/>
          <w:lang w:val="uk-UA"/>
        </w:rPr>
      </w:pPr>
      <w:r w:rsidRPr="003240FF">
        <w:rPr>
          <w:kern w:val="1"/>
          <w:sz w:val="28"/>
          <w:szCs w:val="28"/>
          <w:lang w:val="uk-UA"/>
        </w:rPr>
        <w:t>Біологічний факультет</w:t>
      </w:r>
    </w:p>
    <w:p w:rsidR="00C06FDF" w:rsidRPr="003240FF" w:rsidRDefault="00C06FDF" w:rsidP="00C06FDF">
      <w:pPr>
        <w:widowControl w:val="0"/>
        <w:autoSpaceDE w:val="0"/>
        <w:spacing w:line="360" w:lineRule="auto"/>
        <w:jc w:val="center"/>
        <w:rPr>
          <w:kern w:val="1"/>
          <w:sz w:val="28"/>
          <w:szCs w:val="28"/>
          <w:lang w:val="uk-UA"/>
        </w:rPr>
      </w:pPr>
      <w:r w:rsidRPr="003240FF">
        <w:rPr>
          <w:kern w:val="1"/>
          <w:sz w:val="28"/>
          <w:szCs w:val="28"/>
          <w:lang w:val="uk-UA"/>
        </w:rPr>
        <w:t>Кафедра</w:t>
      </w:r>
      <w:r>
        <w:rPr>
          <w:kern w:val="1"/>
          <w:sz w:val="28"/>
          <w:szCs w:val="28"/>
          <w:lang w:val="uk-UA"/>
        </w:rPr>
        <w:t xml:space="preserve"> мікробіології, вірусології та біотехнології</w:t>
      </w:r>
    </w:p>
    <w:p w:rsidR="00C06FDF" w:rsidRDefault="00C06FDF" w:rsidP="00C06FDF">
      <w:pPr>
        <w:widowControl w:val="0"/>
        <w:autoSpaceDE w:val="0"/>
        <w:spacing w:line="360" w:lineRule="auto"/>
        <w:jc w:val="center"/>
        <w:rPr>
          <w:kern w:val="1"/>
          <w:sz w:val="28"/>
          <w:szCs w:val="28"/>
          <w:lang w:val="uk-UA"/>
        </w:rPr>
      </w:pPr>
    </w:p>
    <w:p w:rsidR="00C06FDF" w:rsidRPr="003240FF" w:rsidRDefault="00C06FDF" w:rsidP="00C06FDF">
      <w:pPr>
        <w:widowControl w:val="0"/>
        <w:autoSpaceDE w:val="0"/>
        <w:spacing w:line="360" w:lineRule="auto"/>
        <w:jc w:val="center"/>
        <w:rPr>
          <w:kern w:val="1"/>
          <w:sz w:val="28"/>
          <w:szCs w:val="28"/>
          <w:lang w:val="uk-UA"/>
        </w:rPr>
      </w:pPr>
    </w:p>
    <w:p w:rsidR="00C06FDF" w:rsidRPr="003240FF" w:rsidRDefault="00C06FDF" w:rsidP="00C06FDF">
      <w:pPr>
        <w:spacing w:line="360" w:lineRule="auto"/>
        <w:jc w:val="center"/>
        <w:rPr>
          <w:sz w:val="28"/>
          <w:lang w:val="uk-UA"/>
        </w:rPr>
      </w:pPr>
      <w:r w:rsidRPr="003240FF">
        <w:rPr>
          <w:b/>
          <w:spacing w:val="60"/>
          <w:sz w:val="32"/>
          <w:lang w:val="uk-UA"/>
        </w:rPr>
        <w:t>Дипломна робота</w:t>
      </w:r>
    </w:p>
    <w:p w:rsidR="00C06FDF" w:rsidRPr="003240FF" w:rsidRDefault="00C06FDF" w:rsidP="00C06FDF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line="360" w:lineRule="auto"/>
        <w:ind w:right="850"/>
        <w:jc w:val="center"/>
        <w:rPr>
          <w:sz w:val="28"/>
          <w:szCs w:val="28"/>
          <w:lang w:val="uk-UA"/>
        </w:rPr>
      </w:pPr>
      <w:r w:rsidRPr="003240FF">
        <w:rPr>
          <w:sz w:val="28"/>
          <w:szCs w:val="28"/>
          <w:lang w:val="uk-UA"/>
        </w:rPr>
        <w:t>на здобуття ступеня вищої освіти «магістр»</w:t>
      </w:r>
    </w:p>
    <w:p w:rsidR="00C06FDF" w:rsidRPr="003240FF" w:rsidRDefault="00C06FDF" w:rsidP="00C06FDF">
      <w:pPr>
        <w:spacing w:line="360" w:lineRule="auto"/>
        <w:jc w:val="center"/>
        <w:rPr>
          <w:b/>
          <w:kern w:val="1"/>
          <w:sz w:val="32"/>
          <w:szCs w:val="32"/>
          <w:lang w:val="uk-UA"/>
        </w:rPr>
      </w:pPr>
      <w:r w:rsidRPr="003240FF">
        <w:rPr>
          <w:kern w:val="1"/>
          <w:sz w:val="28"/>
          <w:szCs w:val="28"/>
          <w:lang w:val="uk-UA"/>
        </w:rPr>
        <w:t>на тему</w:t>
      </w:r>
      <w:r w:rsidRPr="003240FF">
        <w:rPr>
          <w:b/>
          <w:kern w:val="1"/>
          <w:sz w:val="32"/>
          <w:szCs w:val="32"/>
          <w:lang w:val="uk-UA"/>
        </w:rPr>
        <w:t xml:space="preserve"> </w:t>
      </w:r>
      <w:r w:rsidRPr="003240FF">
        <w:rPr>
          <w:b/>
          <w:sz w:val="28"/>
          <w:szCs w:val="28"/>
          <w:lang w:val="uk-UA"/>
        </w:rPr>
        <w:t>«</w:t>
      </w:r>
      <w:r>
        <w:rPr>
          <w:b/>
          <w:sz w:val="28"/>
          <w:szCs w:val="28"/>
          <w:lang w:val="uk-UA"/>
        </w:rPr>
        <w:t>Біотехнологія пробіотичного препар</w:t>
      </w:r>
      <w:r w:rsidR="00005B58">
        <w:rPr>
          <w:b/>
          <w:sz w:val="28"/>
          <w:szCs w:val="28"/>
          <w:lang w:val="uk-UA"/>
        </w:rPr>
        <w:t>ату для великої рогатої худоби</w:t>
      </w:r>
      <w:r w:rsidRPr="003240FF">
        <w:rPr>
          <w:b/>
          <w:sz w:val="28"/>
          <w:szCs w:val="28"/>
          <w:lang w:val="uk-UA"/>
        </w:rPr>
        <w:t>»</w:t>
      </w:r>
    </w:p>
    <w:p w:rsidR="00005B58" w:rsidRPr="00005B58" w:rsidRDefault="00C06FDF" w:rsidP="00005B5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color w:val="212121"/>
          <w:lang w:val="en-US"/>
        </w:rPr>
      </w:pPr>
      <w:r w:rsidRPr="0064662C">
        <w:rPr>
          <w:lang w:val="en-US"/>
        </w:rPr>
        <w:t>«</w:t>
      </w:r>
      <w:r w:rsidR="00BF3189" w:rsidRPr="00185C49">
        <w:rPr>
          <w:lang w:val="uk-UA"/>
        </w:rPr>
        <w:t>Biotechnology of a probiotic preparation for cattle</w:t>
      </w:r>
      <w:r w:rsidRPr="0064662C">
        <w:rPr>
          <w:lang w:val="en-US"/>
        </w:rPr>
        <w:t>»</w:t>
      </w:r>
    </w:p>
    <w:p w:rsidR="00005B58" w:rsidRDefault="00005B58" w:rsidP="00C06FDF">
      <w:pPr>
        <w:widowControl w:val="0"/>
        <w:autoSpaceDE w:val="0"/>
        <w:ind w:left="4678"/>
        <w:rPr>
          <w:b/>
          <w:kern w:val="1"/>
          <w:sz w:val="28"/>
          <w:szCs w:val="28"/>
          <w:lang w:val="en-US"/>
        </w:rPr>
      </w:pPr>
    </w:p>
    <w:p w:rsidR="00005B58" w:rsidRDefault="00005B58" w:rsidP="00C06FDF">
      <w:pPr>
        <w:widowControl w:val="0"/>
        <w:autoSpaceDE w:val="0"/>
        <w:ind w:left="4678"/>
        <w:rPr>
          <w:b/>
          <w:kern w:val="1"/>
          <w:sz w:val="28"/>
          <w:szCs w:val="28"/>
          <w:lang w:val="en-US"/>
        </w:rPr>
      </w:pPr>
    </w:p>
    <w:p w:rsidR="00C06FDF" w:rsidRPr="003240FF" w:rsidRDefault="00C06FDF" w:rsidP="00C06FDF">
      <w:pPr>
        <w:widowControl w:val="0"/>
        <w:autoSpaceDE w:val="0"/>
        <w:ind w:left="4678"/>
        <w:rPr>
          <w:sz w:val="20"/>
          <w:szCs w:val="20"/>
          <w:lang w:val="uk-UA"/>
        </w:rPr>
      </w:pPr>
      <w:r w:rsidRPr="003240FF">
        <w:rPr>
          <w:b/>
          <w:kern w:val="1"/>
          <w:sz w:val="28"/>
          <w:szCs w:val="28"/>
          <w:lang w:val="uk-UA"/>
        </w:rPr>
        <w:t>Виконав:</w:t>
      </w:r>
      <w:r w:rsidRPr="003240FF">
        <w:rPr>
          <w:kern w:val="1"/>
          <w:sz w:val="28"/>
          <w:szCs w:val="28"/>
          <w:lang w:val="uk-UA"/>
        </w:rPr>
        <w:t xml:space="preserve"> студент</w:t>
      </w:r>
      <w:r>
        <w:rPr>
          <w:kern w:val="1"/>
          <w:sz w:val="28"/>
          <w:szCs w:val="28"/>
          <w:lang w:val="uk-UA"/>
        </w:rPr>
        <w:t>ка</w:t>
      </w:r>
      <w:r w:rsidRPr="003240FF">
        <w:rPr>
          <w:kern w:val="1"/>
          <w:sz w:val="28"/>
          <w:szCs w:val="28"/>
          <w:lang w:val="uk-UA"/>
        </w:rPr>
        <w:t xml:space="preserve"> </w:t>
      </w:r>
      <w:r w:rsidRPr="003240FF">
        <w:rPr>
          <w:sz w:val="28"/>
          <w:szCs w:val="28"/>
          <w:lang w:val="uk-UA"/>
        </w:rPr>
        <w:t>денної форми навчання</w:t>
      </w:r>
    </w:p>
    <w:p w:rsidR="00B36380" w:rsidRPr="00B36380" w:rsidRDefault="00B52D16" w:rsidP="00C06FDF">
      <w:pPr>
        <w:widowControl w:val="0"/>
        <w:autoSpaceDE w:val="0"/>
        <w:ind w:left="4678"/>
        <w:jc w:val="both"/>
        <w:rPr>
          <w:kern w:val="1"/>
          <w:sz w:val="28"/>
          <w:szCs w:val="28"/>
        </w:rPr>
      </w:pPr>
      <w:r>
        <w:rPr>
          <w:kern w:val="1"/>
          <w:sz w:val="28"/>
          <w:szCs w:val="28"/>
          <w:lang w:val="uk-UA"/>
        </w:rPr>
        <w:t xml:space="preserve">Спеціальність </w:t>
      </w:r>
      <w:r w:rsidR="00B36380" w:rsidRPr="00B36380">
        <w:rPr>
          <w:kern w:val="1"/>
          <w:sz w:val="28"/>
          <w:szCs w:val="28"/>
        </w:rPr>
        <w:t>162</w:t>
      </w:r>
    </w:p>
    <w:p w:rsidR="00C06FDF" w:rsidRPr="003240FF" w:rsidRDefault="00607303" w:rsidP="00C06FDF">
      <w:pPr>
        <w:widowControl w:val="0"/>
        <w:autoSpaceDE w:val="0"/>
        <w:ind w:left="4678"/>
        <w:jc w:val="both"/>
        <w:rPr>
          <w:b/>
          <w:kern w:val="1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Біотехлогії</w:t>
      </w:r>
      <w:r w:rsidR="005373BC" w:rsidRPr="005373BC">
        <w:rPr>
          <w:sz w:val="28"/>
          <w:szCs w:val="28"/>
          <w:lang w:val="uk-UA"/>
        </w:rPr>
        <w:t xml:space="preserve"> та біоінженерія</w:t>
      </w:r>
      <w:r w:rsidR="00C06FDF" w:rsidRPr="003240FF">
        <w:rPr>
          <w:kern w:val="1"/>
          <w:sz w:val="28"/>
          <w:szCs w:val="28"/>
          <w:lang w:val="uk-UA"/>
        </w:rPr>
        <w:t xml:space="preserve"> </w:t>
      </w:r>
    </w:p>
    <w:p w:rsidR="00C06FDF" w:rsidRPr="003240FF" w:rsidRDefault="00C06FDF" w:rsidP="00C06FDF">
      <w:pPr>
        <w:widowControl w:val="0"/>
        <w:autoSpaceDE w:val="0"/>
        <w:ind w:left="4678"/>
        <w:jc w:val="both"/>
        <w:rPr>
          <w:b/>
          <w:kern w:val="1"/>
          <w:sz w:val="28"/>
          <w:szCs w:val="28"/>
          <w:lang w:val="uk-UA"/>
        </w:rPr>
      </w:pPr>
      <w:r>
        <w:rPr>
          <w:b/>
          <w:kern w:val="1"/>
          <w:sz w:val="28"/>
          <w:szCs w:val="28"/>
          <w:lang w:val="uk-UA"/>
        </w:rPr>
        <w:t>Торопова Катерина Андріївна</w:t>
      </w:r>
    </w:p>
    <w:p w:rsidR="00C06FDF" w:rsidRPr="003240FF" w:rsidRDefault="00C06FDF" w:rsidP="00C06FDF">
      <w:pPr>
        <w:widowControl w:val="0"/>
        <w:autoSpaceDE w:val="0"/>
        <w:ind w:left="4678"/>
        <w:jc w:val="both"/>
        <w:rPr>
          <w:kern w:val="1"/>
          <w:sz w:val="28"/>
          <w:szCs w:val="28"/>
          <w:lang w:val="uk-UA"/>
        </w:rPr>
      </w:pPr>
    </w:p>
    <w:p w:rsidR="00C06FDF" w:rsidRPr="003240FF" w:rsidRDefault="00C06FDF" w:rsidP="00C06FDF">
      <w:pPr>
        <w:widowControl w:val="0"/>
        <w:autoSpaceDE w:val="0"/>
        <w:autoSpaceDN w:val="0"/>
        <w:adjustRightInd w:val="0"/>
        <w:ind w:left="4678"/>
        <w:jc w:val="both"/>
        <w:rPr>
          <w:b/>
          <w:kern w:val="28"/>
          <w:sz w:val="28"/>
          <w:szCs w:val="28"/>
          <w:lang w:val="uk-UA"/>
        </w:rPr>
      </w:pPr>
      <w:r w:rsidRPr="003240FF">
        <w:rPr>
          <w:b/>
          <w:kern w:val="28"/>
          <w:sz w:val="28"/>
          <w:szCs w:val="28"/>
          <w:lang w:val="uk-UA"/>
        </w:rPr>
        <w:t xml:space="preserve">Науковий керівник: </w:t>
      </w:r>
    </w:p>
    <w:p w:rsidR="00C06FDF" w:rsidRPr="003240FF" w:rsidRDefault="00C06FDF" w:rsidP="00C06FDF">
      <w:pPr>
        <w:widowControl w:val="0"/>
        <w:autoSpaceDE w:val="0"/>
        <w:ind w:left="4678"/>
        <w:jc w:val="both"/>
        <w:rPr>
          <w:kern w:val="28"/>
          <w:sz w:val="28"/>
          <w:szCs w:val="28"/>
          <w:lang w:val="uk-UA"/>
        </w:rPr>
      </w:pPr>
      <w:r w:rsidRPr="00880D5F">
        <w:rPr>
          <w:kern w:val="28"/>
          <w:sz w:val="28"/>
          <w:szCs w:val="28"/>
          <w:lang w:val="uk-UA"/>
        </w:rPr>
        <w:t>к.т.н</w:t>
      </w:r>
      <w:r>
        <w:rPr>
          <w:kern w:val="28"/>
          <w:sz w:val="28"/>
          <w:szCs w:val="28"/>
          <w:lang w:val="uk-UA"/>
        </w:rPr>
        <w:t xml:space="preserve">., </w:t>
      </w:r>
      <w:r w:rsidRPr="003240FF">
        <w:rPr>
          <w:kern w:val="28"/>
          <w:sz w:val="28"/>
          <w:szCs w:val="28"/>
          <w:lang w:val="uk-UA"/>
        </w:rPr>
        <w:t>доцент</w:t>
      </w:r>
    </w:p>
    <w:p w:rsidR="00C06FDF" w:rsidRPr="003240FF" w:rsidRDefault="00C06FDF" w:rsidP="00C06FDF">
      <w:pPr>
        <w:widowControl w:val="0"/>
        <w:autoSpaceDE w:val="0"/>
        <w:ind w:left="4678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Ямборко Ганна Валентинівна</w:t>
      </w:r>
    </w:p>
    <w:p w:rsidR="00C06FDF" w:rsidRPr="003240FF" w:rsidRDefault="00C06FDF" w:rsidP="00C06FDF">
      <w:pPr>
        <w:widowControl w:val="0"/>
        <w:autoSpaceDE w:val="0"/>
        <w:ind w:left="4678"/>
        <w:jc w:val="both"/>
        <w:rPr>
          <w:kern w:val="28"/>
          <w:sz w:val="28"/>
          <w:szCs w:val="28"/>
          <w:lang w:val="uk-UA"/>
        </w:rPr>
      </w:pPr>
    </w:p>
    <w:p w:rsidR="00C06FDF" w:rsidRPr="003240FF" w:rsidRDefault="00C06FDF" w:rsidP="00C06FDF">
      <w:pPr>
        <w:widowControl w:val="0"/>
        <w:autoSpaceDE w:val="0"/>
        <w:autoSpaceDN w:val="0"/>
        <w:adjustRightInd w:val="0"/>
        <w:ind w:left="4678"/>
        <w:jc w:val="both"/>
        <w:rPr>
          <w:kern w:val="28"/>
          <w:sz w:val="28"/>
          <w:szCs w:val="28"/>
          <w:lang w:val="uk-UA"/>
        </w:rPr>
      </w:pPr>
      <w:r w:rsidRPr="003240FF">
        <w:rPr>
          <w:b/>
          <w:kern w:val="28"/>
          <w:sz w:val="28"/>
          <w:szCs w:val="28"/>
          <w:lang w:val="uk-UA"/>
        </w:rPr>
        <w:t>Рецензен</w:t>
      </w:r>
      <w:r w:rsidRPr="003240FF">
        <w:rPr>
          <w:kern w:val="28"/>
          <w:sz w:val="28"/>
          <w:szCs w:val="28"/>
          <w:lang w:val="uk-UA"/>
        </w:rPr>
        <w:t>т:</w:t>
      </w:r>
    </w:p>
    <w:p w:rsidR="00C06FDF" w:rsidRPr="003240FF" w:rsidRDefault="00683F5C" w:rsidP="00C06FDF">
      <w:pPr>
        <w:widowControl w:val="0"/>
        <w:autoSpaceDE w:val="0"/>
        <w:ind w:left="4678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к.б.н.</w:t>
      </w:r>
      <w:r w:rsidR="00C06FDF" w:rsidRPr="003240FF">
        <w:rPr>
          <w:kern w:val="28"/>
          <w:sz w:val="28"/>
          <w:szCs w:val="28"/>
          <w:lang w:val="uk-UA"/>
        </w:rPr>
        <w:t>, доцент</w:t>
      </w:r>
    </w:p>
    <w:p w:rsidR="00C06FDF" w:rsidRPr="003240FF" w:rsidRDefault="00683F5C" w:rsidP="00C06FDF">
      <w:pPr>
        <w:widowControl w:val="0"/>
        <w:autoSpaceDE w:val="0"/>
        <w:ind w:left="4678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 xml:space="preserve">Паузер Олена Борисівна </w:t>
      </w:r>
    </w:p>
    <w:p w:rsidR="00C06FDF" w:rsidRPr="003240FF" w:rsidRDefault="00C06FDF" w:rsidP="00C06FDF">
      <w:pPr>
        <w:ind w:firstLine="709"/>
        <w:jc w:val="center"/>
        <w:rPr>
          <w:kern w:val="1"/>
          <w:sz w:val="28"/>
          <w:lang w:val="uk-U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5"/>
      </w:tblGrid>
      <w:tr w:rsidR="00C06FDF" w:rsidRPr="003240FF" w:rsidTr="00C4793E">
        <w:tc>
          <w:tcPr>
            <w:tcW w:w="4785" w:type="dxa"/>
          </w:tcPr>
          <w:p w:rsidR="00C06FDF" w:rsidRPr="003240FF" w:rsidRDefault="00C06FDF" w:rsidP="00C4793E">
            <w:pPr>
              <w:rPr>
                <w:kern w:val="1"/>
                <w:sz w:val="28"/>
                <w:lang w:val="uk-UA"/>
              </w:rPr>
            </w:pPr>
            <w:r w:rsidRPr="003240FF">
              <w:rPr>
                <w:kern w:val="1"/>
                <w:sz w:val="28"/>
                <w:lang w:val="uk-UA"/>
              </w:rPr>
              <w:t>Рекомендовано до захисту:</w:t>
            </w:r>
          </w:p>
        </w:tc>
        <w:tc>
          <w:tcPr>
            <w:tcW w:w="4785" w:type="dxa"/>
          </w:tcPr>
          <w:p w:rsidR="00C06FDF" w:rsidRPr="003240FF" w:rsidRDefault="00C06FDF" w:rsidP="00C4793E">
            <w:pPr>
              <w:rPr>
                <w:kern w:val="1"/>
                <w:sz w:val="28"/>
                <w:lang w:val="uk-UA"/>
              </w:rPr>
            </w:pPr>
            <w:r w:rsidRPr="003240FF">
              <w:rPr>
                <w:kern w:val="1"/>
                <w:sz w:val="28"/>
                <w:szCs w:val="28"/>
                <w:lang w:val="uk-UA"/>
              </w:rPr>
              <w:t>Захищено на засіданні ЕК № 1</w:t>
            </w:r>
          </w:p>
        </w:tc>
      </w:tr>
      <w:tr w:rsidR="00C06FDF" w:rsidRPr="003240FF" w:rsidTr="00C4793E">
        <w:tc>
          <w:tcPr>
            <w:tcW w:w="4785" w:type="dxa"/>
          </w:tcPr>
          <w:p w:rsidR="00C06FDF" w:rsidRPr="003240FF" w:rsidRDefault="00C06FDF" w:rsidP="00C4793E">
            <w:pPr>
              <w:rPr>
                <w:kern w:val="1"/>
                <w:sz w:val="28"/>
                <w:lang w:val="uk-UA"/>
              </w:rPr>
            </w:pPr>
            <w:r w:rsidRPr="003240FF">
              <w:rPr>
                <w:kern w:val="1"/>
                <w:sz w:val="28"/>
                <w:lang w:val="uk-UA"/>
              </w:rPr>
              <w:t>Протокол засідання кафедри</w:t>
            </w:r>
          </w:p>
        </w:tc>
        <w:tc>
          <w:tcPr>
            <w:tcW w:w="4785" w:type="dxa"/>
          </w:tcPr>
          <w:p w:rsidR="00C06FDF" w:rsidRPr="003240FF" w:rsidRDefault="00C06FDF" w:rsidP="00C4793E">
            <w:pPr>
              <w:rPr>
                <w:kern w:val="1"/>
                <w:sz w:val="28"/>
                <w:lang w:val="uk-UA"/>
              </w:rPr>
            </w:pPr>
            <w:r w:rsidRPr="003240FF">
              <w:rPr>
                <w:kern w:val="1"/>
                <w:sz w:val="28"/>
                <w:szCs w:val="28"/>
                <w:lang w:val="uk-UA"/>
              </w:rPr>
              <w:t>Протокол №_____від «___» _______р.</w:t>
            </w:r>
          </w:p>
        </w:tc>
      </w:tr>
      <w:tr w:rsidR="00C06FDF" w:rsidRPr="003240FF" w:rsidTr="00C4793E">
        <w:tc>
          <w:tcPr>
            <w:tcW w:w="4785" w:type="dxa"/>
          </w:tcPr>
          <w:p w:rsidR="00C06FDF" w:rsidRPr="003240FF" w:rsidRDefault="00C06FDF" w:rsidP="00C4793E">
            <w:pPr>
              <w:rPr>
                <w:kern w:val="1"/>
                <w:sz w:val="28"/>
                <w:lang w:val="uk-UA"/>
              </w:rPr>
            </w:pPr>
            <w:r w:rsidRPr="003240FF">
              <w:rPr>
                <w:kern w:val="1"/>
                <w:sz w:val="28"/>
                <w:szCs w:val="28"/>
                <w:lang w:val="uk-UA"/>
              </w:rPr>
              <w:t>№_____від «___» _______________р.</w:t>
            </w:r>
          </w:p>
        </w:tc>
        <w:tc>
          <w:tcPr>
            <w:tcW w:w="4785" w:type="dxa"/>
          </w:tcPr>
          <w:p w:rsidR="00C06FDF" w:rsidRPr="003240FF" w:rsidRDefault="00C06FDF" w:rsidP="00C4793E">
            <w:pPr>
              <w:widowControl w:val="0"/>
              <w:tabs>
                <w:tab w:val="left" w:pos="4678"/>
              </w:tabs>
              <w:autoSpaceDE w:val="0"/>
              <w:jc w:val="both"/>
              <w:rPr>
                <w:kern w:val="1"/>
                <w:sz w:val="28"/>
                <w:szCs w:val="28"/>
                <w:lang w:val="uk-UA"/>
              </w:rPr>
            </w:pPr>
            <w:r w:rsidRPr="003240FF">
              <w:rPr>
                <w:kern w:val="1"/>
                <w:sz w:val="28"/>
                <w:szCs w:val="28"/>
                <w:lang w:val="uk-UA"/>
              </w:rPr>
              <w:t>Оцінка_____/________/__________</w:t>
            </w:r>
          </w:p>
          <w:p w:rsidR="00C06FDF" w:rsidRPr="003240FF" w:rsidRDefault="008378B3" w:rsidP="00C4793E">
            <w:pPr>
              <w:widowControl w:val="0"/>
              <w:tabs>
                <w:tab w:val="left" w:pos="4678"/>
              </w:tabs>
              <w:autoSpaceDE w:val="0"/>
              <w:jc w:val="both"/>
              <w:rPr>
                <w:kern w:val="1"/>
                <w:sz w:val="28"/>
                <w:szCs w:val="28"/>
                <w:lang w:val="uk-UA"/>
              </w:rPr>
            </w:pPr>
            <w:r>
              <w:rPr>
                <w:kern w:val="1"/>
                <w:sz w:val="28"/>
                <w:lang w:val="uk-UA"/>
              </w:rPr>
              <w:t xml:space="preserve">         </w:t>
            </w:r>
            <w:r w:rsidR="00C06FDF" w:rsidRPr="003240FF">
              <w:rPr>
                <w:kern w:val="1"/>
                <w:sz w:val="28"/>
                <w:lang w:val="uk-UA"/>
              </w:rPr>
              <w:t xml:space="preserve"> </w:t>
            </w:r>
            <w:r w:rsidR="00C06FDF" w:rsidRPr="003240FF">
              <w:rPr>
                <w:kern w:val="1"/>
                <w:sz w:val="28"/>
                <w:szCs w:val="28"/>
                <w:vertAlign w:val="superscript"/>
                <w:lang w:val="uk-UA"/>
              </w:rPr>
              <w:t>(за національною шкалою, шкалою ЕCТS, бал)</w:t>
            </w:r>
          </w:p>
        </w:tc>
      </w:tr>
      <w:tr w:rsidR="00C06FDF" w:rsidRPr="003240FF" w:rsidTr="00683F5C">
        <w:trPr>
          <w:trHeight w:val="463"/>
        </w:trPr>
        <w:tc>
          <w:tcPr>
            <w:tcW w:w="4785" w:type="dxa"/>
          </w:tcPr>
          <w:p w:rsidR="00C06FDF" w:rsidRPr="003240FF" w:rsidRDefault="00C06FDF" w:rsidP="00C4793E">
            <w:pPr>
              <w:rPr>
                <w:kern w:val="1"/>
                <w:sz w:val="28"/>
                <w:lang w:val="uk-UA"/>
              </w:rPr>
            </w:pPr>
            <w:r w:rsidRPr="003240FF">
              <w:rPr>
                <w:kern w:val="1"/>
                <w:sz w:val="28"/>
                <w:lang w:val="uk-UA"/>
              </w:rPr>
              <w:t>Завідувач кафедри</w:t>
            </w:r>
          </w:p>
          <w:p w:rsidR="00C06FDF" w:rsidRPr="003240FF" w:rsidRDefault="00C06FDF" w:rsidP="00C4793E">
            <w:pPr>
              <w:rPr>
                <w:kern w:val="1"/>
                <w:sz w:val="28"/>
                <w:lang w:val="uk-UA"/>
              </w:rPr>
            </w:pPr>
          </w:p>
        </w:tc>
        <w:tc>
          <w:tcPr>
            <w:tcW w:w="4785" w:type="dxa"/>
          </w:tcPr>
          <w:p w:rsidR="00C06FDF" w:rsidRPr="003240FF" w:rsidRDefault="00C06FDF" w:rsidP="00C4793E">
            <w:pPr>
              <w:rPr>
                <w:kern w:val="1"/>
                <w:sz w:val="28"/>
                <w:lang w:val="uk-UA"/>
              </w:rPr>
            </w:pPr>
            <w:r w:rsidRPr="003240FF">
              <w:rPr>
                <w:kern w:val="1"/>
                <w:sz w:val="28"/>
                <w:lang w:val="uk-UA"/>
              </w:rPr>
              <w:t>Голова ЕК</w:t>
            </w:r>
          </w:p>
        </w:tc>
      </w:tr>
      <w:tr w:rsidR="00C06FDF" w:rsidRPr="00880D5F" w:rsidTr="00C4793E">
        <w:tc>
          <w:tcPr>
            <w:tcW w:w="4785" w:type="dxa"/>
          </w:tcPr>
          <w:p w:rsidR="00C06FDF" w:rsidRPr="003240FF" w:rsidRDefault="00C06FDF" w:rsidP="00683F5C">
            <w:pPr>
              <w:widowControl w:val="0"/>
              <w:tabs>
                <w:tab w:val="left" w:pos="4678"/>
              </w:tabs>
              <w:autoSpaceDE w:val="0"/>
              <w:rPr>
                <w:kern w:val="1"/>
                <w:sz w:val="28"/>
                <w:szCs w:val="28"/>
                <w:lang w:val="uk-UA"/>
              </w:rPr>
            </w:pPr>
            <w:r w:rsidRPr="003240FF">
              <w:rPr>
                <w:kern w:val="1"/>
                <w:sz w:val="28"/>
                <w:szCs w:val="28"/>
                <w:lang w:val="uk-UA"/>
              </w:rPr>
              <w:t xml:space="preserve">_______               </w:t>
            </w:r>
            <w:r w:rsidR="00683F5C">
              <w:rPr>
                <w:kern w:val="1"/>
                <w:sz w:val="28"/>
                <w:szCs w:val="28"/>
                <w:lang w:val="uk-UA"/>
              </w:rPr>
              <w:t>Філіпова Т.О.</w:t>
            </w:r>
          </w:p>
        </w:tc>
        <w:tc>
          <w:tcPr>
            <w:tcW w:w="4785" w:type="dxa"/>
          </w:tcPr>
          <w:p w:rsidR="00C06FDF" w:rsidRPr="00880D5F" w:rsidRDefault="00C06FDF" w:rsidP="00880D5F">
            <w:pPr>
              <w:widowControl w:val="0"/>
              <w:tabs>
                <w:tab w:val="left" w:pos="4678"/>
              </w:tabs>
              <w:autoSpaceDE w:val="0"/>
              <w:jc w:val="both"/>
              <w:rPr>
                <w:kern w:val="1"/>
                <w:sz w:val="28"/>
                <w:szCs w:val="28"/>
                <w:vertAlign w:val="superscript"/>
                <w:lang w:val="uk-UA"/>
              </w:rPr>
            </w:pPr>
            <w:r w:rsidRPr="00880D5F">
              <w:rPr>
                <w:kern w:val="1"/>
                <w:sz w:val="28"/>
                <w:szCs w:val="28"/>
                <w:lang w:val="uk-UA"/>
              </w:rPr>
              <w:t xml:space="preserve">_______                     </w:t>
            </w:r>
            <w:r w:rsidR="008378B3" w:rsidRPr="00880D5F">
              <w:rPr>
                <w:kern w:val="1"/>
                <w:sz w:val="28"/>
                <w:szCs w:val="28"/>
                <w:lang w:val="uk-UA"/>
              </w:rPr>
              <w:t xml:space="preserve"> </w:t>
            </w:r>
            <w:r w:rsidRPr="00880D5F">
              <w:rPr>
                <w:kern w:val="1"/>
                <w:sz w:val="28"/>
                <w:szCs w:val="28"/>
                <w:lang w:val="uk-UA"/>
              </w:rPr>
              <w:t xml:space="preserve">  </w:t>
            </w:r>
            <w:r w:rsidR="00880D5F" w:rsidRPr="00880D5F">
              <w:rPr>
                <w:kern w:val="1"/>
                <w:sz w:val="28"/>
                <w:szCs w:val="28"/>
                <w:lang w:val="uk-UA"/>
              </w:rPr>
              <w:t>Галкін Б.М.</w:t>
            </w:r>
          </w:p>
        </w:tc>
      </w:tr>
      <w:tr w:rsidR="00C06FDF" w:rsidRPr="00880D5F" w:rsidTr="00C4793E">
        <w:tc>
          <w:tcPr>
            <w:tcW w:w="4785" w:type="dxa"/>
          </w:tcPr>
          <w:p w:rsidR="00C06FDF" w:rsidRPr="003240FF" w:rsidRDefault="00C06FDF" w:rsidP="00C4793E">
            <w:pPr>
              <w:rPr>
                <w:kern w:val="1"/>
                <w:sz w:val="28"/>
                <w:lang w:val="uk-UA"/>
              </w:rPr>
            </w:pPr>
            <w:r w:rsidRPr="003240FF">
              <w:rPr>
                <w:kern w:val="1"/>
                <w:sz w:val="28"/>
                <w:szCs w:val="28"/>
                <w:vertAlign w:val="superscript"/>
                <w:lang w:val="uk-UA"/>
              </w:rPr>
              <w:t xml:space="preserve">   (підпиc) </w:t>
            </w:r>
            <w:r w:rsidR="00683F5C">
              <w:rPr>
                <w:kern w:val="1"/>
                <w:sz w:val="28"/>
                <w:szCs w:val="28"/>
                <w:vertAlign w:val="superscript"/>
                <w:lang w:val="uk-UA"/>
              </w:rPr>
              <w:t xml:space="preserve">                      </w:t>
            </w:r>
            <w:r w:rsidRPr="003240FF">
              <w:rPr>
                <w:kern w:val="1"/>
                <w:sz w:val="28"/>
                <w:szCs w:val="28"/>
                <w:vertAlign w:val="superscript"/>
                <w:lang w:val="uk-UA"/>
              </w:rPr>
              <w:t xml:space="preserve">   (прізвище та ініціали)</w:t>
            </w:r>
          </w:p>
        </w:tc>
        <w:tc>
          <w:tcPr>
            <w:tcW w:w="4785" w:type="dxa"/>
          </w:tcPr>
          <w:p w:rsidR="00C06FDF" w:rsidRPr="00880D5F" w:rsidRDefault="00C06FDF" w:rsidP="00C4793E">
            <w:pPr>
              <w:rPr>
                <w:kern w:val="1"/>
                <w:sz w:val="28"/>
                <w:lang w:val="uk-UA"/>
              </w:rPr>
            </w:pPr>
            <w:r w:rsidRPr="00880D5F">
              <w:rPr>
                <w:kern w:val="1"/>
                <w:sz w:val="28"/>
                <w:szCs w:val="28"/>
                <w:vertAlign w:val="superscript"/>
                <w:lang w:val="uk-UA"/>
              </w:rPr>
              <w:t xml:space="preserve">     (підпиc)         </w:t>
            </w:r>
            <w:r w:rsidR="00880D5F">
              <w:rPr>
                <w:kern w:val="1"/>
                <w:sz w:val="28"/>
                <w:szCs w:val="28"/>
                <w:vertAlign w:val="superscript"/>
                <w:lang w:val="uk-UA"/>
              </w:rPr>
              <w:t xml:space="preserve">                              </w:t>
            </w:r>
            <w:r w:rsidRPr="00880D5F">
              <w:rPr>
                <w:kern w:val="1"/>
                <w:sz w:val="28"/>
                <w:szCs w:val="28"/>
                <w:vertAlign w:val="superscript"/>
                <w:lang w:val="uk-UA"/>
              </w:rPr>
              <w:t xml:space="preserve"> (прізвище та ініціали)</w:t>
            </w:r>
          </w:p>
        </w:tc>
      </w:tr>
    </w:tbl>
    <w:p w:rsidR="00C06FDF" w:rsidRDefault="00C06FDF" w:rsidP="00C06FDF">
      <w:pPr>
        <w:ind w:firstLine="709"/>
        <w:jc w:val="center"/>
        <w:rPr>
          <w:kern w:val="1"/>
          <w:sz w:val="28"/>
          <w:lang w:val="uk-UA"/>
        </w:rPr>
      </w:pPr>
    </w:p>
    <w:p w:rsidR="00C06FDF" w:rsidRPr="003240FF" w:rsidRDefault="00C06FDF" w:rsidP="00C06FDF">
      <w:pPr>
        <w:ind w:firstLine="709"/>
        <w:jc w:val="center"/>
        <w:rPr>
          <w:kern w:val="1"/>
          <w:sz w:val="28"/>
          <w:lang w:val="uk-UA"/>
        </w:rPr>
      </w:pPr>
    </w:p>
    <w:p w:rsidR="00C06FDF" w:rsidRPr="003240FF" w:rsidRDefault="00C06FDF" w:rsidP="00683F5C">
      <w:pPr>
        <w:rPr>
          <w:kern w:val="1"/>
          <w:sz w:val="28"/>
          <w:lang w:val="uk-UA"/>
        </w:rPr>
      </w:pPr>
    </w:p>
    <w:p w:rsidR="00C06FDF" w:rsidRPr="00A65D79" w:rsidRDefault="00C06FDF" w:rsidP="00A65D79">
      <w:pPr>
        <w:spacing w:after="200" w:line="276" w:lineRule="auto"/>
        <w:jc w:val="center"/>
        <w:rPr>
          <w:b/>
          <w:kern w:val="1"/>
          <w:sz w:val="28"/>
          <w:lang w:val="uk-UA"/>
        </w:rPr>
      </w:pPr>
      <w:r w:rsidRPr="003240FF">
        <w:rPr>
          <w:b/>
          <w:kern w:val="1"/>
          <w:sz w:val="28"/>
          <w:lang w:val="uk-UA"/>
        </w:rPr>
        <w:t>Одеcа – 20</w:t>
      </w:r>
      <w:r>
        <w:rPr>
          <w:b/>
          <w:kern w:val="1"/>
          <w:sz w:val="28"/>
          <w:lang w:val="uk-UA"/>
        </w:rPr>
        <w:t>19</w:t>
      </w:r>
      <w:r w:rsidR="00A65D79">
        <w:rPr>
          <w:b/>
          <w:kern w:val="1"/>
          <w:sz w:val="28"/>
          <w:lang w:val="uk-UA"/>
        </w:rPr>
        <w:br w:type="page"/>
      </w:r>
    </w:p>
    <w:p w:rsidR="00074A3B" w:rsidRPr="008378B3" w:rsidRDefault="00074A3B" w:rsidP="00074A3B">
      <w:pPr>
        <w:tabs>
          <w:tab w:val="left" w:pos="2550"/>
        </w:tabs>
        <w:spacing w:line="360" w:lineRule="auto"/>
        <w:jc w:val="center"/>
        <w:rPr>
          <w:b/>
          <w:sz w:val="28"/>
          <w:szCs w:val="28"/>
        </w:rPr>
      </w:pPr>
      <w:r w:rsidRPr="008378B3">
        <w:rPr>
          <w:b/>
          <w:caps/>
          <w:sz w:val="28"/>
          <w:szCs w:val="28"/>
        </w:rPr>
        <w:lastRenderedPageBreak/>
        <w:t>Анотація</w:t>
      </w:r>
    </w:p>
    <w:p w:rsidR="00074A3B" w:rsidRPr="00E27688" w:rsidRDefault="00074A3B" w:rsidP="00074A3B">
      <w:pPr>
        <w:spacing w:line="360" w:lineRule="auto"/>
        <w:ind w:firstLine="708"/>
        <w:jc w:val="both"/>
        <w:rPr>
          <w:sz w:val="28"/>
          <w:szCs w:val="28"/>
        </w:rPr>
      </w:pPr>
      <w:r w:rsidRPr="00E27688">
        <w:rPr>
          <w:sz w:val="28"/>
          <w:szCs w:val="28"/>
        </w:rPr>
        <w:t xml:space="preserve">Експериментальна частина роботи виконувалась на підприємстві ТОВ «Відродження М». Науково-виробничий дослід проводили в умовах промислового молочного комплексу АФ «Петродолинське» Одеської  області </w:t>
      </w:r>
      <w:r w:rsidRPr="001B3C9A">
        <w:rPr>
          <w:sz w:val="28"/>
          <w:szCs w:val="28"/>
        </w:rPr>
        <w:t>у</w:t>
      </w:r>
      <w:r w:rsidR="001B3C9A" w:rsidRPr="001B3C9A">
        <w:rPr>
          <w:sz w:val="28"/>
          <w:szCs w:val="28"/>
          <w:lang w:val="uk-UA"/>
        </w:rPr>
        <w:t xml:space="preserve"> 2017-</w:t>
      </w:r>
      <w:r w:rsidRPr="001B3C9A">
        <w:rPr>
          <w:sz w:val="28"/>
          <w:szCs w:val="28"/>
        </w:rPr>
        <w:t>201</w:t>
      </w:r>
      <w:r w:rsidRPr="001B3C9A">
        <w:rPr>
          <w:sz w:val="28"/>
          <w:szCs w:val="28"/>
          <w:lang w:val="uk-UA"/>
        </w:rPr>
        <w:t>9</w:t>
      </w:r>
      <w:r w:rsidRPr="001B3C9A">
        <w:rPr>
          <w:sz w:val="28"/>
          <w:szCs w:val="28"/>
        </w:rPr>
        <w:t xml:space="preserve"> </w:t>
      </w:r>
      <w:r w:rsidR="007B4B83">
        <w:rPr>
          <w:sz w:val="28"/>
          <w:szCs w:val="28"/>
          <w:lang w:val="uk-UA"/>
        </w:rPr>
        <w:t>р</w:t>
      </w:r>
      <w:r w:rsidRPr="001B3C9A">
        <w:rPr>
          <w:sz w:val="28"/>
          <w:szCs w:val="28"/>
        </w:rPr>
        <w:t>р.</w:t>
      </w:r>
      <w:r w:rsidRPr="00E27688">
        <w:rPr>
          <w:sz w:val="28"/>
          <w:szCs w:val="28"/>
        </w:rPr>
        <w:t xml:space="preserve"> Було розроблено біотехнологію та отримано комплексний пробіотичний препарат «Мультибактерин ветеринарний </w:t>
      </w:r>
      <w:r w:rsidRPr="00E27688">
        <w:rPr>
          <w:i/>
          <w:sz w:val="28"/>
          <w:szCs w:val="28"/>
          <w:lang w:val="en-US"/>
        </w:rPr>
        <w:t>Bs</w:t>
      </w:r>
      <w:r w:rsidRPr="00E27688">
        <w:rPr>
          <w:i/>
          <w:sz w:val="28"/>
          <w:szCs w:val="28"/>
        </w:rPr>
        <w:t xml:space="preserve"> + </w:t>
      </w:r>
      <w:r w:rsidRPr="00E27688">
        <w:rPr>
          <w:i/>
          <w:sz w:val="28"/>
          <w:szCs w:val="28"/>
          <w:lang w:val="en-US"/>
        </w:rPr>
        <w:t>La</w:t>
      </w:r>
      <w:r w:rsidRPr="00E27688">
        <w:rPr>
          <w:sz w:val="28"/>
          <w:szCs w:val="28"/>
        </w:rPr>
        <w:t>» для</w:t>
      </w:r>
      <w:r w:rsidR="00B36380">
        <w:rPr>
          <w:sz w:val="28"/>
          <w:szCs w:val="28"/>
        </w:rPr>
        <w:t xml:space="preserve"> корекції вагінальної </w:t>
      </w:r>
      <w:r w:rsidR="00B36380" w:rsidRPr="00696996">
        <w:rPr>
          <w:sz w:val="28"/>
          <w:szCs w:val="28"/>
          <w:lang w:val="uk-UA"/>
        </w:rPr>
        <w:t xml:space="preserve">мікробіоти репродуктивної системи </w:t>
      </w:r>
      <w:r w:rsidRPr="00696996">
        <w:rPr>
          <w:sz w:val="28"/>
          <w:szCs w:val="28"/>
        </w:rPr>
        <w:t>та шлунково-кишкового тракту у великої рогатої худоби. Дослідно встановлено суттєв</w:t>
      </w:r>
      <w:r w:rsidR="00B36380" w:rsidRPr="00696996">
        <w:rPr>
          <w:sz w:val="28"/>
          <w:szCs w:val="28"/>
        </w:rPr>
        <w:t xml:space="preserve">е поліпшення органів </w:t>
      </w:r>
      <w:r w:rsidR="00B36380" w:rsidRPr="00696996">
        <w:rPr>
          <w:sz w:val="28"/>
          <w:szCs w:val="28"/>
          <w:lang w:val="uk-UA"/>
        </w:rPr>
        <w:t>репродуктивної системи</w:t>
      </w:r>
      <w:r w:rsidR="00B36380" w:rsidRPr="00696996">
        <w:rPr>
          <w:sz w:val="28"/>
          <w:szCs w:val="28"/>
        </w:rPr>
        <w:t xml:space="preserve"> </w:t>
      </w:r>
      <w:r w:rsidRPr="00696996">
        <w:rPr>
          <w:sz w:val="28"/>
          <w:szCs w:val="28"/>
        </w:rPr>
        <w:t>гінекологічно</w:t>
      </w:r>
      <w:r w:rsidRPr="00E27688">
        <w:rPr>
          <w:sz w:val="28"/>
          <w:szCs w:val="28"/>
        </w:rPr>
        <w:t xml:space="preserve"> хворих корів </w:t>
      </w:r>
      <w:r>
        <w:rPr>
          <w:sz w:val="28"/>
          <w:szCs w:val="28"/>
        </w:rPr>
        <w:t xml:space="preserve"> та шлунково-кишкового тракту </w:t>
      </w:r>
      <w:r w:rsidRPr="00165DA6">
        <w:rPr>
          <w:sz w:val="28"/>
          <w:szCs w:val="28"/>
        </w:rPr>
        <w:t>у велико</w:t>
      </w:r>
      <w:r>
        <w:rPr>
          <w:sz w:val="28"/>
          <w:szCs w:val="28"/>
        </w:rPr>
        <w:t xml:space="preserve">ї рогатої худоби </w:t>
      </w:r>
      <w:r w:rsidRPr="00E27688">
        <w:rPr>
          <w:sz w:val="28"/>
          <w:szCs w:val="28"/>
        </w:rPr>
        <w:t>після курсу пробіотичної нормофлоризації препаратом</w:t>
      </w:r>
      <w:r>
        <w:rPr>
          <w:sz w:val="28"/>
          <w:szCs w:val="28"/>
        </w:rPr>
        <w:t xml:space="preserve">. </w:t>
      </w:r>
    </w:p>
    <w:p w:rsidR="00074A3B" w:rsidRPr="004B06CE" w:rsidRDefault="00074A3B" w:rsidP="00074A3B">
      <w:pPr>
        <w:spacing w:line="360" w:lineRule="auto"/>
        <w:ind w:firstLine="709"/>
        <w:jc w:val="both"/>
        <w:rPr>
          <w:sz w:val="28"/>
          <w:szCs w:val="28"/>
        </w:rPr>
      </w:pPr>
      <w:r w:rsidRPr="003C45FA">
        <w:rPr>
          <w:sz w:val="28"/>
          <w:szCs w:val="28"/>
        </w:rPr>
        <w:t xml:space="preserve">Роботу викладено на </w:t>
      </w:r>
      <w:r w:rsidR="003C45FA" w:rsidRPr="003C45FA">
        <w:rPr>
          <w:sz w:val="28"/>
          <w:szCs w:val="28"/>
        </w:rPr>
        <w:t>5</w:t>
      </w:r>
      <w:r w:rsidR="0049177B">
        <w:rPr>
          <w:sz w:val="28"/>
          <w:szCs w:val="28"/>
          <w:lang w:val="uk-UA"/>
        </w:rPr>
        <w:t>2</w:t>
      </w:r>
      <w:r w:rsidRPr="003C45FA">
        <w:rPr>
          <w:sz w:val="28"/>
          <w:szCs w:val="28"/>
        </w:rPr>
        <w:t xml:space="preserve"> сторін</w:t>
      </w:r>
      <w:r w:rsidR="007B4B83">
        <w:rPr>
          <w:sz w:val="28"/>
          <w:szCs w:val="28"/>
          <w:lang w:val="uk-UA"/>
        </w:rPr>
        <w:t>ки</w:t>
      </w:r>
      <w:r w:rsidRPr="003C45FA">
        <w:rPr>
          <w:sz w:val="28"/>
          <w:szCs w:val="28"/>
        </w:rPr>
        <w:t xml:space="preserve"> друкованого тексту. Вона включає </w:t>
      </w:r>
      <w:r w:rsidR="008C6444">
        <w:rPr>
          <w:sz w:val="28"/>
          <w:szCs w:val="28"/>
        </w:rPr>
        <w:t>7</w:t>
      </w:r>
      <w:r w:rsidRPr="003C45FA">
        <w:rPr>
          <w:color w:val="000000"/>
          <w:sz w:val="28"/>
          <w:szCs w:val="28"/>
        </w:rPr>
        <w:t xml:space="preserve"> таблиці, 8 рисунків.</w:t>
      </w:r>
      <w:r w:rsidRPr="003C45FA">
        <w:rPr>
          <w:sz w:val="28"/>
          <w:szCs w:val="28"/>
        </w:rPr>
        <w:t xml:space="preserve"> В роботі наведено посилання  на </w:t>
      </w:r>
      <w:r w:rsidR="00DD3864">
        <w:rPr>
          <w:sz w:val="28"/>
          <w:szCs w:val="28"/>
        </w:rPr>
        <w:t>50</w:t>
      </w:r>
      <w:r w:rsidR="003C45FA" w:rsidRPr="003C45FA">
        <w:rPr>
          <w:sz w:val="28"/>
          <w:szCs w:val="28"/>
        </w:rPr>
        <w:t xml:space="preserve"> джерел</w:t>
      </w:r>
      <w:r w:rsidRPr="003C45FA">
        <w:rPr>
          <w:sz w:val="28"/>
          <w:szCs w:val="28"/>
        </w:rPr>
        <w:t xml:space="preserve"> літератури  (3</w:t>
      </w:r>
      <w:r w:rsidR="00DD3864">
        <w:rPr>
          <w:sz w:val="28"/>
          <w:szCs w:val="28"/>
        </w:rPr>
        <w:t>8</w:t>
      </w:r>
      <w:r w:rsidRPr="003C45FA">
        <w:rPr>
          <w:sz w:val="28"/>
          <w:szCs w:val="28"/>
        </w:rPr>
        <w:t>– кирилицею та 12 – латиницею.)</w:t>
      </w:r>
    </w:p>
    <w:p w:rsidR="00074A3B" w:rsidRPr="00171A04" w:rsidRDefault="00074A3B" w:rsidP="00074A3B">
      <w:pPr>
        <w:pStyle w:val="a3"/>
        <w:tabs>
          <w:tab w:val="left" w:pos="1134"/>
        </w:tabs>
        <w:ind w:firstLine="709"/>
        <w:jc w:val="both"/>
        <w:rPr>
          <w:szCs w:val="28"/>
          <w:lang w:val="uk-UA"/>
        </w:rPr>
      </w:pPr>
      <w:r w:rsidRPr="004B06CE">
        <w:rPr>
          <w:b/>
          <w:szCs w:val="28"/>
          <w:lang w:val="uk-UA"/>
        </w:rPr>
        <w:t>Ключові слова:</w:t>
      </w:r>
      <w:r>
        <w:rPr>
          <w:szCs w:val="28"/>
          <w:lang w:val="uk-UA"/>
        </w:rPr>
        <w:t xml:space="preserve"> </w:t>
      </w:r>
      <w:r w:rsidRPr="00345975">
        <w:rPr>
          <w:i/>
          <w:szCs w:val="28"/>
          <w:lang w:val="uk-UA"/>
        </w:rPr>
        <w:t>бактеріальна терапія, пробіоти</w:t>
      </w:r>
      <w:r w:rsidR="00B36380">
        <w:rPr>
          <w:i/>
          <w:szCs w:val="28"/>
          <w:lang w:val="uk-UA"/>
        </w:rPr>
        <w:t>чний захист,</w:t>
      </w:r>
      <w:r w:rsidRPr="00345975">
        <w:rPr>
          <w:i/>
          <w:szCs w:val="28"/>
          <w:lang w:val="uk-UA"/>
        </w:rPr>
        <w:t xml:space="preserve"> мікробіота репродуктивної системи</w:t>
      </w:r>
      <w:r w:rsidRPr="00171A04">
        <w:rPr>
          <w:szCs w:val="28"/>
          <w:lang w:val="uk-UA"/>
        </w:rPr>
        <w:t xml:space="preserve">.  </w:t>
      </w:r>
    </w:p>
    <w:p w:rsidR="00074A3B" w:rsidRPr="00B8358B" w:rsidRDefault="00074A3B" w:rsidP="00074A3B">
      <w:pPr>
        <w:spacing w:line="360" w:lineRule="auto"/>
        <w:ind w:firstLine="709"/>
        <w:jc w:val="center"/>
        <w:rPr>
          <w:sz w:val="28"/>
          <w:szCs w:val="28"/>
          <w:lang w:val="en-US"/>
        </w:rPr>
      </w:pPr>
      <w:r w:rsidRPr="00B8358B">
        <w:rPr>
          <w:sz w:val="28"/>
          <w:szCs w:val="28"/>
          <w:lang w:val="en-US"/>
        </w:rPr>
        <w:t>ABSTRACT</w:t>
      </w:r>
    </w:p>
    <w:p w:rsidR="00145427" w:rsidRDefault="00074A3B" w:rsidP="00145427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0901CD">
        <w:rPr>
          <w:rFonts w:ascii="Times New Roman" w:hAnsi="Times New Roman" w:cs="Times New Roman"/>
          <w:color w:val="212121"/>
          <w:sz w:val="28"/>
          <w:szCs w:val="28"/>
          <w:lang w:val="en-US"/>
        </w:rPr>
        <w:t>The experimental part of the work was carried out at the enterprise "Revival M" .</w:t>
      </w:r>
      <w:r w:rsidRPr="00B8358B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</w:t>
      </w:r>
      <w:r w:rsidRPr="000901CD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Scientific and production research was conducted in the conditions of the </w:t>
      </w:r>
      <w:r w:rsidRPr="003D41ED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industrial dairy complex of AF "Petrodolinskoe" of </w:t>
      </w:r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the Odessa region in </w:t>
      </w:r>
      <w:r w:rsidR="00A947F4">
        <w:rPr>
          <w:rFonts w:ascii="Times New Roman" w:hAnsi="Times New Roman" w:cs="Times New Roman"/>
          <w:color w:val="212121"/>
          <w:sz w:val="28"/>
          <w:szCs w:val="28"/>
          <w:lang w:val="uk-UA"/>
        </w:rPr>
        <w:t>2017-</w:t>
      </w:r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>201</w:t>
      </w:r>
      <w:r w:rsidRPr="0013456A">
        <w:rPr>
          <w:rFonts w:ascii="Times New Roman" w:hAnsi="Times New Roman" w:cs="Times New Roman"/>
          <w:color w:val="212121"/>
          <w:sz w:val="28"/>
          <w:szCs w:val="28"/>
          <w:lang w:val="en-US"/>
        </w:rPr>
        <w:t>9</w:t>
      </w:r>
      <w:r w:rsidRPr="003D41ED">
        <w:rPr>
          <w:rFonts w:ascii="Times New Roman" w:hAnsi="Times New Roman" w:cs="Times New Roman"/>
          <w:color w:val="212121"/>
          <w:sz w:val="28"/>
          <w:szCs w:val="28"/>
          <w:lang w:val="en-US"/>
        </w:rPr>
        <w:t>.</w:t>
      </w:r>
      <w:r w:rsidRPr="000901CD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Biotechnology was developed and a complex probiotic preparation "Multibacterin veterinary </w:t>
      </w:r>
      <w:r w:rsidRPr="00A7055C">
        <w:rPr>
          <w:rFonts w:ascii="Times New Roman" w:hAnsi="Times New Roman" w:cs="Times New Roman"/>
          <w:i/>
          <w:color w:val="212121"/>
          <w:sz w:val="28"/>
          <w:szCs w:val="28"/>
          <w:lang w:val="en-US"/>
        </w:rPr>
        <w:t>Bs + La</w:t>
      </w:r>
      <w:r w:rsidRPr="000901CD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" was developed for correction of the vaginal </w:t>
      </w:r>
      <w:r w:rsidR="00655341" w:rsidRPr="00145427">
        <w:rPr>
          <w:rFonts w:ascii="Times New Roman" w:hAnsi="Times New Roman" w:cs="Times New Roman"/>
          <w:color w:val="212121"/>
          <w:sz w:val="28"/>
          <w:szCs w:val="28"/>
          <w:lang w:val="uk-UA"/>
        </w:rPr>
        <w:t>microbiota of the reproductive system</w:t>
      </w:r>
      <w:r w:rsidRPr="000901CD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and gastrointestinal tract in cattle </w:t>
      </w:r>
      <w:r w:rsidRPr="000901CD">
        <w:rPr>
          <w:rFonts w:ascii="Times New Roman" w:hAnsi="Times New Roman" w:cs="Times New Roman"/>
          <w:color w:val="212121"/>
          <w:sz w:val="28"/>
          <w:szCs w:val="28"/>
          <w:lang w:val="en-US"/>
        </w:rPr>
        <w:t>. Significant improvement of the reproductive organs of gynecologically ill cows</w:t>
      </w:r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and gastrointestinal tract</w:t>
      </w:r>
      <w:r w:rsidRPr="000901CD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in cattle </w:t>
      </w:r>
      <w:r w:rsidRPr="000901CD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has </w:t>
      </w:r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</w:t>
      </w:r>
      <w:r w:rsidRPr="000901CD">
        <w:rPr>
          <w:rFonts w:ascii="Times New Roman" w:hAnsi="Times New Roman" w:cs="Times New Roman"/>
          <w:color w:val="212121"/>
          <w:sz w:val="28"/>
          <w:szCs w:val="28"/>
          <w:lang w:val="en-US"/>
        </w:rPr>
        <w:t>been found experimentally after a course of probiotic normoflorization with the drug.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 </w:t>
      </w:r>
    </w:p>
    <w:p w:rsidR="00696996" w:rsidRPr="00005B58" w:rsidRDefault="00696996" w:rsidP="00696996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en-US"/>
        </w:rPr>
      </w:pPr>
      <w:r w:rsidRPr="003C45FA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Diploma thesis is expounded on </w:t>
      </w:r>
      <w:r w:rsidR="0049177B">
        <w:rPr>
          <w:rFonts w:ascii="Times New Roman" w:hAnsi="Times New Roman" w:cs="Times New Roman"/>
          <w:color w:val="212121"/>
          <w:sz w:val="28"/>
          <w:szCs w:val="28"/>
          <w:lang w:val="uk-UA"/>
        </w:rPr>
        <w:t>52</w:t>
      </w:r>
      <w:r w:rsidRPr="003C45FA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pages, it contains </w:t>
      </w:r>
      <w:r w:rsidR="008C6444">
        <w:rPr>
          <w:rFonts w:ascii="Times New Roman" w:hAnsi="Times New Roman" w:cs="Times New Roman"/>
          <w:color w:val="212121"/>
          <w:sz w:val="28"/>
          <w:szCs w:val="28"/>
          <w:lang w:val="uk-UA"/>
        </w:rPr>
        <w:t>7</w:t>
      </w:r>
      <w:r w:rsidRPr="003C45FA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tables and </w:t>
      </w:r>
      <w:r w:rsidRPr="003C45FA">
        <w:rPr>
          <w:rFonts w:ascii="Times New Roman" w:hAnsi="Times New Roman" w:cs="Times New Roman"/>
          <w:color w:val="212121"/>
          <w:sz w:val="28"/>
          <w:szCs w:val="28"/>
          <w:lang w:val="uk-UA"/>
        </w:rPr>
        <w:t>8</w:t>
      </w:r>
      <w:r w:rsidRPr="003C45FA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figures. It </w:t>
      </w:r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provides links to </w:t>
      </w:r>
      <w:r w:rsidRPr="007B4B83">
        <w:rPr>
          <w:rFonts w:ascii="Times New Roman" w:hAnsi="Times New Roman" w:cs="Times New Roman"/>
          <w:color w:val="212121"/>
          <w:sz w:val="28"/>
          <w:szCs w:val="28"/>
          <w:lang w:val="en-US"/>
        </w:rPr>
        <w:t>50</w:t>
      </w:r>
      <w:r w:rsidRPr="003C45FA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references (</w:t>
      </w:r>
      <w:r w:rsidRPr="007B4B83">
        <w:rPr>
          <w:rFonts w:ascii="Times New Roman" w:hAnsi="Times New Roman" w:cs="Times New Roman"/>
          <w:color w:val="212121"/>
          <w:sz w:val="28"/>
          <w:szCs w:val="28"/>
          <w:lang w:val="en-US"/>
        </w:rPr>
        <w:t>38</w:t>
      </w:r>
      <w:r w:rsidRPr="003C45FA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cyrillic and 12 latinic).</w:t>
      </w:r>
    </w:p>
    <w:p w:rsidR="00A65D79" w:rsidRPr="0049177B" w:rsidRDefault="00074A3B" w:rsidP="0049177B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en-US"/>
        </w:rPr>
      </w:pPr>
      <w:r w:rsidRPr="003D41ED">
        <w:rPr>
          <w:rFonts w:ascii="Times New Roman" w:hAnsi="Times New Roman" w:cs="Times New Roman"/>
          <w:b/>
          <w:color w:val="212121"/>
          <w:sz w:val="28"/>
          <w:szCs w:val="28"/>
          <w:lang w:val="en-US"/>
        </w:rPr>
        <w:t xml:space="preserve">Key words: </w:t>
      </w:r>
      <w:r w:rsidRPr="00345975">
        <w:rPr>
          <w:rFonts w:ascii="Times New Roman" w:hAnsi="Times New Roman" w:cs="Times New Roman"/>
          <w:i/>
          <w:color w:val="212121"/>
          <w:sz w:val="28"/>
          <w:szCs w:val="28"/>
          <w:lang w:val="en-US"/>
        </w:rPr>
        <w:t>bacterial therapy, probiotic</w:t>
      </w:r>
      <w:r w:rsidR="00B36380">
        <w:rPr>
          <w:rFonts w:ascii="Times New Roman" w:hAnsi="Times New Roman" w:cs="Times New Roman"/>
          <w:i/>
          <w:color w:val="212121"/>
          <w:sz w:val="28"/>
          <w:szCs w:val="28"/>
          <w:lang w:val="en-US"/>
        </w:rPr>
        <w:t xml:space="preserve"> protection,</w:t>
      </w:r>
      <w:r w:rsidRPr="00345975">
        <w:rPr>
          <w:rFonts w:ascii="Times New Roman" w:hAnsi="Times New Roman" w:cs="Times New Roman"/>
          <w:i/>
          <w:color w:val="212121"/>
          <w:sz w:val="28"/>
          <w:szCs w:val="28"/>
          <w:lang w:val="en-US"/>
        </w:rPr>
        <w:t>microbiota of the reproductive system</w:t>
      </w:r>
      <w:r w:rsidR="0049177B" w:rsidRPr="0049177B">
        <w:rPr>
          <w:rFonts w:ascii="Times New Roman" w:hAnsi="Times New Roman" w:cs="Times New Roman"/>
          <w:color w:val="212121"/>
          <w:sz w:val="28"/>
          <w:szCs w:val="28"/>
          <w:lang w:val="en-US"/>
        </w:rPr>
        <w:t>.</w:t>
      </w:r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eastAsia="ru-RU"/>
        </w:rPr>
        <w:id w:val="32366683"/>
        <w:docPartObj>
          <w:docPartGallery w:val="Table of Contents"/>
          <w:docPartUnique/>
        </w:docPartObj>
      </w:sdtPr>
      <w:sdtEndPr>
        <w:rPr>
          <w:sz w:val="28"/>
          <w:szCs w:val="28"/>
        </w:rPr>
      </w:sdtEndPr>
      <w:sdtContent>
        <w:p w:rsidR="00CB52C8" w:rsidRDefault="00A65D79" w:rsidP="00CB52C8">
          <w:pPr>
            <w:pStyle w:val="a9"/>
            <w:spacing w:before="0" w:line="360" w:lineRule="auto"/>
            <w:jc w:val="center"/>
            <w:rPr>
              <w:rFonts w:ascii="Times New Roman" w:hAnsi="Times New Roman" w:cs="Times New Roman"/>
              <w:color w:val="000000" w:themeColor="text1"/>
              <w:lang w:val="uk-UA"/>
            </w:rPr>
          </w:pPr>
          <w:r w:rsidRPr="00A65D79">
            <w:rPr>
              <w:rFonts w:ascii="Times New Roman" w:hAnsi="Times New Roman" w:cs="Times New Roman"/>
              <w:color w:val="000000" w:themeColor="text1"/>
              <w:lang w:val="uk-UA"/>
            </w:rPr>
            <w:t>ЗМІСТ</w:t>
          </w:r>
        </w:p>
        <w:p w:rsidR="00CB52C8" w:rsidRPr="00CB52C8" w:rsidRDefault="00CB52C8" w:rsidP="00CB52C8">
          <w:pPr>
            <w:rPr>
              <w:lang w:val="uk-UA" w:eastAsia="en-US"/>
            </w:rPr>
          </w:pPr>
        </w:p>
        <w:p w:rsidR="00CB52C8" w:rsidRPr="00CB52C8" w:rsidRDefault="003A0C3D" w:rsidP="00CB52C8">
          <w:pPr>
            <w:pStyle w:val="11"/>
            <w:tabs>
              <w:tab w:val="right" w:leader="dot" w:pos="9344"/>
            </w:tabs>
            <w:spacing w:after="0" w:line="360" w:lineRule="auto"/>
            <w:jc w:val="both"/>
            <w:rPr>
              <w:rFonts w:eastAsiaTheme="minorEastAsia"/>
              <w:noProof/>
              <w:sz w:val="28"/>
              <w:szCs w:val="28"/>
            </w:rPr>
          </w:pPr>
          <w:r w:rsidRPr="006252F4">
            <w:rPr>
              <w:sz w:val="28"/>
              <w:szCs w:val="28"/>
            </w:rPr>
            <w:fldChar w:fldCharType="begin"/>
          </w:r>
          <w:r w:rsidR="00A65D79" w:rsidRPr="006252F4">
            <w:rPr>
              <w:sz w:val="28"/>
              <w:szCs w:val="28"/>
            </w:rPr>
            <w:instrText xml:space="preserve"> TOC \o "1-3" \h \z \u </w:instrText>
          </w:r>
          <w:r w:rsidRPr="006252F4">
            <w:rPr>
              <w:sz w:val="28"/>
              <w:szCs w:val="28"/>
            </w:rPr>
            <w:fldChar w:fldCharType="separate"/>
          </w:r>
          <w:hyperlink w:anchor="_Toc27517027" w:history="1">
            <w:r w:rsidR="00CB52C8" w:rsidRPr="00CB52C8">
              <w:rPr>
                <w:rStyle w:val="ac"/>
                <w:noProof/>
                <w:sz w:val="28"/>
                <w:szCs w:val="28"/>
                <w:lang w:val="uk-UA"/>
              </w:rPr>
              <w:t>ВСТУП</w:t>
            </w:r>
            <w:r w:rsidR="00CB52C8" w:rsidRPr="00CB52C8">
              <w:rPr>
                <w:noProof/>
                <w:webHidden/>
                <w:sz w:val="28"/>
                <w:szCs w:val="28"/>
              </w:rPr>
              <w:tab/>
            </w:r>
            <w:r w:rsidRPr="00CB52C8">
              <w:rPr>
                <w:noProof/>
                <w:webHidden/>
                <w:sz w:val="28"/>
                <w:szCs w:val="28"/>
              </w:rPr>
              <w:fldChar w:fldCharType="begin"/>
            </w:r>
            <w:r w:rsidR="00CB52C8" w:rsidRPr="00CB52C8">
              <w:rPr>
                <w:noProof/>
                <w:webHidden/>
                <w:sz w:val="28"/>
                <w:szCs w:val="28"/>
              </w:rPr>
              <w:instrText xml:space="preserve"> PAGEREF _Toc27517027 \h </w:instrText>
            </w:r>
            <w:r w:rsidRPr="00CB52C8">
              <w:rPr>
                <w:noProof/>
                <w:webHidden/>
                <w:sz w:val="28"/>
                <w:szCs w:val="28"/>
              </w:rPr>
            </w:r>
            <w:r w:rsidRPr="00CB52C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49177B">
              <w:rPr>
                <w:noProof/>
                <w:webHidden/>
                <w:sz w:val="28"/>
                <w:szCs w:val="28"/>
              </w:rPr>
              <w:t>4</w:t>
            </w:r>
            <w:r w:rsidRPr="00CB52C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B52C8" w:rsidRPr="00CB52C8" w:rsidRDefault="00A22F54" w:rsidP="00CB52C8">
          <w:pPr>
            <w:pStyle w:val="11"/>
            <w:tabs>
              <w:tab w:val="left" w:pos="480"/>
              <w:tab w:val="right" w:leader="dot" w:pos="9344"/>
            </w:tabs>
            <w:spacing w:after="0" w:line="360" w:lineRule="auto"/>
            <w:jc w:val="both"/>
            <w:rPr>
              <w:rFonts w:eastAsiaTheme="minorEastAsia"/>
              <w:noProof/>
              <w:sz w:val="28"/>
              <w:szCs w:val="28"/>
            </w:rPr>
          </w:pPr>
          <w:hyperlink w:anchor="_Toc27517028" w:history="1">
            <w:r w:rsidR="00CB52C8" w:rsidRPr="00CB52C8">
              <w:rPr>
                <w:rStyle w:val="ac"/>
                <w:noProof/>
                <w:sz w:val="28"/>
                <w:szCs w:val="28"/>
              </w:rPr>
              <w:t>1.</w:t>
            </w:r>
            <w:r w:rsidR="00CB52C8" w:rsidRPr="00CB52C8">
              <w:rPr>
                <w:rFonts w:eastAsiaTheme="minorEastAsia"/>
                <w:noProof/>
                <w:sz w:val="28"/>
                <w:szCs w:val="28"/>
              </w:rPr>
              <w:tab/>
            </w:r>
            <w:r w:rsidR="00CB52C8" w:rsidRPr="00CB52C8">
              <w:rPr>
                <w:rStyle w:val="ac"/>
                <w:noProof/>
                <w:sz w:val="28"/>
                <w:szCs w:val="28"/>
              </w:rPr>
              <w:t>ОГЛЯД ЛІТЕРАТУРИ</w:t>
            </w:r>
            <w:r w:rsidR="00CB52C8" w:rsidRPr="00CB52C8">
              <w:rPr>
                <w:noProof/>
                <w:webHidden/>
                <w:sz w:val="28"/>
                <w:szCs w:val="28"/>
              </w:rPr>
              <w:tab/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begin"/>
            </w:r>
            <w:r w:rsidR="00CB52C8" w:rsidRPr="00CB52C8">
              <w:rPr>
                <w:noProof/>
                <w:webHidden/>
                <w:sz w:val="28"/>
                <w:szCs w:val="28"/>
              </w:rPr>
              <w:instrText xml:space="preserve"> PAGEREF _Toc27517028 \h </w:instrText>
            </w:r>
            <w:r w:rsidR="003A0C3D" w:rsidRPr="00CB52C8">
              <w:rPr>
                <w:noProof/>
                <w:webHidden/>
                <w:sz w:val="28"/>
                <w:szCs w:val="28"/>
              </w:rPr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49177B">
              <w:rPr>
                <w:noProof/>
                <w:webHidden/>
                <w:sz w:val="28"/>
                <w:szCs w:val="28"/>
              </w:rPr>
              <w:t>4</w:t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B52C8" w:rsidRPr="00CB52C8" w:rsidRDefault="00A22F54" w:rsidP="00CB52C8">
          <w:pPr>
            <w:pStyle w:val="21"/>
            <w:tabs>
              <w:tab w:val="left" w:pos="880"/>
              <w:tab w:val="right" w:leader="dot" w:pos="9344"/>
            </w:tabs>
            <w:spacing w:after="0" w:line="360" w:lineRule="auto"/>
            <w:jc w:val="both"/>
            <w:rPr>
              <w:rFonts w:eastAsiaTheme="minorEastAsia"/>
              <w:noProof/>
              <w:sz w:val="28"/>
              <w:szCs w:val="28"/>
            </w:rPr>
          </w:pPr>
          <w:hyperlink w:anchor="_Toc27517029" w:history="1">
            <w:r w:rsidR="00CB52C8" w:rsidRPr="00CB52C8">
              <w:rPr>
                <w:rStyle w:val="ac"/>
                <w:noProof/>
                <w:sz w:val="28"/>
                <w:szCs w:val="28"/>
              </w:rPr>
              <w:t>1.1.Характеристика пробіотиків</w:t>
            </w:r>
            <w:r w:rsidR="00CB52C8" w:rsidRPr="00CB52C8">
              <w:rPr>
                <w:noProof/>
                <w:webHidden/>
                <w:sz w:val="28"/>
                <w:szCs w:val="28"/>
              </w:rPr>
              <w:tab/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begin"/>
            </w:r>
            <w:r w:rsidR="00CB52C8" w:rsidRPr="00CB52C8">
              <w:rPr>
                <w:noProof/>
                <w:webHidden/>
                <w:sz w:val="28"/>
                <w:szCs w:val="28"/>
              </w:rPr>
              <w:instrText xml:space="preserve"> PAGEREF _Toc27517029 \h </w:instrText>
            </w:r>
            <w:r w:rsidR="003A0C3D" w:rsidRPr="00CB52C8">
              <w:rPr>
                <w:noProof/>
                <w:webHidden/>
                <w:sz w:val="28"/>
                <w:szCs w:val="28"/>
              </w:rPr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49177B">
              <w:rPr>
                <w:noProof/>
                <w:webHidden/>
                <w:sz w:val="28"/>
                <w:szCs w:val="28"/>
              </w:rPr>
              <w:t>7</w:t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B52C8" w:rsidRPr="00CB52C8" w:rsidRDefault="00A22F54" w:rsidP="00CB52C8">
          <w:pPr>
            <w:pStyle w:val="21"/>
            <w:tabs>
              <w:tab w:val="right" w:leader="dot" w:pos="9344"/>
            </w:tabs>
            <w:spacing w:after="0" w:line="360" w:lineRule="auto"/>
            <w:jc w:val="both"/>
            <w:rPr>
              <w:rFonts w:eastAsiaTheme="minorEastAsia"/>
              <w:noProof/>
              <w:sz w:val="28"/>
              <w:szCs w:val="28"/>
            </w:rPr>
          </w:pPr>
          <w:hyperlink w:anchor="_Toc27517030" w:history="1">
            <w:r w:rsidR="00CB52C8" w:rsidRPr="00CB52C8">
              <w:rPr>
                <w:rStyle w:val="ac"/>
                <w:noProof/>
                <w:sz w:val="28"/>
                <w:szCs w:val="28"/>
              </w:rPr>
              <w:t xml:space="preserve">1.2. Застосування пробіотичних препаратів </w:t>
            </w:r>
            <w:r w:rsidR="00CB52C8" w:rsidRPr="00CB52C8">
              <w:rPr>
                <w:rStyle w:val="ac"/>
                <w:noProof/>
                <w:sz w:val="28"/>
                <w:szCs w:val="28"/>
                <w:lang w:val="uk-UA"/>
              </w:rPr>
              <w:t>у тваринництві</w:t>
            </w:r>
            <w:r w:rsidR="00CB52C8" w:rsidRPr="00CB52C8">
              <w:rPr>
                <w:noProof/>
                <w:webHidden/>
                <w:sz w:val="28"/>
                <w:szCs w:val="28"/>
              </w:rPr>
              <w:tab/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begin"/>
            </w:r>
            <w:r w:rsidR="00CB52C8" w:rsidRPr="00CB52C8">
              <w:rPr>
                <w:noProof/>
                <w:webHidden/>
                <w:sz w:val="28"/>
                <w:szCs w:val="28"/>
              </w:rPr>
              <w:instrText xml:space="preserve"> PAGEREF _Toc27517030 \h </w:instrText>
            </w:r>
            <w:r w:rsidR="003A0C3D" w:rsidRPr="00CB52C8">
              <w:rPr>
                <w:noProof/>
                <w:webHidden/>
                <w:sz w:val="28"/>
                <w:szCs w:val="28"/>
              </w:rPr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49177B">
              <w:rPr>
                <w:noProof/>
                <w:webHidden/>
                <w:sz w:val="28"/>
                <w:szCs w:val="28"/>
              </w:rPr>
              <w:t>12</w:t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B52C8" w:rsidRPr="00CB52C8" w:rsidRDefault="00A22F54" w:rsidP="008378E6">
          <w:pPr>
            <w:pStyle w:val="31"/>
            <w:rPr>
              <w:rFonts w:eastAsiaTheme="minorEastAsia"/>
              <w:noProof/>
            </w:rPr>
          </w:pPr>
          <w:hyperlink w:anchor="_Toc27517031" w:history="1">
            <w:r w:rsidR="00CB52C8">
              <w:rPr>
                <w:rStyle w:val="ac"/>
                <w:noProof/>
                <w:sz w:val="28"/>
                <w:szCs w:val="28"/>
              </w:rPr>
              <w:t>1.2.1.</w:t>
            </w:r>
            <w:r w:rsidR="00CB52C8" w:rsidRPr="00CB52C8">
              <w:rPr>
                <w:rStyle w:val="ac"/>
                <w:noProof/>
                <w:sz w:val="28"/>
                <w:szCs w:val="28"/>
              </w:rPr>
              <w:t xml:space="preserve">Пробіотики на основі </w:t>
            </w:r>
            <w:r w:rsidR="00CB52C8" w:rsidRPr="00CB52C8">
              <w:rPr>
                <w:rStyle w:val="ac"/>
                <w:i/>
                <w:noProof/>
                <w:sz w:val="28"/>
                <w:szCs w:val="28"/>
                <w:lang w:val="en-US"/>
              </w:rPr>
              <w:t>Bacillus</w:t>
            </w:r>
            <w:r w:rsidR="00CB52C8" w:rsidRPr="00CB52C8">
              <w:rPr>
                <w:rStyle w:val="ac"/>
                <w:i/>
                <w:noProof/>
                <w:sz w:val="28"/>
                <w:szCs w:val="28"/>
              </w:rPr>
              <w:t xml:space="preserve"> </w:t>
            </w:r>
            <w:r w:rsidR="00CB52C8" w:rsidRPr="00CB52C8">
              <w:rPr>
                <w:rStyle w:val="ac"/>
                <w:i/>
                <w:noProof/>
                <w:sz w:val="28"/>
                <w:szCs w:val="28"/>
                <w:lang w:val="en-US"/>
              </w:rPr>
              <w:t>subtilis</w:t>
            </w:r>
            <w:r w:rsidR="00CB52C8" w:rsidRPr="00CB52C8">
              <w:rPr>
                <w:noProof/>
                <w:webHidden/>
              </w:rPr>
              <w:tab/>
            </w:r>
            <w:r w:rsidR="003A0C3D" w:rsidRPr="00CB52C8">
              <w:rPr>
                <w:noProof/>
                <w:webHidden/>
              </w:rPr>
              <w:fldChar w:fldCharType="begin"/>
            </w:r>
            <w:r w:rsidR="00CB52C8" w:rsidRPr="00CB52C8">
              <w:rPr>
                <w:noProof/>
                <w:webHidden/>
              </w:rPr>
              <w:instrText xml:space="preserve"> PAGEREF _Toc27517031 \h </w:instrText>
            </w:r>
            <w:r w:rsidR="003A0C3D" w:rsidRPr="00CB52C8">
              <w:rPr>
                <w:noProof/>
                <w:webHidden/>
              </w:rPr>
            </w:r>
            <w:r w:rsidR="003A0C3D" w:rsidRPr="00CB52C8">
              <w:rPr>
                <w:noProof/>
                <w:webHidden/>
              </w:rPr>
              <w:fldChar w:fldCharType="separate"/>
            </w:r>
            <w:r w:rsidR="0049177B">
              <w:rPr>
                <w:noProof/>
                <w:webHidden/>
              </w:rPr>
              <w:t>15</w:t>
            </w:r>
            <w:r w:rsidR="003A0C3D" w:rsidRPr="00CB52C8">
              <w:rPr>
                <w:noProof/>
                <w:webHidden/>
              </w:rPr>
              <w:fldChar w:fldCharType="end"/>
            </w:r>
          </w:hyperlink>
        </w:p>
        <w:p w:rsidR="00CB52C8" w:rsidRPr="00CB52C8" w:rsidRDefault="00A22F54" w:rsidP="008378E6">
          <w:pPr>
            <w:pStyle w:val="31"/>
            <w:rPr>
              <w:rFonts w:eastAsiaTheme="minorEastAsia"/>
              <w:noProof/>
            </w:rPr>
          </w:pPr>
          <w:hyperlink w:anchor="_Toc27517032" w:history="1">
            <w:r w:rsidR="00CB52C8">
              <w:rPr>
                <w:rStyle w:val="ac"/>
                <w:bCs/>
                <w:noProof/>
                <w:sz w:val="28"/>
                <w:szCs w:val="28"/>
                <w:lang w:val="uk-UA"/>
              </w:rPr>
              <w:t>1.2.2.</w:t>
            </w:r>
            <w:r w:rsidR="00CB52C8" w:rsidRPr="00CB52C8">
              <w:rPr>
                <w:rStyle w:val="ac"/>
                <w:noProof/>
                <w:sz w:val="28"/>
                <w:szCs w:val="28"/>
                <w:lang w:val="uk-UA"/>
              </w:rPr>
              <w:t>Пробіотики на основі</w:t>
            </w:r>
            <w:r w:rsidR="00CB52C8" w:rsidRPr="00074A3B">
              <w:rPr>
                <w:rStyle w:val="ac"/>
                <w:i/>
                <w:noProof/>
                <w:sz w:val="28"/>
                <w:szCs w:val="28"/>
                <w:lang w:val="uk-UA"/>
              </w:rPr>
              <w:t xml:space="preserve"> </w:t>
            </w:r>
            <w:r w:rsidR="00CB52C8" w:rsidRPr="00074A3B">
              <w:rPr>
                <w:rStyle w:val="ac"/>
                <w:i/>
                <w:noProof/>
                <w:sz w:val="28"/>
                <w:szCs w:val="28"/>
                <w:lang w:val="en-US"/>
              </w:rPr>
              <w:t>Lactobacillus</w:t>
            </w:r>
            <w:r w:rsidR="00CB52C8" w:rsidRPr="00074A3B">
              <w:rPr>
                <w:rStyle w:val="ac"/>
                <w:i/>
                <w:noProof/>
                <w:sz w:val="28"/>
                <w:szCs w:val="28"/>
                <w:lang w:val="uk-UA"/>
              </w:rPr>
              <w:t xml:space="preserve"> </w:t>
            </w:r>
            <w:r w:rsidR="00CB52C8" w:rsidRPr="00074A3B">
              <w:rPr>
                <w:rStyle w:val="ac"/>
                <w:i/>
                <w:noProof/>
                <w:sz w:val="28"/>
                <w:szCs w:val="28"/>
                <w:lang w:val="en-US"/>
              </w:rPr>
              <w:t>acidophilus</w:t>
            </w:r>
            <w:r w:rsidR="00CB52C8" w:rsidRPr="00CB52C8">
              <w:rPr>
                <w:noProof/>
                <w:webHidden/>
              </w:rPr>
              <w:tab/>
            </w:r>
            <w:r w:rsidR="003A0C3D" w:rsidRPr="00CB52C8">
              <w:rPr>
                <w:noProof/>
                <w:webHidden/>
              </w:rPr>
              <w:fldChar w:fldCharType="begin"/>
            </w:r>
            <w:r w:rsidR="00CB52C8" w:rsidRPr="00CB52C8">
              <w:rPr>
                <w:noProof/>
                <w:webHidden/>
              </w:rPr>
              <w:instrText xml:space="preserve"> PAGEREF _Toc27517032 \h </w:instrText>
            </w:r>
            <w:r w:rsidR="003A0C3D" w:rsidRPr="00CB52C8">
              <w:rPr>
                <w:noProof/>
                <w:webHidden/>
              </w:rPr>
            </w:r>
            <w:r w:rsidR="003A0C3D" w:rsidRPr="00CB52C8">
              <w:rPr>
                <w:noProof/>
                <w:webHidden/>
              </w:rPr>
              <w:fldChar w:fldCharType="separate"/>
            </w:r>
            <w:r w:rsidR="0049177B">
              <w:rPr>
                <w:noProof/>
                <w:webHidden/>
              </w:rPr>
              <w:t>17</w:t>
            </w:r>
            <w:r w:rsidR="003A0C3D" w:rsidRPr="00CB52C8">
              <w:rPr>
                <w:noProof/>
                <w:webHidden/>
              </w:rPr>
              <w:fldChar w:fldCharType="end"/>
            </w:r>
          </w:hyperlink>
        </w:p>
        <w:p w:rsidR="00CB52C8" w:rsidRPr="00CB52C8" w:rsidRDefault="00A22F54" w:rsidP="00CB52C8">
          <w:pPr>
            <w:pStyle w:val="11"/>
            <w:tabs>
              <w:tab w:val="left" w:pos="480"/>
              <w:tab w:val="right" w:leader="dot" w:pos="9344"/>
            </w:tabs>
            <w:spacing w:after="0" w:line="360" w:lineRule="auto"/>
            <w:jc w:val="both"/>
            <w:rPr>
              <w:rFonts w:eastAsiaTheme="minorEastAsia"/>
              <w:noProof/>
              <w:sz w:val="28"/>
              <w:szCs w:val="28"/>
            </w:rPr>
          </w:pPr>
          <w:hyperlink w:anchor="_Toc27517033" w:history="1">
            <w:r w:rsidR="00CB52C8" w:rsidRPr="00CB52C8">
              <w:rPr>
                <w:rStyle w:val="ac"/>
                <w:noProof/>
                <w:sz w:val="28"/>
                <w:szCs w:val="28"/>
              </w:rPr>
              <w:t>2.</w:t>
            </w:r>
            <w:r w:rsidR="00CB52C8" w:rsidRPr="00CB52C8">
              <w:rPr>
                <w:rFonts w:eastAsiaTheme="minorEastAsia"/>
                <w:noProof/>
                <w:sz w:val="28"/>
                <w:szCs w:val="28"/>
              </w:rPr>
              <w:tab/>
            </w:r>
            <w:r w:rsidR="00CB52C8" w:rsidRPr="00CB52C8">
              <w:rPr>
                <w:rStyle w:val="ac"/>
                <w:noProof/>
                <w:sz w:val="28"/>
                <w:szCs w:val="28"/>
              </w:rPr>
              <w:t>МАТЕРІАЛИ ТА МЕТОДИ ДОСЛІДЖЕНЬ</w:t>
            </w:r>
            <w:r w:rsidR="00CB52C8" w:rsidRPr="00CB52C8">
              <w:rPr>
                <w:noProof/>
                <w:webHidden/>
                <w:sz w:val="28"/>
                <w:szCs w:val="28"/>
              </w:rPr>
              <w:tab/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begin"/>
            </w:r>
            <w:r w:rsidR="00CB52C8" w:rsidRPr="00CB52C8">
              <w:rPr>
                <w:noProof/>
                <w:webHidden/>
                <w:sz w:val="28"/>
                <w:szCs w:val="28"/>
              </w:rPr>
              <w:instrText xml:space="preserve"> PAGEREF _Toc27517033 \h </w:instrText>
            </w:r>
            <w:r w:rsidR="003A0C3D" w:rsidRPr="00CB52C8">
              <w:rPr>
                <w:noProof/>
                <w:webHidden/>
                <w:sz w:val="28"/>
                <w:szCs w:val="28"/>
              </w:rPr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49177B">
              <w:rPr>
                <w:noProof/>
                <w:webHidden/>
                <w:sz w:val="28"/>
                <w:szCs w:val="28"/>
              </w:rPr>
              <w:t>24</w:t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B52C8" w:rsidRPr="00CB52C8" w:rsidRDefault="00A22F54" w:rsidP="00CB52C8">
          <w:pPr>
            <w:pStyle w:val="21"/>
            <w:tabs>
              <w:tab w:val="right" w:leader="dot" w:pos="9344"/>
            </w:tabs>
            <w:spacing w:after="0" w:line="360" w:lineRule="auto"/>
            <w:jc w:val="both"/>
            <w:rPr>
              <w:rFonts w:eastAsiaTheme="minorEastAsia"/>
              <w:noProof/>
              <w:sz w:val="28"/>
              <w:szCs w:val="28"/>
            </w:rPr>
          </w:pPr>
          <w:hyperlink w:anchor="_Toc27517034" w:history="1">
            <w:r w:rsidR="00CB52C8">
              <w:rPr>
                <w:rStyle w:val="ac"/>
                <w:noProof/>
                <w:sz w:val="28"/>
                <w:szCs w:val="28"/>
                <w:lang w:val="uk-UA"/>
              </w:rPr>
              <w:t>2.1.</w:t>
            </w:r>
            <w:r w:rsidR="00CB52C8" w:rsidRPr="00CB52C8">
              <w:rPr>
                <w:rStyle w:val="ac"/>
                <w:noProof/>
                <w:sz w:val="28"/>
                <w:szCs w:val="28"/>
              </w:rPr>
              <w:t>Розроб</w:t>
            </w:r>
            <w:r w:rsidR="00CB52C8" w:rsidRPr="00CB52C8">
              <w:rPr>
                <w:rStyle w:val="ac"/>
                <w:noProof/>
                <w:sz w:val="28"/>
                <w:szCs w:val="28"/>
                <w:lang w:val="uk-UA"/>
              </w:rPr>
              <w:t xml:space="preserve">ка біотехнології комплексного пробіотичного препарату «Мультибактерин ветеринарний </w:t>
            </w:r>
            <w:r w:rsidR="00CB52C8" w:rsidRPr="00CB52C8">
              <w:rPr>
                <w:rStyle w:val="ac"/>
                <w:i/>
                <w:noProof/>
                <w:sz w:val="28"/>
                <w:szCs w:val="28"/>
                <w:lang w:val="en-US"/>
              </w:rPr>
              <w:t>Bs</w:t>
            </w:r>
            <w:r w:rsidR="00CB52C8" w:rsidRPr="00CB52C8">
              <w:rPr>
                <w:rStyle w:val="ac"/>
                <w:i/>
                <w:noProof/>
                <w:sz w:val="28"/>
                <w:szCs w:val="28"/>
              </w:rPr>
              <w:t>+</w:t>
            </w:r>
            <w:r w:rsidR="00CB52C8" w:rsidRPr="00CB52C8">
              <w:rPr>
                <w:rStyle w:val="ac"/>
                <w:i/>
                <w:noProof/>
                <w:sz w:val="28"/>
                <w:szCs w:val="28"/>
                <w:lang w:val="en-US"/>
              </w:rPr>
              <w:t>La</w:t>
            </w:r>
            <w:r w:rsidR="00CB52C8" w:rsidRPr="00CB52C8">
              <w:rPr>
                <w:rStyle w:val="ac"/>
                <w:noProof/>
                <w:sz w:val="28"/>
                <w:szCs w:val="28"/>
                <w:lang w:val="uk-UA"/>
              </w:rPr>
              <w:t>»</w:t>
            </w:r>
            <w:r w:rsidR="00CB52C8" w:rsidRPr="00CB52C8">
              <w:rPr>
                <w:noProof/>
                <w:webHidden/>
                <w:sz w:val="28"/>
                <w:szCs w:val="28"/>
              </w:rPr>
              <w:tab/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begin"/>
            </w:r>
            <w:r w:rsidR="00CB52C8" w:rsidRPr="00CB52C8">
              <w:rPr>
                <w:noProof/>
                <w:webHidden/>
                <w:sz w:val="28"/>
                <w:szCs w:val="28"/>
              </w:rPr>
              <w:instrText xml:space="preserve"> PAGEREF _Toc27517034 \h </w:instrText>
            </w:r>
            <w:r w:rsidR="003A0C3D" w:rsidRPr="00CB52C8">
              <w:rPr>
                <w:noProof/>
                <w:webHidden/>
                <w:sz w:val="28"/>
                <w:szCs w:val="28"/>
              </w:rPr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49177B">
              <w:rPr>
                <w:noProof/>
                <w:webHidden/>
                <w:sz w:val="28"/>
                <w:szCs w:val="28"/>
              </w:rPr>
              <w:t>24</w:t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B52C8" w:rsidRPr="00CB52C8" w:rsidRDefault="00A22F54" w:rsidP="00CB52C8">
          <w:pPr>
            <w:pStyle w:val="21"/>
            <w:tabs>
              <w:tab w:val="right" w:leader="dot" w:pos="9344"/>
            </w:tabs>
            <w:spacing w:after="0" w:line="360" w:lineRule="auto"/>
            <w:jc w:val="both"/>
            <w:rPr>
              <w:rFonts w:eastAsiaTheme="minorEastAsia"/>
              <w:noProof/>
              <w:sz w:val="28"/>
              <w:szCs w:val="28"/>
            </w:rPr>
          </w:pPr>
          <w:hyperlink w:anchor="_Toc27517035" w:history="1">
            <w:r w:rsidR="00CB52C8" w:rsidRPr="00CB52C8">
              <w:rPr>
                <w:rStyle w:val="ac"/>
                <w:noProof/>
                <w:sz w:val="28"/>
                <w:szCs w:val="28"/>
                <w:lang w:eastAsia="en-US"/>
              </w:rPr>
              <w:t>2.2</w:t>
            </w:r>
            <w:r w:rsidR="00CB52C8" w:rsidRPr="00CB52C8">
              <w:rPr>
                <w:rStyle w:val="ac"/>
                <w:noProof/>
                <w:sz w:val="28"/>
                <w:szCs w:val="28"/>
                <w:lang w:val="uk-UA" w:eastAsia="en-US"/>
              </w:rPr>
              <w:t xml:space="preserve">. </w:t>
            </w:r>
            <w:r w:rsidR="00CB52C8" w:rsidRPr="00CB52C8">
              <w:rPr>
                <w:rStyle w:val="ac"/>
                <w:noProof/>
                <w:sz w:val="28"/>
                <w:szCs w:val="28"/>
                <w:lang w:eastAsia="en-US"/>
              </w:rPr>
              <w:t xml:space="preserve">Визначення дії пробіотичного препарату </w:t>
            </w:r>
            <w:r w:rsidR="00CB52C8" w:rsidRPr="00CB52C8">
              <w:rPr>
                <w:rStyle w:val="ac"/>
                <w:i/>
                <w:noProof/>
                <w:sz w:val="28"/>
                <w:szCs w:val="28"/>
                <w:lang w:val="en-US"/>
              </w:rPr>
              <w:t>in</w:t>
            </w:r>
            <w:r w:rsidR="00CB52C8" w:rsidRPr="00CB52C8">
              <w:rPr>
                <w:rStyle w:val="ac"/>
                <w:i/>
                <w:noProof/>
                <w:sz w:val="28"/>
                <w:szCs w:val="28"/>
              </w:rPr>
              <w:t xml:space="preserve"> </w:t>
            </w:r>
            <w:r w:rsidR="00CB52C8" w:rsidRPr="00CB52C8">
              <w:rPr>
                <w:rStyle w:val="ac"/>
                <w:i/>
                <w:noProof/>
                <w:sz w:val="28"/>
                <w:szCs w:val="28"/>
                <w:lang w:val="en-US"/>
              </w:rPr>
              <w:t>viv</w:t>
            </w:r>
            <w:r w:rsidR="00CB52C8" w:rsidRPr="00CB52C8">
              <w:rPr>
                <w:rStyle w:val="ac"/>
                <w:i/>
                <w:noProof/>
                <w:sz w:val="28"/>
                <w:szCs w:val="28"/>
              </w:rPr>
              <w:t xml:space="preserve">о </w:t>
            </w:r>
            <w:r w:rsidR="00CB52C8" w:rsidRPr="00CB52C8">
              <w:rPr>
                <w:rStyle w:val="ac"/>
                <w:noProof/>
                <w:sz w:val="28"/>
                <w:szCs w:val="28"/>
              </w:rPr>
              <w:t>на моделі мишей</w:t>
            </w:r>
            <w:r w:rsidR="00CB52C8" w:rsidRPr="00CB52C8">
              <w:rPr>
                <w:noProof/>
                <w:webHidden/>
                <w:sz w:val="28"/>
                <w:szCs w:val="28"/>
              </w:rPr>
              <w:tab/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begin"/>
            </w:r>
            <w:r w:rsidR="00CB52C8" w:rsidRPr="00CB52C8">
              <w:rPr>
                <w:noProof/>
                <w:webHidden/>
                <w:sz w:val="28"/>
                <w:szCs w:val="28"/>
              </w:rPr>
              <w:instrText xml:space="preserve"> PAGEREF _Toc27517035 \h </w:instrText>
            </w:r>
            <w:r w:rsidR="003A0C3D" w:rsidRPr="00CB52C8">
              <w:rPr>
                <w:noProof/>
                <w:webHidden/>
                <w:sz w:val="28"/>
                <w:szCs w:val="28"/>
              </w:rPr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49177B">
              <w:rPr>
                <w:noProof/>
                <w:webHidden/>
                <w:sz w:val="28"/>
                <w:szCs w:val="28"/>
              </w:rPr>
              <w:t>28</w:t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B52C8" w:rsidRPr="00CB52C8" w:rsidRDefault="00A22F54" w:rsidP="00CB52C8">
          <w:pPr>
            <w:pStyle w:val="21"/>
            <w:tabs>
              <w:tab w:val="right" w:leader="dot" w:pos="9344"/>
            </w:tabs>
            <w:spacing w:after="0" w:line="360" w:lineRule="auto"/>
            <w:jc w:val="both"/>
            <w:rPr>
              <w:rFonts w:eastAsiaTheme="minorEastAsia"/>
              <w:noProof/>
              <w:sz w:val="28"/>
              <w:szCs w:val="28"/>
            </w:rPr>
          </w:pPr>
          <w:hyperlink w:anchor="_Toc27517036" w:history="1">
            <w:r w:rsidR="00CB52C8" w:rsidRPr="00CB52C8">
              <w:rPr>
                <w:rStyle w:val="ac"/>
                <w:noProof/>
                <w:sz w:val="28"/>
                <w:szCs w:val="28"/>
              </w:rPr>
              <w:t>2.3. Застосування пробіотиків для лікування ендометритів у корів</w:t>
            </w:r>
            <w:r w:rsidR="00CB52C8" w:rsidRPr="00CB52C8">
              <w:rPr>
                <w:noProof/>
                <w:webHidden/>
                <w:sz w:val="28"/>
                <w:szCs w:val="28"/>
              </w:rPr>
              <w:tab/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begin"/>
            </w:r>
            <w:r w:rsidR="00CB52C8" w:rsidRPr="00CB52C8">
              <w:rPr>
                <w:noProof/>
                <w:webHidden/>
                <w:sz w:val="28"/>
                <w:szCs w:val="28"/>
              </w:rPr>
              <w:instrText xml:space="preserve"> PAGEREF _Toc27517036 \h </w:instrText>
            </w:r>
            <w:r w:rsidR="003A0C3D" w:rsidRPr="00CB52C8">
              <w:rPr>
                <w:noProof/>
                <w:webHidden/>
                <w:sz w:val="28"/>
                <w:szCs w:val="28"/>
              </w:rPr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49177B">
              <w:rPr>
                <w:noProof/>
                <w:webHidden/>
                <w:sz w:val="28"/>
                <w:szCs w:val="28"/>
              </w:rPr>
              <w:t>29</w:t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B52C8" w:rsidRPr="00CB52C8" w:rsidRDefault="00A22F54" w:rsidP="00CB52C8">
          <w:pPr>
            <w:pStyle w:val="21"/>
            <w:tabs>
              <w:tab w:val="right" w:leader="dot" w:pos="9344"/>
            </w:tabs>
            <w:spacing w:after="0" w:line="360" w:lineRule="auto"/>
            <w:jc w:val="both"/>
            <w:rPr>
              <w:rFonts w:eastAsiaTheme="minorEastAsia"/>
              <w:noProof/>
              <w:sz w:val="28"/>
              <w:szCs w:val="28"/>
            </w:rPr>
          </w:pPr>
          <w:hyperlink w:anchor="_Toc27517037" w:history="1">
            <w:r w:rsidR="00CB52C8" w:rsidRPr="00CB52C8">
              <w:rPr>
                <w:rStyle w:val="ac"/>
                <w:noProof/>
                <w:sz w:val="28"/>
                <w:szCs w:val="28"/>
                <w:lang w:val="uk-UA"/>
              </w:rPr>
              <w:t>2.4. Застосування пробіотиків для лікування ШКТ у корів</w:t>
            </w:r>
            <w:r w:rsidR="00CB52C8" w:rsidRPr="00CB52C8">
              <w:rPr>
                <w:noProof/>
                <w:webHidden/>
                <w:sz w:val="28"/>
                <w:szCs w:val="28"/>
              </w:rPr>
              <w:tab/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begin"/>
            </w:r>
            <w:r w:rsidR="00CB52C8" w:rsidRPr="00CB52C8">
              <w:rPr>
                <w:noProof/>
                <w:webHidden/>
                <w:sz w:val="28"/>
                <w:szCs w:val="28"/>
              </w:rPr>
              <w:instrText xml:space="preserve"> PAGEREF _Toc27517037 \h </w:instrText>
            </w:r>
            <w:r w:rsidR="003A0C3D" w:rsidRPr="00CB52C8">
              <w:rPr>
                <w:noProof/>
                <w:webHidden/>
                <w:sz w:val="28"/>
                <w:szCs w:val="28"/>
              </w:rPr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49177B">
              <w:rPr>
                <w:noProof/>
                <w:webHidden/>
                <w:sz w:val="28"/>
                <w:szCs w:val="28"/>
              </w:rPr>
              <w:t>30</w:t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B52C8" w:rsidRPr="00CB52C8" w:rsidRDefault="00A22F54" w:rsidP="00CB52C8">
          <w:pPr>
            <w:pStyle w:val="11"/>
            <w:tabs>
              <w:tab w:val="left" w:pos="480"/>
              <w:tab w:val="right" w:leader="dot" w:pos="9344"/>
            </w:tabs>
            <w:spacing w:after="0" w:line="360" w:lineRule="auto"/>
            <w:jc w:val="both"/>
            <w:rPr>
              <w:rFonts w:eastAsiaTheme="minorEastAsia"/>
              <w:noProof/>
              <w:sz w:val="28"/>
              <w:szCs w:val="28"/>
            </w:rPr>
          </w:pPr>
          <w:hyperlink w:anchor="_Toc27517038" w:history="1">
            <w:r w:rsidR="00CB52C8" w:rsidRPr="00CB52C8">
              <w:rPr>
                <w:rStyle w:val="ac"/>
                <w:noProof/>
                <w:sz w:val="28"/>
                <w:szCs w:val="28"/>
              </w:rPr>
              <w:t>3.</w:t>
            </w:r>
            <w:r w:rsidR="00CB52C8" w:rsidRPr="00CB52C8">
              <w:rPr>
                <w:rFonts w:eastAsiaTheme="minorEastAsia"/>
                <w:noProof/>
                <w:sz w:val="28"/>
                <w:szCs w:val="28"/>
              </w:rPr>
              <w:tab/>
            </w:r>
            <w:r w:rsidR="00CB52C8" w:rsidRPr="00CB52C8">
              <w:rPr>
                <w:rStyle w:val="ac"/>
                <w:noProof/>
                <w:sz w:val="28"/>
                <w:szCs w:val="28"/>
              </w:rPr>
              <w:t>РЕЗУЛЬТАТИ ДОСЛІДЖЕНЬ ТА ЇХ ОБГОВОРЕННЯ</w:t>
            </w:r>
            <w:r w:rsidR="00CB52C8" w:rsidRPr="00CB52C8">
              <w:rPr>
                <w:noProof/>
                <w:webHidden/>
                <w:sz w:val="28"/>
                <w:szCs w:val="28"/>
              </w:rPr>
              <w:tab/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begin"/>
            </w:r>
            <w:r w:rsidR="00CB52C8" w:rsidRPr="00CB52C8">
              <w:rPr>
                <w:noProof/>
                <w:webHidden/>
                <w:sz w:val="28"/>
                <w:szCs w:val="28"/>
              </w:rPr>
              <w:instrText xml:space="preserve"> PAGEREF _Toc27517038 \h </w:instrText>
            </w:r>
            <w:r w:rsidR="003A0C3D" w:rsidRPr="00CB52C8">
              <w:rPr>
                <w:noProof/>
                <w:webHidden/>
                <w:sz w:val="28"/>
                <w:szCs w:val="28"/>
              </w:rPr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49177B">
              <w:rPr>
                <w:noProof/>
                <w:webHidden/>
                <w:sz w:val="28"/>
                <w:szCs w:val="28"/>
              </w:rPr>
              <w:t>32</w:t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B52C8" w:rsidRPr="00CB52C8" w:rsidRDefault="00A22F54" w:rsidP="00CB52C8">
          <w:pPr>
            <w:pStyle w:val="11"/>
            <w:tabs>
              <w:tab w:val="right" w:leader="dot" w:pos="9344"/>
            </w:tabs>
            <w:spacing w:after="0" w:line="360" w:lineRule="auto"/>
            <w:jc w:val="both"/>
            <w:rPr>
              <w:rFonts w:eastAsiaTheme="minorEastAsia"/>
              <w:noProof/>
              <w:sz w:val="28"/>
              <w:szCs w:val="28"/>
            </w:rPr>
          </w:pPr>
          <w:hyperlink w:anchor="_Toc27517041" w:history="1">
            <w:r w:rsidR="00CB52C8" w:rsidRPr="00CB52C8">
              <w:rPr>
                <w:rStyle w:val="ac"/>
                <w:noProof/>
                <w:sz w:val="28"/>
                <w:szCs w:val="28"/>
              </w:rPr>
              <w:t>УЗАГАЛЬНЕННЯ</w:t>
            </w:r>
            <w:r w:rsidR="00CB52C8" w:rsidRPr="00CB52C8">
              <w:rPr>
                <w:noProof/>
                <w:webHidden/>
                <w:sz w:val="28"/>
                <w:szCs w:val="28"/>
              </w:rPr>
              <w:tab/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begin"/>
            </w:r>
            <w:r w:rsidR="00CB52C8" w:rsidRPr="00CB52C8">
              <w:rPr>
                <w:noProof/>
                <w:webHidden/>
                <w:sz w:val="28"/>
                <w:szCs w:val="28"/>
              </w:rPr>
              <w:instrText xml:space="preserve"> PAGEREF _Toc27517041 \h </w:instrText>
            </w:r>
            <w:r w:rsidR="003A0C3D" w:rsidRPr="00CB52C8">
              <w:rPr>
                <w:noProof/>
                <w:webHidden/>
                <w:sz w:val="28"/>
                <w:szCs w:val="28"/>
              </w:rPr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49177B">
              <w:rPr>
                <w:noProof/>
                <w:webHidden/>
                <w:sz w:val="28"/>
                <w:szCs w:val="28"/>
              </w:rPr>
              <w:t>44</w:t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B52C8" w:rsidRPr="00CB52C8" w:rsidRDefault="00A22F54" w:rsidP="00CB52C8">
          <w:pPr>
            <w:pStyle w:val="11"/>
            <w:tabs>
              <w:tab w:val="right" w:leader="dot" w:pos="9344"/>
            </w:tabs>
            <w:spacing w:after="0" w:line="360" w:lineRule="auto"/>
            <w:jc w:val="both"/>
            <w:rPr>
              <w:rFonts w:eastAsiaTheme="minorEastAsia"/>
              <w:noProof/>
              <w:sz w:val="28"/>
              <w:szCs w:val="28"/>
            </w:rPr>
          </w:pPr>
          <w:hyperlink w:anchor="_Toc27517042" w:history="1">
            <w:r w:rsidR="00CB52C8" w:rsidRPr="00CB52C8">
              <w:rPr>
                <w:rStyle w:val="ac"/>
                <w:caps/>
                <w:noProof/>
                <w:sz w:val="28"/>
                <w:szCs w:val="28"/>
              </w:rPr>
              <w:t>ВИСНОВКИ</w:t>
            </w:r>
            <w:r w:rsidR="00CB52C8" w:rsidRPr="00CB52C8">
              <w:rPr>
                <w:noProof/>
                <w:webHidden/>
                <w:sz w:val="28"/>
                <w:szCs w:val="28"/>
              </w:rPr>
              <w:tab/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begin"/>
            </w:r>
            <w:r w:rsidR="00CB52C8" w:rsidRPr="00CB52C8">
              <w:rPr>
                <w:noProof/>
                <w:webHidden/>
                <w:sz w:val="28"/>
                <w:szCs w:val="28"/>
              </w:rPr>
              <w:instrText xml:space="preserve"> PAGEREF _Toc27517042 \h </w:instrText>
            </w:r>
            <w:r w:rsidR="003A0C3D" w:rsidRPr="00CB52C8">
              <w:rPr>
                <w:noProof/>
                <w:webHidden/>
                <w:sz w:val="28"/>
                <w:szCs w:val="28"/>
              </w:rPr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49177B">
              <w:rPr>
                <w:noProof/>
                <w:webHidden/>
                <w:sz w:val="28"/>
                <w:szCs w:val="28"/>
              </w:rPr>
              <w:t>46</w:t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B52C8" w:rsidRDefault="00A22F54" w:rsidP="00CB52C8">
          <w:pPr>
            <w:pStyle w:val="11"/>
            <w:tabs>
              <w:tab w:val="right" w:leader="dot" w:pos="9344"/>
            </w:tabs>
            <w:spacing w:after="0" w:line="360" w:lineRule="auto"/>
            <w:jc w:val="both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7517043" w:history="1">
            <w:r w:rsidR="00CB52C8" w:rsidRPr="00CB52C8">
              <w:rPr>
                <w:rStyle w:val="ac"/>
                <w:caps/>
                <w:noProof/>
                <w:sz w:val="28"/>
                <w:szCs w:val="28"/>
              </w:rPr>
              <w:t>Список лІтературИ</w:t>
            </w:r>
            <w:r w:rsidR="00CB52C8" w:rsidRPr="00CB52C8">
              <w:rPr>
                <w:noProof/>
                <w:webHidden/>
                <w:sz w:val="28"/>
                <w:szCs w:val="28"/>
              </w:rPr>
              <w:tab/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begin"/>
            </w:r>
            <w:r w:rsidR="00CB52C8" w:rsidRPr="00CB52C8">
              <w:rPr>
                <w:noProof/>
                <w:webHidden/>
                <w:sz w:val="28"/>
                <w:szCs w:val="28"/>
              </w:rPr>
              <w:instrText xml:space="preserve"> PAGEREF _Toc27517043 \h </w:instrText>
            </w:r>
            <w:r w:rsidR="003A0C3D" w:rsidRPr="00CB52C8">
              <w:rPr>
                <w:noProof/>
                <w:webHidden/>
                <w:sz w:val="28"/>
                <w:szCs w:val="28"/>
              </w:rPr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49177B">
              <w:rPr>
                <w:noProof/>
                <w:webHidden/>
                <w:sz w:val="28"/>
                <w:szCs w:val="28"/>
              </w:rPr>
              <w:t>47</w:t>
            </w:r>
            <w:r w:rsidR="003A0C3D" w:rsidRPr="00CB52C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65D79" w:rsidRPr="006252F4" w:rsidRDefault="003A0C3D" w:rsidP="006252F4">
          <w:pPr>
            <w:spacing w:line="360" w:lineRule="auto"/>
            <w:rPr>
              <w:sz w:val="28"/>
              <w:szCs w:val="28"/>
            </w:rPr>
          </w:pPr>
          <w:r w:rsidRPr="006252F4">
            <w:rPr>
              <w:sz w:val="28"/>
              <w:szCs w:val="28"/>
            </w:rPr>
            <w:fldChar w:fldCharType="end"/>
          </w:r>
        </w:p>
      </w:sdtContent>
    </w:sdt>
    <w:p w:rsidR="00A65D79" w:rsidRPr="006252F4" w:rsidRDefault="00A65D79" w:rsidP="006252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</w:rPr>
      </w:pPr>
    </w:p>
    <w:p w:rsidR="00A65D79" w:rsidRPr="006252F4" w:rsidRDefault="00A65D79" w:rsidP="008378B3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:rsidR="00A65D79" w:rsidRDefault="00A65D79">
      <w:pPr>
        <w:spacing w:after="200" w:line="276" w:lineRule="auto"/>
      </w:pPr>
      <w:r>
        <w:br w:type="page"/>
      </w:r>
    </w:p>
    <w:p w:rsidR="00074A3B" w:rsidRDefault="00074A3B" w:rsidP="00074A3B">
      <w:pPr>
        <w:pStyle w:val="1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bookmarkStart w:id="0" w:name="_Toc27517027"/>
      <w:bookmarkStart w:id="1" w:name="_Toc27517028"/>
      <w:r w:rsidRPr="00681854">
        <w:rPr>
          <w:rFonts w:ascii="Times New Roman" w:hAnsi="Times New Roman" w:cs="Times New Roman"/>
          <w:color w:val="000000" w:themeColor="text1"/>
          <w:lang w:val="uk-UA"/>
        </w:rPr>
        <w:lastRenderedPageBreak/>
        <w:t>ВСТУП</w:t>
      </w:r>
      <w:bookmarkEnd w:id="0"/>
    </w:p>
    <w:p w:rsidR="00074A3B" w:rsidRDefault="00074A3B" w:rsidP="00074A3B">
      <w:pPr>
        <w:rPr>
          <w:lang w:val="uk-UA"/>
        </w:rPr>
      </w:pPr>
    </w:p>
    <w:p w:rsidR="00074A3B" w:rsidRPr="00681854" w:rsidRDefault="00074A3B" w:rsidP="00074A3B">
      <w:pPr>
        <w:rPr>
          <w:lang w:val="uk-UA"/>
        </w:rPr>
      </w:pPr>
    </w:p>
    <w:p w:rsidR="00074A3B" w:rsidRDefault="00074A3B" w:rsidP="00074A3B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1854">
        <w:rPr>
          <w:rFonts w:ascii="Times New Roman" w:hAnsi="Times New Roman" w:cs="Times New Roman"/>
          <w:sz w:val="28"/>
          <w:szCs w:val="28"/>
          <w:lang w:val="uk-UA"/>
        </w:rPr>
        <w:t xml:space="preserve">Підвищення обсягів випуску і темпів зростання продукції тваринництва стало закономірним наслідком впровадження нових ресурсозберігаючих технологій, а також інноваційних рішень в областях мікробіології і біохімії, в числі яких особливо виділяється корекція біоценозів </w:t>
      </w:r>
      <w:r w:rsidR="005373BC" w:rsidRPr="005373B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репродуктивного</w:t>
      </w:r>
      <w:r w:rsidR="005373BC" w:rsidRPr="005373BC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5373BC">
        <w:rPr>
          <w:rFonts w:ascii="Times New Roman" w:hAnsi="Times New Roman" w:cs="Times New Roman"/>
          <w:sz w:val="28"/>
          <w:szCs w:val="28"/>
          <w:lang w:val="uk-UA"/>
        </w:rPr>
        <w:t>шлунково-кишкового тракту.</w:t>
      </w:r>
    </w:p>
    <w:p w:rsidR="00074A3B" w:rsidRDefault="00074A3B" w:rsidP="00074A3B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1854">
        <w:rPr>
          <w:rFonts w:ascii="Times New Roman" w:hAnsi="Times New Roman" w:cs="Times New Roman"/>
          <w:sz w:val="28"/>
          <w:szCs w:val="28"/>
          <w:lang w:val="uk-UA"/>
        </w:rPr>
        <w:t>Значний рівень мікробної контамінації кормів та об'єктів оточуючого середовища призводить до випереджаючої колонізації кишечника новонароджених тварин патогенними мікроорганізмами, що значно уповільнює і навіть перешкоджає формуванню нормальної кишкової мікро</w:t>
      </w:r>
      <w:r>
        <w:rPr>
          <w:rFonts w:ascii="Times New Roman" w:hAnsi="Times New Roman" w:cs="Times New Roman"/>
          <w:sz w:val="28"/>
          <w:szCs w:val="28"/>
          <w:lang w:val="uk-UA"/>
        </w:rPr>
        <w:t>біот</w:t>
      </w:r>
      <w:r w:rsidRPr="00681854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B3202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 xml:space="preserve">Акименко, </w:t>
      </w:r>
      <w:r w:rsidRPr="00B3202B">
        <w:rPr>
          <w:rFonts w:ascii="Times New Roman" w:hAnsi="Times New Roman" w:cs="Times New Roman"/>
          <w:sz w:val="28"/>
          <w:szCs w:val="28"/>
          <w:lang w:val="uk-UA"/>
        </w:rPr>
        <w:t>2005]</w:t>
      </w:r>
      <w:r w:rsidRPr="0068185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81854">
        <w:rPr>
          <w:rFonts w:ascii="Times New Roman" w:hAnsi="Times New Roman" w:cs="Times New Roman"/>
          <w:sz w:val="28"/>
          <w:szCs w:val="28"/>
        </w:rPr>
        <w:t>Разом з тим переведення тваринництва на промислову технологію утримання, годівлі, обмеження контактів тварин з ґрунтом, рослинами та іншими природними чинниками, а також і нераціональне застосування антимікробних засобів сприяють порушенню мікробних екосистем травного тракту і виникнення дисбактеріозів. У свою чергу, це зумовлює порушення процесів травлення, обміну речовин, зниження резистентності та продуктивності тварин, розвитку шлунково-кишкових хвороб, особливо у молодняку.</w:t>
      </w:r>
    </w:p>
    <w:p w:rsidR="00074A3B" w:rsidRDefault="00074A3B" w:rsidP="00074A3B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AC16E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Надмірне або неправильне застосування антибіотиків у тваринництві неминуче призводить до накопичення їх в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понад</w:t>
      </w:r>
      <w:r w:rsidRPr="00AC16E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допус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т</w:t>
      </w:r>
      <w:r w:rsidRPr="00AC16EE">
        <w:rPr>
          <w:rFonts w:ascii="Times New Roman" w:hAnsi="Times New Roman" w:cs="Times New Roman"/>
          <w:sz w:val="28"/>
          <w:szCs w:val="28"/>
          <w:lang w:val="uk-UA" w:eastAsia="ru-RU"/>
        </w:rPr>
        <w:t>имих кількостях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у</w:t>
      </w:r>
      <w:r w:rsidRPr="00AC16E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основних продуктах харчування, створюючи загрозу для здоров'я людини, викликаючи дисбіози, алергії, знижуючи імунітет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3202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eastAsia="TimesNewRomanPS-ItalicMT" w:hAnsi="Times New Roman" w:cs="Times New Roman"/>
          <w:iCs/>
          <w:sz w:val="28"/>
          <w:szCs w:val="28"/>
        </w:rPr>
        <w:t>Калачнюк</w:t>
      </w:r>
      <w:r w:rsidR="00985E6F" w:rsidRPr="00985E6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985E6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та ін.,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1996</w:t>
      </w:r>
      <w:r w:rsidRPr="00B3202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74A3B" w:rsidRPr="00BF1F7E" w:rsidRDefault="00074A3B" w:rsidP="00074A3B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74E8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Серед адекватних засобів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терапії та корекції порушень мікробіоценозу макроорганізму </w:t>
      </w:r>
      <w:r w:rsidRPr="00074E89">
        <w:rPr>
          <w:rFonts w:ascii="Times New Roman" w:hAnsi="Times New Roman" w:cs="Times New Roman"/>
          <w:sz w:val="28"/>
          <w:szCs w:val="28"/>
          <w:lang w:val="uk-UA" w:eastAsia="ru-RU"/>
        </w:rPr>
        <w:t>наразі набули значної актуальності пробіотики. Це мікроорганізми, які на основі антагоністичних властивостей проти патогенних мікробів, зберігають стабільність мікро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біоти</w:t>
      </w:r>
      <w:r w:rsidRPr="00074E8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шкіри, слизових та макроорганізму в цілому і, у випадках дисбактеріозу, відновлюють нормо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біоту</w:t>
      </w:r>
      <w:r w:rsidRPr="00074E8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Важливим поштовхом для застосування пробіотиків стали рекомендації та вимоги світової спільноти щодо обмеження використання </w:t>
      </w:r>
      <w:r w:rsidRPr="00074E89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>антибіотиків у тваринництві, які застосовують з терапевтичною метою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1F7E">
        <w:rPr>
          <w:rFonts w:ascii="Times New Roman" w:hAnsi="Times New Roman" w:cs="Times New Roman"/>
          <w:sz w:val="28"/>
          <w:szCs w:val="28"/>
          <w:lang w:val="uk-UA" w:eastAsia="ru-RU"/>
        </w:rPr>
        <w:t>[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Овод, 2003</w:t>
      </w:r>
      <w:r w:rsidRPr="00BF1F7E">
        <w:rPr>
          <w:rFonts w:ascii="Times New Roman" w:hAnsi="Times New Roman" w:cs="Times New Roman"/>
          <w:sz w:val="28"/>
          <w:szCs w:val="28"/>
          <w:lang w:val="uk-UA" w:eastAsia="ru-RU"/>
        </w:rPr>
        <w:t>]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074A3B" w:rsidRPr="00CA55DC" w:rsidRDefault="00074A3B" w:rsidP="00074A3B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A34922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r w:rsidRPr="00CA55DC">
        <w:rPr>
          <w:rFonts w:ascii="Times New Roman" w:hAnsi="Times New Roman" w:cs="Times New Roman"/>
          <w:sz w:val="28"/>
          <w:szCs w:val="28"/>
          <w:lang w:val="uk-UA"/>
        </w:rPr>
        <w:t xml:space="preserve">Набуває поширення застосування пробіотичних препаратів і в гінекологічній практиці, особливо для відновлення репродуктивної системи лактуючих корів, яке залишається проблемною ланкою технології молочного виробництва в усьому </w:t>
      </w:r>
      <w:r w:rsidR="0086137C">
        <w:rPr>
          <w:rFonts w:ascii="Times New Roman" w:hAnsi="Times New Roman" w:cs="Times New Roman"/>
          <w:sz w:val="28"/>
          <w:szCs w:val="28"/>
          <w:lang w:val="uk-UA"/>
        </w:rPr>
        <w:t>світі [Бокун</w:t>
      </w:r>
      <w:r w:rsidRPr="0013456A">
        <w:rPr>
          <w:rFonts w:ascii="Times New Roman" w:hAnsi="Times New Roman" w:cs="Times New Roman"/>
          <w:sz w:val="28"/>
          <w:szCs w:val="28"/>
          <w:lang w:val="uk-UA"/>
        </w:rPr>
        <w:t>, 2009].</w:t>
      </w:r>
      <w:r w:rsidRPr="00CA55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CA55DC">
        <w:rPr>
          <w:rFonts w:ascii="Times New Roman" w:hAnsi="Times New Roman" w:cs="Times New Roman"/>
          <w:sz w:val="28"/>
          <w:szCs w:val="28"/>
          <w:lang w:val="uk-UA"/>
        </w:rPr>
        <w:t xml:space="preserve"> літературі наводяться протирічні дані щодо ефективності схем терапії ендометритів із застосуванням різних протимікробних препаратів, що свідчить про складність проблеми, зважаючи на загрозу розвитку резистентних форм патогенних мікроорганізмів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74A3B" w:rsidRPr="00F62BEE" w:rsidRDefault="00074A3B" w:rsidP="00074A3B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Theme="minorHAnsi"/>
          <w:sz w:val="28"/>
          <w:szCs w:val="28"/>
          <w:lang w:val="uk-UA" w:eastAsia="en-US"/>
        </w:rPr>
      </w:pPr>
      <w:r w:rsidRPr="00F62BEE">
        <w:rPr>
          <w:rFonts w:eastAsiaTheme="minorHAnsi"/>
          <w:sz w:val="28"/>
          <w:szCs w:val="28"/>
          <w:lang w:val="uk-UA" w:eastAsia="en-US"/>
        </w:rPr>
        <w:t>Основним засобом профілактики і лікування захворювань шлунково-кишкового тракту, викликаних дисбактеріозом, є препарати, що належать до групи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F62BEE">
        <w:rPr>
          <w:rFonts w:eastAsiaTheme="minorHAnsi"/>
          <w:sz w:val="28"/>
          <w:szCs w:val="28"/>
          <w:lang w:val="uk-UA" w:eastAsia="en-US"/>
        </w:rPr>
        <w:t>пробіотиків, використання яких дозволяє покращити, а інколи й відновити стан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F62BEE">
        <w:rPr>
          <w:rFonts w:eastAsiaTheme="minorHAnsi"/>
          <w:sz w:val="28"/>
          <w:szCs w:val="28"/>
          <w:lang w:val="uk-UA" w:eastAsia="en-US"/>
        </w:rPr>
        <w:t>мікро</w:t>
      </w:r>
      <w:r>
        <w:rPr>
          <w:rFonts w:eastAsiaTheme="minorHAnsi"/>
          <w:sz w:val="28"/>
          <w:szCs w:val="28"/>
          <w:lang w:val="uk-UA" w:eastAsia="en-US"/>
        </w:rPr>
        <w:t>біоти</w:t>
      </w:r>
      <w:r w:rsidRPr="00F62BEE">
        <w:rPr>
          <w:rFonts w:eastAsiaTheme="minorHAnsi"/>
          <w:sz w:val="28"/>
          <w:szCs w:val="28"/>
          <w:lang w:val="uk-UA" w:eastAsia="en-US"/>
        </w:rPr>
        <w:t xml:space="preserve"> кишечника та слизових оболонок організму</w:t>
      </w:r>
      <w:r>
        <w:rPr>
          <w:rFonts w:eastAsiaTheme="minorHAnsi"/>
          <w:sz w:val="28"/>
          <w:szCs w:val="28"/>
          <w:lang w:val="uk-UA" w:eastAsia="en-US"/>
        </w:rPr>
        <w:t xml:space="preserve"> тварини</w:t>
      </w:r>
      <w:r w:rsidRPr="00F62BEE">
        <w:rPr>
          <w:rFonts w:eastAsiaTheme="minorHAnsi"/>
          <w:sz w:val="28"/>
          <w:szCs w:val="28"/>
          <w:lang w:val="uk-UA" w:eastAsia="en-US"/>
        </w:rPr>
        <w:t>, що приводить до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F62BEE">
        <w:rPr>
          <w:rFonts w:eastAsiaTheme="minorHAnsi"/>
          <w:sz w:val="28"/>
          <w:szCs w:val="28"/>
          <w:lang w:val="uk-UA" w:eastAsia="en-US"/>
        </w:rPr>
        <w:t>загального покращання стану здоров’я та попереджає розвиток цілої низки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F62BEE">
        <w:rPr>
          <w:rFonts w:eastAsiaTheme="minorHAnsi"/>
          <w:sz w:val="28"/>
          <w:szCs w:val="28"/>
          <w:lang w:val="uk-UA" w:eastAsia="en-US"/>
        </w:rPr>
        <w:t>хронічних захворювань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13456A">
        <w:rPr>
          <w:rFonts w:eastAsiaTheme="minorHAnsi"/>
          <w:sz w:val="28"/>
          <w:szCs w:val="28"/>
          <w:lang w:val="uk-UA" w:eastAsia="en-US"/>
        </w:rPr>
        <w:t>[</w:t>
      </w:r>
      <w:r w:rsidR="0086137C">
        <w:rPr>
          <w:rFonts w:eastAsiaTheme="minorHAnsi"/>
          <w:sz w:val="28"/>
          <w:szCs w:val="28"/>
          <w:lang w:val="uk-UA" w:eastAsia="en-US"/>
        </w:rPr>
        <w:t>Бокун</w:t>
      </w:r>
      <w:r>
        <w:rPr>
          <w:rFonts w:eastAsiaTheme="minorHAnsi"/>
          <w:sz w:val="28"/>
          <w:szCs w:val="28"/>
          <w:lang w:val="uk-UA" w:eastAsia="en-US"/>
        </w:rPr>
        <w:t>, 2009</w:t>
      </w:r>
      <w:r w:rsidRPr="0013456A">
        <w:rPr>
          <w:rFonts w:eastAsiaTheme="minorHAnsi"/>
          <w:sz w:val="28"/>
          <w:szCs w:val="28"/>
          <w:lang w:val="uk-UA" w:eastAsia="en-US"/>
        </w:rPr>
        <w:t>]</w:t>
      </w:r>
      <w:r w:rsidRPr="00F62BEE">
        <w:rPr>
          <w:rFonts w:eastAsiaTheme="minorHAnsi"/>
          <w:sz w:val="28"/>
          <w:szCs w:val="28"/>
          <w:lang w:val="uk-UA" w:eastAsia="en-US"/>
        </w:rPr>
        <w:t>.</w:t>
      </w:r>
    </w:p>
    <w:p w:rsidR="00074A3B" w:rsidRPr="00CB52C8" w:rsidRDefault="00074A3B" w:rsidP="00074A3B">
      <w:pPr>
        <w:shd w:val="clear" w:color="auto" w:fill="FFFFFF"/>
        <w:spacing w:line="360" w:lineRule="auto"/>
        <w:ind w:firstLine="709"/>
        <w:jc w:val="both"/>
        <w:rPr>
          <w:rFonts w:ascii="Arial" w:hAnsi="Arial" w:cs="Arial"/>
          <w:b/>
          <w:color w:val="000000" w:themeColor="text1"/>
        </w:rPr>
      </w:pPr>
      <w:r w:rsidRPr="00CB52C8">
        <w:rPr>
          <w:b/>
          <w:color w:val="000000" w:themeColor="text1"/>
          <w:sz w:val="28"/>
          <w:szCs w:val="28"/>
          <w:lang w:val="uk-UA"/>
        </w:rPr>
        <w:t>Мета роботи:</w:t>
      </w:r>
      <w:r w:rsidRPr="00CB52C8">
        <w:rPr>
          <w:color w:val="000000" w:themeColor="text1"/>
          <w:sz w:val="28"/>
          <w:szCs w:val="28"/>
          <w:lang w:val="uk-UA"/>
        </w:rPr>
        <w:t xml:space="preserve"> </w:t>
      </w:r>
      <w:r w:rsidRPr="00CB52C8">
        <w:rPr>
          <w:color w:val="000000" w:themeColor="text1"/>
          <w:sz w:val="28"/>
          <w:szCs w:val="28"/>
        </w:rPr>
        <w:t>розробка біотехнології пробіотичного препарату для корекції  репродуктивного та шлунково-кишкового тракту великої рогатої худоби.</w:t>
      </w:r>
    </w:p>
    <w:p w:rsidR="00074A3B" w:rsidRPr="00CB52C8" w:rsidRDefault="00074A3B" w:rsidP="00074A3B">
      <w:pPr>
        <w:shd w:val="clear" w:color="auto" w:fill="FFFFFF"/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CB52C8">
        <w:rPr>
          <w:b/>
          <w:color w:val="000000" w:themeColor="text1"/>
          <w:sz w:val="28"/>
          <w:szCs w:val="28"/>
        </w:rPr>
        <w:t>В задачі дослідження входило:</w:t>
      </w:r>
    </w:p>
    <w:p w:rsidR="00074A3B" w:rsidRPr="00CB52C8" w:rsidRDefault="00074A3B" w:rsidP="00074A3B">
      <w:pPr>
        <w:pStyle w:val="ae"/>
        <w:numPr>
          <w:ilvl w:val="0"/>
          <w:numId w:val="12"/>
        </w:numPr>
        <w:shd w:val="clear" w:color="auto" w:fill="FFFFFF"/>
        <w:spacing w:line="360" w:lineRule="auto"/>
        <w:ind w:left="714" w:hanging="357"/>
        <w:jc w:val="both"/>
        <w:rPr>
          <w:color w:val="000000" w:themeColor="text1"/>
        </w:rPr>
      </w:pPr>
      <w:r w:rsidRPr="00CB52C8">
        <w:rPr>
          <w:color w:val="000000" w:themeColor="text1"/>
          <w:sz w:val="28"/>
          <w:szCs w:val="28"/>
        </w:rPr>
        <w:t>Розробити біотехнологію комплексного пробіотичного препарату для великої рогатої худоб</w:t>
      </w:r>
      <w:r w:rsidR="00BF3189">
        <w:rPr>
          <w:color w:val="000000" w:themeColor="text1"/>
          <w:sz w:val="28"/>
          <w:szCs w:val="28"/>
          <w:lang w:val="uk-UA"/>
        </w:rPr>
        <w:t>и</w:t>
      </w:r>
      <w:r w:rsidRPr="00CB52C8">
        <w:rPr>
          <w:color w:val="000000" w:themeColor="text1"/>
          <w:sz w:val="28"/>
          <w:szCs w:val="28"/>
        </w:rPr>
        <w:t>.</w:t>
      </w:r>
    </w:p>
    <w:p w:rsidR="00074A3B" w:rsidRPr="00CB52C8" w:rsidRDefault="00074A3B" w:rsidP="00074A3B">
      <w:pPr>
        <w:pStyle w:val="ae"/>
        <w:numPr>
          <w:ilvl w:val="0"/>
          <w:numId w:val="12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color w:val="000000" w:themeColor="text1"/>
        </w:rPr>
      </w:pPr>
      <w:r w:rsidRPr="00CB52C8">
        <w:rPr>
          <w:color w:val="000000" w:themeColor="text1"/>
          <w:sz w:val="28"/>
          <w:szCs w:val="28"/>
        </w:rPr>
        <w:t>Визначити ефективність застосування комплексного пробіотичного препарату у профілактиці дисбактеріозів у мишей.</w:t>
      </w:r>
    </w:p>
    <w:p w:rsidR="00074A3B" w:rsidRPr="00CB52C8" w:rsidRDefault="00074A3B" w:rsidP="00074A3B">
      <w:pPr>
        <w:pStyle w:val="ae"/>
        <w:numPr>
          <w:ilvl w:val="0"/>
          <w:numId w:val="12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color w:val="000000" w:themeColor="text1"/>
        </w:rPr>
      </w:pPr>
      <w:r w:rsidRPr="00CB52C8">
        <w:rPr>
          <w:color w:val="000000" w:themeColor="text1"/>
          <w:sz w:val="28"/>
          <w:szCs w:val="28"/>
        </w:rPr>
        <w:t>Провести корекцію вагінальної екосистеми у корів</w:t>
      </w:r>
      <w:r w:rsidRPr="00CB52C8">
        <w:rPr>
          <w:b/>
          <w:bCs/>
          <w:color w:val="000000" w:themeColor="text1"/>
          <w:sz w:val="28"/>
          <w:szCs w:val="28"/>
        </w:rPr>
        <w:t>, </w:t>
      </w:r>
      <w:r w:rsidRPr="00CB52C8">
        <w:rPr>
          <w:color w:val="000000" w:themeColor="text1"/>
          <w:sz w:val="28"/>
          <w:szCs w:val="28"/>
        </w:rPr>
        <w:t>хворих на ендометріоз, комплексним пробіотичним препаратом та виявити ефективність його застосуванняї.</w:t>
      </w:r>
    </w:p>
    <w:p w:rsidR="00074A3B" w:rsidRPr="00CB52C8" w:rsidRDefault="00074A3B" w:rsidP="00074A3B">
      <w:pPr>
        <w:pStyle w:val="ae"/>
        <w:numPr>
          <w:ilvl w:val="0"/>
          <w:numId w:val="12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color w:val="000000" w:themeColor="text1"/>
        </w:rPr>
      </w:pPr>
      <w:r w:rsidRPr="00CB52C8">
        <w:rPr>
          <w:color w:val="000000" w:themeColor="text1"/>
          <w:sz w:val="28"/>
          <w:szCs w:val="28"/>
        </w:rPr>
        <w:t>Провести корекцію ШКТ корів з розладами травлення та виявити ефективність його застосування.</w:t>
      </w:r>
    </w:p>
    <w:p w:rsidR="00074A3B" w:rsidRPr="00CB52C8" w:rsidRDefault="00074A3B" w:rsidP="00074A3B">
      <w:pPr>
        <w:pStyle w:val="a3"/>
        <w:tabs>
          <w:tab w:val="left" w:pos="1134"/>
        </w:tabs>
        <w:ind w:firstLine="709"/>
        <w:jc w:val="both"/>
        <w:rPr>
          <w:color w:val="000000" w:themeColor="text1"/>
          <w:szCs w:val="28"/>
          <w:lang w:val="uk-UA"/>
        </w:rPr>
      </w:pPr>
      <w:r w:rsidRPr="00CB52C8">
        <w:rPr>
          <w:b/>
          <w:color w:val="000000" w:themeColor="text1"/>
          <w:szCs w:val="28"/>
          <w:lang w:val="uk-UA"/>
        </w:rPr>
        <w:lastRenderedPageBreak/>
        <w:t>Об'єкт  дослідження</w:t>
      </w:r>
      <w:r w:rsidRPr="00CB52C8">
        <w:rPr>
          <w:color w:val="000000" w:themeColor="text1"/>
          <w:szCs w:val="28"/>
          <w:lang w:val="uk-UA"/>
        </w:rPr>
        <w:t xml:space="preserve"> – біотехнологія пробіотичних препаратів у тваринництві.  </w:t>
      </w:r>
    </w:p>
    <w:p w:rsidR="00074A3B" w:rsidRPr="00CB52C8" w:rsidRDefault="00074A3B" w:rsidP="00074A3B">
      <w:pPr>
        <w:pStyle w:val="a3"/>
        <w:tabs>
          <w:tab w:val="left" w:pos="1134"/>
        </w:tabs>
        <w:ind w:firstLine="709"/>
        <w:jc w:val="both"/>
        <w:rPr>
          <w:color w:val="000000" w:themeColor="text1"/>
          <w:szCs w:val="28"/>
          <w:lang w:val="uk-UA"/>
        </w:rPr>
      </w:pPr>
      <w:r w:rsidRPr="00CB52C8">
        <w:rPr>
          <w:b/>
          <w:color w:val="000000" w:themeColor="text1"/>
          <w:szCs w:val="28"/>
          <w:lang w:val="uk-UA"/>
        </w:rPr>
        <w:t xml:space="preserve">Предмет дослідження </w:t>
      </w:r>
      <w:r w:rsidRPr="00CB52C8">
        <w:rPr>
          <w:color w:val="000000" w:themeColor="text1"/>
          <w:szCs w:val="28"/>
          <w:lang w:val="uk-UA"/>
        </w:rPr>
        <w:t xml:space="preserve">– </w:t>
      </w:r>
      <w:r w:rsidRPr="00CB52C8">
        <w:rPr>
          <w:color w:val="000000" w:themeColor="text1"/>
          <w:szCs w:val="28"/>
        </w:rPr>
        <w:t>застосування пробіотиків для лікування ендометритів у великої рогатої худоби та для нормалізації морфо-функціонального стану шлунково-кишкового тракту.</w:t>
      </w:r>
    </w:p>
    <w:p w:rsidR="00074A3B" w:rsidRPr="00CB52C8" w:rsidRDefault="00074A3B" w:rsidP="00074A3B">
      <w:pPr>
        <w:spacing w:after="200" w:line="276" w:lineRule="auto"/>
        <w:rPr>
          <w:b/>
          <w:color w:val="000000" w:themeColor="text1"/>
          <w:sz w:val="28"/>
          <w:szCs w:val="28"/>
        </w:rPr>
      </w:pPr>
    </w:p>
    <w:p w:rsidR="00074A3B" w:rsidRDefault="00074A3B" w:rsidP="00074A3B">
      <w:pPr>
        <w:spacing w:after="200" w:line="276" w:lineRule="auto"/>
        <w:rPr>
          <w:b/>
          <w:color w:val="000000" w:themeColor="text1"/>
          <w:sz w:val="28"/>
          <w:szCs w:val="28"/>
          <w:lang w:val="uk-UA"/>
        </w:rPr>
      </w:pPr>
    </w:p>
    <w:p w:rsidR="00074A3B" w:rsidRPr="00074A3B" w:rsidRDefault="00074A3B" w:rsidP="00074A3B">
      <w:pPr>
        <w:spacing w:after="200" w:line="276" w:lineRule="auto"/>
        <w:rPr>
          <w:b/>
          <w:color w:val="000000" w:themeColor="text1"/>
          <w:sz w:val="28"/>
          <w:szCs w:val="28"/>
          <w:lang w:val="uk-UA"/>
        </w:rPr>
      </w:pPr>
      <w:r>
        <w:rPr>
          <w:b/>
          <w:color w:val="000000" w:themeColor="text1"/>
          <w:sz w:val="28"/>
          <w:szCs w:val="28"/>
          <w:lang w:val="uk-UA"/>
        </w:rPr>
        <w:br w:type="page"/>
      </w:r>
    </w:p>
    <w:p w:rsidR="006252F4" w:rsidRPr="00F4395D" w:rsidRDefault="006252F4" w:rsidP="004D4627">
      <w:pPr>
        <w:pStyle w:val="1"/>
        <w:spacing w:before="0" w:line="360" w:lineRule="auto"/>
        <w:jc w:val="center"/>
        <w:rPr>
          <w:rFonts w:ascii="Times New Roman" w:hAnsi="Times New Roman"/>
          <w:caps/>
          <w:color w:val="000000" w:themeColor="text1"/>
        </w:rPr>
      </w:pPr>
      <w:bookmarkStart w:id="2" w:name="_Toc27517042"/>
      <w:bookmarkStart w:id="3" w:name="_GoBack"/>
      <w:bookmarkEnd w:id="1"/>
      <w:bookmarkEnd w:id="3"/>
      <w:r w:rsidRPr="00F4395D">
        <w:rPr>
          <w:rFonts w:ascii="Times New Roman" w:hAnsi="Times New Roman"/>
          <w:caps/>
          <w:color w:val="000000" w:themeColor="text1"/>
        </w:rPr>
        <w:lastRenderedPageBreak/>
        <w:t>ВИСНОВКИ</w:t>
      </w:r>
      <w:bookmarkEnd w:id="2"/>
    </w:p>
    <w:p w:rsidR="007F57AE" w:rsidRPr="007F57AE" w:rsidRDefault="007E19BF" w:rsidP="007F57AE">
      <w:pPr>
        <w:pStyle w:val="ae"/>
        <w:numPr>
          <w:ilvl w:val="0"/>
          <w:numId w:val="14"/>
        </w:numPr>
        <w:shd w:val="clear" w:color="auto" w:fill="FFFFFF"/>
        <w:spacing w:line="360" w:lineRule="auto"/>
        <w:jc w:val="both"/>
        <w:rPr>
          <w:rFonts w:cs="Arial"/>
          <w:color w:val="000000" w:themeColor="text1"/>
        </w:rPr>
      </w:pPr>
      <w:r>
        <w:rPr>
          <w:sz w:val="28"/>
          <w:szCs w:val="28"/>
          <w:lang w:val="uk-UA"/>
        </w:rPr>
        <w:t>Р</w:t>
      </w:r>
      <w:r w:rsidR="007F57AE" w:rsidRPr="007F57AE">
        <w:rPr>
          <w:sz w:val="28"/>
          <w:szCs w:val="28"/>
        </w:rPr>
        <w:t xml:space="preserve">озроблено біотехнологію та отримано комплексний пробіотичний препарат «Мультибактерін ветеринарний </w:t>
      </w:r>
      <w:r w:rsidR="007F57AE" w:rsidRPr="007F57AE">
        <w:rPr>
          <w:i/>
          <w:sz w:val="28"/>
          <w:szCs w:val="28"/>
          <w:lang w:val="en-US"/>
        </w:rPr>
        <w:t>Bs</w:t>
      </w:r>
      <w:r w:rsidR="007F57AE" w:rsidRPr="007F57AE">
        <w:rPr>
          <w:i/>
          <w:sz w:val="28"/>
          <w:szCs w:val="28"/>
        </w:rPr>
        <w:t xml:space="preserve"> + </w:t>
      </w:r>
      <w:r w:rsidR="007F57AE" w:rsidRPr="007F57AE">
        <w:rPr>
          <w:i/>
          <w:sz w:val="28"/>
          <w:szCs w:val="28"/>
          <w:lang w:val="en-US"/>
        </w:rPr>
        <w:t>La</w:t>
      </w:r>
      <w:r w:rsidR="007F57AE" w:rsidRPr="007F57AE">
        <w:rPr>
          <w:sz w:val="28"/>
          <w:szCs w:val="28"/>
        </w:rPr>
        <w:t xml:space="preserve">» для корекції репродуктивного та шлунково-кишкового тракту  у великої рогатої худоби. </w:t>
      </w:r>
    </w:p>
    <w:p w:rsidR="004D4627" w:rsidRPr="007F57AE" w:rsidRDefault="004D4627" w:rsidP="007F57AE">
      <w:pPr>
        <w:pStyle w:val="ae"/>
        <w:numPr>
          <w:ilvl w:val="0"/>
          <w:numId w:val="14"/>
        </w:numPr>
        <w:spacing w:line="360" w:lineRule="auto"/>
        <w:jc w:val="both"/>
        <w:rPr>
          <w:sz w:val="28"/>
          <w:szCs w:val="28"/>
        </w:rPr>
      </w:pPr>
      <w:r w:rsidRPr="007F57AE">
        <w:rPr>
          <w:sz w:val="28"/>
          <w:szCs w:val="28"/>
        </w:rPr>
        <w:t>У піддослідних лабораторних мишей, які отримували пробіо</w:t>
      </w:r>
      <w:r w:rsidR="00D902EC">
        <w:rPr>
          <w:sz w:val="28"/>
          <w:szCs w:val="28"/>
        </w:rPr>
        <w:t>тичний препарат, спостеріга</w:t>
      </w:r>
      <w:r w:rsidR="00D902EC">
        <w:rPr>
          <w:sz w:val="28"/>
          <w:szCs w:val="28"/>
          <w:lang w:val="uk-UA"/>
        </w:rPr>
        <w:t>ли</w:t>
      </w:r>
      <w:r w:rsidRPr="007F57AE">
        <w:rPr>
          <w:sz w:val="28"/>
          <w:szCs w:val="28"/>
        </w:rPr>
        <w:t xml:space="preserve"> високий приріст живої маси та нормалізаці</w:t>
      </w:r>
      <w:r w:rsidR="0028423B">
        <w:rPr>
          <w:sz w:val="28"/>
          <w:szCs w:val="28"/>
          <w:lang w:val="uk-UA"/>
        </w:rPr>
        <w:t>ю</w:t>
      </w:r>
      <w:r w:rsidR="00EC181F">
        <w:rPr>
          <w:sz w:val="28"/>
          <w:szCs w:val="28"/>
          <w:lang w:val="uk-UA"/>
        </w:rPr>
        <w:t xml:space="preserve"> </w:t>
      </w:r>
      <w:r w:rsidRPr="007F57AE">
        <w:rPr>
          <w:sz w:val="28"/>
          <w:szCs w:val="28"/>
        </w:rPr>
        <w:t>кишкової мікробіоти.</w:t>
      </w:r>
    </w:p>
    <w:p w:rsidR="000235CB" w:rsidRPr="001360D5" w:rsidRDefault="000235CB" w:rsidP="000235CB">
      <w:pPr>
        <w:pStyle w:val="ae"/>
        <w:numPr>
          <w:ilvl w:val="0"/>
          <w:numId w:val="14"/>
        </w:numPr>
        <w:spacing w:line="360" w:lineRule="auto"/>
        <w:jc w:val="both"/>
      </w:pPr>
      <w:r w:rsidRPr="001360D5">
        <w:rPr>
          <w:sz w:val="28"/>
          <w:szCs w:val="28"/>
        </w:rPr>
        <w:t xml:space="preserve">Експериментально встановлено позитивний вплив методики нормобіотизації слизових репродуктивного </w:t>
      </w:r>
      <w:r>
        <w:rPr>
          <w:sz w:val="28"/>
          <w:szCs w:val="28"/>
        </w:rPr>
        <w:t xml:space="preserve">та шлунко-кишкового </w:t>
      </w:r>
      <w:r w:rsidRPr="001360D5">
        <w:rPr>
          <w:sz w:val="28"/>
          <w:szCs w:val="28"/>
        </w:rPr>
        <w:t xml:space="preserve">тракту </w:t>
      </w:r>
      <w:r>
        <w:rPr>
          <w:sz w:val="28"/>
          <w:szCs w:val="28"/>
        </w:rPr>
        <w:t>у великої рогатої худоби</w:t>
      </w:r>
      <w:r w:rsidRPr="001360D5">
        <w:rPr>
          <w:sz w:val="28"/>
          <w:szCs w:val="28"/>
        </w:rPr>
        <w:t xml:space="preserve"> на їх молочну продуктивність</w:t>
      </w:r>
      <w:r>
        <w:rPr>
          <w:sz w:val="28"/>
          <w:szCs w:val="28"/>
        </w:rPr>
        <w:t xml:space="preserve"> та підвищилися добові прирости на 10-15%</w:t>
      </w:r>
      <w:r w:rsidRPr="00730B93">
        <w:rPr>
          <w:sz w:val="28"/>
          <w:szCs w:val="28"/>
        </w:rPr>
        <w:t>.</w:t>
      </w:r>
    </w:p>
    <w:p w:rsidR="007F57AE" w:rsidRPr="007F57AE" w:rsidRDefault="007F57AE" w:rsidP="007F57AE">
      <w:pPr>
        <w:pStyle w:val="ae"/>
        <w:numPr>
          <w:ilvl w:val="0"/>
          <w:numId w:val="14"/>
        </w:numPr>
        <w:spacing w:line="360" w:lineRule="auto"/>
        <w:contextualSpacing w:val="0"/>
        <w:jc w:val="both"/>
        <w:rPr>
          <w:sz w:val="28"/>
          <w:szCs w:val="28"/>
          <w:lang w:val="uk-UA"/>
        </w:rPr>
      </w:pPr>
      <w:r w:rsidRPr="007F57AE">
        <w:rPr>
          <w:sz w:val="28"/>
          <w:szCs w:val="28"/>
          <w:lang w:val="uk-UA"/>
        </w:rPr>
        <w:t>Дослідно встановлено суттєв</w:t>
      </w:r>
      <w:r w:rsidR="00D902EC">
        <w:rPr>
          <w:sz w:val="28"/>
          <w:szCs w:val="28"/>
          <w:lang w:val="uk-UA"/>
        </w:rPr>
        <w:t xml:space="preserve">е поліпшення органів репродуктивної системи </w:t>
      </w:r>
      <w:r w:rsidRPr="007F57AE">
        <w:rPr>
          <w:sz w:val="28"/>
          <w:szCs w:val="28"/>
          <w:lang w:val="uk-UA"/>
        </w:rPr>
        <w:t xml:space="preserve">гінекологічно хворих корів після курсу пробіотичної нормофлоризації препаратом «Мультибактерін ветеринарний </w:t>
      </w:r>
      <w:r w:rsidRPr="00170FDB">
        <w:rPr>
          <w:i/>
          <w:sz w:val="28"/>
          <w:szCs w:val="28"/>
          <w:lang w:val="en-US"/>
        </w:rPr>
        <w:t>Bs</w:t>
      </w:r>
      <w:r w:rsidRPr="007F57AE">
        <w:rPr>
          <w:i/>
          <w:sz w:val="28"/>
          <w:szCs w:val="28"/>
          <w:lang w:val="uk-UA"/>
        </w:rPr>
        <w:t xml:space="preserve"> + </w:t>
      </w:r>
      <w:r w:rsidRPr="00170FDB">
        <w:rPr>
          <w:i/>
          <w:sz w:val="28"/>
          <w:szCs w:val="28"/>
          <w:lang w:val="en-US"/>
        </w:rPr>
        <w:t>La</w:t>
      </w:r>
      <w:r w:rsidR="00D902EC">
        <w:rPr>
          <w:sz w:val="28"/>
          <w:szCs w:val="28"/>
          <w:lang w:val="uk-UA"/>
        </w:rPr>
        <w:t>», а саме покращення</w:t>
      </w:r>
      <w:r w:rsidRPr="007F57AE">
        <w:rPr>
          <w:sz w:val="28"/>
          <w:szCs w:val="28"/>
          <w:lang w:val="uk-UA"/>
        </w:rPr>
        <w:t xml:space="preserve"> у порівнянні з контролем нормального морфо-функціонального  стану матки і яєчників на 91 % і 73 %, відповідно.</w:t>
      </w:r>
    </w:p>
    <w:p w:rsidR="00301FFB" w:rsidRPr="00B36380" w:rsidRDefault="00301FFB" w:rsidP="007F57AE">
      <w:pPr>
        <w:spacing w:line="360" w:lineRule="auto"/>
        <w:rPr>
          <w:b/>
          <w:sz w:val="28"/>
          <w:szCs w:val="28"/>
          <w:lang w:val="uk-UA"/>
        </w:rPr>
      </w:pPr>
    </w:p>
    <w:p w:rsidR="006252F4" w:rsidRDefault="006252F4">
      <w:pPr>
        <w:spacing w:after="200" w:line="276" w:lineRule="auto"/>
        <w:rPr>
          <w:b/>
          <w:sz w:val="28"/>
          <w:szCs w:val="28"/>
          <w:lang w:val="uk-UA"/>
        </w:rPr>
      </w:pPr>
    </w:p>
    <w:p w:rsidR="000235CB" w:rsidRPr="000235CB" w:rsidRDefault="000235CB">
      <w:pPr>
        <w:spacing w:after="200" w:line="276" w:lineRule="auto"/>
        <w:rPr>
          <w:b/>
          <w:sz w:val="28"/>
          <w:szCs w:val="28"/>
          <w:lang w:val="uk-UA"/>
        </w:rPr>
      </w:pPr>
    </w:p>
    <w:p w:rsidR="00B36380" w:rsidRDefault="00B36380" w:rsidP="005F10AF">
      <w:pPr>
        <w:pStyle w:val="1"/>
        <w:spacing w:before="0" w:line="360" w:lineRule="auto"/>
        <w:jc w:val="center"/>
        <w:rPr>
          <w:rFonts w:ascii="Times New Roman" w:hAnsi="Times New Roman"/>
          <w:caps/>
          <w:color w:val="000000" w:themeColor="text1"/>
          <w:lang w:val="uk-UA"/>
        </w:rPr>
      </w:pPr>
      <w:bookmarkStart w:id="4" w:name="_Toc27517043"/>
    </w:p>
    <w:p w:rsidR="00B36380" w:rsidRDefault="00B36380" w:rsidP="005F10AF">
      <w:pPr>
        <w:pStyle w:val="1"/>
        <w:spacing w:before="0" w:line="360" w:lineRule="auto"/>
        <w:jc w:val="center"/>
        <w:rPr>
          <w:rFonts w:ascii="Times New Roman" w:hAnsi="Times New Roman"/>
          <w:caps/>
          <w:color w:val="000000" w:themeColor="text1"/>
          <w:lang w:val="uk-UA"/>
        </w:rPr>
      </w:pPr>
    </w:p>
    <w:p w:rsidR="00B36380" w:rsidRDefault="00B36380" w:rsidP="005F10AF">
      <w:pPr>
        <w:pStyle w:val="1"/>
        <w:spacing w:before="0" w:line="360" w:lineRule="auto"/>
        <w:jc w:val="center"/>
        <w:rPr>
          <w:rFonts w:ascii="Times New Roman" w:hAnsi="Times New Roman"/>
          <w:caps/>
          <w:color w:val="000000" w:themeColor="text1"/>
          <w:lang w:val="uk-UA"/>
        </w:rPr>
      </w:pPr>
    </w:p>
    <w:p w:rsidR="00B36380" w:rsidRDefault="00B36380" w:rsidP="005F10AF">
      <w:pPr>
        <w:pStyle w:val="1"/>
        <w:spacing w:before="0" w:line="360" w:lineRule="auto"/>
        <w:jc w:val="center"/>
        <w:rPr>
          <w:rFonts w:ascii="Times New Roman" w:hAnsi="Times New Roman"/>
          <w:caps/>
          <w:color w:val="000000" w:themeColor="text1"/>
          <w:lang w:val="uk-UA"/>
        </w:rPr>
      </w:pPr>
    </w:p>
    <w:p w:rsidR="00B36380" w:rsidRDefault="00B36380" w:rsidP="005F10AF">
      <w:pPr>
        <w:pStyle w:val="1"/>
        <w:spacing w:before="0" w:line="360" w:lineRule="auto"/>
        <w:jc w:val="center"/>
        <w:rPr>
          <w:rFonts w:ascii="Times New Roman" w:hAnsi="Times New Roman"/>
          <w:caps/>
          <w:color w:val="000000" w:themeColor="text1"/>
          <w:lang w:val="uk-UA"/>
        </w:rPr>
      </w:pPr>
    </w:p>
    <w:p w:rsidR="00B36380" w:rsidRDefault="00B36380" w:rsidP="005F10AF">
      <w:pPr>
        <w:pStyle w:val="1"/>
        <w:spacing w:before="0" w:line="360" w:lineRule="auto"/>
        <w:jc w:val="center"/>
        <w:rPr>
          <w:rFonts w:ascii="Times New Roman" w:hAnsi="Times New Roman"/>
          <w:caps/>
          <w:color w:val="000000" w:themeColor="text1"/>
          <w:lang w:val="uk-UA"/>
        </w:rPr>
      </w:pPr>
    </w:p>
    <w:p w:rsidR="00B36380" w:rsidRDefault="00B36380" w:rsidP="00B36380">
      <w:pPr>
        <w:rPr>
          <w:lang w:val="uk-UA"/>
        </w:rPr>
      </w:pPr>
    </w:p>
    <w:p w:rsidR="00B36380" w:rsidRPr="00B36380" w:rsidRDefault="00B36380" w:rsidP="00B36380">
      <w:pPr>
        <w:rPr>
          <w:lang w:val="uk-UA"/>
        </w:rPr>
      </w:pPr>
    </w:p>
    <w:p w:rsidR="006252F4" w:rsidRPr="00F4395D" w:rsidRDefault="006252F4" w:rsidP="005F10AF">
      <w:pPr>
        <w:pStyle w:val="1"/>
        <w:spacing w:before="0" w:line="360" w:lineRule="auto"/>
        <w:jc w:val="center"/>
        <w:rPr>
          <w:rFonts w:ascii="Times New Roman" w:hAnsi="Times New Roman"/>
          <w:caps/>
          <w:color w:val="000000" w:themeColor="text1"/>
        </w:rPr>
      </w:pPr>
      <w:r w:rsidRPr="00F4395D">
        <w:rPr>
          <w:rFonts w:ascii="Times New Roman" w:hAnsi="Times New Roman"/>
          <w:caps/>
          <w:color w:val="000000" w:themeColor="text1"/>
        </w:rPr>
        <w:lastRenderedPageBreak/>
        <w:t>Список лІтературИ</w:t>
      </w:r>
      <w:bookmarkEnd w:id="4"/>
    </w:p>
    <w:p w:rsidR="005F10AF" w:rsidRPr="00455158" w:rsidRDefault="005F10AF" w:rsidP="004D4627">
      <w:pPr>
        <w:autoSpaceDE w:val="0"/>
        <w:autoSpaceDN w:val="0"/>
        <w:adjustRightInd w:val="0"/>
        <w:spacing w:line="360" w:lineRule="auto"/>
        <w:ind w:left="714" w:hanging="357"/>
        <w:jc w:val="both"/>
        <w:rPr>
          <w:rFonts w:eastAsia="TimesNewRomanPSMT"/>
          <w:sz w:val="28"/>
          <w:szCs w:val="28"/>
          <w:lang w:eastAsia="en-US"/>
        </w:rPr>
      </w:pPr>
      <w:r w:rsidRPr="005F10AF">
        <w:rPr>
          <w:rFonts w:eastAsiaTheme="minorHAnsi"/>
          <w:sz w:val="28"/>
          <w:szCs w:val="28"/>
          <w:lang w:eastAsia="en-US"/>
        </w:rPr>
        <w:t xml:space="preserve">1. </w:t>
      </w:r>
      <w:r w:rsidRPr="00455158">
        <w:rPr>
          <w:rFonts w:eastAsia="TimesNewRomanPS-ItalicMT"/>
          <w:iCs/>
          <w:sz w:val="28"/>
          <w:szCs w:val="28"/>
          <w:lang w:eastAsia="en-US"/>
        </w:rPr>
        <w:t xml:space="preserve">Акименко Л. </w:t>
      </w:r>
      <w:r w:rsidRPr="00455158">
        <w:rPr>
          <w:rFonts w:eastAsia="TimesNewRomanPSMT"/>
          <w:sz w:val="28"/>
          <w:szCs w:val="28"/>
          <w:lang w:eastAsia="en-US"/>
        </w:rPr>
        <w:t xml:space="preserve">Пробіотики у ветеринарній медицині / Л. Акименко // Ветеринарна медицина України. – </w:t>
      </w:r>
      <w:r w:rsidRPr="00455158">
        <w:rPr>
          <w:rFonts w:eastAsiaTheme="minorHAnsi"/>
          <w:sz w:val="28"/>
          <w:szCs w:val="28"/>
          <w:lang w:eastAsia="en-US"/>
        </w:rPr>
        <w:t xml:space="preserve">2005. </w:t>
      </w:r>
      <w:r w:rsidRPr="00455158">
        <w:rPr>
          <w:rFonts w:eastAsia="TimesNewRomanPSMT"/>
          <w:sz w:val="28"/>
          <w:szCs w:val="28"/>
          <w:lang w:eastAsia="en-US"/>
        </w:rPr>
        <w:t>– № 5. – С. 37–</w:t>
      </w:r>
      <w:r w:rsidRPr="00455158">
        <w:rPr>
          <w:rFonts w:eastAsiaTheme="minorHAnsi"/>
          <w:sz w:val="28"/>
          <w:szCs w:val="28"/>
          <w:lang w:eastAsia="en-US"/>
        </w:rPr>
        <w:t>38.</w:t>
      </w:r>
    </w:p>
    <w:p w:rsidR="005F10AF" w:rsidRPr="00455158" w:rsidRDefault="00DD3864" w:rsidP="004D4627">
      <w:pPr>
        <w:autoSpaceDE w:val="0"/>
        <w:autoSpaceDN w:val="0"/>
        <w:adjustRightInd w:val="0"/>
        <w:spacing w:line="360" w:lineRule="auto"/>
        <w:ind w:left="714" w:hanging="357"/>
        <w:jc w:val="both"/>
        <w:rPr>
          <w:rFonts w:eastAsia="TimesNewRomanPSMT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2.</w:t>
      </w:r>
      <w:r w:rsidR="009F37DB">
        <w:rPr>
          <w:rFonts w:eastAsiaTheme="minorHAnsi"/>
          <w:sz w:val="28"/>
          <w:szCs w:val="28"/>
          <w:lang w:eastAsia="en-US"/>
        </w:rPr>
        <w:t xml:space="preserve"> </w:t>
      </w:r>
      <w:r w:rsidR="00C8489D">
        <w:rPr>
          <w:rFonts w:eastAsia="TimesNewRomanPS-ItalicMT"/>
          <w:iCs/>
          <w:sz w:val="28"/>
          <w:szCs w:val="28"/>
          <w:lang w:eastAsia="en-US"/>
        </w:rPr>
        <w:t>Калачнюк Г.</w:t>
      </w:r>
      <w:r w:rsidR="005F10AF" w:rsidRPr="00455158">
        <w:rPr>
          <w:rFonts w:eastAsia="TimesNewRomanPS-ItalicMT"/>
          <w:iCs/>
          <w:sz w:val="28"/>
          <w:szCs w:val="28"/>
          <w:lang w:eastAsia="en-US"/>
        </w:rPr>
        <w:t xml:space="preserve">І. </w:t>
      </w:r>
      <w:r w:rsidR="005F10AF" w:rsidRPr="00455158">
        <w:rPr>
          <w:rFonts w:eastAsia="TimesNewRomanPSMT"/>
          <w:sz w:val="28"/>
          <w:szCs w:val="28"/>
          <w:lang w:eastAsia="en-US"/>
        </w:rPr>
        <w:t>Пробіотики у тваринництві /</w:t>
      </w:r>
      <w:r w:rsidR="00DD138A">
        <w:rPr>
          <w:rFonts w:eastAsia="TimesNewRomanPSMT"/>
          <w:sz w:val="28"/>
          <w:szCs w:val="28"/>
          <w:lang w:val="uk-UA" w:eastAsia="en-US"/>
        </w:rPr>
        <w:t xml:space="preserve"> Г.І. Каласнюк </w:t>
      </w:r>
      <w:r w:rsidR="00DD138A" w:rsidRPr="00455158">
        <w:rPr>
          <w:rFonts w:eastAsia="TimesNewRomanPSMT"/>
          <w:sz w:val="28"/>
          <w:szCs w:val="28"/>
          <w:lang w:eastAsia="en-US"/>
        </w:rPr>
        <w:t>/</w:t>
      </w:r>
      <w:r w:rsidR="005F10AF" w:rsidRPr="00455158">
        <w:rPr>
          <w:rFonts w:eastAsia="TimesNewRomanPSMT"/>
          <w:sz w:val="28"/>
          <w:szCs w:val="28"/>
          <w:lang w:eastAsia="en-US"/>
        </w:rPr>
        <w:t xml:space="preserve">/ Тваринництво України. – </w:t>
      </w:r>
      <w:r w:rsidR="005F10AF" w:rsidRPr="00455158">
        <w:rPr>
          <w:rFonts w:eastAsiaTheme="minorHAnsi"/>
          <w:sz w:val="28"/>
          <w:szCs w:val="28"/>
          <w:lang w:eastAsia="en-US"/>
        </w:rPr>
        <w:t xml:space="preserve">1996. </w:t>
      </w:r>
      <w:r w:rsidR="005F10AF" w:rsidRPr="00455158">
        <w:rPr>
          <w:rFonts w:eastAsia="TimesNewRomanPSMT"/>
          <w:sz w:val="28"/>
          <w:szCs w:val="28"/>
          <w:lang w:eastAsia="en-US"/>
        </w:rPr>
        <w:t>– № 5. – С. 16–</w:t>
      </w:r>
      <w:r w:rsidR="005F10AF" w:rsidRPr="00455158">
        <w:rPr>
          <w:rFonts w:eastAsiaTheme="minorHAnsi"/>
          <w:sz w:val="28"/>
          <w:szCs w:val="28"/>
          <w:lang w:eastAsia="en-US"/>
        </w:rPr>
        <w:t>18.</w:t>
      </w:r>
    </w:p>
    <w:p w:rsidR="005F10AF" w:rsidRPr="00455158" w:rsidRDefault="005F10AF" w:rsidP="004D4627">
      <w:pPr>
        <w:autoSpaceDE w:val="0"/>
        <w:autoSpaceDN w:val="0"/>
        <w:adjustRightInd w:val="0"/>
        <w:spacing w:line="360" w:lineRule="auto"/>
        <w:ind w:left="714" w:hanging="357"/>
        <w:jc w:val="both"/>
        <w:rPr>
          <w:rFonts w:eastAsia="TimesNewRomanPSMT"/>
          <w:sz w:val="28"/>
          <w:szCs w:val="28"/>
          <w:lang w:eastAsia="en-US"/>
        </w:rPr>
      </w:pPr>
      <w:r w:rsidRPr="00455158">
        <w:rPr>
          <w:rFonts w:eastAsiaTheme="minorHAnsi"/>
          <w:sz w:val="28"/>
          <w:szCs w:val="28"/>
          <w:lang w:eastAsia="en-US"/>
        </w:rPr>
        <w:t xml:space="preserve">3. </w:t>
      </w:r>
      <w:r w:rsidR="00C8489D">
        <w:rPr>
          <w:rFonts w:eastAsia="TimesNewRomanPS-ItalicMT"/>
          <w:iCs/>
          <w:sz w:val="28"/>
          <w:szCs w:val="28"/>
          <w:lang w:eastAsia="en-US"/>
        </w:rPr>
        <w:t>Стегній Б.</w:t>
      </w:r>
      <w:r w:rsidRPr="00455158">
        <w:rPr>
          <w:rFonts w:eastAsia="TimesNewRomanPS-ItalicMT"/>
          <w:iCs/>
          <w:sz w:val="28"/>
          <w:szCs w:val="28"/>
          <w:lang w:eastAsia="en-US"/>
        </w:rPr>
        <w:t xml:space="preserve">Т. </w:t>
      </w:r>
      <w:r w:rsidRPr="00455158">
        <w:rPr>
          <w:rFonts w:eastAsia="TimesNewRomanPSMT"/>
          <w:sz w:val="28"/>
          <w:szCs w:val="28"/>
          <w:lang w:eastAsia="en-US"/>
        </w:rPr>
        <w:t xml:space="preserve">Перспектива використання </w:t>
      </w:r>
      <w:r w:rsidR="00C8489D">
        <w:rPr>
          <w:rFonts w:eastAsia="TimesNewRomanPSMT"/>
          <w:sz w:val="28"/>
          <w:szCs w:val="28"/>
          <w:lang w:eastAsia="en-US"/>
        </w:rPr>
        <w:t>пробіотиків у тваринництві / Б.Т. Стегній, С.</w:t>
      </w:r>
      <w:r w:rsidRPr="00455158">
        <w:rPr>
          <w:rFonts w:eastAsia="TimesNewRomanPSMT"/>
          <w:sz w:val="28"/>
          <w:szCs w:val="28"/>
          <w:lang w:eastAsia="en-US"/>
        </w:rPr>
        <w:t xml:space="preserve">А. Гужвинський // Ветеринарія. – </w:t>
      </w:r>
      <w:r w:rsidRPr="00455158">
        <w:rPr>
          <w:rFonts w:eastAsiaTheme="minorHAnsi"/>
          <w:sz w:val="28"/>
          <w:szCs w:val="28"/>
          <w:lang w:eastAsia="en-US"/>
        </w:rPr>
        <w:t xml:space="preserve">2005. </w:t>
      </w:r>
      <w:r w:rsidRPr="00455158">
        <w:rPr>
          <w:rFonts w:eastAsia="TimesNewRomanPSMT"/>
          <w:sz w:val="28"/>
          <w:szCs w:val="28"/>
          <w:lang w:eastAsia="en-US"/>
        </w:rPr>
        <w:t>– № 11. – С. 10–</w:t>
      </w:r>
      <w:r w:rsidRPr="00455158">
        <w:rPr>
          <w:rFonts w:eastAsiaTheme="minorHAnsi"/>
          <w:sz w:val="28"/>
          <w:szCs w:val="28"/>
          <w:lang w:eastAsia="en-US"/>
        </w:rPr>
        <w:t>12.</w:t>
      </w:r>
    </w:p>
    <w:p w:rsidR="005F10AF" w:rsidRPr="00455158" w:rsidRDefault="005F10AF" w:rsidP="004D4627">
      <w:pPr>
        <w:autoSpaceDE w:val="0"/>
        <w:autoSpaceDN w:val="0"/>
        <w:adjustRightInd w:val="0"/>
        <w:spacing w:line="360" w:lineRule="auto"/>
        <w:ind w:left="714" w:hanging="357"/>
        <w:jc w:val="both"/>
        <w:rPr>
          <w:rFonts w:eastAsia="TimesNewRomanPSMT"/>
          <w:sz w:val="28"/>
          <w:szCs w:val="28"/>
          <w:lang w:eastAsia="en-US"/>
        </w:rPr>
      </w:pPr>
      <w:r w:rsidRPr="00455158">
        <w:rPr>
          <w:rFonts w:eastAsiaTheme="minorHAnsi"/>
          <w:sz w:val="28"/>
          <w:szCs w:val="28"/>
          <w:lang w:eastAsia="en-US"/>
        </w:rPr>
        <w:t xml:space="preserve">4. </w:t>
      </w:r>
      <w:r w:rsidR="00C8489D">
        <w:rPr>
          <w:rFonts w:eastAsia="TimesNewRomanPS-ItalicMT"/>
          <w:iCs/>
          <w:sz w:val="28"/>
          <w:szCs w:val="28"/>
          <w:lang w:eastAsia="en-US"/>
        </w:rPr>
        <w:t>Овод А.</w:t>
      </w:r>
      <w:r w:rsidRPr="00455158">
        <w:rPr>
          <w:rFonts w:eastAsia="TimesNewRomanPS-ItalicMT"/>
          <w:iCs/>
          <w:sz w:val="28"/>
          <w:szCs w:val="28"/>
          <w:lang w:eastAsia="en-US"/>
        </w:rPr>
        <w:t xml:space="preserve">С. </w:t>
      </w:r>
      <w:r w:rsidRPr="00455158">
        <w:rPr>
          <w:rFonts w:eastAsia="TimesNewRomanPSMT"/>
          <w:sz w:val="28"/>
          <w:szCs w:val="28"/>
          <w:lang w:eastAsia="en-US"/>
        </w:rPr>
        <w:t>Направлене формуван</w:t>
      </w:r>
      <w:r w:rsidR="00C8489D">
        <w:rPr>
          <w:rFonts w:eastAsia="TimesNewRomanPSMT"/>
          <w:sz w:val="28"/>
          <w:szCs w:val="28"/>
          <w:lang w:eastAsia="en-US"/>
        </w:rPr>
        <w:t>ня бактеріоценозу кишечника / А</w:t>
      </w:r>
      <w:r w:rsidR="00C8489D">
        <w:rPr>
          <w:rFonts w:eastAsia="TimesNewRomanPSMT"/>
          <w:sz w:val="28"/>
          <w:szCs w:val="28"/>
          <w:lang w:val="uk-UA" w:eastAsia="en-US"/>
        </w:rPr>
        <w:t>.</w:t>
      </w:r>
      <w:r w:rsidRPr="00455158">
        <w:rPr>
          <w:rFonts w:eastAsia="TimesNewRomanPSMT"/>
          <w:sz w:val="28"/>
          <w:szCs w:val="28"/>
          <w:lang w:eastAsia="en-US"/>
        </w:rPr>
        <w:t xml:space="preserve">С. Овод // Ветеринарія. – </w:t>
      </w:r>
      <w:r w:rsidRPr="00455158">
        <w:rPr>
          <w:rFonts w:eastAsiaTheme="minorHAnsi"/>
          <w:sz w:val="28"/>
          <w:szCs w:val="28"/>
          <w:lang w:eastAsia="en-US"/>
        </w:rPr>
        <w:t xml:space="preserve">2003. </w:t>
      </w:r>
      <w:r w:rsidRPr="00455158">
        <w:rPr>
          <w:rFonts w:eastAsia="TimesNewRomanPSMT"/>
          <w:sz w:val="28"/>
          <w:szCs w:val="28"/>
          <w:lang w:eastAsia="en-US"/>
        </w:rPr>
        <w:t>– № 2. – С. 23–</w:t>
      </w:r>
      <w:r w:rsidRPr="00455158">
        <w:rPr>
          <w:rFonts w:eastAsiaTheme="minorHAnsi"/>
          <w:sz w:val="28"/>
          <w:szCs w:val="28"/>
          <w:lang w:eastAsia="en-US"/>
        </w:rPr>
        <w:t>26.</w:t>
      </w:r>
    </w:p>
    <w:p w:rsidR="00301FFB" w:rsidRPr="00455158" w:rsidRDefault="005F10AF" w:rsidP="004D4627">
      <w:pPr>
        <w:autoSpaceDE w:val="0"/>
        <w:autoSpaceDN w:val="0"/>
        <w:adjustRightInd w:val="0"/>
        <w:spacing w:line="360" w:lineRule="auto"/>
        <w:ind w:left="714" w:hanging="357"/>
        <w:jc w:val="both"/>
        <w:rPr>
          <w:rFonts w:eastAsiaTheme="minorHAnsi"/>
          <w:sz w:val="28"/>
          <w:szCs w:val="28"/>
          <w:lang w:eastAsia="en-US"/>
        </w:rPr>
      </w:pPr>
      <w:r w:rsidRPr="00455158">
        <w:rPr>
          <w:rFonts w:eastAsiaTheme="minorHAnsi"/>
          <w:sz w:val="28"/>
          <w:szCs w:val="28"/>
          <w:lang w:eastAsia="en-US"/>
        </w:rPr>
        <w:t xml:space="preserve">5. </w:t>
      </w:r>
      <w:r w:rsidR="00C8489D">
        <w:rPr>
          <w:rFonts w:eastAsia="TimesNewRomanPS-ItalicMT"/>
          <w:iCs/>
          <w:sz w:val="28"/>
          <w:szCs w:val="28"/>
          <w:lang w:eastAsia="en-US"/>
        </w:rPr>
        <w:t>Панін О.</w:t>
      </w:r>
      <w:r w:rsidRPr="00455158">
        <w:rPr>
          <w:rFonts w:eastAsia="TimesNewRomanPS-ItalicMT"/>
          <w:iCs/>
          <w:sz w:val="28"/>
          <w:szCs w:val="28"/>
          <w:lang w:eastAsia="en-US"/>
        </w:rPr>
        <w:t xml:space="preserve">М. </w:t>
      </w:r>
      <w:r w:rsidRPr="00455158">
        <w:rPr>
          <w:rFonts w:eastAsia="TimesNewRomanPSMT"/>
          <w:sz w:val="28"/>
          <w:szCs w:val="28"/>
          <w:lang w:eastAsia="en-US"/>
        </w:rPr>
        <w:t xml:space="preserve">Пробіотик </w:t>
      </w:r>
      <w:r w:rsidRPr="00455158">
        <w:rPr>
          <w:rFonts w:eastAsiaTheme="minorHAnsi"/>
          <w:sz w:val="28"/>
          <w:szCs w:val="28"/>
          <w:lang w:eastAsia="en-US"/>
        </w:rPr>
        <w:t xml:space="preserve">- </w:t>
      </w:r>
      <w:r w:rsidRPr="00455158">
        <w:rPr>
          <w:rFonts w:eastAsia="TimesNewRomanPSMT"/>
          <w:sz w:val="28"/>
          <w:szCs w:val="28"/>
          <w:lang w:eastAsia="en-US"/>
        </w:rPr>
        <w:t>невід'ємний компонент раці</w:t>
      </w:r>
      <w:r w:rsidR="00C8489D">
        <w:rPr>
          <w:rFonts w:eastAsia="TimesNewRomanPSMT"/>
          <w:sz w:val="28"/>
          <w:szCs w:val="28"/>
          <w:lang w:eastAsia="en-US"/>
        </w:rPr>
        <w:t>онального годування тварин / О.</w:t>
      </w:r>
      <w:r w:rsidRPr="00455158">
        <w:rPr>
          <w:rFonts w:eastAsia="TimesNewRomanPSMT"/>
          <w:sz w:val="28"/>
          <w:szCs w:val="28"/>
          <w:lang w:eastAsia="en-US"/>
        </w:rPr>
        <w:t>М. Па</w:t>
      </w:r>
      <w:r w:rsidR="00C8489D">
        <w:rPr>
          <w:rFonts w:eastAsia="TimesNewRomanPSMT"/>
          <w:sz w:val="28"/>
          <w:szCs w:val="28"/>
          <w:lang w:eastAsia="en-US"/>
        </w:rPr>
        <w:t>нін, М.</w:t>
      </w:r>
      <w:r w:rsidRPr="00455158">
        <w:rPr>
          <w:rFonts w:eastAsia="TimesNewRomanPSMT"/>
          <w:sz w:val="28"/>
          <w:szCs w:val="28"/>
          <w:lang w:eastAsia="en-US"/>
        </w:rPr>
        <w:t xml:space="preserve">І. Малик // Ветеринарія. – </w:t>
      </w:r>
      <w:r w:rsidRPr="00455158">
        <w:rPr>
          <w:rFonts w:eastAsiaTheme="minorHAnsi"/>
          <w:sz w:val="28"/>
          <w:szCs w:val="28"/>
          <w:lang w:eastAsia="en-US"/>
        </w:rPr>
        <w:t>20</w:t>
      </w:r>
      <w:r w:rsidR="007060E0">
        <w:rPr>
          <w:rFonts w:eastAsiaTheme="minorHAnsi"/>
          <w:sz w:val="28"/>
          <w:szCs w:val="28"/>
          <w:lang w:val="uk-UA" w:eastAsia="en-US"/>
        </w:rPr>
        <w:t>1</w:t>
      </w:r>
      <w:r w:rsidRPr="00455158">
        <w:rPr>
          <w:rFonts w:eastAsiaTheme="minorHAnsi"/>
          <w:sz w:val="28"/>
          <w:szCs w:val="28"/>
          <w:lang w:eastAsia="en-US"/>
        </w:rPr>
        <w:t xml:space="preserve">6. </w:t>
      </w:r>
      <w:r w:rsidRPr="00455158">
        <w:rPr>
          <w:rFonts w:eastAsia="TimesNewRomanPSMT"/>
          <w:sz w:val="28"/>
          <w:szCs w:val="28"/>
          <w:lang w:eastAsia="en-US"/>
        </w:rPr>
        <w:t>– № 7. – С. 3–</w:t>
      </w:r>
      <w:r w:rsidRPr="00455158">
        <w:rPr>
          <w:rFonts w:eastAsiaTheme="minorHAnsi"/>
          <w:sz w:val="28"/>
          <w:szCs w:val="28"/>
          <w:lang w:eastAsia="en-US"/>
        </w:rPr>
        <w:t>6.</w:t>
      </w:r>
    </w:p>
    <w:p w:rsidR="004D4627" w:rsidRPr="00455158" w:rsidRDefault="004D4627" w:rsidP="004D4627">
      <w:p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 w:rsidRPr="00455158">
        <w:rPr>
          <w:rFonts w:eastAsiaTheme="minorHAnsi"/>
          <w:sz w:val="28"/>
          <w:szCs w:val="28"/>
          <w:lang w:eastAsia="en-US"/>
        </w:rPr>
        <w:t xml:space="preserve">6. </w:t>
      </w:r>
      <w:r w:rsidRPr="00455158">
        <w:rPr>
          <w:iCs/>
          <w:color w:val="000000"/>
          <w:sz w:val="28"/>
          <w:szCs w:val="28"/>
        </w:rPr>
        <w:t>Ан</w:t>
      </w:r>
      <w:r w:rsidR="00C8489D">
        <w:rPr>
          <w:iCs/>
          <w:color w:val="000000"/>
          <w:sz w:val="28"/>
          <w:szCs w:val="28"/>
        </w:rPr>
        <w:t>типов В.</w:t>
      </w:r>
      <w:r w:rsidR="00DD138A">
        <w:rPr>
          <w:iCs/>
          <w:color w:val="000000"/>
          <w:sz w:val="28"/>
          <w:szCs w:val="28"/>
        </w:rPr>
        <w:t>А.</w:t>
      </w:r>
      <w:r w:rsidRPr="00455158">
        <w:rPr>
          <w:iCs/>
          <w:color w:val="000000"/>
          <w:sz w:val="28"/>
          <w:szCs w:val="28"/>
        </w:rPr>
        <w:t xml:space="preserve"> </w:t>
      </w:r>
      <w:r w:rsidRPr="00455158">
        <w:rPr>
          <w:color w:val="000000"/>
          <w:sz w:val="28"/>
          <w:szCs w:val="28"/>
        </w:rPr>
        <w:t>Эффективность и перспективы применения пробиотиков /</w:t>
      </w:r>
      <w:r w:rsidR="00DD138A">
        <w:rPr>
          <w:color w:val="000000"/>
          <w:sz w:val="28"/>
          <w:szCs w:val="28"/>
          <w:lang w:val="uk-UA"/>
        </w:rPr>
        <w:t xml:space="preserve"> В.А. Антипов, В.М. Субботин </w:t>
      </w:r>
      <w:r w:rsidRPr="00455158">
        <w:rPr>
          <w:color w:val="000000"/>
          <w:sz w:val="28"/>
          <w:szCs w:val="28"/>
        </w:rPr>
        <w:t>/</w:t>
      </w:r>
      <w:r w:rsidR="00DD138A" w:rsidRPr="00455158">
        <w:rPr>
          <w:color w:val="000000"/>
          <w:sz w:val="28"/>
          <w:szCs w:val="28"/>
        </w:rPr>
        <w:t>/</w:t>
      </w:r>
      <w:r w:rsidRPr="00455158">
        <w:rPr>
          <w:color w:val="000000"/>
          <w:sz w:val="28"/>
          <w:szCs w:val="28"/>
        </w:rPr>
        <w:t xml:space="preserve"> Ветеринария. – 1989. - № 12. – С. 55–58.</w:t>
      </w:r>
    </w:p>
    <w:p w:rsidR="004D4627" w:rsidRPr="000E0E95" w:rsidRDefault="000E0E95" w:rsidP="000E0E95">
      <w:pPr>
        <w:pStyle w:val="ae"/>
        <w:spacing w:line="360" w:lineRule="auto"/>
        <w:ind w:left="714" w:hanging="357"/>
        <w:jc w:val="both"/>
        <w:rPr>
          <w:sz w:val="28"/>
          <w:szCs w:val="28"/>
        </w:rPr>
      </w:pPr>
      <w:r>
        <w:rPr>
          <w:iCs/>
          <w:color w:val="000000"/>
          <w:sz w:val="28"/>
          <w:szCs w:val="28"/>
        </w:rPr>
        <w:t>7.</w:t>
      </w:r>
      <w:r w:rsidR="000235CB">
        <w:rPr>
          <w:iCs/>
          <w:color w:val="000000"/>
          <w:sz w:val="28"/>
          <w:szCs w:val="28"/>
          <w:lang w:val="uk-UA"/>
        </w:rPr>
        <w:t xml:space="preserve"> </w:t>
      </w:r>
      <w:r w:rsidR="004D4627" w:rsidRPr="000E0E95">
        <w:rPr>
          <w:iCs/>
          <w:color w:val="000000"/>
          <w:sz w:val="28"/>
          <w:szCs w:val="28"/>
        </w:rPr>
        <w:t>Апатенко В.</w:t>
      </w:r>
      <w:r w:rsidR="004D4627" w:rsidRPr="000E0E95">
        <w:rPr>
          <w:color w:val="000000"/>
          <w:sz w:val="28"/>
          <w:szCs w:val="28"/>
        </w:rPr>
        <w:t xml:space="preserve"> Сучасні проблеми заразної патології і паразитоценології </w:t>
      </w:r>
      <w:r w:rsidR="00DD138A" w:rsidRPr="000E0E95">
        <w:rPr>
          <w:color w:val="000000"/>
          <w:sz w:val="28"/>
          <w:szCs w:val="28"/>
        </w:rPr>
        <w:t>/</w:t>
      </w:r>
      <w:r w:rsidR="00DD138A" w:rsidRPr="000E0E95">
        <w:rPr>
          <w:color w:val="000000"/>
          <w:sz w:val="28"/>
          <w:szCs w:val="28"/>
          <w:lang w:val="uk-UA"/>
        </w:rPr>
        <w:t xml:space="preserve"> В. Апатенко </w:t>
      </w:r>
      <w:r w:rsidR="004D4627" w:rsidRPr="000E0E95">
        <w:rPr>
          <w:color w:val="000000"/>
          <w:sz w:val="28"/>
          <w:szCs w:val="28"/>
        </w:rPr>
        <w:t>// Ветреринарна медицина України. – 2007. – № 12. – С.15–16.</w:t>
      </w:r>
    </w:p>
    <w:p w:rsidR="000846D1" w:rsidRPr="000235CB" w:rsidRDefault="000846D1" w:rsidP="000235CB">
      <w:pPr>
        <w:pStyle w:val="ae"/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 w:rsidRPr="000235CB">
        <w:rPr>
          <w:iCs/>
          <w:color w:val="000000"/>
          <w:sz w:val="28"/>
          <w:szCs w:val="28"/>
        </w:rPr>
        <w:t>Бокун А.</w:t>
      </w:r>
      <w:r w:rsidRPr="000235CB">
        <w:rPr>
          <w:sz w:val="28"/>
          <w:szCs w:val="28"/>
        </w:rPr>
        <w:t xml:space="preserve">А. Применения пробиотиков в животноводстве </w:t>
      </w:r>
      <w:r w:rsidRPr="000235CB">
        <w:rPr>
          <w:color w:val="000000"/>
          <w:sz w:val="28"/>
          <w:szCs w:val="28"/>
        </w:rPr>
        <w:t xml:space="preserve">/ А.А. Бокун // Птицеводство. </w:t>
      </w:r>
      <w:r w:rsidR="00455158" w:rsidRPr="000235CB">
        <w:rPr>
          <w:color w:val="000000"/>
          <w:sz w:val="28"/>
          <w:szCs w:val="28"/>
          <w:lang w:val="uk-UA"/>
        </w:rPr>
        <w:t xml:space="preserve">- </w:t>
      </w:r>
      <w:r w:rsidRPr="000235CB">
        <w:rPr>
          <w:color w:val="000000"/>
          <w:sz w:val="28"/>
          <w:szCs w:val="28"/>
        </w:rPr>
        <w:t>2004. –  №</w:t>
      </w:r>
      <w:r w:rsidR="005C29CE" w:rsidRPr="000235CB">
        <w:rPr>
          <w:color w:val="000000"/>
          <w:sz w:val="28"/>
          <w:szCs w:val="28"/>
          <w:lang w:val="uk-UA"/>
        </w:rPr>
        <w:t xml:space="preserve"> </w:t>
      </w:r>
      <w:r w:rsidRPr="000235CB">
        <w:rPr>
          <w:color w:val="000000"/>
          <w:sz w:val="28"/>
          <w:szCs w:val="28"/>
        </w:rPr>
        <w:t>6. – С. 11– 15.</w:t>
      </w:r>
    </w:p>
    <w:p w:rsidR="004D4627" w:rsidRPr="00DD138A" w:rsidRDefault="00C8489D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>
        <w:rPr>
          <w:iCs/>
          <w:color w:val="000000"/>
          <w:sz w:val="28"/>
          <w:szCs w:val="28"/>
        </w:rPr>
        <w:t>Бакулина Л.</w:t>
      </w:r>
      <w:r w:rsidR="004D4627" w:rsidRPr="00DD138A">
        <w:rPr>
          <w:iCs/>
          <w:color w:val="000000"/>
          <w:sz w:val="28"/>
          <w:szCs w:val="28"/>
        </w:rPr>
        <w:t>Ф.</w:t>
      </w:r>
      <w:r w:rsidR="004D4627" w:rsidRPr="00DD138A">
        <w:rPr>
          <w:color w:val="000000"/>
          <w:sz w:val="28"/>
          <w:szCs w:val="28"/>
        </w:rPr>
        <w:t xml:space="preserve"> Пробиотики на основе спорообразующих микроорганизмов рода </w:t>
      </w:r>
      <w:r w:rsidR="004D4627" w:rsidRPr="00DD138A">
        <w:rPr>
          <w:i/>
          <w:color w:val="000000"/>
          <w:sz w:val="28"/>
          <w:szCs w:val="28"/>
          <w:lang w:val="en-US"/>
        </w:rPr>
        <w:t>Bacillu</w:t>
      </w:r>
      <w:r w:rsidR="004D4627" w:rsidRPr="00DD138A">
        <w:rPr>
          <w:i/>
          <w:color w:val="000000"/>
          <w:sz w:val="28"/>
          <w:szCs w:val="28"/>
        </w:rPr>
        <w:t>s</w:t>
      </w:r>
      <w:r w:rsidR="004D4627" w:rsidRPr="00DD138A">
        <w:rPr>
          <w:color w:val="000000"/>
          <w:sz w:val="28"/>
          <w:szCs w:val="28"/>
        </w:rPr>
        <w:t xml:space="preserve"> и их использование в ветеринарии /</w:t>
      </w:r>
      <w:r w:rsidR="00DD138A" w:rsidRPr="00DD138A">
        <w:rPr>
          <w:color w:val="000000"/>
          <w:sz w:val="28"/>
          <w:szCs w:val="28"/>
          <w:lang w:val="uk-UA"/>
        </w:rPr>
        <w:t xml:space="preserve"> Л.Ф. Бакулина </w:t>
      </w:r>
      <w:r w:rsidR="00DD138A" w:rsidRPr="00DD138A">
        <w:rPr>
          <w:color w:val="000000"/>
          <w:sz w:val="28"/>
          <w:szCs w:val="28"/>
        </w:rPr>
        <w:t>/</w:t>
      </w:r>
      <w:r w:rsidR="004D4627" w:rsidRPr="00DD138A">
        <w:rPr>
          <w:color w:val="000000"/>
          <w:sz w:val="28"/>
          <w:szCs w:val="28"/>
        </w:rPr>
        <w:t>/ Биотехнология. – 2001. – № 2. – С. 48–56.</w:t>
      </w:r>
    </w:p>
    <w:p w:rsidR="004D4627" w:rsidRPr="00DD138A" w:rsidRDefault="004D4627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 w:rsidRPr="00DD138A">
        <w:rPr>
          <w:color w:val="000000"/>
          <w:sz w:val="28"/>
          <w:szCs w:val="28"/>
        </w:rPr>
        <w:t xml:space="preserve">Белявская В.А. Эксперементальная оценка биобезопасности генноинженерных бактерий на модели штамма </w:t>
      </w:r>
      <w:r w:rsidRPr="00DD138A">
        <w:rPr>
          <w:i/>
          <w:color w:val="000000"/>
          <w:sz w:val="28"/>
          <w:szCs w:val="28"/>
          <w:lang w:val="en-US"/>
        </w:rPr>
        <w:t>Bacillus</w:t>
      </w:r>
      <w:r w:rsidRPr="00DD138A">
        <w:rPr>
          <w:i/>
          <w:color w:val="000000"/>
          <w:sz w:val="28"/>
          <w:szCs w:val="28"/>
        </w:rPr>
        <w:t xml:space="preserve"> </w:t>
      </w:r>
      <w:r w:rsidRPr="00DD138A">
        <w:rPr>
          <w:i/>
          <w:color w:val="000000"/>
          <w:sz w:val="28"/>
          <w:szCs w:val="28"/>
          <w:lang w:val="en-US"/>
        </w:rPr>
        <w:t>subtilis</w:t>
      </w:r>
      <w:r w:rsidRPr="00DD138A">
        <w:rPr>
          <w:color w:val="000000"/>
          <w:sz w:val="28"/>
          <w:szCs w:val="28"/>
        </w:rPr>
        <w:t>, продуцирующего интерферон</w:t>
      </w:r>
      <w:r w:rsidR="00DD138A" w:rsidRPr="00DD138A">
        <w:rPr>
          <w:color w:val="000000"/>
          <w:sz w:val="28"/>
          <w:szCs w:val="28"/>
          <w:lang w:val="uk-UA"/>
        </w:rPr>
        <w:t xml:space="preserve"> </w:t>
      </w:r>
      <w:r w:rsidR="00DD138A" w:rsidRPr="00DD138A">
        <w:rPr>
          <w:color w:val="000000"/>
          <w:sz w:val="28"/>
          <w:szCs w:val="28"/>
        </w:rPr>
        <w:t>/</w:t>
      </w:r>
      <w:r w:rsidRPr="00DD138A">
        <w:rPr>
          <w:color w:val="000000"/>
          <w:sz w:val="28"/>
          <w:szCs w:val="28"/>
        </w:rPr>
        <w:t xml:space="preserve"> </w:t>
      </w:r>
      <w:r w:rsidR="00DD138A" w:rsidRPr="00DD138A">
        <w:rPr>
          <w:color w:val="000000"/>
          <w:sz w:val="28"/>
          <w:szCs w:val="28"/>
          <w:lang w:val="uk-UA"/>
        </w:rPr>
        <w:t>В.А. Белявская, Т.А. К</w:t>
      </w:r>
      <w:r w:rsidR="00C8489D">
        <w:rPr>
          <w:color w:val="000000"/>
          <w:sz w:val="28"/>
          <w:szCs w:val="28"/>
          <w:lang w:val="uk-UA"/>
        </w:rPr>
        <w:t>а</w:t>
      </w:r>
      <w:r w:rsidR="00DD138A" w:rsidRPr="00DD138A">
        <w:rPr>
          <w:color w:val="000000"/>
          <w:sz w:val="28"/>
          <w:szCs w:val="28"/>
          <w:lang w:val="uk-UA"/>
        </w:rPr>
        <w:t xml:space="preserve">шперова, В.М. Бондаренко </w:t>
      </w:r>
      <w:r w:rsidRPr="00DD138A">
        <w:rPr>
          <w:color w:val="000000"/>
          <w:sz w:val="28"/>
          <w:szCs w:val="28"/>
        </w:rPr>
        <w:t>// Ж. микробиол. -2004. -№2.- С. 16-20.</w:t>
      </w:r>
    </w:p>
    <w:p w:rsidR="004D4627" w:rsidRPr="00DD138A" w:rsidRDefault="004D4627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 w:rsidRPr="00DD138A">
        <w:rPr>
          <w:iCs/>
          <w:color w:val="000000"/>
          <w:sz w:val="28"/>
          <w:szCs w:val="28"/>
        </w:rPr>
        <w:lastRenderedPageBreak/>
        <w:t>Бугров О.Д.</w:t>
      </w:r>
      <w:r w:rsidRPr="00DD138A">
        <w:rPr>
          <w:color w:val="000000"/>
          <w:sz w:val="28"/>
          <w:szCs w:val="28"/>
        </w:rPr>
        <w:t xml:space="preserve"> Взаємозв’язок морфо–функціональних показників яєчників корів </w:t>
      </w:r>
      <w:r w:rsidR="00DD138A" w:rsidRPr="00DD138A">
        <w:rPr>
          <w:rFonts w:eastAsia="TimesNewRomanPSMT"/>
          <w:sz w:val="28"/>
          <w:szCs w:val="28"/>
          <w:lang w:eastAsia="en-US"/>
        </w:rPr>
        <w:t>/</w:t>
      </w:r>
      <w:r w:rsidR="00DD138A" w:rsidRPr="00DD138A">
        <w:rPr>
          <w:rFonts w:eastAsia="TimesNewRomanPSMT"/>
          <w:sz w:val="28"/>
          <w:szCs w:val="28"/>
          <w:lang w:val="uk-UA" w:eastAsia="en-US"/>
        </w:rPr>
        <w:t xml:space="preserve"> </w:t>
      </w:r>
      <w:r w:rsidR="00C8489D">
        <w:rPr>
          <w:iCs/>
          <w:color w:val="000000"/>
          <w:sz w:val="28"/>
          <w:szCs w:val="28"/>
        </w:rPr>
        <w:t>О.</w:t>
      </w:r>
      <w:r w:rsidR="00DD138A" w:rsidRPr="00DD138A">
        <w:rPr>
          <w:iCs/>
          <w:color w:val="000000"/>
          <w:sz w:val="28"/>
          <w:szCs w:val="28"/>
        </w:rPr>
        <w:t>Д.</w:t>
      </w:r>
      <w:r w:rsidR="00DD138A" w:rsidRPr="00DD138A">
        <w:rPr>
          <w:iCs/>
          <w:color w:val="000000"/>
          <w:sz w:val="28"/>
          <w:szCs w:val="28"/>
          <w:lang w:val="uk-UA"/>
        </w:rPr>
        <w:t xml:space="preserve"> </w:t>
      </w:r>
      <w:r w:rsidR="00DD138A" w:rsidRPr="00DD138A">
        <w:rPr>
          <w:iCs/>
          <w:color w:val="000000"/>
          <w:sz w:val="28"/>
          <w:szCs w:val="28"/>
        </w:rPr>
        <w:t>Бугров</w:t>
      </w:r>
      <w:r w:rsidR="00DD138A" w:rsidRPr="00DD138A">
        <w:rPr>
          <w:color w:val="000000"/>
          <w:sz w:val="28"/>
          <w:szCs w:val="28"/>
        </w:rPr>
        <w:t xml:space="preserve"> </w:t>
      </w:r>
      <w:r w:rsidRPr="00DD138A">
        <w:rPr>
          <w:color w:val="000000"/>
          <w:sz w:val="28"/>
          <w:szCs w:val="28"/>
        </w:rPr>
        <w:t>// Науково-техн. бюл. – Х., 2009. – Вип. 100. – С. 161–163.</w:t>
      </w:r>
    </w:p>
    <w:p w:rsidR="004D4627" w:rsidRPr="00DD138A" w:rsidRDefault="004D4627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 w:rsidRPr="00DD138A">
        <w:rPr>
          <w:iCs/>
          <w:color w:val="000000"/>
          <w:sz w:val="28"/>
          <w:szCs w:val="28"/>
        </w:rPr>
        <w:t>Волинець Л.</w:t>
      </w:r>
      <w:r w:rsidRPr="00DD138A">
        <w:rPr>
          <w:color w:val="000000"/>
          <w:sz w:val="28"/>
          <w:szCs w:val="28"/>
        </w:rPr>
        <w:t xml:space="preserve"> Персистенція бактерій: її роль у взаємовідносинах паразит - хазяїн </w:t>
      </w:r>
      <w:r w:rsidR="00DD138A" w:rsidRPr="00DD138A">
        <w:rPr>
          <w:rFonts w:eastAsia="TimesNewRomanPSMT"/>
          <w:sz w:val="28"/>
          <w:szCs w:val="28"/>
          <w:lang w:eastAsia="en-US"/>
        </w:rPr>
        <w:t>/</w:t>
      </w:r>
      <w:r w:rsidR="00DD138A" w:rsidRPr="00DD138A">
        <w:rPr>
          <w:rFonts w:eastAsia="TimesNewRomanPSMT"/>
          <w:sz w:val="28"/>
          <w:szCs w:val="28"/>
          <w:lang w:val="uk-UA" w:eastAsia="en-US"/>
        </w:rPr>
        <w:t xml:space="preserve"> </w:t>
      </w:r>
      <w:r w:rsidR="00DD138A" w:rsidRPr="00DD138A">
        <w:rPr>
          <w:iCs/>
          <w:color w:val="000000"/>
          <w:sz w:val="28"/>
          <w:szCs w:val="28"/>
        </w:rPr>
        <w:t>Л.</w:t>
      </w:r>
      <w:r w:rsidR="00DD138A" w:rsidRPr="00DD138A">
        <w:rPr>
          <w:color w:val="000000"/>
          <w:sz w:val="28"/>
          <w:szCs w:val="28"/>
        </w:rPr>
        <w:t xml:space="preserve"> </w:t>
      </w:r>
      <w:r w:rsidR="00DD138A" w:rsidRPr="00DD138A">
        <w:rPr>
          <w:iCs/>
          <w:color w:val="000000"/>
          <w:sz w:val="28"/>
          <w:szCs w:val="28"/>
        </w:rPr>
        <w:t>Волинець</w:t>
      </w:r>
      <w:r w:rsidR="00DD138A" w:rsidRPr="00DD138A">
        <w:rPr>
          <w:color w:val="000000"/>
          <w:sz w:val="28"/>
          <w:szCs w:val="28"/>
        </w:rPr>
        <w:t xml:space="preserve"> </w:t>
      </w:r>
      <w:r w:rsidRPr="00DD138A">
        <w:rPr>
          <w:color w:val="000000"/>
          <w:sz w:val="28"/>
          <w:szCs w:val="28"/>
        </w:rPr>
        <w:t>// Ветеринарна медицина України. – 2010. – № 9. – С. 15–16.</w:t>
      </w:r>
    </w:p>
    <w:p w:rsidR="004D4627" w:rsidRPr="00DD138A" w:rsidRDefault="00C8489D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>
        <w:rPr>
          <w:iCs/>
          <w:color w:val="000000"/>
          <w:sz w:val="28"/>
          <w:szCs w:val="28"/>
        </w:rPr>
        <w:t>Головаш С.</w:t>
      </w:r>
      <w:r w:rsidR="004D4627" w:rsidRPr="00DD138A">
        <w:rPr>
          <w:iCs/>
          <w:color w:val="000000"/>
          <w:sz w:val="28"/>
          <w:szCs w:val="28"/>
        </w:rPr>
        <w:t>П.</w:t>
      </w:r>
      <w:r w:rsidR="004D4627" w:rsidRPr="00DD138A">
        <w:rPr>
          <w:color w:val="000000"/>
          <w:sz w:val="28"/>
          <w:szCs w:val="28"/>
        </w:rPr>
        <w:t xml:space="preserve"> Підготовка новотільних корів до відтворення </w:t>
      </w:r>
      <w:r w:rsidR="00DD138A" w:rsidRPr="00DD138A">
        <w:rPr>
          <w:rFonts w:eastAsia="TimesNewRomanPSMT"/>
          <w:sz w:val="28"/>
          <w:szCs w:val="28"/>
          <w:lang w:eastAsia="en-US"/>
        </w:rPr>
        <w:t>/</w:t>
      </w:r>
      <w:r w:rsidR="00DD138A" w:rsidRPr="00DD138A">
        <w:rPr>
          <w:rFonts w:eastAsia="TimesNewRomanPSMT"/>
          <w:sz w:val="28"/>
          <w:szCs w:val="28"/>
          <w:lang w:val="uk-UA" w:eastAsia="en-US"/>
        </w:rPr>
        <w:t xml:space="preserve"> </w:t>
      </w:r>
      <w:r>
        <w:rPr>
          <w:iCs/>
          <w:color w:val="000000"/>
          <w:sz w:val="28"/>
          <w:szCs w:val="28"/>
        </w:rPr>
        <w:t>С.</w:t>
      </w:r>
      <w:r w:rsidR="00DD138A" w:rsidRPr="00DD138A">
        <w:rPr>
          <w:iCs/>
          <w:color w:val="000000"/>
          <w:sz w:val="28"/>
          <w:szCs w:val="28"/>
        </w:rPr>
        <w:t>П.</w:t>
      </w:r>
      <w:r w:rsidR="00DD138A" w:rsidRPr="00DD138A">
        <w:rPr>
          <w:color w:val="000000"/>
          <w:sz w:val="28"/>
          <w:szCs w:val="28"/>
        </w:rPr>
        <w:t xml:space="preserve"> </w:t>
      </w:r>
      <w:r w:rsidR="00DD138A" w:rsidRPr="00DD138A">
        <w:rPr>
          <w:iCs/>
          <w:color w:val="000000"/>
          <w:sz w:val="28"/>
          <w:szCs w:val="28"/>
        </w:rPr>
        <w:t>Головаш</w:t>
      </w:r>
      <w:r w:rsidR="00DD138A" w:rsidRPr="00DD138A">
        <w:rPr>
          <w:color w:val="000000"/>
          <w:sz w:val="28"/>
          <w:szCs w:val="28"/>
        </w:rPr>
        <w:t xml:space="preserve"> </w:t>
      </w:r>
      <w:r w:rsidR="004D4627" w:rsidRPr="00DD138A">
        <w:rPr>
          <w:color w:val="000000"/>
          <w:sz w:val="28"/>
          <w:szCs w:val="28"/>
        </w:rPr>
        <w:t xml:space="preserve">// Матер. Міжнарод. конференції «Ефективні ветеринарні технології». </w:t>
      </w:r>
      <w:r>
        <w:rPr>
          <w:color w:val="000000"/>
          <w:sz w:val="28"/>
          <w:szCs w:val="28"/>
        </w:rPr>
        <w:t xml:space="preserve">- 2016. - </w:t>
      </w:r>
      <w:r w:rsidR="004D4627" w:rsidRPr="00DD138A">
        <w:rPr>
          <w:color w:val="000000"/>
          <w:sz w:val="28"/>
          <w:szCs w:val="28"/>
        </w:rPr>
        <w:t>Одеса. – С. 25-35.</w:t>
      </w:r>
    </w:p>
    <w:p w:rsidR="004D4627" w:rsidRPr="00DD138A" w:rsidRDefault="00C8489D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>
        <w:rPr>
          <w:iCs/>
          <w:color w:val="000000"/>
          <w:sz w:val="28"/>
          <w:szCs w:val="28"/>
        </w:rPr>
        <w:t>Гуменний О.</w:t>
      </w:r>
      <w:r w:rsidR="004D4627" w:rsidRPr="00DD138A">
        <w:rPr>
          <w:iCs/>
          <w:color w:val="000000"/>
          <w:sz w:val="28"/>
          <w:szCs w:val="28"/>
        </w:rPr>
        <w:t>Г.</w:t>
      </w:r>
      <w:r w:rsidR="004D4627" w:rsidRPr="00DD138A">
        <w:rPr>
          <w:color w:val="000000"/>
          <w:sz w:val="28"/>
          <w:szCs w:val="28"/>
        </w:rPr>
        <w:t xml:space="preserve"> Метрити корів в господарствах України </w:t>
      </w:r>
      <w:r w:rsidR="00DD138A" w:rsidRPr="00DD138A">
        <w:rPr>
          <w:rFonts w:eastAsia="TimesNewRomanPSMT"/>
          <w:sz w:val="28"/>
          <w:szCs w:val="28"/>
          <w:lang w:eastAsia="en-US"/>
        </w:rPr>
        <w:t>/</w:t>
      </w:r>
      <w:r w:rsidR="00DD138A" w:rsidRPr="00DD138A">
        <w:rPr>
          <w:rFonts w:eastAsia="TimesNewRomanPSMT"/>
          <w:sz w:val="28"/>
          <w:szCs w:val="28"/>
          <w:lang w:val="uk-UA" w:eastAsia="en-US"/>
        </w:rPr>
        <w:t xml:space="preserve"> </w:t>
      </w:r>
      <w:r>
        <w:rPr>
          <w:iCs/>
          <w:color w:val="000000"/>
          <w:sz w:val="28"/>
          <w:szCs w:val="28"/>
        </w:rPr>
        <w:t>О.</w:t>
      </w:r>
      <w:r w:rsidR="00DD138A" w:rsidRPr="00DD138A">
        <w:rPr>
          <w:iCs/>
          <w:color w:val="000000"/>
          <w:sz w:val="28"/>
          <w:szCs w:val="28"/>
        </w:rPr>
        <w:t>Г.</w:t>
      </w:r>
      <w:r w:rsidR="00DD138A" w:rsidRPr="00DD138A">
        <w:rPr>
          <w:color w:val="000000"/>
          <w:sz w:val="28"/>
          <w:szCs w:val="28"/>
        </w:rPr>
        <w:t xml:space="preserve"> </w:t>
      </w:r>
      <w:r w:rsidR="00DD138A" w:rsidRPr="00DD138A">
        <w:rPr>
          <w:iCs/>
          <w:color w:val="000000"/>
          <w:sz w:val="28"/>
          <w:szCs w:val="28"/>
        </w:rPr>
        <w:t>Гуменний</w:t>
      </w:r>
      <w:r w:rsidR="00DD138A" w:rsidRPr="00DD138A">
        <w:rPr>
          <w:color w:val="000000"/>
          <w:sz w:val="28"/>
          <w:szCs w:val="28"/>
        </w:rPr>
        <w:t xml:space="preserve"> </w:t>
      </w:r>
      <w:r w:rsidR="004D4627" w:rsidRPr="00DD138A">
        <w:rPr>
          <w:color w:val="000000"/>
          <w:sz w:val="28"/>
          <w:szCs w:val="28"/>
        </w:rPr>
        <w:t>// Матер. міжнарод. конференції «Ефективні вете</w:t>
      </w:r>
      <w:r>
        <w:rPr>
          <w:color w:val="000000"/>
          <w:sz w:val="28"/>
          <w:szCs w:val="28"/>
        </w:rPr>
        <w:t xml:space="preserve">ринарні технології». - 2016. - </w:t>
      </w:r>
      <w:r w:rsidR="004D4627" w:rsidRPr="00DD138A">
        <w:rPr>
          <w:color w:val="000000"/>
          <w:sz w:val="28"/>
          <w:szCs w:val="28"/>
        </w:rPr>
        <w:t>Одеса.–</w:t>
      </w:r>
      <w:r w:rsidR="004D4627" w:rsidRPr="00DD138A">
        <w:rPr>
          <w:iCs/>
          <w:color w:val="000000"/>
          <w:sz w:val="28"/>
          <w:szCs w:val="28"/>
        </w:rPr>
        <w:t xml:space="preserve"> С. 45- 55.</w:t>
      </w:r>
    </w:p>
    <w:p w:rsidR="004D4627" w:rsidRPr="00056A0E" w:rsidRDefault="00C8489D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>
        <w:rPr>
          <w:iCs/>
          <w:color w:val="000000"/>
          <w:sz w:val="28"/>
          <w:szCs w:val="28"/>
        </w:rPr>
        <w:t>Дуда Л.</w:t>
      </w:r>
      <w:r w:rsidR="004D4627" w:rsidRPr="00056A0E">
        <w:rPr>
          <w:iCs/>
          <w:color w:val="000000"/>
          <w:sz w:val="28"/>
          <w:szCs w:val="28"/>
        </w:rPr>
        <w:t>В.</w:t>
      </w:r>
      <w:r w:rsidR="004D4627" w:rsidRPr="00056A0E">
        <w:rPr>
          <w:color w:val="000000"/>
          <w:sz w:val="28"/>
          <w:szCs w:val="28"/>
        </w:rPr>
        <w:t xml:space="preserve"> Коррекция дисбиотических состояний животных и птицы с помощью пробиотических препаратов на основе </w:t>
      </w:r>
      <w:r w:rsidR="004D4627" w:rsidRPr="00C8489D">
        <w:rPr>
          <w:i/>
          <w:color w:val="000000"/>
          <w:sz w:val="28"/>
          <w:szCs w:val="28"/>
          <w:lang w:val="en-US"/>
        </w:rPr>
        <w:t>Bacillus</w:t>
      </w:r>
      <w:r w:rsidR="004D4627" w:rsidRPr="00C8489D">
        <w:rPr>
          <w:i/>
          <w:color w:val="000000"/>
          <w:sz w:val="28"/>
          <w:szCs w:val="28"/>
        </w:rPr>
        <w:t xml:space="preserve"> </w:t>
      </w:r>
      <w:r w:rsidR="004D4627" w:rsidRPr="00C8489D">
        <w:rPr>
          <w:i/>
          <w:color w:val="000000"/>
          <w:sz w:val="28"/>
          <w:szCs w:val="28"/>
          <w:lang w:val="en-US"/>
        </w:rPr>
        <w:t>subtilis</w:t>
      </w:r>
      <w:r>
        <w:rPr>
          <w:i/>
          <w:color w:val="000000"/>
          <w:sz w:val="28"/>
          <w:szCs w:val="28"/>
          <w:lang w:val="uk-UA"/>
        </w:rPr>
        <w:t xml:space="preserve"> </w:t>
      </w:r>
      <w:r w:rsidR="00DD138A" w:rsidRPr="00056A0E">
        <w:rPr>
          <w:rFonts w:eastAsia="TimesNewRomanPSMT"/>
          <w:sz w:val="28"/>
          <w:szCs w:val="28"/>
          <w:lang w:eastAsia="en-US"/>
        </w:rPr>
        <w:t>/</w:t>
      </w:r>
      <w:r w:rsidR="00DD138A" w:rsidRPr="00056A0E">
        <w:rPr>
          <w:rFonts w:eastAsia="TimesNewRomanPSMT"/>
          <w:sz w:val="28"/>
          <w:szCs w:val="28"/>
          <w:lang w:val="uk-UA" w:eastAsia="en-US"/>
        </w:rPr>
        <w:t xml:space="preserve"> </w:t>
      </w:r>
      <w:r>
        <w:rPr>
          <w:iCs/>
          <w:color w:val="000000"/>
          <w:sz w:val="28"/>
          <w:szCs w:val="28"/>
        </w:rPr>
        <w:t>Л.</w:t>
      </w:r>
      <w:r w:rsidR="00DD138A" w:rsidRPr="00056A0E">
        <w:rPr>
          <w:iCs/>
          <w:color w:val="000000"/>
          <w:sz w:val="28"/>
          <w:szCs w:val="28"/>
        </w:rPr>
        <w:t>В.</w:t>
      </w:r>
      <w:r w:rsidR="00056A0E" w:rsidRPr="00056A0E">
        <w:rPr>
          <w:iCs/>
          <w:color w:val="000000"/>
          <w:sz w:val="28"/>
          <w:szCs w:val="28"/>
        </w:rPr>
        <w:t xml:space="preserve"> Дуда</w:t>
      </w:r>
      <w:r>
        <w:rPr>
          <w:color w:val="000000"/>
          <w:sz w:val="28"/>
          <w:szCs w:val="28"/>
          <w:lang w:val="uk-UA"/>
        </w:rPr>
        <w:t xml:space="preserve"> </w:t>
      </w:r>
      <w:r w:rsidR="004D4627" w:rsidRPr="00056A0E">
        <w:rPr>
          <w:color w:val="000000"/>
          <w:sz w:val="28"/>
          <w:szCs w:val="28"/>
        </w:rPr>
        <w:t>// Ветеринарна медицина України. – 2010. – № 7. – С. 45-46.</w:t>
      </w:r>
    </w:p>
    <w:p w:rsidR="004D4627" w:rsidRPr="00056A0E" w:rsidRDefault="004D4627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 w:rsidRPr="00056A0E">
        <w:rPr>
          <w:iCs/>
          <w:color w:val="000000"/>
          <w:sz w:val="28"/>
          <w:szCs w:val="28"/>
        </w:rPr>
        <w:t>Косенко М.</w:t>
      </w:r>
      <w:r w:rsidRPr="00056A0E">
        <w:rPr>
          <w:color w:val="000000"/>
          <w:sz w:val="28"/>
          <w:szCs w:val="28"/>
        </w:rPr>
        <w:t xml:space="preserve"> Раціональне використання антимікробних препаратів як фактор стримування розвитку антибіотикорезистентності </w:t>
      </w:r>
      <w:r w:rsidR="00DD138A" w:rsidRPr="00056A0E">
        <w:rPr>
          <w:rFonts w:eastAsia="TimesNewRomanPSMT"/>
          <w:sz w:val="28"/>
          <w:szCs w:val="28"/>
          <w:lang w:eastAsia="en-US"/>
        </w:rPr>
        <w:t>/</w:t>
      </w:r>
      <w:r w:rsidR="00056A0E" w:rsidRPr="00056A0E">
        <w:rPr>
          <w:rFonts w:eastAsia="TimesNewRomanPSMT"/>
          <w:sz w:val="28"/>
          <w:szCs w:val="28"/>
          <w:lang w:val="uk-UA" w:eastAsia="en-US"/>
        </w:rPr>
        <w:t xml:space="preserve"> </w:t>
      </w:r>
      <w:r w:rsidR="00056A0E" w:rsidRPr="00056A0E">
        <w:rPr>
          <w:iCs/>
          <w:color w:val="000000"/>
          <w:sz w:val="28"/>
          <w:szCs w:val="28"/>
        </w:rPr>
        <w:t>М.</w:t>
      </w:r>
      <w:r w:rsidR="00056A0E" w:rsidRPr="00056A0E">
        <w:rPr>
          <w:color w:val="000000"/>
          <w:sz w:val="28"/>
          <w:szCs w:val="28"/>
        </w:rPr>
        <w:t xml:space="preserve"> </w:t>
      </w:r>
      <w:r w:rsidR="00056A0E" w:rsidRPr="00056A0E">
        <w:rPr>
          <w:iCs/>
          <w:color w:val="000000"/>
          <w:sz w:val="28"/>
          <w:szCs w:val="28"/>
        </w:rPr>
        <w:t>Косенко</w:t>
      </w:r>
      <w:r w:rsidR="00056A0E" w:rsidRPr="00056A0E">
        <w:rPr>
          <w:color w:val="000000"/>
          <w:sz w:val="28"/>
          <w:szCs w:val="28"/>
        </w:rPr>
        <w:t xml:space="preserve"> </w:t>
      </w:r>
      <w:r w:rsidRPr="00056A0E">
        <w:rPr>
          <w:color w:val="000000"/>
          <w:sz w:val="28"/>
          <w:szCs w:val="28"/>
        </w:rPr>
        <w:t>// Вет</w:t>
      </w:r>
      <w:r w:rsidR="007060E0" w:rsidRPr="00056A0E">
        <w:rPr>
          <w:color w:val="000000"/>
          <w:sz w:val="28"/>
          <w:szCs w:val="28"/>
        </w:rPr>
        <w:t>еринарна медицина України. – 20</w:t>
      </w:r>
      <w:r w:rsidR="007060E0" w:rsidRPr="00056A0E">
        <w:rPr>
          <w:color w:val="000000"/>
          <w:sz w:val="28"/>
          <w:szCs w:val="28"/>
          <w:lang w:val="uk-UA"/>
        </w:rPr>
        <w:t>1</w:t>
      </w:r>
      <w:r w:rsidRPr="00056A0E">
        <w:rPr>
          <w:color w:val="000000"/>
          <w:sz w:val="28"/>
          <w:szCs w:val="28"/>
        </w:rPr>
        <w:t>7. – № 8. – С. 40-41.</w:t>
      </w:r>
    </w:p>
    <w:p w:rsidR="004D4627" w:rsidRPr="00056A0E" w:rsidRDefault="004D4627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 w:rsidRPr="00056A0E">
        <w:rPr>
          <w:iCs/>
          <w:sz w:val="28"/>
          <w:szCs w:val="28"/>
        </w:rPr>
        <w:t>Ко</w:t>
      </w:r>
      <w:r w:rsidR="00056A0E" w:rsidRPr="00056A0E">
        <w:rPr>
          <w:iCs/>
          <w:sz w:val="28"/>
          <w:szCs w:val="28"/>
        </w:rPr>
        <w:t xml:space="preserve">пильцов С.В., </w:t>
      </w:r>
      <w:r w:rsidRPr="00056A0E">
        <w:rPr>
          <w:sz w:val="28"/>
          <w:szCs w:val="28"/>
        </w:rPr>
        <w:t xml:space="preserve">Способы лечения эндометрита у высокопродуктивных коров </w:t>
      </w:r>
      <w:r w:rsidR="00DD138A" w:rsidRPr="00056A0E">
        <w:rPr>
          <w:rFonts w:eastAsia="TimesNewRomanPSMT"/>
          <w:sz w:val="28"/>
          <w:szCs w:val="28"/>
          <w:lang w:eastAsia="en-US"/>
        </w:rPr>
        <w:t>/</w:t>
      </w:r>
      <w:r w:rsidR="00056A0E" w:rsidRPr="00056A0E">
        <w:rPr>
          <w:rFonts w:eastAsia="TimesNewRomanPSMT"/>
          <w:sz w:val="28"/>
          <w:szCs w:val="28"/>
          <w:lang w:val="uk-UA" w:eastAsia="en-US"/>
        </w:rPr>
        <w:t xml:space="preserve"> </w:t>
      </w:r>
      <w:r w:rsidR="00056A0E" w:rsidRPr="00056A0E">
        <w:rPr>
          <w:iCs/>
          <w:sz w:val="28"/>
          <w:szCs w:val="28"/>
        </w:rPr>
        <w:t>С.В.</w:t>
      </w:r>
      <w:r w:rsidR="00056A0E" w:rsidRPr="00056A0E">
        <w:rPr>
          <w:iCs/>
          <w:sz w:val="28"/>
          <w:szCs w:val="28"/>
          <w:lang w:val="uk-UA"/>
        </w:rPr>
        <w:t xml:space="preserve"> </w:t>
      </w:r>
      <w:r w:rsidR="00056A0E" w:rsidRPr="00056A0E">
        <w:rPr>
          <w:iCs/>
          <w:sz w:val="28"/>
          <w:szCs w:val="28"/>
        </w:rPr>
        <w:t>Копильцов</w:t>
      </w:r>
      <w:r w:rsidR="00056A0E" w:rsidRPr="00056A0E">
        <w:rPr>
          <w:sz w:val="28"/>
          <w:szCs w:val="28"/>
          <w:lang w:val="uk-UA"/>
        </w:rPr>
        <w:t xml:space="preserve">, </w:t>
      </w:r>
      <w:r w:rsidR="00056A0E" w:rsidRPr="00056A0E">
        <w:rPr>
          <w:iCs/>
          <w:sz w:val="28"/>
          <w:szCs w:val="28"/>
        </w:rPr>
        <w:t>У.В.</w:t>
      </w:r>
      <w:r w:rsidR="00056A0E" w:rsidRPr="00056A0E">
        <w:rPr>
          <w:iCs/>
          <w:sz w:val="28"/>
          <w:szCs w:val="28"/>
          <w:lang w:val="uk-UA"/>
        </w:rPr>
        <w:t xml:space="preserve"> </w:t>
      </w:r>
      <w:r w:rsidR="00056A0E" w:rsidRPr="00056A0E">
        <w:rPr>
          <w:iCs/>
          <w:sz w:val="28"/>
          <w:szCs w:val="28"/>
        </w:rPr>
        <w:t>Сивкова,</w:t>
      </w:r>
      <w:r w:rsidR="00056A0E" w:rsidRPr="00056A0E">
        <w:rPr>
          <w:iCs/>
          <w:sz w:val="28"/>
          <w:szCs w:val="28"/>
          <w:lang w:val="uk-UA"/>
        </w:rPr>
        <w:t xml:space="preserve"> </w:t>
      </w:r>
      <w:r w:rsidR="00056A0E" w:rsidRPr="00056A0E">
        <w:rPr>
          <w:iCs/>
          <w:sz w:val="28"/>
          <w:szCs w:val="28"/>
        </w:rPr>
        <w:t>И.О. Шкуратова</w:t>
      </w:r>
      <w:r w:rsidR="00056A0E" w:rsidRPr="00056A0E">
        <w:rPr>
          <w:sz w:val="28"/>
          <w:szCs w:val="28"/>
        </w:rPr>
        <w:t xml:space="preserve"> </w:t>
      </w:r>
      <w:r w:rsidRPr="00056A0E">
        <w:rPr>
          <w:sz w:val="28"/>
          <w:szCs w:val="28"/>
        </w:rPr>
        <w:t xml:space="preserve">// Патент. – Уральский НДВИ, </w:t>
      </w:r>
      <w:r w:rsidRPr="00056A0E">
        <w:rPr>
          <w:color w:val="00000A"/>
          <w:sz w:val="28"/>
          <w:szCs w:val="28"/>
        </w:rPr>
        <w:t>Россия. – 2010. - С. 55</w:t>
      </w:r>
    </w:p>
    <w:p w:rsidR="004D4627" w:rsidRPr="00056A0E" w:rsidRDefault="004D4627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 w:rsidRPr="00056A0E">
        <w:rPr>
          <w:iCs/>
          <w:sz w:val="28"/>
          <w:szCs w:val="28"/>
        </w:rPr>
        <w:t>Макаренко Ф.С.</w:t>
      </w:r>
      <w:r w:rsidRPr="00056A0E">
        <w:rPr>
          <w:sz w:val="28"/>
          <w:szCs w:val="28"/>
        </w:rPr>
        <w:t xml:space="preserve"> Использование внутриматочных препаратов для профилактики и лечения заболеваний репродуктивной системы у животных /</w:t>
      </w:r>
      <w:r w:rsidR="00056A0E" w:rsidRPr="00056A0E">
        <w:rPr>
          <w:sz w:val="28"/>
          <w:szCs w:val="28"/>
          <w:lang w:val="uk-UA"/>
        </w:rPr>
        <w:t xml:space="preserve"> </w:t>
      </w:r>
      <w:r w:rsidR="00056A0E" w:rsidRPr="00056A0E">
        <w:rPr>
          <w:iCs/>
          <w:sz w:val="28"/>
          <w:szCs w:val="28"/>
        </w:rPr>
        <w:t>Ф.С.</w:t>
      </w:r>
      <w:r w:rsidR="00056A0E" w:rsidRPr="00056A0E">
        <w:rPr>
          <w:sz w:val="28"/>
          <w:szCs w:val="28"/>
        </w:rPr>
        <w:t xml:space="preserve"> </w:t>
      </w:r>
      <w:r w:rsidR="00056A0E" w:rsidRPr="00056A0E">
        <w:rPr>
          <w:iCs/>
          <w:sz w:val="28"/>
          <w:szCs w:val="28"/>
        </w:rPr>
        <w:t>Макаренко</w:t>
      </w:r>
      <w:r w:rsidR="00056A0E" w:rsidRPr="00056A0E">
        <w:rPr>
          <w:sz w:val="28"/>
          <w:szCs w:val="28"/>
        </w:rPr>
        <w:t xml:space="preserve"> </w:t>
      </w:r>
      <w:r w:rsidRPr="00056A0E">
        <w:rPr>
          <w:sz w:val="28"/>
          <w:szCs w:val="28"/>
        </w:rPr>
        <w:t>/</w:t>
      </w:r>
      <w:r w:rsidR="00DD138A" w:rsidRPr="00056A0E">
        <w:rPr>
          <w:rFonts w:eastAsia="TimesNewRomanPSMT"/>
          <w:sz w:val="28"/>
          <w:szCs w:val="28"/>
          <w:lang w:eastAsia="en-US"/>
        </w:rPr>
        <w:t>/</w:t>
      </w:r>
      <w:r w:rsidRPr="00056A0E">
        <w:rPr>
          <w:sz w:val="28"/>
          <w:szCs w:val="28"/>
        </w:rPr>
        <w:t xml:space="preserve"> Сучасна ветеринарна медицина. – 2011. </w:t>
      </w:r>
      <w:r w:rsidRPr="00056A0E">
        <w:rPr>
          <w:color w:val="000000"/>
          <w:sz w:val="28"/>
          <w:szCs w:val="28"/>
        </w:rPr>
        <w:t>–</w:t>
      </w:r>
      <w:r w:rsidRPr="00056A0E">
        <w:rPr>
          <w:sz w:val="28"/>
          <w:szCs w:val="28"/>
        </w:rPr>
        <w:t xml:space="preserve"> № 3 (28). – С. 32–34.</w:t>
      </w:r>
    </w:p>
    <w:p w:rsidR="004D4627" w:rsidRPr="00056A0E" w:rsidRDefault="00056A0E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 w:rsidRPr="00056A0E">
        <w:rPr>
          <w:sz w:val="28"/>
          <w:szCs w:val="28"/>
        </w:rPr>
        <w:t>Малик  Н</w:t>
      </w:r>
      <w:r w:rsidRPr="00056A0E">
        <w:rPr>
          <w:sz w:val="28"/>
          <w:szCs w:val="28"/>
          <w:lang w:val="uk-UA"/>
        </w:rPr>
        <w:t>.</w:t>
      </w:r>
      <w:r w:rsidRPr="00056A0E">
        <w:rPr>
          <w:sz w:val="28"/>
          <w:szCs w:val="28"/>
        </w:rPr>
        <w:t>И</w:t>
      </w:r>
      <w:r w:rsidRPr="00056A0E">
        <w:rPr>
          <w:sz w:val="28"/>
          <w:szCs w:val="28"/>
          <w:lang w:val="uk-UA"/>
        </w:rPr>
        <w:t xml:space="preserve">. </w:t>
      </w:r>
      <w:r w:rsidR="004D4627" w:rsidRPr="00056A0E">
        <w:rPr>
          <w:sz w:val="28"/>
          <w:szCs w:val="28"/>
        </w:rPr>
        <w:t>Ветеринарные пробиотические препараты /</w:t>
      </w:r>
      <w:r w:rsidRPr="00056A0E">
        <w:rPr>
          <w:sz w:val="28"/>
          <w:szCs w:val="28"/>
          <w:lang w:val="uk-UA"/>
        </w:rPr>
        <w:t xml:space="preserve"> </w:t>
      </w:r>
      <w:r w:rsidRPr="00056A0E">
        <w:rPr>
          <w:sz w:val="28"/>
          <w:szCs w:val="28"/>
        </w:rPr>
        <w:t>Н</w:t>
      </w:r>
      <w:r w:rsidRPr="00056A0E">
        <w:rPr>
          <w:sz w:val="28"/>
          <w:szCs w:val="28"/>
          <w:lang w:val="uk-UA"/>
        </w:rPr>
        <w:t>.</w:t>
      </w:r>
      <w:r w:rsidRPr="00056A0E">
        <w:rPr>
          <w:sz w:val="28"/>
          <w:szCs w:val="28"/>
        </w:rPr>
        <w:t>И.</w:t>
      </w:r>
      <w:r w:rsidRPr="00056A0E">
        <w:rPr>
          <w:sz w:val="28"/>
          <w:szCs w:val="28"/>
          <w:lang w:val="uk-UA"/>
        </w:rPr>
        <w:t xml:space="preserve"> </w:t>
      </w:r>
      <w:r w:rsidRPr="00056A0E">
        <w:rPr>
          <w:sz w:val="28"/>
          <w:szCs w:val="28"/>
        </w:rPr>
        <w:t>Малик</w:t>
      </w:r>
      <w:r w:rsidRPr="00056A0E">
        <w:rPr>
          <w:rFonts w:eastAsia="TimesNewRomanPSMT"/>
          <w:sz w:val="28"/>
          <w:szCs w:val="28"/>
          <w:lang w:eastAsia="en-US"/>
        </w:rPr>
        <w:t xml:space="preserve"> </w:t>
      </w:r>
      <w:r w:rsidRPr="00056A0E">
        <w:rPr>
          <w:rFonts w:eastAsia="TimesNewRomanPSMT"/>
          <w:sz w:val="28"/>
          <w:szCs w:val="28"/>
          <w:lang w:val="uk-UA" w:eastAsia="en-US"/>
        </w:rPr>
        <w:t xml:space="preserve">, </w:t>
      </w:r>
      <w:r w:rsidRPr="00056A0E">
        <w:rPr>
          <w:sz w:val="28"/>
          <w:szCs w:val="28"/>
        </w:rPr>
        <w:t>А.Н.</w:t>
      </w:r>
      <w:r w:rsidRPr="00056A0E">
        <w:rPr>
          <w:sz w:val="28"/>
          <w:szCs w:val="28"/>
          <w:lang w:val="uk-UA"/>
        </w:rPr>
        <w:t xml:space="preserve"> </w:t>
      </w:r>
      <w:r w:rsidRPr="00056A0E">
        <w:rPr>
          <w:sz w:val="28"/>
          <w:szCs w:val="28"/>
        </w:rPr>
        <w:t>Панин</w:t>
      </w:r>
      <w:r w:rsidRPr="00056A0E">
        <w:rPr>
          <w:rFonts w:eastAsia="TimesNewRomanPSMT"/>
          <w:sz w:val="28"/>
          <w:szCs w:val="28"/>
          <w:lang w:eastAsia="en-US"/>
        </w:rPr>
        <w:t xml:space="preserve"> </w:t>
      </w:r>
      <w:r w:rsidR="00DD138A" w:rsidRPr="00056A0E">
        <w:rPr>
          <w:rFonts w:eastAsia="TimesNewRomanPSMT"/>
          <w:sz w:val="28"/>
          <w:szCs w:val="28"/>
          <w:lang w:eastAsia="en-US"/>
        </w:rPr>
        <w:t>/</w:t>
      </w:r>
      <w:r w:rsidR="004D4627" w:rsidRPr="00056A0E">
        <w:rPr>
          <w:sz w:val="28"/>
          <w:szCs w:val="28"/>
        </w:rPr>
        <w:t>/ Ветеринария . – 2001. – № 1. – С . 46–51.</w:t>
      </w:r>
    </w:p>
    <w:p w:rsidR="004D4627" w:rsidRPr="00056A0E" w:rsidRDefault="00C8489D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>
        <w:rPr>
          <w:iCs/>
          <w:color w:val="000000"/>
          <w:sz w:val="28"/>
          <w:szCs w:val="28"/>
        </w:rPr>
        <w:t>Мельник В.</w:t>
      </w:r>
      <w:r w:rsidR="00056A0E">
        <w:rPr>
          <w:iCs/>
          <w:color w:val="000000"/>
          <w:sz w:val="28"/>
          <w:szCs w:val="28"/>
        </w:rPr>
        <w:t>О.</w:t>
      </w:r>
      <w:r w:rsidR="004D4627" w:rsidRPr="00056A0E">
        <w:rPr>
          <w:color w:val="000000"/>
          <w:sz w:val="28"/>
          <w:szCs w:val="28"/>
        </w:rPr>
        <w:t xml:space="preserve"> Акушерство, гінекологія і біотехнологія відтворення тварин. Конспект лекцій /</w:t>
      </w:r>
      <w:r w:rsidR="00056A0E" w:rsidRPr="00056A0E">
        <w:rPr>
          <w:color w:val="000000"/>
          <w:sz w:val="28"/>
          <w:szCs w:val="28"/>
          <w:lang w:val="uk-UA"/>
        </w:rPr>
        <w:t xml:space="preserve"> </w:t>
      </w:r>
      <w:r w:rsidR="00056A0E" w:rsidRPr="00056A0E">
        <w:rPr>
          <w:iCs/>
          <w:color w:val="000000"/>
          <w:sz w:val="28"/>
          <w:szCs w:val="28"/>
        </w:rPr>
        <w:t>В.О.</w:t>
      </w:r>
      <w:r w:rsidR="00056A0E" w:rsidRPr="00056A0E">
        <w:rPr>
          <w:iCs/>
          <w:color w:val="000000"/>
          <w:sz w:val="28"/>
          <w:szCs w:val="28"/>
          <w:lang w:val="uk-UA"/>
        </w:rPr>
        <w:t xml:space="preserve"> </w:t>
      </w:r>
      <w:r w:rsidR="00056A0E" w:rsidRPr="00056A0E">
        <w:rPr>
          <w:iCs/>
          <w:color w:val="000000"/>
          <w:sz w:val="28"/>
          <w:szCs w:val="28"/>
        </w:rPr>
        <w:t>Мельник</w:t>
      </w:r>
      <w:r w:rsidR="00056A0E">
        <w:rPr>
          <w:iCs/>
          <w:color w:val="000000"/>
          <w:sz w:val="28"/>
          <w:szCs w:val="28"/>
          <w:lang w:val="uk-UA"/>
        </w:rPr>
        <w:t>,</w:t>
      </w:r>
      <w:r w:rsidR="00056A0E" w:rsidRPr="00056A0E">
        <w:rPr>
          <w:color w:val="000000"/>
          <w:sz w:val="28"/>
          <w:szCs w:val="28"/>
        </w:rPr>
        <w:t xml:space="preserve"> </w:t>
      </w:r>
      <w:r w:rsidR="00056A0E" w:rsidRPr="00056A0E">
        <w:rPr>
          <w:iCs/>
          <w:color w:val="000000"/>
          <w:sz w:val="28"/>
          <w:szCs w:val="28"/>
        </w:rPr>
        <w:t>С.О</w:t>
      </w:r>
      <w:r w:rsidR="00056A0E">
        <w:rPr>
          <w:iCs/>
          <w:color w:val="000000"/>
          <w:sz w:val="28"/>
          <w:szCs w:val="28"/>
          <w:lang w:val="uk-UA"/>
        </w:rPr>
        <w:t>.</w:t>
      </w:r>
      <w:r w:rsidR="00056A0E" w:rsidRPr="00056A0E">
        <w:rPr>
          <w:color w:val="000000"/>
          <w:sz w:val="28"/>
          <w:szCs w:val="28"/>
        </w:rPr>
        <w:t xml:space="preserve"> </w:t>
      </w:r>
      <w:r w:rsidR="00056A0E" w:rsidRPr="00056A0E">
        <w:rPr>
          <w:iCs/>
          <w:color w:val="000000"/>
          <w:sz w:val="28"/>
          <w:szCs w:val="28"/>
        </w:rPr>
        <w:t>Сідашова</w:t>
      </w:r>
      <w:r w:rsidR="00056A0E" w:rsidRPr="00056A0E">
        <w:rPr>
          <w:color w:val="000000"/>
          <w:sz w:val="28"/>
          <w:szCs w:val="28"/>
        </w:rPr>
        <w:t xml:space="preserve"> </w:t>
      </w:r>
      <w:r w:rsidR="004D4627" w:rsidRPr="00056A0E">
        <w:rPr>
          <w:color w:val="000000"/>
          <w:sz w:val="28"/>
          <w:szCs w:val="28"/>
        </w:rPr>
        <w:t>/</w:t>
      </w:r>
      <w:r w:rsidR="00DD138A" w:rsidRPr="00056A0E">
        <w:rPr>
          <w:rFonts w:eastAsia="TimesNewRomanPSMT"/>
          <w:sz w:val="28"/>
          <w:szCs w:val="28"/>
          <w:lang w:eastAsia="en-US"/>
        </w:rPr>
        <w:t>/</w:t>
      </w:r>
      <w:r w:rsidR="004D4627" w:rsidRPr="00056A0E">
        <w:rPr>
          <w:color w:val="000000"/>
          <w:sz w:val="28"/>
          <w:szCs w:val="28"/>
        </w:rPr>
        <w:t xml:space="preserve"> Миколаїв, 2013. – 140 с.</w:t>
      </w:r>
    </w:p>
    <w:p w:rsidR="004D4627" w:rsidRPr="00056A0E" w:rsidRDefault="004D4627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 w:rsidRPr="00056A0E">
        <w:rPr>
          <w:sz w:val="28"/>
          <w:szCs w:val="28"/>
        </w:rPr>
        <w:lastRenderedPageBreak/>
        <w:t xml:space="preserve">Настанова по застосуванню препарату Мультибактерин ветеринарний (моно- та полі компонентні пробіотики). Схвалено Вченою радою ДНДКІ ветпрепаратів та кормових добавок (протокол № 2 від 12.02.2003 р.). </w:t>
      </w:r>
      <w:r w:rsidRPr="00056A0E">
        <w:rPr>
          <w:color w:val="000000"/>
          <w:sz w:val="28"/>
          <w:szCs w:val="28"/>
        </w:rPr>
        <w:t>–</w:t>
      </w:r>
      <w:r w:rsidRPr="00056A0E">
        <w:rPr>
          <w:sz w:val="28"/>
          <w:szCs w:val="28"/>
        </w:rPr>
        <w:t xml:space="preserve"> 3 с.</w:t>
      </w:r>
    </w:p>
    <w:p w:rsidR="004D4627" w:rsidRPr="00056A0E" w:rsidRDefault="00056A0E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 w:rsidRPr="00056A0E">
        <w:rPr>
          <w:sz w:val="28"/>
          <w:szCs w:val="28"/>
        </w:rPr>
        <w:t>Осипова И</w:t>
      </w:r>
      <w:r w:rsidR="004D4627" w:rsidRPr="00056A0E">
        <w:rPr>
          <w:sz w:val="28"/>
          <w:szCs w:val="28"/>
        </w:rPr>
        <w:t xml:space="preserve">.Г. Изучение безопасности бактерий рода </w:t>
      </w:r>
      <w:r w:rsidR="004D4627" w:rsidRPr="00056A0E">
        <w:rPr>
          <w:i/>
          <w:iCs/>
          <w:sz w:val="28"/>
          <w:szCs w:val="28"/>
        </w:rPr>
        <w:t>Bacillu</w:t>
      </w:r>
      <w:r w:rsidR="004D4627" w:rsidRPr="00056A0E">
        <w:rPr>
          <w:i/>
          <w:sz w:val="28"/>
          <w:szCs w:val="28"/>
        </w:rPr>
        <w:t>s,</w:t>
      </w:r>
      <w:r w:rsidR="004D4627" w:rsidRPr="00056A0E">
        <w:rPr>
          <w:sz w:val="28"/>
          <w:szCs w:val="28"/>
        </w:rPr>
        <w:t xml:space="preserve"> составляющих основу некоторых пробиотиков /</w:t>
      </w:r>
      <w:r w:rsidRPr="00056A0E">
        <w:rPr>
          <w:sz w:val="28"/>
          <w:szCs w:val="28"/>
          <w:lang w:val="uk-UA"/>
        </w:rPr>
        <w:t xml:space="preserve"> </w:t>
      </w:r>
      <w:r w:rsidRPr="00056A0E">
        <w:rPr>
          <w:sz w:val="28"/>
          <w:szCs w:val="28"/>
        </w:rPr>
        <w:t>И.Г</w:t>
      </w:r>
      <w:r w:rsidRPr="00056A0E">
        <w:rPr>
          <w:sz w:val="28"/>
          <w:szCs w:val="28"/>
          <w:lang w:val="uk-UA"/>
        </w:rPr>
        <w:t xml:space="preserve">. </w:t>
      </w:r>
      <w:r w:rsidR="00C8489D">
        <w:rPr>
          <w:sz w:val="28"/>
          <w:szCs w:val="28"/>
        </w:rPr>
        <w:t>Осипова, И.Б Сорокулова</w:t>
      </w:r>
      <w:r w:rsidRPr="00056A0E">
        <w:rPr>
          <w:sz w:val="28"/>
          <w:szCs w:val="28"/>
        </w:rPr>
        <w:t>, Н</w:t>
      </w:r>
      <w:r w:rsidRPr="00056A0E">
        <w:rPr>
          <w:sz w:val="28"/>
          <w:szCs w:val="28"/>
          <w:lang w:val="uk-UA"/>
        </w:rPr>
        <w:t>.</w:t>
      </w:r>
      <w:r w:rsidRPr="00056A0E">
        <w:rPr>
          <w:sz w:val="28"/>
          <w:szCs w:val="28"/>
        </w:rPr>
        <w:t xml:space="preserve">В Терешкина, Л.В Григорьева </w:t>
      </w:r>
      <w:r w:rsidR="004D4627" w:rsidRPr="00056A0E">
        <w:rPr>
          <w:sz w:val="28"/>
          <w:szCs w:val="28"/>
        </w:rPr>
        <w:t>/</w:t>
      </w:r>
      <w:r w:rsidR="00DD138A" w:rsidRPr="00056A0E">
        <w:rPr>
          <w:rFonts w:eastAsia="TimesNewRomanPSMT"/>
          <w:sz w:val="28"/>
          <w:szCs w:val="28"/>
          <w:lang w:eastAsia="en-US"/>
        </w:rPr>
        <w:t>/</w:t>
      </w:r>
      <w:r w:rsidR="004D4627" w:rsidRPr="00056A0E">
        <w:rPr>
          <w:sz w:val="28"/>
          <w:szCs w:val="28"/>
        </w:rPr>
        <w:t xml:space="preserve"> Ж . микробиол . – 1998. – № 6. – С . 68–70.</w:t>
      </w:r>
    </w:p>
    <w:p w:rsidR="004D4627" w:rsidRPr="00056A0E" w:rsidRDefault="004D4627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 w:rsidRPr="00056A0E">
        <w:rPr>
          <w:iCs/>
          <w:color w:val="000000"/>
          <w:sz w:val="28"/>
          <w:szCs w:val="28"/>
        </w:rPr>
        <w:t>Павлов В.А.</w:t>
      </w:r>
      <w:r w:rsidRPr="00056A0E">
        <w:rPr>
          <w:color w:val="000000"/>
          <w:sz w:val="28"/>
          <w:szCs w:val="28"/>
        </w:rPr>
        <w:t xml:space="preserve"> Физиология воспроизведения крупного рогатого скота. </w:t>
      </w:r>
      <w:r w:rsidR="00056A0E" w:rsidRPr="00056A0E">
        <w:rPr>
          <w:rFonts w:eastAsia="TimesNewRomanPSMT"/>
          <w:sz w:val="28"/>
          <w:szCs w:val="28"/>
          <w:lang w:eastAsia="en-US"/>
        </w:rPr>
        <w:t>/</w:t>
      </w:r>
      <w:r w:rsidR="00056A0E">
        <w:rPr>
          <w:rFonts w:eastAsia="TimesNewRomanPSMT"/>
          <w:sz w:val="28"/>
          <w:szCs w:val="28"/>
          <w:lang w:val="uk-UA" w:eastAsia="en-US"/>
        </w:rPr>
        <w:t xml:space="preserve"> </w:t>
      </w:r>
      <w:r w:rsidR="00056A0E" w:rsidRPr="00056A0E">
        <w:rPr>
          <w:iCs/>
          <w:color w:val="000000"/>
          <w:sz w:val="28"/>
          <w:szCs w:val="28"/>
        </w:rPr>
        <w:t>В.А.</w:t>
      </w:r>
      <w:r w:rsidR="00056A0E">
        <w:rPr>
          <w:iCs/>
          <w:color w:val="000000"/>
          <w:sz w:val="28"/>
          <w:szCs w:val="28"/>
          <w:lang w:val="uk-UA"/>
        </w:rPr>
        <w:t xml:space="preserve"> </w:t>
      </w:r>
      <w:r w:rsidR="00056A0E" w:rsidRPr="00056A0E">
        <w:rPr>
          <w:iCs/>
          <w:color w:val="000000"/>
          <w:sz w:val="28"/>
          <w:szCs w:val="28"/>
        </w:rPr>
        <w:t>Павлов</w:t>
      </w:r>
      <w:r w:rsidR="00056A0E">
        <w:rPr>
          <w:iCs/>
          <w:color w:val="000000"/>
          <w:sz w:val="28"/>
          <w:szCs w:val="28"/>
          <w:lang w:val="uk-UA"/>
        </w:rPr>
        <w:t>.</w:t>
      </w:r>
      <w:r w:rsidR="00056A0E" w:rsidRPr="00056A0E">
        <w:rPr>
          <w:color w:val="000000"/>
          <w:sz w:val="28"/>
          <w:szCs w:val="28"/>
        </w:rPr>
        <w:t xml:space="preserve"> </w:t>
      </w:r>
      <w:r w:rsidRPr="00056A0E">
        <w:rPr>
          <w:color w:val="000000"/>
          <w:sz w:val="28"/>
          <w:szCs w:val="28"/>
        </w:rPr>
        <w:t>– М.: Россельхозиздат</w:t>
      </w:r>
      <w:r w:rsidR="00056A0E">
        <w:rPr>
          <w:color w:val="000000"/>
          <w:sz w:val="28"/>
          <w:szCs w:val="28"/>
          <w:lang w:val="uk-UA"/>
        </w:rPr>
        <w:t>,</w:t>
      </w:r>
      <w:r w:rsidRPr="00056A0E">
        <w:rPr>
          <w:color w:val="000000"/>
          <w:sz w:val="28"/>
          <w:szCs w:val="28"/>
        </w:rPr>
        <w:t xml:space="preserve"> – 1994. – 208 с.</w:t>
      </w:r>
    </w:p>
    <w:p w:rsidR="004D4627" w:rsidRPr="002D6B9F" w:rsidRDefault="004D4627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 w:rsidRPr="002D6B9F">
        <w:rPr>
          <w:sz w:val="28"/>
          <w:szCs w:val="28"/>
        </w:rPr>
        <w:t>Петров Л.Н. Бактериальные пробиотики: биотехнология, клиника, алгоритмы выбора.</w:t>
      </w:r>
      <w:r w:rsidR="002D6B9F" w:rsidRPr="002D6B9F">
        <w:rPr>
          <w:sz w:val="28"/>
          <w:szCs w:val="28"/>
          <w:lang w:val="uk-UA"/>
        </w:rPr>
        <w:t xml:space="preserve"> </w:t>
      </w:r>
      <w:r w:rsidR="002D6B9F" w:rsidRPr="002D6B9F">
        <w:rPr>
          <w:rFonts w:eastAsia="TimesNewRomanPSMT"/>
          <w:sz w:val="28"/>
          <w:szCs w:val="28"/>
          <w:lang w:eastAsia="en-US"/>
        </w:rPr>
        <w:t>/</w:t>
      </w:r>
      <w:r w:rsidR="005C1F3A">
        <w:rPr>
          <w:rFonts w:eastAsia="TimesNewRomanPSMT"/>
          <w:sz w:val="28"/>
          <w:szCs w:val="28"/>
          <w:lang w:val="uk-UA" w:eastAsia="en-US"/>
        </w:rPr>
        <w:t xml:space="preserve"> </w:t>
      </w:r>
      <w:r w:rsidR="005C1F3A" w:rsidRPr="002D6B9F">
        <w:rPr>
          <w:sz w:val="28"/>
          <w:szCs w:val="28"/>
        </w:rPr>
        <w:t>Л.Н</w:t>
      </w:r>
      <w:r w:rsidR="005C1F3A">
        <w:rPr>
          <w:sz w:val="28"/>
          <w:szCs w:val="28"/>
          <w:lang w:val="uk-UA"/>
        </w:rPr>
        <w:t xml:space="preserve">. </w:t>
      </w:r>
      <w:r w:rsidR="005C1F3A" w:rsidRPr="002D6B9F">
        <w:rPr>
          <w:sz w:val="28"/>
          <w:szCs w:val="28"/>
        </w:rPr>
        <w:t>Петров</w:t>
      </w:r>
      <w:r w:rsidR="005C1F3A">
        <w:rPr>
          <w:sz w:val="28"/>
          <w:szCs w:val="28"/>
          <w:lang w:val="uk-UA"/>
        </w:rPr>
        <w:t xml:space="preserve">, </w:t>
      </w:r>
      <w:r w:rsidR="005C1F3A" w:rsidRPr="002D6B9F">
        <w:rPr>
          <w:sz w:val="28"/>
          <w:szCs w:val="28"/>
        </w:rPr>
        <w:t>Н.Б Вербицкая., В.П Добрица., Г.Н. Галкин</w:t>
      </w:r>
      <w:r w:rsidR="005C1F3A">
        <w:rPr>
          <w:sz w:val="28"/>
          <w:szCs w:val="28"/>
          <w:lang w:val="uk-UA"/>
        </w:rPr>
        <w:t>.</w:t>
      </w:r>
      <w:r w:rsidR="007060E0" w:rsidRPr="002D6B9F">
        <w:rPr>
          <w:sz w:val="28"/>
          <w:szCs w:val="28"/>
        </w:rPr>
        <w:t xml:space="preserve"> - СПб.: ФГУП Гос. НИИ ОЧБ, 200</w:t>
      </w:r>
      <w:r w:rsidR="007060E0" w:rsidRPr="002D6B9F">
        <w:rPr>
          <w:sz w:val="28"/>
          <w:szCs w:val="28"/>
          <w:lang w:val="uk-UA"/>
        </w:rPr>
        <w:t>9</w:t>
      </w:r>
      <w:r w:rsidRPr="002D6B9F">
        <w:rPr>
          <w:sz w:val="28"/>
          <w:szCs w:val="28"/>
        </w:rPr>
        <w:t>. - 136 с.</w:t>
      </w:r>
    </w:p>
    <w:p w:rsidR="004D4627" w:rsidRPr="005C1F3A" w:rsidRDefault="005C1F3A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 w:rsidRPr="005C1F3A">
        <w:rPr>
          <w:sz w:val="28"/>
          <w:szCs w:val="28"/>
        </w:rPr>
        <w:t>Пирог Т.П</w:t>
      </w:r>
      <w:r w:rsidR="004D4627" w:rsidRPr="005C1F3A">
        <w:rPr>
          <w:sz w:val="28"/>
          <w:szCs w:val="28"/>
        </w:rPr>
        <w:t xml:space="preserve">. Загальна біотехнологія: </w:t>
      </w:r>
      <w:r w:rsidRPr="005C1F3A">
        <w:rPr>
          <w:rFonts w:eastAsia="TimesNewRomanPSMT"/>
          <w:sz w:val="28"/>
          <w:szCs w:val="28"/>
          <w:lang w:eastAsia="en-US"/>
        </w:rPr>
        <w:t>/</w:t>
      </w:r>
      <w:r w:rsidRPr="005C1F3A">
        <w:rPr>
          <w:rFonts w:eastAsia="TimesNewRomanPSMT"/>
          <w:sz w:val="28"/>
          <w:szCs w:val="28"/>
          <w:lang w:val="uk-UA" w:eastAsia="en-US"/>
        </w:rPr>
        <w:t xml:space="preserve"> </w:t>
      </w:r>
      <w:r w:rsidRPr="005C1F3A">
        <w:rPr>
          <w:sz w:val="28"/>
          <w:szCs w:val="28"/>
        </w:rPr>
        <w:t>Т.П</w:t>
      </w:r>
      <w:r w:rsidRPr="005C1F3A">
        <w:rPr>
          <w:rFonts w:eastAsia="TimesNewRomanPSMT"/>
          <w:sz w:val="28"/>
          <w:szCs w:val="28"/>
          <w:lang w:val="uk-UA" w:eastAsia="en-US"/>
        </w:rPr>
        <w:t xml:space="preserve">. </w:t>
      </w:r>
      <w:r w:rsidRPr="005C1F3A">
        <w:rPr>
          <w:sz w:val="28"/>
          <w:szCs w:val="28"/>
        </w:rPr>
        <w:t>Пирог</w:t>
      </w:r>
      <w:r w:rsidRPr="005C1F3A">
        <w:rPr>
          <w:rFonts w:eastAsia="TimesNewRomanPSMT"/>
          <w:sz w:val="28"/>
          <w:szCs w:val="28"/>
          <w:lang w:val="uk-UA" w:eastAsia="en-US"/>
        </w:rPr>
        <w:t xml:space="preserve">, </w:t>
      </w:r>
      <w:r w:rsidRPr="005C1F3A">
        <w:rPr>
          <w:sz w:val="28"/>
          <w:szCs w:val="28"/>
        </w:rPr>
        <w:t>О.А Ігнатова</w:t>
      </w:r>
      <w:r w:rsidRPr="005C1F3A">
        <w:rPr>
          <w:rFonts w:eastAsia="TimesNewRomanPSMT"/>
          <w:sz w:val="28"/>
          <w:szCs w:val="28"/>
          <w:lang w:eastAsia="en-US"/>
        </w:rPr>
        <w:t xml:space="preserve"> //</w:t>
      </w:r>
      <w:r w:rsidR="00C8489D">
        <w:rPr>
          <w:rFonts w:eastAsia="TimesNewRomanPSMT"/>
          <w:sz w:val="28"/>
          <w:szCs w:val="28"/>
          <w:lang w:val="uk-UA" w:eastAsia="en-US"/>
        </w:rPr>
        <w:t xml:space="preserve"> </w:t>
      </w:r>
      <w:r w:rsidR="004D4627" w:rsidRPr="005C1F3A">
        <w:rPr>
          <w:sz w:val="28"/>
          <w:szCs w:val="28"/>
        </w:rPr>
        <w:t>Підручник. - К.: НУХТ, 2009. - 336 с.</w:t>
      </w:r>
    </w:p>
    <w:p w:rsidR="004D4627" w:rsidRPr="005C1F3A" w:rsidRDefault="00C8489D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>
        <w:rPr>
          <w:iCs/>
          <w:color w:val="000000"/>
          <w:sz w:val="28"/>
          <w:szCs w:val="28"/>
        </w:rPr>
        <w:t>Полянцев Н.</w:t>
      </w:r>
      <w:r w:rsidR="005C1F3A" w:rsidRPr="005C1F3A">
        <w:rPr>
          <w:iCs/>
          <w:color w:val="000000"/>
          <w:sz w:val="28"/>
          <w:szCs w:val="28"/>
        </w:rPr>
        <w:t>И.</w:t>
      </w:r>
      <w:r w:rsidR="005C1F3A" w:rsidRPr="005C1F3A">
        <w:rPr>
          <w:iCs/>
          <w:color w:val="000000"/>
          <w:sz w:val="28"/>
          <w:szCs w:val="28"/>
          <w:lang w:val="uk-UA"/>
        </w:rPr>
        <w:t xml:space="preserve"> </w:t>
      </w:r>
      <w:r w:rsidR="004D4627" w:rsidRPr="005C1F3A">
        <w:rPr>
          <w:color w:val="000000"/>
          <w:sz w:val="28"/>
          <w:szCs w:val="28"/>
        </w:rPr>
        <w:t xml:space="preserve">Акушерско-гинекологическая диспансеризація на молочних фермах. </w:t>
      </w:r>
      <w:r w:rsidR="005C1F3A" w:rsidRPr="005C1F3A">
        <w:rPr>
          <w:rFonts w:eastAsia="TimesNewRomanPSMT"/>
          <w:sz w:val="28"/>
          <w:szCs w:val="28"/>
          <w:lang w:eastAsia="en-US"/>
        </w:rPr>
        <w:t>/</w:t>
      </w:r>
      <w:r w:rsidR="005C1F3A" w:rsidRPr="005C1F3A">
        <w:rPr>
          <w:rFonts w:eastAsia="TimesNewRomanPSMT"/>
          <w:sz w:val="28"/>
          <w:szCs w:val="28"/>
          <w:lang w:val="uk-UA" w:eastAsia="en-US"/>
        </w:rPr>
        <w:t xml:space="preserve"> </w:t>
      </w:r>
      <w:r>
        <w:rPr>
          <w:iCs/>
          <w:color w:val="000000"/>
          <w:sz w:val="28"/>
          <w:szCs w:val="28"/>
        </w:rPr>
        <w:t>Н.</w:t>
      </w:r>
      <w:r w:rsidR="005C1F3A" w:rsidRPr="005C1F3A">
        <w:rPr>
          <w:iCs/>
          <w:color w:val="000000"/>
          <w:sz w:val="28"/>
          <w:szCs w:val="28"/>
        </w:rPr>
        <w:t>И.</w:t>
      </w:r>
      <w:r w:rsidR="005C1F3A" w:rsidRPr="005C1F3A">
        <w:rPr>
          <w:iCs/>
          <w:color w:val="000000"/>
          <w:sz w:val="28"/>
          <w:szCs w:val="28"/>
          <w:lang w:val="uk-UA"/>
        </w:rPr>
        <w:t xml:space="preserve"> </w:t>
      </w:r>
      <w:r w:rsidR="005C1F3A" w:rsidRPr="005C1F3A">
        <w:rPr>
          <w:iCs/>
          <w:color w:val="000000"/>
          <w:sz w:val="28"/>
          <w:szCs w:val="28"/>
        </w:rPr>
        <w:t>Полянцев, А.Н</w:t>
      </w:r>
      <w:r w:rsidR="005C1F3A" w:rsidRPr="005C1F3A">
        <w:rPr>
          <w:iCs/>
          <w:color w:val="000000"/>
          <w:sz w:val="28"/>
          <w:szCs w:val="28"/>
          <w:lang w:val="uk-UA"/>
        </w:rPr>
        <w:t>.</w:t>
      </w:r>
      <w:r w:rsidR="005C1F3A" w:rsidRPr="005C1F3A">
        <w:rPr>
          <w:iCs/>
          <w:color w:val="000000"/>
          <w:sz w:val="28"/>
          <w:szCs w:val="28"/>
        </w:rPr>
        <w:t xml:space="preserve"> Синявский</w:t>
      </w:r>
      <w:r w:rsidR="005C1F3A" w:rsidRPr="005C1F3A">
        <w:rPr>
          <w:iCs/>
          <w:color w:val="000000"/>
          <w:sz w:val="28"/>
          <w:szCs w:val="28"/>
          <w:lang w:val="uk-UA"/>
        </w:rPr>
        <w:t>.</w:t>
      </w:r>
      <w:r w:rsidR="005C1F3A" w:rsidRPr="005C1F3A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– М.: </w:t>
      </w:r>
      <w:r w:rsidR="004D4627" w:rsidRPr="005C1F3A">
        <w:rPr>
          <w:color w:val="000000"/>
          <w:sz w:val="28"/>
          <w:szCs w:val="28"/>
        </w:rPr>
        <w:t>Россельхозиздат. – 1985. – 175 с.</w:t>
      </w:r>
    </w:p>
    <w:p w:rsidR="004D4627" w:rsidRPr="002D7B6E" w:rsidRDefault="00C8489D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>
        <w:rPr>
          <w:iCs/>
          <w:color w:val="000000"/>
          <w:sz w:val="28"/>
          <w:szCs w:val="28"/>
        </w:rPr>
        <w:t>Прискока В.</w:t>
      </w:r>
      <w:r w:rsidR="004D4627" w:rsidRPr="005C1F3A">
        <w:rPr>
          <w:iCs/>
          <w:color w:val="000000"/>
          <w:sz w:val="28"/>
          <w:szCs w:val="28"/>
        </w:rPr>
        <w:t>А.</w:t>
      </w:r>
      <w:r w:rsidR="004D4627" w:rsidRPr="005C1F3A">
        <w:rPr>
          <w:color w:val="000000"/>
          <w:sz w:val="28"/>
          <w:szCs w:val="28"/>
        </w:rPr>
        <w:t xml:space="preserve"> Мікроорганізми: зміна співвідношень між популяціями та надлишковий ріст як передумова виникнення захворювань /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iCs/>
          <w:color w:val="000000"/>
          <w:sz w:val="28"/>
          <w:szCs w:val="28"/>
        </w:rPr>
        <w:t>В.А.Прискока, Ю.А.Собко, О.</w:t>
      </w:r>
      <w:r w:rsidR="005C1F3A" w:rsidRPr="005C1F3A">
        <w:rPr>
          <w:iCs/>
          <w:color w:val="000000"/>
          <w:sz w:val="28"/>
          <w:szCs w:val="28"/>
        </w:rPr>
        <w:t>О Панченко</w:t>
      </w:r>
      <w:r w:rsidR="005C1F3A" w:rsidRPr="005C1F3A">
        <w:rPr>
          <w:color w:val="000000"/>
          <w:sz w:val="28"/>
          <w:szCs w:val="28"/>
        </w:rPr>
        <w:t xml:space="preserve"> </w:t>
      </w:r>
      <w:r w:rsidR="004D4627" w:rsidRPr="005C1F3A">
        <w:rPr>
          <w:color w:val="000000"/>
          <w:sz w:val="28"/>
          <w:szCs w:val="28"/>
        </w:rPr>
        <w:t>/</w:t>
      </w:r>
      <w:r w:rsidR="005C1F3A" w:rsidRPr="005C1F3A">
        <w:rPr>
          <w:color w:val="000000"/>
          <w:sz w:val="28"/>
          <w:szCs w:val="28"/>
        </w:rPr>
        <w:t>/</w:t>
      </w:r>
      <w:r>
        <w:rPr>
          <w:color w:val="000000"/>
          <w:sz w:val="28"/>
          <w:szCs w:val="28"/>
          <w:lang w:val="uk-UA"/>
        </w:rPr>
        <w:t xml:space="preserve"> </w:t>
      </w:r>
      <w:r w:rsidR="004D4627" w:rsidRPr="005C1F3A">
        <w:rPr>
          <w:color w:val="000000"/>
          <w:sz w:val="28"/>
          <w:szCs w:val="28"/>
        </w:rPr>
        <w:t>Ветеринарна медицина. – 2010. – № 9. – С. 30–33.</w:t>
      </w:r>
    </w:p>
    <w:p w:rsidR="002D7B6E" w:rsidRPr="005C1F3A" w:rsidRDefault="002D7B6E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Савустьяненко А.В. Механизмы действия пробиотиков </w:t>
      </w:r>
      <w:r w:rsidRPr="005C1F3A">
        <w:rPr>
          <w:color w:val="000000"/>
          <w:sz w:val="28"/>
          <w:szCs w:val="28"/>
        </w:rPr>
        <w:t>/</w:t>
      </w:r>
      <w:r>
        <w:rPr>
          <w:color w:val="000000"/>
          <w:sz w:val="28"/>
          <w:szCs w:val="28"/>
        </w:rPr>
        <w:t xml:space="preserve"> А.В. Савустьяненко </w:t>
      </w:r>
      <w:r w:rsidRPr="005C1F3A">
        <w:rPr>
          <w:color w:val="000000"/>
          <w:sz w:val="28"/>
          <w:szCs w:val="28"/>
        </w:rPr>
        <w:t>//</w:t>
      </w:r>
      <w:r>
        <w:rPr>
          <w:color w:val="000000"/>
          <w:sz w:val="28"/>
          <w:szCs w:val="28"/>
        </w:rPr>
        <w:t xml:space="preserve"> Актуальная инфектология. – 2016. - № 2. – С. 35-44.</w:t>
      </w:r>
    </w:p>
    <w:p w:rsidR="004D4627" w:rsidRPr="00CA0B7F" w:rsidRDefault="005C1F3A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 w:rsidRPr="00CA0B7F">
        <w:rPr>
          <w:iCs/>
          <w:color w:val="000000"/>
          <w:sz w:val="28"/>
          <w:szCs w:val="28"/>
        </w:rPr>
        <w:t>Сідашова С.</w:t>
      </w:r>
      <w:r w:rsidR="004D4627" w:rsidRPr="00CA0B7F">
        <w:rPr>
          <w:iCs/>
          <w:color w:val="000000"/>
          <w:sz w:val="28"/>
          <w:szCs w:val="28"/>
        </w:rPr>
        <w:t>О.</w:t>
      </w:r>
      <w:r w:rsidR="004D4627" w:rsidRPr="00CA0B7F">
        <w:rPr>
          <w:color w:val="000000"/>
          <w:sz w:val="28"/>
          <w:szCs w:val="28"/>
        </w:rPr>
        <w:t xml:space="preserve"> Методичний підхід до оцінки ефективності використання пробіотичних препаратів у тваринництві /</w:t>
      </w:r>
      <w:r w:rsidRPr="00CA0B7F">
        <w:rPr>
          <w:color w:val="000000"/>
          <w:sz w:val="28"/>
          <w:szCs w:val="28"/>
          <w:lang w:val="uk-UA"/>
        </w:rPr>
        <w:t xml:space="preserve">  </w:t>
      </w:r>
      <w:r w:rsidRPr="00CA0B7F">
        <w:rPr>
          <w:iCs/>
          <w:color w:val="000000"/>
          <w:sz w:val="28"/>
          <w:szCs w:val="28"/>
        </w:rPr>
        <w:t>С.О.</w:t>
      </w:r>
      <w:r w:rsidRPr="00CA0B7F">
        <w:rPr>
          <w:iCs/>
          <w:color w:val="000000"/>
          <w:sz w:val="28"/>
          <w:szCs w:val="28"/>
          <w:lang w:val="uk-UA"/>
        </w:rPr>
        <w:t xml:space="preserve"> </w:t>
      </w:r>
      <w:r w:rsidRPr="00CA0B7F">
        <w:rPr>
          <w:iCs/>
          <w:color w:val="000000"/>
          <w:sz w:val="28"/>
          <w:szCs w:val="28"/>
        </w:rPr>
        <w:t>Сідашова</w:t>
      </w:r>
      <w:r w:rsidRPr="00CA0B7F">
        <w:rPr>
          <w:color w:val="000000"/>
          <w:sz w:val="28"/>
          <w:szCs w:val="28"/>
        </w:rPr>
        <w:t xml:space="preserve"> </w:t>
      </w:r>
      <w:r w:rsidR="004D4627" w:rsidRPr="00CA0B7F">
        <w:rPr>
          <w:color w:val="000000"/>
          <w:sz w:val="28"/>
          <w:szCs w:val="28"/>
        </w:rPr>
        <w:t>/</w:t>
      </w:r>
      <w:r w:rsidRPr="00CA0B7F">
        <w:rPr>
          <w:color w:val="000000"/>
          <w:sz w:val="28"/>
          <w:szCs w:val="28"/>
        </w:rPr>
        <w:t>/</w:t>
      </w:r>
      <w:r w:rsidR="004D4627" w:rsidRPr="00CA0B7F">
        <w:rPr>
          <w:color w:val="000000"/>
          <w:sz w:val="28"/>
          <w:szCs w:val="28"/>
        </w:rPr>
        <w:t xml:space="preserve"> Науково-техн. бюлетень ІБ</w:t>
      </w:r>
      <w:r w:rsidR="004D4627" w:rsidRPr="00CA0B7F">
        <w:rPr>
          <w:color w:val="000000"/>
          <w:sz w:val="28"/>
          <w:szCs w:val="28"/>
          <w:lang w:val="en-US"/>
        </w:rPr>
        <w:t>T</w:t>
      </w:r>
      <w:r w:rsidR="004D4627" w:rsidRPr="00CA0B7F">
        <w:rPr>
          <w:color w:val="000000"/>
          <w:sz w:val="28"/>
          <w:szCs w:val="28"/>
        </w:rPr>
        <w:t xml:space="preserve"> і ДНДКІ ветпрепаратів та кормових добавок. – 2014. – Вип. 15, № 4. – С. 158–167.</w:t>
      </w:r>
    </w:p>
    <w:p w:rsidR="004D4627" w:rsidRPr="00CA0B7F" w:rsidRDefault="00C8489D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>
        <w:rPr>
          <w:iCs/>
          <w:color w:val="000000"/>
          <w:sz w:val="28"/>
          <w:szCs w:val="28"/>
        </w:rPr>
        <w:lastRenderedPageBreak/>
        <w:t>Сідашова С.</w:t>
      </w:r>
      <w:r w:rsidR="004D4627" w:rsidRPr="00CA0B7F">
        <w:rPr>
          <w:iCs/>
          <w:color w:val="000000"/>
          <w:sz w:val="28"/>
          <w:szCs w:val="28"/>
        </w:rPr>
        <w:t>О.</w:t>
      </w:r>
      <w:r w:rsidR="004D4627" w:rsidRPr="00CA0B7F">
        <w:rPr>
          <w:color w:val="000000"/>
          <w:sz w:val="28"/>
          <w:szCs w:val="28"/>
        </w:rPr>
        <w:t xml:space="preserve"> Оцінка лактуючих корів бути придатними донорами – реципієнтами доімплантаційних ембріонів </w:t>
      </w:r>
      <w:r w:rsidR="00CA0B7F" w:rsidRPr="00CA0B7F">
        <w:rPr>
          <w:color w:val="000000"/>
          <w:sz w:val="28"/>
          <w:szCs w:val="28"/>
        </w:rPr>
        <w:t>/</w:t>
      </w:r>
      <w:r>
        <w:rPr>
          <w:color w:val="000000"/>
          <w:sz w:val="28"/>
          <w:szCs w:val="28"/>
          <w:lang w:val="uk-UA"/>
        </w:rPr>
        <w:t xml:space="preserve"> </w:t>
      </w:r>
      <w:r w:rsidR="00CA0B7F" w:rsidRPr="00CA0B7F">
        <w:rPr>
          <w:iCs/>
          <w:color w:val="000000"/>
          <w:sz w:val="28"/>
          <w:szCs w:val="28"/>
        </w:rPr>
        <w:t>С.О.</w:t>
      </w:r>
      <w:r w:rsidR="00CA0B7F" w:rsidRPr="00CA0B7F">
        <w:rPr>
          <w:iCs/>
          <w:color w:val="000000"/>
          <w:sz w:val="28"/>
          <w:szCs w:val="28"/>
          <w:lang w:val="uk-UA"/>
        </w:rPr>
        <w:t xml:space="preserve"> </w:t>
      </w:r>
      <w:r w:rsidR="00CA0B7F" w:rsidRPr="00CA0B7F">
        <w:rPr>
          <w:iCs/>
          <w:color w:val="000000"/>
          <w:sz w:val="28"/>
          <w:szCs w:val="28"/>
        </w:rPr>
        <w:t>Сідашова</w:t>
      </w:r>
      <w:r w:rsidR="00CA0B7F" w:rsidRPr="00CA0B7F">
        <w:rPr>
          <w:color w:val="000000"/>
          <w:sz w:val="28"/>
          <w:szCs w:val="28"/>
        </w:rPr>
        <w:t xml:space="preserve"> </w:t>
      </w:r>
      <w:r w:rsidR="004D4627" w:rsidRPr="00CA0B7F">
        <w:rPr>
          <w:color w:val="000000"/>
          <w:sz w:val="28"/>
          <w:szCs w:val="28"/>
        </w:rPr>
        <w:t>// Вісник ПДАА. – 2013. – № 2. – С. 61–63.</w:t>
      </w:r>
    </w:p>
    <w:p w:rsidR="004D4627" w:rsidRPr="00CA0B7F" w:rsidRDefault="00C8489D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>
        <w:rPr>
          <w:iCs/>
          <w:color w:val="000000"/>
          <w:sz w:val="28"/>
          <w:szCs w:val="28"/>
        </w:rPr>
        <w:t>Сидашова С.</w:t>
      </w:r>
      <w:r w:rsidR="004D4627" w:rsidRPr="00CA0B7F">
        <w:rPr>
          <w:iCs/>
          <w:color w:val="000000"/>
          <w:sz w:val="28"/>
          <w:szCs w:val="28"/>
        </w:rPr>
        <w:t>А.</w:t>
      </w:r>
      <w:r w:rsidR="004D4627" w:rsidRPr="00CA0B7F">
        <w:rPr>
          <w:color w:val="000000"/>
          <w:sz w:val="28"/>
          <w:szCs w:val="28"/>
        </w:rPr>
        <w:t xml:space="preserve"> Эффективное воспроизводство: от диагноза до стельности </w:t>
      </w:r>
      <w:r w:rsidR="00CA0B7F" w:rsidRPr="00CA0B7F">
        <w:rPr>
          <w:color w:val="000000"/>
          <w:sz w:val="28"/>
          <w:szCs w:val="28"/>
        </w:rPr>
        <w:t>/</w:t>
      </w:r>
      <w:r w:rsidR="00CA0B7F" w:rsidRPr="00CA0B7F">
        <w:rPr>
          <w:color w:val="000000"/>
          <w:sz w:val="28"/>
          <w:szCs w:val="28"/>
          <w:lang w:val="uk-UA"/>
        </w:rPr>
        <w:t xml:space="preserve">  </w:t>
      </w:r>
      <w:r w:rsidR="00CA0B7F" w:rsidRPr="00CA0B7F">
        <w:rPr>
          <w:iCs/>
          <w:color w:val="000000"/>
          <w:sz w:val="28"/>
          <w:szCs w:val="28"/>
        </w:rPr>
        <w:t>С.</w:t>
      </w:r>
      <w:r w:rsidR="00CA0B7F" w:rsidRPr="00CA0B7F">
        <w:rPr>
          <w:iCs/>
          <w:color w:val="000000"/>
          <w:sz w:val="28"/>
          <w:szCs w:val="28"/>
          <w:lang w:val="uk-UA"/>
        </w:rPr>
        <w:t>А</w:t>
      </w:r>
      <w:r w:rsidR="00CA0B7F" w:rsidRPr="00CA0B7F">
        <w:rPr>
          <w:iCs/>
          <w:color w:val="000000"/>
          <w:sz w:val="28"/>
          <w:szCs w:val="28"/>
        </w:rPr>
        <w:t>.</w:t>
      </w:r>
      <w:r w:rsidR="00CA0B7F" w:rsidRPr="00CA0B7F">
        <w:rPr>
          <w:iCs/>
          <w:color w:val="000000"/>
          <w:sz w:val="28"/>
          <w:szCs w:val="28"/>
          <w:lang w:val="uk-UA"/>
        </w:rPr>
        <w:t xml:space="preserve"> </w:t>
      </w:r>
      <w:r w:rsidR="00CA0B7F" w:rsidRPr="00CA0B7F">
        <w:rPr>
          <w:iCs/>
          <w:color w:val="000000"/>
          <w:sz w:val="28"/>
          <w:szCs w:val="28"/>
        </w:rPr>
        <w:t>С</w:t>
      </w:r>
      <w:r w:rsidR="00CA0B7F" w:rsidRPr="00CA0B7F">
        <w:rPr>
          <w:iCs/>
          <w:color w:val="000000"/>
          <w:sz w:val="28"/>
          <w:szCs w:val="28"/>
          <w:lang w:val="uk-UA"/>
        </w:rPr>
        <w:t>и</w:t>
      </w:r>
      <w:r w:rsidR="00CA0B7F" w:rsidRPr="00CA0B7F">
        <w:rPr>
          <w:iCs/>
          <w:color w:val="000000"/>
          <w:sz w:val="28"/>
          <w:szCs w:val="28"/>
        </w:rPr>
        <w:t>дашова</w:t>
      </w:r>
      <w:r w:rsidR="00CA0B7F" w:rsidRPr="00CA0B7F">
        <w:rPr>
          <w:color w:val="000000"/>
          <w:sz w:val="28"/>
          <w:szCs w:val="28"/>
        </w:rPr>
        <w:t xml:space="preserve"> </w:t>
      </w:r>
      <w:r w:rsidR="004D4627" w:rsidRPr="00CA0B7F">
        <w:rPr>
          <w:color w:val="000000"/>
          <w:sz w:val="28"/>
          <w:szCs w:val="28"/>
        </w:rPr>
        <w:t xml:space="preserve">// Матер. </w:t>
      </w:r>
      <w:r w:rsidR="004D4627" w:rsidRPr="00CA0B7F">
        <w:rPr>
          <w:color w:val="000000"/>
          <w:sz w:val="28"/>
          <w:szCs w:val="28"/>
          <w:lang w:val="en-US"/>
        </w:rPr>
        <w:t>III</w:t>
      </w:r>
      <w:r w:rsidR="004D4627" w:rsidRPr="00CA0B7F">
        <w:rPr>
          <w:color w:val="000000"/>
          <w:sz w:val="28"/>
          <w:szCs w:val="28"/>
        </w:rPr>
        <w:t xml:space="preserve"> Междунар. конференции «Молочная империя»: Донецк - 2012. – С. 92–101.</w:t>
      </w:r>
    </w:p>
    <w:p w:rsidR="004D4627" w:rsidRPr="00CA0B7F" w:rsidRDefault="004D4627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 w:rsidRPr="00CA0B7F">
        <w:rPr>
          <w:color w:val="000000"/>
          <w:sz w:val="28"/>
          <w:szCs w:val="28"/>
        </w:rPr>
        <w:t>Смирнов В.В</w:t>
      </w:r>
      <w:r w:rsidR="00CA0B7F" w:rsidRPr="00CA0B7F">
        <w:rPr>
          <w:color w:val="000000"/>
          <w:sz w:val="28"/>
          <w:szCs w:val="28"/>
        </w:rPr>
        <w:t xml:space="preserve">. </w:t>
      </w:r>
      <w:r w:rsidRPr="00CA0B7F">
        <w:rPr>
          <w:color w:val="000000"/>
          <w:sz w:val="28"/>
          <w:szCs w:val="28"/>
        </w:rPr>
        <w:t xml:space="preserve">Вьюницкая Современные представления о механизмах лечебно-профилактического действия пробиотиков из бактерий рода </w:t>
      </w:r>
      <w:r w:rsidRPr="00CA0B7F">
        <w:rPr>
          <w:i/>
          <w:color w:val="000000"/>
          <w:sz w:val="28"/>
          <w:szCs w:val="28"/>
          <w:lang w:val="en-US"/>
        </w:rPr>
        <w:t>Bacillus</w:t>
      </w:r>
      <w:r w:rsidRPr="00CA0B7F">
        <w:rPr>
          <w:color w:val="000000"/>
          <w:sz w:val="28"/>
          <w:szCs w:val="28"/>
        </w:rPr>
        <w:t xml:space="preserve"> /</w:t>
      </w:r>
      <w:r w:rsidR="00CA0B7F" w:rsidRPr="00CA0B7F">
        <w:rPr>
          <w:color w:val="000000"/>
          <w:sz w:val="28"/>
          <w:szCs w:val="28"/>
          <w:lang w:val="uk-UA"/>
        </w:rPr>
        <w:t xml:space="preserve"> </w:t>
      </w:r>
      <w:r w:rsidR="00CA0B7F" w:rsidRPr="00CA0B7F">
        <w:rPr>
          <w:color w:val="000000"/>
          <w:sz w:val="28"/>
          <w:szCs w:val="28"/>
        </w:rPr>
        <w:t>В.В.Смирнов, С.Р. Резник, В.А. Вьюницкая /</w:t>
      </w:r>
      <w:r w:rsidRPr="00CA0B7F">
        <w:rPr>
          <w:color w:val="000000"/>
          <w:sz w:val="28"/>
          <w:szCs w:val="28"/>
        </w:rPr>
        <w:t>/</w:t>
      </w:r>
      <w:r w:rsidR="00CA0B7F" w:rsidRPr="00CA0B7F">
        <w:rPr>
          <w:color w:val="000000"/>
          <w:sz w:val="28"/>
          <w:szCs w:val="28"/>
          <w:lang w:val="uk-UA"/>
        </w:rPr>
        <w:t xml:space="preserve"> </w:t>
      </w:r>
      <w:r w:rsidRPr="00CA0B7F">
        <w:rPr>
          <w:color w:val="000000"/>
          <w:sz w:val="28"/>
          <w:szCs w:val="28"/>
        </w:rPr>
        <w:t>Микробиол. Ж.-2007.-№4.-С. 92-112.</w:t>
      </w:r>
    </w:p>
    <w:p w:rsidR="004D4627" w:rsidRPr="00CA0B7F" w:rsidRDefault="004D4627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 w:rsidRPr="00CA0B7F">
        <w:rPr>
          <w:sz w:val="28"/>
          <w:szCs w:val="28"/>
        </w:rPr>
        <w:t xml:space="preserve">Сорокулова И.Б. Перспективы применения бактерий рода </w:t>
      </w:r>
      <w:r w:rsidRPr="00CA0B7F">
        <w:rPr>
          <w:i/>
          <w:sz w:val="28"/>
          <w:szCs w:val="28"/>
          <w:lang w:val="en-US"/>
        </w:rPr>
        <w:t>Bacillus</w:t>
      </w:r>
      <w:r w:rsidRPr="00CA0B7F">
        <w:rPr>
          <w:sz w:val="28"/>
          <w:szCs w:val="28"/>
        </w:rPr>
        <w:t xml:space="preserve"> для конструирования новых биопрепаратов </w:t>
      </w:r>
      <w:r w:rsidR="00CA0B7F" w:rsidRPr="00CA0B7F">
        <w:rPr>
          <w:sz w:val="28"/>
          <w:szCs w:val="28"/>
        </w:rPr>
        <w:t>/</w:t>
      </w:r>
      <w:r w:rsidR="006069B4" w:rsidRPr="006069B4">
        <w:rPr>
          <w:sz w:val="28"/>
          <w:szCs w:val="28"/>
        </w:rPr>
        <w:t xml:space="preserve"> </w:t>
      </w:r>
      <w:r w:rsidR="006069B4" w:rsidRPr="00CA0B7F">
        <w:rPr>
          <w:sz w:val="28"/>
          <w:szCs w:val="28"/>
        </w:rPr>
        <w:t xml:space="preserve">И.Б. Сорокулова </w:t>
      </w:r>
      <w:r w:rsidRPr="00CA0B7F">
        <w:rPr>
          <w:sz w:val="28"/>
          <w:szCs w:val="28"/>
        </w:rPr>
        <w:t>// Антибиотики и химиотерапия. - 2000. -Т. 41, №10. - С. 13-15.</w:t>
      </w:r>
    </w:p>
    <w:p w:rsidR="004D4627" w:rsidRPr="006069B4" w:rsidRDefault="004D4627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 w:rsidRPr="006069B4">
        <w:rPr>
          <w:iCs/>
          <w:color w:val="000000"/>
          <w:sz w:val="28"/>
          <w:szCs w:val="28"/>
        </w:rPr>
        <w:t>Сохацький П.</w:t>
      </w:r>
      <w:r w:rsidRPr="006069B4">
        <w:rPr>
          <w:color w:val="000000"/>
          <w:sz w:val="28"/>
          <w:szCs w:val="28"/>
        </w:rPr>
        <w:t xml:space="preserve"> Яловість корів: профілактика та лікування гінекологічних патологій </w:t>
      </w:r>
      <w:r w:rsidR="006069B4">
        <w:rPr>
          <w:color w:val="000000"/>
          <w:sz w:val="28"/>
          <w:szCs w:val="28"/>
          <w:lang w:val="uk-UA"/>
        </w:rPr>
        <w:t xml:space="preserve"> </w:t>
      </w:r>
      <w:r w:rsidRPr="006069B4">
        <w:rPr>
          <w:color w:val="000000"/>
          <w:sz w:val="28"/>
          <w:szCs w:val="28"/>
        </w:rPr>
        <w:t>/</w:t>
      </w:r>
      <w:r w:rsidR="006069B4">
        <w:rPr>
          <w:color w:val="000000"/>
          <w:sz w:val="28"/>
          <w:szCs w:val="28"/>
          <w:lang w:val="uk-UA"/>
        </w:rPr>
        <w:t xml:space="preserve"> </w:t>
      </w:r>
      <w:r w:rsidR="006069B4" w:rsidRPr="006069B4">
        <w:rPr>
          <w:iCs/>
          <w:color w:val="000000"/>
          <w:sz w:val="28"/>
          <w:szCs w:val="28"/>
        </w:rPr>
        <w:t>П.</w:t>
      </w:r>
      <w:r w:rsidR="006069B4">
        <w:rPr>
          <w:iCs/>
          <w:color w:val="000000"/>
          <w:sz w:val="28"/>
          <w:szCs w:val="28"/>
          <w:lang w:val="uk-UA"/>
        </w:rPr>
        <w:t xml:space="preserve"> </w:t>
      </w:r>
      <w:r w:rsidR="006069B4" w:rsidRPr="006069B4">
        <w:rPr>
          <w:iCs/>
          <w:color w:val="000000"/>
          <w:sz w:val="28"/>
          <w:szCs w:val="28"/>
        </w:rPr>
        <w:t>Сохацький</w:t>
      </w:r>
      <w:r w:rsidR="006069B4">
        <w:rPr>
          <w:iCs/>
          <w:color w:val="000000"/>
          <w:sz w:val="28"/>
          <w:szCs w:val="28"/>
          <w:lang w:val="uk-UA"/>
        </w:rPr>
        <w:t>,</w:t>
      </w:r>
      <w:r w:rsidR="006069B4" w:rsidRPr="006069B4">
        <w:rPr>
          <w:iCs/>
          <w:color w:val="000000"/>
          <w:sz w:val="28"/>
          <w:szCs w:val="28"/>
        </w:rPr>
        <w:t xml:space="preserve"> О.</w:t>
      </w:r>
      <w:r w:rsidR="006069B4">
        <w:rPr>
          <w:iCs/>
          <w:color w:val="000000"/>
          <w:sz w:val="28"/>
          <w:szCs w:val="28"/>
          <w:lang w:val="uk-UA"/>
        </w:rPr>
        <w:t xml:space="preserve"> </w:t>
      </w:r>
      <w:r w:rsidR="006069B4" w:rsidRPr="006069B4">
        <w:rPr>
          <w:iCs/>
          <w:color w:val="000000"/>
          <w:sz w:val="28"/>
          <w:szCs w:val="28"/>
        </w:rPr>
        <w:t xml:space="preserve">Метинський </w:t>
      </w:r>
      <w:r w:rsidRPr="006069B4">
        <w:rPr>
          <w:color w:val="000000"/>
          <w:sz w:val="28"/>
          <w:szCs w:val="28"/>
        </w:rPr>
        <w:t>/</w:t>
      </w:r>
      <w:r w:rsidR="00CA0B7F" w:rsidRPr="006069B4">
        <w:rPr>
          <w:sz w:val="28"/>
          <w:szCs w:val="28"/>
        </w:rPr>
        <w:t>/</w:t>
      </w:r>
      <w:r w:rsidR="006069B4">
        <w:rPr>
          <w:sz w:val="28"/>
          <w:szCs w:val="28"/>
          <w:lang w:val="uk-UA"/>
        </w:rPr>
        <w:t xml:space="preserve"> </w:t>
      </w:r>
      <w:r w:rsidRPr="006069B4">
        <w:rPr>
          <w:color w:val="000000"/>
          <w:sz w:val="28"/>
          <w:szCs w:val="28"/>
          <w:lang w:val="en-US"/>
        </w:rPr>
        <w:t>Agrovettimes</w:t>
      </w:r>
      <w:r w:rsidRPr="006069B4">
        <w:rPr>
          <w:color w:val="000000"/>
          <w:sz w:val="28"/>
          <w:szCs w:val="28"/>
        </w:rPr>
        <w:t>. –  2015. – </w:t>
      </w:r>
      <w:r w:rsidRPr="006069B4">
        <w:rPr>
          <w:color w:val="000000"/>
          <w:sz w:val="28"/>
          <w:szCs w:val="28"/>
          <w:lang w:val="en-US"/>
        </w:rPr>
        <w:t>C</w:t>
      </w:r>
      <w:r w:rsidRPr="006069B4">
        <w:rPr>
          <w:color w:val="000000"/>
          <w:sz w:val="28"/>
          <w:szCs w:val="28"/>
        </w:rPr>
        <w:t>. 22–23.</w:t>
      </w:r>
    </w:p>
    <w:p w:rsidR="004D4627" w:rsidRPr="006069B4" w:rsidRDefault="004D4627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 w:rsidRPr="006069B4">
        <w:rPr>
          <w:iCs/>
          <w:color w:val="000000"/>
          <w:sz w:val="28"/>
          <w:szCs w:val="28"/>
        </w:rPr>
        <w:t>Студе</w:t>
      </w:r>
      <w:r w:rsidR="00AA330C">
        <w:rPr>
          <w:iCs/>
          <w:color w:val="000000"/>
          <w:sz w:val="28"/>
          <w:szCs w:val="28"/>
        </w:rPr>
        <w:t>нцов А.</w:t>
      </w:r>
      <w:r w:rsidRPr="006069B4">
        <w:rPr>
          <w:iCs/>
          <w:color w:val="000000"/>
          <w:sz w:val="28"/>
          <w:szCs w:val="28"/>
        </w:rPr>
        <w:t>П</w:t>
      </w:r>
      <w:r w:rsidRPr="006069B4">
        <w:rPr>
          <w:color w:val="000000"/>
          <w:sz w:val="28"/>
          <w:szCs w:val="28"/>
        </w:rPr>
        <w:t xml:space="preserve">. Акушерство, гинекология и искусственное осеменение сельскохозяйственных животных. </w:t>
      </w:r>
      <w:r w:rsidR="00CA0B7F" w:rsidRPr="006069B4">
        <w:rPr>
          <w:sz w:val="28"/>
          <w:szCs w:val="28"/>
        </w:rPr>
        <w:t>/</w:t>
      </w:r>
      <w:r w:rsidR="00CA0B7F" w:rsidRPr="006069B4">
        <w:rPr>
          <w:sz w:val="28"/>
          <w:szCs w:val="28"/>
          <w:lang w:val="uk-UA"/>
        </w:rPr>
        <w:t xml:space="preserve"> </w:t>
      </w:r>
      <w:r w:rsidR="00AA330C">
        <w:rPr>
          <w:iCs/>
          <w:color w:val="000000"/>
          <w:sz w:val="28"/>
          <w:szCs w:val="28"/>
        </w:rPr>
        <w:t>А.</w:t>
      </w:r>
      <w:r w:rsidR="006069B4" w:rsidRPr="006069B4">
        <w:rPr>
          <w:iCs/>
          <w:color w:val="000000"/>
          <w:sz w:val="28"/>
          <w:szCs w:val="28"/>
        </w:rPr>
        <w:t>П</w:t>
      </w:r>
      <w:r w:rsidR="006069B4" w:rsidRPr="006069B4">
        <w:rPr>
          <w:iCs/>
          <w:color w:val="000000"/>
          <w:sz w:val="28"/>
          <w:szCs w:val="28"/>
          <w:lang w:val="uk-UA"/>
        </w:rPr>
        <w:t>.</w:t>
      </w:r>
      <w:r w:rsidR="006069B4" w:rsidRPr="006069B4">
        <w:rPr>
          <w:iCs/>
          <w:color w:val="000000"/>
          <w:sz w:val="28"/>
          <w:szCs w:val="28"/>
        </w:rPr>
        <w:t xml:space="preserve"> Студенцов</w:t>
      </w:r>
      <w:r w:rsidR="006069B4" w:rsidRPr="006069B4">
        <w:rPr>
          <w:color w:val="000000"/>
          <w:sz w:val="28"/>
          <w:szCs w:val="28"/>
        </w:rPr>
        <w:t xml:space="preserve">. </w:t>
      </w:r>
      <w:r w:rsidRPr="006069B4">
        <w:rPr>
          <w:color w:val="000000"/>
          <w:sz w:val="28"/>
          <w:szCs w:val="28"/>
        </w:rPr>
        <w:t>– М.: Госиздат. – 1961. – 524 с.</w:t>
      </w:r>
    </w:p>
    <w:p w:rsidR="004D4627" w:rsidRPr="006069B4" w:rsidRDefault="004D4627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 w:rsidRPr="006069B4">
        <w:rPr>
          <w:sz w:val="28"/>
          <w:szCs w:val="28"/>
        </w:rPr>
        <w:t>Тараканов Б.В. Использование пробиотиков в животноводстве.</w:t>
      </w:r>
      <w:r w:rsidR="00CA0B7F" w:rsidRPr="006069B4">
        <w:rPr>
          <w:sz w:val="28"/>
          <w:szCs w:val="28"/>
          <w:lang w:val="uk-UA"/>
        </w:rPr>
        <w:t xml:space="preserve"> </w:t>
      </w:r>
      <w:r w:rsidR="00CA0B7F" w:rsidRPr="006069B4">
        <w:rPr>
          <w:sz w:val="28"/>
          <w:szCs w:val="28"/>
        </w:rPr>
        <w:t>/</w:t>
      </w:r>
      <w:r w:rsidRPr="006069B4">
        <w:rPr>
          <w:sz w:val="28"/>
          <w:szCs w:val="28"/>
        </w:rPr>
        <w:t xml:space="preserve"> </w:t>
      </w:r>
      <w:r w:rsidR="006069B4" w:rsidRPr="006069B4">
        <w:rPr>
          <w:sz w:val="28"/>
          <w:szCs w:val="28"/>
        </w:rPr>
        <w:t>Б.В. Тараканов</w:t>
      </w:r>
      <w:r w:rsidR="006069B4" w:rsidRPr="006069B4">
        <w:rPr>
          <w:sz w:val="28"/>
          <w:szCs w:val="28"/>
          <w:lang w:val="uk-UA"/>
        </w:rPr>
        <w:t>.</w:t>
      </w:r>
      <w:r w:rsidR="006069B4" w:rsidRPr="006069B4">
        <w:rPr>
          <w:sz w:val="28"/>
          <w:szCs w:val="28"/>
        </w:rPr>
        <w:t xml:space="preserve"> </w:t>
      </w:r>
      <w:r w:rsidRPr="006069B4">
        <w:rPr>
          <w:sz w:val="28"/>
          <w:szCs w:val="28"/>
        </w:rPr>
        <w:t>- Калуга: ВНИИ ФБ и П с/х животных. - 1998. - С. 5-6.</w:t>
      </w:r>
    </w:p>
    <w:p w:rsidR="004D4627" w:rsidRPr="006069B4" w:rsidRDefault="006069B4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 w:rsidRPr="006069B4">
        <w:rPr>
          <w:iCs/>
          <w:color w:val="000000"/>
          <w:sz w:val="28"/>
          <w:szCs w:val="28"/>
        </w:rPr>
        <w:t>Хмельницький Г</w:t>
      </w:r>
      <w:r w:rsidR="004D4627" w:rsidRPr="006069B4">
        <w:rPr>
          <w:iCs/>
          <w:color w:val="000000"/>
          <w:sz w:val="28"/>
          <w:szCs w:val="28"/>
        </w:rPr>
        <w:t>.</w:t>
      </w:r>
      <w:r w:rsidR="004D4627" w:rsidRPr="006069B4">
        <w:rPr>
          <w:color w:val="000000"/>
          <w:sz w:val="28"/>
          <w:szCs w:val="28"/>
        </w:rPr>
        <w:t xml:space="preserve"> Клінічні дослідження метросану – нового хіміотерапевтичного засобу для лікування корів, хворих на ендометрит </w:t>
      </w:r>
      <w:r w:rsidR="00CA0B7F" w:rsidRPr="006069B4">
        <w:rPr>
          <w:sz w:val="28"/>
          <w:szCs w:val="28"/>
        </w:rPr>
        <w:t>/</w:t>
      </w:r>
      <w:r w:rsidRPr="006069B4">
        <w:rPr>
          <w:sz w:val="28"/>
          <w:szCs w:val="28"/>
          <w:lang w:val="uk-UA"/>
        </w:rPr>
        <w:t xml:space="preserve"> </w:t>
      </w:r>
      <w:r w:rsidRPr="006069B4">
        <w:rPr>
          <w:iCs/>
          <w:color w:val="000000"/>
          <w:sz w:val="28"/>
          <w:szCs w:val="28"/>
        </w:rPr>
        <w:t>Г</w:t>
      </w:r>
      <w:r w:rsidRPr="006069B4">
        <w:rPr>
          <w:iCs/>
          <w:color w:val="000000"/>
          <w:sz w:val="28"/>
          <w:szCs w:val="28"/>
          <w:lang w:val="uk-UA"/>
        </w:rPr>
        <w:t>.</w:t>
      </w:r>
      <w:r w:rsidRPr="006069B4">
        <w:rPr>
          <w:iCs/>
          <w:color w:val="000000"/>
          <w:sz w:val="28"/>
          <w:szCs w:val="28"/>
        </w:rPr>
        <w:t xml:space="preserve"> Хмельницький, В.</w:t>
      </w:r>
      <w:r w:rsidRPr="006069B4">
        <w:rPr>
          <w:iCs/>
          <w:color w:val="000000"/>
          <w:sz w:val="28"/>
          <w:szCs w:val="28"/>
          <w:lang w:val="uk-UA"/>
        </w:rPr>
        <w:t xml:space="preserve"> </w:t>
      </w:r>
      <w:r w:rsidRPr="006069B4">
        <w:rPr>
          <w:iCs/>
          <w:color w:val="000000"/>
          <w:sz w:val="28"/>
          <w:szCs w:val="28"/>
        </w:rPr>
        <w:t>Дробницька, А.</w:t>
      </w:r>
      <w:r w:rsidRPr="006069B4">
        <w:rPr>
          <w:color w:val="000000"/>
          <w:sz w:val="28"/>
          <w:szCs w:val="28"/>
        </w:rPr>
        <w:t xml:space="preserve"> </w:t>
      </w:r>
      <w:r w:rsidRPr="006069B4">
        <w:rPr>
          <w:iCs/>
          <w:color w:val="000000"/>
          <w:sz w:val="28"/>
          <w:szCs w:val="28"/>
        </w:rPr>
        <w:t xml:space="preserve">Березовський </w:t>
      </w:r>
      <w:r w:rsidR="004D4627" w:rsidRPr="006069B4">
        <w:rPr>
          <w:color w:val="000000"/>
          <w:sz w:val="28"/>
          <w:szCs w:val="28"/>
        </w:rPr>
        <w:t>// Ветеринарна медицина. – 2007. – № 10. – С. 35–37.</w:t>
      </w:r>
    </w:p>
    <w:p w:rsidR="004D4627" w:rsidRPr="006069B4" w:rsidRDefault="004D4627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</w:rPr>
      </w:pPr>
      <w:r w:rsidRPr="006069B4">
        <w:rPr>
          <w:sz w:val="28"/>
          <w:szCs w:val="28"/>
        </w:rPr>
        <w:t xml:space="preserve">Шевелева С.А. Пробиотики, пребиотики и пробиотические продукты. Современное состояние вопроса </w:t>
      </w:r>
      <w:r w:rsidR="00CA0B7F" w:rsidRPr="006069B4">
        <w:rPr>
          <w:sz w:val="28"/>
          <w:szCs w:val="28"/>
        </w:rPr>
        <w:t>/</w:t>
      </w:r>
      <w:r w:rsidR="006069B4" w:rsidRPr="006069B4">
        <w:rPr>
          <w:sz w:val="28"/>
          <w:szCs w:val="28"/>
          <w:lang w:val="uk-UA"/>
        </w:rPr>
        <w:t xml:space="preserve"> </w:t>
      </w:r>
      <w:r w:rsidR="006069B4" w:rsidRPr="006069B4">
        <w:rPr>
          <w:sz w:val="28"/>
          <w:szCs w:val="28"/>
        </w:rPr>
        <w:t xml:space="preserve">С.А. Шевелева </w:t>
      </w:r>
      <w:r w:rsidRPr="006069B4">
        <w:rPr>
          <w:sz w:val="28"/>
          <w:szCs w:val="28"/>
        </w:rPr>
        <w:t>// Вопр. питания. - 1999. - № 2. - С. 32-40.</w:t>
      </w:r>
    </w:p>
    <w:p w:rsidR="004D4627" w:rsidRPr="006069B4" w:rsidRDefault="00AA330C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>Casula</w:t>
      </w:r>
      <w:r w:rsidR="004D4627" w:rsidRPr="006069B4">
        <w:rPr>
          <w:sz w:val="28"/>
          <w:szCs w:val="28"/>
          <w:lang w:val="en-US"/>
        </w:rPr>
        <w:t xml:space="preserve"> G. </w:t>
      </w:r>
      <w:r w:rsidR="004D4627" w:rsidRPr="00AA330C">
        <w:rPr>
          <w:i/>
          <w:iCs/>
          <w:sz w:val="28"/>
          <w:szCs w:val="28"/>
          <w:lang w:val="en-US"/>
        </w:rPr>
        <w:t xml:space="preserve">Bacillus </w:t>
      </w:r>
      <w:r w:rsidR="004D4627" w:rsidRPr="00AA330C">
        <w:rPr>
          <w:i/>
          <w:sz w:val="28"/>
          <w:szCs w:val="28"/>
          <w:lang w:val="en-US"/>
        </w:rPr>
        <w:t>probiotics</w:t>
      </w:r>
      <w:r w:rsidR="004D4627" w:rsidRPr="006069B4">
        <w:rPr>
          <w:sz w:val="28"/>
          <w:szCs w:val="28"/>
          <w:lang w:val="en-US"/>
        </w:rPr>
        <w:t>: spore germination in the gastrointestinal tract</w:t>
      </w:r>
      <w:r w:rsidR="006069B4" w:rsidRPr="006069B4">
        <w:rPr>
          <w:sz w:val="28"/>
          <w:szCs w:val="28"/>
          <w:lang w:val="en-US"/>
        </w:rPr>
        <w:t>/</w:t>
      </w:r>
      <w:r w:rsidR="004D4627" w:rsidRPr="006069B4">
        <w:rPr>
          <w:sz w:val="28"/>
          <w:szCs w:val="28"/>
          <w:lang w:val="en-US"/>
        </w:rPr>
        <w:t xml:space="preserve"> </w:t>
      </w:r>
      <w:r w:rsidR="006069B4" w:rsidRPr="006069B4">
        <w:rPr>
          <w:sz w:val="28"/>
          <w:szCs w:val="28"/>
          <w:lang w:val="en-US"/>
        </w:rPr>
        <w:t>G. Casula</w:t>
      </w:r>
      <w:r w:rsidR="006069B4" w:rsidRPr="006069B4">
        <w:rPr>
          <w:sz w:val="28"/>
          <w:szCs w:val="28"/>
          <w:lang w:val="uk-UA"/>
        </w:rPr>
        <w:t>,</w:t>
      </w:r>
      <w:r w:rsidR="006069B4" w:rsidRPr="006069B4">
        <w:rPr>
          <w:sz w:val="28"/>
          <w:szCs w:val="28"/>
          <w:lang w:val="en-US"/>
        </w:rPr>
        <w:t xml:space="preserve"> S.M. Cutting </w:t>
      </w:r>
      <w:r w:rsidR="004D4627" w:rsidRPr="006069B4">
        <w:rPr>
          <w:sz w:val="28"/>
          <w:szCs w:val="28"/>
          <w:lang w:val="en-US"/>
        </w:rPr>
        <w:t>// Appl. And Environ. Microbiol.– 2002. – Vol. 68. – P. 2344–2352.</w:t>
      </w:r>
    </w:p>
    <w:p w:rsidR="004D4627" w:rsidRPr="006069B4" w:rsidRDefault="004D4627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  <w:lang w:val="en-US"/>
        </w:rPr>
      </w:pPr>
      <w:r w:rsidRPr="006069B4">
        <w:rPr>
          <w:sz w:val="28"/>
          <w:szCs w:val="28"/>
          <w:lang w:val="en-US"/>
        </w:rPr>
        <w:t xml:space="preserve">Chralampopoulos D. Prebotics and Probiotics Science and Technology. </w:t>
      </w:r>
      <w:r w:rsidR="006069B4" w:rsidRPr="006069B4">
        <w:rPr>
          <w:sz w:val="28"/>
          <w:szCs w:val="28"/>
          <w:lang w:val="en-US"/>
        </w:rPr>
        <w:t>/ D</w:t>
      </w:r>
      <w:r w:rsidR="006069B4" w:rsidRPr="006069B4">
        <w:rPr>
          <w:sz w:val="28"/>
          <w:szCs w:val="28"/>
          <w:lang w:val="uk-UA"/>
        </w:rPr>
        <w:t>.</w:t>
      </w:r>
      <w:r w:rsidR="00AA330C">
        <w:rPr>
          <w:sz w:val="28"/>
          <w:szCs w:val="28"/>
          <w:lang w:val="en-US"/>
        </w:rPr>
        <w:t xml:space="preserve"> Chralampopoulos, R.A. </w:t>
      </w:r>
      <w:r w:rsidR="006069B4" w:rsidRPr="006069B4">
        <w:rPr>
          <w:sz w:val="28"/>
          <w:szCs w:val="28"/>
          <w:lang w:val="en-US"/>
        </w:rPr>
        <w:t xml:space="preserve">Rastall //  </w:t>
      </w:r>
      <w:r w:rsidRPr="006069B4">
        <w:rPr>
          <w:sz w:val="28"/>
          <w:szCs w:val="28"/>
          <w:lang w:val="en-US"/>
        </w:rPr>
        <w:t>-  UK.: Springer. -  2009. - P. 1265.</w:t>
      </w:r>
    </w:p>
    <w:p w:rsidR="004D4627" w:rsidRPr="006069B4" w:rsidRDefault="004D4627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  <w:lang w:val="en-US"/>
        </w:rPr>
      </w:pPr>
      <w:r w:rsidRPr="006069B4">
        <w:rPr>
          <w:sz w:val="28"/>
          <w:szCs w:val="28"/>
          <w:lang w:val="en-US"/>
        </w:rPr>
        <w:t xml:space="preserve">Dellaglio F. Deoxyribonu-cleic acid homology among </w:t>
      </w:r>
      <w:r w:rsidRPr="006069B4">
        <w:rPr>
          <w:iCs/>
          <w:sz w:val="28"/>
          <w:szCs w:val="28"/>
          <w:lang w:val="en-US"/>
        </w:rPr>
        <w:t xml:space="preserve">Lactobacillus </w:t>
      </w:r>
      <w:r w:rsidRPr="006069B4">
        <w:rPr>
          <w:sz w:val="28"/>
          <w:szCs w:val="28"/>
          <w:lang w:val="en-US"/>
        </w:rPr>
        <w:t xml:space="preserve">species of the subgenus </w:t>
      </w:r>
      <w:r w:rsidRPr="006069B4">
        <w:rPr>
          <w:iCs/>
          <w:sz w:val="28"/>
          <w:szCs w:val="28"/>
          <w:lang w:val="en-US"/>
        </w:rPr>
        <w:t xml:space="preserve">Streptobacterium </w:t>
      </w:r>
      <w:r w:rsidRPr="006069B4">
        <w:rPr>
          <w:sz w:val="28"/>
          <w:szCs w:val="28"/>
          <w:lang w:val="en-US"/>
        </w:rPr>
        <w:t xml:space="preserve">Orla-Jensen </w:t>
      </w:r>
      <w:r w:rsidR="006069B4" w:rsidRPr="006069B4">
        <w:rPr>
          <w:sz w:val="28"/>
          <w:szCs w:val="28"/>
          <w:lang w:val="en-US"/>
        </w:rPr>
        <w:t>/</w:t>
      </w:r>
      <w:r w:rsidR="006069B4" w:rsidRPr="006069B4">
        <w:rPr>
          <w:sz w:val="28"/>
          <w:szCs w:val="28"/>
          <w:lang w:val="uk-UA"/>
        </w:rPr>
        <w:t xml:space="preserve"> </w:t>
      </w:r>
      <w:r w:rsidR="006069B4" w:rsidRPr="006069B4">
        <w:rPr>
          <w:sz w:val="28"/>
          <w:szCs w:val="28"/>
          <w:lang w:val="en-US"/>
        </w:rPr>
        <w:t>F</w:t>
      </w:r>
      <w:r w:rsidR="006069B4">
        <w:rPr>
          <w:sz w:val="28"/>
          <w:szCs w:val="28"/>
          <w:lang w:val="uk-UA"/>
        </w:rPr>
        <w:t>.</w:t>
      </w:r>
      <w:r w:rsidR="006069B4" w:rsidRPr="006069B4">
        <w:rPr>
          <w:sz w:val="28"/>
          <w:szCs w:val="28"/>
          <w:lang w:val="en-US"/>
        </w:rPr>
        <w:t xml:space="preserve"> Dellaglio, V</w:t>
      </w:r>
      <w:r w:rsidR="006069B4">
        <w:rPr>
          <w:sz w:val="28"/>
          <w:szCs w:val="28"/>
          <w:lang w:val="uk-UA"/>
        </w:rPr>
        <w:t>.</w:t>
      </w:r>
      <w:r w:rsidR="006069B4" w:rsidRPr="006069B4">
        <w:rPr>
          <w:sz w:val="28"/>
          <w:szCs w:val="28"/>
          <w:lang w:val="en-US"/>
        </w:rPr>
        <w:t xml:space="preserve"> </w:t>
      </w:r>
      <w:r w:rsidR="006069B4">
        <w:rPr>
          <w:sz w:val="28"/>
          <w:szCs w:val="28"/>
          <w:lang w:val="en-US"/>
        </w:rPr>
        <w:t>Bottazzi</w:t>
      </w:r>
      <w:r w:rsidR="006069B4" w:rsidRPr="006069B4">
        <w:rPr>
          <w:sz w:val="28"/>
          <w:szCs w:val="28"/>
          <w:lang w:val="en-US"/>
        </w:rPr>
        <w:t xml:space="preserve">, M. Vescovo </w:t>
      </w:r>
      <w:r w:rsidRPr="006069B4">
        <w:rPr>
          <w:sz w:val="28"/>
          <w:szCs w:val="28"/>
          <w:lang w:val="en-US"/>
        </w:rPr>
        <w:t>// Int. J. Syst. Bacteriol. - 2002. - Vol. 25. - P. 160 - 172.</w:t>
      </w:r>
    </w:p>
    <w:p w:rsidR="004D4627" w:rsidRPr="006069B4" w:rsidRDefault="004D4627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  <w:lang w:val="en-US"/>
        </w:rPr>
      </w:pPr>
      <w:r w:rsidRPr="006069B4">
        <w:rPr>
          <w:iCs/>
          <w:color w:val="000000"/>
          <w:sz w:val="28"/>
          <w:szCs w:val="28"/>
          <w:lang w:val="en-US"/>
        </w:rPr>
        <w:t>Hill A.</w:t>
      </w:r>
      <w:r w:rsidRPr="006069B4">
        <w:rPr>
          <w:color w:val="000000"/>
          <w:sz w:val="28"/>
          <w:szCs w:val="28"/>
          <w:lang w:val="en-US"/>
        </w:rPr>
        <w:t> The environmental disease: association or causation /</w:t>
      </w:r>
      <w:r w:rsidR="006069B4">
        <w:rPr>
          <w:color w:val="000000"/>
          <w:sz w:val="28"/>
          <w:szCs w:val="28"/>
          <w:lang w:val="uk-UA"/>
        </w:rPr>
        <w:t xml:space="preserve"> </w:t>
      </w:r>
      <w:r w:rsidR="006069B4" w:rsidRPr="006069B4">
        <w:rPr>
          <w:iCs/>
          <w:color w:val="000000"/>
          <w:sz w:val="28"/>
          <w:szCs w:val="28"/>
          <w:lang w:val="en-US"/>
        </w:rPr>
        <w:t>A.</w:t>
      </w:r>
      <w:r w:rsidR="006069B4" w:rsidRPr="006069B4">
        <w:rPr>
          <w:color w:val="000000"/>
          <w:sz w:val="28"/>
          <w:szCs w:val="28"/>
          <w:lang w:val="en-US"/>
        </w:rPr>
        <w:t> </w:t>
      </w:r>
      <w:r w:rsidR="006069B4" w:rsidRPr="006069B4">
        <w:rPr>
          <w:iCs/>
          <w:color w:val="000000"/>
          <w:sz w:val="28"/>
          <w:szCs w:val="28"/>
          <w:lang w:val="en-US"/>
        </w:rPr>
        <w:t>Hill</w:t>
      </w:r>
      <w:r w:rsidR="006069B4">
        <w:rPr>
          <w:iCs/>
          <w:color w:val="000000"/>
          <w:sz w:val="28"/>
          <w:szCs w:val="28"/>
          <w:lang w:val="uk-UA"/>
        </w:rPr>
        <w:t xml:space="preserve"> </w:t>
      </w:r>
      <w:r w:rsidR="006069B4">
        <w:rPr>
          <w:color w:val="000000"/>
          <w:sz w:val="28"/>
          <w:szCs w:val="28"/>
          <w:lang w:val="en-US"/>
        </w:rPr>
        <w:t>/</w:t>
      </w:r>
      <w:r w:rsidRPr="006069B4">
        <w:rPr>
          <w:color w:val="000000"/>
          <w:sz w:val="28"/>
          <w:szCs w:val="28"/>
          <w:lang w:val="en-US"/>
        </w:rPr>
        <w:t xml:space="preserve">/ Proc. R. Soc. Med. - 1965. - № 58. – P.175 - 195. </w:t>
      </w:r>
    </w:p>
    <w:p w:rsidR="004D4627" w:rsidRPr="006069B4" w:rsidRDefault="004D4627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  <w:lang w:val="en-US"/>
        </w:rPr>
      </w:pPr>
      <w:r w:rsidRPr="006069B4">
        <w:rPr>
          <w:color w:val="000000"/>
          <w:sz w:val="28"/>
          <w:szCs w:val="28"/>
          <w:lang w:val="en-US"/>
        </w:rPr>
        <w:t xml:space="preserve">Hong H.A.  The use of bacterial spore formers as probiotics </w:t>
      </w:r>
      <w:r w:rsidR="006069B4" w:rsidRPr="006069B4">
        <w:rPr>
          <w:sz w:val="28"/>
          <w:szCs w:val="28"/>
          <w:lang w:val="en-US"/>
        </w:rPr>
        <w:t>/</w:t>
      </w:r>
      <w:r w:rsidR="006069B4">
        <w:rPr>
          <w:sz w:val="28"/>
          <w:szCs w:val="28"/>
          <w:lang w:val="uk-UA"/>
        </w:rPr>
        <w:t xml:space="preserve"> </w:t>
      </w:r>
      <w:r w:rsidR="006069B4" w:rsidRPr="006069B4">
        <w:rPr>
          <w:color w:val="000000"/>
          <w:sz w:val="28"/>
          <w:szCs w:val="28"/>
          <w:lang w:val="en-US"/>
        </w:rPr>
        <w:t>H.A</w:t>
      </w:r>
      <w:r w:rsidR="006069B4">
        <w:rPr>
          <w:color w:val="000000"/>
          <w:sz w:val="28"/>
          <w:szCs w:val="28"/>
          <w:lang w:val="uk-UA"/>
        </w:rPr>
        <w:t>.</w:t>
      </w:r>
      <w:r w:rsidR="006069B4" w:rsidRPr="006069B4">
        <w:rPr>
          <w:color w:val="000000"/>
          <w:sz w:val="28"/>
          <w:szCs w:val="28"/>
          <w:lang w:val="en-US"/>
        </w:rPr>
        <w:t xml:space="preserve"> Hong, </w:t>
      </w:r>
      <w:r w:rsidR="006069B4">
        <w:rPr>
          <w:color w:val="000000"/>
          <w:sz w:val="28"/>
          <w:szCs w:val="28"/>
          <w:lang w:val="en-US"/>
        </w:rPr>
        <w:t>L.H.</w:t>
      </w:r>
      <w:r w:rsidR="006069B4">
        <w:rPr>
          <w:color w:val="000000"/>
          <w:sz w:val="28"/>
          <w:szCs w:val="28"/>
          <w:lang w:val="uk-UA"/>
        </w:rPr>
        <w:t xml:space="preserve"> </w:t>
      </w:r>
      <w:r w:rsidR="006069B4" w:rsidRPr="006069B4">
        <w:rPr>
          <w:color w:val="000000"/>
          <w:sz w:val="28"/>
          <w:szCs w:val="28"/>
          <w:lang w:val="en-US"/>
        </w:rPr>
        <w:t>Duc</w:t>
      </w:r>
      <w:r w:rsidR="006069B4">
        <w:rPr>
          <w:color w:val="000000"/>
          <w:sz w:val="28"/>
          <w:szCs w:val="28"/>
          <w:lang w:val="uk-UA"/>
        </w:rPr>
        <w:t>,</w:t>
      </w:r>
      <w:r w:rsidR="006069B4" w:rsidRPr="006069B4">
        <w:rPr>
          <w:color w:val="000000"/>
          <w:sz w:val="28"/>
          <w:szCs w:val="28"/>
          <w:lang w:val="en-US"/>
        </w:rPr>
        <w:t xml:space="preserve"> S.M.  Cutting </w:t>
      </w:r>
      <w:r w:rsidRPr="006069B4">
        <w:rPr>
          <w:color w:val="000000"/>
          <w:sz w:val="28"/>
          <w:szCs w:val="28"/>
          <w:lang w:val="en-US"/>
        </w:rPr>
        <w:t>// FEMS Microbiol. Rev. - 2005. - Vol. 29, N 4. - P. 813 - 835.</w:t>
      </w:r>
    </w:p>
    <w:p w:rsidR="004D4627" w:rsidRPr="006069B4" w:rsidRDefault="006069B4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Hyronimus B.</w:t>
      </w:r>
      <w:r>
        <w:rPr>
          <w:sz w:val="28"/>
          <w:szCs w:val="28"/>
          <w:lang w:val="uk-UA"/>
        </w:rPr>
        <w:t xml:space="preserve"> </w:t>
      </w:r>
      <w:r w:rsidR="004D4627" w:rsidRPr="006069B4">
        <w:rPr>
          <w:sz w:val="28"/>
          <w:szCs w:val="28"/>
          <w:lang w:val="en-US"/>
        </w:rPr>
        <w:t>Acid and bile tolerance of spore-forming lactic acid bacteria /</w:t>
      </w:r>
      <w:r>
        <w:rPr>
          <w:sz w:val="28"/>
          <w:szCs w:val="28"/>
          <w:lang w:val="uk-UA"/>
        </w:rPr>
        <w:t xml:space="preserve"> </w:t>
      </w:r>
      <w:r w:rsidRPr="006069B4">
        <w:rPr>
          <w:sz w:val="28"/>
          <w:szCs w:val="28"/>
          <w:lang w:val="en-US"/>
        </w:rPr>
        <w:t>B</w:t>
      </w:r>
      <w:r>
        <w:rPr>
          <w:sz w:val="28"/>
          <w:szCs w:val="28"/>
          <w:lang w:val="uk-UA"/>
        </w:rPr>
        <w:t>.</w:t>
      </w:r>
      <w:r w:rsidRPr="006069B4">
        <w:rPr>
          <w:sz w:val="28"/>
          <w:szCs w:val="28"/>
          <w:lang w:val="en-US"/>
        </w:rPr>
        <w:t xml:space="preserve"> Hyronimus, C</w:t>
      </w:r>
      <w:r>
        <w:rPr>
          <w:sz w:val="28"/>
          <w:szCs w:val="28"/>
          <w:lang w:val="uk-UA"/>
        </w:rPr>
        <w:t>.</w:t>
      </w:r>
      <w:r w:rsidRPr="006069B4">
        <w:rPr>
          <w:sz w:val="28"/>
          <w:szCs w:val="28"/>
          <w:lang w:val="en-US"/>
        </w:rPr>
        <w:t xml:space="preserve"> Le Marrec, A</w:t>
      </w:r>
      <w:r>
        <w:rPr>
          <w:sz w:val="28"/>
          <w:szCs w:val="28"/>
          <w:lang w:val="uk-UA"/>
        </w:rPr>
        <w:t>.</w:t>
      </w:r>
      <w:r w:rsidRPr="006069B4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Hadj Sassi</w:t>
      </w:r>
      <w:r w:rsidRPr="006069B4">
        <w:rPr>
          <w:sz w:val="28"/>
          <w:szCs w:val="28"/>
          <w:lang w:val="en-US"/>
        </w:rPr>
        <w:t xml:space="preserve"> /</w:t>
      </w:r>
      <w:r w:rsidR="004D4627" w:rsidRPr="006069B4">
        <w:rPr>
          <w:sz w:val="28"/>
          <w:szCs w:val="28"/>
          <w:lang w:val="en-US"/>
        </w:rPr>
        <w:t>/ Int. J. Food Microbiol. - 2000. - Vol. -  P. 193-197.</w:t>
      </w:r>
    </w:p>
    <w:p w:rsidR="004D4627" w:rsidRPr="006069B4" w:rsidRDefault="004D4627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  <w:lang w:val="en-US"/>
        </w:rPr>
      </w:pPr>
      <w:r w:rsidRPr="006069B4">
        <w:rPr>
          <w:sz w:val="28"/>
          <w:szCs w:val="28"/>
          <w:lang w:val="en-US"/>
        </w:rPr>
        <w:t>Ohkawara S. Administration of  Butyrivibrio fi-brisolvens, a Butyrate of Aberrant Crypt Foci in the Colon and Rectum of Mice /</w:t>
      </w:r>
      <w:r w:rsidR="006069B4">
        <w:rPr>
          <w:sz w:val="28"/>
          <w:szCs w:val="28"/>
          <w:lang w:val="uk-UA"/>
        </w:rPr>
        <w:t xml:space="preserve"> </w:t>
      </w:r>
      <w:r w:rsidR="006069B4">
        <w:rPr>
          <w:sz w:val="28"/>
          <w:szCs w:val="28"/>
          <w:lang w:val="en-US"/>
        </w:rPr>
        <w:t>S.</w:t>
      </w:r>
      <w:r w:rsidR="006069B4" w:rsidRPr="006069B4">
        <w:rPr>
          <w:sz w:val="28"/>
          <w:szCs w:val="28"/>
          <w:lang w:val="en-US"/>
        </w:rPr>
        <w:t xml:space="preserve"> Ohkawara</w:t>
      </w:r>
      <w:r w:rsidR="006069B4">
        <w:rPr>
          <w:sz w:val="28"/>
          <w:szCs w:val="28"/>
          <w:lang w:val="uk-UA"/>
        </w:rPr>
        <w:t>,</w:t>
      </w:r>
      <w:r w:rsidR="006069B4" w:rsidRPr="006069B4">
        <w:rPr>
          <w:sz w:val="28"/>
          <w:szCs w:val="28"/>
          <w:lang w:val="en-US"/>
        </w:rPr>
        <w:t xml:space="preserve"> H.</w:t>
      </w:r>
      <w:r w:rsidR="006069B4">
        <w:rPr>
          <w:sz w:val="28"/>
          <w:szCs w:val="28"/>
          <w:lang w:val="uk-UA"/>
        </w:rPr>
        <w:t xml:space="preserve"> </w:t>
      </w:r>
      <w:r w:rsidR="006069B4" w:rsidRPr="006069B4">
        <w:rPr>
          <w:sz w:val="28"/>
          <w:szCs w:val="28"/>
          <w:lang w:val="en-US"/>
        </w:rPr>
        <w:t>Furuya, K.</w:t>
      </w:r>
      <w:r w:rsidR="006069B4">
        <w:rPr>
          <w:sz w:val="28"/>
          <w:szCs w:val="28"/>
          <w:lang w:val="uk-UA"/>
        </w:rPr>
        <w:t xml:space="preserve"> </w:t>
      </w:r>
      <w:r w:rsidR="006069B4" w:rsidRPr="006069B4">
        <w:rPr>
          <w:sz w:val="28"/>
          <w:szCs w:val="28"/>
          <w:lang w:val="en-US"/>
        </w:rPr>
        <w:t>Nagashima, N.</w:t>
      </w:r>
      <w:r w:rsidR="006069B4">
        <w:rPr>
          <w:sz w:val="28"/>
          <w:szCs w:val="28"/>
          <w:lang w:val="uk-UA"/>
        </w:rPr>
        <w:t xml:space="preserve"> </w:t>
      </w:r>
      <w:r w:rsidR="006069B4" w:rsidRPr="006069B4">
        <w:rPr>
          <w:sz w:val="28"/>
          <w:szCs w:val="28"/>
          <w:lang w:val="en-US"/>
        </w:rPr>
        <w:t>Asanuma, T</w:t>
      </w:r>
      <w:r w:rsidR="006069B4">
        <w:rPr>
          <w:sz w:val="28"/>
          <w:szCs w:val="28"/>
          <w:lang w:val="uk-UA"/>
        </w:rPr>
        <w:t>.</w:t>
      </w:r>
      <w:r w:rsidR="006069B4" w:rsidRPr="006069B4">
        <w:rPr>
          <w:sz w:val="28"/>
          <w:szCs w:val="28"/>
          <w:lang w:val="en-US"/>
        </w:rPr>
        <w:t xml:space="preserve"> Hino /</w:t>
      </w:r>
      <w:r w:rsidRPr="006069B4">
        <w:rPr>
          <w:sz w:val="28"/>
          <w:szCs w:val="28"/>
          <w:lang w:val="en-US"/>
        </w:rPr>
        <w:t>/J. Nutr. - 2005. -Vol. 135. - P. 2878 - 2883.</w:t>
      </w:r>
    </w:p>
    <w:p w:rsidR="004D4627" w:rsidRPr="006069B4" w:rsidRDefault="004D4627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  <w:lang w:val="en-US"/>
        </w:rPr>
      </w:pPr>
      <w:r w:rsidRPr="006069B4">
        <w:rPr>
          <w:sz w:val="28"/>
          <w:szCs w:val="28"/>
          <w:lang w:val="en-US"/>
        </w:rPr>
        <w:t>Saarela M. Probiotic bacteria: safety, functional and technological properties /</w:t>
      </w:r>
      <w:r w:rsidR="00B13179">
        <w:rPr>
          <w:sz w:val="28"/>
          <w:szCs w:val="28"/>
          <w:lang w:val="uk-UA"/>
        </w:rPr>
        <w:t xml:space="preserve"> </w:t>
      </w:r>
      <w:r w:rsidR="00B13179" w:rsidRPr="006069B4">
        <w:rPr>
          <w:sz w:val="28"/>
          <w:szCs w:val="28"/>
          <w:lang w:val="en-US"/>
        </w:rPr>
        <w:t>M. Saarela</w:t>
      </w:r>
      <w:r w:rsidR="00B13179">
        <w:rPr>
          <w:sz w:val="28"/>
          <w:szCs w:val="28"/>
          <w:lang w:val="uk-UA"/>
        </w:rPr>
        <w:t>,</w:t>
      </w:r>
      <w:r w:rsidR="00B13179" w:rsidRPr="006069B4">
        <w:rPr>
          <w:sz w:val="28"/>
          <w:szCs w:val="28"/>
          <w:lang w:val="en-US"/>
        </w:rPr>
        <w:t xml:space="preserve"> </w:t>
      </w:r>
      <w:r w:rsidR="00B13179">
        <w:rPr>
          <w:sz w:val="28"/>
          <w:szCs w:val="28"/>
          <w:lang w:val="en-US"/>
        </w:rPr>
        <w:t>G.</w:t>
      </w:r>
      <w:r w:rsidR="00B13179" w:rsidRPr="006069B4">
        <w:rPr>
          <w:sz w:val="28"/>
          <w:szCs w:val="28"/>
          <w:lang w:val="en-US"/>
        </w:rPr>
        <w:t xml:space="preserve"> </w:t>
      </w:r>
      <w:r w:rsidR="00B13179">
        <w:rPr>
          <w:sz w:val="28"/>
          <w:szCs w:val="28"/>
          <w:lang w:val="en-US"/>
        </w:rPr>
        <w:t>Mongensen</w:t>
      </w:r>
      <w:r w:rsidR="00B13179">
        <w:rPr>
          <w:sz w:val="28"/>
          <w:szCs w:val="28"/>
          <w:lang w:val="uk-UA"/>
        </w:rPr>
        <w:t>,</w:t>
      </w:r>
      <w:r w:rsidR="00B13179" w:rsidRPr="00B13179">
        <w:rPr>
          <w:sz w:val="28"/>
          <w:szCs w:val="28"/>
          <w:lang w:val="en-US"/>
        </w:rPr>
        <w:t xml:space="preserve"> </w:t>
      </w:r>
      <w:r w:rsidR="00B13179" w:rsidRPr="006069B4">
        <w:rPr>
          <w:sz w:val="28"/>
          <w:szCs w:val="28"/>
          <w:lang w:val="en-US"/>
        </w:rPr>
        <w:t>R.</w:t>
      </w:r>
      <w:r w:rsidR="00B13179">
        <w:rPr>
          <w:sz w:val="28"/>
          <w:szCs w:val="28"/>
          <w:lang w:val="uk-UA"/>
        </w:rPr>
        <w:t xml:space="preserve"> </w:t>
      </w:r>
      <w:r w:rsidR="00B13179" w:rsidRPr="006069B4">
        <w:rPr>
          <w:sz w:val="28"/>
          <w:szCs w:val="28"/>
          <w:lang w:val="en-US"/>
        </w:rPr>
        <w:t xml:space="preserve">Fonden, J.Matto, T. Mattila—Sandholm </w:t>
      </w:r>
      <w:r w:rsidRPr="006069B4">
        <w:rPr>
          <w:sz w:val="28"/>
          <w:szCs w:val="28"/>
          <w:lang w:val="en-US"/>
        </w:rPr>
        <w:t>/</w:t>
      </w:r>
      <w:r w:rsidR="006069B4" w:rsidRPr="006069B4">
        <w:rPr>
          <w:sz w:val="28"/>
          <w:szCs w:val="28"/>
          <w:lang w:val="en-US"/>
        </w:rPr>
        <w:t>/</w:t>
      </w:r>
      <w:r w:rsidRPr="006069B4">
        <w:rPr>
          <w:sz w:val="28"/>
          <w:szCs w:val="28"/>
          <w:lang w:val="en-US"/>
        </w:rPr>
        <w:t xml:space="preserve"> J. Biotechnol. - 2000. - Vol.84. - № 3. - P. 197- 215.</w:t>
      </w:r>
    </w:p>
    <w:p w:rsidR="004D4627" w:rsidRPr="00B13179" w:rsidRDefault="00B13179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Sanders M. E.</w:t>
      </w:r>
      <w:r w:rsidR="004D4627" w:rsidRPr="00B13179">
        <w:rPr>
          <w:sz w:val="28"/>
          <w:szCs w:val="28"/>
          <w:lang w:val="en-US"/>
        </w:rPr>
        <w:t xml:space="preserve"> "Lactobacillus sporogenes" is not a Lactobacillus probiotic /</w:t>
      </w:r>
      <w:r>
        <w:rPr>
          <w:sz w:val="28"/>
          <w:szCs w:val="28"/>
          <w:lang w:val="uk-UA"/>
        </w:rPr>
        <w:t xml:space="preserve"> </w:t>
      </w:r>
      <w:r w:rsidRPr="00B13179">
        <w:rPr>
          <w:sz w:val="28"/>
          <w:szCs w:val="28"/>
          <w:lang w:val="en-US"/>
        </w:rPr>
        <w:t>M. E. Sanders</w:t>
      </w:r>
      <w:r>
        <w:rPr>
          <w:sz w:val="28"/>
          <w:szCs w:val="28"/>
          <w:lang w:val="uk-UA"/>
        </w:rPr>
        <w:t xml:space="preserve">, </w:t>
      </w:r>
      <w:r w:rsidRPr="00B13179">
        <w:rPr>
          <w:sz w:val="28"/>
          <w:szCs w:val="28"/>
          <w:lang w:val="en-US"/>
        </w:rPr>
        <w:t xml:space="preserve"> L</w:t>
      </w:r>
      <w:r>
        <w:rPr>
          <w:sz w:val="28"/>
          <w:szCs w:val="28"/>
          <w:lang w:val="uk-UA"/>
        </w:rPr>
        <w:t xml:space="preserve">. </w:t>
      </w:r>
      <w:r w:rsidRPr="00B13179">
        <w:rPr>
          <w:sz w:val="28"/>
          <w:szCs w:val="28"/>
          <w:lang w:val="en-US"/>
        </w:rPr>
        <w:t>Morelli, S.</w:t>
      </w:r>
      <w:r>
        <w:rPr>
          <w:sz w:val="28"/>
          <w:szCs w:val="28"/>
          <w:lang w:val="uk-UA"/>
        </w:rPr>
        <w:t xml:space="preserve"> </w:t>
      </w:r>
      <w:r w:rsidRPr="00B13179">
        <w:rPr>
          <w:sz w:val="28"/>
          <w:szCs w:val="28"/>
          <w:lang w:val="en-US"/>
        </w:rPr>
        <w:t xml:space="preserve">Bush </w:t>
      </w:r>
      <w:r w:rsidR="004D4627" w:rsidRPr="00B13179">
        <w:rPr>
          <w:sz w:val="28"/>
          <w:szCs w:val="28"/>
          <w:lang w:val="en-US"/>
        </w:rPr>
        <w:t>/</w:t>
      </w:r>
      <w:r w:rsidR="006069B4" w:rsidRPr="00B13179">
        <w:rPr>
          <w:sz w:val="28"/>
          <w:szCs w:val="28"/>
          <w:lang w:val="en-US"/>
        </w:rPr>
        <w:t>/</w:t>
      </w:r>
      <w:r w:rsidR="004D4627" w:rsidRPr="00B13179">
        <w:rPr>
          <w:sz w:val="28"/>
          <w:szCs w:val="28"/>
          <w:lang w:val="en-US"/>
        </w:rPr>
        <w:t xml:space="preserve"> ASM News. - 2003. - Vol. 67. - P. 385 - 386.</w:t>
      </w:r>
    </w:p>
    <w:p w:rsidR="004D4627" w:rsidRPr="00B13179" w:rsidRDefault="004D4627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  <w:lang w:val="en-US"/>
        </w:rPr>
      </w:pPr>
      <w:r w:rsidRPr="00B13179">
        <w:rPr>
          <w:sz w:val="28"/>
          <w:szCs w:val="28"/>
          <w:lang w:val="en-US"/>
        </w:rPr>
        <w:t xml:space="preserve"> Spinosa M.R. On the fate of ingested </w:t>
      </w:r>
      <w:r w:rsidRPr="00B13179">
        <w:rPr>
          <w:iCs/>
          <w:sz w:val="28"/>
          <w:szCs w:val="28"/>
          <w:lang w:val="en-US"/>
        </w:rPr>
        <w:t xml:space="preserve">Bacillus </w:t>
      </w:r>
      <w:r w:rsidRPr="00B13179">
        <w:rPr>
          <w:sz w:val="28"/>
          <w:szCs w:val="28"/>
          <w:lang w:val="en-US"/>
        </w:rPr>
        <w:t xml:space="preserve">spores </w:t>
      </w:r>
      <w:r w:rsidR="006069B4" w:rsidRPr="00B13179">
        <w:rPr>
          <w:sz w:val="28"/>
          <w:szCs w:val="28"/>
          <w:lang w:val="en-US"/>
        </w:rPr>
        <w:t>/</w:t>
      </w:r>
      <w:r w:rsidR="00B13179">
        <w:rPr>
          <w:sz w:val="28"/>
          <w:szCs w:val="28"/>
          <w:lang w:val="uk-UA"/>
        </w:rPr>
        <w:t xml:space="preserve"> </w:t>
      </w:r>
      <w:r w:rsidR="00B13179" w:rsidRPr="00B13179">
        <w:rPr>
          <w:sz w:val="28"/>
          <w:szCs w:val="28"/>
          <w:lang w:val="en-US"/>
        </w:rPr>
        <w:t xml:space="preserve">M.R.Spinosa, </w:t>
      </w:r>
      <w:r w:rsidR="00B13179">
        <w:rPr>
          <w:sz w:val="28"/>
          <w:szCs w:val="28"/>
          <w:lang w:val="en-US"/>
        </w:rPr>
        <w:t>T.</w:t>
      </w:r>
      <w:r w:rsidR="00B13179">
        <w:rPr>
          <w:sz w:val="28"/>
          <w:szCs w:val="28"/>
          <w:lang w:val="uk-UA"/>
        </w:rPr>
        <w:t xml:space="preserve"> </w:t>
      </w:r>
      <w:r w:rsidR="00B13179" w:rsidRPr="00B13179">
        <w:rPr>
          <w:sz w:val="28"/>
          <w:szCs w:val="28"/>
          <w:lang w:val="en-US"/>
        </w:rPr>
        <w:t>Braccini</w:t>
      </w:r>
      <w:r w:rsidR="00B13179">
        <w:rPr>
          <w:sz w:val="28"/>
          <w:szCs w:val="28"/>
          <w:lang w:val="uk-UA"/>
        </w:rPr>
        <w:t>,</w:t>
      </w:r>
      <w:r w:rsidR="00B13179" w:rsidRPr="00B13179">
        <w:rPr>
          <w:sz w:val="28"/>
          <w:szCs w:val="28"/>
          <w:lang w:val="en-US"/>
        </w:rPr>
        <w:t xml:space="preserve"> E.</w:t>
      </w:r>
      <w:r w:rsidR="00B13179">
        <w:rPr>
          <w:sz w:val="28"/>
          <w:szCs w:val="28"/>
          <w:lang w:val="uk-UA"/>
        </w:rPr>
        <w:t xml:space="preserve"> </w:t>
      </w:r>
      <w:r w:rsidR="00B13179">
        <w:rPr>
          <w:sz w:val="28"/>
          <w:szCs w:val="28"/>
          <w:lang w:val="en-US"/>
        </w:rPr>
        <w:t>Ricca</w:t>
      </w:r>
      <w:r w:rsidR="00B13179" w:rsidRPr="00B13179">
        <w:rPr>
          <w:sz w:val="28"/>
          <w:szCs w:val="28"/>
          <w:lang w:val="en-US"/>
        </w:rPr>
        <w:t>, M.</w:t>
      </w:r>
      <w:r w:rsidR="00B13179">
        <w:rPr>
          <w:sz w:val="28"/>
          <w:szCs w:val="28"/>
          <w:lang w:val="uk-UA"/>
        </w:rPr>
        <w:t xml:space="preserve"> </w:t>
      </w:r>
      <w:r w:rsidR="00B13179" w:rsidRPr="00B13179">
        <w:rPr>
          <w:sz w:val="28"/>
          <w:szCs w:val="28"/>
          <w:lang w:val="en-US"/>
        </w:rPr>
        <w:t>De Felice, L.</w:t>
      </w:r>
      <w:r w:rsidR="00B13179">
        <w:rPr>
          <w:sz w:val="28"/>
          <w:szCs w:val="28"/>
          <w:lang w:val="uk-UA"/>
        </w:rPr>
        <w:t xml:space="preserve"> </w:t>
      </w:r>
      <w:r w:rsidR="00B13179" w:rsidRPr="00B13179">
        <w:rPr>
          <w:sz w:val="28"/>
          <w:szCs w:val="28"/>
          <w:lang w:val="en-US"/>
        </w:rPr>
        <w:t>Morelli, G.</w:t>
      </w:r>
      <w:r w:rsidR="00B13179">
        <w:rPr>
          <w:sz w:val="28"/>
          <w:szCs w:val="28"/>
          <w:lang w:val="uk-UA"/>
        </w:rPr>
        <w:t xml:space="preserve"> </w:t>
      </w:r>
      <w:r w:rsidR="00B13179" w:rsidRPr="00B13179">
        <w:rPr>
          <w:sz w:val="28"/>
          <w:szCs w:val="28"/>
          <w:lang w:val="en-US"/>
        </w:rPr>
        <w:t xml:space="preserve">Pozzi, M.R. Oggioni  </w:t>
      </w:r>
      <w:r w:rsidRPr="00B13179">
        <w:rPr>
          <w:sz w:val="28"/>
          <w:szCs w:val="28"/>
          <w:lang w:val="en-US"/>
        </w:rPr>
        <w:t>// Res. Microbiol. – 2000. – Vol. 151. – P. 361 - 368.</w:t>
      </w:r>
    </w:p>
    <w:p w:rsidR="004D4627" w:rsidRPr="00B13179" w:rsidRDefault="004D4627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  <w:lang w:val="en-US"/>
        </w:rPr>
      </w:pPr>
      <w:r w:rsidRPr="00B13179">
        <w:rPr>
          <w:sz w:val="28"/>
          <w:szCs w:val="28"/>
          <w:lang w:val="en-US"/>
        </w:rPr>
        <w:lastRenderedPageBreak/>
        <w:t>Uchida  K</w:t>
      </w:r>
      <w:r w:rsidR="00B13179">
        <w:rPr>
          <w:sz w:val="28"/>
          <w:szCs w:val="28"/>
          <w:lang w:val="uk-UA"/>
        </w:rPr>
        <w:t xml:space="preserve">. </w:t>
      </w:r>
      <w:r w:rsidRPr="00B13179">
        <w:rPr>
          <w:sz w:val="28"/>
          <w:szCs w:val="28"/>
          <w:lang w:val="en-US"/>
        </w:rPr>
        <w:t xml:space="preserve">Cellular fatty acid spectra of </w:t>
      </w:r>
      <w:r w:rsidRPr="00B13179">
        <w:rPr>
          <w:iCs/>
          <w:sz w:val="28"/>
          <w:szCs w:val="28"/>
          <w:lang w:val="en-US"/>
        </w:rPr>
        <w:t xml:space="preserve">Sporolactobacillus </w:t>
      </w:r>
      <w:r w:rsidRPr="00B13179">
        <w:rPr>
          <w:sz w:val="28"/>
          <w:szCs w:val="28"/>
          <w:lang w:val="en-US"/>
        </w:rPr>
        <w:t xml:space="preserve">and some other </w:t>
      </w:r>
      <w:r w:rsidRPr="00B13179">
        <w:rPr>
          <w:i/>
          <w:iCs/>
          <w:sz w:val="28"/>
          <w:szCs w:val="28"/>
          <w:lang w:val="en-US"/>
        </w:rPr>
        <w:t>Bacillus-Lactobacillus</w:t>
      </w:r>
      <w:r w:rsidRPr="00B13179">
        <w:rPr>
          <w:sz w:val="28"/>
          <w:szCs w:val="28"/>
          <w:lang w:val="en-US"/>
        </w:rPr>
        <w:t xml:space="preserve"> intermediates as a guide to their taxonomy </w:t>
      </w:r>
      <w:r w:rsidR="006069B4" w:rsidRPr="00B13179">
        <w:rPr>
          <w:sz w:val="28"/>
          <w:szCs w:val="28"/>
          <w:lang w:val="en-US"/>
        </w:rPr>
        <w:t>/</w:t>
      </w:r>
      <w:r w:rsidR="00B13179">
        <w:rPr>
          <w:sz w:val="28"/>
          <w:szCs w:val="28"/>
          <w:lang w:val="uk-UA"/>
        </w:rPr>
        <w:t xml:space="preserve"> </w:t>
      </w:r>
      <w:r w:rsidR="00B13179" w:rsidRPr="00B13179">
        <w:rPr>
          <w:sz w:val="28"/>
          <w:szCs w:val="28"/>
          <w:lang w:val="en-US"/>
        </w:rPr>
        <w:t>K. Uchida</w:t>
      </w:r>
      <w:r w:rsidR="00B13179">
        <w:rPr>
          <w:sz w:val="28"/>
          <w:szCs w:val="28"/>
          <w:lang w:val="uk-UA"/>
        </w:rPr>
        <w:t>,</w:t>
      </w:r>
      <w:r w:rsidR="00B13179" w:rsidRPr="00B13179">
        <w:rPr>
          <w:sz w:val="28"/>
          <w:szCs w:val="28"/>
          <w:lang w:val="en-US"/>
        </w:rPr>
        <w:t xml:space="preserve">  K. Mogi  </w:t>
      </w:r>
      <w:r w:rsidRPr="00B13179">
        <w:rPr>
          <w:sz w:val="28"/>
          <w:szCs w:val="28"/>
          <w:lang w:val="en-US"/>
        </w:rPr>
        <w:t xml:space="preserve">//Vaccine. – 2004. – Vol. 18. – </w:t>
      </w:r>
      <w:r w:rsidRPr="00B13179">
        <w:rPr>
          <w:sz w:val="28"/>
          <w:szCs w:val="28"/>
        </w:rPr>
        <w:t>Р</w:t>
      </w:r>
      <w:r w:rsidRPr="00B13179">
        <w:rPr>
          <w:sz w:val="28"/>
          <w:szCs w:val="28"/>
          <w:lang w:val="en-US"/>
        </w:rPr>
        <w:t xml:space="preserve"> . 1730–1737.</w:t>
      </w:r>
    </w:p>
    <w:p w:rsidR="007060E0" w:rsidRPr="00B13179" w:rsidRDefault="004D4627" w:rsidP="000235CB">
      <w:pPr>
        <w:numPr>
          <w:ilvl w:val="0"/>
          <w:numId w:val="18"/>
        </w:numPr>
        <w:tabs>
          <w:tab w:val="num" w:pos="2912"/>
        </w:tabs>
        <w:spacing w:line="360" w:lineRule="auto"/>
        <w:ind w:left="714" w:hanging="357"/>
        <w:jc w:val="both"/>
        <w:rPr>
          <w:sz w:val="28"/>
          <w:szCs w:val="28"/>
          <w:lang w:val="en-US"/>
        </w:rPr>
      </w:pPr>
      <w:r w:rsidRPr="00B13179">
        <w:rPr>
          <w:iCs/>
          <w:color w:val="000000"/>
          <w:sz w:val="28"/>
          <w:szCs w:val="28"/>
          <w:lang w:val="en-US"/>
        </w:rPr>
        <w:t>Yong D.</w:t>
      </w:r>
      <w:r w:rsidRPr="00B13179">
        <w:rPr>
          <w:color w:val="000000"/>
          <w:sz w:val="28"/>
          <w:szCs w:val="28"/>
          <w:lang w:val="en-US"/>
        </w:rPr>
        <w:t> </w:t>
      </w:r>
      <w:r w:rsidRPr="00B13179">
        <w:rPr>
          <w:color w:val="000000"/>
          <w:sz w:val="28"/>
          <w:szCs w:val="28"/>
        </w:rPr>
        <w:t>С</w:t>
      </w:r>
      <w:r w:rsidRPr="00B13179">
        <w:rPr>
          <w:color w:val="000000"/>
          <w:sz w:val="28"/>
          <w:szCs w:val="28"/>
          <w:lang w:val="en-US"/>
        </w:rPr>
        <w:t>hronic factors infections: living with unwanted guests /</w:t>
      </w:r>
      <w:r w:rsidR="00B13179">
        <w:rPr>
          <w:color w:val="000000"/>
          <w:sz w:val="28"/>
          <w:szCs w:val="28"/>
          <w:lang w:val="uk-UA"/>
        </w:rPr>
        <w:t xml:space="preserve"> </w:t>
      </w:r>
      <w:r w:rsidR="00B13179" w:rsidRPr="00B13179">
        <w:rPr>
          <w:iCs/>
          <w:color w:val="000000"/>
          <w:sz w:val="28"/>
          <w:szCs w:val="28"/>
          <w:lang w:val="en-US"/>
        </w:rPr>
        <w:t>D.Yong, T</w:t>
      </w:r>
      <w:r w:rsidR="00B13179">
        <w:rPr>
          <w:iCs/>
          <w:color w:val="000000"/>
          <w:sz w:val="28"/>
          <w:szCs w:val="28"/>
          <w:lang w:val="uk-UA"/>
        </w:rPr>
        <w:t xml:space="preserve">. </w:t>
      </w:r>
      <w:r w:rsidR="00B13179" w:rsidRPr="00B13179">
        <w:rPr>
          <w:iCs/>
          <w:color w:val="000000"/>
          <w:sz w:val="28"/>
          <w:szCs w:val="28"/>
          <w:lang w:val="en-US"/>
        </w:rPr>
        <w:t xml:space="preserve"> Hassell, Y.</w:t>
      </w:r>
      <w:r w:rsidR="00B13179" w:rsidRPr="00B13179">
        <w:rPr>
          <w:color w:val="000000"/>
          <w:sz w:val="28"/>
          <w:szCs w:val="28"/>
          <w:lang w:val="en-US"/>
        </w:rPr>
        <w:t> </w:t>
      </w:r>
      <w:r w:rsidR="00B13179" w:rsidRPr="00B13179">
        <w:rPr>
          <w:iCs/>
          <w:color w:val="000000"/>
          <w:sz w:val="28"/>
          <w:szCs w:val="28"/>
          <w:lang w:val="en-US"/>
        </w:rPr>
        <w:t xml:space="preserve">Duongan </w:t>
      </w:r>
      <w:r w:rsidR="006069B4" w:rsidRPr="00B13179">
        <w:rPr>
          <w:sz w:val="28"/>
          <w:szCs w:val="28"/>
          <w:lang w:val="en-US"/>
        </w:rPr>
        <w:t>/</w:t>
      </w:r>
      <w:r w:rsidRPr="00B13179">
        <w:rPr>
          <w:color w:val="000000"/>
          <w:sz w:val="28"/>
          <w:szCs w:val="28"/>
          <w:lang w:val="en-US"/>
        </w:rPr>
        <w:t>/ Nature immunology. – 2002. – V. 3, N 11. – P. 1026–1032.</w:t>
      </w:r>
    </w:p>
    <w:sectPr w:rsidR="007060E0" w:rsidRPr="00B13179" w:rsidSect="00A65D79">
      <w:headerReference w:type="default" r:id="rId9"/>
      <w:pgSz w:w="11906" w:h="16838"/>
      <w:pgMar w:top="1134" w:right="1134" w:bottom="1134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446E" w:rsidRDefault="005F446E" w:rsidP="00A65D79">
      <w:r>
        <w:separator/>
      </w:r>
    </w:p>
  </w:endnote>
  <w:endnote w:type="continuationSeparator" w:id="0">
    <w:p w:rsidR="005F446E" w:rsidRDefault="005F446E" w:rsidP="00A65D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-ItalicMT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3" w:usb1="08080000" w:usb2="00000010" w:usb3="00000000" w:csb0="001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446E" w:rsidRDefault="005F446E" w:rsidP="00A65D79">
      <w:r>
        <w:separator/>
      </w:r>
    </w:p>
  </w:footnote>
  <w:footnote w:type="continuationSeparator" w:id="0">
    <w:p w:rsidR="005F446E" w:rsidRDefault="005F446E" w:rsidP="00A65D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2366682"/>
      <w:docPartObj>
        <w:docPartGallery w:val="Page Numbers (Top of Page)"/>
        <w:docPartUnique/>
      </w:docPartObj>
    </w:sdtPr>
    <w:sdtEndPr/>
    <w:sdtContent>
      <w:p w:rsidR="005F446E" w:rsidRDefault="00A22F54">
        <w:pPr>
          <w:pStyle w:val="a5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5F446E" w:rsidRDefault="005F446E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14444A"/>
    <w:multiLevelType w:val="hybridMultilevel"/>
    <w:tmpl w:val="3B5C881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12E505D6"/>
    <w:multiLevelType w:val="multilevel"/>
    <w:tmpl w:val="0EB8F2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33518B"/>
    <w:multiLevelType w:val="hybridMultilevel"/>
    <w:tmpl w:val="132CF75C"/>
    <w:lvl w:ilvl="0" w:tplc="0419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243244D9"/>
    <w:multiLevelType w:val="hybridMultilevel"/>
    <w:tmpl w:val="E0445270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7A20BB"/>
    <w:multiLevelType w:val="hybridMultilevel"/>
    <w:tmpl w:val="190A14E8"/>
    <w:lvl w:ilvl="0" w:tplc="A278577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EA53644"/>
    <w:multiLevelType w:val="multilevel"/>
    <w:tmpl w:val="3E3274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713"/>
        </w:tabs>
        <w:ind w:left="1713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6048"/>
        </w:tabs>
        <w:ind w:left="604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abstractNum w:abstractNumId="6">
    <w:nsid w:val="37061FD5"/>
    <w:multiLevelType w:val="hybridMultilevel"/>
    <w:tmpl w:val="BA1084F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41687722"/>
    <w:multiLevelType w:val="multilevel"/>
    <w:tmpl w:val="408E0DE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</w:lvl>
    <w:lvl w:ilvl="2" w:tentative="1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</w:lvl>
    <w:lvl w:ilvl="3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entative="1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</w:lvl>
    <w:lvl w:ilvl="5" w:tentative="1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</w:lvl>
    <w:lvl w:ilvl="6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entative="1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</w:lvl>
    <w:lvl w:ilvl="8" w:tentative="1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</w:lvl>
  </w:abstractNum>
  <w:abstractNum w:abstractNumId="8">
    <w:nsid w:val="47E00E58"/>
    <w:multiLevelType w:val="hybridMultilevel"/>
    <w:tmpl w:val="E97861A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4D742E9F"/>
    <w:multiLevelType w:val="hybridMultilevel"/>
    <w:tmpl w:val="9A58B7C2"/>
    <w:lvl w:ilvl="0" w:tplc="BBD69166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>
    <w:nsid w:val="4F357CDE"/>
    <w:multiLevelType w:val="hybridMultilevel"/>
    <w:tmpl w:val="251AA3D6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C5E5E8D"/>
    <w:multiLevelType w:val="hybridMultilevel"/>
    <w:tmpl w:val="1DC21AC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5CF73486"/>
    <w:multiLevelType w:val="hybridMultilevel"/>
    <w:tmpl w:val="47B682C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13D2DF9"/>
    <w:multiLevelType w:val="hybridMultilevel"/>
    <w:tmpl w:val="7DBC3480"/>
    <w:lvl w:ilvl="0" w:tplc="70B40300">
      <w:start w:val="1"/>
      <w:numFmt w:val="decimal"/>
      <w:lvlText w:val="%1."/>
      <w:lvlJc w:val="left"/>
      <w:pPr>
        <w:ind w:left="1684" w:hanging="9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65745C05"/>
    <w:multiLevelType w:val="hybridMultilevel"/>
    <w:tmpl w:val="CA7A5CA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4A36B1D"/>
    <w:multiLevelType w:val="multilevel"/>
    <w:tmpl w:val="FEF0D76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 w:hint="default"/>
        <w:color w:val="0000FF" w:themeColor="hyperlink"/>
        <w:sz w:val="24"/>
        <w:u w:val="single"/>
      </w:rPr>
    </w:lvl>
    <w:lvl w:ilvl="1">
      <w:start w:val="1"/>
      <w:numFmt w:val="decimal"/>
      <w:lvlText w:val="%1.%2."/>
      <w:lvlJc w:val="left"/>
      <w:pPr>
        <w:ind w:left="600" w:hanging="360"/>
      </w:pPr>
      <w:rPr>
        <w:rFonts w:ascii="Times New Roman" w:eastAsia="Times New Roman" w:hAnsi="Times New Roman" w:cs="Times New Roman" w:hint="default"/>
        <w:color w:val="0000FF" w:themeColor="hyperlink"/>
        <w:sz w:val="24"/>
        <w:u w:val="single"/>
      </w:rPr>
    </w:lvl>
    <w:lvl w:ilvl="2">
      <w:start w:val="1"/>
      <w:numFmt w:val="decimal"/>
      <w:lvlText w:val="%1.%2.%3."/>
      <w:lvlJc w:val="left"/>
      <w:pPr>
        <w:ind w:left="1200" w:hanging="720"/>
      </w:pPr>
      <w:rPr>
        <w:rFonts w:ascii="Times New Roman" w:eastAsia="Times New Roman" w:hAnsi="Times New Roman" w:cs="Times New Roman" w:hint="default"/>
        <w:color w:val="0000FF" w:themeColor="hyperlink"/>
        <w:sz w:val="24"/>
        <w:u w:val="single"/>
      </w:rPr>
    </w:lvl>
    <w:lvl w:ilvl="3">
      <w:start w:val="1"/>
      <w:numFmt w:val="decimal"/>
      <w:lvlText w:val="%1.%2.%3.%4."/>
      <w:lvlJc w:val="left"/>
      <w:pPr>
        <w:ind w:left="1440" w:hanging="720"/>
      </w:pPr>
      <w:rPr>
        <w:rFonts w:ascii="Times New Roman" w:eastAsia="Times New Roman" w:hAnsi="Times New Roman" w:cs="Times New Roman" w:hint="default"/>
        <w:color w:val="0000FF" w:themeColor="hyperlink"/>
        <w:sz w:val="24"/>
        <w:u w:val="single"/>
      </w:rPr>
    </w:lvl>
    <w:lvl w:ilvl="4">
      <w:start w:val="1"/>
      <w:numFmt w:val="decimal"/>
      <w:lvlText w:val="%1.%2.%3.%4.%5."/>
      <w:lvlJc w:val="left"/>
      <w:pPr>
        <w:ind w:left="2040" w:hanging="1080"/>
      </w:pPr>
      <w:rPr>
        <w:rFonts w:ascii="Times New Roman" w:eastAsia="Times New Roman" w:hAnsi="Times New Roman" w:cs="Times New Roman" w:hint="default"/>
        <w:color w:val="0000FF" w:themeColor="hyperlink"/>
        <w:sz w:val="24"/>
        <w:u w:val="single"/>
      </w:rPr>
    </w:lvl>
    <w:lvl w:ilvl="5">
      <w:start w:val="1"/>
      <w:numFmt w:val="decimal"/>
      <w:lvlText w:val="%1.%2.%3.%4.%5.%6."/>
      <w:lvlJc w:val="left"/>
      <w:pPr>
        <w:ind w:left="2280" w:hanging="1080"/>
      </w:pPr>
      <w:rPr>
        <w:rFonts w:ascii="Times New Roman" w:eastAsia="Times New Roman" w:hAnsi="Times New Roman" w:cs="Times New Roman" w:hint="default"/>
        <w:color w:val="0000FF" w:themeColor="hyperlink"/>
        <w:sz w:val="24"/>
        <w:u w:val="single"/>
      </w:rPr>
    </w:lvl>
    <w:lvl w:ilvl="6">
      <w:start w:val="1"/>
      <w:numFmt w:val="decimal"/>
      <w:lvlText w:val="%1.%2.%3.%4.%5.%6.%7."/>
      <w:lvlJc w:val="left"/>
      <w:pPr>
        <w:ind w:left="2880" w:hanging="1440"/>
      </w:pPr>
      <w:rPr>
        <w:rFonts w:ascii="Times New Roman" w:eastAsia="Times New Roman" w:hAnsi="Times New Roman" w:cs="Times New Roman" w:hint="default"/>
        <w:color w:val="0000FF" w:themeColor="hyperlink"/>
        <w:sz w:val="24"/>
        <w:u w:val="single"/>
      </w:rPr>
    </w:lvl>
    <w:lvl w:ilvl="7">
      <w:start w:val="1"/>
      <w:numFmt w:val="decimal"/>
      <w:lvlText w:val="%1.%2.%3.%4.%5.%6.%7.%8."/>
      <w:lvlJc w:val="left"/>
      <w:pPr>
        <w:ind w:left="3120" w:hanging="1440"/>
      </w:pPr>
      <w:rPr>
        <w:rFonts w:ascii="Times New Roman" w:eastAsia="Times New Roman" w:hAnsi="Times New Roman" w:cs="Times New Roman" w:hint="default"/>
        <w:color w:val="0000FF" w:themeColor="hyperlink"/>
        <w:sz w:val="24"/>
        <w:u w:val="single"/>
      </w:rPr>
    </w:lvl>
    <w:lvl w:ilvl="8">
      <w:start w:val="1"/>
      <w:numFmt w:val="decimal"/>
      <w:lvlText w:val="%1.%2.%3.%4.%5.%6.%7.%8.%9."/>
      <w:lvlJc w:val="left"/>
      <w:pPr>
        <w:ind w:left="3720" w:hanging="1800"/>
      </w:pPr>
      <w:rPr>
        <w:rFonts w:ascii="Times New Roman" w:eastAsia="Times New Roman" w:hAnsi="Times New Roman" w:cs="Times New Roman" w:hint="default"/>
        <w:color w:val="0000FF" w:themeColor="hyperlink"/>
        <w:sz w:val="24"/>
        <w:u w:val="single"/>
      </w:rPr>
    </w:lvl>
  </w:abstractNum>
  <w:abstractNum w:abstractNumId="16">
    <w:nsid w:val="768D524D"/>
    <w:multiLevelType w:val="multilevel"/>
    <w:tmpl w:val="461ADBBE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  <w:b/>
        <w:color w:val="000000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  <w:b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color w:val="000000"/>
      </w:rPr>
    </w:lvl>
  </w:abstractNum>
  <w:abstractNum w:abstractNumId="17">
    <w:nsid w:val="7A30640D"/>
    <w:multiLevelType w:val="hybridMultilevel"/>
    <w:tmpl w:val="E38606C0"/>
    <w:lvl w:ilvl="0" w:tplc="70F87068">
      <w:start w:val="8"/>
      <w:numFmt w:val="decimal"/>
      <w:lvlText w:val="%1."/>
      <w:lvlJc w:val="left"/>
      <w:pPr>
        <w:ind w:left="786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  <w:num w:numId="2">
    <w:abstractNumId w:val="13"/>
  </w:num>
  <w:num w:numId="3">
    <w:abstractNumId w:val="5"/>
  </w:num>
  <w:num w:numId="4">
    <w:abstractNumId w:val="16"/>
  </w:num>
  <w:num w:numId="5">
    <w:abstractNumId w:val="15"/>
  </w:num>
  <w:num w:numId="6">
    <w:abstractNumId w:val="14"/>
  </w:num>
  <w:num w:numId="7">
    <w:abstractNumId w:val="10"/>
  </w:num>
  <w:num w:numId="8">
    <w:abstractNumId w:val="6"/>
  </w:num>
  <w:num w:numId="9">
    <w:abstractNumId w:val="8"/>
  </w:num>
  <w:num w:numId="10">
    <w:abstractNumId w:val="9"/>
  </w:num>
  <w:num w:numId="11">
    <w:abstractNumId w:val="1"/>
  </w:num>
  <w:num w:numId="12">
    <w:abstractNumId w:val="11"/>
  </w:num>
  <w:num w:numId="13">
    <w:abstractNumId w:val="4"/>
  </w:num>
  <w:num w:numId="14">
    <w:abstractNumId w:val="3"/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2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6FDF"/>
    <w:rsid w:val="00005B58"/>
    <w:rsid w:val="0001053B"/>
    <w:rsid w:val="00022889"/>
    <w:rsid w:val="000235CB"/>
    <w:rsid w:val="00034AAA"/>
    <w:rsid w:val="00036C18"/>
    <w:rsid w:val="000431F5"/>
    <w:rsid w:val="00056A0E"/>
    <w:rsid w:val="00063080"/>
    <w:rsid w:val="00066681"/>
    <w:rsid w:val="00074A3B"/>
    <w:rsid w:val="00076B7B"/>
    <w:rsid w:val="00077F9A"/>
    <w:rsid w:val="000846D1"/>
    <w:rsid w:val="00087B7D"/>
    <w:rsid w:val="000A097E"/>
    <w:rsid w:val="000C6B11"/>
    <w:rsid w:val="000E0E95"/>
    <w:rsid w:val="000F04AA"/>
    <w:rsid w:val="00101DC3"/>
    <w:rsid w:val="00106550"/>
    <w:rsid w:val="00145427"/>
    <w:rsid w:val="00167B63"/>
    <w:rsid w:val="00173459"/>
    <w:rsid w:val="001B3C9A"/>
    <w:rsid w:val="001B76F2"/>
    <w:rsid w:val="001D6DFA"/>
    <w:rsid w:val="001F2BC1"/>
    <w:rsid w:val="00202966"/>
    <w:rsid w:val="00210649"/>
    <w:rsid w:val="00273A8E"/>
    <w:rsid w:val="00282430"/>
    <w:rsid w:val="0028423B"/>
    <w:rsid w:val="00286269"/>
    <w:rsid w:val="00287E30"/>
    <w:rsid w:val="002A39D9"/>
    <w:rsid w:val="002B6F22"/>
    <w:rsid w:val="002D551C"/>
    <w:rsid w:val="002D6B9F"/>
    <w:rsid w:val="002D7B6E"/>
    <w:rsid w:val="002E53AD"/>
    <w:rsid w:val="002E69CE"/>
    <w:rsid w:val="00301FFB"/>
    <w:rsid w:val="003071D4"/>
    <w:rsid w:val="003073C1"/>
    <w:rsid w:val="003103A6"/>
    <w:rsid w:val="0034266E"/>
    <w:rsid w:val="00376BB0"/>
    <w:rsid w:val="00395867"/>
    <w:rsid w:val="003A0C3D"/>
    <w:rsid w:val="003C45FA"/>
    <w:rsid w:val="003D41ED"/>
    <w:rsid w:val="003D5E92"/>
    <w:rsid w:val="00406B6E"/>
    <w:rsid w:val="00431F33"/>
    <w:rsid w:val="0043662C"/>
    <w:rsid w:val="00441200"/>
    <w:rsid w:val="00446EE3"/>
    <w:rsid w:val="00455158"/>
    <w:rsid w:val="00456E50"/>
    <w:rsid w:val="0046087A"/>
    <w:rsid w:val="00483CDB"/>
    <w:rsid w:val="00484C61"/>
    <w:rsid w:val="0049177B"/>
    <w:rsid w:val="004A1002"/>
    <w:rsid w:val="004A49B0"/>
    <w:rsid w:val="004C50EC"/>
    <w:rsid w:val="004D4627"/>
    <w:rsid w:val="00520D42"/>
    <w:rsid w:val="00523543"/>
    <w:rsid w:val="00532022"/>
    <w:rsid w:val="00535998"/>
    <w:rsid w:val="005373BC"/>
    <w:rsid w:val="005A014F"/>
    <w:rsid w:val="005A2990"/>
    <w:rsid w:val="005B446C"/>
    <w:rsid w:val="005C1F3A"/>
    <w:rsid w:val="005C29CE"/>
    <w:rsid w:val="005C73C8"/>
    <w:rsid w:val="005D30A0"/>
    <w:rsid w:val="005F10AF"/>
    <w:rsid w:val="005F446E"/>
    <w:rsid w:val="006069B4"/>
    <w:rsid w:val="00607303"/>
    <w:rsid w:val="006252F4"/>
    <w:rsid w:val="006264BD"/>
    <w:rsid w:val="006276DF"/>
    <w:rsid w:val="00655341"/>
    <w:rsid w:val="00655898"/>
    <w:rsid w:val="00681854"/>
    <w:rsid w:val="00683F5C"/>
    <w:rsid w:val="00696996"/>
    <w:rsid w:val="006B768C"/>
    <w:rsid w:val="006C1A7C"/>
    <w:rsid w:val="006D2C18"/>
    <w:rsid w:val="006D5DFB"/>
    <w:rsid w:val="007060E0"/>
    <w:rsid w:val="00726EFE"/>
    <w:rsid w:val="00741E28"/>
    <w:rsid w:val="00744C78"/>
    <w:rsid w:val="007577ED"/>
    <w:rsid w:val="00771E57"/>
    <w:rsid w:val="00790ED5"/>
    <w:rsid w:val="007A367E"/>
    <w:rsid w:val="007B1288"/>
    <w:rsid w:val="007B4B83"/>
    <w:rsid w:val="007B7715"/>
    <w:rsid w:val="007C0443"/>
    <w:rsid w:val="007C72F6"/>
    <w:rsid w:val="007D430A"/>
    <w:rsid w:val="007E19BF"/>
    <w:rsid w:val="007F43EF"/>
    <w:rsid w:val="007F57AE"/>
    <w:rsid w:val="00836F08"/>
    <w:rsid w:val="008378B3"/>
    <w:rsid w:val="008378E6"/>
    <w:rsid w:val="008565F4"/>
    <w:rsid w:val="0086137C"/>
    <w:rsid w:val="008751EB"/>
    <w:rsid w:val="00880D5F"/>
    <w:rsid w:val="00897DEF"/>
    <w:rsid w:val="008C338D"/>
    <w:rsid w:val="008C54B5"/>
    <w:rsid w:val="008C6444"/>
    <w:rsid w:val="008F743F"/>
    <w:rsid w:val="00912EE0"/>
    <w:rsid w:val="00960822"/>
    <w:rsid w:val="0096501A"/>
    <w:rsid w:val="00985E6F"/>
    <w:rsid w:val="009A47A8"/>
    <w:rsid w:val="009C77FF"/>
    <w:rsid w:val="009D123D"/>
    <w:rsid w:val="009F37DB"/>
    <w:rsid w:val="00A003A4"/>
    <w:rsid w:val="00A17932"/>
    <w:rsid w:val="00A2064A"/>
    <w:rsid w:val="00A22F54"/>
    <w:rsid w:val="00A65D79"/>
    <w:rsid w:val="00A71B98"/>
    <w:rsid w:val="00A947F4"/>
    <w:rsid w:val="00AA330C"/>
    <w:rsid w:val="00AC0594"/>
    <w:rsid w:val="00AC1730"/>
    <w:rsid w:val="00AC576D"/>
    <w:rsid w:val="00AD59F3"/>
    <w:rsid w:val="00AE0C7B"/>
    <w:rsid w:val="00B02A1F"/>
    <w:rsid w:val="00B13179"/>
    <w:rsid w:val="00B15BB6"/>
    <w:rsid w:val="00B16960"/>
    <w:rsid w:val="00B36380"/>
    <w:rsid w:val="00B41026"/>
    <w:rsid w:val="00B44B05"/>
    <w:rsid w:val="00B52D16"/>
    <w:rsid w:val="00B61C56"/>
    <w:rsid w:val="00B61FFE"/>
    <w:rsid w:val="00B864AD"/>
    <w:rsid w:val="00BB1FE8"/>
    <w:rsid w:val="00BE2DD1"/>
    <w:rsid w:val="00BF3189"/>
    <w:rsid w:val="00C028E5"/>
    <w:rsid w:val="00C05791"/>
    <w:rsid w:val="00C06FDF"/>
    <w:rsid w:val="00C1325C"/>
    <w:rsid w:val="00C135B6"/>
    <w:rsid w:val="00C14D4B"/>
    <w:rsid w:val="00C32ECD"/>
    <w:rsid w:val="00C46C31"/>
    <w:rsid w:val="00C4793E"/>
    <w:rsid w:val="00C663E2"/>
    <w:rsid w:val="00C72EB0"/>
    <w:rsid w:val="00C8489D"/>
    <w:rsid w:val="00CA0B7F"/>
    <w:rsid w:val="00CB21D6"/>
    <w:rsid w:val="00CB52C8"/>
    <w:rsid w:val="00CD4EEC"/>
    <w:rsid w:val="00CE33E0"/>
    <w:rsid w:val="00D22C4F"/>
    <w:rsid w:val="00D54DE6"/>
    <w:rsid w:val="00D74C95"/>
    <w:rsid w:val="00D902EC"/>
    <w:rsid w:val="00DD138A"/>
    <w:rsid w:val="00DD35BD"/>
    <w:rsid w:val="00DD3864"/>
    <w:rsid w:val="00DF2E21"/>
    <w:rsid w:val="00E00584"/>
    <w:rsid w:val="00E05BF5"/>
    <w:rsid w:val="00E10E92"/>
    <w:rsid w:val="00E110F1"/>
    <w:rsid w:val="00E1162A"/>
    <w:rsid w:val="00E549A5"/>
    <w:rsid w:val="00E91696"/>
    <w:rsid w:val="00EC181F"/>
    <w:rsid w:val="00EC2AD0"/>
    <w:rsid w:val="00EC4711"/>
    <w:rsid w:val="00EC53F2"/>
    <w:rsid w:val="00EC5782"/>
    <w:rsid w:val="00EE033A"/>
    <w:rsid w:val="00F1130B"/>
    <w:rsid w:val="00F4395D"/>
    <w:rsid w:val="00F514EE"/>
    <w:rsid w:val="00F62BEE"/>
    <w:rsid w:val="00F751E9"/>
    <w:rsid w:val="00F82D61"/>
    <w:rsid w:val="00F852EB"/>
    <w:rsid w:val="00FA5CCC"/>
    <w:rsid w:val="00FD5E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4"/>
    <o:shapelayout v:ext="edit">
      <o:idmap v:ext="edit" data="1"/>
      <o:rules v:ext="edit">
        <o:r id="V:Rule19" type="connector" idref="#Прямая со стрелкой 69"/>
        <o:r id="V:Rule20" type="connector" idref="# 14"/>
        <o:r id="V:Rule21" type="connector" idref="#Прямая со стрелкой 75"/>
        <o:r id="V:Rule22" type="connector" idref="# 19"/>
        <o:r id="V:Rule23" type="connector" idref="# 15"/>
        <o:r id="V:Rule24" type="connector" idref="# 22"/>
        <o:r id="V:Rule25" type="connector" idref="# 16"/>
        <o:r id="V:Rule26" type="connector" idref="# 13"/>
        <o:r id="V:Rule27" type="connector" idref="#Прямая со стрелкой 70"/>
        <o:r id="V:Rule28" type="connector" idref="# 18"/>
        <o:r id="V:Rule29" type="connector" idref="# 20"/>
        <o:r id="V:Rule30" type="connector" idref="#Прямая со стрелкой 45"/>
        <o:r id="V:Rule31" type="connector" idref="#Прямая со стрелкой 73"/>
        <o:r id="V:Rule32" type="connector" idref="#Соединительная линия уступом 42"/>
        <o:r id="V:Rule33" type="connector" idref="# 17"/>
        <o:r id="V:Rule34" type="connector" idref="#Соединительная линия уступом 43"/>
        <o:r id="V:Rule35" type="connector" idref="#Прямая со стрелкой 71"/>
        <o:r id="V:Rule36" type="connector" idref="# 21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6F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A65D7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76BB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AC576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8378B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8378B3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Title"/>
    <w:basedOn w:val="a"/>
    <w:link w:val="a4"/>
    <w:qFormat/>
    <w:rsid w:val="008378B3"/>
    <w:pPr>
      <w:spacing w:line="360" w:lineRule="auto"/>
      <w:jc w:val="center"/>
    </w:pPr>
    <w:rPr>
      <w:sz w:val="28"/>
    </w:rPr>
  </w:style>
  <w:style w:type="character" w:customStyle="1" w:styleId="a4">
    <w:name w:val="Название Знак"/>
    <w:basedOn w:val="a0"/>
    <w:link w:val="a3"/>
    <w:rsid w:val="008378B3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header"/>
    <w:basedOn w:val="a"/>
    <w:link w:val="a6"/>
    <w:uiPriority w:val="99"/>
    <w:unhideWhenUsed/>
    <w:rsid w:val="00A65D79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A65D7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semiHidden/>
    <w:unhideWhenUsed/>
    <w:rsid w:val="00A65D79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A65D79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A65D7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9">
    <w:name w:val="TOC Heading"/>
    <w:basedOn w:val="1"/>
    <w:next w:val="a"/>
    <w:uiPriority w:val="39"/>
    <w:unhideWhenUsed/>
    <w:qFormat/>
    <w:rsid w:val="00A65D79"/>
    <w:pPr>
      <w:spacing w:line="276" w:lineRule="auto"/>
      <w:outlineLvl w:val="9"/>
    </w:pPr>
    <w:rPr>
      <w:lang w:eastAsia="en-US"/>
    </w:rPr>
  </w:style>
  <w:style w:type="paragraph" w:styleId="aa">
    <w:name w:val="Balloon Text"/>
    <w:basedOn w:val="a"/>
    <w:link w:val="ab"/>
    <w:uiPriority w:val="99"/>
    <w:semiHidden/>
    <w:unhideWhenUsed/>
    <w:rsid w:val="00A65D79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A65D79"/>
    <w:rPr>
      <w:rFonts w:ascii="Tahoma" w:eastAsia="Times New Roman" w:hAnsi="Tahoma" w:cs="Tahoma"/>
      <w:sz w:val="16"/>
      <w:szCs w:val="16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A65D79"/>
    <w:pPr>
      <w:spacing w:after="100"/>
    </w:pPr>
  </w:style>
  <w:style w:type="character" w:styleId="ac">
    <w:name w:val="Hyperlink"/>
    <w:basedOn w:val="a0"/>
    <w:uiPriority w:val="99"/>
    <w:unhideWhenUsed/>
    <w:rsid w:val="00A65D79"/>
    <w:rPr>
      <w:color w:val="0000FF" w:themeColor="hyperlink"/>
      <w:u w:val="single"/>
    </w:rPr>
  </w:style>
  <w:style w:type="paragraph" w:styleId="ad">
    <w:name w:val="No Spacing"/>
    <w:uiPriority w:val="1"/>
    <w:qFormat/>
    <w:rsid w:val="00F62BEE"/>
    <w:pPr>
      <w:spacing w:after="0" w:line="240" w:lineRule="auto"/>
    </w:pPr>
  </w:style>
  <w:style w:type="paragraph" w:styleId="ae">
    <w:name w:val="List Paragraph"/>
    <w:basedOn w:val="a"/>
    <w:uiPriority w:val="99"/>
    <w:qFormat/>
    <w:rsid w:val="000431F5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semiHidden/>
    <w:rsid w:val="00376BB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styleId="af">
    <w:name w:val="Strong"/>
    <w:qFormat/>
    <w:rsid w:val="00376BB0"/>
    <w:rPr>
      <w:b/>
      <w:bCs/>
    </w:rPr>
  </w:style>
  <w:style w:type="paragraph" w:styleId="21">
    <w:name w:val="toc 2"/>
    <w:basedOn w:val="a"/>
    <w:next w:val="a"/>
    <w:autoRedefine/>
    <w:uiPriority w:val="39"/>
    <w:unhideWhenUsed/>
    <w:rsid w:val="00376BB0"/>
    <w:pPr>
      <w:spacing w:after="100"/>
      <w:ind w:left="240"/>
    </w:pPr>
  </w:style>
  <w:style w:type="character" w:customStyle="1" w:styleId="30">
    <w:name w:val="Заголовок 3 Знак"/>
    <w:basedOn w:val="a0"/>
    <w:link w:val="3"/>
    <w:uiPriority w:val="9"/>
    <w:rsid w:val="00AC576D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paragraph" w:styleId="31">
    <w:name w:val="toc 3"/>
    <w:basedOn w:val="a"/>
    <w:next w:val="a"/>
    <w:autoRedefine/>
    <w:uiPriority w:val="39"/>
    <w:unhideWhenUsed/>
    <w:rsid w:val="008378E6"/>
    <w:pPr>
      <w:tabs>
        <w:tab w:val="left" w:pos="1560"/>
        <w:tab w:val="right" w:leader="dot" w:pos="9344"/>
      </w:tabs>
      <w:spacing w:line="360" w:lineRule="auto"/>
      <w:ind w:left="480"/>
      <w:jc w:val="both"/>
    </w:pPr>
  </w:style>
  <w:style w:type="table" w:styleId="af0">
    <w:name w:val="Table Grid"/>
    <w:basedOn w:val="a1"/>
    <w:uiPriority w:val="59"/>
    <w:rsid w:val="00301F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1">
    <w:name w:val="Body Text"/>
    <w:basedOn w:val="a"/>
    <w:link w:val="af2"/>
    <w:uiPriority w:val="99"/>
    <w:unhideWhenUsed/>
    <w:rsid w:val="00301FFB"/>
    <w:pPr>
      <w:spacing w:after="120"/>
    </w:pPr>
    <w:rPr>
      <w:rFonts w:ascii="Arial" w:hAnsi="Arial"/>
      <w:lang w:val="uk-UA"/>
    </w:rPr>
  </w:style>
  <w:style w:type="character" w:customStyle="1" w:styleId="af2">
    <w:name w:val="Основной текст Знак"/>
    <w:basedOn w:val="a0"/>
    <w:link w:val="af1"/>
    <w:uiPriority w:val="99"/>
    <w:rsid w:val="00301FFB"/>
    <w:rPr>
      <w:rFonts w:ascii="Arial" w:eastAsia="Times New Roman" w:hAnsi="Arial" w:cs="Times New Roman"/>
      <w:sz w:val="24"/>
      <w:szCs w:val="24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6F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A65D7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76BB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AC576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8378B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8378B3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Title"/>
    <w:basedOn w:val="a"/>
    <w:link w:val="a4"/>
    <w:qFormat/>
    <w:rsid w:val="008378B3"/>
    <w:pPr>
      <w:spacing w:line="360" w:lineRule="auto"/>
      <w:jc w:val="center"/>
    </w:pPr>
    <w:rPr>
      <w:sz w:val="28"/>
    </w:rPr>
  </w:style>
  <w:style w:type="character" w:customStyle="1" w:styleId="a4">
    <w:name w:val="Название Знак"/>
    <w:basedOn w:val="a0"/>
    <w:link w:val="a3"/>
    <w:rsid w:val="008378B3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header"/>
    <w:basedOn w:val="a"/>
    <w:link w:val="a6"/>
    <w:uiPriority w:val="99"/>
    <w:unhideWhenUsed/>
    <w:rsid w:val="00A65D79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A65D7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semiHidden/>
    <w:unhideWhenUsed/>
    <w:rsid w:val="00A65D79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A65D79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A65D7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9">
    <w:name w:val="TOC Heading"/>
    <w:basedOn w:val="1"/>
    <w:next w:val="a"/>
    <w:uiPriority w:val="39"/>
    <w:unhideWhenUsed/>
    <w:qFormat/>
    <w:rsid w:val="00A65D79"/>
    <w:pPr>
      <w:spacing w:line="276" w:lineRule="auto"/>
      <w:outlineLvl w:val="9"/>
    </w:pPr>
    <w:rPr>
      <w:lang w:eastAsia="en-US"/>
    </w:rPr>
  </w:style>
  <w:style w:type="paragraph" w:styleId="aa">
    <w:name w:val="Balloon Text"/>
    <w:basedOn w:val="a"/>
    <w:link w:val="ab"/>
    <w:uiPriority w:val="99"/>
    <w:semiHidden/>
    <w:unhideWhenUsed/>
    <w:rsid w:val="00A65D79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A65D79"/>
    <w:rPr>
      <w:rFonts w:ascii="Tahoma" w:eastAsia="Times New Roman" w:hAnsi="Tahoma" w:cs="Tahoma"/>
      <w:sz w:val="16"/>
      <w:szCs w:val="16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A65D79"/>
    <w:pPr>
      <w:spacing w:after="100"/>
    </w:pPr>
  </w:style>
  <w:style w:type="character" w:styleId="ac">
    <w:name w:val="Hyperlink"/>
    <w:basedOn w:val="a0"/>
    <w:uiPriority w:val="99"/>
    <w:unhideWhenUsed/>
    <w:rsid w:val="00A65D79"/>
    <w:rPr>
      <w:color w:val="0000FF" w:themeColor="hyperlink"/>
      <w:u w:val="single"/>
    </w:rPr>
  </w:style>
  <w:style w:type="paragraph" w:styleId="ad">
    <w:name w:val="No Spacing"/>
    <w:uiPriority w:val="1"/>
    <w:qFormat/>
    <w:rsid w:val="00F62BEE"/>
    <w:pPr>
      <w:spacing w:after="0" w:line="240" w:lineRule="auto"/>
    </w:pPr>
  </w:style>
  <w:style w:type="paragraph" w:styleId="ae">
    <w:name w:val="List Paragraph"/>
    <w:basedOn w:val="a"/>
    <w:uiPriority w:val="99"/>
    <w:qFormat/>
    <w:rsid w:val="000431F5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semiHidden/>
    <w:rsid w:val="00376BB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styleId="af">
    <w:name w:val="Strong"/>
    <w:qFormat/>
    <w:rsid w:val="00376BB0"/>
    <w:rPr>
      <w:b/>
      <w:bCs/>
    </w:rPr>
  </w:style>
  <w:style w:type="paragraph" w:styleId="21">
    <w:name w:val="toc 2"/>
    <w:basedOn w:val="a"/>
    <w:next w:val="a"/>
    <w:autoRedefine/>
    <w:uiPriority w:val="39"/>
    <w:unhideWhenUsed/>
    <w:rsid w:val="00376BB0"/>
    <w:pPr>
      <w:spacing w:after="100"/>
      <w:ind w:left="240"/>
    </w:pPr>
  </w:style>
  <w:style w:type="character" w:customStyle="1" w:styleId="30">
    <w:name w:val="Заголовок 3 Знак"/>
    <w:basedOn w:val="a0"/>
    <w:link w:val="3"/>
    <w:uiPriority w:val="9"/>
    <w:rsid w:val="00AC576D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paragraph" w:styleId="31">
    <w:name w:val="toc 3"/>
    <w:basedOn w:val="a"/>
    <w:next w:val="a"/>
    <w:autoRedefine/>
    <w:uiPriority w:val="39"/>
    <w:unhideWhenUsed/>
    <w:rsid w:val="008378E6"/>
    <w:pPr>
      <w:tabs>
        <w:tab w:val="left" w:pos="1560"/>
        <w:tab w:val="right" w:leader="dot" w:pos="9344"/>
      </w:tabs>
      <w:spacing w:line="360" w:lineRule="auto"/>
      <w:ind w:left="480"/>
      <w:jc w:val="both"/>
    </w:pPr>
  </w:style>
  <w:style w:type="table" w:styleId="af0">
    <w:name w:val="Table Grid"/>
    <w:basedOn w:val="a1"/>
    <w:uiPriority w:val="59"/>
    <w:rsid w:val="00301F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1">
    <w:name w:val="Body Text"/>
    <w:basedOn w:val="a"/>
    <w:link w:val="af2"/>
    <w:uiPriority w:val="99"/>
    <w:unhideWhenUsed/>
    <w:rsid w:val="00301FFB"/>
    <w:pPr>
      <w:spacing w:after="120"/>
    </w:pPr>
    <w:rPr>
      <w:rFonts w:ascii="Arial" w:hAnsi="Arial"/>
      <w:lang w:val="uk-UA"/>
    </w:rPr>
  </w:style>
  <w:style w:type="character" w:customStyle="1" w:styleId="af2">
    <w:name w:val="Основной текст Знак"/>
    <w:basedOn w:val="a0"/>
    <w:link w:val="af1"/>
    <w:uiPriority w:val="99"/>
    <w:rsid w:val="00301FFB"/>
    <w:rPr>
      <w:rFonts w:ascii="Arial" w:eastAsia="Times New Roman" w:hAnsi="Arial" w:cs="Times New Roman"/>
      <w:sz w:val="24"/>
      <w:szCs w:val="24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213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D3A8F7-B3C8-42AC-BC87-81A8AE52BC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11147</Words>
  <Characters>6354</Characters>
  <Application>Microsoft Office Word</Application>
  <DocSecurity>0</DocSecurity>
  <Lines>52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17467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Андрей</dc:creator>
  <cp:lastModifiedBy>libonu</cp:lastModifiedBy>
  <cp:revision>2</cp:revision>
  <dcterms:created xsi:type="dcterms:W3CDTF">2020-11-09T08:47:00Z</dcterms:created>
  <dcterms:modified xsi:type="dcterms:W3CDTF">2020-11-09T08:47:00Z</dcterms:modified>
</cp:coreProperties>
</file>