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02DF" w:rsidRPr="009102DF" w:rsidRDefault="009102DF" w:rsidP="009102DF">
      <w:pPr>
        <w:widowControl w:val="0"/>
        <w:autoSpaceDE w:val="0"/>
        <w:autoSpaceDN w:val="0"/>
        <w:spacing w:before="67" w:after="0" w:line="240" w:lineRule="auto"/>
        <w:ind w:left="808" w:right="443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4F9B47E8" wp14:editId="13226527">
                <wp:simplePos x="0" y="0"/>
                <wp:positionH relativeFrom="page">
                  <wp:posOffset>701040</wp:posOffset>
                </wp:positionH>
                <wp:positionV relativeFrom="paragraph">
                  <wp:posOffset>264795</wp:posOffset>
                </wp:positionV>
                <wp:extent cx="6517640" cy="6350"/>
                <wp:effectExtent l="0" t="0" r="1270" b="0"/>
                <wp:wrapTopAndBottom/>
                <wp:docPr id="4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1764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55.2pt;margin-top:20.85pt;width:513.2pt;height:.5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" fillcolor="black" stroked="f">
                <w10:wrap type="topAndBottom" anchorx="page"/>
              </v:rect>
            </w:pict>
          </mc:Fallback>
        </mc:AlternateConten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9102DF" w:rsidRPr="009102DF" w:rsidRDefault="009102DF" w:rsidP="009102DF">
      <w:pPr>
        <w:widowControl w:val="0"/>
        <w:autoSpaceDE w:val="0"/>
        <w:autoSpaceDN w:val="0"/>
        <w:spacing w:after="0" w:line="240" w:lineRule="auto"/>
        <w:ind w:left="799" w:right="443"/>
        <w:jc w:val="center"/>
        <w:rPr>
          <w:rFonts w:ascii="Times New Roman" w:eastAsia="Times New Roman" w:hAnsi="Times New Roman" w:cs="Times New Roman"/>
          <w:sz w:val="20"/>
        </w:rPr>
      </w:pPr>
      <w:r w:rsidRPr="009102DF">
        <w:rPr>
          <w:rFonts w:ascii="Times New Roman" w:eastAsia="Times New Roman" w:hAnsi="Times New Roman" w:cs="Times New Roman"/>
          <w:sz w:val="20"/>
        </w:rPr>
        <w:t>(повне найменування вищого навчального закладу)</w:t>
      </w:r>
    </w:p>
    <w:p w:rsidR="009102DF" w:rsidRPr="009102DF" w:rsidRDefault="009102DF" w:rsidP="009102DF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9102DF" w:rsidRPr="009102DF" w:rsidRDefault="009102DF" w:rsidP="009102DF">
      <w:pPr>
        <w:widowControl w:val="0"/>
        <w:autoSpaceDE w:val="0"/>
        <w:autoSpaceDN w:val="0"/>
        <w:spacing w:after="0" w:line="240" w:lineRule="auto"/>
        <w:ind w:left="804" w:right="443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53CB0386" wp14:editId="2E531089">
                <wp:simplePos x="0" y="0"/>
                <wp:positionH relativeFrom="page">
                  <wp:posOffset>701040</wp:posOffset>
                </wp:positionH>
                <wp:positionV relativeFrom="paragraph">
                  <wp:posOffset>222250</wp:posOffset>
                </wp:positionV>
                <wp:extent cx="6517640" cy="6350"/>
                <wp:effectExtent l="0" t="3175" r="1270" b="0"/>
                <wp:wrapTopAndBottom/>
                <wp:docPr id="3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1764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margin-left:55.2pt;margin-top:17.5pt;width:513.2pt;height:.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" fillcolor="black" stroked="f">
                <w10:wrap type="topAndBottom" anchorx="page"/>
              </v:rect>
            </w:pict>
          </mc:Fallback>
        </mc:AlternateConten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>Філологічний факультет</w:t>
      </w:r>
    </w:p>
    <w:p w:rsidR="009102DF" w:rsidRPr="009102DF" w:rsidRDefault="009102DF" w:rsidP="009102DF">
      <w:pPr>
        <w:widowControl w:val="0"/>
        <w:autoSpaceDE w:val="0"/>
        <w:autoSpaceDN w:val="0"/>
        <w:spacing w:after="0" w:line="240" w:lineRule="auto"/>
        <w:ind w:left="807" w:right="443"/>
        <w:jc w:val="center"/>
        <w:rPr>
          <w:rFonts w:ascii="Times New Roman" w:eastAsia="Times New Roman" w:hAnsi="Times New Roman" w:cs="Times New Roman"/>
          <w:sz w:val="18"/>
        </w:rPr>
      </w:pPr>
      <w:r w:rsidRPr="009102DF">
        <w:rPr>
          <w:rFonts w:ascii="Times New Roman" w:eastAsia="Times New Roman" w:hAnsi="Times New Roman" w:cs="Times New Roman"/>
          <w:sz w:val="18"/>
        </w:rPr>
        <w:t>(повне найменування інституту/факультету)</w:t>
      </w:r>
    </w:p>
    <w:p w:rsidR="009102DF" w:rsidRPr="009102DF" w:rsidRDefault="009102DF" w:rsidP="009102DF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9102DF" w:rsidRPr="009102DF" w:rsidRDefault="009102DF" w:rsidP="009102DF">
      <w:pPr>
        <w:widowControl w:val="0"/>
        <w:autoSpaceDE w:val="0"/>
        <w:autoSpaceDN w:val="0"/>
        <w:spacing w:after="0" w:line="240" w:lineRule="auto"/>
        <w:ind w:left="805" w:right="443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07542CC6" wp14:editId="43466EAA">
                <wp:simplePos x="0" y="0"/>
                <wp:positionH relativeFrom="page">
                  <wp:posOffset>701040</wp:posOffset>
                </wp:positionH>
                <wp:positionV relativeFrom="paragraph">
                  <wp:posOffset>222250</wp:posOffset>
                </wp:positionV>
                <wp:extent cx="6517640" cy="6350"/>
                <wp:effectExtent l="0" t="3175" r="1270" b="0"/>
                <wp:wrapTopAndBottom/>
                <wp:docPr id="2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1764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6" style="position:absolute;margin-left:55.2pt;margin-top:17.5pt;width:513.2pt;height:.5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" fillcolor="black" stroked="f">
                <w10:wrap type="topAndBottom" anchorx="page"/>
              </v:rect>
            </w:pict>
          </mc:Fallback>
        </mc:AlternateConten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>Кафедра теорії літератури та компаративістики</w:t>
      </w:r>
    </w:p>
    <w:p w:rsidR="009102DF" w:rsidRPr="009102DF" w:rsidRDefault="009102DF" w:rsidP="009102DF">
      <w:pPr>
        <w:widowControl w:val="0"/>
        <w:autoSpaceDE w:val="0"/>
        <w:autoSpaceDN w:val="0"/>
        <w:spacing w:after="0" w:line="240" w:lineRule="auto"/>
        <w:ind w:left="805" w:right="443"/>
        <w:jc w:val="center"/>
        <w:rPr>
          <w:rFonts w:ascii="Times New Roman" w:eastAsia="Times New Roman" w:hAnsi="Times New Roman" w:cs="Times New Roman"/>
          <w:sz w:val="18"/>
        </w:rPr>
      </w:pPr>
      <w:r w:rsidRPr="009102DF">
        <w:rPr>
          <w:rFonts w:ascii="Times New Roman" w:eastAsia="Times New Roman" w:hAnsi="Times New Roman" w:cs="Times New Roman"/>
          <w:sz w:val="18"/>
        </w:rPr>
        <w:t>(повна назва кафедри)</w:t>
      </w:r>
    </w:p>
    <w:p w:rsidR="009102DF" w:rsidRPr="009102DF" w:rsidRDefault="009102DF" w:rsidP="009102D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9102DF" w:rsidRPr="009102DF" w:rsidRDefault="009102DF" w:rsidP="009102DF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19"/>
          <w:szCs w:val="28"/>
        </w:rPr>
      </w:pPr>
    </w:p>
    <w:p w:rsidR="009102DF" w:rsidRPr="009102DF" w:rsidRDefault="009102DF" w:rsidP="009102DF">
      <w:pPr>
        <w:widowControl w:val="0"/>
        <w:autoSpaceDE w:val="0"/>
        <w:autoSpaceDN w:val="0"/>
        <w:spacing w:after="0" w:line="240" w:lineRule="auto"/>
        <w:ind w:left="743" w:right="443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 w:rsidRPr="009102DF">
        <w:rPr>
          <w:rFonts w:ascii="Times New Roman" w:eastAsia="Times New Roman" w:hAnsi="Times New Roman" w:cs="Times New Roman"/>
          <w:b/>
          <w:bCs/>
          <w:sz w:val="32"/>
          <w:szCs w:val="32"/>
        </w:rPr>
        <w:t>Д и п л о м н а  р о б о т а</w:t>
      </w:r>
    </w:p>
    <w:p w:rsidR="009102DF" w:rsidRPr="009102DF" w:rsidRDefault="009102DF" w:rsidP="009102DF">
      <w:pPr>
        <w:widowControl w:val="0"/>
        <w:autoSpaceDE w:val="0"/>
        <w:autoSpaceDN w:val="0"/>
        <w:spacing w:after="0" w:line="367" w:lineRule="auto"/>
        <w:ind w:left="2573" w:right="2207"/>
        <w:jc w:val="center"/>
        <w:rPr>
          <w:rFonts w:ascii="Times New Roman" w:eastAsia="Times New Roman" w:hAnsi="Times New Roman" w:cs="Times New Roman"/>
          <w:sz w:val="28"/>
        </w:rPr>
      </w:pPr>
      <w:r w:rsidRPr="009102DF">
        <w:rPr>
          <w:rFonts w:ascii="Times New Roman" w:eastAsia="Times New Roman" w:hAnsi="Times New Roman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5674F7AD" wp14:editId="604E8189">
                <wp:simplePos x="0" y="0"/>
                <wp:positionH relativeFrom="page">
                  <wp:posOffset>701040</wp:posOffset>
                </wp:positionH>
                <wp:positionV relativeFrom="paragraph">
                  <wp:posOffset>439420</wp:posOffset>
                </wp:positionV>
                <wp:extent cx="6517640" cy="6350"/>
                <wp:effectExtent l="0" t="1270" r="1270" b="1905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1764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55.2pt;margin-top:34.6pt;width:513.2pt;height:.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" fillcolor="black" stroked="f">
                <w10:wrap anchorx="page"/>
              </v:rect>
            </w:pict>
          </mc:Fallback>
        </mc:AlternateContent>
      </w:r>
      <w:r w:rsidRPr="009102DF">
        <w:rPr>
          <w:rFonts w:ascii="Times New Roman" w:eastAsia="Times New Roman" w:hAnsi="Times New Roman" w:cs="Times New Roman"/>
          <w:b/>
          <w:sz w:val="28"/>
        </w:rPr>
        <w:t xml:space="preserve">Поетика роману «Євпраксія» П. Загребельного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Poetics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of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the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novel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«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Evpraksiya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»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by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P.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Zagrebelnyi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на здобуття ступеня вищої освіти «магістр»</w:t>
      </w:r>
    </w:p>
    <w:p w:rsidR="009102DF" w:rsidRPr="009102DF" w:rsidRDefault="009102DF" w:rsidP="009102D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</w:rPr>
      </w:pPr>
    </w:p>
    <w:p w:rsidR="009102DF" w:rsidRPr="009102DF" w:rsidRDefault="009102DF" w:rsidP="009102DF">
      <w:pPr>
        <w:widowControl w:val="0"/>
        <w:autoSpaceDE w:val="0"/>
        <w:autoSpaceDN w:val="0"/>
        <w:spacing w:before="11" w:after="0" w:line="240" w:lineRule="auto"/>
        <w:rPr>
          <w:rFonts w:ascii="Times New Roman" w:eastAsia="Times New Roman" w:hAnsi="Times New Roman" w:cs="Times New Roman"/>
          <w:sz w:val="24"/>
          <w:szCs w:val="28"/>
        </w:rPr>
      </w:pPr>
    </w:p>
    <w:p w:rsidR="009102DF" w:rsidRPr="009102DF" w:rsidRDefault="009102DF" w:rsidP="009102DF">
      <w:pPr>
        <w:widowControl w:val="0"/>
        <w:autoSpaceDE w:val="0"/>
        <w:autoSpaceDN w:val="0"/>
        <w:spacing w:after="0" w:line="240" w:lineRule="auto"/>
        <w:ind w:left="4143" w:right="2109" w:hanging="70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sz w:val="28"/>
          <w:szCs w:val="28"/>
        </w:rPr>
        <w:t>Виконав/ла: студент/ка денної/заочної форми навчання</w:t>
      </w:r>
    </w:p>
    <w:p w:rsidR="009102DF" w:rsidRPr="009102DF" w:rsidRDefault="009102DF" w:rsidP="009102DF">
      <w:pPr>
        <w:widowControl w:val="0"/>
        <w:autoSpaceDE w:val="0"/>
        <w:autoSpaceDN w:val="0"/>
        <w:spacing w:after="0" w:line="321" w:lineRule="exact"/>
        <w:ind w:left="4143"/>
        <w:rPr>
          <w:rFonts w:ascii="Times New Roman" w:eastAsia="Times New Roman" w:hAnsi="Times New Roman" w:cs="Times New Roman"/>
          <w:sz w:val="28"/>
        </w:rPr>
      </w:pPr>
      <w:r w:rsidRPr="009102DF">
        <w:rPr>
          <w:rFonts w:ascii="Times New Roman" w:eastAsia="Times New Roman" w:hAnsi="Times New Roman" w:cs="Times New Roman"/>
          <w:b/>
          <w:sz w:val="28"/>
        </w:rPr>
        <w:t xml:space="preserve">035 </w:t>
      </w:r>
      <w:r w:rsidRPr="009102DF">
        <w:rPr>
          <w:rFonts w:ascii="Times New Roman" w:eastAsia="Times New Roman" w:hAnsi="Times New Roman" w:cs="Times New Roman"/>
          <w:sz w:val="28"/>
        </w:rPr>
        <w:t>Філологія</w:t>
      </w:r>
    </w:p>
    <w:p w:rsidR="009102DF" w:rsidRPr="009102DF" w:rsidRDefault="009102DF" w:rsidP="009102DF">
      <w:pPr>
        <w:widowControl w:val="0"/>
        <w:autoSpaceDE w:val="0"/>
        <w:autoSpaceDN w:val="0"/>
        <w:spacing w:after="0" w:line="240" w:lineRule="auto"/>
        <w:ind w:left="4160" w:right="1883" w:hanging="17"/>
        <w:rPr>
          <w:rFonts w:ascii="Times New Roman" w:eastAsia="Times New Roman" w:hAnsi="Times New Roman" w:cs="Times New Roman"/>
          <w:sz w:val="28"/>
        </w:rPr>
      </w:pPr>
      <w:r w:rsidRPr="009102DF">
        <w:rPr>
          <w:rFonts w:ascii="Times New Roman" w:eastAsia="Times New Roman" w:hAnsi="Times New Roman" w:cs="Times New Roman"/>
          <w:b/>
          <w:sz w:val="28"/>
        </w:rPr>
        <w:t>035.01 «</w:t>
      </w:r>
      <w:r w:rsidRPr="009102DF">
        <w:rPr>
          <w:rFonts w:ascii="Times New Roman" w:eastAsia="Times New Roman" w:hAnsi="Times New Roman" w:cs="Times New Roman"/>
          <w:sz w:val="28"/>
        </w:rPr>
        <w:t xml:space="preserve">Українська мова та література» </w:t>
      </w:r>
      <w:proofErr w:type="spellStart"/>
      <w:r w:rsidRPr="009102DF">
        <w:rPr>
          <w:rFonts w:ascii="Times New Roman" w:eastAsia="Times New Roman" w:hAnsi="Times New Roman" w:cs="Times New Roman"/>
          <w:b/>
          <w:sz w:val="28"/>
        </w:rPr>
        <w:t>Сорочан</w:t>
      </w:r>
      <w:proofErr w:type="spellEnd"/>
      <w:r w:rsidRPr="009102DF">
        <w:rPr>
          <w:rFonts w:ascii="Times New Roman" w:eastAsia="Times New Roman" w:hAnsi="Times New Roman" w:cs="Times New Roman"/>
          <w:b/>
          <w:sz w:val="28"/>
        </w:rPr>
        <w:t xml:space="preserve"> Світлана Олексіївна </w:t>
      </w:r>
      <w:r w:rsidRPr="009102DF">
        <w:rPr>
          <w:rFonts w:ascii="Times New Roman" w:eastAsia="Times New Roman" w:hAnsi="Times New Roman" w:cs="Times New Roman"/>
          <w:sz w:val="28"/>
        </w:rPr>
        <w:t>Науковий керівник:</w:t>
      </w:r>
    </w:p>
    <w:p w:rsidR="009102DF" w:rsidRPr="009102DF" w:rsidRDefault="009102DF" w:rsidP="009102DF">
      <w:pPr>
        <w:widowControl w:val="0"/>
        <w:tabs>
          <w:tab w:val="left" w:pos="9351"/>
        </w:tabs>
        <w:autoSpaceDE w:val="0"/>
        <w:autoSpaceDN w:val="0"/>
        <w:spacing w:before="1" w:after="0" w:line="240" w:lineRule="auto"/>
        <w:ind w:left="4160" w:right="1432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к.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філол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. н., доц.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Мізінкіна</w:t>
      </w:r>
      <w:proofErr w:type="spellEnd"/>
      <w:r w:rsidRPr="009102DF">
        <w:rPr>
          <w:rFonts w:ascii="Times New Roman" w:eastAsia="Times New Roman" w:hAnsi="Times New Roman" w:cs="Times New Roman"/>
          <w:spacing w:val="-11"/>
          <w:sz w:val="28"/>
          <w:szCs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>О. О.</w:t>
      </w:r>
      <w:r w:rsidRPr="009102DF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  <w:szCs w:val="28"/>
          <w:u w:val="single"/>
        </w:rPr>
        <w:tab/>
      </w:r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 Рецензент:</w:t>
      </w:r>
    </w:p>
    <w:p w:rsidR="009102DF" w:rsidRPr="009102DF" w:rsidRDefault="009102DF" w:rsidP="009102DF">
      <w:pPr>
        <w:widowControl w:val="0"/>
        <w:autoSpaceDE w:val="0"/>
        <w:autoSpaceDN w:val="0"/>
        <w:spacing w:after="0" w:line="322" w:lineRule="exact"/>
        <w:ind w:left="4160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к.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філол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>. н., доц. Ткачук О. Є.</w:t>
      </w:r>
    </w:p>
    <w:p w:rsidR="009102DF" w:rsidRPr="009102DF" w:rsidRDefault="009102DF" w:rsidP="009102D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9102DF" w:rsidRPr="009102DF" w:rsidRDefault="009102DF" w:rsidP="009102D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9102DF" w:rsidRPr="009102DF" w:rsidRDefault="009102DF" w:rsidP="009102D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9102DF" w:rsidRPr="009102DF" w:rsidRDefault="009102DF" w:rsidP="009102DF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sz w:val="25"/>
          <w:szCs w:val="28"/>
        </w:rPr>
      </w:pPr>
    </w:p>
    <w:tbl>
      <w:tblPr>
        <w:tblStyle w:val="TableNormal"/>
        <w:tblW w:w="0" w:type="auto"/>
        <w:tblInd w:w="119" w:type="dxa"/>
        <w:tblLayout w:type="fixed"/>
        <w:tblLook w:val="01E0" w:firstRow="1" w:lastRow="1" w:firstColumn="1" w:lastColumn="1" w:noHBand="0" w:noVBand="0"/>
      </w:tblPr>
      <w:tblGrid>
        <w:gridCol w:w="4812"/>
        <w:gridCol w:w="5655"/>
      </w:tblGrid>
      <w:tr w:rsidR="009102DF" w:rsidRPr="009102DF" w:rsidTr="009102DF">
        <w:trPr>
          <w:trHeight w:val="3029"/>
        </w:trPr>
        <w:tc>
          <w:tcPr>
            <w:tcW w:w="4812" w:type="dxa"/>
          </w:tcPr>
          <w:p w:rsidR="009102DF" w:rsidRPr="009102DF" w:rsidRDefault="009102DF" w:rsidP="009102DF">
            <w:pPr>
              <w:spacing w:line="326" w:lineRule="auto"/>
              <w:ind w:left="200" w:right="1213"/>
              <w:rPr>
                <w:rFonts w:ascii="Times New Roman" w:eastAsia="Times New Roman" w:hAnsi="Times New Roman"/>
                <w:sz w:val="28"/>
                <w:lang w:val="ru-RU"/>
              </w:rPr>
            </w:pPr>
            <w:r w:rsidRPr="009102DF">
              <w:rPr>
                <w:rFonts w:ascii="Times New Roman" w:eastAsia="Times New Roman" w:hAnsi="Times New Roman"/>
                <w:sz w:val="28"/>
                <w:lang w:val="ru-RU"/>
              </w:rPr>
              <w:t xml:space="preserve">Рекомендовано до </w:t>
            </w:r>
            <w:proofErr w:type="spellStart"/>
            <w:r w:rsidRPr="009102DF">
              <w:rPr>
                <w:rFonts w:ascii="Times New Roman" w:eastAsia="Times New Roman" w:hAnsi="Times New Roman"/>
                <w:sz w:val="28"/>
                <w:lang w:val="ru-RU"/>
              </w:rPr>
              <w:t>захисту</w:t>
            </w:r>
            <w:proofErr w:type="spellEnd"/>
            <w:r w:rsidRPr="009102DF">
              <w:rPr>
                <w:rFonts w:ascii="Times New Roman" w:eastAsia="Times New Roman" w:hAnsi="Times New Roman"/>
                <w:sz w:val="28"/>
                <w:lang w:val="ru-RU"/>
              </w:rPr>
              <w:t xml:space="preserve">: протокол </w:t>
            </w:r>
            <w:proofErr w:type="spellStart"/>
            <w:r w:rsidRPr="009102DF">
              <w:rPr>
                <w:rFonts w:ascii="Times New Roman" w:eastAsia="Times New Roman" w:hAnsi="Times New Roman"/>
                <w:sz w:val="28"/>
                <w:lang w:val="ru-RU"/>
              </w:rPr>
              <w:t>засідання</w:t>
            </w:r>
            <w:proofErr w:type="spellEnd"/>
            <w:r w:rsidRPr="009102DF">
              <w:rPr>
                <w:rFonts w:ascii="Times New Roman" w:eastAsia="Times New Roman" w:hAnsi="Times New Roman"/>
                <w:sz w:val="28"/>
                <w:lang w:val="ru-RU"/>
              </w:rPr>
              <w:t xml:space="preserve"> </w:t>
            </w:r>
            <w:proofErr w:type="spellStart"/>
            <w:r w:rsidRPr="009102DF">
              <w:rPr>
                <w:rFonts w:ascii="Times New Roman" w:eastAsia="Times New Roman" w:hAnsi="Times New Roman"/>
                <w:sz w:val="28"/>
                <w:lang w:val="ru-RU"/>
              </w:rPr>
              <w:t>кафедри</w:t>
            </w:r>
            <w:proofErr w:type="spellEnd"/>
          </w:p>
          <w:p w:rsidR="009102DF" w:rsidRPr="009102DF" w:rsidRDefault="009102DF" w:rsidP="009102DF">
            <w:pPr>
              <w:tabs>
                <w:tab w:val="left" w:pos="882"/>
                <w:tab w:val="left" w:pos="2987"/>
              </w:tabs>
              <w:ind w:left="200"/>
              <w:rPr>
                <w:rFonts w:ascii="Times New Roman" w:eastAsia="Times New Roman" w:hAnsi="Times New Roman"/>
                <w:sz w:val="28"/>
                <w:lang w:val="ru-RU"/>
              </w:rPr>
            </w:pPr>
            <w:r w:rsidRPr="009102DF">
              <w:rPr>
                <w:rFonts w:ascii="Times New Roman" w:eastAsia="Times New Roman" w:hAnsi="Times New Roman"/>
                <w:sz w:val="28"/>
                <w:lang w:val="ru-RU"/>
              </w:rPr>
              <w:t>№</w:t>
            </w:r>
            <w:r w:rsidRPr="009102DF">
              <w:rPr>
                <w:rFonts w:ascii="Times New Roman" w:eastAsia="Times New Roman" w:hAnsi="Times New Roman"/>
                <w:sz w:val="28"/>
                <w:u w:val="single"/>
                <w:lang w:val="ru-RU"/>
              </w:rPr>
              <w:t xml:space="preserve"> </w:t>
            </w:r>
            <w:r w:rsidRPr="009102DF">
              <w:rPr>
                <w:rFonts w:ascii="Times New Roman" w:eastAsia="Times New Roman" w:hAnsi="Times New Roman"/>
                <w:sz w:val="28"/>
                <w:u w:val="single"/>
                <w:lang w:val="ru-RU"/>
              </w:rPr>
              <w:tab/>
            </w:r>
            <w:proofErr w:type="spellStart"/>
            <w:r w:rsidRPr="009102DF">
              <w:rPr>
                <w:rFonts w:ascii="Times New Roman" w:eastAsia="Times New Roman" w:hAnsi="Times New Roman"/>
                <w:sz w:val="28"/>
                <w:lang w:val="ru-RU"/>
              </w:rPr>
              <w:t>від</w:t>
            </w:r>
            <w:proofErr w:type="spellEnd"/>
            <w:r w:rsidRPr="009102DF">
              <w:rPr>
                <w:rFonts w:ascii="Times New Roman" w:eastAsia="Times New Roman" w:hAnsi="Times New Roman"/>
                <w:sz w:val="28"/>
                <w:u w:val="single"/>
                <w:lang w:val="ru-RU"/>
              </w:rPr>
              <w:t xml:space="preserve"> </w:t>
            </w:r>
            <w:r w:rsidRPr="009102DF">
              <w:rPr>
                <w:rFonts w:ascii="Times New Roman" w:eastAsia="Times New Roman" w:hAnsi="Times New Roman"/>
                <w:sz w:val="28"/>
                <w:u w:val="single"/>
                <w:lang w:val="ru-RU"/>
              </w:rPr>
              <w:tab/>
            </w:r>
            <w:r w:rsidRPr="009102DF">
              <w:rPr>
                <w:rFonts w:ascii="Times New Roman" w:eastAsia="Times New Roman" w:hAnsi="Times New Roman"/>
                <w:sz w:val="28"/>
                <w:lang w:val="ru-RU"/>
              </w:rPr>
              <w:t>2019 р.</w:t>
            </w:r>
          </w:p>
          <w:p w:rsidR="009102DF" w:rsidRPr="009102DF" w:rsidRDefault="009102DF" w:rsidP="009102DF">
            <w:pPr>
              <w:rPr>
                <w:rFonts w:ascii="Times New Roman" w:eastAsia="Times New Roman" w:hAnsi="Times New Roman"/>
                <w:sz w:val="30"/>
                <w:lang w:val="ru-RU"/>
              </w:rPr>
            </w:pPr>
          </w:p>
          <w:p w:rsidR="009102DF" w:rsidRPr="009102DF" w:rsidRDefault="009102DF" w:rsidP="009102DF">
            <w:pPr>
              <w:spacing w:before="244"/>
              <w:ind w:left="200"/>
              <w:rPr>
                <w:rFonts w:ascii="Times New Roman" w:eastAsia="Times New Roman" w:hAnsi="Times New Roman"/>
                <w:sz w:val="28"/>
                <w:lang w:val="ru-RU"/>
              </w:rPr>
            </w:pPr>
            <w:proofErr w:type="spellStart"/>
            <w:r w:rsidRPr="009102DF">
              <w:rPr>
                <w:rFonts w:ascii="Times New Roman" w:eastAsia="Times New Roman" w:hAnsi="Times New Roman"/>
                <w:sz w:val="28"/>
                <w:lang w:val="ru-RU"/>
              </w:rPr>
              <w:t>Завідувач</w:t>
            </w:r>
            <w:proofErr w:type="spellEnd"/>
            <w:r w:rsidRPr="009102DF">
              <w:rPr>
                <w:rFonts w:ascii="Times New Roman" w:eastAsia="Times New Roman" w:hAnsi="Times New Roman"/>
                <w:sz w:val="28"/>
                <w:lang w:val="ru-RU"/>
              </w:rPr>
              <w:t xml:space="preserve"> </w:t>
            </w:r>
            <w:proofErr w:type="spellStart"/>
            <w:r w:rsidRPr="009102DF">
              <w:rPr>
                <w:rFonts w:ascii="Times New Roman" w:eastAsia="Times New Roman" w:hAnsi="Times New Roman"/>
                <w:sz w:val="28"/>
                <w:lang w:val="ru-RU"/>
              </w:rPr>
              <w:t>кафедри</w:t>
            </w:r>
            <w:proofErr w:type="spellEnd"/>
          </w:p>
          <w:p w:rsidR="009102DF" w:rsidRPr="009102DF" w:rsidRDefault="009102DF" w:rsidP="009102DF">
            <w:pPr>
              <w:spacing w:before="4"/>
              <w:rPr>
                <w:rFonts w:ascii="Times New Roman" w:eastAsia="Times New Roman" w:hAnsi="Times New Roman"/>
                <w:sz w:val="31"/>
                <w:lang w:val="ru-RU"/>
              </w:rPr>
            </w:pPr>
          </w:p>
          <w:p w:rsidR="009102DF" w:rsidRPr="009102DF" w:rsidRDefault="009102DF" w:rsidP="009102DF">
            <w:pPr>
              <w:tabs>
                <w:tab w:val="left" w:pos="1369"/>
              </w:tabs>
              <w:ind w:left="200"/>
              <w:rPr>
                <w:rFonts w:ascii="Times New Roman" w:eastAsia="Times New Roman" w:hAnsi="Times New Roman"/>
                <w:sz w:val="28"/>
                <w:lang w:val="ru-RU"/>
              </w:rPr>
            </w:pPr>
            <w:r w:rsidRPr="009102DF">
              <w:rPr>
                <w:rFonts w:ascii="Times New Roman" w:eastAsia="Times New Roman" w:hAnsi="Times New Roman"/>
                <w:sz w:val="28"/>
                <w:u w:val="single"/>
                <w:lang w:val="ru-RU"/>
              </w:rPr>
              <w:t xml:space="preserve"> </w:t>
            </w:r>
            <w:r w:rsidRPr="009102DF">
              <w:rPr>
                <w:rFonts w:ascii="Times New Roman" w:eastAsia="Times New Roman" w:hAnsi="Times New Roman"/>
                <w:sz w:val="28"/>
                <w:u w:val="single"/>
                <w:lang w:val="ru-RU"/>
              </w:rPr>
              <w:tab/>
            </w:r>
            <w:r w:rsidRPr="009102DF">
              <w:rPr>
                <w:rFonts w:ascii="Times New Roman" w:eastAsia="Times New Roman" w:hAnsi="Times New Roman"/>
                <w:sz w:val="28"/>
                <w:lang w:val="ru-RU"/>
              </w:rPr>
              <w:t xml:space="preserve">доц. </w:t>
            </w:r>
            <w:proofErr w:type="spellStart"/>
            <w:r w:rsidRPr="009102DF">
              <w:rPr>
                <w:rFonts w:ascii="Times New Roman" w:eastAsia="Times New Roman" w:hAnsi="Times New Roman"/>
                <w:sz w:val="28"/>
                <w:lang w:val="ru-RU"/>
              </w:rPr>
              <w:t>Коробкова</w:t>
            </w:r>
            <w:proofErr w:type="spellEnd"/>
            <w:r w:rsidRPr="009102DF">
              <w:rPr>
                <w:rFonts w:ascii="Times New Roman" w:eastAsia="Times New Roman" w:hAnsi="Times New Roman"/>
                <w:sz w:val="28"/>
                <w:lang w:val="ru-RU"/>
              </w:rPr>
              <w:t xml:space="preserve"> Н.</w:t>
            </w:r>
            <w:r w:rsidRPr="009102DF">
              <w:rPr>
                <w:rFonts w:ascii="Times New Roman" w:eastAsia="Times New Roman" w:hAnsi="Times New Roman"/>
                <w:spacing w:val="-2"/>
                <w:sz w:val="28"/>
                <w:lang w:val="ru-RU"/>
              </w:rPr>
              <w:t xml:space="preserve"> </w:t>
            </w:r>
            <w:r w:rsidRPr="009102DF">
              <w:rPr>
                <w:rFonts w:ascii="Times New Roman" w:eastAsia="Times New Roman" w:hAnsi="Times New Roman"/>
                <w:spacing w:val="-3"/>
                <w:sz w:val="28"/>
                <w:lang w:val="ru-RU"/>
              </w:rPr>
              <w:t>К.</w:t>
            </w:r>
          </w:p>
          <w:p w:rsidR="009102DF" w:rsidRPr="009102DF" w:rsidRDefault="009102DF" w:rsidP="009102DF">
            <w:pPr>
              <w:spacing w:before="2" w:line="210" w:lineRule="exact"/>
              <w:ind w:left="483"/>
              <w:rPr>
                <w:rFonts w:ascii="Times New Roman" w:eastAsia="Times New Roman" w:hAnsi="Times New Roman"/>
                <w:sz w:val="20"/>
              </w:rPr>
            </w:pPr>
            <w:r w:rsidRPr="009102DF">
              <w:rPr>
                <w:rFonts w:ascii="Times New Roman" w:eastAsia="Times New Roman" w:hAnsi="Times New Roman"/>
                <w:sz w:val="20"/>
              </w:rPr>
              <w:t>(</w:t>
            </w:r>
            <w:proofErr w:type="spellStart"/>
            <w:r w:rsidRPr="009102DF">
              <w:rPr>
                <w:rFonts w:ascii="Times New Roman" w:eastAsia="Times New Roman" w:hAnsi="Times New Roman"/>
                <w:sz w:val="20"/>
              </w:rPr>
              <w:t>підпис</w:t>
            </w:r>
            <w:proofErr w:type="spellEnd"/>
            <w:r w:rsidRPr="009102DF">
              <w:rPr>
                <w:rFonts w:ascii="Times New Roman" w:eastAsia="Times New Roman" w:hAnsi="Times New Roman"/>
                <w:sz w:val="20"/>
              </w:rPr>
              <w:t>)</w:t>
            </w:r>
          </w:p>
        </w:tc>
        <w:tc>
          <w:tcPr>
            <w:tcW w:w="5655" w:type="dxa"/>
          </w:tcPr>
          <w:p w:rsidR="009102DF" w:rsidRPr="009102DF" w:rsidRDefault="009102DF" w:rsidP="009102DF">
            <w:pPr>
              <w:tabs>
                <w:tab w:val="left" w:pos="4921"/>
              </w:tabs>
              <w:spacing w:line="311" w:lineRule="exact"/>
              <w:ind w:left="921"/>
              <w:rPr>
                <w:rFonts w:ascii="Times New Roman" w:eastAsia="Times New Roman" w:hAnsi="Times New Roman"/>
                <w:sz w:val="28"/>
                <w:lang w:val="ru-RU"/>
              </w:rPr>
            </w:pPr>
            <w:proofErr w:type="spellStart"/>
            <w:r w:rsidRPr="009102DF">
              <w:rPr>
                <w:rFonts w:ascii="Times New Roman" w:eastAsia="Times New Roman" w:hAnsi="Times New Roman"/>
                <w:sz w:val="28"/>
                <w:lang w:val="ru-RU"/>
              </w:rPr>
              <w:t>Захищено</w:t>
            </w:r>
            <w:proofErr w:type="spellEnd"/>
            <w:r w:rsidRPr="009102DF">
              <w:rPr>
                <w:rFonts w:ascii="Times New Roman" w:eastAsia="Times New Roman" w:hAnsi="Times New Roman"/>
                <w:sz w:val="28"/>
                <w:lang w:val="ru-RU"/>
              </w:rPr>
              <w:t xml:space="preserve"> на </w:t>
            </w:r>
            <w:proofErr w:type="spellStart"/>
            <w:r w:rsidRPr="009102DF">
              <w:rPr>
                <w:rFonts w:ascii="Times New Roman" w:eastAsia="Times New Roman" w:hAnsi="Times New Roman"/>
                <w:sz w:val="28"/>
                <w:lang w:val="ru-RU"/>
              </w:rPr>
              <w:t>засіданні</w:t>
            </w:r>
            <w:proofErr w:type="spellEnd"/>
            <w:r w:rsidRPr="009102DF">
              <w:rPr>
                <w:rFonts w:ascii="Times New Roman" w:eastAsia="Times New Roman" w:hAnsi="Times New Roman"/>
                <w:sz w:val="28"/>
                <w:lang w:val="ru-RU"/>
              </w:rPr>
              <w:t xml:space="preserve"> ЕК</w:t>
            </w:r>
            <w:r w:rsidRPr="009102DF">
              <w:rPr>
                <w:rFonts w:ascii="Times New Roman" w:eastAsia="Times New Roman" w:hAnsi="Times New Roman"/>
                <w:spacing w:val="-6"/>
                <w:sz w:val="28"/>
                <w:lang w:val="ru-RU"/>
              </w:rPr>
              <w:t xml:space="preserve"> </w:t>
            </w:r>
            <w:r w:rsidRPr="009102DF">
              <w:rPr>
                <w:rFonts w:ascii="Times New Roman" w:eastAsia="Times New Roman" w:hAnsi="Times New Roman"/>
                <w:sz w:val="28"/>
                <w:lang w:val="ru-RU"/>
              </w:rPr>
              <w:t>№</w:t>
            </w:r>
            <w:r w:rsidRPr="009102DF">
              <w:rPr>
                <w:rFonts w:ascii="Times New Roman" w:eastAsia="Times New Roman" w:hAnsi="Times New Roman"/>
                <w:spacing w:val="-3"/>
                <w:sz w:val="28"/>
                <w:lang w:val="ru-RU"/>
              </w:rPr>
              <w:t xml:space="preserve"> </w:t>
            </w:r>
            <w:r w:rsidRPr="009102DF">
              <w:rPr>
                <w:rFonts w:ascii="Times New Roman" w:eastAsia="Times New Roman" w:hAnsi="Times New Roman"/>
                <w:sz w:val="28"/>
                <w:u w:val="single"/>
                <w:lang w:val="ru-RU"/>
              </w:rPr>
              <w:t xml:space="preserve"> </w:t>
            </w:r>
            <w:r w:rsidRPr="009102DF">
              <w:rPr>
                <w:rFonts w:ascii="Times New Roman" w:eastAsia="Times New Roman" w:hAnsi="Times New Roman"/>
                <w:sz w:val="28"/>
                <w:u w:val="single"/>
                <w:lang w:val="ru-RU"/>
              </w:rPr>
              <w:tab/>
            </w:r>
          </w:p>
          <w:p w:rsidR="009102DF" w:rsidRPr="009102DF" w:rsidRDefault="009102DF" w:rsidP="009102DF">
            <w:pPr>
              <w:tabs>
                <w:tab w:val="left" w:pos="4047"/>
              </w:tabs>
              <w:spacing w:before="119"/>
              <w:ind w:left="921"/>
              <w:rPr>
                <w:rFonts w:ascii="Times New Roman" w:eastAsia="Times New Roman" w:hAnsi="Times New Roman"/>
                <w:sz w:val="28"/>
                <w:lang w:val="ru-RU"/>
              </w:rPr>
            </w:pPr>
            <w:r w:rsidRPr="009102DF">
              <w:rPr>
                <w:rFonts w:ascii="Times New Roman" w:eastAsia="Times New Roman" w:hAnsi="Times New Roman"/>
                <w:sz w:val="28"/>
                <w:lang w:val="ru-RU"/>
              </w:rPr>
              <w:t>протокол №</w:t>
            </w:r>
            <w:r w:rsidRPr="009102DF">
              <w:rPr>
                <w:rFonts w:ascii="Times New Roman" w:eastAsia="Times New Roman" w:hAnsi="Times New Roman"/>
                <w:spacing w:val="-4"/>
                <w:sz w:val="28"/>
                <w:lang w:val="ru-RU"/>
              </w:rPr>
              <w:t xml:space="preserve"> </w:t>
            </w:r>
            <w:r w:rsidRPr="009102DF">
              <w:rPr>
                <w:rFonts w:ascii="Times New Roman" w:eastAsia="Times New Roman" w:hAnsi="Times New Roman"/>
                <w:sz w:val="28"/>
                <w:lang w:val="ru-RU"/>
              </w:rPr>
              <w:t>_</w:t>
            </w:r>
            <w:r w:rsidRPr="009102DF">
              <w:rPr>
                <w:rFonts w:ascii="Times New Roman" w:eastAsia="Times New Roman" w:hAnsi="Times New Roman"/>
                <w:spacing w:val="-1"/>
                <w:sz w:val="28"/>
                <w:lang w:val="ru-RU"/>
              </w:rPr>
              <w:t xml:space="preserve"> </w:t>
            </w:r>
            <w:proofErr w:type="spellStart"/>
            <w:r w:rsidRPr="009102DF">
              <w:rPr>
                <w:rFonts w:ascii="Times New Roman" w:eastAsia="Times New Roman" w:hAnsi="Times New Roman"/>
                <w:sz w:val="28"/>
                <w:lang w:val="ru-RU"/>
              </w:rPr>
              <w:t>від</w:t>
            </w:r>
            <w:proofErr w:type="spellEnd"/>
            <w:r w:rsidRPr="009102DF">
              <w:rPr>
                <w:rFonts w:ascii="Times New Roman" w:eastAsia="Times New Roman" w:hAnsi="Times New Roman"/>
                <w:sz w:val="28"/>
                <w:u w:val="single"/>
                <w:lang w:val="ru-RU"/>
              </w:rPr>
              <w:t xml:space="preserve"> </w:t>
            </w:r>
            <w:r w:rsidRPr="009102DF">
              <w:rPr>
                <w:rFonts w:ascii="Times New Roman" w:eastAsia="Times New Roman" w:hAnsi="Times New Roman"/>
                <w:sz w:val="28"/>
                <w:u w:val="single"/>
                <w:lang w:val="ru-RU"/>
              </w:rPr>
              <w:tab/>
            </w:r>
            <w:r w:rsidRPr="009102DF">
              <w:rPr>
                <w:rFonts w:ascii="Times New Roman" w:eastAsia="Times New Roman" w:hAnsi="Times New Roman"/>
                <w:sz w:val="28"/>
                <w:lang w:val="ru-RU"/>
              </w:rPr>
              <w:t>2019</w:t>
            </w:r>
            <w:r w:rsidRPr="009102DF">
              <w:rPr>
                <w:rFonts w:ascii="Times New Roman" w:eastAsia="Times New Roman" w:hAnsi="Times New Roman"/>
                <w:spacing w:val="6"/>
                <w:sz w:val="28"/>
                <w:lang w:val="ru-RU"/>
              </w:rPr>
              <w:t xml:space="preserve"> </w:t>
            </w:r>
            <w:r w:rsidRPr="009102DF">
              <w:rPr>
                <w:rFonts w:ascii="Times New Roman" w:eastAsia="Times New Roman" w:hAnsi="Times New Roman"/>
                <w:sz w:val="28"/>
                <w:lang w:val="ru-RU"/>
              </w:rPr>
              <w:t>р.</w:t>
            </w:r>
          </w:p>
          <w:p w:rsidR="009102DF" w:rsidRPr="009102DF" w:rsidRDefault="009102DF" w:rsidP="009102DF">
            <w:pPr>
              <w:tabs>
                <w:tab w:val="left" w:pos="3720"/>
                <w:tab w:val="left" w:pos="4639"/>
                <w:tab w:val="left" w:pos="5482"/>
              </w:tabs>
              <w:spacing w:before="120"/>
              <w:ind w:left="921"/>
              <w:rPr>
                <w:rFonts w:ascii="Times New Roman" w:eastAsia="Times New Roman" w:hAnsi="Times New Roman"/>
                <w:sz w:val="28"/>
                <w:lang w:val="ru-RU"/>
              </w:rPr>
            </w:pPr>
            <w:proofErr w:type="spellStart"/>
            <w:r w:rsidRPr="009102DF">
              <w:rPr>
                <w:rFonts w:ascii="Times New Roman" w:eastAsia="Times New Roman" w:hAnsi="Times New Roman"/>
                <w:sz w:val="28"/>
                <w:lang w:val="ru-RU"/>
              </w:rPr>
              <w:t>Оцінка</w:t>
            </w:r>
            <w:proofErr w:type="spellEnd"/>
            <w:r w:rsidRPr="009102DF">
              <w:rPr>
                <w:rFonts w:ascii="Times New Roman" w:eastAsia="Times New Roman" w:hAnsi="Times New Roman"/>
                <w:sz w:val="28"/>
                <w:u w:val="single"/>
                <w:lang w:val="ru-RU"/>
              </w:rPr>
              <w:t xml:space="preserve"> </w:t>
            </w:r>
            <w:r w:rsidRPr="009102DF">
              <w:rPr>
                <w:rFonts w:ascii="Times New Roman" w:eastAsia="Times New Roman" w:hAnsi="Times New Roman"/>
                <w:sz w:val="28"/>
                <w:u w:val="single"/>
                <w:lang w:val="ru-RU"/>
              </w:rPr>
              <w:tab/>
            </w:r>
            <w:r w:rsidRPr="009102DF">
              <w:rPr>
                <w:rFonts w:ascii="Times New Roman" w:eastAsia="Times New Roman" w:hAnsi="Times New Roman"/>
                <w:sz w:val="28"/>
                <w:lang w:val="ru-RU"/>
              </w:rPr>
              <w:t>/</w:t>
            </w:r>
            <w:r w:rsidRPr="009102DF">
              <w:rPr>
                <w:rFonts w:ascii="Times New Roman" w:eastAsia="Times New Roman" w:hAnsi="Times New Roman"/>
                <w:sz w:val="28"/>
                <w:u w:val="single"/>
                <w:lang w:val="ru-RU"/>
              </w:rPr>
              <w:t xml:space="preserve"> </w:t>
            </w:r>
            <w:r w:rsidRPr="009102DF">
              <w:rPr>
                <w:rFonts w:ascii="Times New Roman" w:eastAsia="Times New Roman" w:hAnsi="Times New Roman"/>
                <w:sz w:val="28"/>
                <w:u w:val="single"/>
                <w:lang w:val="ru-RU"/>
              </w:rPr>
              <w:tab/>
            </w:r>
            <w:r w:rsidRPr="009102DF">
              <w:rPr>
                <w:rFonts w:ascii="Times New Roman" w:eastAsia="Times New Roman" w:hAnsi="Times New Roman"/>
                <w:sz w:val="28"/>
                <w:lang w:val="ru-RU"/>
              </w:rPr>
              <w:t>/</w:t>
            </w:r>
            <w:r w:rsidRPr="009102DF">
              <w:rPr>
                <w:rFonts w:ascii="Times New Roman" w:eastAsia="Times New Roman" w:hAnsi="Times New Roman"/>
                <w:sz w:val="28"/>
                <w:u w:val="single"/>
                <w:lang w:val="ru-RU"/>
              </w:rPr>
              <w:t xml:space="preserve"> </w:t>
            </w:r>
            <w:r w:rsidRPr="009102DF">
              <w:rPr>
                <w:rFonts w:ascii="Times New Roman" w:eastAsia="Times New Roman" w:hAnsi="Times New Roman"/>
                <w:sz w:val="28"/>
                <w:u w:val="single"/>
                <w:lang w:val="ru-RU"/>
              </w:rPr>
              <w:tab/>
            </w:r>
          </w:p>
          <w:p w:rsidR="009102DF" w:rsidRPr="009102DF" w:rsidRDefault="009102DF" w:rsidP="009102DF">
            <w:pPr>
              <w:ind w:left="1377"/>
              <w:rPr>
                <w:rFonts w:ascii="Times New Roman" w:eastAsia="Times New Roman" w:hAnsi="Times New Roman"/>
                <w:sz w:val="20"/>
                <w:lang w:val="ru-RU"/>
              </w:rPr>
            </w:pPr>
            <w:r w:rsidRPr="009102DF">
              <w:rPr>
                <w:rFonts w:ascii="Times New Roman" w:eastAsia="Times New Roman" w:hAnsi="Times New Roman"/>
                <w:sz w:val="20"/>
                <w:lang w:val="ru-RU"/>
              </w:rPr>
              <w:t xml:space="preserve">(за </w:t>
            </w:r>
            <w:proofErr w:type="spellStart"/>
            <w:r w:rsidRPr="009102DF">
              <w:rPr>
                <w:rFonts w:ascii="Times New Roman" w:eastAsia="Times New Roman" w:hAnsi="Times New Roman"/>
                <w:sz w:val="20"/>
                <w:lang w:val="ru-RU"/>
              </w:rPr>
              <w:t>національною</w:t>
            </w:r>
            <w:proofErr w:type="spellEnd"/>
            <w:r w:rsidRPr="009102DF">
              <w:rPr>
                <w:rFonts w:ascii="Times New Roman" w:eastAsia="Times New Roman" w:hAnsi="Times New Roman"/>
                <w:sz w:val="20"/>
                <w:lang w:val="ru-RU"/>
              </w:rPr>
              <w:t xml:space="preserve"> шкалою/шкалою ЕСТ</w:t>
            </w:r>
            <w:proofErr w:type="gramStart"/>
            <w:r w:rsidRPr="009102DF">
              <w:rPr>
                <w:rFonts w:ascii="Times New Roman" w:eastAsia="Times New Roman" w:hAnsi="Times New Roman"/>
                <w:sz w:val="20"/>
              </w:rPr>
              <w:t>S</w:t>
            </w:r>
            <w:proofErr w:type="gramEnd"/>
            <w:r w:rsidRPr="009102DF">
              <w:rPr>
                <w:rFonts w:ascii="Times New Roman" w:eastAsia="Times New Roman" w:hAnsi="Times New Roman"/>
                <w:sz w:val="20"/>
                <w:lang w:val="ru-RU"/>
              </w:rPr>
              <w:t xml:space="preserve">/ </w:t>
            </w:r>
            <w:proofErr w:type="spellStart"/>
            <w:r w:rsidRPr="009102DF">
              <w:rPr>
                <w:rFonts w:ascii="Times New Roman" w:eastAsia="Times New Roman" w:hAnsi="Times New Roman"/>
                <w:sz w:val="20"/>
                <w:lang w:val="ru-RU"/>
              </w:rPr>
              <w:t>бали</w:t>
            </w:r>
            <w:proofErr w:type="spellEnd"/>
            <w:r w:rsidRPr="009102DF">
              <w:rPr>
                <w:rFonts w:ascii="Times New Roman" w:eastAsia="Times New Roman" w:hAnsi="Times New Roman"/>
                <w:sz w:val="20"/>
                <w:lang w:val="ru-RU"/>
              </w:rPr>
              <w:t>)</w:t>
            </w:r>
          </w:p>
          <w:p w:rsidR="009102DF" w:rsidRPr="009102DF" w:rsidRDefault="009102DF" w:rsidP="009102DF">
            <w:pPr>
              <w:spacing w:before="3"/>
              <w:rPr>
                <w:rFonts w:ascii="Times New Roman" w:eastAsia="Times New Roman" w:hAnsi="Times New Roman"/>
                <w:sz w:val="31"/>
                <w:lang w:val="ru-RU"/>
              </w:rPr>
            </w:pPr>
          </w:p>
          <w:p w:rsidR="009102DF" w:rsidRPr="009102DF" w:rsidRDefault="009102DF" w:rsidP="009102DF">
            <w:pPr>
              <w:spacing w:before="1"/>
              <w:ind w:left="921"/>
              <w:rPr>
                <w:rFonts w:ascii="Times New Roman" w:eastAsia="Times New Roman" w:hAnsi="Times New Roman"/>
                <w:sz w:val="28"/>
                <w:lang w:val="ru-RU"/>
              </w:rPr>
            </w:pPr>
            <w:r w:rsidRPr="009102DF">
              <w:rPr>
                <w:rFonts w:ascii="Times New Roman" w:eastAsia="Times New Roman" w:hAnsi="Times New Roman"/>
                <w:sz w:val="28"/>
                <w:lang w:val="ru-RU"/>
              </w:rPr>
              <w:t>Голова ЕК</w:t>
            </w:r>
          </w:p>
          <w:p w:rsidR="009102DF" w:rsidRPr="009102DF" w:rsidRDefault="009102DF" w:rsidP="009102DF">
            <w:pPr>
              <w:spacing w:before="3"/>
              <w:rPr>
                <w:rFonts w:ascii="Times New Roman" w:eastAsia="Times New Roman" w:hAnsi="Times New Roman"/>
                <w:sz w:val="31"/>
                <w:lang w:val="ru-RU"/>
              </w:rPr>
            </w:pPr>
          </w:p>
          <w:p w:rsidR="009102DF" w:rsidRPr="009102DF" w:rsidRDefault="009102DF" w:rsidP="009102DF">
            <w:pPr>
              <w:tabs>
                <w:tab w:val="left" w:pos="2369"/>
              </w:tabs>
              <w:ind w:left="921"/>
              <w:rPr>
                <w:rFonts w:ascii="Times New Roman" w:eastAsia="Times New Roman" w:hAnsi="Times New Roman"/>
                <w:sz w:val="28"/>
                <w:lang w:val="ru-RU"/>
              </w:rPr>
            </w:pPr>
            <w:r w:rsidRPr="009102DF">
              <w:rPr>
                <w:rFonts w:ascii="Times New Roman" w:eastAsia="Times New Roman" w:hAnsi="Times New Roman"/>
                <w:sz w:val="28"/>
                <w:u w:val="single"/>
                <w:lang w:val="ru-RU"/>
              </w:rPr>
              <w:t xml:space="preserve"> </w:t>
            </w:r>
            <w:r w:rsidRPr="009102DF">
              <w:rPr>
                <w:rFonts w:ascii="Times New Roman" w:eastAsia="Times New Roman" w:hAnsi="Times New Roman"/>
                <w:sz w:val="28"/>
                <w:u w:val="single"/>
                <w:lang w:val="ru-RU"/>
              </w:rPr>
              <w:tab/>
            </w:r>
            <w:r w:rsidRPr="009102DF">
              <w:rPr>
                <w:rFonts w:ascii="Times New Roman" w:eastAsia="Times New Roman" w:hAnsi="Times New Roman"/>
                <w:position w:val="1"/>
                <w:sz w:val="28"/>
                <w:lang w:val="ru-RU"/>
              </w:rPr>
              <w:t>доц. Шевченко Т.</w:t>
            </w:r>
            <w:r w:rsidRPr="009102DF">
              <w:rPr>
                <w:rFonts w:ascii="Times New Roman" w:eastAsia="Times New Roman" w:hAnsi="Times New Roman"/>
                <w:spacing w:val="-1"/>
                <w:position w:val="1"/>
                <w:sz w:val="28"/>
                <w:lang w:val="ru-RU"/>
              </w:rPr>
              <w:t xml:space="preserve"> </w:t>
            </w:r>
            <w:r w:rsidRPr="009102DF">
              <w:rPr>
                <w:rFonts w:ascii="Times New Roman" w:eastAsia="Times New Roman" w:hAnsi="Times New Roman"/>
                <w:position w:val="1"/>
                <w:sz w:val="28"/>
                <w:lang w:val="ru-RU"/>
              </w:rPr>
              <w:t>М.</w:t>
            </w:r>
          </w:p>
          <w:p w:rsidR="009102DF" w:rsidRPr="009102DF" w:rsidRDefault="009102DF" w:rsidP="009102DF">
            <w:pPr>
              <w:spacing w:line="222" w:lineRule="exact"/>
              <w:ind w:left="1375"/>
              <w:rPr>
                <w:rFonts w:ascii="Times New Roman" w:eastAsia="Times New Roman" w:hAnsi="Times New Roman"/>
                <w:sz w:val="20"/>
              </w:rPr>
            </w:pPr>
            <w:r w:rsidRPr="009102DF">
              <w:rPr>
                <w:rFonts w:ascii="Times New Roman" w:eastAsia="Times New Roman" w:hAnsi="Times New Roman"/>
                <w:sz w:val="20"/>
              </w:rPr>
              <w:t>(</w:t>
            </w:r>
            <w:proofErr w:type="spellStart"/>
            <w:r w:rsidRPr="009102DF">
              <w:rPr>
                <w:rFonts w:ascii="Times New Roman" w:eastAsia="Times New Roman" w:hAnsi="Times New Roman"/>
                <w:sz w:val="20"/>
              </w:rPr>
              <w:t>підпис</w:t>
            </w:r>
            <w:proofErr w:type="spellEnd"/>
            <w:r w:rsidRPr="009102DF">
              <w:rPr>
                <w:rFonts w:ascii="Times New Roman" w:eastAsia="Times New Roman" w:hAnsi="Times New Roman"/>
                <w:sz w:val="20"/>
              </w:rPr>
              <w:t>)</w:t>
            </w:r>
          </w:p>
        </w:tc>
      </w:tr>
    </w:tbl>
    <w:p w:rsidR="009102DF" w:rsidRPr="009102DF" w:rsidRDefault="009102DF" w:rsidP="009102D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9102DF" w:rsidRPr="009102DF" w:rsidRDefault="009102DF" w:rsidP="009102D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9102DF" w:rsidRPr="009102DF" w:rsidRDefault="009102DF" w:rsidP="009102D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9102DF" w:rsidRPr="009102DF" w:rsidRDefault="009102DF" w:rsidP="009102D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9102DF" w:rsidRPr="009102DF" w:rsidRDefault="009102DF" w:rsidP="009102DF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 w:cs="Times New Roman"/>
          <w:sz w:val="24"/>
          <w:szCs w:val="28"/>
        </w:rPr>
      </w:pPr>
    </w:p>
    <w:p w:rsidR="009102DF" w:rsidRPr="009102DF" w:rsidRDefault="009102DF" w:rsidP="009102DF">
      <w:pPr>
        <w:widowControl w:val="0"/>
        <w:autoSpaceDE w:val="0"/>
        <w:autoSpaceDN w:val="0"/>
        <w:spacing w:before="89" w:after="0" w:line="240" w:lineRule="auto"/>
        <w:ind w:left="811" w:right="443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b/>
          <w:bCs/>
          <w:sz w:val="28"/>
          <w:szCs w:val="28"/>
        </w:rPr>
        <w:t>Одеса – 2019</w:t>
      </w:r>
    </w:p>
    <w:p w:rsidR="009102DF" w:rsidRPr="009102DF" w:rsidRDefault="009102DF" w:rsidP="009102DF">
      <w:pPr>
        <w:spacing w:after="0" w:line="240" w:lineRule="auto"/>
        <w:rPr>
          <w:rFonts w:ascii="Times New Roman" w:eastAsia="Times New Roman" w:hAnsi="Times New Roman" w:cs="Times New Roman"/>
        </w:rPr>
        <w:sectPr w:rsidR="009102DF" w:rsidRPr="009102DF">
          <w:pgSz w:w="11910" w:h="16840"/>
          <w:pgMar w:top="1040" w:right="460" w:bottom="280" w:left="660" w:header="708" w:footer="708" w:gutter="0"/>
          <w:cols w:space="720"/>
        </w:sectPr>
      </w:pPr>
    </w:p>
    <w:p w:rsidR="009102DF" w:rsidRPr="009102DF" w:rsidRDefault="009102DF" w:rsidP="009102D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8"/>
        </w:rPr>
      </w:pPr>
    </w:p>
    <w:p w:rsidR="009102DF" w:rsidRPr="009102DF" w:rsidRDefault="009102DF" w:rsidP="009102DF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b/>
          <w:sz w:val="16"/>
          <w:szCs w:val="28"/>
        </w:rPr>
      </w:pPr>
    </w:p>
    <w:p w:rsidR="009102DF" w:rsidRPr="009102DF" w:rsidRDefault="009102DF" w:rsidP="009102DF">
      <w:pPr>
        <w:widowControl w:val="0"/>
        <w:autoSpaceDE w:val="0"/>
        <w:autoSpaceDN w:val="0"/>
        <w:spacing w:before="89" w:after="0" w:line="240" w:lineRule="auto"/>
        <w:ind w:left="810" w:right="443"/>
        <w:jc w:val="center"/>
        <w:rPr>
          <w:rFonts w:ascii="Times New Roman" w:eastAsia="Times New Roman" w:hAnsi="Times New Roman" w:cs="Times New Roman"/>
          <w:b/>
          <w:sz w:val="28"/>
        </w:rPr>
      </w:pPr>
      <w:r w:rsidRPr="009102DF">
        <w:rPr>
          <w:rFonts w:ascii="Times New Roman" w:eastAsia="Times New Roman" w:hAnsi="Times New Roman" w:cs="Times New Roman"/>
          <w:b/>
          <w:sz w:val="28"/>
        </w:rPr>
        <w:t>ЗМІСТ</w:t>
      </w:r>
    </w:p>
    <w:sdt>
      <w:sdtPr>
        <w:rPr>
          <w:rFonts w:ascii="Times New Roman" w:eastAsia="Times New Roman" w:hAnsi="Times New Roman" w:cs="Times New Roman"/>
          <w:sz w:val="28"/>
          <w:szCs w:val="28"/>
        </w:rPr>
        <w:id w:val="2125724178"/>
        <w:docPartObj>
          <w:docPartGallery w:val="Table of Contents"/>
          <w:docPartUnique/>
        </w:docPartObj>
      </w:sdtPr>
      <w:sdtContent>
        <w:p w:rsidR="009102DF" w:rsidRPr="009102DF" w:rsidRDefault="009102DF" w:rsidP="009102DF">
          <w:pPr>
            <w:widowControl w:val="0"/>
            <w:tabs>
              <w:tab w:val="right" w:leader="dot" w:pos="9958"/>
            </w:tabs>
            <w:autoSpaceDE w:val="0"/>
            <w:autoSpaceDN w:val="0"/>
            <w:spacing w:before="158" w:after="0" w:line="240" w:lineRule="auto"/>
            <w:ind w:left="473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6" w:anchor="_TOC_250014" w:history="1"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ВСТУП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3</w:t>
            </w:r>
          </w:hyperlink>
        </w:p>
        <w:p w:rsidR="009102DF" w:rsidRPr="009102DF" w:rsidRDefault="009102DF" w:rsidP="009102DF">
          <w:pPr>
            <w:widowControl w:val="0"/>
            <w:autoSpaceDE w:val="0"/>
            <w:autoSpaceDN w:val="0"/>
            <w:spacing w:before="160" w:after="0" w:line="240" w:lineRule="auto"/>
            <w:ind w:left="473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9102DF">
            <w:rPr>
              <w:rFonts w:ascii="Times New Roman" w:eastAsia="Times New Roman" w:hAnsi="Times New Roman" w:cs="Times New Roman"/>
              <w:sz w:val="28"/>
              <w:szCs w:val="28"/>
            </w:rPr>
            <w:t>Розділ І. ЕВОЛЮЦІЯ ПОНЯТТЯ «ПОЕТИКА»</w:t>
          </w:r>
        </w:p>
        <w:p w:rsidR="009102DF" w:rsidRPr="009102DF" w:rsidRDefault="009102DF" w:rsidP="009102DF">
          <w:pPr>
            <w:widowControl w:val="0"/>
            <w:numPr>
              <w:ilvl w:val="1"/>
              <w:numId w:val="1"/>
            </w:numPr>
            <w:tabs>
              <w:tab w:val="left" w:pos="894"/>
              <w:tab w:val="right" w:leader="dot" w:pos="9935"/>
            </w:tabs>
            <w:autoSpaceDE w:val="0"/>
            <w:autoSpaceDN w:val="0"/>
            <w:spacing w:before="161" w:after="0" w:line="240" w:lineRule="auto"/>
            <w:ind w:hanging="421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7" w:anchor="_TOC_250013" w:history="1"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Засади поетики (античність –</w:t>
            </w:r>
            <w:r w:rsidRPr="009102DF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</w:rPr>
              <w:t xml:space="preserve"> 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ХІХ</w:t>
            </w:r>
            <w:r w:rsidRPr="009102D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 xml:space="preserve"> 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ст.)…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10</w:t>
            </w:r>
          </w:hyperlink>
        </w:p>
        <w:p w:rsidR="009102DF" w:rsidRPr="009102DF" w:rsidRDefault="009102DF" w:rsidP="009102DF">
          <w:pPr>
            <w:widowControl w:val="0"/>
            <w:numPr>
              <w:ilvl w:val="1"/>
              <w:numId w:val="1"/>
            </w:numPr>
            <w:tabs>
              <w:tab w:val="left" w:pos="894"/>
              <w:tab w:val="right" w:leader="dot" w:pos="9885"/>
            </w:tabs>
            <w:autoSpaceDE w:val="0"/>
            <w:autoSpaceDN w:val="0"/>
            <w:spacing w:before="160" w:after="0" w:line="240" w:lineRule="auto"/>
            <w:ind w:hanging="421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8" w:anchor="_TOC_250012" w:history="1"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Поетика в літературознавчому дискурсі</w:t>
            </w:r>
            <w:r w:rsidRPr="009102DF">
              <w:rPr>
                <w:rFonts w:ascii="Times New Roman" w:eastAsia="Times New Roman" w:hAnsi="Times New Roman" w:cs="Times New Roman"/>
                <w:spacing w:val="-9"/>
                <w:sz w:val="28"/>
                <w:szCs w:val="28"/>
              </w:rPr>
              <w:t xml:space="preserve"> 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(ХІХ–ХХІ</w:t>
            </w:r>
            <w:r w:rsidRPr="009102D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 xml:space="preserve"> 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ст.)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13</w:t>
            </w:r>
          </w:hyperlink>
        </w:p>
        <w:p w:rsidR="009102DF" w:rsidRPr="009102DF" w:rsidRDefault="009102DF" w:rsidP="009102DF">
          <w:pPr>
            <w:widowControl w:val="0"/>
            <w:autoSpaceDE w:val="0"/>
            <w:autoSpaceDN w:val="0"/>
            <w:spacing w:before="163" w:after="0" w:line="360" w:lineRule="auto"/>
            <w:ind w:left="473" w:right="3568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9102DF">
            <w:rPr>
              <w:rFonts w:ascii="Times New Roman" w:eastAsia="Times New Roman" w:hAnsi="Times New Roman" w:cs="Times New Roman"/>
              <w:sz w:val="28"/>
              <w:szCs w:val="28"/>
            </w:rPr>
            <w:t>Розділ ІІ. ІСТОРИЧНА ДІЙСНІСТЬ В ІНТЕРПРЕТАЦІЇ ПАВЛА ЗАГРЕБЕЛЬНОГО</w:t>
          </w:r>
        </w:p>
        <w:p w:rsidR="009102DF" w:rsidRPr="009102DF" w:rsidRDefault="009102DF" w:rsidP="009102DF">
          <w:pPr>
            <w:widowControl w:val="0"/>
            <w:numPr>
              <w:ilvl w:val="1"/>
              <w:numId w:val="2"/>
            </w:numPr>
            <w:tabs>
              <w:tab w:val="left" w:pos="966"/>
              <w:tab w:val="right" w:leader="dot" w:pos="9816"/>
            </w:tabs>
            <w:autoSpaceDE w:val="0"/>
            <w:autoSpaceDN w:val="0"/>
            <w:spacing w:after="0" w:line="321" w:lineRule="exact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9" w:anchor="_TOC_250011" w:history="1"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Реконструкція образу Євпраксії: проблема факту</w:t>
            </w:r>
            <w:r w:rsidRPr="009102DF">
              <w:rPr>
                <w:rFonts w:ascii="Times New Roman" w:eastAsia="Times New Roman" w:hAnsi="Times New Roman" w:cs="Times New Roman"/>
                <w:spacing w:val="-11"/>
                <w:sz w:val="28"/>
                <w:szCs w:val="28"/>
              </w:rPr>
              <w:t xml:space="preserve"> 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і</w:t>
            </w:r>
            <w:r w:rsidRPr="009102D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 xml:space="preserve"> 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вимислу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20</w:t>
            </w:r>
          </w:hyperlink>
        </w:p>
        <w:p w:rsidR="009102DF" w:rsidRPr="009102DF" w:rsidRDefault="009102DF" w:rsidP="009102DF">
          <w:pPr>
            <w:widowControl w:val="0"/>
            <w:numPr>
              <w:ilvl w:val="1"/>
              <w:numId w:val="2"/>
            </w:numPr>
            <w:tabs>
              <w:tab w:val="left" w:pos="966"/>
              <w:tab w:val="right" w:leader="dot" w:pos="9817"/>
            </w:tabs>
            <w:autoSpaceDE w:val="0"/>
            <w:autoSpaceDN w:val="0"/>
            <w:spacing w:before="161" w:after="0" w:line="240" w:lineRule="auto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9102DF">
            <w:rPr>
              <w:rFonts w:ascii="Times New Roman" w:eastAsia="Times New Roman" w:hAnsi="Times New Roman" w:cs="Times New Roman"/>
              <w:sz w:val="28"/>
              <w:szCs w:val="28"/>
            </w:rPr>
            <w:t>Великокнязівська політика ХІ ст. у романі</w:t>
          </w:r>
          <w:r w:rsidRPr="009102DF">
            <w:rPr>
              <w:rFonts w:ascii="Times New Roman" w:eastAsia="Times New Roman" w:hAnsi="Times New Roman" w:cs="Times New Roman"/>
              <w:spacing w:val="-8"/>
              <w:sz w:val="28"/>
              <w:szCs w:val="28"/>
            </w:rPr>
            <w:t xml:space="preserve"> </w:t>
          </w:r>
          <w:r w:rsidRPr="009102DF">
            <w:rPr>
              <w:rFonts w:ascii="Times New Roman" w:eastAsia="Times New Roman" w:hAnsi="Times New Roman" w:cs="Times New Roman"/>
              <w:sz w:val="28"/>
              <w:szCs w:val="28"/>
            </w:rPr>
            <w:t>Павла</w:t>
          </w:r>
          <w:r w:rsidRPr="009102DF">
            <w:rPr>
              <w:rFonts w:ascii="Times New Roman" w:eastAsia="Times New Roman" w:hAnsi="Times New Roman" w:cs="Times New Roman"/>
              <w:spacing w:val="-1"/>
              <w:sz w:val="28"/>
              <w:szCs w:val="28"/>
            </w:rPr>
            <w:t xml:space="preserve"> </w:t>
          </w:r>
          <w:r w:rsidRPr="009102DF">
            <w:rPr>
              <w:rFonts w:ascii="Times New Roman" w:eastAsia="Times New Roman" w:hAnsi="Times New Roman" w:cs="Times New Roman"/>
              <w:sz w:val="28"/>
              <w:szCs w:val="28"/>
            </w:rPr>
            <w:t>Загребельного</w:t>
          </w:r>
          <w:r w:rsidRPr="009102DF">
            <w:rPr>
              <w:rFonts w:ascii="Times New Roman" w:eastAsia="Times New Roman" w:hAnsi="Times New Roman" w:cs="Times New Roman"/>
              <w:sz w:val="28"/>
              <w:szCs w:val="28"/>
            </w:rPr>
            <w:tab/>
            <w:t>34</w:t>
          </w:r>
        </w:p>
        <w:p w:rsidR="009102DF" w:rsidRPr="009102DF" w:rsidRDefault="009102DF" w:rsidP="009102DF">
          <w:pPr>
            <w:widowControl w:val="0"/>
            <w:autoSpaceDE w:val="0"/>
            <w:autoSpaceDN w:val="0"/>
            <w:spacing w:before="160" w:after="0" w:line="240" w:lineRule="auto"/>
            <w:ind w:left="473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9102DF">
            <w:rPr>
              <w:rFonts w:ascii="Times New Roman" w:eastAsia="Times New Roman" w:hAnsi="Times New Roman" w:cs="Times New Roman"/>
              <w:sz w:val="28"/>
              <w:szCs w:val="28"/>
            </w:rPr>
            <w:t>Розділ ІІІ. ПСИХОЛОГІЗМ В РОМАНІ «ЄВПРАКСІЯ»</w:t>
          </w:r>
        </w:p>
        <w:p w:rsidR="009102DF" w:rsidRPr="009102DF" w:rsidRDefault="009102DF" w:rsidP="009102DF">
          <w:pPr>
            <w:widowControl w:val="0"/>
            <w:numPr>
              <w:ilvl w:val="1"/>
              <w:numId w:val="3"/>
            </w:numPr>
            <w:tabs>
              <w:tab w:val="left" w:pos="896"/>
            </w:tabs>
            <w:autoSpaceDE w:val="0"/>
            <w:autoSpaceDN w:val="0"/>
            <w:spacing w:before="163" w:after="0" w:line="240" w:lineRule="auto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0" w:anchor="_TOC_250010" w:history="1"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Непрямі форми вираження</w:t>
            </w:r>
            <w:r w:rsidRPr="009102DF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</w:rPr>
              <w:t xml:space="preserve"> 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психологізму</w:t>
            </w:r>
          </w:hyperlink>
        </w:p>
        <w:p w:rsidR="009102DF" w:rsidRPr="009102DF" w:rsidRDefault="009102DF" w:rsidP="009102DF">
          <w:pPr>
            <w:widowControl w:val="0"/>
            <w:numPr>
              <w:ilvl w:val="2"/>
              <w:numId w:val="3"/>
            </w:numPr>
            <w:tabs>
              <w:tab w:val="left" w:pos="1105"/>
              <w:tab w:val="right" w:leader="dot" w:pos="9960"/>
            </w:tabs>
            <w:autoSpaceDE w:val="0"/>
            <w:autoSpaceDN w:val="0"/>
            <w:spacing w:before="161" w:after="0" w:line="240" w:lineRule="auto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1" w:anchor="_TOC_250009" w:history="1"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Психологічний портрет як вираження емоційних</w:t>
            </w:r>
            <w:r w:rsidRPr="009102DF">
              <w:rPr>
                <w:rFonts w:ascii="Times New Roman" w:eastAsia="Times New Roman" w:hAnsi="Times New Roman" w:cs="Times New Roman"/>
                <w:spacing w:val="-9"/>
                <w:sz w:val="28"/>
                <w:szCs w:val="28"/>
              </w:rPr>
              <w:t xml:space="preserve"> 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станів</w:t>
            </w:r>
            <w:r w:rsidRPr="009102DF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</w:rPr>
              <w:t xml:space="preserve"> 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Євпраксії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42</w:t>
            </w:r>
          </w:hyperlink>
        </w:p>
        <w:p w:rsidR="009102DF" w:rsidRPr="009102DF" w:rsidRDefault="009102DF" w:rsidP="009102DF">
          <w:pPr>
            <w:widowControl w:val="0"/>
            <w:numPr>
              <w:ilvl w:val="2"/>
              <w:numId w:val="3"/>
            </w:numPr>
            <w:tabs>
              <w:tab w:val="left" w:pos="1105"/>
              <w:tab w:val="right" w:leader="dot" w:pos="9902"/>
            </w:tabs>
            <w:autoSpaceDE w:val="0"/>
            <w:autoSpaceDN w:val="0"/>
            <w:spacing w:before="160" w:after="0" w:line="240" w:lineRule="auto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2" w:anchor="_TOC_250008" w:history="1"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Психологічні пейзажі як </w:t>
            </w:r>
            <w:proofErr w:type="spellStart"/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відзеркалення</w:t>
            </w:r>
            <w:proofErr w:type="spellEnd"/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внутрішнього</w:t>
            </w:r>
            <w:r w:rsidRPr="009102DF"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</w:rPr>
              <w:t xml:space="preserve"> 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стану</w:t>
            </w:r>
            <w:r w:rsidRPr="009102DF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</w:rPr>
              <w:t xml:space="preserve"> 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героїні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46</w:t>
            </w:r>
          </w:hyperlink>
        </w:p>
        <w:p w:rsidR="009102DF" w:rsidRPr="009102DF" w:rsidRDefault="009102DF" w:rsidP="009102DF">
          <w:pPr>
            <w:widowControl w:val="0"/>
            <w:numPr>
              <w:ilvl w:val="2"/>
              <w:numId w:val="3"/>
            </w:numPr>
            <w:tabs>
              <w:tab w:val="left" w:pos="1105"/>
            </w:tabs>
            <w:autoSpaceDE w:val="0"/>
            <w:autoSpaceDN w:val="0"/>
            <w:spacing w:before="160" w:after="0" w:line="240" w:lineRule="auto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9102DF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Психологічний </w:t>
          </w:r>
          <w:proofErr w:type="spellStart"/>
          <w:r w:rsidRPr="009102DF">
            <w:rPr>
              <w:rFonts w:ascii="Times New Roman" w:eastAsia="Times New Roman" w:hAnsi="Times New Roman" w:cs="Times New Roman"/>
              <w:sz w:val="28"/>
              <w:szCs w:val="28"/>
            </w:rPr>
            <w:t>інтерʼєр</w:t>
          </w:r>
          <w:proofErr w:type="spellEnd"/>
          <w:r w:rsidRPr="009102DF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як образна форма</w:t>
          </w:r>
          <w:r w:rsidRPr="009102DF">
            <w:rPr>
              <w:rFonts w:ascii="Times New Roman" w:eastAsia="Times New Roman" w:hAnsi="Times New Roman" w:cs="Times New Roman"/>
              <w:spacing w:val="-22"/>
              <w:sz w:val="28"/>
              <w:szCs w:val="28"/>
            </w:rPr>
            <w:t xml:space="preserve"> </w:t>
          </w:r>
          <w:r w:rsidRPr="009102DF">
            <w:rPr>
              <w:rFonts w:ascii="Times New Roman" w:eastAsia="Times New Roman" w:hAnsi="Times New Roman" w:cs="Times New Roman"/>
              <w:sz w:val="28"/>
              <w:szCs w:val="28"/>
            </w:rPr>
            <w:t>передачі</w:t>
          </w:r>
        </w:p>
        <w:p w:rsidR="009102DF" w:rsidRPr="009102DF" w:rsidRDefault="009102DF" w:rsidP="009102DF">
          <w:pPr>
            <w:widowControl w:val="0"/>
            <w:tabs>
              <w:tab w:val="right" w:leader="dot" w:pos="9923"/>
            </w:tabs>
            <w:autoSpaceDE w:val="0"/>
            <w:autoSpaceDN w:val="0"/>
            <w:spacing w:before="163" w:after="0" w:line="240" w:lineRule="auto"/>
            <w:ind w:left="473"/>
            <w:rPr>
              <w:rFonts w:ascii="Times New Roman" w:eastAsia="Times New Roman" w:hAnsi="Times New Roman" w:cs="Times New Roman"/>
              <w:sz w:val="28"/>
              <w:szCs w:val="28"/>
            </w:rPr>
          </w:pPr>
          <w:proofErr w:type="spellStart"/>
          <w:r w:rsidRPr="009102DF">
            <w:rPr>
              <w:rFonts w:ascii="Times New Roman" w:eastAsia="Times New Roman" w:hAnsi="Times New Roman" w:cs="Times New Roman"/>
              <w:sz w:val="28"/>
              <w:szCs w:val="28"/>
            </w:rPr>
            <w:t>відчуттів</w:t>
          </w:r>
          <w:proofErr w:type="spellEnd"/>
          <w:r w:rsidRPr="009102DF">
            <w:rPr>
              <w:rFonts w:ascii="Times New Roman" w:eastAsia="Times New Roman" w:hAnsi="Times New Roman" w:cs="Times New Roman"/>
              <w:spacing w:val="-2"/>
              <w:sz w:val="28"/>
              <w:szCs w:val="28"/>
            </w:rPr>
            <w:t xml:space="preserve"> </w:t>
          </w:r>
          <w:r w:rsidRPr="009102DF">
            <w:rPr>
              <w:rFonts w:ascii="Times New Roman" w:eastAsia="Times New Roman" w:hAnsi="Times New Roman" w:cs="Times New Roman"/>
              <w:sz w:val="28"/>
              <w:szCs w:val="28"/>
            </w:rPr>
            <w:t>Євпраксії</w:t>
          </w:r>
          <w:r w:rsidRPr="009102DF">
            <w:rPr>
              <w:rFonts w:ascii="Times New Roman" w:eastAsia="Times New Roman" w:hAnsi="Times New Roman" w:cs="Times New Roman"/>
              <w:sz w:val="28"/>
              <w:szCs w:val="28"/>
            </w:rPr>
            <w:tab/>
            <w:t>52</w:t>
          </w:r>
        </w:p>
        <w:p w:rsidR="009102DF" w:rsidRPr="009102DF" w:rsidRDefault="009102DF" w:rsidP="009102DF">
          <w:pPr>
            <w:widowControl w:val="0"/>
            <w:numPr>
              <w:ilvl w:val="1"/>
              <w:numId w:val="3"/>
            </w:numPr>
            <w:tabs>
              <w:tab w:val="left" w:pos="896"/>
            </w:tabs>
            <w:autoSpaceDE w:val="0"/>
            <w:autoSpaceDN w:val="0"/>
            <w:spacing w:before="161" w:after="0" w:line="240" w:lineRule="auto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3" w:anchor="_TOC_250007" w:history="1"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Прямі форми вираження</w:t>
            </w:r>
            <w:r w:rsidRPr="009102DF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</w:rPr>
              <w:t xml:space="preserve"> 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психологізму</w:t>
            </w:r>
          </w:hyperlink>
        </w:p>
        <w:p w:rsidR="009102DF" w:rsidRPr="009102DF" w:rsidRDefault="009102DF" w:rsidP="009102DF">
          <w:pPr>
            <w:widowControl w:val="0"/>
            <w:numPr>
              <w:ilvl w:val="2"/>
              <w:numId w:val="3"/>
            </w:numPr>
            <w:tabs>
              <w:tab w:val="left" w:pos="1105"/>
              <w:tab w:val="right" w:leader="dot" w:pos="9959"/>
            </w:tabs>
            <w:autoSpaceDE w:val="0"/>
            <w:autoSpaceDN w:val="0"/>
            <w:spacing w:before="161" w:after="0" w:line="240" w:lineRule="auto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4" w:anchor="_TOC_250006" w:history="1"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Функції ахроматичних </w:t>
            </w:r>
            <w:proofErr w:type="spellStart"/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кольоропозначень</w:t>
            </w:r>
            <w:proofErr w:type="spellEnd"/>
            <w:r w:rsidRPr="009102D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 xml:space="preserve"> 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в</w:t>
            </w:r>
            <w:r w:rsidRPr="009102DF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 xml:space="preserve"> 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романі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55</w:t>
            </w:r>
          </w:hyperlink>
        </w:p>
        <w:p w:rsidR="009102DF" w:rsidRPr="009102DF" w:rsidRDefault="009102DF" w:rsidP="009102DF">
          <w:pPr>
            <w:widowControl w:val="0"/>
            <w:numPr>
              <w:ilvl w:val="2"/>
              <w:numId w:val="3"/>
            </w:numPr>
            <w:tabs>
              <w:tab w:val="left" w:pos="1105"/>
              <w:tab w:val="right" w:leader="dot" w:pos="9935"/>
            </w:tabs>
            <w:autoSpaceDE w:val="0"/>
            <w:autoSpaceDN w:val="0"/>
            <w:spacing w:before="160" w:after="0" w:line="240" w:lineRule="auto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5" w:anchor="_TOC_250005" w:history="1"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Роль хроматичних </w:t>
            </w:r>
            <w:proofErr w:type="spellStart"/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кольоропозначень</w:t>
            </w:r>
            <w:proofErr w:type="spellEnd"/>
            <w:r w:rsidRPr="009102DF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</w:rPr>
              <w:t xml:space="preserve"> 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в</w:t>
            </w:r>
            <w:r w:rsidRPr="009102D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 xml:space="preserve"> 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романі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66</w:t>
            </w:r>
          </w:hyperlink>
        </w:p>
        <w:p w:rsidR="009102DF" w:rsidRPr="009102DF" w:rsidRDefault="009102DF" w:rsidP="009102DF">
          <w:pPr>
            <w:widowControl w:val="0"/>
            <w:numPr>
              <w:ilvl w:val="2"/>
              <w:numId w:val="3"/>
            </w:numPr>
            <w:tabs>
              <w:tab w:val="left" w:pos="1105"/>
            </w:tabs>
            <w:autoSpaceDE w:val="0"/>
            <w:autoSpaceDN w:val="0"/>
            <w:spacing w:before="163" w:after="0" w:line="240" w:lineRule="auto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9102DF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Сновидіння як </w:t>
          </w:r>
          <w:proofErr w:type="spellStart"/>
          <w:r w:rsidRPr="009102DF">
            <w:rPr>
              <w:rFonts w:ascii="Times New Roman" w:eastAsia="Times New Roman" w:hAnsi="Times New Roman" w:cs="Times New Roman"/>
              <w:sz w:val="28"/>
              <w:szCs w:val="28"/>
            </w:rPr>
            <w:t>інтервентна</w:t>
          </w:r>
          <w:proofErr w:type="spellEnd"/>
          <w:r w:rsidRPr="009102DF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форма</w:t>
          </w:r>
          <w:r w:rsidRPr="009102DF">
            <w:rPr>
              <w:rFonts w:ascii="Times New Roman" w:eastAsia="Times New Roman" w:hAnsi="Times New Roman" w:cs="Times New Roman"/>
              <w:spacing w:val="-8"/>
              <w:sz w:val="28"/>
              <w:szCs w:val="28"/>
            </w:rPr>
            <w:t xml:space="preserve"> </w:t>
          </w:r>
          <w:r w:rsidRPr="009102DF">
            <w:rPr>
              <w:rFonts w:ascii="Times New Roman" w:eastAsia="Times New Roman" w:hAnsi="Times New Roman" w:cs="Times New Roman"/>
              <w:sz w:val="28"/>
              <w:szCs w:val="28"/>
            </w:rPr>
            <w:t>психологічного</w:t>
          </w:r>
        </w:p>
        <w:p w:rsidR="009102DF" w:rsidRPr="009102DF" w:rsidRDefault="009102DF" w:rsidP="009102DF">
          <w:pPr>
            <w:widowControl w:val="0"/>
            <w:tabs>
              <w:tab w:val="right" w:leader="dot" w:pos="9787"/>
            </w:tabs>
            <w:autoSpaceDE w:val="0"/>
            <w:autoSpaceDN w:val="0"/>
            <w:spacing w:before="160" w:after="0" w:line="240" w:lineRule="auto"/>
            <w:ind w:left="473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9102DF">
            <w:rPr>
              <w:rFonts w:ascii="Times New Roman" w:eastAsia="Times New Roman" w:hAnsi="Times New Roman" w:cs="Times New Roman"/>
              <w:sz w:val="28"/>
              <w:szCs w:val="28"/>
            </w:rPr>
            <w:t>зображення</w:t>
          </w:r>
          <w:r w:rsidRPr="009102DF">
            <w:rPr>
              <w:rFonts w:ascii="Times New Roman" w:eastAsia="Times New Roman" w:hAnsi="Times New Roman" w:cs="Times New Roman"/>
              <w:sz w:val="28"/>
              <w:szCs w:val="28"/>
            </w:rPr>
            <w:tab/>
            <w:t>77</w:t>
          </w:r>
        </w:p>
        <w:p w:rsidR="009102DF" w:rsidRPr="009102DF" w:rsidRDefault="009102DF" w:rsidP="009102DF">
          <w:pPr>
            <w:widowControl w:val="0"/>
            <w:tabs>
              <w:tab w:val="right" w:leader="dot" w:pos="9944"/>
            </w:tabs>
            <w:autoSpaceDE w:val="0"/>
            <w:autoSpaceDN w:val="0"/>
            <w:spacing w:before="161" w:after="0" w:line="240" w:lineRule="auto"/>
            <w:ind w:left="473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6" w:anchor="_TOC_250004" w:history="1"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ВИСНОВКИ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81</w:t>
            </w:r>
          </w:hyperlink>
        </w:p>
        <w:p w:rsidR="009102DF" w:rsidRPr="009102DF" w:rsidRDefault="009102DF" w:rsidP="009102DF">
          <w:pPr>
            <w:widowControl w:val="0"/>
            <w:tabs>
              <w:tab w:val="right" w:leader="dot" w:pos="9905"/>
            </w:tabs>
            <w:autoSpaceDE w:val="0"/>
            <w:autoSpaceDN w:val="0"/>
            <w:spacing w:before="160" w:after="0" w:line="240" w:lineRule="auto"/>
            <w:ind w:left="473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7" w:anchor="_TOC_250003" w:history="1"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СПИСОК</w:t>
            </w:r>
            <w:r w:rsidRPr="009102D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 xml:space="preserve"> 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ВИКОРИСТАНИХ</w:t>
            </w:r>
            <w:r w:rsidRPr="009102D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 xml:space="preserve"> 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ДЖЕРЕЛ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86</w:t>
            </w:r>
          </w:hyperlink>
        </w:p>
        <w:p w:rsidR="009102DF" w:rsidRPr="009102DF" w:rsidRDefault="009102DF" w:rsidP="009102DF">
          <w:pPr>
            <w:widowControl w:val="0"/>
            <w:tabs>
              <w:tab w:val="right" w:leader="dot" w:pos="9730"/>
            </w:tabs>
            <w:autoSpaceDE w:val="0"/>
            <w:autoSpaceDN w:val="0"/>
            <w:spacing w:before="160" w:after="0" w:line="240" w:lineRule="auto"/>
            <w:ind w:left="473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8" w:anchor="_TOC_250002" w:history="1"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Додаток</w:t>
            </w:r>
            <w:r w:rsidRPr="009102D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 xml:space="preserve"> 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95</w:t>
            </w:r>
          </w:hyperlink>
        </w:p>
        <w:p w:rsidR="009102DF" w:rsidRPr="009102DF" w:rsidRDefault="009102DF" w:rsidP="009102DF">
          <w:pPr>
            <w:widowControl w:val="0"/>
            <w:tabs>
              <w:tab w:val="right" w:leader="dot" w:pos="9727"/>
            </w:tabs>
            <w:autoSpaceDE w:val="0"/>
            <w:autoSpaceDN w:val="0"/>
            <w:spacing w:before="164" w:after="0" w:line="240" w:lineRule="auto"/>
            <w:ind w:left="473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9" w:anchor="_TOC_250001" w:history="1"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Додаток</w:t>
            </w:r>
            <w:r w:rsidRPr="009102D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 xml:space="preserve"> 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96</w:t>
            </w:r>
          </w:hyperlink>
        </w:p>
        <w:p w:rsidR="009102DF" w:rsidRPr="009102DF" w:rsidRDefault="009102DF" w:rsidP="009102DF">
          <w:pPr>
            <w:widowControl w:val="0"/>
            <w:tabs>
              <w:tab w:val="right" w:leader="dot" w:pos="9727"/>
            </w:tabs>
            <w:autoSpaceDE w:val="0"/>
            <w:autoSpaceDN w:val="0"/>
            <w:spacing w:before="160" w:after="0" w:line="240" w:lineRule="auto"/>
            <w:ind w:left="473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20" w:anchor="_TOC_250000" w:history="1"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Додаток</w:t>
            </w:r>
            <w:r w:rsidRPr="009102D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 xml:space="preserve"> 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  <w:r w:rsidRPr="009102DF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97</w:t>
            </w:r>
          </w:hyperlink>
        </w:p>
      </w:sdtContent>
    </w:sdt>
    <w:p w:rsidR="009102DF" w:rsidRPr="009102DF" w:rsidRDefault="009102DF" w:rsidP="009102DF">
      <w:pPr>
        <w:spacing w:after="0" w:line="240" w:lineRule="auto"/>
        <w:rPr>
          <w:rFonts w:ascii="Times New Roman" w:eastAsia="Times New Roman" w:hAnsi="Times New Roman" w:cs="Times New Roman"/>
        </w:rPr>
        <w:sectPr w:rsidR="009102DF" w:rsidRPr="009102DF">
          <w:pgSz w:w="11910" w:h="16840"/>
          <w:pgMar w:top="1040" w:right="460" w:bottom="280" w:left="660" w:header="749" w:footer="0" w:gutter="0"/>
          <w:pgNumType w:start="2"/>
          <w:cols w:space="720"/>
        </w:sectPr>
      </w:pPr>
    </w:p>
    <w:p w:rsidR="009102DF" w:rsidRPr="009102DF" w:rsidRDefault="009102DF" w:rsidP="009102DF">
      <w:pPr>
        <w:widowControl w:val="0"/>
        <w:autoSpaceDE w:val="0"/>
        <w:autoSpaceDN w:val="0"/>
        <w:spacing w:before="185" w:after="0" w:line="240" w:lineRule="auto"/>
        <w:ind w:left="812" w:right="443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bookmarkStart w:id="0" w:name="_TOC_250014"/>
      <w:bookmarkEnd w:id="0"/>
      <w:r w:rsidRPr="009102DF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ВСТУП</w:t>
      </w:r>
    </w:p>
    <w:p w:rsidR="009102DF" w:rsidRPr="009102DF" w:rsidRDefault="009102DF" w:rsidP="009102DF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b/>
          <w:sz w:val="31"/>
          <w:szCs w:val="28"/>
        </w:rPr>
      </w:pPr>
    </w:p>
    <w:p w:rsidR="009102DF" w:rsidRPr="009102DF" w:rsidRDefault="009102DF" w:rsidP="009102DF">
      <w:pPr>
        <w:widowControl w:val="0"/>
        <w:autoSpaceDE w:val="0"/>
        <w:autoSpaceDN w:val="0"/>
        <w:spacing w:after="0" w:line="360" w:lineRule="auto"/>
        <w:ind w:left="473" w:right="101" w:firstLine="91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Актуальність дослідження. 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Роман П. Загребельного «Євпраксія» (1975) неодноразово ставав об’єктом вивчення та інтерпретації. Дослідників цікавила жанрова своєрідність твору, філософська, психологічна проблематика, структура, способи творення образів. Згадані аспекти набули оцінки у розвідках багатьох літературознавців. Багато з них зупинялися на розгляді питання історичності зображеного в ньому, у зв’язку з цим відзначали психологізм відтворення емоційного стану героїні. Зокрема. В.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Фащенко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 в одному з перших літературно-критичних нарисів про письменника «Павло Загребельний» (1984) наголошував на взаємозв’язку історизму і психологізму в реалізації долі героїні у творі та їх форм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оприявлення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>: « в романі увагу зосереджено не на приватній долі героїв, а на психології особистості, взятій у  широкому  історичному  контексті»  [91,</w:t>
      </w:r>
      <w:r w:rsidRPr="009102DF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>с.156].</w:t>
      </w:r>
    </w:p>
    <w:p w:rsidR="009102DF" w:rsidRPr="009102DF" w:rsidRDefault="009102DF" w:rsidP="009102DF">
      <w:pPr>
        <w:widowControl w:val="0"/>
        <w:autoSpaceDE w:val="0"/>
        <w:autoSpaceDN w:val="0"/>
        <w:spacing w:before="1" w:after="0" w:line="240" w:lineRule="auto"/>
        <w:ind w:left="103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Думку В.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Фащенка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 про наявність двох основних струменів в романі</w:t>
      </w:r>
    </w:p>
    <w:p w:rsidR="009102DF" w:rsidRPr="009102DF" w:rsidRDefault="009102DF" w:rsidP="009102DF">
      <w:pPr>
        <w:widowControl w:val="0"/>
        <w:autoSpaceDE w:val="0"/>
        <w:autoSpaceDN w:val="0"/>
        <w:spacing w:before="160" w:after="0" w:line="360" w:lineRule="auto"/>
        <w:ind w:left="473" w:right="10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«Євпраксія» поділяють інші  дослідники.  Наприклад,  М. 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Слабошпицький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  у  діалозі з В. Дончиком констатує, що П. Загребельний у романі «Євпраксія» «іде точно за фактами історії &lt;…&gt;, але «шукає» в них психологію» [80,</w:t>
      </w:r>
      <w:r w:rsidRPr="009102DF">
        <w:rPr>
          <w:rFonts w:ascii="Times New Roman" w:eastAsia="Times New Roman" w:hAnsi="Times New Roman" w:cs="Times New Roman"/>
          <w:spacing w:val="-14"/>
          <w:sz w:val="28"/>
          <w:szCs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>с.74].</w:t>
      </w:r>
    </w:p>
    <w:p w:rsidR="009102DF" w:rsidRPr="009102DF" w:rsidRDefault="009102DF" w:rsidP="009102DF">
      <w:pPr>
        <w:widowControl w:val="0"/>
        <w:autoSpaceDE w:val="0"/>
        <w:autoSpaceDN w:val="0"/>
        <w:spacing w:before="1" w:after="0" w:line="360" w:lineRule="auto"/>
        <w:ind w:left="473" w:right="100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Сучасниця письменника та історик Раїса Іванченко пише: « «Євпраксія» –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емоціонально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-пристрасна,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лірично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- філософська розповідь про долю руської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князівни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, яка стала германською імператрицею, дружиною знаменитого Генріха ІV» [35, с. 89]. І додає «автор прагне осмислення вагомих історичних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істин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 через напружену драматичність особистої долі жінки в світі гострих соціальних і політичних конфліктів середньовічної германської держави» [35, с. 89].</w:t>
      </w:r>
    </w:p>
    <w:p w:rsidR="009102DF" w:rsidRPr="009102DF" w:rsidRDefault="009102DF" w:rsidP="009102DF">
      <w:pPr>
        <w:widowControl w:val="0"/>
        <w:autoSpaceDE w:val="0"/>
        <w:autoSpaceDN w:val="0"/>
        <w:spacing w:after="0" w:line="322" w:lineRule="exact"/>
        <w:ind w:left="103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sz w:val="28"/>
          <w:szCs w:val="28"/>
        </w:rPr>
        <w:t>Така дослідниця як Ірина Кропивко у своїй  статті  «Романи     П.</w:t>
      </w:r>
      <w:r w:rsidRPr="009102DF"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>Загребельного</w:t>
      </w:r>
    </w:p>
    <w:p w:rsidR="009102DF" w:rsidRPr="009102DF" w:rsidRDefault="009102DF" w:rsidP="009102DF">
      <w:pPr>
        <w:widowControl w:val="0"/>
        <w:autoSpaceDE w:val="0"/>
        <w:autoSpaceDN w:val="0"/>
        <w:spacing w:before="161" w:after="0" w:line="360" w:lineRule="auto"/>
        <w:ind w:left="473" w:right="10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«Євпраксія» та Я.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Бохенського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 «Божественний Юлій» у постмодерністській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песрпективі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»,      детально    інтерпретує      специфіку     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наративу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       в       романі П. Загребельного і стверджує: «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Нарація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 в «Євпраксії» вибудовується з двох основних перспектив – переживання й відчування себе в історичному й  конкретному  тут-і-тепер   просторі   героїнею  та  подається   історико</w:t>
      </w:r>
      <w:r w:rsidRPr="009102DF">
        <w:rPr>
          <w:rFonts w:ascii="Times New Roman" w:eastAsia="Times New Roman" w:hAnsi="Times New Roman" w:cs="Times New Roman"/>
          <w:spacing w:val="48"/>
          <w:sz w:val="28"/>
          <w:szCs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>-аналітичний</w:t>
      </w:r>
    </w:p>
    <w:p w:rsidR="009102DF" w:rsidRPr="009102DF" w:rsidRDefault="009102DF" w:rsidP="009102DF">
      <w:pPr>
        <w:spacing w:after="0" w:line="360" w:lineRule="auto"/>
        <w:rPr>
          <w:rFonts w:ascii="Times New Roman" w:eastAsia="Times New Roman" w:hAnsi="Times New Roman" w:cs="Times New Roman"/>
        </w:rPr>
        <w:sectPr w:rsidR="009102DF" w:rsidRPr="009102DF">
          <w:pgSz w:w="11910" w:h="16840"/>
          <w:pgMar w:top="1040" w:right="460" w:bottom="280" w:left="660" w:header="749" w:footer="0" w:gutter="0"/>
          <w:cols w:space="720"/>
        </w:sectPr>
      </w:pPr>
    </w:p>
    <w:p w:rsidR="009102DF" w:rsidRPr="009102DF" w:rsidRDefault="009102DF" w:rsidP="009102DF">
      <w:pPr>
        <w:widowControl w:val="0"/>
        <w:autoSpaceDE w:val="0"/>
        <w:autoSpaceDN w:val="0"/>
        <w:spacing w:before="180" w:after="0" w:line="360" w:lineRule="auto"/>
        <w:ind w:left="473" w:right="10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коментар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наратора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>» [44, с. 41]. Автор наведених рядків визначає одну з характеристик просторового виміру героїні, але відповідно до своєї мети не розгортає її</w:t>
      </w:r>
      <w:r w:rsidRPr="009102DF">
        <w:rPr>
          <w:rFonts w:ascii="Times New Roman" w:eastAsia="Times New Roman" w:hAnsi="Times New Roman" w:cs="Times New Roman"/>
          <w:spacing w:val="68"/>
          <w:sz w:val="28"/>
          <w:szCs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>аналіз.</w:t>
      </w:r>
    </w:p>
    <w:p w:rsidR="009102DF" w:rsidRPr="009102DF" w:rsidRDefault="009102DF" w:rsidP="009102DF">
      <w:pPr>
        <w:widowControl w:val="0"/>
        <w:autoSpaceDE w:val="0"/>
        <w:autoSpaceDN w:val="0"/>
        <w:spacing w:before="1" w:after="0" w:line="360" w:lineRule="auto"/>
        <w:ind w:left="473" w:right="98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У часи, коли  писався  роман  «Євпраксія»,  у  радянському  літературознавстві й мови не могло бути про психоаналітичний метод репрезентації автором внутрішнього світу героя в художньому творі, його «несвідомих» психічних процесів. Проте літературознавці і раніше звертали увагу на психологічний аспект у романі П. Загребельного, хоча це були лише поодинокі зауваження, в яких провідна риса розглядалась в контексті з іншими проблемами. Зокрема Лада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Федоровська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 у статті «Всесвіт у кожному серці» зазначає: «У романі ″Євпраксія″ Павло Загребельний художньо досліджує різні аспекти подвійної трагедії, яка вбирає у  себе драму молодої жінки, що їй відмовлено у праві на будь-які прояви природної жіночності, а також більш вагомий,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воїстину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 трагедійний мотив убивчого у своїй непримиренності протиборства особистості і ворожого суспільного</w:t>
      </w:r>
      <w:r w:rsidRPr="009102DF"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>середовища.</w:t>
      </w:r>
    </w:p>
    <w:p w:rsidR="009102DF" w:rsidRPr="009102DF" w:rsidRDefault="009102DF" w:rsidP="009102DF">
      <w:pPr>
        <w:widowControl w:val="0"/>
        <w:autoSpaceDE w:val="0"/>
        <w:autoSpaceDN w:val="0"/>
        <w:spacing w:after="0" w:line="360" w:lineRule="auto"/>
        <w:ind w:left="473" w:right="10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sz w:val="28"/>
          <w:szCs w:val="28"/>
        </w:rPr>
        <w:t>«Євпраксія» сприймається, як дуже сучасний твір. Бо ж хіба не співзвучне сьогоденню хоча б гнівне засудження воєн, безглуздого кровопролиття, нагадування про те, що глобальні розміри злочину не змінюють його людиноненависницької суті» [92, с. 94 ].</w:t>
      </w:r>
    </w:p>
    <w:p w:rsidR="009102DF" w:rsidRPr="009102DF" w:rsidRDefault="009102DF" w:rsidP="009102DF">
      <w:pPr>
        <w:widowControl w:val="0"/>
        <w:autoSpaceDE w:val="0"/>
        <w:autoSpaceDN w:val="0"/>
        <w:spacing w:after="0" w:line="360" w:lineRule="auto"/>
        <w:ind w:left="473" w:right="103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Ніна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Санакоєва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 наголошує саме на тому, що «Павло Загребельний у своєму романі намагається зрозуміти психологію жінки, мотивацію її вчинків. Реконструюючи долю Євпраксії, письменник прагне розібратися в причинах постійного болю, який відчуває жінка протягом свого життя» [75, с. 1].</w:t>
      </w:r>
    </w:p>
    <w:p w:rsidR="009102DF" w:rsidRPr="009102DF" w:rsidRDefault="009102DF" w:rsidP="009102DF">
      <w:pPr>
        <w:widowControl w:val="0"/>
        <w:autoSpaceDE w:val="0"/>
        <w:autoSpaceDN w:val="0"/>
        <w:spacing w:after="0" w:line="360" w:lineRule="auto"/>
        <w:ind w:left="473" w:right="105" w:firstLine="63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sz w:val="28"/>
          <w:szCs w:val="28"/>
        </w:rPr>
        <w:t>Спеціаліст з дослідження історичних романів Анатолій Шпиталь вважає, що коли ми читаємо цей роман, то «у нас перед очима з’являється ціла Європа з її темнощами, тупістю, дикістю і хаотичністю» [102, с. 104]. Як зауважив автор, «</w:t>
      </w:r>
    </w:p>
    <w:p w:rsidR="009102DF" w:rsidRPr="009102DF" w:rsidRDefault="009102DF" w:rsidP="009102DF">
      <w:pPr>
        <w:widowControl w:val="0"/>
        <w:autoSpaceDE w:val="0"/>
        <w:autoSpaceDN w:val="0"/>
        <w:spacing w:before="1" w:after="0" w:line="360" w:lineRule="auto"/>
        <w:ind w:left="473" w:right="10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sz w:val="28"/>
          <w:szCs w:val="28"/>
        </w:rPr>
        <w:t>«Євпраксія» – роман про долю людини. А що доля людська, надто у трагічних її вимірах, найвиразніше простежується на прикладі жінки, то й написано цей роман про жінку, про трагедію розлуки з рідною землею, про трагедію втрати любові» [102, с.</w:t>
      </w:r>
      <w:r w:rsidRPr="009102DF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>104].</w:t>
      </w:r>
    </w:p>
    <w:p w:rsidR="009102DF" w:rsidRPr="009102DF" w:rsidRDefault="009102DF" w:rsidP="009102DF">
      <w:pPr>
        <w:spacing w:after="0" w:line="360" w:lineRule="auto"/>
        <w:rPr>
          <w:rFonts w:ascii="Times New Roman" w:eastAsia="Times New Roman" w:hAnsi="Times New Roman" w:cs="Times New Roman"/>
        </w:rPr>
        <w:sectPr w:rsidR="009102DF" w:rsidRPr="009102DF">
          <w:pgSz w:w="11910" w:h="16840"/>
          <w:pgMar w:top="1040" w:right="460" w:bottom="280" w:left="660" w:header="749" w:footer="0" w:gutter="0"/>
          <w:cols w:space="720"/>
        </w:sectPr>
      </w:pPr>
    </w:p>
    <w:p w:rsidR="009102DF" w:rsidRPr="009102DF" w:rsidRDefault="009102DF" w:rsidP="009102DF">
      <w:pPr>
        <w:widowControl w:val="0"/>
        <w:autoSpaceDE w:val="0"/>
        <w:autoSpaceDN w:val="0"/>
        <w:spacing w:before="180" w:after="0" w:line="360" w:lineRule="auto"/>
        <w:ind w:left="473" w:right="103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sz w:val="28"/>
          <w:szCs w:val="28"/>
        </w:rPr>
        <w:lastRenderedPageBreak/>
        <w:t>Історик А. Карпов зауважує, що «П. Загребельний є одним з українських письменників, у творчості яких найбільш виразно та яскраво відображені психологічні портрети жінок-українок» [38, с. 107].</w:t>
      </w:r>
    </w:p>
    <w:p w:rsidR="009102DF" w:rsidRPr="009102DF" w:rsidRDefault="009102DF" w:rsidP="009102DF">
      <w:pPr>
        <w:widowControl w:val="0"/>
        <w:autoSpaceDE w:val="0"/>
        <w:autoSpaceDN w:val="0"/>
        <w:spacing w:before="1" w:after="0" w:line="360" w:lineRule="auto"/>
        <w:ind w:left="473" w:right="105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В одному із своїх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інтервʼю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 П. Загребельний говорить про те, що при </w:t>
      </w:r>
      <w:r w:rsidRPr="009102DF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написанні 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історичних романів «головним було реставрувати психологію, душу тих історичних героїв. Історик цього не може. А письменник це може домислити. Ось тому й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зʼявляються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 ці романи, які звуться історичними. Історичні книжки добре </w:t>
      </w:r>
      <w:proofErr w:type="spellStart"/>
      <w:r w:rsidRPr="009102DF">
        <w:rPr>
          <w:rFonts w:ascii="Times New Roman" w:eastAsia="Times New Roman" w:hAnsi="Times New Roman" w:cs="Times New Roman"/>
          <w:spacing w:val="-5"/>
          <w:sz w:val="28"/>
          <w:szCs w:val="28"/>
        </w:rPr>
        <w:t>читаються</w:t>
      </w:r>
      <w:proofErr w:type="spellEnd"/>
      <w:r w:rsidRPr="009102DF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>саме через те, що вони є романами найперше про людину, а не про подію. А про людину можна написати тоді, коли ти намагаєшся розкрити душі цих людей. А говорити про душу людини значить говорити і про любов, і про ненависть, і зраду, про все те, чого зазнала ця людина» [21, с. 93].</w:t>
      </w:r>
    </w:p>
    <w:p w:rsidR="009102DF" w:rsidRPr="009102DF" w:rsidRDefault="009102DF" w:rsidP="009102DF">
      <w:pPr>
        <w:widowControl w:val="0"/>
        <w:autoSpaceDE w:val="0"/>
        <w:autoSpaceDN w:val="0"/>
        <w:spacing w:before="1" w:after="0" w:line="360" w:lineRule="auto"/>
        <w:ind w:left="473" w:right="105" w:firstLine="27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sz w:val="28"/>
          <w:szCs w:val="28"/>
        </w:rPr>
        <w:t>Актуальність теми зумовлена потребою осмислення роману Павла Загребельного у двох ключових аспектах – історичному та</w:t>
      </w:r>
      <w:r w:rsidRPr="009102DF"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>психологічному.</w:t>
      </w:r>
    </w:p>
    <w:p w:rsidR="009102DF" w:rsidRPr="009102DF" w:rsidRDefault="009102DF" w:rsidP="009102DF">
      <w:pPr>
        <w:widowControl w:val="0"/>
        <w:autoSpaceDE w:val="0"/>
        <w:autoSpaceDN w:val="0"/>
        <w:spacing w:after="0" w:line="360" w:lineRule="auto"/>
        <w:ind w:left="473" w:right="105" w:firstLine="34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Мета дослідження 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>полягає у простежені особливостей взаємодії історичної правди і художнього вимислу; специфіки прийомів, засобів і форм передачі психологізму у романі П. Загребельного «Євпраксія».</w:t>
      </w:r>
    </w:p>
    <w:p w:rsidR="009102DF" w:rsidRPr="009102DF" w:rsidRDefault="009102DF" w:rsidP="009102DF">
      <w:pPr>
        <w:widowControl w:val="0"/>
        <w:autoSpaceDE w:val="0"/>
        <w:autoSpaceDN w:val="0"/>
        <w:spacing w:after="0" w:line="240" w:lineRule="auto"/>
        <w:ind w:left="473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Досягнення мети передбачає виконання таких </w:t>
      </w:r>
      <w:r w:rsidRPr="009102DF">
        <w:rPr>
          <w:rFonts w:ascii="Times New Roman" w:eastAsia="Times New Roman" w:hAnsi="Times New Roman" w:cs="Times New Roman"/>
          <w:b/>
          <w:sz w:val="28"/>
          <w:szCs w:val="28"/>
        </w:rPr>
        <w:t>завдань:</w:t>
      </w:r>
    </w:p>
    <w:p w:rsidR="009102DF" w:rsidRPr="009102DF" w:rsidRDefault="009102DF" w:rsidP="009102DF">
      <w:pPr>
        <w:widowControl w:val="0"/>
        <w:numPr>
          <w:ilvl w:val="0"/>
          <w:numId w:val="4"/>
        </w:numPr>
        <w:tabs>
          <w:tab w:val="left" w:pos="1554"/>
        </w:tabs>
        <w:autoSpaceDE w:val="0"/>
        <w:autoSpaceDN w:val="0"/>
        <w:spacing w:before="160" w:after="0" w:line="240" w:lineRule="auto"/>
        <w:ind w:hanging="361"/>
        <w:jc w:val="both"/>
        <w:rPr>
          <w:rFonts w:ascii="Times New Roman" w:eastAsia="Times New Roman" w:hAnsi="Times New Roman" w:cs="Times New Roman"/>
          <w:sz w:val="28"/>
        </w:rPr>
      </w:pPr>
      <w:r w:rsidRPr="009102DF">
        <w:rPr>
          <w:rFonts w:ascii="Times New Roman" w:eastAsia="Times New Roman" w:hAnsi="Times New Roman" w:cs="Times New Roman"/>
          <w:sz w:val="28"/>
        </w:rPr>
        <w:t>відстежити еволюцію становлення поняття</w:t>
      </w:r>
      <w:r w:rsidRPr="009102DF">
        <w:rPr>
          <w:rFonts w:ascii="Times New Roman" w:eastAsia="Times New Roman" w:hAnsi="Times New Roman" w:cs="Times New Roman"/>
          <w:spacing w:val="-1"/>
          <w:sz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</w:rPr>
        <w:t>«поетика»;</w:t>
      </w:r>
    </w:p>
    <w:p w:rsidR="009102DF" w:rsidRPr="009102DF" w:rsidRDefault="009102DF" w:rsidP="009102DF">
      <w:pPr>
        <w:widowControl w:val="0"/>
        <w:numPr>
          <w:ilvl w:val="0"/>
          <w:numId w:val="4"/>
        </w:numPr>
        <w:tabs>
          <w:tab w:val="left" w:pos="1554"/>
        </w:tabs>
        <w:autoSpaceDE w:val="0"/>
        <w:autoSpaceDN w:val="0"/>
        <w:spacing w:before="161" w:after="0" w:line="240" w:lineRule="auto"/>
        <w:ind w:hanging="361"/>
        <w:jc w:val="both"/>
        <w:rPr>
          <w:rFonts w:ascii="Times New Roman" w:eastAsia="Times New Roman" w:hAnsi="Times New Roman" w:cs="Times New Roman"/>
          <w:sz w:val="28"/>
        </w:rPr>
      </w:pPr>
      <w:r w:rsidRPr="009102DF">
        <w:rPr>
          <w:rFonts w:ascii="Times New Roman" w:eastAsia="Times New Roman" w:hAnsi="Times New Roman" w:cs="Times New Roman"/>
          <w:sz w:val="28"/>
        </w:rPr>
        <w:t>узагальнити теоретико-літературознавчий аспект поняття</w:t>
      </w:r>
      <w:r w:rsidRPr="009102DF">
        <w:rPr>
          <w:rFonts w:ascii="Times New Roman" w:eastAsia="Times New Roman" w:hAnsi="Times New Roman" w:cs="Times New Roman"/>
          <w:spacing w:val="-5"/>
          <w:sz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</w:rPr>
        <w:t>«поетика»;</w:t>
      </w:r>
    </w:p>
    <w:p w:rsidR="009102DF" w:rsidRPr="009102DF" w:rsidRDefault="009102DF" w:rsidP="009102DF">
      <w:pPr>
        <w:widowControl w:val="0"/>
        <w:numPr>
          <w:ilvl w:val="0"/>
          <w:numId w:val="4"/>
        </w:numPr>
        <w:tabs>
          <w:tab w:val="left" w:pos="1554"/>
        </w:tabs>
        <w:autoSpaceDE w:val="0"/>
        <w:autoSpaceDN w:val="0"/>
        <w:spacing w:before="163" w:after="0" w:line="360" w:lineRule="auto"/>
        <w:ind w:right="100"/>
        <w:jc w:val="both"/>
        <w:rPr>
          <w:rFonts w:ascii="Times New Roman" w:eastAsia="Times New Roman" w:hAnsi="Times New Roman" w:cs="Times New Roman"/>
          <w:sz w:val="28"/>
        </w:rPr>
      </w:pPr>
      <w:r w:rsidRPr="009102DF">
        <w:rPr>
          <w:rFonts w:ascii="Times New Roman" w:eastAsia="Times New Roman" w:hAnsi="Times New Roman" w:cs="Times New Roman"/>
          <w:sz w:val="28"/>
        </w:rPr>
        <w:t>дослідити специфіку моделювання історичної дійсності ХІ століття у романі «Євпраксія»;</w:t>
      </w:r>
    </w:p>
    <w:p w:rsidR="009102DF" w:rsidRPr="009102DF" w:rsidRDefault="009102DF" w:rsidP="009102DF">
      <w:pPr>
        <w:widowControl w:val="0"/>
        <w:numPr>
          <w:ilvl w:val="0"/>
          <w:numId w:val="4"/>
        </w:numPr>
        <w:tabs>
          <w:tab w:val="left" w:pos="1554"/>
        </w:tabs>
        <w:autoSpaceDE w:val="0"/>
        <w:autoSpaceDN w:val="0"/>
        <w:spacing w:after="0" w:line="321" w:lineRule="exact"/>
        <w:ind w:hanging="361"/>
        <w:jc w:val="both"/>
        <w:rPr>
          <w:rFonts w:ascii="Times New Roman" w:eastAsia="Times New Roman" w:hAnsi="Times New Roman" w:cs="Times New Roman"/>
          <w:sz w:val="28"/>
        </w:rPr>
      </w:pPr>
      <w:r w:rsidRPr="009102DF">
        <w:rPr>
          <w:rFonts w:ascii="Times New Roman" w:eastAsia="Times New Roman" w:hAnsi="Times New Roman" w:cs="Times New Roman"/>
          <w:sz w:val="28"/>
        </w:rPr>
        <w:t>окреслити прийоми творення образів історичних</w:t>
      </w:r>
      <w:r w:rsidRPr="009102DF">
        <w:rPr>
          <w:rFonts w:ascii="Times New Roman" w:eastAsia="Times New Roman" w:hAnsi="Times New Roman" w:cs="Times New Roman"/>
          <w:spacing w:val="-4"/>
          <w:sz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</w:rPr>
        <w:t>осіб;</w:t>
      </w:r>
    </w:p>
    <w:p w:rsidR="009102DF" w:rsidRPr="009102DF" w:rsidRDefault="009102DF" w:rsidP="009102DF">
      <w:pPr>
        <w:widowControl w:val="0"/>
        <w:numPr>
          <w:ilvl w:val="0"/>
          <w:numId w:val="4"/>
        </w:numPr>
        <w:tabs>
          <w:tab w:val="left" w:pos="1554"/>
        </w:tabs>
        <w:autoSpaceDE w:val="0"/>
        <w:autoSpaceDN w:val="0"/>
        <w:spacing w:before="160" w:after="0" w:line="360" w:lineRule="auto"/>
        <w:ind w:right="105"/>
        <w:jc w:val="both"/>
        <w:rPr>
          <w:rFonts w:ascii="Times New Roman" w:eastAsia="Times New Roman" w:hAnsi="Times New Roman" w:cs="Times New Roman"/>
          <w:sz w:val="28"/>
        </w:rPr>
      </w:pPr>
      <w:r w:rsidRPr="009102DF">
        <w:rPr>
          <w:rFonts w:ascii="Times New Roman" w:eastAsia="Times New Roman" w:hAnsi="Times New Roman" w:cs="Times New Roman"/>
          <w:sz w:val="28"/>
        </w:rPr>
        <w:t xml:space="preserve">з’ясувати закономірності використання митцем психологічного інструментарію (портрет, інтер’єр, пейзаж,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кольоропозначення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та</w:t>
      </w:r>
      <w:r w:rsidRPr="009102DF">
        <w:rPr>
          <w:rFonts w:ascii="Times New Roman" w:eastAsia="Times New Roman" w:hAnsi="Times New Roman" w:cs="Times New Roman"/>
          <w:spacing w:val="-10"/>
          <w:sz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</w:rPr>
        <w:t>сни);</w:t>
      </w:r>
    </w:p>
    <w:p w:rsidR="009102DF" w:rsidRPr="009102DF" w:rsidRDefault="009102DF" w:rsidP="009102DF">
      <w:pPr>
        <w:widowControl w:val="0"/>
        <w:numPr>
          <w:ilvl w:val="0"/>
          <w:numId w:val="4"/>
        </w:numPr>
        <w:tabs>
          <w:tab w:val="left" w:pos="1554"/>
        </w:tabs>
        <w:autoSpaceDE w:val="0"/>
        <w:autoSpaceDN w:val="0"/>
        <w:spacing w:after="0" w:line="360" w:lineRule="auto"/>
        <w:ind w:right="102"/>
        <w:jc w:val="both"/>
        <w:rPr>
          <w:rFonts w:ascii="Times New Roman" w:eastAsia="Times New Roman" w:hAnsi="Times New Roman" w:cs="Times New Roman"/>
          <w:sz w:val="28"/>
        </w:rPr>
      </w:pPr>
      <w:r w:rsidRPr="009102DF">
        <w:rPr>
          <w:rFonts w:ascii="Times New Roman" w:eastAsia="Times New Roman" w:hAnsi="Times New Roman" w:cs="Times New Roman"/>
          <w:sz w:val="28"/>
        </w:rPr>
        <w:t>з’ясувати специфіку психологічних станів та психологічних засобів вираження не тільки внутрішнього світу особистості, а і психічного стану і зіткненні із зовнішнім світом у прозі письменника на сюжетно- предметному та образно-виражальному</w:t>
      </w:r>
      <w:r w:rsidRPr="009102DF">
        <w:rPr>
          <w:rFonts w:ascii="Times New Roman" w:eastAsia="Times New Roman" w:hAnsi="Times New Roman" w:cs="Times New Roman"/>
          <w:spacing w:val="-9"/>
          <w:sz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</w:rPr>
        <w:t>рівнях.</w:t>
      </w:r>
    </w:p>
    <w:p w:rsidR="009102DF" w:rsidRPr="009102DF" w:rsidRDefault="009102DF" w:rsidP="009102DF">
      <w:pPr>
        <w:widowControl w:val="0"/>
        <w:autoSpaceDE w:val="0"/>
        <w:autoSpaceDN w:val="0"/>
        <w:spacing w:after="0" w:line="240" w:lineRule="auto"/>
        <w:ind w:left="821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9102DF">
        <w:rPr>
          <w:rFonts w:ascii="Times New Roman" w:eastAsia="Times New Roman" w:hAnsi="Times New Roman" w:cs="Times New Roman"/>
          <w:b/>
          <w:i/>
          <w:sz w:val="28"/>
        </w:rPr>
        <w:t>Обʼєктом</w:t>
      </w:r>
      <w:proofErr w:type="spellEnd"/>
      <w:r w:rsidRPr="009102DF">
        <w:rPr>
          <w:rFonts w:ascii="Times New Roman" w:eastAsia="Times New Roman" w:hAnsi="Times New Roman" w:cs="Times New Roman"/>
          <w:b/>
          <w:i/>
          <w:sz w:val="28"/>
        </w:rPr>
        <w:t xml:space="preserve"> дослідження </w:t>
      </w:r>
      <w:r w:rsidRPr="009102DF">
        <w:rPr>
          <w:rFonts w:ascii="Times New Roman" w:eastAsia="Times New Roman" w:hAnsi="Times New Roman" w:cs="Times New Roman"/>
          <w:sz w:val="28"/>
        </w:rPr>
        <w:t>є роман Павла Загребельного «Євпраксія».</w:t>
      </w:r>
    </w:p>
    <w:p w:rsidR="009102DF" w:rsidRPr="009102DF" w:rsidRDefault="009102DF" w:rsidP="009102DF">
      <w:pPr>
        <w:spacing w:after="0" w:line="240" w:lineRule="auto"/>
        <w:rPr>
          <w:rFonts w:ascii="Times New Roman" w:eastAsia="Times New Roman" w:hAnsi="Times New Roman" w:cs="Times New Roman"/>
          <w:sz w:val="28"/>
        </w:rPr>
        <w:sectPr w:rsidR="009102DF" w:rsidRPr="009102DF">
          <w:pgSz w:w="11910" w:h="16840"/>
          <w:pgMar w:top="1040" w:right="460" w:bottom="280" w:left="660" w:header="749" w:footer="0" w:gutter="0"/>
          <w:cols w:space="720"/>
        </w:sectPr>
      </w:pPr>
    </w:p>
    <w:p w:rsidR="009102DF" w:rsidRPr="009102DF" w:rsidRDefault="009102DF" w:rsidP="009102DF">
      <w:pPr>
        <w:widowControl w:val="0"/>
        <w:autoSpaceDE w:val="0"/>
        <w:autoSpaceDN w:val="0"/>
        <w:spacing w:before="180" w:after="0" w:line="360" w:lineRule="auto"/>
        <w:ind w:left="473" w:right="105" w:firstLine="27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b/>
          <w:i/>
          <w:sz w:val="28"/>
          <w:szCs w:val="28"/>
        </w:rPr>
        <w:lastRenderedPageBreak/>
        <w:t xml:space="preserve">Предмет дослідження – 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>особливості співвідношення історичних фактів та їхнього художнього осмислення у романі; засоби та прийоми творення психологізму.</w:t>
      </w:r>
    </w:p>
    <w:p w:rsidR="009102DF" w:rsidRPr="009102DF" w:rsidRDefault="009102DF" w:rsidP="009102DF">
      <w:pPr>
        <w:widowControl w:val="0"/>
        <w:autoSpaceDE w:val="0"/>
        <w:autoSpaceDN w:val="0"/>
        <w:spacing w:before="73" w:after="0" w:line="360" w:lineRule="auto"/>
        <w:ind w:left="473" w:right="101" w:firstLine="348"/>
        <w:jc w:val="both"/>
        <w:rPr>
          <w:rFonts w:ascii="Times New Roman" w:eastAsia="Times New Roman" w:hAnsi="Times New Roman" w:cs="Times New Roman"/>
          <w:sz w:val="28"/>
        </w:rPr>
      </w:pPr>
      <w:r w:rsidRPr="009102DF">
        <w:rPr>
          <w:rFonts w:ascii="Times New Roman" w:eastAsia="Times New Roman" w:hAnsi="Times New Roman" w:cs="Times New Roman"/>
          <w:b/>
          <w:i/>
          <w:sz w:val="28"/>
        </w:rPr>
        <w:t xml:space="preserve">Теоретико-методологічну основу роботи </w:t>
      </w:r>
      <w:r w:rsidRPr="009102DF">
        <w:rPr>
          <w:rFonts w:ascii="Times New Roman" w:eastAsia="Times New Roman" w:hAnsi="Times New Roman" w:cs="Times New Roman"/>
          <w:sz w:val="28"/>
        </w:rPr>
        <w:t xml:space="preserve">становлять наукові праці вітчизняних та зарубіжних </w:t>
      </w:r>
      <w:r w:rsidRPr="009102DF">
        <w:rPr>
          <w:rFonts w:ascii="Times New Roman" w:eastAsia="Times New Roman" w:hAnsi="Times New Roman" w:cs="Times New Roman"/>
          <w:i/>
          <w:sz w:val="28"/>
        </w:rPr>
        <w:t xml:space="preserve">літературознавців з питань поетики </w:t>
      </w:r>
      <w:r w:rsidRPr="009102DF">
        <w:rPr>
          <w:rFonts w:ascii="Times New Roman" w:eastAsia="Times New Roman" w:hAnsi="Times New Roman" w:cs="Times New Roman"/>
          <w:sz w:val="28"/>
        </w:rPr>
        <w:t xml:space="preserve">(Сергія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Аверінцева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, Наталі Акулової, Михайла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Бахтіна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, Григорія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Вʼязовського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, Віктора Жирмунського, Григорія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Клочека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>, Магдалини Ласло-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Куцюк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, Яна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Мукаржовського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, Василя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Пахаренка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, Олександра Потебні, Анатолія Ткаченка, Бориса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Томашевського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, Валентина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Халізєва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, Романа Якобсона; </w:t>
      </w:r>
      <w:r w:rsidRPr="009102DF">
        <w:rPr>
          <w:rFonts w:ascii="Times New Roman" w:eastAsia="Times New Roman" w:hAnsi="Times New Roman" w:cs="Times New Roman"/>
          <w:i/>
          <w:sz w:val="28"/>
        </w:rPr>
        <w:t xml:space="preserve">праці, присвячені вивченню художнього психологізму </w:t>
      </w:r>
      <w:r w:rsidRPr="009102DF">
        <w:rPr>
          <w:rFonts w:ascii="Times New Roman" w:eastAsia="Times New Roman" w:hAnsi="Times New Roman" w:cs="Times New Roman"/>
          <w:sz w:val="28"/>
        </w:rPr>
        <w:t xml:space="preserve">Михайла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Епштейна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, Андрія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Єсіна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, Лариси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Каневської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, Миколи Кодака, Оксани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Січкар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, Василя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Фащенка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; розвідки </w:t>
      </w:r>
      <w:r w:rsidRPr="009102DF">
        <w:rPr>
          <w:rFonts w:ascii="Times New Roman" w:eastAsia="Times New Roman" w:hAnsi="Times New Roman" w:cs="Times New Roman"/>
          <w:i/>
          <w:sz w:val="28"/>
        </w:rPr>
        <w:t xml:space="preserve">вчених з проблеми символіки кольорів </w:t>
      </w:r>
      <w:r w:rsidRPr="009102DF">
        <w:rPr>
          <w:rFonts w:ascii="Times New Roman" w:eastAsia="Times New Roman" w:hAnsi="Times New Roman" w:cs="Times New Roman"/>
          <w:sz w:val="28"/>
        </w:rPr>
        <w:t xml:space="preserve">Бориса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Базими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, Ульріха Бера, Гарольда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Браєма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, Леніни Миронової, Марини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Нелюбової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, Якова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Обухова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Ревекки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Фрумкіної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; </w:t>
      </w:r>
      <w:r w:rsidRPr="009102DF">
        <w:rPr>
          <w:rFonts w:ascii="Times New Roman" w:eastAsia="Times New Roman" w:hAnsi="Times New Roman" w:cs="Times New Roman"/>
          <w:i/>
          <w:sz w:val="28"/>
        </w:rPr>
        <w:t xml:space="preserve">дослідження істориків </w:t>
      </w:r>
      <w:r w:rsidRPr="009102DF">
        <w:rPr>
          <w:rFonts w:ascii="Times New Roman" w:eastAsia="Times New Roman" w:hAnsi="Times New Roman" w:cs="Times New Roman"/>
          <w:color w:val="0D0D0D"/>
          <w:sz w:val="28"/>
        </w:rPr>
        <w:t xml:space="preserve">Олександра Бойка, Леонтія </w:t>
      </w:r>
      <w:proofErr w:type="spellStart"/>
      <w:r w:rsidRPr="009102DF">
        <w:rPr>
          <w:rFonts w:ascii="Times New Roman" w:eastAsia="Times New Roman" w:hAnsi="Times New Roman" w:cs="Times New Roman"/>
          <w:color w:val="0D0D0D"/>
          <w:sz w:val="28"/>
        </w:rPr>
        <w:t>Войтовича</w:t>
      </w:r>
      <w:proofErr w:type="spellEnd"/>
      <w:r w:rsidRPr="009102DF">
        <w:rPr>
          <w:rFonts w:ascii="Times New Roman" w:eastAsia="Times New Roman" w:hAnsi="Times New Roman" w:cs="Times New Roman"/>
          <w:color w:val="0D0D0D"/>
          <w:sz w:val="28"/>
        </w:rPr>
        <w:t xml:space="preserve">, Михайла Грушевського, Дмитра Дорошенка, </w:t>
      </w:r>
      <w:r w:rsidRPr="009102DF">
        <w:rPr>
          <w:rFonts w:ascii="Times New Roman" w:eastAsia="Times New Roman" w:hAnsi="Times New Roman" w:cs="Times New Roman"/>
          <w:sz w:val="28"/>
        </w:rPr>
        <w:t xml:space="preserve">Людмили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Морозової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, Надії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Пушкарьової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, Людмили Смоляр, Богдана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Сушинського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>, Петра Толочка.</w:t>
      </w:r>
    </w:p>
    <w:p w:rsidR="009102DF" w:rsidRPr="009102DF" w:rsidRDefault="009102DF" w:rsidP="009102DF">
      <w:pPr>
        <w:widowControl w:val="0"/>
        <w:autoSpaceDE w:val="0"/>
        <w:autoSpaceDN w:val="0"/>
        <w:spacing w:before="73" w:after="0" w:line="360" w:lineRule="auto"/>
        <w:ind w:left="473" w:right="101" w:firstLine="34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Методи дослідження. 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Характер поставлених завдань передбачав застосування певних методів дослідження: </w:t>
      </w:r>
      <w:r w:rsidRPr="009102DF">
        <w:rPr>
          <w:rFonts w:ascii="Times New Roman" w:eastAsia="Times New Roman" w:hAnsi="Times New Roman" w:cs="Times New Roman"/>
          <w:i/>
          <w:sz w:val="28"/>
          <w:szCs w:val="28"/>
        </w:rPr>
        <w:t xml:space="preserve">порівняльно-типологічний метод 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слугував розкриттю й зіставленню авторського бачення  та  наукових  концепцій  подій  істориків  про  ХІ століття; </w:t>
      </w:r>
      <w:r w:rsidRPr="009102DF">
        <w:rPr>
          <w:rFonts w:ascii="Times New Roman" w:eastAsia="Times New Roman" w:hAnsi="Times New Roman" w:cs="Times New Roman"/>
          <w:i/>
          <w:sz w:val="28"/>
          <w:szCs w:val="28"/>
        </w:rPr>
        <w:t xml:space="preserve">компаративний метод 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(постать головної героїні розглянуто у контексті як української, так і німецької ментальності); </w:t>
      </w:r>
      <w:r w:rsidRPr="009102DF">
        <w:rPr>
          <w:rFonts w:ascii="Times New Roman" w:eastAsia="Times New Roman" w:hAnsi="Times New Roman" w:cs="Times New Roman"/>
          <w:i/>
          <w:sz w:val="28"/>
          <w:szCs w:val="28"/>
        </w:rPr>
        <w:t xml:space="preserve">біографічний метод 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(до уваги взяті історичні факти про Євпраксію); </w:t>
      </w:r>
      <w:r w:rsidRPr="009102DF">
        <w:rPr>
          <w:rFonts w:ascii="Times New Roman" w:eastAsia="Times New Roman" w:hAnsi="Times New Roman" w:cs="Times New Roman"/>
          <w:i/>
          <w:sz w:val="28"/>
          <w:szCs w:val="28"/>
        </w:rPr>
        <w:t xml:space="preserve">психологічний і </w:t>
      </w:r>
      <w:proofErr w:type="spellStart"/>
      <w:r w:rsidRPr="009102DF">
        <w:rPr>
          <w:rFonts w:ascii="Times New Roman" w:eastAsia="Times New Roman" w:hAnsi="Times New Roman" w:cs="Times New Roman"/>
          <w:i/>
          <w:sz w:val="28"/>
          <w:szCs w:val="28"/>
        </w:rPr>
        <w:t>герменевтичний</w:t>
      </w:r>
      <w:proofErr w:type="spellEnd"/>
      <w:r w:rsidRPr="009102DF">
        <w:rPr>
          <w:rFonts w:ascii="Times New Roman" w:eastAsia="Times New Roman" w:hAnsi="Times New Roman" w:cs="Times New Roman"/>
          <w:i/>
          <w:sz w:val="28"/>
          <w:szCs w:val="28"/>
        </w:rPr>
        <w:t xml:space="preserve"> методи 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(допомогли в інтерпретації образу головної героїні та художнього тексту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вцілому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>). Також були використані загальнонаукові методи, що застосовуються на емпіричному й теоретичному рівнях дослідження (аналіз, синтез, класифікація наукових джерел інформації), що дозволило узагальнити та систематизувати погляди вчених на проблему, яка</w:t>
      </w:r>
      <w:r w:rsidRPr="009102DF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>вивчається.</w:t>
      </w:r>
    </w:p>
    <w:p w:rsidR="009102DF" w:rsidRPr="009102DF" w:rsidRDefault="009102DF" w:rsidP="009102DF">
      <w:pPr>
        <w:widowControl w:val="0"/>
        <w:autoSpaceDE w:val="0"/>
        <w:autoSpaceDN w:val="0"/>
        <w:spacing w:before="201" w:after="0" w:line="360" w:lineRule="auto"/>
        <w:ind w:left="473" w:right="109" w:firstLine="34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Наукова новизна 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роботи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полягaє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поглибленi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дослiдження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iсторичного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 роману Павла Загребельного «Євпраксія» i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створенi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 нової концепції, що узагальнює погляди</w:t>
      </w:r>
    </w:p>
    <w:p w:rsidR="009102DF" w:rsidRPr="009102DF" w:rsidRDefault="009102DF" w:rsidP="009102DF">
      <w:pPr>
        <w:spacing w:after="0" w:line="360" w:lineRule="auto"/>
        <w:rPr>
          <w:rFonts w:ascii="Times New Roman" w:eastAsia="Times New Roman" w:hAnsi="Times New Roman" w:cs="Times New Roman"/>
        </w:rPr>
        <w:sectPr w:rsidR="009102DF" w:rsidRPr="009102DF">
          <w:pgSz w:w="11910" w:h="16840"/>
          <w:pgMar w:top="1040" w:right="460" w:bottom="280" w:left="660" w:header="749" w:footer="0" w:gutter="0"/>
          <w:cols w:space="720"/>
        </w:sectPr>
      </w:pPr>
    </w:p>
    <w:p w:rsidR="009102DF" w:rsidRPr="009102DF" w:rsidRDefault="009102DF" w:rsidP="009102DF">
      <w:pPr>
        <w:widowControl w:val="0"/>
        <w:autoSpaceDE w:val="0"/>
        <w:autoSpaceDN w:val="0"/>
        <w:spacing w:before="180" w:after="0" w:line="360" w:lineRule="auto"/>
        <w:ind w:left="473" w:right="10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lastRenderedPageBreak/>
        <w:t>лiтературознавців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 щодо використання автором таких складових художнього мислення як психологізм та поєднання історичного факту і вимислу.</w:t>
      </w:r>
    </w:p>
    <w:p w:rsidR="009102DF" w:rsidRPr="009102DF" w:rsidRDefault="009102DF" w:rsidP="009102DF">
      <w:pPr>
        <w:widowControl w:val="0"/>
        <w:autoSpaceDE w:val="0"/>
        <w:autoSpaceDN w:val="0"/>
        <w:spacing w:before="201" w:after="0" w:line="360" w:lineRule="auto"/>
        <w:ind w:left="473" w:right="106" w:firstLine="34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Теоретична цінність 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>роботи полягає в тому, що внаслідок аналізу історичного роману П. Загребельного виявлено художні форми втілення вимислу, домислу та історичного факту а також досліджено прийоми психологізму, які використовував письменник для формування образу головної героїні.</w:t>
      </w:r>
    </w:p>
    <w:p w:rsidR="009102DF" w:rsidRPr="009102DF" w:rsidRDefault="009102DF" w:rsidP="009102DF">
      <w:pPr>
        <w:widowControl w:val="0"/>
        <w:autoSpaceDE w:val="0"/>
        <w:autoSpaceDN w:val="0"/>
        <w:spacing w:before="199" w:after="0" w:line="360" w:lineRule="auto"/>
        <w:ind w:left="473" w:right="101" w:firstLine="34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Практична цінність. 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>Результати дослідження можуть бути використані для подальшої розробки художнього психологізму творчості П. Загребельного, створення лекційних викладів курсу історії української літератури ХХІ ст. у вищих навчальних закладах, спецкурсів із поетики української прози, у написанні підручників та навчальних посібників, для створення комплексного дослідження з проблем типології та еволюції психологізму в українській прозі.</w:t>
      </w:r>
    </w:p>
    <w:p w:rsidR="009102DF" w:rsidRPr="009102DF" w:rsidRDefault="009102DF" w:rsidP="009102DF">
      <w:pPr>
        <w:widowControl w:val="0"/>
        <w:autoSpaceDE w:val="0"/>
        <w:autoSpaceDN w:val="0"/>
        <w:spacing w:before="201" w:after="0" w:line="360" w:lineRule="auto"/>
        <w:ind w:left="473" w:right="99" w:firstLine="34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102DF">
        <w:rPr>
          <w:rFonts w:ascii="Times New Roman" w:eastAsia="Times New Roman" w:hAnsi="Times New Roman" w:cs="Times New Roman"/>
          <w:b/>
          <w:i/>
          <w:sz w:val="28"/>
          <w:szCs w:val="28"/>
        </w:rPr>
        <w:t>Звʼязок</w:t>
      </w:r>
      <w:proofErr w:type="spellEnd"/>
      <w:r w:rsidRPr="009102DF">
        <w:rPr>
          <w:rFonts w:ascii="Times New Roman" w:eastAsia="Times New Roman" w:hAnsi="Times New Roman" w:cs="Times New Roman"/>
          <w:b/>
          <w:i/>
          <w:spacing w:val="-29"/>
          <w:sz w:val="28"/>
          <w:szCs w:val="28"/>
        </w:rPr>
        <w:t xml:space="preserve"> </w:t>
      </w:r>
      <w:r w:rsidRPr="009102DF">
        <w:rPr>
          <w:rFonts w:ascii="Times New Roman" w:eastAsia="Times New Roman" w:hAnsi="Times New Roman" w:cs="Times New Roman"/>
          <w:b/>
          <w:i/>
          <w:sz w:val="28"/>
          <w:szCs w:val="28"/>
        </w:rPr>
        <w:t>роботи</w:t>
      </w:r>
      <w:r w:rsidRPr="009102DF">
        <w:rPr>
          <w:rFonts w:ascii="Times New Roman" w:eastAsia="Times New Roman" w:hAnsi="Times New Roman" w:cs="Times New Roman"/>
          <w:b/>
          <w:i/>
          <w:spacing w:val="-29"/>
          <w:sz w:val="28"/>
          <w:szCs w:val="28"/>
        </w:rPr>
        <w:t xml:space="preserve"> </w:t>
      </w:r>
      <w:r w:rsidRPr="009102DF">
        <w:rPr>
          <w:rFonts w:ascii="Times New Roman" w:eastAsia="Times New Roman" w:hAnsi="Times New Roman" w:cs="Times New Roman"/>
          <w:b/>
          <w:i/>
          <w:sz w:val="28"/>
          <w:szCs w:val="28"/>
        </w:rPr>
        <w:t>з</w:t>
      </w:r>
      <w:r w:rsidRPr="009102DF">
        <w:rPr>
          <w:rFonts w:ascii="Times New Roman" w:eastAsia="Times New Roman" w:hAnsi="Times New Roman" w:cs="Times New Roman"/>
          <w:b/>
          <w:i/>
          <w:spacing w:val="-27"/>
          <w:sz w:val="28"/>
          <w:szCs w:val="28"/>
        </w:rPr>
        <w:t xml:space="preserve"> </w:t>
      </w:r>
      <w:r w:rsidRPr="009102DF">
        <w:rPr>
          <w:rFonts w:ascii="Times New Roman" w:eastAsia="Times New Roman" w:hAnsi="Times New Roman" w:cs="Times New Roman"/>
          <w:b/>
          <w:i/>
          <w:sz w:val="28"/>
          <w:szCs w:val="28"/>
        </w:rPr>
        <w:t>науковими</w:t>
      </w:r>
      <w:r w:rsidRPr="009102DF">
        <w:rPr>
          <w:rFonts w:ascii="Times New Roman" w:eastAsia="Times New Roman" w:hAnsi="Times New Roman" w:cs="Times New Roman"/>
          <w:b/>
          <w:i/>
          <w:spacing w:val="-27"/>
          <w:sz w:val="28"/>
          <w:szCs w:val="28"/>
        </w:rPr>
        <w:t xml:space="preserve"> </w:t>
      </w:r>
      <w:r w:rsidRPr="009102DF">
        <w:rPr>
          <w:rFonts w:ascii="Times New Roman" w:eastAsia="Times New Roman" w:hAnsi="Times New Roman" w:cs="Times New Roman"/>
          <w:b/>
          <w:i/>
          <w:sz w:val="28"/>
          <w:szCs w:val="28"/>
        </w:rPr>
        <w:t>програмами,</w:t>
      </w:r>
      <w:r w:rsidRPr="009102DF">
        <w:rPr>
          <w:rFonts w:ascii="Times New Roman" w:eastAsia="Times New Roman" w:hAnsi="Times New Roman" w:cs="Times New Roman"/>
          <w:b/>
          <w:i/>
          <w:spacing w:val="-28"/>
          <w:sz w:val="28"/>
          <w:szCs w:val="28"/>
        </w:rPr>
        <w:t xml:space="preserve"> </w:t>
      </w:r>
      <w:r w:rsidRPr="009102DF">
        <w:rPr>
          <w:rFonts w:ascii="Times New Roman" w:eastAsia="Times New Roman" w:hAnsi="Times New Roman" w:cs="Times New Roman"/>
          <w:b/>
          <w:i/>
          <w:sz w:val="28"/>
          <w:szCs w:val="28"/>
        </w:rPr>
        <w:t>планами,</w:t>
      </w:r>
      <w:r w:rsidRPr="009102DF">
        <w:rPr>
          <w:rFonts w:ascii="Times New Roman" w:eastAsia="Times New Roman" w:hAnsi="Times New Roman" w:cs="Times New Roman"/>
          <w:b/>
          <w:i/>
          <w:spacing w:val="-31"/>
          <w:sz w:val="28"/>
          <w:szCs w:val="28"/>
        </w:rPr>
        <w:t xml:space="preserve"> </w:t>
      </w:r>
      <w:r w:rsidRPr="009102DF">
        <w:rPr>
          <w:rFonts w:ascii="Times New Roman" w:eastAsia="Times New Roman" w:hAnsi="Times New Roman" w:cs="Times New Roman"/>
          <w:b/>
          <w:i/>
          <w:sz w:val="28"/>
          <w:szCs w:val="28"/>
        </w:rPr>
        <w:t>темами.</w:t>
      </w:r>
      <w:r w:rsidRPr="009102DF">
        <w:rPr>
          <w:rFonts w:ascii="Times New Roman" w:eastAsia="Times New Roman" w:hAnsi="Times New Roman" w:cs="Times New Roman"/>
          <w:b/>
          <w:i/>
          <w:spacing w:val="-25"/>
          <w:sz w:val="28"/>
          <w:szCs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>Робота</w:t>
      </w:r>
      <w:r w:rsidRPr="009102DF">
        <w:rPr>
          <w:rFonts w:ascii="Times New Roman" w:eastAsia="Times New Roman" w:hAnsi="Times New Roman" w:cs="Times New Roman"/>
          <w:spacing w:val="-28"/>
          <w:sz w:val="28"/>
          <w:szCs w:val="28"/>
        </w:rPr>
        <w:t xml:space="preserve">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повʼязана</w:t>
      </w:r>
      <w:proofErr w:type="spellEnd"/>
      <w:r w:rsidRPr="009102DF">
        <w:rPr>
          <w:rFonts w:ascii="Times New Roman" w:eastAsia="Times New Roman" w:hAnsi="Times New Roman" w:cs="Times New Roman"/>
          <w:spacing w:val="-27"/>
          <w:sz w:val="28"/>
          <w:szCs w:val="28"/>
        </w:rPr>
        <w:t xml:space="preserve"> </w:t>
      </w:r>
      <w:r w:rsidRPr="009102DF">
        <w:rPr>
          <w:rFonts w:ascii="Times New Roman" w:eastAsia="Times New Roman" w:hAnsi="Times New Roman" w:cs="Times New Roman"/>
          <w:spacing w:val="-66"/>
          <w:sz w:val="28"/>
          <w:szCs w:val="28"/>
        </w:rPr>
        <w:t xml:space="preserve">з 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комплексною темою № 154 «Художня література у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філософсько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>-естетичному вимірі» (номер державної реєстрації – 0111U005723), що розробляється кафедрою теорії літератури та компаративістики Одеського національного університету імені І. І.</w:t>
      </w:r>
      <w:r w:rsidRPr="009102DF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>Мечникова.</w:t>
      </w:r>
    </w:p>
    <w:p w:rsidR="009102DF" w:rsidRPr="009102DF" w:rsidRDefault="009102DF" w:rsidP="009102DF">
      <w:pPr>
        <w:widowControl w:val="0"/>
        <w:autoSpaceDE w:val="0"/>
        <w:autoSpaceDN w:val="0"/>
        <w:spacing w:before="202" w:after="0" w:line="360" w:lineRule="auto"/>
        <w:ind w:left="473" w:right="109" w:firstLine="34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Апробація роботи. 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>Розгляду означеної у роботі проблеми передувала апробація, що виявилася у виступах на конференціях та публікаціях:</w:t>
      </w:r>
    </w:p>
    <w:p w:rsidR="009102DF" w:rsidRPr="009102DF" w:rsidRDefault="009102DF" w:rsidP="009102DF">
      <w:pPr>
        <w:widowControl w:val="0"/>
        <w:numPr>
          <w:ilvl w:val="3"/>
          <w:numId w:val="3"/>
        </w:numPr>
        <w:tabs>
          <w:tab w:val="left" w:pos="1542"/>
        </w:tabs>
        <w:autoSpaceDE w:val="0"/>
        <w:autoSpaceDN w:val="0"/>
        <w:spacing w:after="0" w:line="321" w:lineRule="exact"/>
        <w:ind w:hanging="361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9102DF">
        <w:rPr>
          <w:rFonts w:ascii="Times New Roman" w:eastAsia="Times New Roman" w:hAnsi="Times New Roman" w:cs="Times New Roman"/>
          <w:sz w:val="28"/>
        </w:rPr>
        <w:t>Сорочан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С. Своєрідність образу головної героїні в романі П.</w:t>
      </w:r>
      <w:r w:rsidRPr="009102DF">
        <w:rPr>
          <w:rFonts w:ascii="Times New Roman" w:eastAsia="Times New Roman" w:hAnsi="Times New Roman" w:cs="Times New Roman"/>
          <w:spacing w:val="67"/>
          <w:sz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</w:rPr>
        <w:t>Загребельного</w:t>
      </w:r>
    </w:p>
    <w:p w:rsidR="009102DF" w:rsidRPr="009102DF" w:rsidRDefault="009102DF" w:rsidP="009102DF">
      <w:pPr>
        <w:widowControl w:val="0"/>
        <w:autoSpaceDE w:val="0"/>
        <w:autoSpaceDN w:val="0"/>
        <w:spacing w:before="160" w:after="0" w:line="360" w:lineRule="auto"/>
        <w:ind w:left="1541" w:right="10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«Євпраксія». </w:t>
      </w:r>
      <w:r w:rsidRPr="009102DF">
        <w:rPr>
          <w:rFonts w:ascii="Times New Roman" w:eastAsia="Times New Roman" w:hAnsi="Times New Roman" w:cs="Times New Roman"/>
          <w:i/>
          <w:sz w:val="28"/>
          <w:szCs w:val="28"/>
        </w:rPr>
        <w:t>Філологічні студії – VІІ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зб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. наук. статей студентів філологічного факультету ОНУ / відп. за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>. В. Б. Мусій. Одеса :  Одеський національний університет імені І. І. Мечникова, 2016. С.</w:t>
      </w:r>
      <w:r w:rsidRPr="009102DF">
        <w:rPr>
          <w:rFonts w:ascii="Times New Roman" w:eastAsia="Times New Roman" w:hAnsi="Times New Roman" w:cs="Times New Roman"/>
          <w:spacing w:val="-25"/>
          <w:sz w:val="28"/>
          <w:szCs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>237–245.</w:t>
      </w:r>
    </w:p>
    <w:p w:rsidR="009102DF" w:rsidRPr="009102DF" w:rsidRDefault="009102DF" w:rsidP="009102DF">
      <w:pPr>
        <w:widowControl w:val="0"/>
        <w:numPr>
          <w:ilvl w:val="3"/>
          <w:numId w:val="3"/>
        </w:numPr>
        <w:tabs>
          <w:tab w:val="left" w:pos="1542"/>
        </w:tabs>
        <w:autoSpaceDE w:val="0"/>
        <w:autoSpaceDN w:val="0"/>
        <w:spacing w:before="2" w:after="0" w:line="360" w:lineRule="auto"/>
        <w:ind w:right="103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9102DF">
        <w:rPr>
          <w:rFonts w:ascii="Times New Roman" w:eastAsia="Times New Roman" w:hAnsi="Times New Roman" w:cs="Times New Roman"/>
          <w:sz w:val="28"/>
        </w:rPr>
        <w:t>Сорочан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С. Стратегії живопису в романі «Євпраксія» П. Загребельного. </w:t>
      </w:r>
      <w:r w:rsidRPr="009102DF">
        <w:rPr>
          <w:rFonts w:ascii="Times New Roman" w:eastAsia="Times New Roman" w:hAnsi="Times New Roman" w:cs="Times New Roman"/>
          <w:i/>
          <w:sz w:val="28"/>
        </w:rPr>
        <w:t xml:space="preserve">Українська література в просторі культури й цивілізації </w:t>
      </w:r>
      <w:r w:rsidRPr="009102DF">
        <w:rPr>
          <w:rFonts w:ascii="Times New Roman" w:eastAsia="Times New Roman" w:hAnsi="Times New Roman" w:cs="Times New Roman"/>
          <w:sz w:val="28"/>
        </w:rPr>
        <w:t xml:space="preserve">: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зб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>. наук. праць студентів / відп. ред. Н. В. Горбач. Запоріжжя : Запорізький національний університет, 2017. С.</w:t>
      </w:r>
      <w:r w:rsidRPr="009102DF">
        <w:rPr>
          <w:rFonts w:ascii="Times New Roman" w:eastAsia="Times New Roman" w:hAnsi="Times New Roman" w:cs="Times New Roman"/>
          <w:spacing w:val="-4"/>
          <w:sz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</w:rPr>
        <w:t>112–114.</w:t>
      </w:r>
    </w:p>
    <w:p w:rsidR="009102DF" w:rsidRPr="009102DF" w:rsidRDefault="009102DF" w:rsidP="009102DF">
      <w:pPr>
        <w:widowControl w:val="0"/>
        <w:numPr>
          <w:ilvl w:val="3"/>
          <w:numId w:val="3"/>
        </w:numPr>
        <w:tabs>
          <w:tab w:val="left" w:pos="1542"/>
        </w:tabs>
        <w:autoSpaceDE w:val="0"/>
        <w:autoSpaceDN w:val="0"/>
        <w:spacing w:after="0" w:line="240" w:lineRule="auto"/>
        <w:ind w:hanging="361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9102DF">
        <w:rPr>
          <w:rFonts w:ascii="Times New Roman" w:eastAsia="Times New Roman" w:hAnsi="Times New Roman" w:cs="Times New Roman"/>
          <w:sz w:val="28"/>
        </w:rPr>
        <w:t>Сорочан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С. Поетика кольору в романі «Євпраксія» П.</w:t>
      </w:r>
      <w:r w:rsidRPr="009102DF">
        <w:rPr>
          <w:rFonts w:ascii="Times New Roman" w:eastAsia="Times New Roman" w:hAnsi="Times New Roman" w:cs="Times New Roman"/>
          <w:spacing w:val="54"/>
          <w:sz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</w:rPr>
        <w:t>Загребельного</w:t>
      </w:r>
    </w:p>
    <w:p w:rsidR="009102DF" w:rsidRPr="009102DF" w:rsidRDefault="009102DF" w:rsidP="009102DF">
      <w:pPr>
        <w:spacing w:after="0" w:line="240" w:lineRule="auto"/>
        <w:rPr>
          <w:rFonts w:ascii="Times New Roman" w:eastAsia="Times New Roman" w:hAnsi="Times New Roman" w:cs="Times New Roman"/>
          <w:sz w:val="28"/>
        </w:rPr>
        <w:sectPr w:rsidR="009102DF" w:rsidRPr="009102DF">
          <w:pgSz w:w="11910" w:h="16840"/>
          <w:pgMar w:top="1040" w:right="460" w:bottom="280" w:left="660" w:header="749" w:footer="0" w:gutter="0"/>
          <w:cols w:space="720"/>
        </w:sectPr>
      </w:pPr>
    </w:p>
    <w:p w:rsidR="009102DF" w:rsidRPr="009102DF" w:rsidRDefault="009102DF" w:rsidP="009102DF">
      <w:pPr>
        <w:widowControl w:val="0"/>
        <w:autoSpaceDE w:val="0"/>
        <w:autoSpaceDN w:val="0"/>
        <w:spacing w:before="180" w:after="0" w:line="360" w:lineRule="auto"/>
        <w:ind w:left="1541" w:right="10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(хроматичні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кольоропозначення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). </w:t>
      </w:r>
      <w:r w:rsidRPr="009102DF">
        <w:rPr>
          <w:rFonts w:ascii="Times New Roman" w:eastAsia="Times New Roman" w:hAnsi="Times New Roman" w:cs="Times New Roman"/>
          <w:i/>
          <w:sz w:val="28"/>
          <w:szCs w:val="28"/>
        </w:rPr>
        <w:t>Філологічні студії – VІІІ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зб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 xml:space="preserve">. наук. статей студентів філологічного факультету ОНУ / відп. за </w:t>
      </w:r>
      <w:proofErr w:type="spellStart"/>
      <w:r w:rsidRPr="009102DF"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 w:rsidRPr="009102DF">
        <w:rPr>
          <w:rFonts w:ascii="Times New Roman" w:eastAsia="Times New Roman" w:hAnsi="Times New Roman" w:cs="Times New Roman"/>
          <w:sz w:val="28"/>
          <w:szCs w:val="28"/>
        </w:rPr>
        <w:t>. В. Б. Мусій. Одеса : Одеський національний університет імені І. І. Мечникова, 2017. С. 202–209.</w:t>
      </w:r>
    </w:p>
    <w:p w:rsidR="009102DF" w:rsidRPr="009102DF" w:rsidRDefault="009102DF" w:rsidP="009102DF">
      <w:pPr>
        <w:widowControl w:val="0"/>
        <w:numPr>
          <w:ilvl w:val="3"/>
          <w:numId w:val="3"/>
        </w:numPr>
        <w:tabs>
          <w:tab w:val="left" w:pos="1542"/>
        </w:tabs>
        <w:autoSpaceDE w:val="0"/>
        <w:autoSpaceDN w:val="0"/>
        <w:spacing w:before="1" w:after="0" w:line="360" w:lineRule="auto"/>
        <w:ind w:right="103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9102DF">
        <w:rPr>
          <w:rFonts w:ascii="Times New Roman" w:eastAsia="Times New Roman" w:hAnsi="Times New Roman" w:cs="Times New Roman"/>
          <w:sz w:val="28"/>
        </w:rPr>
        <w:t>Сорочан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С. Образ Євпраксії в однойменному романі П. Загребельного : проблема факту і вимислу. </w:t>
      </w:r>
      <w:r w:rsidRPr="009102DF">
        <w:rPr>
          <w:rFonts w:ascii="Times New Roman" w:eastAsia="Times New Roman" w:hAnsi="Times New Roman" w:cs="Times New Roman"/>
          <w:i/>
          <w:sz w:val="28"/>
        </w:rPr>
        <w:t>Філологічні студії – ІХ</w:t>
      </w:r>
      <w:r w:rsidRPr="009102DF">
        <w:rPr>
          <w:rFonts w:ascii="Times New Roman" w:eastAsia="Times New Roman" w:hAnsi="Times New Roman" w:cs="Times New Roman"/>
          <w:sz w:val="28"/>
        </w:rPr>
        <w:t xml:space="preserve">: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зб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. наук. статей студентів філологічного факультету ОНУ / відп. за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вип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>. В. Б. Мусій.</w:t>
      </w:r>
      <w:r w:rsidRPr="009102DF">
        <w:rPr>
          <w:rFonts w:ascii="Times New Roman" w:eastAsia="Times New Roman" w:hAnsi="Times New Roman" w:cs="Times New Roman"/>
          <w:spacing w:val="3"/>
          <w:sz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</w:rPr>
        <w:t>Одеса</w:t>
      </w:r>
    </w:p>
    <w:p w:rsidR="009102DF" w:rsidRPr="009102DF" w:rsidRDefault="009102DF" w:rsidP="009102DF">
      <w:pPr>
        <w:widowControl w:val="0"/>
        <w:autoSpaceDE w:val="0"/>
        <w:autoSpaceDN w:val="0"/>
        <w:spacing w:before="1" w:after="0" w:line="360" w:lineRule="auto"/>
        <w:ind w:left="1541" w:right="10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sz w:val="28"/>
          <w:szCs w:val="28"/>
        </w:rPr>
        <w:t>:  Одеський  національний  університет   імені   І.   І.   Мечникова,   2018.   С. 164 –</w:t>
      </w:r>
      <w:r w:rsidRPr="009102DF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>172.</w:t>
      </w:r>
    </w:p>
    <w:p w:rsidR="009102DF" w:rsidRPr="009102DF" w:rsidRDefault="009102DF" w:rsidP="009102DF">
      <w:pPr>
        <w:widowControl w:val="0"/>
        <w:numPr>
          <w:ilvl w:val="3"/>
          <w:numId w:val="3"/>
        </w:numPr>
        <w:tabs>
          <w:tab w:val="left" w:pos="1542"/>
        </w:tabs>
        <w:autoSpaceDE w:val="0"/>
        <w:autoSpaceDN w:val="0"/>
        <w:spacing w:after="0" w:line="360" w:lineRule="auto"/>
        <w:ind w:right="103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9102DF">
        <w:rPr>
          <w:rFonts w:ascii="Times New Roman" w:eastAsia="Times New Roman" w:hAnsi="Times New Roman" w:cs="Times New Roman"/>
          <w:sz w:val="28"/>
        </w:rPr>
        <w:t>Сорочан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С. Емоційний код Євпраксії в однойменному романі Павла Загребельного. </w:t>
      </w:r>
      <w:r w:rsidRPr="009102DF">
        <w:rPr>
          <w:rFonts w:ascii="Times New Roman" w:eastAsia="Times New Roman" w:hAnsi="Times New Roman" w:cs="Times New Roman"/>
          <w:i/>
          <w:sz w:val="28"/>
        </w:rPr>
        <w:t>Нове та традиційне у дослідженнях сучасних представників</w:t>
      </w:r>
      <w:r w:rsidRPr="009102DF">
        <w:rPr>
          <w:rFonts w:ascii="Times New Roman" w:eastAsia="Times New Roman" w:hAnsi="Times New Roman" w:cs="Times New Roman"/>
          <w:i/>
          <w:spacing w:val="46"/>
          <w:sz w:val="28"/>
        </w:rPr>
        <w:t xml:space="preserve"> </w:t>
      </w:r>
      <w:r w:rsidRPr="009102DF">
        <w:rPr>
          <w:rFonts w:ascii="Times New Roman" w:eastAsia="Times New Roman" w:hAnsi="Times New Roman" w:cs="Times New Roman"/>
          <w:i/>
          <w:sz w:val="28"/>
        </w:rPr>
        <w:t>філологічних</w:t>
      </w:r>
      <w:r w:rsidRPr="009102DF">
        <w:rPr>
          <w:rFonts w:ascii="Times New Roman" w:eastAsia="Times New Roman" w:hAnsi="Times New Roman" w:cs="Times New Roman"/>
          <w:i/>
          <w:spacing w:val="47"/>
          <w:sz w:val="28"/>
        </w:rPr>
        <w:t xml:space="preserve"> </w:t>
      </w:r>
      <w:r w:rsidRPr="009102DF">
        <w:rPr>
          <w:rFonts w:ascii="Times New Roman" w:eastAsia="Times New Roman" w:hAnsi="Times New Roman" w:cs="Times New Roman"/>
          <w:i/>
          <w:sz w:val="28"/>
        </w:rPr>
        <w:t>наук</w:t>
      </w:r>
      <w:r w:rsidRPr="009102DF">
        <w:rPr>
          <w:rFonts w:ascii="Times New Roman" w:eastAsia="Times New Roman" w:hAnsi="Times New Roman" w:cs="Times New Roman"/>
          <w:sz w:val="28"/>
        </w:rPr>
        <w:t>.</w:t>
      </w:r>
      <w:r w:rsidRPr="009102DF">
        <w:rPr>
          <w:rFonts w:ascii="Times New Roman" w:eastAsia="Times New Roman" w:hAnsi="Times New Roman" w:cs="Times New Roman"/>
          <w:spacing w:val="46"/>
          <w:sz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</w:rPr>
        <w:t>Одеса</w:t>
      </w:r>
      <w:r w:rsidRPr="009102DF">
        <w:rPr>
          <w:rFonts w:ascii="Times New Roman" w:eastAsia="Times New Roman" w:hAnsi="Times New Roman" w:cs="Times New Roman"/>
          <w:spacing w:val="47"/>
          <w:sz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</w:rPr>
        <w:t>:</w:t>
      </w:r>
      <w:r w:rsidRPr="009102DF">
        <w:rPr>
          <w:rFonts w:ascii="Times New Roman" w:eastAsia="Times New Roman" w:hAnsi="Times New Roman" w:cs="Times New Roman"/>
          <w:spacing w:val="48"/>
          <w:sz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</w:rPr>
        <w:t>Південноукраїнська</w:t>
      </w:r>
      <w:r w:rsidRPr="009102DF">
        <w:rPr>
          <w:rFonts w:ascii="Times New Roman" w:eastAsia="Times New Roman" w:hAnsi="Times New Roman" w:cs="Times New Roman"/>
          <w:spacing w:val="50"/>
          <w:sz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</w:rPr>
        <w:t>організація</w:t>
      </w:r>
    </w:p>
    <w:p w:rsidR="009102DF" w:rsidRPr="009102DF" w:rsidRDefault="009102DF" w:rsidP="009102DF">
      <w:pPr>
        <w:widowControl w:val="0"/>
        <w:autoSpaceDE w:val="0"/>
        <w:autoSpaceDN w:val="0"/>
        <w:spacing w:after="0" w:line="240" w:lineRule="auto"/>
        <w:ind w:left="154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sz w:val="28"/>
          <w:szCs w:val="28"/>
        </w:rPr>
        <w:t>«Центр філологічних досліджень», 2019.</w:t>
      </w:r>
      <w:r w:rsidRPr="009102DF">
        <w:rPr>
          <w:rFonts w:ascii="Times New Roman" w:eastAsia="Times New Roman" w:hAnsi="Times New Roman" w:cs="Times New Roman"/>
          <w:spacing w:val="68"/>
          <w:sz w:val="28"/>
          <w:szCs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>С.81–85.</w:t>
      </w:r>
    </w:p>
    <w:p w:rsidR="009102DF" w:rsidRPr="009102DF" w:rsidRDefault="009102DF" w:rsidP="009102DF">
      <w:pPr>
        <w:widowControl w:val="0"/>
        <w:numPr>
          <w:ilvl w:val="3"/>
          <w:numId w:val="3"/>
        </w:numPr>
        <w:tabs>
          <w:tab w:val="left" w:pos="1542"/>
        </w:tabs>
        <w:autoSpaceDE w:val="0"/>
        <w:autoSpaceDN w:val="0"/>
        <w:spacing w:before="160" w:after="0" w:line="360" w:lineRule="auto"/>
        <w:ind w:right="101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9102DF">
        <w:rPr>
          <w:rFonts w:ascii="Times New Roman" w:eastAsia="Times New Roman" w:hAnsi="Times New Roman" w:cs="Times New Roman"/>
          <w:sz w:val="28"/>
        </w:rPr>
        <w:t>Сорочан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С. О. Психологічний портрет головної героїні роману «Євпраксія» П. Загребельного.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Problems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and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achievements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of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modern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science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: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coll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of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scientific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papers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«ΛΌГOΣ»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with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materials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of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the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International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scientific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-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practical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conf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.,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Cork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May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6, 2019.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Cork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: NGO «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European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Scientific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Platform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>», 2019. V.6. p. 91 –</w:t>
      </w:r>
      <w:r w:rsidRPr="009102DF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</w:rPr>
        <w:t>95.</w:t>
      </w:r>
    </w:p>
    <w:p w:rsidR="009102DF" w:rsidRPr="009102DF" w:rsidRDefault="009102DF" w:rsidP="009102DF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sz w:val="42"/>
          <w:szCs w:val="28"/>
        </w:rPr>
      </w:pPr>
    </w:p>
    <w:p w:rsidR="009102DF" w:rsidRPr="009102DF" w:rsidRDefault="009102DF" w:rsidP="009102DF">
      <w:pPr>
        <w:widowControl w:val="0"/>
        <w:autoSpaceDE w:val="0"/>
        <w:autoSpaceDN w:val="0"/>
        <w:spacing w:before="1" w:after="0" w:line="240" w:lineRule="auto"/>
        <w:ind w:left="473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b/>
          <w:bCs/>
          <w:sz w:val="28"/>
          <w:szCs w:val="28"/>
        </w:rPr>
        <w:t>Участь у конференціях:</w:t>
      </w:r>
    </w:p>
    <w:p w:rsidR="009102DF" w:rsidRPr="009102DF" w:rsidRDefault="009102DF" w:rsidP="009102DF">
      <w:pPr>
        <w:widowControl w:val="0"/>
        <w:numPr>
          <w:ilvl w:val="0"/>
          <w:numId w:val="5"/>
        </w:numPr>
        <w:tabs>
          <w:tab w:val="left" w:pos="1194"/>
          <w:tab w:val="left" w:pos="1927"/>
          <w:tab w:val="left" w:pos="2877"/>
          <w:tab w:val="left" w:pos="3624"/>
          <w:tab w:val="left" w:pos="4546"/>
          <w:tab w:val="left" w:pos="5726"/>
          <w:tab w:val="left" w:pos="7463"/>
          <w:tab w:val="left" w:pos="8945"/>
        </w:tabs>
        <w:autoSpaceDE w:val="0"/>
        <w:autoSpaceDN w:val="0"/>
        <w:spacing w:before="158" w:after="0" w:line="360" w:lineRule="auto"/>
        <w:ind w:right="113"/>
        <w:rPr>
          <w:rFonts w:ascii="Times New Roman" w:eastAsia="Times New Roman" w:hAnsi="Times New Roman" w:cs="Times New Roman"/>
          <w:sz w:val="28"/>
        </w:rPr>
      </w:pPr>
      <w:r w:rsidRPr="009102DF">
        <w:rPr>
          <w:rFonts w:ascii="Times New Roman" w:eastAsia="Times New Roman" w:hAnsi="Times New Roman" w:cs="Times New Roman"/>
          <w:sz w:val="28"/>
        </w:rPr>
        <w:t>73-а</w:t>
      </w:r>
      <w:r w:rsidRPr="009102DF">
        <w:rPr>
          <w:rFonts w:ascii="Times New Roman" w:eastAsia="Times New Roman" w:hAnsi="Times New Roman" w:cs="Times New Roman"/>
          <w:sz w:val="28"/>
        </w:rPr>
        <w:tab/>
        <w:t>звітна</w:t>
      </w:r>
      <w:r w:rsidRPr="009102DF">
        <w:rPr>
          <w:rFonts w:ascii="Times New Roman" w:eastAsia="Times New Roman" w:hAnsi="Times New Roman" w:cs="Times New Roman"/>
          <w:sz w:val="28"/>
        </w:rPr>
        <w:tab/>
        <w:t>студентська</w:t>
      </w:r>
      <w:r w:rsidRPr="009102DF">
        <w:rPr>
          <w:rFonts w:ascii="Times New Roman" w:eastAsia="Times New Roman" w:hAnsi="Times New Roman" w:cs="Times New Roman"/>
          <w:sz w:val="28"/>
        </w:rPr>
        <w:tab/>
        <w:t>наукова</w:t>
      </w:r>
      <w:r w:rsidRPr="009102DF">
        <w:rPr>
          <w:rFonts w:ascii="Times New Roman" w:eastAsia="Times New Roman" w:hAnsi="Times New Roman" w:cs="Times New Roman"/>
          <w:sz w:val="28"/>
        </w:rPr>
        <w:tab/>
        <w:t>конференція</w:t>
      </w:r>
      <w:r w:rsidRPr="009102DF">
        <w:rPr>
          <w:rFonts w:ascii="Times New Roman" w:eastAsia="Times New Roman" w:hAnsi="Times New Roman" w:cs="Times New Roman"/>
          <w:sz w:val="28"/>
        </w:rPr>
        <w:tab/>
        <w:t>Одеського</w:t>
      </w:r>
      <w:r w:rsidRPr="009102DF">
        <w:rPr>
          <w:rFonts w:ascii="Times New Roman" w:eastAsia="Times New Roman" w:hAnsi="Times New Roman" w:cs="Times New Roman"/>
          <w:sz w:val="28"/>
        </w:rPr>
        <w:tab/>
      </w:r>
      <w:r w:rsidRPr="009102DF">
        <w:rPr>
          <w:rFonts w:ascii="Times New Roman" w:eastAsia="Times New Roman" w:hAnsi="Times New Roman" w:cs="Times New Roman"/>
          <w:spacing w:val="-3"/>
          <w:sz w:val="28"/>
        </w:rPr>
        <w:t xml:space="preserve">національного </w:t>
      </w:r>
      <w:r w:rsidRPr="009102DF">
        <w:rPr>
          <w:rFonts w:ascii="Times New Roman" w:eastAsia="Times New Roman" w:hAnsi="Times New Roman" w:cs="Times New Roman"/>
          <w:sz w:val="28"/>
        </w:rPr>
        <w:t>університету</w:t>
      </w:r>
      <w:r w:rsidRPr="009102DF">
        <w:rPr>
          <w:rFonts w:ascii="Times New Roman" w:eastAsia="Times New Roman" w:hAnsi="Times New Roman" w:cs="Times New Roman"/>
          <w:spacing w:val="-5"/>
          <w:sz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</w:rPr>
        <w:t>імені</w:t>
      </w:r>
      <w:r w:rsidRPr="009102DF">
        <w:rPr>
          <w:rFonts w:ascii="Times New Roman" w:eastAsia="Times New Roman" w:hAnsi="Times New Roman" w:cs="Times New Roman"/>
          <w:sz w:val="28"/>
        </w:rPr>
        <w:tab/>
        <w:t>І. І. Мечникова (25–27 квітня 2017 р.,</w:t>
      </w:r>
      <w:r w:rsidRPr="009102DF">
        <w:rPr>
          <w:rFonts w:ascii="Times New Roman" w:eastAsia="Times New Roman" w:hAnsi="Times New Roman" w:cs="Times New Roman"/>
          <w:spacing w:val="-6"/>
          <w:sz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</w:rPr>
        <w:t>Одеса).</w:t>
      </w:r>
    </w:p>
    <w:p w:rsidR="009102DF" w:rsidRPr="009102DF" w:rsidRDefault="009102DF" w:rsidP="009102DF">
      <w:pPr>
        <w:widowControl w:val="0"/>
        <w:numPr>
          <w:ilvl w:val="0"/>
          <w:numId w:val="5"/>
        </w:numPr>
        <w:tabs>
          <w:tab w:val="left" w:pos="1194"/>
        </w:tabs>
        <w:autoSpaceDE w:val="0"/>
        <w:autoSpaceDN w:val="0"/>
        <w:spacing w:after="0" w:line="360" w:lineRule="auto"/>
        <w:ind w:right="109"/>
        <w:rPr>
          <w:rFonts w:ascii="Times New Roman" w:eastAsia="Times New Roman" w:hAnsi="Times New Roman" w:cs="Times New Roman"/>
          <w:sz w:val="28"/>
        </w:rPr>
      </w:pPr>
      <w:r w:rsidRPr="009102DF">
        <w:rPr>
          <w:rFonts w:ascii="Times New Roman" w:eastAsia="Times New Roman" w:hAnsi="Times New Roman" w:cs="Times New Roman"/>
          <w:sz w:val="28"/>
        </w:rPr>
        <w:t>Інтернет-проект «Українська література в просторі культури й цивілізації» (25–27 лютого 2017 р.,</w:t>
      </w:r>
      <w:r w:rsidRPr="009102DF">
        <w:rPr>
          <w:rFonts w:ascii="Times New Roman" w:eastAsia="Times New Roman" w:hAnsi="Times New Roman" w:cs="Times New Roman"/>
          <w:spacing w:val="-6"/>
          <w:sz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</w:rPr>
        <w:t>Запоріжжя).</w:t>
      </w:r>
    </w:p>
    <w:p w:rsidR="009102DF" w:rsidRPr="009102DF" w:rsidRDefault="009102DF" w:rsidP="009102DF">
      <w:pPr>
        <w:widowControl w:val="0"/>
        <w:numPr>
          <w:ilvl w:val="0"/>
          <w:numId w:val="5"/>
        </w:numPr>
        <w:tabs>
          <w:tab w:val="left" w:pos="1194"/>
          <w:tab w:val="left" w:pos="1927"/>
          <w:tab w:val="left" w:pos="2877"/>
          <w:tab w:val="left" w:pos="3624"/>
          <w:tab w:val="left" w:pos="4546"/>
          <w:tab w:val="left" w:pos="5726"/>
          <w:tab w:val="left" w:pos="7463"/>
          <w:tab w:val="left" w:pos="8945"/>
        </w:tabs>
        <w:autoSpaceDE w:val="0"/>
        <w:autoSpaceDN w:val="0"/>
        <w:spacing w:after="0" w:line="360" w:lineRule="auto"/>
        <w:ind w:right="113"/>
        <w:rPr>
          <w:rFonts w:ascii="Times New Roman" w:eastAsia="Times New Roman" w:hAnsi="Times New Roman" w:cs="Times New Roman"/>
          <w:sz w:val="28"/>
        </w:rPr>
      </w:pPr>
      <w:r w:rsidRPr="009102DF">
        <w:rPr>
          <w:rFonts w:ascii="Times New Roman" w:eastAsia="Times New Roman" w:hAnsi="Times New Roman" w:cs="Times New Roman"/>
          <w:sz w:val="28"/>
        </w:rPr>
        <w:t>74-а</w:t>
      </w:r>
      <w:r w:rsidRPr="009102DF">
        <w:rPr>
          <w:rFonts w:ascii="Times New Roman" w:eastAsia="Times New Roman" w:hAnsi="Times New Roman" w:cs="Times New Roman"/>
          <w:sz w:val="28"/>
        </w:rPr>
        <w:tab/>
        <w:t>звітна</w:t>
      </w:r>
      <w:r w:rsidRPr="009102DF">
        <w:rPr>
          <w:rFonts w:ascii="Times New Roman" w:eastAsia="Times New Roman" w:hAnsi="Times New Roman" w:cs="Times New Roman"/>
          <w:sz w:val="28"/>
        </w:rPr>
        <w:tab/>
        <w:t>студентська</w:t>
      </w:r>
      <w:r w:rsidRPr="009102DF">
        <w:rPr>
          <w:rFonts w:ascii="Times New Roman" w:eastAsia="Times New Roman" w:hAnsi="Times New Roman" w:cs="Times New Roman"/>
          <w:sz w:val="28"/>
        </w:rPr>
        <w:tab/>
        <w:t>наукова</w:t>
      </w:r>
      <w:r w:rsidRPr="009102DF">
        <w:rPr>
          <w:rFonts w:ascii="Times New Roman" w:eastAsia="Times New Roman" w:hAnsi="Times New Roman" w:cs="Times New Roman"/>
          <w:sz w:val="28"/>
        </w:rPr>
        <w:tab/>
        <w:t>конференція</w:t>
      </w:r>
      <w:r w:rsidRPr="009102DF">
        <w:rPr>
          <w:rFonts w:ascii="Times New Roman" w:eastAsia="Times New Roman" w:hAnsi="Times New Roman" w:cs="Times New Roman"/>
          <w:sz w:val="28"/>
        </w:rPr>
        <w:tab/>
        <w:t>Одеського</w:t>
      </w:r>
      <w:r w:rsidRPr="009102DF">
        <w:rPr>
          <w:rFonts w:ascii="Times New Roman" w:eastAsia="Times New Roman" w:hAnsi="Times New Roman" w:cs="Times New Roman"/>
          <w:sz w:val="28"/>
        </w:rPr>
        <w:tab/>
      </w:r>
      <w:r w:rsidRPr="009102DF">
        <w:rPr>
          <w:rFonts w:ascii="Times New Roman" w:eastAsia="Times New Roman" w:hAnsi="Times New Roman" w:cs="Times New Roman"/>
          <w:spacing w:val="-3"/>
          <w:sz w:val="28"/>
        </w:rPr>
        <w:t xml:space="preserve">національного </w:t>
      </w:r>
      <w:r w:rsidRPr="009102DF">
        <w:rPr>
          <w:rFonts w:ascii="Times New Roman" w:eastAsia="Times New Roman" w:hAnsi="Times New Roman" w:cs="Times New Roman"/>
          <w:sz w:val="28"/>
        </w:rPr>
        <w:t>університету</w:t>
      </w:r>
      <w:r w:rsidRPr="009102DF">
        <w:rPr>
          <w:rFonts w:ascii="Times New Roman" w:eastAsia="Times New Roman" w:hAnsi="Times New Roman" w:cs="Times New Roman"/>
          <w:spacing w:val="-5"/>
          <w:sz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</w:rPr>
        <w:t>імені</w:t>
      </w:r>
      <w:r w:rsidRPr="009102DF">
        <w:rPr>
          <w:rFonts w:ascii="Times New Roman" w:eastAsia="Times New Roman" w:hAnsi="Times New Roman" w:cs="Times New Roman"/>
          <w:sz w:val="28"/>
        </w:rPr>
        <w:tab/>
        <w:t>І. І. Мечникова (25–27 квітня 2018 р.,</w:t>
      </w:r>
      <w:r w:rsidRPr="009102DF">
        <w:rPr>
          <w:rFonts w:ascii="Times New Roman" w:eastAsia="Times New Roman" w:hAnsi="Times New Roman" w:cs="Times New Roman"/>
          <w:spacing w:val="-7"/>
          <w:sz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</w:rPr>
        <w:t>Одеса).</w:t>
      </w:r>
    </w:p>
    <w:p w:rsidR="009102DF" w:rsidRPr="009102DF" w:rsidRDefault="009102DF" w:rsidP="009102DF">
      <w:pPr>
        <w:widowControl w:val="0"/>
        <w:numPr>
          <w:ilvl w:val="0"/>
          <w:numId w:val="5"/>
        </w:numPr>
        <w:tabs>
          <w:tab w:val="left" w:pos="1194"/>
          <w:tab w:val="left" w:pos="2239"/>
          <w:tab w:val="left" w:pos="4187"/>
          <w:tab w:val="left" w:pos="6085"/>
          <w:tab w:val="left" w:pos="9181"/>
        </w:tabs>
        <w:autoSpaceDE w:val="0"/>
        <w:autoSpaceDN w:val="0"/>
        <w:spacing w:after="0" w:line="360" w:lineRule="auto"/>
        <w:ind w:right="103"/>
        <w:rPr>
          <w:rFonts w:ascii="Times New Roman" w:eastAsia="Times New Roman" w:hAnsi="Times New Roman" w:cs="Times New Roman"/>
          <w:sz w:val="28"/>
        </w:rPr>
      </w:pPr>
      <w:r w:rsidRPr="009102DF">
        <w:rPr>
          <w:rFonts w:ascii="Times New Roman" w:eastAsia="Times New Roman" w:hAnsi="Times New Roman" w:cs="Times New Roman"/>
          <w:sz w:val="28"/>
        </w:rPr>
        <w:t>ХУІІ</w:t>
      </w:r>
      <w:r w:rsidRPr="009102DF">
        <w:rPr>
          <w:rFonts w:ascii="Times New Roman" w:eastAsia="Times New Roman" w:hAnsi="Times New Roman" w:cs="Times New Roman"/>
          <w:sz w:val="28"/>
        </w:rPr>
        <w:tab/>
        <w:t>Міжнародна</w:t>
      </w:r>
      <w:r w:rsidRPr="009102DF">
        <w:rPr>
          <w:rFonts w:ascii="Times New Roman" w:eastAsia="Times New Roman" w:hAnsi="Times New Roman" w:cs="Times New Roman"/>
          <w:sz w:val="28"/>
        </w:rPr>
        <w:tab/>
        <w:t>студентська</w:t>
      </w:r>
      <w:r w:rsidRPr="009102DF">
        <w:rPr>
          <w:rFonts w:ascii="Times New Roman" w:eastAsia="Times New Roman" w:hAnsi="Times New Roman" w:cs="Times New Roman"/>
          <w:sz w:val="28"/>
        </w:rPr>
        <w:tab/>
        <w:t>Кирило-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Мефодіївська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ab/>
      </w:r>
      <w:r w:rsidRPr="009102DF">
        <w:rPr>
          <w:rFonts w:ascii="Times New Roman" w:eastAsia="Times New Roman" w:hAnsi="Times New Roman" w:cs="Times New Roman"/>
          <w:spacing w:val="-4"/>
          <w:sz w:val="28"/>
        </w:rPr>
        <w:t xml:space="preserve">конференція </w:t>
      </w:r>
      <w:r w:rsidRPr="009102DF">
        <w:rPr>
          <w:rFonts w:ascii="Times New Roman" w:eastAsia="Times New Roman" w:hAnsi="Times New Roman" w:cs="Times New Roman"/>
          <w:sz w:val="28"/>
        </w:rPr>
        <w:t>(22 травня 2018 р., м.</w:t>
      </w:r>
      <w:r w:rsidRPr="009102DF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</w:rPr>
        <w:t>Одеса).</w:t>
      </w:r>
    </w:p>
    <w:p w:rsidR="009102DF" w:rsidRPr="009102DF" w:rsidRDefault="009102DF" w:rsidP="009102DF">
      <w:pPr>
        <w:widowControl w:val="0"/>
        <w:numPr>
          <w:ilvl w:val="0"/>
          <w:numId w:val="5"/>
        </w:numPr>
        <w:tabs>
          <w:tab w:val="left" w:pos="1194"/>
        </w:tabs>
        <w:autoSpaceDE w:val="0"/>
        <w:autoSpaceDN w:val="0"/>
        <w:spacing w:before="1" w:after="0" w:line="360" w:lineRule="auto"/>
        <w:ind w:right="105"/>
        <w:rPr>
          <w:rFonts w:ascii="Times New Roman" w:eastAsia="Times New Roman" w:hAnsi="Times New Roman" w:cs="Times New Roman"/>
          <w:sz w:val="28"/>
        </w:rPr>
      </w:pPr>
      <w:r w:rsidRPr="009102DF">
        <w:rPr>
          <w:rFonts w:ascii="Times New Roman" w:eastAsia="Times New Roman" w:hAnsi="Times New Roman" w:cs="Times New Roman"/>
          <w:sz w:val="28"/>
        </w:rPr>
        <w:t xml:space="preserve">Наукові читання,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присв’ячені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пам’яті доктора філологічних наук, професора Нонни Михайлівни Шляхової (4–5 жовтня 2018 р., м.</w:t>
      </w:r>
      <w:r w:rsidRPr="009102DF">
        <w:rPr>
          <w:rFonts w:ascii="Times New Roman" w:eastAsia="Times New Roman" w:hAnsi="Times New Roman" w:cs="Times New Roman"/>
          <w:spacing w:val="-6"/>
          <w:sz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</w:rPr>
        <w:t>Одеса).</w:t>
      </w:r>
    </w:p>
    <w:p w:rsidR="009102DF" w:rsidRPr="009102DF" w:rsidRDefault="009102DF" w:rsidP="009102DF">
      <w:pPr>
        <w:widowControl w:val="0"/>
        <w:numPr>
          <w:ilvl w:val="0"/>
          <w:numId w:val="5"/>
        </w:numPr>
        <w:tabs>
          <w:tab w:val="left" w:pos="1194"/>
          <w:tab w:val="left" w:pos="2974"/>
          <w:tab w:val="left" w:pos="5560"/>
          <w:tab w:val="left" w:pos="7351"/>
          <w:tab w:val="left" w:pos="8378"/>
          <w:tab w:val="left" w:pos="8915"/>
          <w:tab w:val="left" w:pos="10534"/>
        </w:tabs>
        <w:autoSpaceDE w:val="0"/>
        <w:autoSpaceDN w:val="0"/>
        <w:spacing w:after="0" w:line="321" w:lineRule="exact"/>
        <w:ind w:hanging="361"/>
        <w:rPr>
          <w:rFonts w:ascii="Times New Roman" w:eastAsia="Times New Roman" w:hAnsi="Times New Roman" w:cs="Times New Roman"/>
          <w:sz w:val="28"/>
        </w:rPr>
      </w:pPr>
      <w:r w:rsidRPr="009102DF">
        <w:rPr>
          <w:rFonts w:ascii="Times New Roman" w:eastAsia="Times New Roman" w:hAnsi="Times New Roman" w:cs="Times New Roman"/>
          <w:sz w:val="28"/>
        </w:rPr>
        <w:t>Міжнародна</w:t>
      </w:r>
      <w:r w:rsidRPr="009102DF">
        <w:rPr>
          <w:rFonts w:ascii="Times New Roman" w:eastAsia="Times New Roman" w:hAnsi="Times New Roman" w:cs="Times New Roman"/>
          <w:sz w:val="28"/>
        </w:rPr>
        <w:tab/>
        <w:t>науково-практична</w:t>
      </w:r>
      <w:r w:rsidRPr="009102DF">
        <w:rPr>
          <w:rFonts w:ascii="Times New Roman" w:eastAsia="Times New Roman" w:hAnsi="Times New Roman" w:cs="Times New Roman"/>
          <w:sz w:val="28"/>
        </w:rPr>
        <w:tab/>
        <w:t>конференція</w:t>
      </w:r>
      <w:r w:rsidRPr="009102DF">
        <w:rPr>
          <w:rFonts w:ascii="Times New Roman" w:eastAsia="Times New Roman" w:hAnsi="Times New Roman" w:cs="Times New Roman"/>
          <w:sz w:val="28"/>
        </w:rPr>
        <w:tab/>
        <w:t>«Нове</w:t>
      </w:r>
      <w:r w:rsidRPr="009102DF">
        <w:rPr>
          <w:rFonts w:ascii="Times New Roman" w:eastAsia="Times New Roman" w:hAnsi="Times New Roman" w:cs="Times New Roman"/>
          <w:sz w:val="28"/>
        </w:rPr>
        <w:tab/>
        <w:t>та</w:t>
      </w:r>
      <w:r w:rsidRPr="009102DF">
        <w:rPr>
          <w:rFonts w:ascii="Times New Roman" w:eastAsia="Times New Roman" w:hAnsi="Times New Roman" w:cs="Times New Roman"/>
          <w:sz w:val="28"/>
        </w:rPr>
        <w:tab/>
        <w:t>традиційне</w:t>
      </w:r>
      <w:r w:rsidRPr="009102DF">
        <w:rPr>
          <w:rFonts w:ascii="Times New Roman" w:eastAsia="Times New Roman" w:hAnsi="Times New Roman" w:cs="Times New Roman"/>
          <w:sz w:val="28"/>
        </w:rPr>
        <w:tab/>
        <w:t>у</w:t>
      </w:r>
    </w:p>
    <w:p w:rsidR="009102DF" w:rsidRPr="009102DF" w:rsidRDefault="009102DF" w:rsidP="009102DF">
      <w:pPr>
        <w:spacing w:after="0" w:line="240" w:lineRule="auto"/>
        <w:rPr>
          <w:rFonts w:ascii="Times New Roman" w:eastAsia="Times New Roman" w:hAnsi="Times New Roman" w:cs="Times New Roman"/>
          <w:sz w:val="28"/>
        </w:rPr>
        <w:sectPr w:rsidR="009102DF" w:rsidRPr="009102DF">
          <w:pgSz w:w="11910" w:h="16840"/>
          <w:pgMar w:top="1040" w:right="460" w:bottom="280" w:left="660" w:header="749" w:footer="0" w:gutter="0"/>
          <w:cols w:space="720"/>
        </w:sectPr>
      </w:pPr>
    </w:p>
    <w:p w:rsidR="009102DF" w:rsidRPr="009102DF" w:rsidRDefault="009102DF" w:rsidP="009102DF">
      <w:pPr>
        <w:widowControl w:val="0"/>
        <w:autoSpaceDE w:val="0"/>
        <w:autoSpaceDN w:val="0"/>
        <w:spacing w:before="180" w:after="0" w:line="360" w:lineRule="auto"/>
        <w:ind w:left="1193" w:right="10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sz w:val="28"/>
          <w:szCs w:val="28"/>
        </w:rPr>
        <w:lastRenderedPageBreak/>
        <w:t>дослідженнях сучасних представників філологічних наук» (22–23  лютого 2019 р., м.</w:t>
      </w:r>
      <w:r w:rsidRPr="009102DF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>Одеса).</w:t>
      </w:r>
    </w:p>
    <w:p w:rsidR="009102DF" w:rsidRPr="009102DF" w:rsidRDefault="009102DF" w:rsidP="009102DF">
      <w:pPr>
        <w:widowControl w:val="0"/>
        <w:numPr>
          <w:ilvl w:val="0"/>
          <w:numId w:val="5"/>
        </w:numPr>
        <w:tabs>
          <w:tab w:val="left" w:pos="1194"/>
        </w:tabs>
        <w:autoSpaceDE w:val="0"/>
        <w:autoSpaceDN w:val="0"/>
        <w:spacing w:before="2" w:after="0" w:line="360" w:lineRule="auto"/>
        <w:ind w:right="106"/>
        <w:jc w:val="both"/>
        <w:rPr>
          <w:rFonts w:ascii="Times New Roman" w:eastAsia="Times New Roman" w:hAnsi="Times New Roman" w:cs="Times New Roman"/>
          <w:sz w:val="28"/>
        </w:rPr>
      </w:pPr>
      <w:r w:rsidRPr="009102DF">
        <w:rPr>
          <w:rFonts w:ascii="Times New Roman" w:eastAsia="Times New Roman" w:hAnsi="Times New Roman" w:cs="Times New Roman"/>
          <w:sz w:val="28"/>
        </w:rPr>
        <w:t xml:space="preserve">Всеукраїнська наукова конференція «Орбіти художнього слова», присвячена 100-річчю доктора філологічних наук, професора Григорія Андрійовича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В’язовського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(4–5 квітня 2019 р., м.</w:t>
      </w:r>
      <w:r w:rsidRPr="009102DF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</w:rPr>
        <w:t>Одеса).</w:t>
      </w:r>
    </w:p>
    <w:p w:rsidR="009102DF" w:rsidRPr="009102DF" w:rsidRDefault="009102DF" w:rsidP="009102DF">
      <w:pPr>
        <w:widowControl w:val="0"/>
        <w:numPr>
          <w:ilvl w:val="0"/>
          <w:numId w:val="5"/>
        </w:numPr>
        <w:tabs>
          <w:tab w:val="left" w:pos="1194"/>
        </w:tabs>
        <w:autoSpaceDE w:val="0"/>
        <w:autoSpaceDN w:val="0"/>
        <w:spacing w:after="0" w:line="360" w:lineRule="auto"/>
        <w:ind w:right="108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9102DF">
        <w:rPr>
          <w:rFonts w:ascii="Times New Roman" w:eastAsia="Times New Roman" w:hAnsi="Times New Roman" w:cs="Times New Roman"/>
          <w:sz w:val="28"/>
        </w:rPr>
        <w:t>International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scientific-practical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conference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«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Problems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and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achievements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of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modern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science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» (6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May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, 2019,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Cork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>,</w:t>
      </w:r>
      <w:r w:rsidRPr="009102DF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Ireland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>).</w:t>
      </w:r>
    </w:p>
    <w:p w:rsidR="009102DF" w:rsidRPr="009102DF" w:rsidRDefault="009102DF" w:rsidP="009102DF">
      <w:pPr>
        <w:widowControl w:val="0"/>
        <w:numPr>
          <w:ilvl w:val="0"/>
          <w:numId w:val="5"/>
        </w:numPr>
        <w:tabs>
          <w:tab w:val="left" w:pos="1194"/>
        </w:tabs>
        <w:autoSpaceDE w:val="0"/>
        <w:autoSpaceDN w:val="0"/>
        <w:spacing w:after="0" w:line="360" w:lineRule="auto"/>
        <w:ind w:right="103"/>
        <w:jc w:val="both"/>
        <w:rPr>
          <w:rFonts w:ascii="Times New Roman" w:eastAsia="Times New Roman" w:hAnsi="Times New Roman" w:cs="Times New Roman"/>
          <w:sz w:val="28"/>
        </w:rPr>
      </w:pPr>
      <w:r w:rsidRPr="009102DF">
        <w:rPr>
          <w:rFonts w:ascii="Times New Roman" w:eastAsia="Times New Roman" w:hAnsi="Times New Roman" w:cs="Times New Roman"/>
          <w:sz w:val="28"/>
        </w:rPr>
        <w:t xml:space="preserve">VІІІ 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Фащенківські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читання «Сучасна українська література: пошуки, відкриття, дискусії» (20–21 червня, м.</w:t>
      </w:r>
      <w:r w:rsidRPr="009102DF">
        <w:rPr>
          <w:rFonts w:ascii="Times New Roman" w:eastAsia="Times New Roman" w:hAnsi="Times New Roman" w:cs="Times New Roman"/>
          <w:spacing w:val="-7"/>
          <w:sz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</w:rPr>
        <w:t>Одеса).</w:t>
      </w:r>
    </w:p>
    <w:p w:rsidR="009102DF" w:rsidRPr="009102DF" w:rsidRDefault="009102DF" w:rsidP="009102DF">
      <w:pPr>
        <w:widowControl w:val="0"/>
        <w:numPr>
          <w:ilvl w:val="0"/>
          <w:numId w:val="5"/>
        </w:numPr>
        <w:tabs>
          <w:tab w:val="left" w:pos="1194"/>
        </w:tabs>
        <w:autoSpaceDE w:val="0"/>
        <w:autoSpaceDN w:val="0"/>
        <w:spacing w:after="0" w:line="360" w:lineRule="auto"/>
        <w:ind w:right="107"/>
        <w:jc w:val="both"/>
        <w:rPr>
          <w:rFonts w:ascii="Times New Roman" w:eastAsia="Times New Roman" w:hAnsi="Times New Roman" w:cs="Times New Roman"/>
          <w:sz w:val="28"/>
        </w:rPr>
      </w:pPr>
      <w:r w:rsidRPr="009102DF">
        <w:rPr>
          <w:rFonts w:ascii="Times New Roman" w:eastAsia="Times New Roman" w:hAnsi="Times New Roman" w:cs="Times New Roman"/>
          <w:sz w:val="28"/>
        </w:rPr>
        <w:t>IV Всеукраїнська наукова конференція «“</w:t>
      </w:r>
      <w:proofErr w:type="spellStart"/>
      <w:r w:rsidRPr="009102DF">
        <w:rPr>
          <w:rFonts w:ascii="Times New Roman" w:eastAsia="Times New Roman" w:hAnsi="Times New Roman" w:cs="Times New Roman"/>
          <w:sz w:val="28"/>
        </w:rPr>
        <w:t>Неложними</w:t>
      </w:r>
      <w:proofErr w:type="spellEnd"/>
      <w:r w:rsidRPr="009102DF">
        <w:rPr>
          <w:rFonts w:ascii="Times New Roman" w:eastAsia="Times New Roman" w:hAnsi="Times New Roman" w:cs="Times New Roman"/>
          <w:sz w:val="28"/>
        </w:rPr>
        <w:t xml:space="preserve"> устами” про світ і людину у світі», присвяченої 95-річчю від дня народження Павла Загребельного (24–25 жовтня 2019 р., м.</w:t>
      </w:r>
      <w:r w:rsidRPr="009102DF">
        <w:rPr>
          <w:rFonts w:ascii="Times New Roman" w:eastAsia="Times New Roman" w:hAnsi="Times New Roman" w:cs="Times New Roman"/>
          <w:spacing w:val="-7"/>
          <w:sz w:val="28"/>
        </w:rPr>
        <w:t xml:space="preserve"> </w:t>
      </w:r>
      <w:r w:rsidRPr="009102DF">
        <w:rPr>
          <w:rFonts w:ascii="Times New Roman" w:eastAsia="Times New Roman" w:hAnsi="Times New Roman" w:cs="Times New Roman"/>
          <w:sz w:val="28"/>
        </w:rPr>
        <w:t>Дніпро)</w:t>
      </w:r>
    </w:p>
    <w:p w:rsidR="009102DF" w:rsidRPr="009102DF" w:rsidRDefault="009102DF" w:rsidP="009102DF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sz w:val="41"/>
          <w:szCs w:val="28"/>
        </w:rPr>
      </w:pPr>
    </w:p>
    <w:p w:rsidR="009102DF" w:rsidRPr="009102DF" w:rsidRDefault="009102DF" w:rsidP="009102DF">
      <w:pPr>
        <w:widowControl w:val="0"/>
        <w:autoSpaceDE w:val="0"/>
        <w:autoSpaceDN w:val="0"/>
        <w:spacing w:after="0" w:line="360" w:lineRule="auto"/>
        <w:ind w:left="473" w:firstLine="278"/>
        <w:rPr>
          <w:rFonts w:ascii="Times New Roman" w:eastAsia="Times New Roman" w:hAnsi="Times New Roman" w:cs="Times New Roman"/>
          <w:sz w:val="28"/>
          <w:szCs w:val="28"/>
        </w:rPr>
      </w:pPr>
      <w:r w:rsidRPr="009102DF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Структура роботи </w:t>
      </w:r>
      <w:r w:rsidRPr="009102DF">
        <w:rPr>
          <w:rFonts w:ascii="Times New Roman" w:eastAsia="Times New Roman" w:hAnsi="Times New Roman" w:cs="Times New Roman"/>
          <w:sz w:val="28"/>
          <w:szCs w:val="28"/>
        </w:rPr>
        <w:t>складається із вступу, трьох розділів, висновків, списку використаної літератури та додатків.</w:t>
      </w:r>
    </w:p>
    <w:p w:rsidR="009417E7" w:rsidRDefault="009417E7"/>
    <w:p w:rsidR="009102DF" w:rsidRDefault="009102DF"/>
    <w:p w:rsidR="009102DF" w:rsidRDefault="009102DF"/>
    <w:p w:rsidR="009102DF" w:rsidRDefault="009102DF"/>
    <w:p w:rsidR="009102DF" w:rsidRDefault="009102DF"/>
    <w:p w:rsidR="009102DF" w:rsidRDefault="009102DF"/>
    <w:p w:rsidR="009102DF" w:rsidRDefault="009102DF"/>
    <w:p w:rsidR="009102DF" w:rsidRDefault="009102DF"/>
    <w:p w:rsidR="009102DF" w:rsidRDefault="009102DF"/>
    <w:p w:rsidR="009102DF" w:rsidRDefault="009102DF"/>
    <w:p w:rsidR="009102DF" w:rsidRDefault="009102DF"/>
    <w:p w:rsidR="009102DF" w:rsidRDefault="009102DF"/>
    <w:p w:rsidR="009102DF" w:rsidRDefault="009102DF"/>
    <w:p w:rsidR="009102DF" w:rsidRDefault="009102DF"/>
    <w:p w:rsidR="009102DF" w:rsidRDefault="009102DF"/>
    <w:p w:rsidR="00284354" w:rsidRPr="00284354" w:rsidRDefault="00284354" w:rsidP="00284354">
      <w:pPr>
        <w:widowControl w:val="0"/>
        <w:autoSpaceDE w:val="0"/>
        <w:autoSpaceDN w:val="0"/>
        <w:spacing w:before="182" w:after="0" w:line="240" w:lineRule="auto"/>
        <w:ind w:left="806" w:right="443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b/>
          <w:bCs/>
          <w:sz w:val="28"/>
          <w:szCs w:val="28"/>
        </w:rPr>
        <w:t>ВИСНОВКИ</w:t>
      </w:r>
    </w:p>
    <w:p w:rsidR="00284354" w:rsidRPr="00284354" w:rsidRDefault="00284354" w:rsidP="00284354">
      <w:pPr>
        <w:widowControl w:val="0"/>
        <w:autoSpaceDE w:val="0"/>
        <w:autoSpaceDN w:val="0"/>
        <w:spacing w:before="185" w:after="0" w:line="360" w:lineRule="auto"/>
        <w:ind w:left="473" w:right="103" w:firstLine="105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Отже, проведений нами аналіз основних наукових джерел, присвячених проблемам поетики, з одного боку, переконує в тому, що ця категорія характеризується певною «мінливістю», а з другого – експлікує найважливіші змістові  домінанти  поняття.  По-перше,  про   поетику   більшість   дослідників   (М. Кодак, А. Ткаченко, В.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Халізєв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), висловлюється як про цілісну  систему художніх засобів, їх естетичну єдність; по-друге, робиться (Г.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Клочек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) акцент на принципах будови літературного твору. Ці «постійні смисли», користуючись формулюванням Г.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Клочека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>, без сумніву, зумовлені авторською індивідуальністю й конкретними завданнями кожного окремого твору. З поміж таких постійних смислів виокремлюємо історизм та психологізм у романі</w:t>
      </w:r>
      <w:r w:rsidRPr="00284354">
        <w:rPr>
          <w:rFonts w:ascii="Times New Roman" w:eastAsia="Times New Roman" w:hAnsi="Times New Roman" w:cs="Times New Roman"/>
          <w:spacing w:val="-11"/>
          <w:sz w:val="28"/>
          <w:szCs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  <w:szCs w:val="28"/>
        </w:rPr>
        <w:t>«Євпраксія».</w:t>
      </w:r>
    </w:p>
    <w:p w:rsidR="00284354" w:rsidRPr="00284354" w:rsidRDefault="00284354" w:rsidP="00284354">
      <w:pPr>
        <w:widowControl w:val="0"/>
        <w:autoSpaceDE w:val="0"/>
        <w:autoSpaceDN w:val="0"/>
        <w:spacing w:after="0" w:line="360" w:lineRule="auto"/>
        <w:ind w:left="473" w:right="101" w:firstLine="98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Павло Загребельний підсилює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фaктичну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достовiрність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твору творчо трансформуючи історичну правду в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художнюта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використовуючи  точні 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дaти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дiйсних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подiй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минулого,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якi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, як відомо, є  важливим  компонентом  загального ритму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iсторичної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прози. Про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достовiрність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описуваних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подiй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свiдчить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наявнiсть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у романі письменника як головних,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тaк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і другорядних героїв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реaльно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iснуючих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особистостей.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Повнотa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вiдтворення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iсторичної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епохи розкривається через зображення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дiяльності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княжни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Євпраксії, маркграфа Генріха, імператора Генріха,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князiв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Ізяслава, Святослава та Всеволода тощо. Автор роману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достовiрно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зображує основні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вiхи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їхнього життя та послуговується художнім вимислом для передачі внутрішнього стану героїв, їх думок та переживань. Таке зображення персонажів є значним кроком у розвитку історичного роману, зокрема тяжіння до</w:t>
      </w:r>
      <w:r w:rsidRPr="00284354">
        <w:rPr>
          <w:rFonts w:ascii="Times New Roman" w:eastAsia="Times New Roman" w:hAnsi="Times New Roman" w:cs="Times New Roman"/>
          <w:spacing w:val="-29"/>
          <w:sz w:val="28"/>
          <w:szCs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  <w:szCs w:val="28"/>
        </w:rPr>
        <w:t>психологізму.</w:t>
      </w:r>
    </w:p>
    <w:p w:rsidR="00284354" w:rsidRPr="00284354" w:rsidRDefault="00284354" w:rsidP="00284354">
      <w:pPr>
        <w:widowControl w:val="0"/>
        <w:autoSpaceDE w:val="0"/>
        <w:autoSpaceDN w:val="0"/>
        <w:spacing w:before="1" w:after="0" w:line="360" w:lineRule="auto"/>
        <w:ind w:left="473" w:right="103" w:firstLine="112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Для твору також характерне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послiдовне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дaтування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, що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крiм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фaктологічної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достовірності,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свiдчить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ще й про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хронологiчність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описуваних автором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подiй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. Звичайно, дати автор використовує в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мiру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, щоб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твiр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не перетворився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нa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сухий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хронологiчний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зaпис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iсторичних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подiй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. В свою чергу введення у сюжетну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кaнву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твору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iсторичних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подiй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пiдкріплених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датами,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пiдсилює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фактографiчну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основу роману.</w:t>
      </w:r>
    </w:p>
    <w:p w:rsidR="00284354" w:rsidRPr="00284354" w:rsidRDefault="00284354" w:rsidP="00284354">
      <w:pPr>
        <w:widowControl w:val="0"/>
        <w:autoSpaceDE w:val="0"/>
        <w:autoSpaceDN w:val="0"/>
        <w:spacing w:after="0" w:line="360" w:lineRule="auto"/>
        <w:ind w:left="473" w:firstLine="986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Велика міра документалізму в першу чергу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повʼязана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з головною героїнею. Особистість Євпраксії досить непроста, суперечлива та недостатньо досліджена</w:t>
      </w:r>
    </w:p>
    <w:p w:rsidR="00284354" w:rsidRPr="00284354" w:rsidRDefault="00284354" w:rsidP="00284354">
      <w:pPr>
        <w:spacing w:after="0" w:line="360" w:lineRule="auto"/>
        <w:rPr>
          <w:rFonts w:ascii="Times New Roman" w:eastAsia="Times New Roman" w:hAnsi="Times New Roman" w:cs="Times New Roman"/>
        </w:rPr>
        <w:sectPr w:rsidR="00284354" w:rsidRPr="00284354">
          <w:pgSz w:w="11910" w:h="16840"/>
          <w:pgMar w:top="1040" w:right="460" w:bottom="280" w:left="660" w:header="749" w:footer="0" w:gutter="0"/>
          <w:cols w:space="720"/>
        </w:sectPr>
      </w:pPr>
    </w:p>
    <w:p w:rsidR="00284354" w:rsidRPr="00284354" w:rsidRDefault="00284354" w:rsidP="00284354">
      <w:pPr>
        <w:widowControl w:val="0"/>
        <w:autoSpaceDE w:val="0"/>
        <w:autoSpaceDN w:val="0"/>
        <w:spacing w:before="180" w:after="0" w:line="360" w:lineRule="auto"/>
        <w:ind w:left="473" w:right="11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lastRenderedPageBreak/>
        <w:t>українськими істориками. У писемних пам’ятках, що дійшли до наших днів, небагато інформації про її характер, вдачу, ставлення до оточення. Майже немає ніяких відомостей про дитинство Євпраксії. Увагу істориків здебільшого привертають події, які відбувалися в житті Євпраксії після її переїзду до Саксонії.</w:t>
      </w:r>
    </w:p>
    <w:p w:rsidR="00284354" w:rsidRPr="00284354" w:rsidRDefault="00284354" w:rsidP="00284354">
      <w:pPr>
        <w:widowControl w:val="0"/>
        <w:autoSpaceDE w:val="0"/>
        <w:autoSpaceDN w:val="0"/>
        <w:spacing w:after="0" w:line="360" w:lineRule="auto"/>
        <w:ind w:left="473" w:right="102" w:firstLine="112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>В першу чергу західноєвропейські давні історичні джерела, а точніше італійські та германські («Хроніка слов’ян», «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Historia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rerum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partibus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transmarinis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gestarum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>», «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Капітулярій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Карла Великого», «Хроніка»</w:t>
      </w:r>
      <w:r w:rsidRPr="00284354">
        <w:rPr>
          <w:rFonts w:ascii="Times New Roman" w:eastAsia="Times New Roman" w:hAnsi="Times New Roman" w:cs="Times New Roman"/>
          <w:spacing w:val="55"/>
          <w:sz w:val="28"/>
          <w:szCs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Тітмара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Мерзебурзького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>,</w:t>
      </w:r>
    </w:p>
    <w:p w:rsidR="00284354" w:rsidRPr="00284354" w:rsidRDefault="00284354" w:rsidP="00284354">
      <w:pPr>
        <w:widowControl w:val="0"/>
        <w:autoSpaceDE w:val="0"/>
        <w:autoSpaceDN w:val="0"/>
        <w:spacing w:before="1" w:after="0" w:line="360" w:lineRule="auto"/>
        <w:ind w:left="473" w:right="9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«Історія»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Отберта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>, «Британська енциклопедія», «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Алексіада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», «Хроніка»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Ордеріка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- Віталія, «Хроніка» Альберта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Ахенського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>. А також слов’янське джерело періоду Київської Русі – «Іпатіївський літопис») – стали підґрунтям, на якому сформувався створений авторською уявою багатогранний образ Євпраксії в однойменному  романі Павла Загребельного.</w:t>
      </w:r>
    </w:p>
    <w:p w:rsidR="00284354" w:rsidRPr="00284354" w:rsidRDefault="00284354" w:rsidP="00284354">
      <w:pPr>
        <w:widowControl w:val="0"/>
        <w:autoSpaceDE w:val="0"/>
        <w:autoSpaceDN w:val="0"/>
        <w:spacing w:after="0" w:line="360" w:lineRule="auto"/>
        <w:ind w:left="473" w:right="103" w:firstLine="105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Про значимість Євпраксії в історії Саксонії свідчить родовідне дерево графів фон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Штаде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, яке було створене Ульріхом фон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Валіхом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у ХVІІ столітті (Додаток 1, 2).</w:t>
      </w:r>
    </w:p>
    <w:p w:rsidR="00284354" w:rsidRPr="00284354" w:rsidRDefault="00284354" w:rsidP="00284354">
      <w:pPr>
        <w:widowControl w:val="0"/>
        <w:autoSpaceDE w:val="0"/>
        <w:autoSpaceDN w:val="0"/>
        <w:spacing w:before="1" w:after="0" w:line="360" w:lineRule="auto"/>
        <w:ind w:left="473" w:right="109" w:firstLine="105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>У творені образу Євпраксії-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Адельгейди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переважає виражальний план (зображення психологічного стану героїні) над зображальним. Таким чином, можна говорити, що у романі «Євпраксія» Павла Загребельного констатуємо початки психологізму в історичному романі.</w:t>
      </w:r>
    </w:p>
    <w:p w:rsidR="00284354" w:rsidRPr="00284354" w:rsidRDefault="00284354" w:rsidP="00284354">
      <w:pPr>
        <w:widowControl w:val="0"/>
        <w:autoSpaceDE w:val="0"/>
        <w:autoSpaceDN w:val="0"/>
        <w:spacing w:before="1" w:after="0" w:line="360" w:lineRule="auto"/>
        <w:ind w:left="473" w:right="103" w:firstLine="105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color w:val="0D0D0D"/>
          <w:sz w:val="28"/>
          <w:szCs w:val="28"/>
        </w:rPr>
        <w:t>Також у роботі проаналізовано стосунки князів періоду Київської Русі, до яких Павло Загребельний звертається у перших своїх композиційних включеннях – літописах. Виявлено, що оповіді письменника про цих діячів Київської Русі переважно співпадають з текстами «Літопису руського» та концепціями істориків, які вивчали цей період. Тому, можна стверджувати про перевагу історичної правди в романі.</w:t>
      </w:r>
    </w:p>
    <w:p w:rsidR="00284354" w:rsidRPr="00284354" w:rsidRDefault="00284354" w:rsidP="00284354">
      <w:pPr>
        <w:widowControl w:val="0"/>
        <w:autoSpaceDE w:val="0"/>
        <w:autoSpaceDN w:val="0"/>
        <w:spacing w:after="0" w:line="360" w:lineRule="auto"/>
        <w:ind w:left="473" w:right="111" w:firstLine="112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>Отже, для роману «Євпраксія» характерне органічне поєднання історичного факту та вимислу. Такий синтез документального і художнього працює на творення художнього «світу роману», загальну побудову твору, реконструкцію панорамної системи художніх образів, відтворення їхнього внутрішнього стану та світовідчуття.</w:t>
      </w:r>
    </w:p>
    <w:p w:rsidR="00284354" w:rsidRPr="00284354" w:rsidRDefault="00284354" w:rsidP="00284354">
      <w:pPr>
        <w:spacing w:after="0" w:line="360" w:lineRule="auto"/>
        <w:rPr>
          <w:rFonts w:ascii="Times New Roman" w:eastAsia="Times New Roman" w:hAnsi="Times New Roman" w:cs="Times New Roman"/>
        </w:rPr>
        <w:sectPr w:rsidR="00284354" w:rsidRPr="00284354">
          <w:pgSz w:w="11910" w:h="16840"/>
          <w:pgMar w:top="1040" w:right="460" w:bottom="280" w:left="660" w:header="749" w:footer="0" w:gutter="0"/>
          <w:cols w:space="720"/>
        </w:sectPr>
      </w:pPr>
    </w:p>
    <w:p w:rsidR="00284354" w:rsidRPr="00284354" w:rsidRDefault="00284354" w:rsidP="00284354">
      <w:pPr>
        <w:widowControl w:val="0"/>
        <w:autoSpaceDE w:val="0"/>
        <w:autoSpaceDN w:val="0"/>
        <w:spacing w:before="180" w:after="0" w:line="360" w:lineRule="auto"/>
        <w:ind w:left="473" w:right="106" w:firstLine="105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Друга провідна ознака роману стосується психологізму. У роботі було проаналізовано як прямі так і непрямі форми художнього психологізму. Психологічний </w:t>
      </w:r>
      <w:r w:rsidRPr="00284354">
        <w:rPr>
          <w:rFonts w:ascii="Times New Roman" w:eastAsia="Times New Roman" w:hAnsi="Times New Roman" w:cs="Times New Roman"/>
          <w:i/>
          <w:sz w:val="28"/>
          <w:szCs w:val="28"/>
        </w:rPr>
        <w:t xml:space="preserve">портрет </w:t>
      </w:r>
      <w:r w:rsidRPr="00284354">
        <w:rPr>
          <w:rFonts w:ascii="Times New Roman" w:eastAsia="Times New Roman" w:hAnsi="Times New Roman" w:cs="Times New Roman"/>
          <w:sz w:val="28"/>
          <w:szCs w:val="28"/>
        </w:rPr>
        <w:t>головної героїні, а частіше всього це очі та погляд, слугують для відображення душевних переживань Євпраксії, особливостей характеру, відтінків емоційних станів та настрою у різних ситуаціях.</w:t>
      </w:r>
    </w:p>
    <w:p w:rsidR="00284354" w:rsidRPr="00284354" w:rsidRDefault="00284354" w:rsidP="00284354">
      <w:pPr>
        <w:widowControl w:val="0"/>
        <w:autoSpaceDE w:val="0"/>
        <w:autoSpaceDN w:val="0"/>
        <w:spacing w:after="0" w:line="360" w:lineRule="auto"/>
        <w:ind w:left="473" w:right="105" w:firstLine="105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i/>
          <w:sz w:val="28"/>
          <w:szCs w:val="28"/>
        </w:rPr>
        <w:t xml:space="preserve">Пейзажі </w:t>
      </w:r>
      <w:r w:rsidRPr="00284354">
        <w:rPr>
          <w:rFonts w:ascii="Times New Roman" w:eastAsia="Times New Roman" w:hAnsi="Times New Roman" w:cs="Times New Roman"/>
          <w:sz w:val="28"/>
          <w:szCs w:val="28"/>
        </w:rPr>
        <w:t>також сприяють передачі душевного світу головної героїні роману. Ідеальний, бурхливий та журливий пейзажі акцентують увагу читача на тому чи іншому психологічному стані Євпраксії у певні періоди її життя, здебільшого – це перебування в Саксонії, де імператриця зазнала найбільших труднощів.</w:t>
      </w:r>
    </w:p>
    <w:p w:rsidR="00284354" w:rsidRPr="00284354" w:rsidRDefault="00284354" w:rsidP="00284354">
      <w:pPr>
        <w:widowControl w:val="0"/>
        <w:autoSpaceDE w:val="0"/>
        <w:autoSpaceDN w:val="0"/>
        <w:spacing w:before="3" w:after="0" w:line="360" w:lineRule="auto"/>
        <w:ind w:left="473" w:right="103" w:firstLine="105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i/>
          <w:sz w:val="28"/>
          <w:szCs w:val="28"/>
        </w:rPr>
        <w:t xml:space="preserve">Інтер’єр </w:t>
      </w:r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є не лише фоном у сюжеті роману, саме він дає можливість уявити як місце подій, так і допомагає краще збагнути відчуття головної героїні. Психологічні інтер’єри тісно уособлюються з психологічними станами Євпраксії. Почасти безвихідь, безнадія, невпевненість передаються через штрихи, обстановку підземелля-вежі. Естетичні відчуття Євпраксії прекрасного, піднесеного виникають у зв’язку з інтер’єром культової споруди. Відтак у психологічних інтер’єрах зроблено акцент на вертикалі </w:t>
      </w:r>
      <w:r w:rsidRPr="00284354">
        <w:rPr>
          <w:rFonts w:ascii="Times New Roman" w:eastAsia="Times New Roman" w:hAnsi="Times New Roman" w:cs="Times New Roman"/>
          <w:i/>
          <w:sz w:val="28"/>
          <w:szCs w:val="28"/>
        </w:rPr>
        <w:t>верх–низ</w:t>
      </w:r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, яка є замкненою, оскільки і в підземеллях і у вежі спостерігаються подібні негативні стани. Вони окреслюються завдячуючи візуальним, акустичним, тактильним,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ольфакторним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образним</w:t>
      </w:r>
      <w:r w:rsidRPr="00284354">
        <w:rPr>
          <w:rFonts w:ascii="Times New Roman" w:eastAsia="Times New Roman" w:hAnsi="Times New Roman" w:cs="Times New Roman"/>
          <w:spacing w:val="-13"/>
          <w:sz w:val="28"/>
          <w:szCs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  <w:szCs w:val="28"/>
        </w:rPr>
        <w:t>засобам.</w:t>
      </w:r>
    </w:p>
    <w:p w:rsidR="00284354" w:rsidRPr="00284354" w:rsidRDefault="00284354" w:rsidP="00284354">
      <w:pPr>
        <w:widowControl w:val="0"/>
        <w:autoSpaceDE w:val="0"/>
        <w:autoSpaceDN w:val="0"/>
        <w:spacing w:after="0" w:line="360" w:lineRule="auto"/>
        <w:ind w:left="473" w:right="102" w:firstLine="105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З-поміж прямих форм художнього психологізму було досліджено семантику та функціональні особливості використання </w:t>
      </w:r>
      <w:proofErr w:type="spellStart"/>
      <w:r w:rsidRPr="00284354">
        <w:rPr>
          <w:rFonts w:ascii="Times New Roman" w:eastAsia="Times New Roman" w:hAnsi="Times New Roman" w:cs="Times New Roman"/>
          <w:i/>
          <w:sz w:val="28"/>
          <w:szCs w:val="28"/>
        </w:rPr>
        <w:t>кольоролексем</w:t>
      </w:r>
      <w:proofErr w:type="spellEnd"/>
      <w:r w:rsidRPr="00284354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(Додаток 3). Ахроматичні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кольоропозначення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(білий, чорний і всі проміжні між ними сірі кольори) мають позитивну та негативну семантику в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роиані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>. Білий колір  письменник вживає 33 рази. Здебільшого він пов’язаний із світлом, чистотою, добром, урочистістю, святковістю, щастям, життям та святістю. Але в деяких випадках біла барва асоціюється в Павла Загребельного з тривогою, холодом, страхом. Також білий вживається в портретній характеристиці головної герої, акцентуючи цим увагу на її «чистоті», окремішності, винятковості. Неодноразово білий виступає прямою назвою кольору в описі</w:t>
      </w:r>
      <w:r w:rsidRPr="00284354"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  <w:szCs w:val="28"/>
        </w:rPr>
        <w:t>інтер’єру.</w:t>
      </w:r>
    </w:p>
    <w:p w:rsidR="00284354" w:rsidRPr="00284354" w:rsidRDefault="00284354" w:rsidP="00284354">
      <w:pPr>
        <w:spacing w:after="0" w:line="360" w:lineRule="auto"/>
        <w:rPr>
          <w:rFonts w:ascii="Times New Roman" w:eastAsia="Times New Roman" w:hAnsi="Times New Roman" w:cs="Times New Roman"/>
        </w:rPr>
        <w:sectPr w:rsidR="00284354" w:rsidRPr="00284354">
          <w:pgSz w:w="11910" w:h="16840"/>
          <w:pgMar w:top="1040" w:right="460" w:bottom="280" w:left="660" w:header="749" w:footer="0" w:gutter="0"/>
          <w:cols w:space="720"/>
        </w:sectPr>
      </w:pPr>
    </w:p>
    <w:p w:rsidR="00284354" w:rsidRPr="00284354" w:rsidRDefault="00284354" w:rsidP="00284354">
      <w:pPr>
        <w:widowControl w:val="0"/>
        <w:autoSpaceDE w:val="0"/>
        <w:autoSpaceDN w:val="0"/>
        <w:spacing w:before="180" w:after="0" w:line="360" w:lineRule="auto"/>
        <w:ind w:left="473" w:right="103" w:firstLine="105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lastRenderedPageBreak/>
        <w:t>Сірий колір вживається в романі 17 разів і переважно має значення – похмурий, невиразний, темний, але в портреті Євпраксії він набуває позитивного значення. Письменник неодноразово наголошує на сірому кольорі її очей, які з’являються у складних ситуаціях, що спонукає героїню до вольових і сміливих дій.</w:t>
      </w:r>
    </w:p>
    <w:p w:rsidR="00284354" w:rsidRPr="00284354" w:rsidRDefault="00284354" w:rsidP="00284354">
      <w:pPr>
        <w:widowControl w:val="0"/>
        <w:autoSpaceDE w:val="0"/>
        <w:autoSpaceDN w:val="0"/>
        <w:spacing w:after="0" w:line="360" w:lineRule="auto"/>
        <w:ind w:left="473" w:right="104" w:firstLine="105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39 слововживань в романі чорної барви. Вона переважно виступає у значенні поганий, негативний, ганебний і широко використана під час зображення одягу. Цим кольором романіст здебільшого передає гріховні вчинки героїв. Окрім цього, у романі «Євпраксія» широко представлено чорний в портретній характеристиці таких героїв як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Журина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Вільтруд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>, наголошуючи цим на їх важкій і трагічній долі.</w:t>
      </w:r>
    </w:p>
    <w:p w:rsidR="00284354" w:rsidRPr="00284354" w:rsidRDefault="00284354" w:rsidP="00284354">
      <w:pPr>
        <w:widowControl w:val="0"/>
        <w:autoSpaceDE w:val="0"/>
        <w:autoSpaceDN w:val="0"/>
        <w:spacing w:before="3" w:after="0" w:line="360" w:lineRule="auto"/>
        <w:ind w:left="473" w:right="105" w:firstLine="105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До хроматичних кольорів належать червоний, жовтий, зелений, синій, фіолетовий, коричневий. Червоний колір письменник використовує 41 раз. У романі він служить засобом відтворення жахливих кривавих подій і набуває значення тривожний, страшний, напружений. Аналіз ключових ситуацій у романі показав, що червоний колір набуває символічного значення і в розвитку сюжету слугує творенню асоціативних рядів (червоний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Заубуш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– червоне вино – кров – передчуття; Євпраксія – червона кров – Генріх – лихе передчуття) Позитивне значення червоного вживається в зображенні одягу героїв та в</w:t>
      </w:r>
      <w:r w:rsidRPr="00284354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  <w:szCs w:val="28"/>
        </w:rPr>
        <w:t>пейзажах.</w:t>
      </w:r>
    </w:p>
    <w:p w:rsidR="00284354" w:rsidRPr="00284354" w:rsidRDefault="00284354" w:rsidP="00284354">
      <w:pPr>
        <w:widowControl w:val="0"/>
        <w:autoSpaceDE w:val="0"/>
        <w:autoSpaceDN w:val="0"/>
        <w:spacing w:after="0" w:line="360" w:lineRule="auto"/>
        <w:ind w:left="473" w:right="106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Жовтий колір зустрічаємо лише 2 рази в пейзажних замальовках. А ось його відтінок – золотий –  повторюється 42 рази. Цей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кольоратив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втілює семантику сили  і багатства, влади і всемогутності, бо він зринає в описі інтер’єру замку імператора та зображенні його одягу. Також лексема золотий часто спостерігається в портреті головної героїні. Автор часто називає золотими її волосся і</w:t>
      </w:r>
      <w:r w:rsidRPr="00284354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  <w:szCs w:val="28"/>
        </w:rPr>
        <w:t>очі.</w:t>
      </w:r>
    </w:p>
    <w:p w:rsidR="00284354" w:rsidRPr="00284354" w:rsidRDefault="00284354" w:rsidP="00284354">
      <w:pPr>
        <w:widowControl w:val="0"/>
        <w:autoSpaceDE w:val="0"/>
        <w:autoSpaceDN w:val="0"/>
        <w:spacing w:after="0" w:line="360" w:lineRule="auto"/>
        <w:ind w:left="473" w:right="112" w:firstLine="98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>Зелений – вживається 14 разів у зображенні картин природи і виступає кольором надії на злагоду, мир та спокій персонажів.</w:t>
      </w:r>
    </w:p>
    <w:p w:rsidR="00284354" w:rsidRPr="00284354" w:rsidRDefault="00284354" w:rsidP="00284354">
      <w:pPr>
        <w:widowControl w:val="0"/>
        <w:autoSpaceDE w:val="0"/>
        <w:autoSpaceDN w:val="0"/>
        <w:spacing w:after="0" w:line="360" w:lineRule="auto"/>
        <w:ind w:left="473" w:right="103" w:firstLine="105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>У романі простежується аналогія щодо вживання синього, голубого та блакитного кольорів. Ці кольори використовуються в зображенні пейзажу і традиційно символізують небо, хвилю, річку, простір. Голубий колір набуває негативного значення під час опису портрета Генріха. Всього 11 разів зустрічаємо ці</w:t>
      </w:r>
    </w:p>
    <w:p w:rsidR="00284354" w:rsidRPr="00284354" w:rsidRDefault="00284354" w:rsidP="00284354">
      <w:pPr>
        <w:spacing w:after="0" w:line="360" w:lineRule="auto"/>
        <w:rPr>
          <w:rFonts w:ascii="Times New Roman" w:eastAsia="Times New Roman" w:hAnsi="Times New Roman" w:cs="Times New Roman"/>
        </w:rPr>
        <w:sectPr w:rsidR="00284354" w:rsidRPr="00284354">
          <w:pgSz w:w="11910" w:h="16840"/>
          <w:pgMar w:top="1040" w:right="460" w:bottom="280" w:left="660" w:header="749" w:footer="0" w:gutter="0"/>
          <w:cols w:space="720"/>
        </w:sectPr>
      </w:pPr>
    </w:p>
    <w:p w:rsidR="00284354" w:rsidRPr="00284354" w:rsidRDefault="00284354" w:rsidP="00284354">
      <w:pPr>
        <w:widowControl w:val="0"/>
        <w:autoSpaceDE w:val="0"/>
        <w:autoSpaceDN w:val="0"/>
        <w:spacing w:before="180" w:after="0" w:line="360" w:lineRule="auto"/>
        <w:ind w:left="473" w:right="10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lastRenderedPageBreak/>
        <w:t>кольори. Лише один раз вживається коричневий колір в пейзажній характеристиці нестримних вод річки, що сприяє реалістичності відображення.</w:t>
      </w:r>
    </w:p>
    <w:p w:rsidR="00284354" w:rsidRPr="00284354" w:rsidRDefault="00284354" w:rsidP="00284354">
      <w:pPr>
        <w:widowControl w:val="0"/>
        <w:autoSpaceDE w:val="0"/>
        <w:autoSpaceDN w:val="0"/>
        <w:spacing w:before="2" w:after="0" w:line="360" w:lineRule="auto"/>
        <w:ind w:left="473" w:right="106" w:firstLine="105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Отже, лексика на позначення кольору становить численну групу в канві роману «Євпраксія» і виконує роль як прямих номінацій, так і численних образних метафор. Письменник малює картину світу ХІ століття, послуговуючись різними барвами, що дозволяє передати значну кількість емоцій,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відчуттів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і вражень героїв у</w:t>
      </w:r>
    </w:p>
    <w:p w:rsidR="00284354" w:rsidRPr="00284354" w:rsidRDefault="00284354" w:rsidP="00284354">
      <w:pPr>
        <w:widowControl w:val="0"/>
        <w:autoSpaceDE w:val="0"/>
        <w:autoSpaceDN w:val="0"/>
        <w:spacing w:after="0" w:line="360" w:lineRule="auto"/>
        <w:ind w:left="473" w:right="11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«кольорових» асоціаціях. Найбільше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барвопис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працює на творення образу головної героїні – Євпраксії.</w:t>
      </w:r>
    </w:p>
    <w:p w:rsidR="00284354" w:rsidRPr="00284354" w:rsidRDefault="00284354" w:rsidP="00284354">
      <w:pPr>
        <w:widowControl w:val="0"/>
        <w:autoSpaceDE w:val="0"/>
        <w:autoSpaceDN w:val="0"/>
        <w:spacing w:after="0" w:line="360" w:lineRule="auto"/>
        <w:ind w:left="473" w:right="107" w:firstLine="105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>Також до прямих прийомів психологізму належать сни, які в романі використовуються як попередження про небезпеку і для розкриття внутрішнього світу головної героїні роману.</w:t>
      </w:r>
    </w:p>
    <w:p w:rsidR="00284354" w:rsidRPr="00284354" w:rsidRDefault="00284354" w:rsidP="00284354">
      <w:pPr>
        <w:widowControl w:val="0"/>
        <w:autoSpaceDE w:val="0"/>
        <w:autoSpaceDN w:val="0"/>
        <w:spacing w:after="0" w:line="360" w:lineRule="auto"/>
        <w:ind w:left="473" w:right="110" w:firstLine="98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>Отже, у романі «Євпраксія» П. Загребельного було майстерно поєднано традиційну ознаку історичних творів (фактор достеменності історичних подій і осіб) та художній психологізм.</w:t>
      </w:r>
    </w:p>
    <w:p w:rsidR="00284354" w:rsidRPr="00284354" w:rsidRDefault="00284354" w:rsidP="00284354">
      <w:pPr>
        <w:widowControl w:val="0"/>
        <w:autoSpaceDE w:val="0"/>
        <w:autoSpaceDN w:val="0"/>
        <w:spacing w:after="0" w:line="360" w:lineRule="auto"/>
        <w:ind w:left="473" w:right="112" w:firstLine="105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>Така жанрова модель сприяла подальшому розвитку історичної романістики в українській</w:t>
      </w:r>
      <w:r w:rsidRPr="00284354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  <w:szCs w:val="28"/>
        </w:rPr>
        <w:t>літературі.</w:t>
      </w:r>
    </w:p>
    <w:p w:rsidR="00284354" w:rsidRPr="00284354" w:rsidRDefault="00284354" w:rsidP="00284354">
      <w:pPr>
        <w:spacing w:after="0" w:line="360" w:lineRule="auto"/>
        <w:rPr>
          <w:rFonts w:ascii="Times New Roman" w:eastAsia="Times New Roman" w:hAnsi="Times New Roman" w:cs="Times New Roman"/>
        </w:rPr>
        <w:sectPr w:rsidR="00284354" w:rsidRPr="00284354">
          <w:pgSz w:w="11910" w:h="16840"/>
          <w:pgMar w:top="1040" w:right="460" w:bottom="280" w:left="660" w:header="749" w:footer="0" w:gutter="0"/>
          <w:cols w:space="720"/>
        </w:sectPr>
      </w:pPr>
    </w:p>
    <w:p w:rsidR="00284354" w:rsidRPr="00284354" w:rsidRDefault="00284354" w:rsidP="00284354">
      <w:pPr>
        <w:widowControl w:val="0"/>
        <w:autoSpaceDE w:val="0"/>
        <w:autoSpaceDN w:val="0"/>
        <w:spacing w:before="185" w:after="0" w:line="240" w:lineRule="auto"/>
        <w:ind w:left="811" w:right="443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bookmarkStart w:id="1" w:name="_TOC_250003"/>
      <w:bookmarkEnd w:id="1"/>
      <w:r w:rsidRPr="00284354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СПИСОК ВИКОРИСТАНИХ ДЖЕРЕЛ</w:t>
      </w:r>
    </w:p>
    <w:p w:rsidR="00284354" w:rsidRPr="00284354" w:rsidRDefault="00284354" w:rsidP="00284354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</w:rPr>
      </w:pPr>
    </w:p>
    <w:p w:rsidR="00284354" w:rsidRPr="00284354" w:rsidRDefault="00284354" w:rsidP="00284354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9"/>
          <w:szCs w:val="28"/>
        </w:rPr>
      </w:pPr>
    </w:p>
    <w:p w:rsidR="00284354" w:rsidRPr="00284354" w:rsidRDefault="00284354" w:rsidP="00284354">
      <w:pPr>
        <w:widowControl w:val="0"/>
        <w:numPr>
          <w:ilvl w:val="0"/>
          <w:numId w:val="6"/>
        </w:numPr>
        <w:tabs>
          <w:tab w:val="left" w:pos="1194"/>
        </w:tabs>
        <w:autoSpaceDE w:val="0"/>
        <w:autoSpaceDN w:val="0"/>
        <w:spacing w:after="0" w:line="360" w:lineRule="auto"/>
        <w:ind w:right="104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66548E2B" wp14:editId="54DF056D">
                <wp:simplePos x="0" y="0"/>
                <wp:positionH relativeFrom="page">
                  <wp:posOffset>6172200</wp:posOffset>
                </wp:positionH>
                <wp:positionV relativeFrom="paragraph">
                  <wp:posOffset>612775</wp:posOffset>
                </wp:positionV>
                <wp:extent cx="54610" cy="208915"/>
                <wp:effectExtent l="0" t="3175" r="2540" b="0"/>
                <wp:wrapNone/>
                <wp:docPr id="5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610" cy="208915"/>
                        </a:xfrm>
                        <a:prstGeom prst="rect">
                          <a:avLst/>
                        </a:prstGeom>
                        <a:solidFill>
                          <a:srgbClr val="F8F8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" o:spid="_x0000_s1026" style="position:absolute;margin-left:486pt;margin-top:48.25pt;width:4.3pt;height:16.45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" fillcolor="#f8f8f8" stroked="f">
                <w10:wrap anchorx="page"/>
              </v:rect>
            </w:pict>
          </mc:Fallback>
        </mc:AlternateConten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Аверинцев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С. С.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Поэтика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ранневизантийской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литературы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. Санкт-Петербург : Азбука-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классика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, 2004. 480</w:t>
      </w:r>
      <w:r w:rsidRPr="00284354">
        <w:rPr>
          <w:rFonts w:ascii="Times New Roman" w:eastAsia="Times New Roman" w:hAnsi="Times New Roman" w:cs="Times New Roman"/>
          <w:spacing w:val="-5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6"/>
        </w:numPr>
        <w:tabs>
          <w:tab w:val="left" w:pos="1194"/>
          <w:tab w:val="left" w:pos="9316"/>
        </w:tabs>
        <w:autoSpaceDE w:val="0"/>
        <w:autoSpaceDN w:val="0"/>
        <w:spacing w:after="0" w:line="360" w:lineRule="auto"/>
        <w:ind w:right="104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 xml:space="preserve">Акулова Н. Ю. </w:t>
      </w:r>
      <w:r w:rsidRPr="00284354">
        <w:rPr>
          <w:rFonts w:ascii="Times New Roman" w:eastAsia="Times New Roman" w:hAnsi="Times New Roman" w:cs="Times New Roman"/>
          <w:color w:val="0D0D0D"/>
          <w:sz w:val="28"/>
        </w:rPr>
        <w:t xml:space="preserve">Літературознавчий дискурс </w:t>
      </w:r>
      <w:r w:rsidRPr="00284354">
        <w:rPr>
          <w:rFonts w:ascii="Times New Roman" w:eastAsia="Times New Roman" w:hAnsi="Times New Roman" w:cs="Times New Roman"/>
          <w:color w:val="0D0D0D"/>
          <w:spacing w:val="39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color w:val="0D0D0D"/>
          <w:sz w:val="28"/>
        </w:rPr>
        <w:t>категорії</w:t>
      </w:r>
      <w:r w:rsidRPr="00284354">
        <w:rPr>
          <w:rFonts w:ascii="Times New Roman" w:eastAsia="Times New Roman" w:hAnsi="Times New Roman" w:cs="Times New Roman"/>
          <w:color w:val="0D0D0D"/>
          <w:spacing w:val="29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color w:val="0D0D0D"/>
          <w:sz w:val="28"/>
        </w:rPr>
        <w:t>«Поетика».</w:t>
      </w:r>
      <w:r w:rsidRPr="00284354">
        <w:rPr>
          <w:rFonts w:ascii="Times New Roman" w:eastAsia="Times New Roman" w:hAnsi="Times New Roman" w:cs="Times New Roman"/>
          <w:color w:val="0D0D0D"/>
          <w:sz w:val="28"/>
        </w:rPr>
        <w:tab/>
      </w:r>
      <w:hyperlink r:id="rId21" w:history="1">
        <w:r w:rsidRPr="00284354">
          <w:rPr>
            <w:rFonts w:ascii="Times New Roman" w:eastAsia="Times New Roman" w:hAnsi="Times New Roman" w:cs="Times New Roman"/>
            <w:i/>
            <w:color w:val="0D0D0D"/>
            <w:spacing w:val="-1"/>
            <w:sz w:val="28"/>
          </w:rPr>
          <w:t>Філологічні</w:t>
        </w:r>
      </w:hyperlink>
      <w:hyperlink r:id="rId22" w:history="1">
        <w:r w:rsidRPr="00284354">
          <w:rPr>
            <w:rFonts w:ascii="Times New Roman" w:eastAsia="Times New Roman" w:hAnsi="Times New Roman" w:cs="Times New Roman"/>
            <w:i/>
            <w:color w:val="0D0D0D"/>
            <w:spacing w:val="-1"/>
            <w:sz w:val="28"/>
          </w:rPr>
          <w:t xml:space="preserve"> </w:t>
        </w:r>
        <w:r w:rsidRPr="00284354">
          <w:rPr>
            <w:rFonts w:ascii="Times New Roman" w:eastAsia="Times New Roman" w:hAnsi="Times New Roman" w:cs="Times New Roman"/>
            <w:i/>
            <w:color w:val="0D0D0D"/>
            <w:sz w:val="28"/>
          </w:rPr>
          <w:t>науки</w:t>
        </w:r>
      </w:hyperlink>
      <w:r w:rsidRPr="00284354">
        <w:rPr>
          <w:rFonts w:ascii="Times New Roman" w:eastAsia="Times New Roman" w:hAnsi="Times New Roman" w:cs="Times New Roman"/>
          <w:color w:val="0D0D0D"/>
          <w:sz w:val="28"/>
        </w:rPr>
        <w:t xml:space="preserve">. 2013. </w:t>
      </w:r>
      <w:proofErr w:type="spellStart"/>
      <w:r w:rsidRPr="00284354">
        <w:rPr>
          <w:rFonts w:ascii="Times New Roman" w:eastAsia="Times New Roman" w:hAnsi="Times New Roman" w:cs="Times New Roman"/>
          <w:color w:val="0D0D0D"/>
          <w:sz w:val="28"/>
        </w:rPr>
        <w:t>Вип</w:t>
      </w:r>
      <w:proofErr w:type="spellEnd"/>
      <w:r w:rsidRPr="00284354">
        <w:rPr>
          <w:rFonts w:ascii="Times New Roman" w:eastAsia="Times New Roman" w:hAnsi="Times New Roman" w:cs="Times New Roman"/>
          <w:color w:val="0D0D0D"/>
          <w:sz w:val="28"/>
        </w:rPr>
        <w:t xml:space="preserve">. 33. </w:t>
      </w:r>
      <w:r w:rsidRPr="00284354">
        <w:rPr>
          <w:rFonts w:ascii="Times New Roman" w:eastAsia="Times New Roman" w:hAnsi="Times New Roman" w:cs="Times New Roman"/>
          <w:sz w:val="28"/>
        </w:rPr>
        <w:t>C. 15-20.</w:t>
      </w:r>
      <w:r w:rsidRPr="00284354">
        <w:rPr>
          <w:rFonts w:ascii="Times New Roman" w:eastAsia="Times New Roman" w:hAnsi="Times New Roman" w:cs="Times New Roman"/>
          <w:spacing w:val="-7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.</w:t>
      </w:r>
    </w:p>
    <w:p w:rsidR="00284354" w:rsidRPr="00284354" w:rsidRDefault="00284354" w:rsidP="00284354">
      <w:pPr>
        <w:widowControl w:val="0"/>
        <w:numPr>
          <w:ilvl w:val="0"/>
          <w:numId w:val="6"/>
        </w:numPr>
        <w:tabs>
          <w:tab w:val="left" w:pos="1194"/>
        </w:tabs>
        <w:autoSpaceDE w:val="0"/>
        <w:autoSpaceDN w:val="0"/>
        <w:spacing w:after="0" w:line="360" w:lineRule="auto"/>
        <w:ind w:right="103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 xml:space="preserve">Александрова Л.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Советский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исторический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роман : 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Киев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Высшая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школа, 1987. 159</w:t>
      </w:r>
      <w:r w:rsidRPr="00284354">
        <w:rPr>
          <w:rFonts w:ascii="Times New Roman" w:eastAsia="Times New Roman" w:hAnsi="Times New Roman" w:cs="Times New Roman"/>
          <w:spacing w:val="-2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6"/>
        </w:numPr>
        <w:tabs>
          <w:tab w:val="left" w:pos="1194"/>
          <w:tab w:val="left" w:pos="5945"/>
        </w:tabs>
        <w:autoSpaceDE w:val="0"/>
        <w:autoSpaceDN w:val="0"/>
        <w:spacing w:after="0" w:line="360" w:lineRule="auto"/>
        <w:ind w:right="103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 xml:space="preserve">Андрусів С. Мости між часами (Про типологію історичної прози) : </w:t>
      </w:r>
      <w:r w:rsidRPr="00284354">
        <w:rPr>
          <w:rFonts w:ascii="Times New Roman" w:eastAsia="Times New Roman" w:hAnsi="Times New Roman" w:cs="Times New Roman"/>
          <w:i/>
          <w:sz w:val="28"/>
        </w:rPr>
        <w:t>Українська мова і література в школі</w:t>
      </w:r>
      <w:r w:rsidRPr="00284354">
        <w:rPr>
          <w:rFonts w:ascii="Times New Roman" w:eastAsia="Times New Roman" w:hAnsi="Times New Roman" w:cs="Times New Roman"/>
          <w:sz w:val="28"/>
        </w:rPr>
        <w:t>. 1987.</w:t>
      </w:r>
      <w:r w:rsidRPr="00284354">
        <w:rPr>
          <w:rFonts w:ascii="Times New Roman" w:eastAsia="Times New Roman" w:hAnsi="Times New Roman" w:cs="Times New Roman"/>
          <w:spacing w:val="-8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№</w:t>
      </w:r>
      <w:r w:rsidRPr="00284354">
        <w:rPr>
          <w:rFonts w:ascii="Times New Roman" w:eastAsia="Times New Roman" w:hAnsi="Times New Roman" w:cs="Times New Roman"/>
          <w:spacing w:val="-4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8.</w:t>
      </w:r>
      <w:r w:rsidRPr="00284354">
        <w:rPr>
          <w:rFonts w:ascii="Times New Roman" w:eastAsia="Times New Roman" w:hAnsi="Times New Roman" w:cs="Times New Roman"/>
          <w:sz w:val="28"/>
        </w:rPr>
        <w:tab/>
        <w:t>С. 14 –</w:t>
      </w:r>
      <w:r w:rsidRPr="00284354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20.</w:t>
      </w:r>
    </w:p>
    <w:p w:rsidR="00284354" w:rsidRPr="00284354" w:rsidRDefault="00284354" w:rsidP="00284354">
      <w:pPr>
        <w:widowControl w:val="0"/>
        <w:numPr>
          <w:ilvl w:val="0"/>
          <w:numId w:val="6"/>
        </w:numPr>
        <w:tabs>
          <w:tab w:val="left" w:pos="1194"/>
        </w:tabs>
        <w:autoSpaceDE w:val="0"/>
        <w:autoSpaceDN w:val="0"/>
        <w:spacing w:after="0" w:line="240" w:lineRule="auto"/>
        <w:ind w:hanging="361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Арістотель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. Поетика : Київ : Мистецтво, 1967. 130</w:t>
      </w:r>
      <w:r w:rsidRPr="00284354">
        <w:rPr>
          <w:rFonts w:ascii="Times New Roman" w:eastAsia="Times New Roman" w:hAnsi="Times New Roman" w:cs="Times New Roman"/>
          <w:spacing w:val="-9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6"/>
        </w:numPr>
        <w:tabs>
          <w:tab w:val="left" w:pos="1194"/>
        </w:tabs>
        <w:autoSpaceDE w:val="0"/>
        <w:autoSpaceDN w:val="0"/>
        <w:spacing w:before="155" w:after="0" w:line="360" w:lineRule="auto"/>
        <w:ind w:right="104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 xml:space="preserve">Бабаніна О. Експериментальний роман «Золоті лисенята» Юліана Шпола: Колір як метафора тексту. </w:t>
      </w:r>
      <w:r w:rsidRPr="00284354">
        <w:rPr>
          <w:rFonts w:ascii="Times New Roman" w:eastAsia="Times New Roman" w:hAnsi="Times New Roman" w:cs="Times New Roman"/>
          <w:i/>
          <w:sz w:val="28"/>
        </w:rPr>
        <w:t>Проблеми сучасного літературознавства</w:t>
      </w:r>
      <w:r w:rsidRPr="00284354">
        <w:rPr>
          <w:rFonts w:ascii="Times New Roman" w:eastAsia="Times New Roman" w:hAnsi="Times New Roman" w:cs="Times New Roman"/>
          <w:sz w:val="28"/>
        </w:rPr>
        <w:t>. 2015. № 20. С.</w:t>
      </w:r>
      <w:r w:rsidRPr="00284354">
        <w:rPr>
          <w:rFonts w:ascii="Times New Roman" w:eastAsia="Times New Roman" w:hAnsi="Times New Roman" w:cs="Times New Roman"/>
          <w:spacing w:val="-4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194–206.</w:t>
      </w:r>
    </w:p>
    <w:p w:rsidR="00284354" w:rsidRPr="00284354" w:rsidRDefault="00284354" w:rsidP="00284354">
      <w:pPr>
        <w:widowControl w:val="0"/>
        <w:numPr>
          <w:ilvl w:val="0"/>
          <w:numId w:val="6"/>
        </w:numPr>
        <w:tabs>
          <w:tab w:val="left" w:pos="1194"/>
        </w:tabs>
        <w:autoSpaceDE w:val="0"/>
        <w:autoSpaceDN w:val="0"/>
        <w:spacing w:before="1" w:after="0" w:line="360" w:lineRule="auto"/>
        <w:ind w:right="104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>Багрій Р. Шлях сера Вальтера Скотта на Україну («Тарас Бульба»    М. Гоголя і «Чорна рада» М. Куліша у світлі історичної романістики) : Київ : Редакція журналу «Всесвіт», 1993. 296</w:t>
      </w:r>
      <w:r w:rsidRPr="00284354">
        <w:rPr>
          <w:rFonts w:ascii="Times New Roman" w:eastAsia="Times New Roman" w:hAnsi="Times New Roman" w:cs="Times New Roman"/>
          <w:spacing w:val="-5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6"/>
        </w:numPr>
        <w:tabs>
          <w:tab w:val="left" w:pos="1194"/>
        </w:tabs>
        <w:autoSpaceDE w:val="0"/>
        <w:autoSpaceDN w:val="0"/>
        <w:spacing w:after="0" w:line="360" w:lineRule="auto"/>
        <w:ind w:right="184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Базыма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Б. А.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Цвет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и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психика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. URL :</w:t>
      </w:r>
      <w:hyperlink r:id="rId23" w:history="1">
        <w:r w:rsidRPr="00284354">
          <w:rPr>
            <w:rFonts w:ascii="Times New Roman" w:eastAsia="Times New Roman" w:hAnsi="Times New Roman" w:cs="Times New Roman"/>
            <w:color w:val="0000FF"/>
            <w:sz w:val="28"/>
            <w:u w:val="single"/>
          </w:rPr>
          <w:t xml:space="preserve"> </w:t>
        </w:r>
        <w:r w:rsidRPr="00284354">
          <w:rPr>
            <w:rFonts w:ascii="Times New Roman" w:eastAsia="Times New Roman" w:hAnsi="Times New Roman" w:cs="Times New Roman"/>
            <w:color w:val="0000FF"/>
            <w:spacing w:val="-1"/>
            <w:sz w:val="28"/>
            <w:u w:val="single"/>
          </w:rPr>
          <w:t>http://dspace.univd.edu.ua/xmlui/bitstream/handle/123456789/1015/Psihologiya_cv</w:t>
        </w:r>
      </w:hyperlink>
      <w:hyperlink r:id="rId24" w:history="1">
        <w:r w:rsidRPr="00284354">
          <w:rPr>
            <w:rFonts w:ascii="Times New Roman" w:eastAsia="Times New Roman" w:hAnsi="Times New Roman" w:cs="Times New Roman"/>
            <w:color w:val="0000FF"/>
            <w:spacing w:val="-1"/>
            <w:sz w:val="28"/>
            <w:u w:val="single"/>
          </w:rPr>
          <w:t xml:space="preserve"> </w:t>
        </w:r>
        <w:r w:rsidRPr="00284354">
          <w:rPr>
            <w:rFonts w:ascii="Times New Roman" w:eastAsia="Times New Roman" w:hAnsi="Times New Roman" w:cs="Times New Roman"/>
            <w:color w:val="0000FF"/>
            <w:sz w:val="28"/>
            <w:u w:val="single"/>
          </w:rPr>
          <w:t>eta_Teoriya_i_prakti_Bazyma_2007.pdf?sequence=1&amp;isAllowed=y</w:t>
        </w:r>
        <w:r w:rsidRPr="00284354">
          <w:rPr>
            <w:rFonts w:ascii="Times New Roman" w:eastAsia="Times New Roman" w:hAnsi="Times New Roman" w:cs="Times New Roman"/>
            <w:color w:val="0000FF"/>
            <w:sz w:val="28"/>
          </w:rPr>
          <w:t xml:space="preserve"> </w:t>
        </w:r>
      </w:hyperlink>
      <w:r w:rsidRPr="00284354">
        <w:rPr>
          <w:rFonts w:ascii="Times New Roman" w:eastAsia="Times New Roman" w:hAnsi="Times New Roman" w:cs="Times New Roman"/>
          <w:sz w:val="28"/>
        </w:rPr>
        <w:t>(дата звернення: 01.11.2019).</w:t>
      </w:r>
    </w:p>
    <w:p w:rsidR="00284354" w:rsidRPr="00284354" w:rsidRDefault="00284354" w:rsidP="00284354">
      <w:pPr>
        <w:widowControl w:val="0"/>
        <w:numPr>
          <w:ilvl w:val="0"/>
          <w:numId w:val="6"/>
        </w:numPr>
        <w:tabs>
          <w:tab w:val="left" w:pos="1194"/>
          <w:tab w:val="left" w:pos="8769"/>
        </w:tabs>
        <w:autoSpaceDE w:val="0"/>
        <w:autoSpaceDN w:val="0"/>
        <w:spacing w:after="0" w:line="240" w:lineRule="auto"/>
        <w:ind w:hanging="361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Балух</w:t>
      </w:r>
      <w:proofErr w:type="spellEnd"/>
      <w:r w:rsidRPr="00284354">
        <w:rPr>
          <w:rFonts w:ascii="Times New Roman" w:eastAsia="Times New Roman" w:hAnsi="Times New Roman" w:cs="Times New Roman"/>
          <w:spacing w:val="48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В.</w:t>
      </w:r>
      <w:r w:rsidRPr="00284354">
        <w:rPr>
          <w:rFonts w:ascii="Times New Roman" w:eastAsia="Times New Roman" w:hAnsi="Times New Roman" w:cs="Times New Roman"/>
          <w:spacing w:val="48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О.,</w:t>
      </w:r>
      <w:r w:rsidRPr="00284354">
        <w:rPr>
          <w:rFonts w:ascii="Times New Roman" w:eastAsia="Times New Roman" w:hAnsi="Times New Roman" w:cs="Times New Roman"/>
          <w:spacing w:val="47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Коцур</w:t>
      </w:r>
      <w:proofErr w:type="spellEnd"/>
      <w:r w:rsidRPr="00284354">
        <w:rPr>
          <w:rFonts w:ascii="Times New Roman" w:eastAsia="Times New Roman" w:hAnsi="Times New Roman" w:cs="Times New Roman"/>
          <w:spacing w:val="49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В.</w:t>
      </w:r>
      <w:r w:rsidRPr="00284354">
        <w:rPr>
          <w:rFonts w:ascii="Times New Roman" w:eastAsia="Times New Roman" w:hAnsi="Times New Roman" w:cs="Times New Roman"/>
          <w:spacing w:val="48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П.</w:t>
      </w:r>
      <w:r w:rsidRPr="00284354">
        <w:rPr>
          <w:rFonts w:ascii="Times New Roman" w:eastAsia="Times New Roman" w:hAnsi="Times New Roman" w:cs="Times New Roman"/>
          <w:spacing w:val="48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Історія</w:t>
      </w:r>
      <w:r w:rsidRPr="00284354">
        <w:rPr>
          <w:rFonts w:ascii="Times New Roman" w:eastAsia="Times New Roman" w:hAnsi="Times New Roman" w:cs="Times New Roman"/>
          <w:spacing w:val="48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середніх</w:t>
      </w:r>
      <w:r w:rsidRPr="00284354">
        <w:rPr>
          <w:rFonts w:ascii="Times New Roman" w:eastAsia="Times New Roman" w:hAnsi="Times New Roman" w:cs="Times New Roman"/>
          <w:spacing w:val="47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віків</w:t>
      </w:r>
      <w:r w:rsidRPr="00284354">
        <w:rPr>
          <w:rFonts w:ascii="Times New Roman" w:eastAsia="Times New Roman" w:hAnsi="Times New Roman" w:cs="Times New Roman"/>
          <w:spacing w:val="45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:</w:t>
      </w:r>
      <w:r w:rsidRPr="00284354">
        <w:rPr>
          <w:rFonts w:ascii="Times New Roman" w:eastAsia="Times New Roman" w:hAnsi="Times New Roman" w:cs="Times New Roman"/>
          <w:spacing w:val="49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у</w:t>
      </w:r>
      <w:r w:rsidRPr="00284354">
        <w:rPr>
          <w:rFonts w:ascii="Times New Roman" w:eastAsia="Times New Roman" w:hAnsi="Times New Roman" w:cs="Times New Roman"/>
          <w:spacing w:val="44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pacing w:val="3"/>
          <w:sz w:val="28"/>
        </w:rPr>
        <w:t>2-х</w:t>
      </w:r>
      <w:r w:rsidRPr="00284354">
        <w:rPr>
          <w:rFonts w:ascii="Times New Roman" w:eastAsia="Times New Roman" w:hAnsi="Times New Roman" w:cs="Times New Roman"/>
          <w:spacing w:val="49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т.</w:t>
      </w:r>
      <w:r w:rsidRPr="00284354">
        <w:rPr>
          <w:rFonts w:ascii="Times New Roman" w:eastAsia="Times New Roman" w:hAnsi="Times New Roman" w:cs="Times New Roman"/>
          <w:sz w:val="28"/>
        </w:rPr>
        <w:tab/>
        <w:t>Чернівці :</w:t>
      </w:r>
      <w:r w:rsidRPr="00284354">
        <w:rPr>
          <w:rFonts w:ascii="Times New Roman" w:eastAsia="Times New Roman" w:hAnsi="Times New Roman" w:cs="Times New Roman"/>
          <w:spacing w:val="25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ТОВ</w:t>
      </w:r>
    </w:p>
    <w:p w:rsidR="00284354" w:rsidRPr="00284354" w:rsidRDefault="00284354" w:rsidP="00284354">
      <w:pPr>
        <w:widowControl w:val="0"/>
        <w:autoSpaceDE w:val="0"/>
        <w:autoSpaceDN w:val="0"/>
        <w:spacing w:before="162" w:after="0" w:line="240" w:lineRule="auto"/>
        <w:ind w:left="1193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>«Видавництво наші книги», 2010. Т. 2. 496 с.</w:t>
      </w:r>
    </w:p>
    <w:p w:rsidR="00284354" w:rsidRPr="00284354" w:rsidRDefault="00284354" w:rsidP="00284354">
      <w:pPr>
        <w:widowControl w:val="0"/>
        <w:numPr>
          <w:ilvl w:val="0"/>
          <w:numId w:val="6"/>
        </w:numPr>
        <w:tabs>
          <w:tab w:val="left" w:pos="1194"/>
        </w:tabs>
        <w:autoSpaceDE w:val="0"/>
        <w:autoSpaceDN w:val="0"/>
        <w:spacing w:before="160" w:after="0" w:line="240" w:lineRule="auto"/>
        <w:ind w:hanging="361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Бахтин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М.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Вопросы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литературы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и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эстетики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исследования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разных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лет.</w:t>
      </w:r>
      <w:r w:rsidRPr="00284354">
        <w:rPr>
          <w:rFonts w:ascii="Times New Roman" w:eastAsia="Times New Roman" w:hAnsi="Times New Roman" w:cs="Times New Roman"/>
          <w:spacing w:val="7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Москва</w:t>
      </w:r>
    </w:p>
    <w:p w:rsidR="00284354" w:rsidRPr="00284354" w:rsidRDefault="00284354" w:rsidP="00284354">
      <w:pPr>
        <w:widowControl w:val="0"/>
        <w:autoSpaceDE w:val="0"/>
        <w:autoSpaceDN w:val="0"/>
        <w:spacing w:before="161" w:after="0" w:line="240" w:lineRule="auto"/>
        <w:ind w:left="1193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Художественная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литература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>, 1975. С. 6–71.</w:t>
      </w:r>
    </w:p>
    <w:p w:rsidR="00284354" w:rsidRPr="00284354" w:rsidRDefault="00284354" w:rsidP="00284354">
      <w:pPr>
        <w:widowControl w:val="0"/>
        <w:numPr>
          <w:ilvl w:val="0"/>
          <w:numId w:val="6"/>
        </w:numPr>
        <w:tabs>
          <w:tab w:val="left" w:pos="1194"/>
        </w:tabs>
        <w:autoSpaceDE w:val="0"/>
        <w:autoSpaceDN w:val="0"/>
        <w:spacing w:before="161" w:after="0" w:line="240" w:lineRule="auto"/>
        <w:ind w:hanging="361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Белецкий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А.И. В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мастерской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художника слова. Москва 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Высшая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школа,</w:t>
      </w:r>
      <w:r w:rsidRPr="00284354">
        <w:rPr>
          <w:rFonts w:ascii="Times New Roman" w:eastAsia="Times New Roman" w:hAnsi="Times New Roman" w:cs="Times New Roman"/>
          <w:spacing w:val="6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1989.</w:t>
      </w:r>
    </w:p>
    <w:p w:rsidR="00284354" w:rsidRPr="00284354" w:rsidRDefault="00284354" w:rsidP="00284354">
      <w:pPr>
        <w:widowControl w:val="0"/>
        <w:autoSpaceDE w:val="0"/>
        <w:autoSpaceDN w:val="0"/>
        <w:spacing w:before="160" w:after="0" w:line="240" w:lineRule="auto"/>
        <w:ind w:left="1193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>160 с.</w:t>
      </w:r>
    </w:p>
    <w:p w:rsidR="00284354" w:rsidRPr="00284354" w:rsidRDefault="00284354" w:rsidP="00284354">
      <w:pPr>
        <w:widowControl w:val="0"/>
        <w:numPr>
          <w:ilvl w:val="0"/>
          <w:numId w:val="6"/>
        </w:numPr>
        <w:tabs>
          <w:tab w:val="left" w:pos="1194"/>
        </w:tabs>
        <w:autoSpaceDE w:val="0"/>
        <w:autoSpaceDN w:val="0"/>
        <w:spacing w:before="163" w:after="0" w:line="360" w:lineRule="auto"/>
        <w:ind w:left="833" w:right="1341" w:firstLine="0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 xml:space="preserve">Бер У.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Что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означают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цвета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Ростов на Дону 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Феникс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, 1997. 224 с. 13.Бойко О. Д. Історія України: посібник : Київ : Академія, 2002. 665 с. 14.Браэм Г.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Психология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цвета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Москва : АСТ 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Астрель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, 2009. 158</w:t>
      </w:r>
      <w:r w:rsidRPr="00284354">
        <w:rPr>
          <w:rFonts w:ascii="Times New Roman" w:eastAsia="Times New Roman" w:hAnsi="Times New Roman" w:cs="Times New Roman"/>
          <w:spacing w:val="-17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spacing w:after="0" w:line="360" w:lineRule="auto"/>
        <w:rPr>
          <w:rFonts w:ascii="Times New Roman" w:eastAsia="Times New Roman" w:hAnsi="Times New Roman" w:cs="Times New Roman"/>
          <w:sz w:val="28"/>
        </w:rPr>
        <w:sectPr w:rsidR="00284354" w:rsidRPr="00284354">
          <w:pgSz w:w="11910" w:h="16840"/>
          <w:pgMar w:top="1040" w:right="460" w:bottom="280" w:left="660" w:header="749" w:footer="0" w:gutter="0"/>
          <w:cols w:space="720"/>
        </w:sectPr>
      </w:pPr>
    </w:p>
    <w:p w:rsidR="00284354" w:rsidRPr="00284354" w:rsidRDefault="00284354" w:rsidP="00284354">
      <w:pPr>
        <w:widowControl w:val="0"/>
        <w:numPr>
          <w:ilvl w:val="0"/>
          <w:numId w:val="7"/>
        </w:numPr>
        <w:tabs>
          <w:tab w:val="left" w:pos="1194"/>
        </w:tabs>
        <w:autoSpaceDE w:val="0"/>
        <w:autoSpaceDN w:val="0"/>
        <w:spacing w:before="180" w:after="0" w:line="360" w:lineRule="auto"/>
        <w:ind w:right="105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lastRenderedPageBreak/>
        <w:t xml:space="preserve">Великий тлумачний словник сучасної української мови / уклад. і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голов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. ред. В. Т. Бусел. Київ : ВТФ «Перун», 2007. 1736</w:t>
      </w:r>
      <w:r w:rsidRPr="00284354">
        <w:rPr>
          <w:rFonts w:ascii="Times New Roman" w:eastAsia="Times New Roman" w:hAnsi="Times New Roman" w:cs="Times New Roman"/>
          <w:spacing w:val="-8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7"/>
        </w:numPr>
        <w:tabs>
          <w:tab w:val="left" w:pos="1194"/>
        </w:tabs>
        <w:autoSpaceDE w:val="0"/>
        <w:autoSpaceDN w:val="0"/>
        <w:spacing w:before="2" w:after="0" w:line="360" w:lineRule="auto"/>
        <w:ind w:right="103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>Войтович Л</w:t>
      </w:r>
      <w:r w:rsidRPr="00284354">
        <w:rPr>
          <w:rFonts w:ascii="Times New Roman" w:eastAsia="Times New Roman" w:hAnsi="Times New Roman" w:cs="Times New Roman"/>
          <w:i/>
          <w:sz w:val="28"/>
        </w:rPr>
        <w:t xml:space="preserve">. </w:t>
      </w:r>
      <w:r w:rsidRPr="00284354">
        <w:rPr>
          <w:rFonts w:ascii="Times New Roman" w:eastAsia="Times New Roman" w:hAnsi="Times New Roman" w:cs="Times New Roman"/>
          <w:sz w:val="28"/>
        </w:rPr>
        <w:t>Князівські династії Східної Європи (кінець IX – початок XVI  ст.): склад, суспільна і політична роль. Історико-генеалогічне дослідження : Львів : Інститут українознавства ім. І. Крип’якевича, 2000. 649</w:t>
      </w:r>
      <w:r w:rsidRPr="00284354">
        <w:rPr>
          <w:rFonts w:ascii="Times New Roman" w:eastAsia="Times New Roman" w:hAnsi="Times New Roman" w:cs="Times New Roman"/>
          <w:spacing w:val="-10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7"/>
        </w:numPr>
        <w:tabs>
          <w:tab w:val="left" w:pos="1194"/>
        </w:tabs>
        <w:autoSpaceDE w:val="0"/>
        <w:autoSpaceDN w:val="0"/>
        <w:spacing w:after="0" w:line="360" w:lineRule="auto"/>
        <w:ind w:right="112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Вʼязовський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Г. А. Домисел і вимисел : Книга на пошану пам’яті </w:t>
      </w:r>
      <w:r w:rsidRPr="00284354">
        <w:rPr>
          <w:rFonts w:ascii="Times New Roman" w:eastAsia="Times New Roman" w:hAnsi="Times New Roman" w:cs="Times New Roman"/>
          <w:spacing w:val="-8"/>
          <w:sz w:val="28"/>
        </w:rPr>
        <w:t xml:space="preserve">Григорія </w:t>
      </w:r>
      <w:r w:rsidRPr="00284354">
        <w:rPr>
          <w:rFonts w:ascii="Times New Roman" w:eastAsia="Times New Roman" w:hAnsi="Times New Roman" w:cs="Times New Roman"/>
          <w:sz w:val="28"/>
        </w:rPr>
        <w:t>Андрійовича</w:t>
      </w:r>
      <w:r w:rsidRPr="00284354">
        <w:rPr>
          <w:rFonts w:ascii="Times New Roman" w:eastAsia="Times New Roman" w:hAnsi="Times New Roman" w:cs="Times New Roman"/>
          <w:spacing w:val="-10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Вʼязовського</w:t>
      </w:r>
      <w:proofErr w:type="spellEnd"/>
      <w:r w:rsidRPr="00284354">
        <w:rPr>
          <w:rFonts w:ascii="Times New Roman" w:eastAsia="Times New Roman" w:hAnsi="Times New Roman" w:cs="Times New Roman"/>
          <w:spacing w:val="-8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:</w:t>
      </w:r>
      <w:r w:rsidRPr="00284354">
        <w:rPr>
          <w:rFonts w:ascii="Times New Roman" w:eastAsia="Times New Roman" w:hAnsi="Times New Roman" w:cs="Times New Roman"/>
          <w:spacing w:val="-9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Одеса</w:t>
      </w:r>
      <w:r w:rsidRPr="00284354">
        <w:rPr>
          <w:rFonts w:ascii="Times New Roman" w:eastAsia="Times New Roman" w:hAnsi="Times New Roman" w:cs="Times New Roman"/>
          <w:spacing w:val="-8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:</w:t>
      </w:r>
      <w:r w:rsidRPr="00284354">
        <w:rPr>
          <w:rFonts w:ascii="Times New Roman" w:eastAsia="Times New Roman" w:hAnsi="Times New Roman" w:cs="Times New Roman"/>
          <w:spacing w:val="-11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Друкарський</w:t>
      </w:r>
      <w:r w:rsidRPr="00284354">
        <w:rPr>
          <w:rFonts w:ascii="Times New Roman" w:eastAsia="Times New Roman" w:hAnsi="Times New Roman" w:cs="Times New Roman"/>
          <w:spacing w:val="-9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дім,</w:t>
      </w:r>
      <w:r w:rsidRPr="00284354">
        <w:rPr>
          <w:rFonts w:ascii="Times New Roman" w:eastAsia="Times New Roman" w:hAnsi="Times New Roman" w:cs="Times New Roman"/>
          <w:spacing w:val="-11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Південь</w:t>
      </w:r>
      <w:r w:rsidRPr="00284354">
        <w:rPr>
          <w:rFonts w:ascii="Times New Roman" w:eastAsia="Times New Roman" w:hAnsi="Times New Roman" w:cs="Times New Roman"/>
          <w:spacing w:val="-10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друк,</w:t>
      </w:r>
      <w:r w:rsidRPr="00284354">
        <w:rPr>
          <w:rFonts w:ascii="Times New Roman" w:eastAsia="Times New Roman" w:hAnsi="Times New Roman" w:cs="Times New Roman"/>
          <w:spacing w:val="-11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2010.</w:t>
      </w:r>
    </w:p>
    <w:p w:rsidR="00284354" w:rsidRPr="00284354" w:rsidRDefault="00284354" w:rsidP="00284354">
      <w:pPr>
        <w:widowControl w:val="0"/>
        <w:autoSpaceDE w:val="0"/>
        <w:autoSpaceDN w:val="0"/>
        <w:spacing w:after="0" w:line="317" w:lineRule="exact"/>
        <w:ind w:left="119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>С. 222 –251.</w:t>
      </w:r>
    </w:p>
    <w:p w:rsidR="00284354" w:rsidRPr="00284354" w:rsidRDefault="00284354" w:rsidP="00284354">
      <w:pPr>
        <w:widowControl w:val="0"/>
        <w:numPr>
          <w:ilvl w:val="0"/>
          <w:numId w:val="7"/>
        </w:numPr>
        <w:tabs>
          <w:tab w:val="left" w:pos="1194"/>
        </w:tabs>
        <w:autoSpaceDE w:val="0"/>
        <w:autoSpaceDN w:val="0"/>
        <w:spacing w:before="158" w:after="0" w:line="240" w:lineRule="auto"/>
        <w:ind w:hanging="361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 xml:space="preserve">Гегель Г. В. Ф.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Эстетика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: у 3 т. Москва 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Искуство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, 1971. </w:t>
      </w:r>
      <w:r w:rsidRPr="00284354">
        <w:rPr>
          <w:rFonts w:ascii="Times New Roman" w:eastAsia="Times New Roman" w:hAnsi="Times New Roman" w:cs="Times New Roman"/>
          <w:spacing w:val="-3"/>
          <w:sz w:val="28"/>
        </w:rPr>
        <w:t xml:space="preserve">Т. </w:t>
      </w:r>
      <w:r w:rsidRPr="00284354">
        <w:rPr>
          <w:rFonts w:ascii="Times New Roman" w:eastAsia="Times New Roman" w:hAnsi="Times New Roman" w:cs="Times New Roman"/>
          <w:sz w:val="28"/>
        </w:rPr>
        <w:t>3. 620</w:t>
      </w:r>
      <w:r w:rsidRPr="00284354">
        <w:rPr>
          <w:rFonts w:ascii="Times New Roman" w:eastAsia="Times New Roman" w:hAnsi="Times New Roman" w:cs="Times New Roman"/>
          <w:spacing w:val="-10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7"/>
        </w:numPr>
        <w:tabs>
          <w:tab w:val="left" w:pos="1194"/>
        </w:tabs>
        <w:autoSpaceDE w:val="0"/>
        <w:autoSpaceDN w:val="0"/>
        <w:spacing w:before="161" w:after="0" w:line="360" w:lineRule="auto"/>
        <w:ind w:right="110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 xml:space="preserve">Гей Н. К.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Искусство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слова: О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художественности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литературы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. Москва : Наука, 1967. 364</w:t>
      </w:r>
      <w:r w:rsidRPr="00284354">
        <w:rPr>
          <w:rFonts w:ascii="Times New Roman" w:eastAsia="Times New Roman" w:hAnsi="Times New Roman" w:cs="Times New Roman"/>
          <w:spacing w:val="-1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7"/>
        </w:numPr>
        <w:tabs>
          <w:tab w:val="left" w:pos="1194"/>
        </w:tabs>
        <w:autoSpaceDE w:val="0"/>
        <w:autoSpaceDN w:val="0"/>
        <w:spacing w:after="0" w:line="360" w:lineRule="auto"/>
        <w:ind w:right="103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 xml:space="preserve">Гете И. В. О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правде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и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правдоподобии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в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искустве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: в 10 т. Москва 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Художественная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литература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, 1980. Т. 10. С.</w:t>
      </w:r>
      <w:r w:rsidRPr="00284354">
        <w:rPr>
          <w:rFonts w:ascii="Times New Roman" w:eastAsia="Times New Roman" w:hAnsi="Times New Roman" w:cs="Times New Roman"/>
          <w:spacing w:val="-7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58-64.</w:t>
      </w:r>
    </w:p>
    <w:p w:rsidR="00284354" w:rsidRPr="00284354" w:rsidRDefault="00284354" w:rsidP="00284354">
      <w:pPr>
        <w:widowControl w:val="0"/>
        <w:numPr>
          <w:ilvl w:val="0"/>
          <w:numId w:val="7"/>
        </w:numPr>
        <w:tabs>
          <w:tab w:val="left" w:pos="1194"/>
        </w:tabs>
        <w:autoSpaceDE w:val="0"/>
        <w:autoSpaceDN w:val="0"/>
        <w:spacing w:after="0" w:line="321" w:lineRule="exact"/>
        <w:ind w:hanging="361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>Голота Л. Загребельний П.: Я обирав великі душі, які сяють нам</w:t>
      </w:r>
      <w:r w:rsidRPr="00284354">
        <w:rPr>
          <w:rFonts w:ascii="Times New Roman" w:eastAsia="Times New Roman" w:hAnsi="Times New Roman" w:cs="Times New Roman"/>
          <w:spacing w:val="20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тисячоліття.</w:t>
      </w:r>
    </w:p>
    <w:p w:rsidR="00284354" w:rsidRPr="00284354" w:rsidRDefault="00284354" w:rsidP="00284354">
      <w:pPr>
        <w:widowControl w:val="0"/>
        <w:autoSpaceDE w:val="0"/>
        <w:autoSpaceDN w:val="0"/>
        <w:spacing w:before="156" w:after="0" w:line="240" w:lineRule="auto"/>
        <w:ind w:left="1193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i/>
          <w:sz w:val="28"/>
        </w:rPr>
        <w:t>Вітчизна</w:t>
      </w:r>
      <w:r w:rsidRPr="00284354">
        <w:rPr>
          <w:rFonts w:ascii="Times New Roman" w:eastAsia="Times New Roman" w:hAnsi="Times New Roman" w:cs="Times New Roman"/>
          <w:sz w:val="28"/>
        </w:rPr>
        <w:t>. 2004. №7/8. С. 90–98.</w:t>
      </w:r>
    </w:p>
    <w:p w:rsidR="00284354" w:rsidRPr="00284354" w:rsidRDefault="00284354" w:rsidP="00284354">
      <w:pPr>
        <w:widowControl w:val="0"/>
        <w:numPr>
          <w:ilvl w:val="0"/>
          <w:numId w:val="7"/>
        </w:numPr>
        <w:tabs>
          <w:tab w:val="left" w:pos="1194"/>
        </w:tabs>
        <w:autoSpaceDE w:val="0"/>
        <w:autoSpaceDN w:val="0"/>
        <w:spacing w:before="162" w:after="0" w:line="360" w:lineRule="auto"/>
        <w:ind w:right="102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Гримашевич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Г. Семантика кольорів у творчості Валерія Шевчука. </w:t>
      </w:r>
      <w:r w:rsidRPr="00284354">
        <w:rPr>
          <w:rFonts w:ascii="Times New Roman" w:eastAsia="Times New Roman" w:hAnsi="Times New Roman" w:cs="Times New Roman"/>
          <w:i/>
          <w:sz w:val="28"/>
        </w:rPr>
        <w:t>Волинь- Житомирщина</w:t>
      </w:r>
      <w:r w:rsidRPr="00284354">
        <w:rPr>
          <w:rFonts w:ascii="Times New Roman" w:eastAsia="Times New Roman" w:hAnsi="Times New Roman" w:cs="Times New Roman"/>
          <w:sz w:val="28"/>
        </w:rPr>
        <w:t>. 2004. № 12. С.</w:t>
      </w:r>
      <w:r w:rsidRPr="00284354">
        <w:rPr>
          <w:rFonts w:ascii="Times New Roman" w:eastAsia="Times New Roman" w:hAnsi="Times New Roman" w:cs="Times New Roman"/>
          <w:spacing w:val="-8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147–156.</w:t>
      </w:r>
    </w:p>
    <w:p w:rsidR="00284354" w:rsidRPr="00284354" w:rsidRDefault="00284354" w:rsidP="00284354">
      <w:pPr>
        <w:widowControl w:val="0"/>
        <w:numPr>
          <w:ilvl w:val="0"/>
          <w:numId w:val="7"/>
        </w:numPr>
        <w:tabs>
          <w:tab w:val="left" w:pos="1194"/>
        </w:tabs>
        <w:autoSpaceDE w:val="0"/>
        <w:autoSpaceDN w:val="0"/>
        <w:spacing w:after="0" w:line="321" w:lineRule="exact"/>
        <w:ind w:hanging="361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>Грушевський</w:t>
      </w:r>
      <w:r w:rsidRPr="00284354">
        <w:rPr>
          <w:rFonts w:ascii="Times New Roman" w:eastAsia="Times New Roman" w:hAnsi="Times New Roman" w:cs="Times New Roman"/>
          <w:spacing w:val="8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М.</w:t>
      </w:r>
      <w:r w:rsidRPr="00284354">
        <w:rPr>
          <w:rFonts w:ascii="Times New Roman" w:eastAsia="Times New Roman" w:hAnsi="Times New Roman" w:cs="Times New Roman"/>
          <w:spacing w:val="7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  <w:r w:rsidRPr="00284354">
        <w:rPr>
          <w:rFonts w:ascii="Times New Roman" w:eastAsia="Times New Roman" w:hAnsi="Times New Roman" w:cs="Times New Roman"/>
          <w:spacing w:val="7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Історія</w:t>
      </w:r>
      <w:r w:rsidRPr="00284354">
        <w:rPr>
          <w:rFonts w:ascii="Times New Roman" w:eastAsia="Times New Roman" w:hAnsi="Times New Roman" w:cs="Times New Roman"/>
          <w:spacing w:val="8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України-Руси:</w:t>
      </w:r>
      <w:r w:rsidRPr="00284354">
        <w:rPr>
          <w:rFonts w:ascii="Times New Roman" w:eastAsia="Times New Roman" w:hAnsi="Times New Roman" w:cs="Times New Roman"/>
          <w:spacing w:val="18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в</w:t>
      </w:r>
      <w:r w:rsidRPr="00284354">
        <w:rPr>
          <w:rFonts w:ascii="Times New Roman" w:eastAsia="Times New Roman" w:hAnsi="Times New Roman" w:cs="Times New Roman"/>
          <w:spacing w:val="7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11</w:t>
      </w:r>
      <w:r w:rsidRPr="00284354">
        <w:rPr>
          <w:rFonts w:ascii="Times New Roman" w:eastAsia="Times New Roman" w:hAnsi="Times New Roman" w:cs="Times New Roman"/>
          <w:spacing w:val="8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т.</w:t>
      </w:r>
      <w:r w:rsidRPr="00284354">
        <w:rPr>
          <w:rFonts w:ascii="Times New Roman" w:eastAsia="Times New Roman" w:hAnsi="Times New Roman" w:cs="Times New Roman"/>
          <w:spacing w:val="18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Київ</w:t>
      </w:r>
      <w:r w:rsidRPr="00284354">
        <w:rPr>
          <w:rFonts w:ascii="Times New Roman" w:eastAsia="Times New Roman" w:hAnsi="Times New Roman" w:cs="Times New Roman"/>
          <w:spacing w:val="7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:</w:t>
      </w:r>
      <w:r w:rsidRPr="00284354">
        <w:rPr>
          <w:rFonts w:ascii="Times New Roman" w:eastAsia="Times New Roman" w:hAnsi="Times New Roman" w:cs="Times New Roman"/>
          <w:spacing w:val="8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Наукова</w:t>
      </w:r>
      <w:r w:rsidRPr="00284354">
        <w:rPr>
          <w:rFonts w:ascii="Times New Roman" w:eastAsia="Times New Roman" w:hAnsi="Times New Roman" w:cs="Times New Roman"/>
          <w:spacing w:val="8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думка,</w:t>
      </w:r>
      <w:r w:rsidRPr="00284354">
        <w:rPr>
          <w:rFonts w:ascii="Times New Roman" w:eastAsia="Times New Roman" w:hAnsi="Times New Roman" w:cs="Times New Roman"/>
          <w:spacing w:val="7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1992.</w:t>
      </w:r>
    </w:p>
    <w:p w:rsidR="00284354" w:rsidRPr="00284354" w:rsidRDefault="00284354" w:rsidP="00284354">
      <w:pPr>
        <w:widowControl w:val="0"/>
        <w:autoSpaceDE w:val="0"/>
        <w:autoSpaceDN w:val="0"/>
        <w:spacing w:before="161" w:after="0" w:line="240" w:lineRule="auto"/>
        <w:ind w:left="119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>Т. 2: ХІ–ХІІІ вік. 633 с.</w:t>
      </w:r>
    </w:p>
    <w:p w:rsidR="00284354" w:rsidRPr="00284354" w:rsidRDefault="00284354" w:rsidP="00284354">
      <w:pPr>
        <w:widowControl w:val="0"/>
        <w:numPr>
          <w:ilvl w:val="0"/>
          <w:numId w:val="7"/>
        </w:numPr>
        <w:tabs>
          <w:tab w:val="left" w:pos="1194"/>
        </w:tabs>
        <w:autoSpaceDE w:val="0"/>
        <w:autoSpaceDN w:val="0"/>
        <w:spacing w:before="163" w:after="0" w:line="360" w:lineRule="auto"/>
        <w:ind w:right="111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Губарева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Г.А. Семантика та стилістичні функції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кольоративів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у поетичній мові Ліни Костенко: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автореф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дис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на здобуття наук. ступеня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канд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філол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. наук: спец. 10.02.01 «Українська мова». Харків, 2002. 15</w:t>
      </w:r>
      <w:r w:rsidRPr="00284354">
        <w:rPr>
          <w:rFonts w:ascii="Times New Roman" w:eastAsia="Times New Roman" w:hAnsi="Times New Roman" w:cs="Times New Roman"/>
          <w:spacing w:val="-6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7"/>
        </w:numPr>
        <w:tabs>
          <w:tab w:val="left" w:pos="1194"/>
        </w:tabs>
        <w:autoSpaceDE w:val="0"/>
        <w:autoSpaceDN w:val="0"/>
        <w:spacing w:after="0" w:line="360" w:lineRule="auto"/>
        <w:ind w:right="100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 xml:space="preserve">Давиденко К.О.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Кольороназви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в індивідуально-авторській картині світу Максиміліана Волошина: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автореф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дис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на здобуття наук. ступ.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канд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філ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. наук: спец. 10.02.02 «Російська мова». Сімферополь, 2007. 22</w:t>
      </w:r>
      <w:r w:rsidRPr="00284354">
        <w:rPr>
          <w:rFonts w:ascii="Times New Roman" w:eastAsia="Times New Roman" w:hAnsi="Times New Roman" w:cs="Times New Roman"/>
          <w:spacing w:val="-10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7"/>
        </w:numPr>
        <w:tabs>
          <w:tab w:val="left" w:pos="1194"/>
        </w:tabs>
        <w:autoSpaceDE w:val="0"/>
        <w:autoSpaceDN w:val="0"/>
        <w:spacing w:after="0" w:line="240" w:lineRule="auto"/>
        <w:ind w:hanging="361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Дзівак</w:t>
      </w:r>
      <w:proofErr w:type="spellEnd"/>
      <w:r w:rsidRPr="00284354">
        <w:rPr>
          <w:rFonts w:ascii="Times New Roman" w:eastAsia="Times New Roman" w:hAnsi="Times New Roman" w:cs="Times New Roman"/>
          <w:spacing w:val="35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О.</w:t>
      </w:r>
      <w:r w:rsidRPr="00284354">
        <w:rPr>
          <w:rFonts w:ascii="Times New Roman" w:eastAsia="Times New Roman" w:hAnsi="Times New Roman" w:cs="Times New Roman"/>
          <w:spacing w:val="38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М.</w:t>
      </w:r>
      <w:r w:rsidRPr="00284354">
        <w:rPr>
          <w:rFonts w:ascii="Times New Roman" w:eastAsia="Times New Roman" w:hAnsi="Times New Roman" w:cs="Times New Roman"/>
          <w:spacing w:val="38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З</w:t>
      </w:r>
      <w:r w:rsidRPr="00284354">
        <w:rPr>
          <w:rFonts w:ascii="Times New Roman" w:eastAsia="Times New Roman" w:hAnsi="Times New Roman" w:cs="Times New Roman"/>
          <w:spacing w:val="37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історії</w:t>
      </w:r>
      <w:r w:rsidRPr="00284354">
        <w:rPr>
          <w:rFonts w:ascii="Times New Roman" w:eastAsia="Times New Roman" w:hAnsi="Times New Roman" w:cs="Times New Roman"/>
          <w:spacing w:val="37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назв</w:t>
      </w:r>
      <w:r w:rsidRPr="00284354">
        <w:rPr>
          <w:rFonts w:ascii="Times New Roman" w:eastAsia="Times New Roman" w:hAnsi="Times New Roman" w:cs="Times New Roman"/>
          <w:spacing w:val="37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кольорів.</w:t>
      </w:r>
      <w:r w:rsidRPr="00284354">
        <w:rPr>
          <w:rFonts w:ascii="Times New Roman" w:eastAsia="Times New Roman" w:hAnsi="Times New Roman" w:cs="Times New Roman"/>
          <w:spacing w:val="36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i/>
          <w:sz w:val="28"/>
        </w:rPr>
        <w:t>Українська</w:t>
      </w:r>
      <w:r w:rsidRPr="00284354">
        <w:rPr>
          <w:rFonts w:ascii="Times New Roman" w:eastAsia="Times New Roman" w:hAnsi="Times New Roman" w:cs="Times New Roman"/>
          <w:i/>
          <w:spacing w:val="39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i/>
          <w:sz w:val="28"/>
        </w:rPr>
        <w:t>мова</w:t>
      </w:r>
      <w:r w:rsidRPr="00284354">
        <w:rPr>
          <w:rFonts w:ascii="Times New Roman" w:eastAsia="Times New Roman" w:hAnsi="Times New Roman" w:cs="Times New Roman"/>
          <w:i/>
          <w:spacing w:val="37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i/>
          <w:sz w:val="28"/>
        </w:rPr>
        <w:t>і</w:t>
      </w:r>
      <w:r w:rsidRPr="00284354">
        <w:rPr>
          <w:rFonts w:ascii="Times New Roman" w:eastAsia="Times New Roman" w:hAnsi="Times New Roman" w:cs="Times New Roman"/>
          <w:i/>
          <w:spacing w:val="39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i/>
          <w:sz w:val="28"/>
        </w:rPr>
        <w:t>література</w:t>
      </w:r>
      <w:r w:rsidRPr="00284354">
        <w:rPr>
          <w:rFonts w:ascii="Times New Roman" w:eastAsia="Times New Roman" w:hAnsi="Times New Roman" w:cs="Times New Roman"/>
          <w:i/>
          <w:spacing w:val="39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i/>
          <w:sz w:val="28"/>
        </w:rPr>
        <w:t>в</w:t>
      </w:r>
      <w:r w:rsidRPr="00284354">
        <w:rPr>
          <w:rFonts w:ascii="Times New Roman" w:eastAsia="Times New Roman" w:hAnsi="Times New Roman" w:cs="Times New Roman"/>
          <w:i/>
          <w:spacing w:val="38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i/>
          <w:sz w:val="28"/>
        </w:rPr>
        <w:t>школі</w:t>
      </w:r>
      <w:r w:rsidRPr="00284354">
        <w:rPr>
          <w:rFonts w:ascii="Times New Roman" w:eastAsia="Times New Roman" w:hAnsi="Times New Roman" w:cs="Times New Roman"/>
          <w:sz w:val="28"/>
        </w:rPr>
        <w:t>.</w:t>
      </w:r>
    </w:p>
    <w:p w:rsidR="00284354" w:rsidRPr="00284354" w:rsidRDefault="00284354" w:rsidP="00284354">
      <w:pPr>
        <w:widowControl w:val="0"/>
        <w:autoSpaceDE w:val="0"/>
        <w:autoSpaceDN w:val="0"/>
        <w:spacing w:before="160" w:after="0" w:line="240" w:lineRule="auto"/>
        <w:ind w:left="119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>1973. № 9. С. 81 – 84.</w:t>
      </w:r>
    </w:p>
    <w:p w:rsidR="00284354" w:rsidRPr="00284354" w:rsidRDefault="00284354" w:rsidP="00284354">
      <w:pPr>
        <w:widowControl w:val="0"/>
        <w:numPr>
          <w:ilvl w:val="0"/>
          <w:numId w:val="7"/>
        </w:numPr>
        <w:tabs>
          <w:tab w:val="left" w:pos="1194"/>
        </w:tabs>
        <w:autoSpaceDE w:val="0"/>
        <w:autoSpaceDN w:val="0"/>
        <w:spacing w:before="163" w:after="0" w:line="360" w:lineRule="auto"/>
        <w:ind w:right="100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 xml:space="preserve">Дончик В. Завжди несподіваний, завжди цікавий : до 80-річчя Павла Загребельного. </w:t>
      </w:r>
      <w:proofErr w:type="spellStart"/>
      <w:r w:rsidRPr="00284354">
        <w:rPr>
          <w:rFonts w:ascii="Times New Roman" w:eastAsia="Times New Roman" w:hAnsi="Times New Roman" w:cs="Times New Roman"/>
          <w:i/>
          <w:sz w:val="28"/>
        </w:rPr>
        <w:t>Дивослово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. 2004. № 8. С.</w:t>
      </w:r>
      <w:r w:rsidRPr="00284354">
        <w:rPr>
          <w:rFonts w:ascii="Times New Roman" w:eastAsia="Times New Roman" w:hAnsi="Times New Roman" w:cs="Times New Roman"/>
          <w:spacing w:val="-11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63–66.</w:t>
      </w:r>
    </w:p>
    <w:p w:rsidR="00284354" w:rsidRPr="00284354" w:rsidRDefault="00284354" w:rsidP="00284354">
      <w:pPr>
        <w:spacing w:after="0" w:line="360" w:lineRule="auto"/>
        <w:rPr>
          <w:rFonts w:ascii="Times New Roman" w:eastAsia="Times New Roman" w:hAnsi="Times New Roman" w:cs="Times New Roman"/>
          <w:sz w:val="28"/>
        </w:rPr>
        <w:sectPr w:rsidR="00284354" w:rsidRPr="00284354">
          <w:pgSz w:w="11910" w:h="16840"/>
          <w:pgMar w:top="1040" w:right="460" w:bottom="280" w:left="660" w:header="749" w:footer="0" w:gutter="0"/>
          <w:cols w:space="720"/>
        </w:sectPr>
      </w:pPr>
    </w:p>
    <w:p w:rsidR="00284354" w:rsidRPr="00284354" w:rsidRDefault="00284354" w:rsidP="00284354">
      <w:pPr>
        <w:widowControl w:val="0"/>
        <w:numPr>
          <w:ilvl w:val="0"/>
          <w:numId w:val="7"/>
        </w:numPr>
        <w:tabs>
          <w:tab w:val="left" w:pos="1194"/>
        </w:tabs>
        <w:autoSpaceDE w:val="0"/>
        <w:autoSpaceDN w:val="0"/>
        <w:spacing w:before="180" w:after="0" w:line="360" w:lineRule="auto"/>
        <w:ind w:right="103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lastRenderedPageBreak/>
        <w:t>Дорошенко Д. І. Нарис історії України : в 2 т. Київ : Глобус, 1992. Т. 1: (до половини ХVІІ століття). С.</w:t>
      </w:r>
      <w:r w:rsidRPr="00284354">
        <w:rPr>
          <w:rFonts w:ascii="Times New Roman" w:eastAsia="Times New Roman" w:hAnsi="Times New Roman" w:cs="Times New Roman"/>
          <w:spacing w:val="-5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56–57.</w:t>
      </w:r>
    </w:p>
    <w:p w:rsidR="00284354" w:rsidRPr="00284354" w:rsidRDefault="00284354" w:rsidP="00284354">
      <w:pPr>
        <w:widowControl w:val="0"/>
        <w:numPr>
          <w:ilvl w:val="0"/>
          <w:numId w:val="7"/>
        </w:numPr>
        <w:tabs>
          <w:tab w:val="left" w:pos="1194"/>
        </w:tabs>
        <w:autoSpaceDE w:val="0"/>
        <w:autoSpaceDN w:val="0"/>
        <w:spacing w:before="2" w:after="0" w:line="360" w:lineRule="auto"/>
        <w:ind w:right="103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Елесеев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В.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Евпраксия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(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Адельгейда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):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Поруганная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добродетель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</w:t>
      </w:r>
      <w:r w:rsidRPr="00284354">
        <w:rPr>
          <w:rFonts w:ascii="Times New Roman" w:eastAsia="Times New Roman" w:hAnsi="Times New Roman" w:cs="Times New Roman"/>
          <w:i/>
          <w:sz w:val="28"/>
        </w:rPr>
        <w:t xml:space="preserve">Загадки </w:t>
      </w:r>
      <w:proofErr w:type="spellStart"/>
      <w:r w:rsidRPr="00284354">
        <w:rPr>
          <w:rFonts w:ascii="Times New Roman" w:eastAsia="Times New Roman" w:hAnsi="Times New Roman" w:cs="Times New Roman"/>
          <w:i/>
          <w:sz w:val="28"/>
        </w:rPr>
        <w:t>истории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. 2015. № 45. С. 1 –</w:t>
      </w:r>
      <w:r w:rsidRPr="00284354">
        <w:rPr>
          <w:rFonts w:ascii="Times New Roman" w:eastAsia="Times New Roman" w:hAnsi="Times New Roman" w:cs="Times New Roman"/>
          <w:spacing w:val="-9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3.</w:t>
      </w:r>
    </w:p>
    <w:p w:rsidR="00284354" w:rsidRPr="00284354" w:rsidRDefault="00284354" w:rsidP="00284354">
      <w:pPr>
        <w:widowControl w:val="0"/>
        <w:numPr>
          <w:ilvl w:val="0"/>
          <w:numId w:val="7"/>
        </w:numPr>
        <w:tabs>
          <w:tab w:val="left" w:pos="1194"/>
        </w:tabs>
        <w:autoSpaceDE w:val="0"/>
        <w:autoSpaceDN w:val="0"/>
        <w:spacing w:after="0" w:line="360" w:lineRule="auto"/>
        <w:ind w:right="113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 xml:space="preserve">Євпраксія // Жіночі студії в Україні: Жінка в історії та сьогодні: [монографія / за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загальн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ред. Л. О. Смоляр]. – Одеса 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Астропринт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, 1993. – С. 52</w:t>
      </w:r>
      <w:r w:rsidRPr="00284354">
        <w:rPr>
          <w:rFonts w:ascii="Times New Roman" w:eastAsia="Times New Roman" w:hAnsi="Times New Roman" w:cs="Times New Roman"/>
          <w:spacing w:val="-18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–56.</w:t>
      </w:r>
    </w:p>
    <w:p w:rsidR="00284354" w:rsidRPr="00284354" w:rsidRDefault="00284354" w:rsidP="00284354">
      <w:pPr>
        <w:widowControl w:val="0"/>
        <w:numPr>
          <w:ilvl w:val="0"/>
          <w:numId w:val="7"/>
        </w:numPr>
        <w:tabs>
          <w:tab w:val="left" w:pos="1194"/>
        </w:tabs>
        <w:autoSpaceDE w:val="0"/>
        <w:autoSpaceDN w:val="0"/>
        <w:spacing w:after="0" w:line="360" w:lineRule="auto"/>
        <w:ind w:right="1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Жирмунский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В.М.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Теория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литературы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Поэтика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Стилистика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избранные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труды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/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отв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редакторы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Ю.Д.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Левин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и Д.С.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Лихачев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Ленинград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: Наука,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Ленинградское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отделение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, 1977. С.</w:t>
      </w:r>
      <w:r w:rsidRPr="00284354">
        <w:rPr>
          <w:rFonts w:ascii="Times New Roman" w:eastAsia="Times New Roman" w:hAnsi="Times New Roman" w:cs="Times New Roman"/>
          <w:spacing w:val="-8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15–55.</w:t>
      </w:r>
    </w:p>
    <w:p w:rsidR="00284354" w:rsidRPr="00284354" w:rsidRDefault="00284354" w:rsidP="00284354">
      <w:pPr>
        <w:widowControl w:val="0"/>
        <w:numPr>
          <w:ilvl w:val="0"/>
          <w:numId w:val="7"/>
        </w:numPr>
        <w:tabs>
          <w:tab w:val="left" w:pos="1194"/>
        </w:tabs>
        <w:autoSpaceDE w:val="0"/>
        <w:autoSpaceDN w:val="0"/>
        <w:spacing w:after="0" w:line="360" w:lineRule="auto"/>
        <w:ind w:right="110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 xml:space="preserve">Завадська В., Музиченко Я.,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Таланчук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О.,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Шалак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О. 100 найвідоміших образів української міфології. Київ : Орфей, 2002. – 448 с.</w:t>
      </w:r>
    </w:p>
    <w:p w:rsidR="00284354" w:rsidRPr="00284354" w:rsidRDefault="00284354" w:rsidP="00284354">
      <w:pPr>
        <w:widowControl w:val="0"/>
        <w:numPr>
          <w:ilvl w:val="0"/>
          <w:numId w:val="7"/>
        </w:numPr>
        <w:tabs>
          <w:tab w:val="left" w:pos="1194"/>
        </w:tabs>
        <w:autoSpaceDE w:val="0"/>
        <w:autoSpaceDN w:val="0"/>
        <w:spacing w:after="0" w:line="317" w:lineRule="exact"/>
        <w:ind w:hanging="361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Заверталюк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Н. І. Художній простір у романі «Євпраксія» Павла</w:t>
      </w:r>
      <w:r w:rsidRPr="00284354">
        <w:rPr>
          <w:rFonts w:ascii="Times New Roman" w:eastAsia="Times New Roman" w:hAnsi="Times New Roman" w:cs="Times New Roman"/>
          <w:spacing w:val="37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Загребельного</w:t>
      </w:r>
    </w:p>
    <w:p w:rsidR="00284354" w:rsidRPr="00284354" w:rsidRDefault="00284354" w:rsidP="00284354">
      <w:pPr>
        <w:widowControl w:val="0"/>
        <w:autoSpaceDE w:val="0"/>
        <w:autoSpaceDN w:val="0"/>
        <w:spacing w:before="159" w:after="0" w:line="360" w:lineRule="auto"/>
        <w:ind w:left="1193" w:right="10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>// Таїни художнього слова: [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зб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. наук. пр. / наук. ред. Н. І.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Заверталюк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]. – Дніпропетровськ: Ліра, 2015. –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>. 18. – С. 20–36.</w:t>
      </w:r>
    </w:p>
    <w:p w:rsidR="00284354" w:rsidRPr="00284354" w:rsidRDefault="00284354" w:rsidP="00284354">
      <w:pPr>
        <w:widowControl w:val="0"/>
        <w:numPr>
          <w:ilvl w:val="0"/>
          <w:numId w:val="7"/>
        </w:numPr>
        <w:tabs>
          <w:tab w:val="left" w:pos="1194"/>
        </w:tabs>
        <w:autoSpaceDE w:val="0"/>
        <w:autoSpaceDN w:val="0"/>
        <w:spacing w:after="0" w:line="360" w:lineRule="auto"/>
        <w:ind w:left="833" w:right="103" w:firstLine="0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>Загребельний П. А. Євпраксія : роман. Харків : Фоліо, 2002. 378 с. 35.Іванченко Р. Бентежний світ історії. Деякі суспільно-історичні аспекти</w:t>
      </w:r>
      <w:r w:rsidRPr="00284354">
        <w:rPr>
          <w:rFonts w:ascii="Times New Roman" w:eastAsia="Times New Roman" w:hAnsi="Times New Roman" w:cs="Times New Roman"/>
          <w:spacing w:val="-9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у</w:t>
      </w:r>
    </w:p>
    <w:p w:rsidR="00284354" w:rsidRPr="00284354" w:rsidRDefault="00284354" w:rsidP="00284354">
      <w:pPr>
        <w:widowControl w:val="0"/>
        <w:autoSpaceDE w:val="0"/>
        <w:autoSpaceDN w:val="0"/>
        <w:spacing w:after="0" w:line="317" w:lineRule="exact"/>
        <w:ind w:left="119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творчості Павла Загребельного. </w:t>
      </w:r>
      <w:r w:rsidRPr="00284354">
        <w:rPr>
          <w:rFonts w:ascii="Times New Roman" w:eastAsia="Times New Roman" w:hAnsi="Times New Roman" w:cs="Times New Roman"/>
          <w:i/>
          <w:sz w:val="28"/>
          <w:szCs w:val="28"/>
        </w:rPr>
        <w:t>Донбас</w:t>
      </w:r>
      <w:r w:rsidRPr="00284354">
        <w:rPr>
          <w:rFonts w:ascii="Times New Roman" w:eastAsia="Times New Roman" w:hAnsi="Times New Roman" w:cs="Times New Roman"/>
          <w:sz w:val="28"/>
          <w:szCs w:val="28"/>
        </w:rPr>
        <w:t>. 1975. № 5. С. 89–92.</w:t>
      </w:r>
    </w:p>
    <w:p w:rsidR="00284354" w:rsidRPr="00284354" w:rsidRDefault="00284354" w:rsidP="00284354">
      <w:pPr>
        <w:widowControl w:val="0"/>
        <w:numPr>
          <w:ilvl w:val="0"/>
          <w:numId w:val="8"/>
        </w:numPr>
        <w:tabs>
          <w:tab w:val="left" w:pos="1194"/>
        </w:tabs>
        <w:autoSpaceDE w:val="0"/>
        <w:autoSpaceDN w:val="0"/>
        <w:spacing w:before="159" w:after="0" w:line="360" w:lineRule="auto"/>
        <w:ind w:right="104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>Ільницький М. М. У вимірах часу : літературно-критичні статті. Київ : Радянський письменник, 1988. 277</w:t>
      </w:r>
      <w:r w:rsidRPr="00284354">
        <w:rPr>
          <w:rFonts w:ascii="Times New Roman" w:eastAsia="Times New Roman" w:hAnsi="Times New Roman" w:cs="Times New Roman"/>
          <w:spacing w:val="64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8"/>
        </w:numPr>
        <w:tabs>
          <w:tab w:val="left" w:pos="1194"/>
        </w:tabs>
        <w:autoSpaceDE w:val="0"/>
        <w:autoSpaceDN w:val="0"/>
        <w:spacing w:before="2" w:after="0" w:line="360" w:lineRule="auto"/>
        <w:ind w:right="103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Каневська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Л. В. Психологізм романів Івана Франка середини 80-х - 90-х років: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дис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...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канд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філол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наук: 10.01.01 / НАН України; Інститут літератури ім.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Т.Г.Шевченка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. Київ, 2004. 193</w:t>
      </w:r>
      <w:r w:rsidRPr="00284354">
        <w:rPr>
          <w:rFonts w:ascii="Times New Roman" w:eastAsia="Times New Roman" w:hAnsi="Times New Roman" w:cs="Times New Roman"/>
          <w:spacing w:val="-6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8"/>
        </w:numPr>
        <w:tabs>
          <w:tab w:val="left" w:pos="1194"/>
        </w:tabs>
        <w:autoSpaceDE w:val="0"/>
        <w:autoSpaceDN w:val="0"/>
        <w:spacing w:after="0" w:line="360" w:lineRule="auto"/>
        <w:ind w:right="1032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 xml:space="preserve">Карпов А.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Евпраксия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Всеволодовна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. URL :</w:t>
      </w:r>
      <w:hyperlink r:id="rId25" w:history="1">
        <w:r w:rsidRPr="00284354">
          <w:rPr>
            <w:rFonts w:ascii="Times New Roman" w:eastAsia="Times New Roman" w:hAnsi="Times New Roman" w:cs="Times New Roman"/>
            <w:color w:val="0000FF"/>
            <w:sz w:val="28"/>
            <w:u w:val="single"/>
          </w:rPr>
          <w:t xml:space="preserve"> http://www.portalslovo.ru/history/41117.php</w:t>
        </w:r>
        <w:r w:rsidRPr="00284354">
          <w:rPr>
            <w:rFonts w:ascii="Times New Roman" w:eastAsia="Times New Roman" w:hAnsi="Times New Roman" w:cs="Times New Roman"/>
            <w:color w:val="0000FF"/>
            <w:sz w:val="28"/>
          </w:rPr>
          <w:t xml:space="preserve"> </w:t>
        </w:r>
      </w:hyperlink>
      <w:r w:rsidRPr="00284354">
        <w:rPr>
          <w:rFonts w:ascii="Times New Roman" w:eastAsia="Times New Roman" w:hAnsi="Times New Roman" w:cs="Times New Roman"/>
          <w:sz w:val="28"/>
        </w:rPr>
        <w:t>(дата звернення:</w:t>
      </w:r>
      <w:r w:rsidRPr="00284354">
        <w:rPr>
          <w:rFonts w:ascii="Times New Roman" w:eastAsia="Times New Roman" w:hAnsi="Times New Roman" w:cs="Times New Roman"/>
          <w:spacing w:val="-37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25.11.2017).</w:t>
      </w:r>
    </w:p>
    <w:p w:rsidR="00284354" w:rsidRPr="00284354" w:rsidRDefault="00284354" w:rsidP="00284354">
      <w:pPr>
        <w:widowControl w:val="0"/>
        <w:numPr>
          <w:ilvl w:val="0"/>
          <w:numId w:val="8"/>
        </w:numPr>
        <w:tabs>
          <w:tab w:val="left" w:pos="1194"/>
        </w:tabs>
        <w:autoSpaceDE w:val="0"/>
        <w:autoSpaceDN w:val="0"/>
        <w:spacing w:after="0" w:line="317" w:lineRule="exact"/>
        <w:ind w:hanging="361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Клочек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Г. Д. Так що ж таке поетика? </w:t>
      </w:r>
      <w:r w:rsidRPr="00284354">
        <w:rPr>
          <w:rFonts w:ascii="Times New Roman" w:eastAsia="Times New Roman" w:hAnsi="Times New Roman" w:cs="Times New Roman"/>
          <w:i/>
          <w:sz w:val="28"/>
        </w:rPr>
        <w:t xml:space="preserve">Поетика </w:t>
      </w:r>
      <w:r w:rsidRPr="00284354">
        <w:rPr>
          <w:rFonts w:ascii="Times New Roman" w:eastAsia="Times New Roman" w:hAnsi="Times New Roman" w:cs="Times New Roman"/>
          <w:sz w:val="28"/>
        </w:rPr>
        <w:t>/ відп. ред. В.С.</w:t>
      </w:r>
      <w:r w:rsidRPr="00284354">
        <w:rPr>
          <w:rFonts w:ascii="Times New Roman" w:eastAsia="Times New Roman" w:hAnsi="Times New Roman" w:cs="Times New Roman"/>
          <w:spacing w:val="9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Брюховецький.</w:t>
      </w:r>
    </w:p>
    <w:p w:rsidR="00284354" w:rsidRPr="00284354" w:rsidRDefault="00284354" w:rsidP="00284354">
      <w:pPr>
        <w:widowControl w:val="0"/>
        <w:autoSpaceDE w:val="0"/>
        <w:autoSpaceDN w:val="0"/>
        <w:spacing w:before="158" w:after="0" w:line="240" w:lineRule="auto"/>
        <w:ind w:left="1193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>Київ : Наукова думка, 1992. С. 5–16.</w:t>
      </w:r>
    </w:p>
    <w:p w:rsidR="00284354" w:rsidRPr="00284354" w:rsidRDefault="00284354" w:rsidP="00284354">
      <w:pPr>
        <w:widowControl w:val="0"/>
        <w:numPr>
          <w:ilvl w:val="0"/>
          <w:numId w:val="8"/>
        </w:numPr>
        <w:tabs>
          <w:tab w:val="left" w:pos="1194"/>
        </w:tabs>
        <w:autoSpaceDE w:val="0"/>
        <w:autoSpaceDN w:val="0"/>
        <w:spacing w:before="161" w:after="0" w:line="360" w:lineRule="auto"/>
        <w:ind w:right="104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 xml:space="preserve">Ковалів Ю. Історія української літератури: кінець ХІХ –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поч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. ХХІ ст.: підручник: у 10 т. Київ : ВЦ ,,Академія”. Т. 2. У пошуках іманентного сенсу. 2013. 624</w:t>
      </w:r>
      <w:r w:rsidRPr="00284354">
        <w:rPr>
          <w:rFonts w:ascii="Times New Roman" w:eastAsia="Times New Roman" w:hAnsi="Times New Roman" w:cs="Times New Roman"/>
          <w:spacing w:val="-2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spacing w:after="0" w:line="360" w:lineRule="auto"/>
        <w:rPr>
          <w:rFonts w:ascii="Times New Roman" w:eastAsia="Times New Roman" w:hAnsi="Times New Roman" w:cs="Times New Roman"/>
          <w:sz w:val="28"/>
        </w:rPr>
        <w:sectPr w:rsidR="00284354" w:rsidRPr="00284354">
          <w:pgSz w:w="11910" w:h="16840"/>
          <w:pgMar w:top="1040" w:right="460" w:bottom="280" w:left="660" w:header="749" w:footer="0" w:gutter="0"/>
          <w:cols w:space="720"/>
        </w:sectPr>
      </w:pPr>
    </w:p>
    <w:p w:rsidR="00284354" w:rsidRPr="00284354" w:rsidRDefault="00284354" w:rsidP="00284354">
      <w:pPr>
        <w:widowControl w:val="0"/>
        <w:numPr>
          <w:ilvl w:val="0"/>
          <w:numId w:val="8"/>
        </w:numPr>
        <w:tabs>
          <w:tab w:val="left" w:pos="1194"/>
        </w:tabs>
        <w:autoSpaceDE w:val="0"/>
        <w:autoSpaceDN w:val="0"/>
        <w:spacing w:before="180" w:after="0" w:line="240" w:lineRule="auto"/>
        <w:ind w:hanging="361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lastRenderedPageBreak/>
        <w:t>Ковтун</w:t>
      </w:r>
      <w:r w:rsidRPr="00284354">
        <w:rPr>
          <w:rFonts w:ascii="Times New Roman" w:eastAsia="Times New Roman" w:hAnsi="Times New Roman" w:cs="Times New Roman"/>
          <w:spacing w:val="28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Л.</w:t>
      </w:r>
      <w:r w:rsidRPr="00284354">
        <w:rPr>
          <w:rFonts w:ascii="Times New Roman" w:eastAsia="Times New Roman" w:hAnsi="Times New Roman" w:cs="Times New Roman"/>
          <w:spacing w:val="26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Український</w:t>
      </w:r>
      <w:r w:rsidRPr="00284354">
        <w:rPr>
          <w:rFonts w:ascii="Times New Roman" w:eastAsia="Times New Roman" w:hAnsi="Times New Roman" w:cs="Times New Roman"/>
          <w:spacing w:val="29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колористичний</w:t>
      </w:r>
      <w:r w:rsidRPr="00284354">
        <w:rPr>
          <w:rFonts w:ascii="Times New Roman" w:eastAsia="Times New Roman" w:hAnsi="Times New Roman" w:cs="Times New Roman"/>
          <w:spacing w:val="26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код</w:t>
      </w:r>
      <w:r w:rsidRPr="00284354">
        <w:rPr>
          <w:rFonts w:ascii="Times New Roman" w:eastAsia="Times New Roman" w:hAnsi="Times New Roman" w:cs="Times New Roman"/>
          <w:spacing w:val="29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світотворення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.</w:t>
      </w:r>
      <w:r w:rsidRPr="00284354">
        <w:rPr>
          <w:rFonts w:ascii="Times New Roman" w:eastAsia="Times New Roman" w:hAnsi="Times New Roman" w:cs="Times New Roman"/>
          <w:spacing w:val="61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i/>
          <w:sz w:val="28"/>
        </w:rPr>
        <w:t>Українознавство</w:t>
      </w:r>
      <w:r w:rsidRPr="00284354">
        <w:rPr>
          <w:rFonts w:ascii="Times New Roman" w:eastAsia="Times New Roman" w:hAnsi="Times New Roman" w:cs="Times New Roman"/>
          <w:sz w:val="28"/>
        </w:rPr>
        <w:t>.</w:t>
      </w:r>
    </w:p>
    <w:p w:rsidR="00284354" w:rsidRPr="00284354" w:rsidRDefault="00284354" w:rsidP="00284354">
      <w:pPr>
        <w:widowControl w:val="0"/>
        <w:autoSpaceDE w:val="0"/>
        <w:autoSpaceDN w:val="0"/>
        <w:spacing w:before="161" w:after="0" w:line="240" w:lineRule="auto"/>
        <w:ind w:left="1193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>2009. № 13. С. 49–52.</w:t>
      </w:r>
    </w:p>
    <w:p w:rsidR="00284354" w:rsidRPr="00284354" w:rsidRDefault="00284354" w:rsidP="00284354">
      <w:pPr>
        <w:widowControl w:val="0"/>
        <w:numPr>
          <w:ilvl w:val="0"/>
          <w:numId w:val="8"/>
        </w:numPr>
        <w:tabs>
          <w:tab w:val="left" w:pos="1194"/>
        </w:tabs>
        <w:autoSpaceDE w:val="0"/>
        <w:autoSpaceDN w:val="0"/>
        <w:spacing w:before="163" w:after="0" w:line="360" w:lineRule="auto"/>
        <w:ind w:right="106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>Кодак М.П. Поетика як система : літературно-критичний нарис Київ : Дніпро, 1988. 157</w:t>
      </w:r>
      <w:r w:rsidRPr="00284354">
        <w:rPr>
          <w:rFonts w:ascii="Times New Roman" w:eastAsia="Times New Roman" w:hAnsi="Times New Roman" w:cs="Times New Roman"/>
          <w:spacing w:val="-2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8"/>
        </w:numPr>
        <w:tabs>
          <w:tab w:val="left" w:pos="1194"/>
        </w:tabs>
        <w:autoSpaceDE w:val="0"/>
        <w:autoSpaceDN w:val="0"/>
        <w:spacing w:after="0" w:line="321" w:lineRule="exact"/>
        <w:ind w:hanging="361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Критенко</w:t>
      </w:r>
      <w:proofErr w:type="spellEnd"/>
      <w:r w:rsidRPr="00284354">
        <w:rPr>
          <w:rFonts w:ascii="Times New Roman" w:eastAsia="Times New Roman" w:hAnsi="Times New Roman" w:cs="Times New Roman"/>
          <w:spacing w:val="23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А.</w:t>
      </w:r>
      <w:r w:rsidRPr="00284354">
        <w:rPr>
          <w:rFonts w:ascii="Times New Roman" w:eastAsia="Times New Roman" w:hAnsi="Times New Roman" w:cs="Times New Roman"/>
          <w:spacing w:val="22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П.</w:t>
      </w:r>
      <w:r w:rsidRPr="00284354">
        <w:rPr>
          <w:rFonts w:ascii="Times New Roman" w:eastAsia="Times New Roman" w:hAnsi="Times New Roman" w:cs="Times New Roman"/>
          <w:spacing w:val="22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Семантична</w:t>
      </w:r>
      <w:r w:rsidRPr="00284354">
        <w:rPr>
          <w:rFonts w:ascii="Times New Roman" w:eastAsia="Times New Roman" w:hAnsi="Times New Roman" w:cs="Times New Roman"/>
          <w:spacing w:val="23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структура</w:t>
      </w:r>
      <w:r w:rsidRPr="00284354">
        <w:rPr>
          <w:rFonts w:ascii="Times New Roman" w:eastAsia="Times New Roman" w:hAnsi="Times New Roman" w:cs="Times New Roman"/>
          <w:spacing w:val="23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назв</w:t>
      </w:r>
      <w:r w:rsidRPr="00284354">
        <w:rPr>
          <w:rFonts w:ascii="Times New Roman" w:eastAsia="Times New Roman" w:hAnsi="Times New Roman" w:cs="Times New Roman"/>
          <w:spacing w:val="22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кольорів</w:t>
      </w:r>
      <w:r w:rsidRPr="00284354">
        <w:rPr>
          <w:rFonts w:ascii="Times New Roman" w:eastAsia="Times New Roman" w:hAnsi="Times New Roman" w:cs="Times New Roman"/>
          <w:spacing w:val="22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в</w:t>
      </w:r>
      <w:r w:rsidRPr="00284354">
        <w:rPr>
          <w:rFonts w:ascii="Times New Roman" w:eastAsia="Times New Roman" w:hAnsi="Times New Roman" w:cs="Times New Roman"/>
          <w:spacing w:val="20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українській</w:t>
      </w:r>
      <w:r w:rsidRPr="00284354">
        <w:rPr>
          <w:rFonts w:ascii="Times New Roman" w:eastAsia="Times New Roman" w:hAnsi="Times New Roman" w:cs="Times New Roman"/>
          <w:spacing w:val="23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мові.</w:t>
      </w:r>
    </w:p>
    <w:p w:rsidR="00284354" w:rsidRPr="00284354" w:rsidRDefault="00284354" w:rsidP="00284354">
      <w:pPr>
        <w:widowControl w:val="0"/>
        <w:autoSpaceDE w:val="0"/>
        <w:autoSpaceDN w:val="0"/>
        <w:spacing w:before="160" w:after="0" w:line="240" w:lineRule="auto"/>
        <w:ind w:left="1193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i/>
          <w:sz w:val="28"/>
        </w:rPr>
        <w:t>Мовознавство</w:t>
      </w:r>
      <w:r w:rsidRPr="00284354">
        <w:rPr>
          <w:rFonts w:ascii="Times New Roman" w:eastAsia="Times New Roman" w:hAnsi="Times New Roman" w:cs="Times New Roman"/>
          <w:sz w:val="28"/>
        </w:rPr>
        <w:t>. 1967. № 4. С. 97–112.</w:t>
      </w:r>
    </w:p>
    <w:p w:rsidR="00284354" w:rsidRPr="00284354" w:rsidRDefault="00284354" w:rsidP="00284354">
      <w:pPr>
        <w:widowControl w:val="0"/>
        <w:numPr>
          <w:ilvl w:val="0"/>
          <w:numId w:val="8"/>
        </w:numPr>
        <w:tabs>
          <w:tab w:val="left" w:pos="1194"/>
        </w:tabs>
        <w:autoSpaceDE w:val="0"/>
        <w:autoSpaceDN w:val="0"/>
        <w:spacing w:before="163" w:after="0" w:line="240" w:lineRule="auto"/>
        <w:ind w:hanging="361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>Кропивко І. Романи П. Загребельного «Євпраксія» та Я.</w:t>
      </w:r>
      <w:r w:rsidRPr="00284354">
        <w:rPr>
          <w:rFonts w:ascii="Times New Roman" w:eastAsia="Times New Roman" w:hAnsi="Times New Roman" w:cs="Times New Roman"/>
          <w:spacing w:val="-15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Бохенського</w:t>
      </w:r>
      <w:proofErr w:type="spellEnd"/>
    </w:p>
    <w:p w:rsidR="00284354" w:rsidRPr="00284354" w:rsidRDefault="00284354" w:rsidP="00284354">
      <w:pPr>
        <w:widowControl w:val="0"/>
        <w:autoSpaceDE w:val="0"/>
        <w:autoSpaceDN w:val="0"/>
        <w:spacing w:before="160" w:after="0" w:line="360" w:lineRule="auto"/>
        <w:ind w:left="1193" w:right="10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«Божественний Юлій» у постмодерністській перспективі. </w:t>
      </w:r>
      <w:r w:rsidRPr="00284354">
        <w:rPr>
          <w:rFonts w:ascii="Times New Roman" w:eastAsia="Times New Roman" w:hAnsi="Times New Roman" w:cs="Times New Roman"/>
          <w:i/>
          <w:sz w:val="28"/>
          <w:szCs w:val="28"/>
        </w:rPr>
        <w:t xml:space="preserve">Таїни художнього тексту </w:t>
      </w:r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зб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. наук. праць. Дніпропетровськ : Ліра, 2014.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>. 17. С. 40–49.</w:t>
      </w:r>
    </w:p>
    <w:p w:rsidR="00284354" w:rsidRPr="00284354" w:rsidRDefault="00284354" w:rsidP="00284354">
      <w:pPr>
        <w:widowControl w:val="0"/>
        <w:numPr>
          <w:ilvl w:val="0"/>
          <w:numId w:val="8"/>
        </w:numPr>
        <w:tabs>
          <w:tab w:val="left" w:pos="1194"/>
        </w:tabs>
        <w:autoSpaceDE w:val="0"/>
        <w:autoSpaceDN w:val="0"/>
        <w:spacing w:after="0" w:line="360" w:lineRule="auto"/>
        <w:ind w:right="105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 xml:space="preserve">Кузьміна О. Б. Поетична семантика концептів «білий»-«чорний» (на матеріалі української лірики першої третини ХХ сторіччя) 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автореф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дис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на здобуття наук. ступеня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канд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філол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. наук: 10.02.01. Харків, 2005. 19</w:t>
      </w:r>
      <w:r w:rsidRPr="00284354">
        <w:rPr>
          <w:rFonts w:ascii="Times New Roman" w:eastAsia="Times New Roman" w:hAnsi="Times New Roman" w:cs="Times New Roman"/>
          <w:spacing w:val="-12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8"/>
        </w:numPr>
        <w:tabs>
          <w:tab w:val="left" w:pos="1194"/>
        </w:tabs>
        <w:autoSpaceDE w:val="0"/>
        <w:autoSpaceDN w:val="0"/>
        <w:spacing w:after="0" w:line="360" w:lineRule="auto"/>
        <w:ind w:right="105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Лаврусенко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М. Праісторія в українській літературі: проблема кореляції наукового і художнього пізнання : монографія. – Кіровоград : ПП «Центр оперативної поліграфії» «Авангард», 2014. 252</w:t>
      </w:r>
      <w:r w:rsidRPr="00284354">
        <w:rPr>
          <w:rFonts w:ascii="Times New Roman" w:eastAsia="Times New Roman" w:hAnsi="Times New Roman" w:cs="Times New Roman"/>
          <w:spacing w:val="-4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8"/>
        </w:numPr>
        <w:tabs>
          <w:tab w:val="left" w:pos="1194"/>
        </w:tabs>
        <w:autoSpaceDE w:val="0"/>
        <w:autoSpaceDN w:val="0"/>
        <w:spacing w:before="1" w:after="0" w:line="360" w:lineRule="auto"/>
        <w:ind w:right="103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>Ласло-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Куцюк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М. Засади поетики / відп. ред. Микола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Корсюк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Бухарест 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Критеріон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, 1983. 395</w:t>
      </w:r>
      <w:r w:rsidRPr="00284354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8"/>
        </w:numPr>
        <w:tabs>
          <w:tab w:val="left" w:pos="1194"/>
        </w:tabs>
        <w:autoSpaceDE w:val="0"/>
        <w:autoSpaceDN w:val="0"/>
        <w:spacing w:after="0" w:line="360" w:lineRule="auto"/>
        <w:ind w:right="114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>Ласло-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Куцюк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М. Питання української поетики : спеціальний курс. Бухарест : Мультиплікаційний центр Бухарестського університету, 1974. 208</w:t>
      </w:r>
      <w:r w:rsidRPr="00284354">
        <w:rPr>
          <w:rFonts w:ascii="Times New Roman" w:eastAsia="Times New Roman" w:hAnsi="Times New Roman" w:cs="Times New Roman"/>
          <w:spacing w:val="-9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8"/>
        </w:numPr>
        <w:tabs>
          <w:tab w:val="left" w:pos="1194"/>
        </w:tabs>
        <w:autoSpaceDE w:val="0"/>
        <w:autoSpaceDN w:val="0"/>
        <w:spacing w:before="1" w:after="0" w:line="360" w:lineRule="auto"/>
        <w:ind w:right="104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>Лесин В. М. Словник літературознавчих термінів. Київ : Радянська школа, 1971. 486</w:t>
      </w:r>
      <w:r w:rsidRPr="00284354">
        <w:rPr>
          <w:rFonts w:ascii="Times New Roman" w:eastAsia="Times New Roman" w:hAnsi="Times New Roman" w:cs="Times New Roman"/>
          <w:spacing w:val="-2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8"/>
        </w:numPr>
        <w:tabs>
          <w:tab w:val="left" w:pos="1194"/>
        </w:tabs>
        <w:autoSpaceDE w:val="0"/>
        <w:autoSpaceDN w:val="0"/>
        <w:spacing w:after="0" w:line="360" w:lineRule="auto"/>
        <w:ind w:right="102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Лессинг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Г. Э.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Гамбургская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драматургия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Собрание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сочинений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в 5 т. Санкт- Петербург 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Издание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поставщиков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Двора его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императорского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величества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товарищества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М. О. Вольф, 1904. Т. 1 –</w:t>
      </w:r>
      <w:r w:rsidRPr="00284354">
        <w:rPr>
          <w:rFonts w:ascii="Times New Roman" w:eastAsia="Times New Roman" w:hAnsi="Times New Roman" w:cs="Times New Roman"/>
          <w:spacing w:val="-9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5.</w:t>
      </w:r>
    </w:p>
    <w:p w:rsidR="00284354" w:rsidRPr="00284354" w:rsidRDefault="00284354" w:rsidP="00284354">
      <w:pPr>
        <w:widowControl w:val="0"/>
        <w:numPr>
          <w:ilvl w:val="0"/>
          <w:numId w:val="8"/>
        </w:numPr>
        <w:tabs>
          <w:tab w:val="left" w:pos="1194"/>
          <w:tab w:val="left" w:pos="10044"/>
        </w:tabs>
        <w:autoSpaceDE w:val="0"/>
        <w:autoSpaceDN w:val="0"/>
        <w:spacing w:after="0" w:line="360" w:lineRule="auto"/>
        <w:ind w:right="12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Литературная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энциклопедия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терминов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и понятий /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гл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. ред.</w:t>
      </w:r>
      <w:r w:rsidRPr="00284354">
        <w:rPr>
          <w:rFonts w:ascii="Times New Roman" w:eastAsia="Times New Roman" w:hAnsi="Times New Roman" w:cs="Times New Roman"/>
          <w:spacing w:val="10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и</w:t>
      </w:r>
      <w:r w:rsidRPr="00284354">
        <w:rPr>
          <w:rFonts w:ascii="Times New Roman" w:eastAsia="Times New Roman" w:hAnsi="Times New Roman" w:cs="Times New Roman"/>
          <w:spacing w:val="1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сост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.</w:t>
      </w:r>
      <w:r w:rsidRPr="00284354">
        <w:rPr>
          <w:rFonts w:ascii="Times New Roman" w:eastAsia="Times New Roman" w:hAnsi="Times New Roman" w:cs="Times New Roman"/>
          <w:sz w:val="28"/>
        </w:rPr>
        <w:tab/>
        <w:t xml:space="preserve">А. </w:t>
      </w:r>
      <w:r w:rsidRPr="00284354">
        <w:rPr>
          <w:rFonts w:ascii="Times New Roman" w:eastAsia="Times New Roman" w:hAnsi="Times New Roman" w:cs="Times New Roman"/>
          <w:spacing w:val="-9"/>
          <w:sz w:val="28"/>
        </w:rPr>
        <w:t xml:space="preserve">Н.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Николюкин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Москва 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Интелвак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, 2001. 1600</w:t>
      </w:r>
      <w:r w:rsidRPr="00284354">
        <w:rPr>
          <w:rFonts w:ascii="Times New Roman" w:eastAsia="Times New Roman" w:hAnsi="Times New Roman" w:cs="Times New Roman"/>
          <w:spacing w:val="-7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8"/>
        </w:numPr>
        <w:tabs>
          <w:tab w:val="left" w:pos="1194"/>
        </w:tabs>
        <w:autoSpaceDE w:val="0"/>
        <w:autoSpaceDN w:val="0"/>
        <w:spacing w:after="0" w:line="321" w:lineRule="exact"/>
        <w:ind w:hanging="361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>Літературознавча</w:t>
      </w:r>
      <w:r w:rsidRPr="00284354">
        <w:rPr>
          <w:rFonts w:ascii="Times New Roman" w:eastAsia="Times New Roman" w:hAnsi="Times New Roman" w:cs="Times New Roman"/>
          <w:spacing w:val="13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енциклопедія</w:t>
      </w:r>
      <w:r w:rsidRPr="00284354">
        <w:rPr>
          <w:rFonts w:ascii="Times New Roman" w:eastAsia="Times New Roman" w:hAnsi="Times New Roman" w:cs="Times New Roman"/>
          <w:spacing w:val="16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:</w:t>
      </w:r>
      <w:r w:rsidRPr="00284354">
        <w:rPr>
          <w:rFonts w:ascii="Times New Roman" w:eastAsia="Times New Roman" w:hAnsi="Times New Roman" w:cs="Times New Roman"/>
          <w:spacing w:val="15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у</w:t>
      </w:r>
      <w:r w:rsidRPr="00284354">
        <w:rPr>
          <w:rFonts w:ascii="Times New Roman" w:eastAsia="Times New Roman" w:hAnsi="Times New Roman" w:cs="Times New Roman"/>
          <w:spacing w:val="11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2</w:t>
      </w:r>
      <w:r w:rsidRPr="00284354">
        <w:rPr>
          <w:rFonts w:ascii="Times New Roman" w:eastAsia="Times New Roman" w:hAnsi="Times New Roman" w:cs="Times New Roman"/>
          <w:spacing w:val="14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т.</w:t>
      </w:r>
      <w:r w:rsidRPr="00284354">
        <w:rPr>
          <w:rFonts w:ascii="Times New Roman" w:eastAsia="Times New Roman" w:hAnsi="Times New Roman" w:cs="Times New Roman"/>
          <w:spacing w:val="14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/</w:t>
      </w:r>
      <w:r w:rsidRPr="00284354">
        <w:rPr>
          <w:rFonts w:ascii="Times New Roman" w:eastAsia="Times New Roman" w:hAnsi="Times New Roman" w:cs="Times New Roman"/>
          <w:spacing w:val="15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уклад.</w:t>
      </w:r>
      <w:r w:rsidRPr="00284354">
        <w:rPr>
          <w:rFonts w:ascii="Times New Roman" w:eastAsia="Times New Roman" w:hAnsi="Times New Roman" w:cs="Times New Roman"/>
          <w:spacing w:val="13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Ю.</w:t>
      </w:r>
      <w:r w:rsidRPr="00284354">
        <w:rPr>
          <w:rFonts w:ascii="Times New Roman" w:eastAsia="Times New Roman" w:hAnsi="Times New Roman" w:cs="Times New Roman"/>
          <w:spacing w:val="-2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І.</w:t>
      </w:r>
      <w:r w:rsidRPr="00284354">
        <w:rPr>
          <w:rFonts w:ascii="Times New Roman" w:eastAsia="Times New Roman" w:hAnsi="Times New Roman" w:cs="Times New Roman"/>
          <w:spacing w:val="-1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Ковалів.</w:t>
      </w:r>
      <w:r w:rsidRPr="00284354">
        <w:rPr>
          <w:rFonts w:ascii="Times New Roman" w:eastAsia="Times New Roman" w:hAnsi="Times New Roman" w:cs="Times New Roman"/>
          <w:spacing w:val="13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Київ</w:t>
      </w:r>
      <w:r w:rsidRPr="00284354">
        <w:rPr>
          <w:rFonts w:ascii="Times New Roman" w:eastAsia="Times New Roman" w:hAnsi="Times New Roman" w:cs="Times New Roman"/>
          <w:spacing w:val="14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:</w:t>
      </w:r>
      <w:r w:rsidRPr="00284354">
        <w:rPr>
          <w:rFonts w:ascii="Times New Roman" w:eastAsia="Times New Roman" w:hAnsi="Times New Roman" w:cs="Times New Roman"/>
          <w:spacing w:val="13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ВЦ</w:t>
      </w:r>
    </w:p>
    <w:p w:rsidR="00284354" w:rsidRPr="00284354" w:rsidRDefault="00284354" w:rsidP="00284354">
      <w:pPr>
        <w:widowControl w:val="0"/>
        <w:autoSpaceDE w:val="0"/>
        <w:autoSpaceDN w:val="0"/>
        <w:spacing w:before="163" w:after="0" w:line="240" w:lineRule="auto"/>
        <w:ind w:left="1193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>«Академія», 2007. Т. 1. С. 579</w:t>
      </w:r>
    </w:p>
    <w:p w:rsidR="00284354" w:rsidRPr="00284354" w:rsidRDefault="00284354" w:rsidP="00284354">
      <w:pPr>
        <w:widowControl w:val="0"/>
        <w:numPr>
          <w:ilvl w:val="0"/>
          <w:numId w:val="8"/>
        </w:numPr>
        <w:tabs>
          <w:tab w:val="left" w:pos="1194"/>
        </w:tabs>
        <w:autoSpaceDE w:val="0"/>
        <w:autoSpaceDN w:val="0"/>
        <w:spacing w:before="160" w:after="0" w:line="360" w:lineRule="auto"/>
        <w:ind w:right="110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 xml:space="preserve">Літературознавчий словник-довідник / ред.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кол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.: Р.Т.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Гром’як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, І.Ю. Ковалів і В.І.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Теремко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Вид. 2-ге,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доповн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. Київ : Академія, 2006. 752</w:t>
      </w:r>
      <w:r w:rsidRPr="00284354">
        <w:rPr>
          <w:rFonts w:ascii="Times New Roman" w:eastAsia="Times New Roman" w:hAnsi="Times New Roman" w:cs="Times New Roman"/>
          <w:spacing w:val="-19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spacing w:after="0" w:line="360" w:lineRule="auto"/>
        <w:rPr>
          <w:rFonts w:ascii="Times New Roman" w:eastAsia="Times New Roman" w:hAnsi="Times New Roman" w:cs="Times New Roman"/>
          <w:sz w:val="28"/>
        </w:rPr>
        <w:sectPr w:rsidR="00284354" w:rsidRPr="00284354">
          <w:pgSz w:w="11910" w:h="16840"/>
          <w:pgMar w:top="1040" w:right="460" w:bottom="280" w:left="660" w:header="749" w:footer="0" w:gutter="0"/>
          <w:cols w:space="720"/>
        </w:sectPr>
      </w:pPr>
    </w:p>
    <w:p w:rsidR="00284354" w:rsidRPr="00284354" w:rsidRDefault="00284354" w:rsidP="00284354">
      <w:pPr>
        <w:widowControl w:val="0"/>
        <w:numPr>
          <w:ilvl w:val="0"/>
          <w:numId w:val="8"/>
        </w:numPr>
        <w:tabs>
          <w:tab w:val="left" w:pos="1194"/>
        </w:tabs>
        <w:autoSpaceDE w:val="0"/>
        <w:autoSpaceDN w:val="0"/>
        <w:spacing w:before="180" w:after="0" w:line="240" w:lineRule="auto"/>
        <w:ind w:hanging="361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lastRenderedPageBreak/>
        <w:t xml:space="preserve">Літопис руський / Пер. з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давньорус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. Л. Є. Махновця / відп.</w:t>
      </w:r>
      <w:r w:rsidRPr="00284354">
        <w:rPr>
          <w:rFonts w:ascii="Times New Roman" w:eastAsia="Times New Roman" w:hAnsi="Times New Roman" w:cs="Times New Roman"/>
          <w:spacing w:val="1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pacing w:val="2"/>
          <w:sz w:val="28"/>
        </w:rPr>
        <w:t>ред.</w:t>
      </w:r>
    </w:p>
    <w:p w:rsidR="00284354" w:rsidRPr="00284354" w:rsidRDefault="00284354" w:rsidP="00284354">
      <w:pPr>
        <w:widowControl w:val="0"/>
        <w:autoSpaceDE w:val="0"/>
        <w:autoSpaceDN w:val="0"/>
        <w:spacing w:before="161" w:after="0" w:line="240" w:lineRule="auto"/>
        <w:ind w:left="119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О. В.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Мишанич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>. Київ : Дніпро, 1989. 591</w:t>
      </w:r>
      <w:r w:rsidRPr="00284354">
        <w:rPr>
          <w:rFonts w:ascii="Times New Roman" w:eastAsia="Times New Roman" w:hAnsi="Times New Roman" w:cs="Times New Roman"/>
          <w:spacing w:val="58"/>
          <w:sz w:val="28"/>
          <w:szCs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  <w:szCs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8"/>
        </w:numPr>
        <w:tabs>
          <w:tab w:val="left" w:pos="1194"/>
        </w:tabs>
        <w:autoSpaceDE w:val="0"/>
        <w:autoSpaceDN w:val="0"/>
        <w:spacing w:before="163" w:after="0" w:line="360" w:lineRule="auto"/>
        <w:ind w:left="833" w:right="133" w:firstLine="0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 xml:space="preserve">Луговий О. Визначне жіноцтво України : Київ : Ярославів Вал, 2007. 608 с. 56.Лякина Е.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Евпраксия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(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Адельгейда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):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Русская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княжна и «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коронованный</w:t>
      </w:r>
      <w:proofErr w:type="spellEnd"/>
      <w:r w:rsidRPr="00284354">
        <w:rPr>
          <w:rFonts w:ascii="Times New Roman" w:eastAsia="Times New Roman" w:hAnsi="Times New Roman" w:cs="Times New Roman"/>
          <w:spacing w:val="-21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дьявол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».</w:t>
      </w:r>
    </w:p>
    <w:p w:rsidR="00284354" w:rsidRPr="00284354" w:rsidRDefault="00284354" w:rsidP="00284354">
      <w:pPr>
        <w:widowControl w:val="0"/>
        <w:autoSpaceDE w:val="0"/>
        <w:autoSpaceDN w:val="0"/>
        <w:spacing w:after="0" w:line="321" w:lineRule="exact"/>
        <w:ind w:left="1193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i/>
          <w:sz w:val="28"/>
        </w:rPr>
        <w:t>Тайны</w:t>
      </w:r>
      <w:proofErr w:type="spellEnd"/>
      <w:r w:rsidRPr="00284354">
        <w:rPr>
          <w:rFonts w:ascii="Times New Roman" w:eastAsia="Times New Roman" w:hAnsi="Times New Roman" w:cs="Times New Roman"/>
          <w:i/>
          <w:sz w:val="28"/>
        </w:rPr>
        <w:t xml:space="preserve"> 20-го </w:t>
      </w:r>
      <w:proofErr w:type="spellStart"/>
      <w:r w:rsidRPr="00284354">
        <w:rPr>
          <w:rFonts w:ascii="Times New Roman" w:eastAsia="Times New Roman" w:hAnsi="Times New Roman" w:cs="Times New Roman"/>
          <w:i/>
          <w:sz w:val="28"/>
        </w:rPr>
        <w:t>века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. 2015. № 21. С. 1 – 3.</w:t>
      </w:r>
    </w:p>
    <w:p w:rsidR="00284354" w:rsidRPr="00284354" w:rsidRDefault="00284354" w:rsidP="00284354">
      <w:pPr>
        <w:widowControl w:val="0"/>
        <w:numPr>
          <w:ilvl w:val="0"/>
          <w:numId w:val="9"/>
        </w:numPr>
        <w:tabs>
          <w:tab w:val="left" w:pos="1194"/>
        </w:tabs>
        <w:autoSpaceDE w:val="0"/>
        <w:autoSpaceDN w:val="0"/>
        <w:spacing w:before="160" w:after="0" w:line="360" w:lineRule="auto"/>
        <w:ind w:right="108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>Мельничук Б. І. Випробування істиною: Проблема історичної та художньої правди в українській історико- біографічній літературі (від початків до сьогодення) : Київ : Академія, 1996. 272</w:t>
      </w:r>
      <w:r w:rsidRPr="00284354">
        <w:rPr>
          <w:rFonts w:ascii="Times New Roman" w:eastAsia="Times New Roman" w:hAnsi="Times New Roman" w:cs="Times New Roman"/>
          <w:spacing w:val="-14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9"/>
        </w:numPr>
        <w:tabs>
          <w:tab w:val="left" w:pos="1194"/>
        </w:tabs>
        <w:autoSpaceDE w:val="0"/>
        <w:autoSpaceDN w:val="0"/>
        <w:spacing w:before="1" w:after="0" w:line="240" w:lineRule="auto"/>
        <w:ind w:hanging="361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 xml:space="preserve">Миронова Л. Н.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Цвет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–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это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что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? URL</w:t>
      </w:r>
      <w:r w:rsidRPr="00284354">
        <w:rPr>
          <w:rFonts w:ascii="Times New Roman" w:eastAsia="Times New Roman" w:hAnsi="Times New Roman" w:cs="Times New Roman"/>
          <w:spacing w:val="-7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:</w:t>
      </w:r>
    </w:p>
    <w:p w:rsidR="00284354" w:rsidRPr="00284354" w:rsidRDefault="00284354" w:rsidP="00284354">
      <w:pPr>
        <w:widowControl w:val="0"/>
        <w:autoSpaceDE w:val="0"/>
        <w:autoSpaceDN w:val="0"/>
        <w:spacing w:before="161" w:after="0" w:line="240" w:lineRule="auto"/>
        <w:ind w:left="119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>http:// mironovacolor.org (дата звернення: 11.02.2018).</w:t>
      </w:r>
    </w:p>
    <w:p w:rsidR="00284354" w:rsidRPr="00284354" w:rsidRDefault="00284354" w:rsidP="00284354">
      <w:pPr>
        <w:widowControl w:val="0"/>
        <w:numPr>
          <w:ilvl w:val="0"/>
          <w:numId w:val="9"/>
        </w:numPr>
        <w:tabs>
          <w:tab w:val="left" w:pos="1194"/>
        </w:tabs>
        <w:autoSpaceDE w:val="0"/>
        <w:autoSpaceDN w:val="0"/>
        <w:spacing w:before="163" w:after="0" w:line="360" w:lineRule="auto"/>
        <w:ind w:right="103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Мізінкіна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О. Український історичний роман ХХ століття: проблема трансформації правди. </w:t>
      </w:r>
      <w:r w:rsidRPr="00284354">
        <w:rPr>
          <w:rFonts w:ascii="Times New Roman" w:eastAsia="Times New Roman" w:hAnsi="Times New Roman" w:cs="Times New Roman"/>
          <w:i/>
          <w:sz w:val="28"/>
        </w:rPr>
        <w:t>Проблеми сучасного літературознавства</w:t>
      </w:r>
      <w:r w:rsidRPr="00284354">
        <w:rPr>
          <w:rFonts w:ascii="Times New Roman" w:eastAsia="Times New Roman" w:hAnsi="Times New Roman" w:cs="Times New Roman"/>
          <w:sz w:val="28"/>
        </w:rPr>
        <w:t xml:space="preserve">. Одеса 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Астропринт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, 2018.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Вип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. 26. С.</w:t>
      </w:r>
      <w:r w:rsidRPr="00284354">
        <w:rPr>
          <w:rFonts w:ascii="Times New Roman" w:eastAsia="Times New Roman" w:hAnsi="Times New Roman" w:cs="Times New Roman"/>
          <w:spacing w:val="-13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11–22.</w:t>
      </w:r>
    </w:p>
    <w:p w:rsidR="00284354" w:rsidRPr="00284354" w:rsidRDefault="00284354" w:rsidP="00284354">
      <w:pPr>
        <w:widowControl w:val="0"/>
        <w:numPr>
          <w:ilvl w:val="0"/>
          <w:numId w:val="9"/>
        </w:numPr>
        <w:tabs>
          <w:tab w:val="left" w:pos="1194"/>
        </w:tabs>
        <w:autoSpaceDE w:val="0"/>
        <w:autoSpaceDN w:val="0"/>
        <w:spacing w:after="0" w:line="360" w:lineRule="auto"/>
        <w:ind w:right="107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 xml:space="preserve">Морозова Л.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Великие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и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неизвестные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женщины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Древней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Руси : Москва 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Астрель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, 2009. 560</w:t>
      </w:r>
      <w:r w:rsidRPr="00284354">
        <w:rPr>
          <w:rFonts w:ascii="Times New Roman" w:eastAsia="Times New Roman" w:hAnsi="Times New Roman" w:cs="Times New Roman"/>
          <w:spacing w:val="-2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9"/>
        </w:numPr>
        <w:tabs>
          <w:tab w:val="left" w:pos="1194"/>
        </w:tabs>
        <w:autoSpaceDE w:val="0"/>
        <w:autoSpaceDN w:val="0"/>
        <w:spacing w:after="0" w:line="360" w:lineRule="auto"/>
        <w:ind w:right="1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Мукаржовский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Я.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Структуральная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поэтика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Москва 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Языки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русской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культуры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, 1996. 479</w:t>
      </w:r>
      <w:r w:rsidRPr="00284354">
        <w:rPr>
          <w:rFonts w:ascii="Times New Roman" w:eastAsia="Times New Roman" w:hAnsi="Times New Roman" w:cs="Times New Roman"/>
          <w:spacing w:val="-2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9"/>
        </w:numPr>
        <w:tabs>
          <w:tab w:val="left" w:pos="1194"/>
        </w:tabs>
        <w:autoSpaceDE w:val="0"/>
        <w:autoSpaceDN w:val="0"/>
        <w:spacing w:after="0" w:line="360" w:lineRule="auto"/>
        <w:ind w:right="105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 xml:space="preserve">Назаренко А. В.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Древняя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Русь на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международных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путях: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Международные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очерки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культурних, торгових,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политических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связей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ІХ-ХІІ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вв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: Москва 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Языки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русской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культуры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, 2001. 784</w:t>
      </w:r>
      <w:r w:rsidRPr="00284354">
        <w:rPr>
          <w:rFonts w:ascii="Times New Roman" w:eastAsia="Times New Roman" w:hAnsi="Times New Roman" w:cs="Times New Roman"/>
          <w:spacing w:val="-2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9"/>
        </w:numPr>
        <w:tabs>
          <w:tab w:val="left" w:pos="1194"/>
        </w:tabs>
        <w:autoSpaceDE w:val="0"/>
        <w:autoSpaceDN w:val="0"/>
        <w:spacing w:after="0" w:line="360" w:lineRule="auto"/>
        <w:ind w:right="346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Нелюбова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М. В.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Психология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цвета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Авторский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курс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лекций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. URL :</w:t>
      </w:r>
      <w:hyperlink r:id="rId26" w:history="1">
        <w:r w:rsidRPr="00284354">
          <w:rPr>
            <w:rFonts w:ascii="Times New Roman" w:eastAsia="Times New Roman" w:hAnsi="Times New Roman" w:cs="Times New Roman"/>
            <w:color w:val="0462C1"/>
            <w:sz w:val="28"/>
            <w:u w:val="single"/>
          </w:rPr>
          <w:t xml:space="preserve"> http://www.videoton.ru/Articles/pshiho_color.html</w:t>
        </w:r>
        <w:r w:rsidRPr="00284354">
          <w:rPr>
            <w:rFonts w:ascii="Times New Roman" w:eastAsia="Times New Roman" w:hAnsi="Times New Roman" w:cs="Times New Roman"/>
            <w:color w:val="0462C1"/>
            <w:sz w:val="28"/>
          </w:rPr>
          <w:t xml:space="preserve"> </w:t>
        </w:r>
      </w:hyperlink>
      <w:r w:rsidRPr="00284354">
        <w:rPr>
          <w:rFonts w:ascii="Times New Roman" w:eastAsia="Times New Roman" w:hAnsi="Times New Roman" w:cs="Times New Roman"/>
          <w:sz w:val="28"/>
        </w:rPr>
        <w:t>(дата звернення:</w:t>
      </w:r>
      <w:r w:rsidRPr="00284354">
        <w:rPr>
          <w:rFonts w:ascii="Times New Roman" w:eastAsia="Times New Roman" w:hAnsi="Times New Roman" w:cs="Times New Roman"/>
          <w:spacing w:val="-39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12.12.2018).</w:t>
      </w:r>
    </w:p>
    <w:p w:rsidR="00284354" w:rsidRPr="00284354" w:rsidRDefault="00284354" w:rsidP="00284354">
      <w:pPr>
        <w:widowControl w:val="0"/>
        <w:numPr>
          <w:ilvl w:val="0"/>
          <w:numId w:val="9"/>
        </w:numPr>
        <w:tabs>
          <w:tab w:val="left" w:pos="1194"/>
          <w:tab w:val="left" w:pos="2517"/>
          <w:tab w:val="left" w:pos="2985"/>
          <w:tab w:val="left" w:pos="3517"/>
          <w:tab w:val="left" w:pos="6002"/>
          <w:tab w:val="left" w:pos="7248"/>
          <w:tab w:val="left" w:pos="7596"/>
          <w:tab w:val="left" w:pos="8981"/>
          <w:tab w:val="left" w:pos="9929"/>
        </w:tabs>
        <w:autoSpaceDE w:val="0"/>
        <w:autoSpaceDN w:val="0"/>
        <w:spacing w:after="0" w:line="360" w:lineRule="auto"/>
        <w:ind w:right="107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Нестерук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ab/>
        <w:t>С.</w:t>
      </w:r>
      <w:r w:rsidRPr="00284354">
        <w:rPr>
          <w:rFonts w:ascii="Times New Roman" w:eastAsia="Times New Roman" w:hAnsi="Times New Roman" w:cs="Times New Roman"/>
          <w:sz w:val="28"/>
        </w:rPr>
        <w:tab/>
        <w:t>М.</w:t>
      </w:r>
      <w:r w:rsidRPr="00284354">
        <w:rPr>
          <w:rFonts w:ascii="Times New Roman" w:eastAsia="Times New Roman" w:hAnsi="Times New Roman" w:cs="Times New Roman"/>
          <w:sz w:val="28"/>
        </w:rPr>
        <w:tab/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Полісемантичність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ab/>
        <w:t>кольорів</w:t>
      </w:r>
      <w:r w:rsidRPr="00284354">
        <w:rPr>
          <w:rFonts w:ascii="Times New Roman" w:eastAsia="Times New Roman" w:hAnsi="Times New Roman" w:cs="Times New Roman"/>
          <w:sz w:val="28"/>
        </w:rPr>
        <w:tab/>
        <w:t>у</w:t>
      </w:r>
      <w:r w:rsidRPr="00284354">
        <w:rPr>
          <w:rFonts w:ascii="Times New Roman" w:eastAsia="Times New Roman" w:hAnsi="Times New Roman" w:cs="Times New Roman"/>
          <w:sz w:val="28"/>
        </w:rPr>
        <w:tab/>
        <w:t>романних</w:t>
      </w:r>
      <w:r w:rsidRPr="00284354">
        <w:rPr>
          <w:rFonts w:ascii="Times New Roman" w:eastAsia="Times New Roman" w:hAnsi="Times New Roman" w:cs="Times New Roman"/>
          <w:sz w:val="28"/>
        </w:rPr>
        <w:tab/>
        <w:t>тестах</w:t>
      </w:r>
      <w:r w:rsidRPr="00284354">
        <w:rPr>
          <w:rFonts w:ascii="Times New Roman" w:eastAsia="Times New Roman" w:hAnsi="Times New Roman" w:cs="Times New Roman"/>
          <w:sz w:val="28"/>
        </w:rPr>
        <w:tab/>
        <w:t xml:space="preserve">Павла Загребельного. </w:t>
      </w:r>
      <w:r w:rsidRPr="00284354">
        <w:rPr>
          <w:rFonts w:ascii="Times New Roman" w:eastAsia="Times New Roman" w:hAnsi="Times New Roman" w:cs="Times New Roman"/>
          <w:i/>
          <w:sz w:val="28"/>
        </w:rPr>
        <w:t>Проблеми сучасного літературознавства</w:t>
      </w:r>
      <w:r w:rsidRPr="00284354">
        <w:rPr>
          <w:rFonts w:ascii="Times New Roman" w:eastAsia="Times New Roman" w:hAnsi="Times New Roman" w:cs="Times New Roman"/>
          <w:sz w:val="28"/>
        </w:rPr>
        <w:t xml:space="preserve">.  2000. </w:t>
      </w:r>
      <w:r w:rsidRPr="00284354">
        <w:rPr>
          <w:rFonts w:ascii="Times New Roman" w:eastAsia="Times New Roman" w:hAnsi="Times New Roman" w:cs="Times New Roman"/>
          <w:spacing w:val="10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№ 6.</w:t>
      </w:r>
      <w:r w:rsidRPr="00284354">
        <w:rPr>
          <w:rFonts w:ascii="Times New Roman" w:eastAsia="Times New Roman" w:hAnsi="Times New Roman" w:cs="Times New Roman"/>
          <w:sz w:val="28"/>
        </w:rPr>
        <w:tab/>
        <w:t>С.</w:t>
      </w:r>
      <w:r w:rsidRPr="00284354">
        <w:rPr>
          <w:rFonts w:ascii="Times New Roman" w:eastAsia="Times New Roman" w:hAnsi="Times New Roman" w:cs="Times New Roman"/>
          <w:spacing w:val="6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pacing w:val="-8"/>
          <w:sz w:val="28"/>
        </w:rPr>
        <w:t>204</w:t>
      </w:r>
    </w:p>
    <w:p w:rsidR="00284354" w:rsidRPr="00284354" w:rsidRDefault="00284354" w:rsidP="00284354">
      <w:pPr>
        <w:widowControl w:val="0"/>
        <w:autoSpaceDE w:val="0"/>
        <w:autoSpaceDN w:val="0"/>
        <w:spacing w:after="0" w:line="317" w:lineRule="exact"/>
        <w:ind w:left="1193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>– 213.</w:t>
      </w:r>
    </w:p>
    <w:p w:rsidR="00284354" w:rsidRPr="00284354" w:rsidRDefault="00284354" w:rsidP="00284354">
      <w:pPr>
        <w:widowControl w:val="0"/>
        <w:numPr>
          <w:ilvl w:val="0"/>
          <w:numId w:val="9"/>
        </w:numPr>
        <w:tabs>
          <w:tab w:val="left" w:pos="1194"/>
        </w:tabs>
        <w:autoSpaceDE w:val="0"/>
        <w:autoSpaceDN w:val="0"/>
        <w:spacing w:before="158" w:after="0" w:line="360" w:lineRule="auto"/>
        <w:ind w:right="107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Нечаенко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Д. Сон,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заветных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исполнений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знаков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Таинство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сновидений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в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мифологии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мировых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религиях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и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художественной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литературе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. Москва : 1991. 302</w:t>
      </w:r>
      <w:r w:rsidRPr="00284354">
        <w:rPr>
          <w:rFonts w:ascii="Times New Roman" w:eastAsia="Times New Roman" w:hAnsi="Times New Roman" w:cs="Times New Roman"/>
          <w:spacing w:val="1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9"/>
        </w:numPr>
        <w:tabs>
          <w:tab w:val="left" w:pos="1194"/>
          <w:tab w:val="left" w:pos="2984"/>
          <w:tab w:val="left" w:pos="4136"/>
          <w:tab w:val="left" w:pos="5290"/>
          <w:tab w:val="left" w:pos="7524"/>
          <w:tab w:val="left" w:pos="9145"/>
          <w:tab w:val="left" w:pos="10603"/>
        </w:tabs>
        <w:autoSpaceDE w:val="0"/>
        <w:autoSpaceDN w:val="0"/>
        <w:spacing w:before="1" w:after="0" w:line="360" w:lineRule="auto"/>
        <w:ind w:right="103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Обухов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ab/>
        <w:t>Я.</w:t>
      </w:r>
      <w:r w:rsidRPr="00284354">
        <w:rPr>
          <w:rFonts w:ascii="Times New Roman" w:eastAsia="Times New Roman" w:hAnsi="Times New Roman" w:cs="Times New Roman"/>
          <w:sz w:val="28"/>
        </w:rPr>
        <w:tab/>
        <w:t>Л.</w:t>
      </w:r>
      <w:r w:rsidRPr="00284354">
        <w:rPr>
          <w:rFonts w:ascii="Times New Roman" w:eastAsia="Times New Roman" w:hAnsi="Times New Roman" w:cs="Times New Roman"/>
          <w:sz w:val="28"/>
        </w:rPr>
        <w:tab/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Символика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ab/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цвета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.</w:t>
      </w:r>
      <w:r w:rsidRPr="00284354">
        <w:rPr>
          <w:rFonts w:ascii="Times New Roman" w:eastAsia="Times New Roman" w:hAnsi="Times New Roman" w:cs="Times New Roman"/>
          <w:sz w:val="28"/>
        </w:rPr>
        <w:tab/>
        <w:t>URL</w:t>
      </w:r>
      <w:r w:rsidRPr="00284354">
        <w:rPr>
          <w:rFonts w:ascii="Times New Roman" w:eastAsia="Times New Roman" w:hAnsi="Times New Roman" w:cs="Times New Roman"/>
          <w:sz w:val="28"/>
        </w:rPr>
        <w:tab/>
      </w:r>
      <w:r w:rsidRPr="00284354">
        <w:rPr>
          <w:rFonts w:ascii="Times New Roman" w:eastAsia="Times New Roman" w:hAnsi="Times New Roman" w:cs="Times New Roman"/>
          <w:spacing w:val="-18"/>
          <w:sz w:val="28"/>
        </w:rPr>
        <w:t>:</w:t>
      </w:r>
      <w:hyperlink r:id="rId27" w:history="1">
        <w:r w:rsidRPr="00284354">
          <w:rPr>
            <w:rFonts w:ascii="Times New Roman" w:eastAsia="Times New Roman" w:hAnsi="Times New Roman" w:cs="Times New Roman"/>
            <w:color w:val="0000FF"/>
            <w:spacing w:val="-18"/>
            <w:sz w:val="28"/>
            <w:u w:val="single"/>
          </w:rPr>
          <w:t xml:space="preserve"> </w:t>
        </w:r>
        <w:r w:rsidRPr="00284354">
          <w:rPr>
            <w:rFonts w:ascii="Times New Roman" w:eastAsia="Times New Roman" w:hAnsi="Times New Roman" w:cs="Times New Roman"/>
            <w:color w:val="0000FF"/>
            <w:sz w:val="28"/>
            <w:u w:val="single"/>
          </w:rPr>
          <w:t>http://www.videoton.ru/Articles/sym_color.html</w:t>
        </w:r>
        <w:r w:rsidRPr="00284354">
          <w:rPr>
            <w:rFonts w:ascii="Times New Roman" w:eastAsia="Times New Roman" w:hAnsi="Times New Roman" w:cs="Times New Roman"/>
            <w:color w:val="0000FF"/>
            <w:sz w:val="28"/>
          </w:rPr>
          <w:t xml:space="preserve"> </w:t>
        </w:r>
      </w:hyperlink>
      <w:r w:rsidRPr="00284354">
        <w:rPr>
          <w:rFonts w:ascii="Times New Roman" w:eastAsia="Times New Roman" w:hAnsi="Times New Roman" w:cs="Times New Roman"/>
          <w:sz w:val="28"/>
        </w:rPr>
        <w:t>(дата звернення:</w:t>
      </w:r>
      <w:r w:rsidRPr="00284354">
        <w:rPr>
          <w:rFonts w:ascii="Times New Roman" w:eastAsia="Times New Roman" w:hAnsi="Times New Roman" w:cs="Times New Roman"/>
          <w:spacing w:val="-10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12.01.2018).</w:t>
      </w:r>
    </w:p>
    <w:p w:rsidR="00284354" w:rsidRPr="00284354" w:rsidRDefault="00284354" w:rsidP="00284354">
      <w:pPr>
        <w:spacing w:after="0" w:line="360" w:lineRule="auto"/>
        <w:rPr>
          <w:rFonts w:ascii="Times New Roman" w:eastAsia="Times New Roman" w:hAnsi="Times New Roman" w:cs="Times New Roman"/>
          <w:sz w:val="28"/>
        </w:rPr>
        <w:sectPr w:rsidR="00284354" w:rsidRPr="00284354">
          <w:pgSz w:w="11910" w:h="16840"/>
          <w:pgMar w:top="1040" w:right="460" w:bottom="280" w:left="660" w:header="749" w:footer="0" w:gutter="0"/>
          <w:cols w:space="720"/>
        </w:sectPr>
      </w:pPr>
    </w:p>
    <w:p w:rsidR="00284354" w:rsidRPr="00284354" w:rsidRDefault="00284354" w:rsidP="00284354">
      <w:pPr>
        <w:widowControl w:val="0"/>
        <w:numPr>
          <w:ilvl w:val="0"/>
          <w:numId w:val="9"/>
        </w:numPr>
        <w:tabs>
          <w:tab w:val="left" w:pos="1194"/>
        </w:tabs>
        <w:autoSpaceDE w:val="0"/>
        <w:autoSpaceDN w:val="0"/>
        <w:spacing w:before="180" w:after="0" w:line="360" w:lineRule="auto"/>
        <w:ind w:right="105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lastRenderedPageBreak/>
        <w:t>Пахаренко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В. Нарис української поетики (До нових підходів у вивченні літератури). </w:t>
      </w:r>
      <w:r w:rsidRPr="00284354">
        <w:rPr>
          <w:rFonts w:ascii="Times New Roman" w:eastAsia="Times New Roman" w:hAnsi="Times New Roman" w:cs="Times New Roman"/>
          <w:i/>
          <w:sz w:val="28"/>
        </w:rPr>
        <w:t>Українська мова і література</w:t>
      </w:r>
      <w:r w:rsidRPr="00284354">
        <w:rPr>
          <w:rFonts w:ascii="Times New Roman" w:eastAsia="Times New Roman" w:hAnsi="Times New Roman" w:cs="Times New Roman"/>
          <w:sz w:val="28"/>
        </w:rPr>
        <w:t>. 1997. № 29-32. 80 с. (Додаток до газети «Українська мова і</w:t>
      </w:r>
      <w:r w:rsidRPr="00284354">
        <w:rPr>
          <w:rFonts w:ascii="Times New Roman" w:eastAsia="Times New Roman" w:hAnsi="Times New Roman" w:cs="Times New Roman"/>
          <w:spacing w:val="-5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література»).</w:t>
      </w:r>
    </w:p>
    <w:p w:rsidR="00284354" w:rsidRPr="00284354" w:rsidRDefault="00284354" w:rsidP="00284354">
      <w:pPr>
        <w:widowControl w:val="0"/>
        <w:numPr>
          <w:ilvl w:val="0"/>
          <w:numId w:val="9"/>
        </w:numPr>
        <w:tabs>
          <w:tab w:val="left" w:pos="1194"/>
        </w:tabs>
        <w:autoSpaceDE w:val="0"/>
        <w:autoSpaceDN w:val="0"/>
        <w:spacing w:before="1" w:after="0" w:line="360" w:lineRule="auto"/>
        <w:ind w:left="833" w:right="102" w:firstLine="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Петрухин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В. Я.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Древняя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Русь, ХІ в. – 1263 : Москва : АСТ, 2005. 190 с. 69.Повесть</w:t>
      </w:r>
      <w:r w:rsidRPr="00284354">
        <w:rPr>
          <w:rFonts w:ascii="Times New Roman" w:eastAsia="Times New Roman" w:hAnsi="Times New Roman" w:cs="Times New Roman"/>
          <w:spacing w:val="6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временых</w:t>
      </w:r>
      <w:proofErr w:type="spellEnd"/>
      <w:r w:rsidRPr="00284354">
        <w:rPr>
          <w:rFonts w:ascii="Times New Roman" w:eastAsia="Times New Roman" w:hAnsi="Times New Roman" w:cs="Times New Roman"/>
          <w:spacing w:val="15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лет</w:t>
      </w:r>
      <w:r w:rsidRPr="00284354">
        <w:rPr>
          <w:rFonts w:ascii="Times New Roman" w:eastAsia="Times New Roman" w:hAnsi="Times New Roman" w:cs="Times New Roman"/>
          <w:spacing w:val="7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/</w:t>
      </w:r>
      <w:r w:rsidRPr="00284354">
        <w:rPr>
          <w:rFonts w:ascii="Times New Roman" w:eastAsia="Times New Roman" w:hAnsi="Times New Roman" w:cs="Times New Roman"/>
          <w:spacing w:val="9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под.</w:t>
      </w:r>
      <w:r w:rsidRPr="00284354">
        <w:rPr>
          <w:rFonts w:ascii="Times New Roman" w:eastAsia="Times New Roman" w:hAnsi="Times New Roman" w:cs="Times New Roman"/>
          <w:spacing w:val="7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ред.</w:t>
      </w:r>
      <w:r w:rsidRPr="00284354">
        <w:rPr>
          <w:rFonts w:ascii="Times New Roman" w:eastAsia="Times New Roman" w:hAnsi="Times New Roman" w:cs="Times New Roman"/>
          <w:spacing w:val="8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В.</w:t>
      </w:r>
      <w:r w:rsidRPr="00284354">
        <w:rPr>
          <w:rFonts w:ascii="Times New Roman" w:eastAsia="Times New Roman" w:hAnsi="Times New Roman" w:cs="Times New Roman"/>
          <w:spacing w:val="7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П.</w:t>
      </w:r>
      <w:r w:rsidRPr="00284354">
        <w:rPr>
          <w:rFonts w:ascii="Times New Roman" w:eastAsia="Times New Roman" w:hAnsi="Times New Roman" w:cs="Times New Roman"/>
          <w:spacing w:val="5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Андриановой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-Перетц.</w:t>
      </w:r>
      <w:r w:rsidRPr="00284354">
        <w:rPr>
          <w:rFonts w:ascii="Times New Roman" w:eastAsia="Times New Roman" w:hAnsi="Times New Roman" w:cs="Times New Roman"/>
          <w:spacing w:val="15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Москва</w:t>
      </w:r>
      <w:r w:rsidRPr="00284354">
        <w:rPr>
          <w:rFonts w:ascii="Times New Roman" w:eastAsia="Times New Roman" w:hAnsi="Times New Roman" w:cs="Times New Roman"/>
          <w:spacing w:val="6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:</w:t>
      </w:r>
      <w:r w:rsidRPr="00284354">
        <w:rPr>
          <w:rFonts w:ascii="Times New Roman" w:eastAsia="Times New Roman" w:hAnsi="Times New Roman" w:cs="Times New Roman"/>
          <w:spacing w:val="15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1950.</w:t>
      </w:r>
    </w:p>
    <w:p w:rsidR="00284354" w:rsidRPr="00284354" w:rsidRDefault="00284354" w:rsidP="00284354">
      <w:pPr>
        <w:widowControl w:val="0"/>
        <w:autoSpaceDE w:val="0"/>
        <w:autoSpaceDN w:val="0"/>
        <w:spacing w:after="0" w:line="321" w:lineRule="exact"/>
        <w:ind w:left="119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>Ч. 1. 205 с.</w:t>
      </w:r>
    </w:p>
    <w:p w:rsidR="00284354" w:rsidRPr="00284354" w:rsidRDefault="00284354" w:rsidP="00284354">
      <w:pPr>
        <w:widowControl w:val="0"/>
        <w:autoSpaceDE w:val="0"/>
        <w:autoSpaceDN w:val="0"/>
        <w:spacing w:before="163" w:after="0" w:line="360" w:lineRule="auto"/>
        <w:ind w:left="833" w:right="102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70.Потебня А.А.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Теоретическая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поэтика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. Москва :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Высш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шк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., 1990. 324 с. 71.Приймак І. В. Сон як художній прийом у прозі Оксани Керч. </w:t>
      </w:r>
      <w:r w:rsidRPr="00284354">
        <w:rPr>
          <w:rFonts w:ascii="Times New Roman" w:eastAsia="Times New Roman" w:hAnsi="Times New Roman" w:cs="Times New Roman"/>
          <w:i/>
          <w:sz w:val="28"/>
          <w:szCs w:val="28"/>
        </w:rPr>
        <w:t>Актуальні</w:t>
      </w:r>
    </w:p>
    <w:p w:rsidR="00284354" w:rsidRPr="00284354" w:rsidRDefault="00284354" w:rsidP="00284354">
      <w:pPr>
        <w:widowControl w:val="0"/>
        <w:autoSpaceDE w:val="0"/>
        <w:autoSpaceDN w:val="0"/>
        <w:spacing w:after="0" w:line="321" w:lineRule="exact"/>
        <w:ind w:left="1193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i/>
          <w:sz w:val="28"/>
        </w:rPr>
        <w:t xml:space="preserve">проблеми філології та </w:t>
      </w:r>
      <w:proofErr w:type="spellStart"/>
      <w:r w:rsidRPr="00284354">
        <w:rPr>
          <w:rFonts w:ascii="Times New Roman" w:eastAsia="Times New Roman" w:hAnsi="Times New Roman" w:cs="Times New Roman"/>
          <w:i/>
          <w:sz w:val="28"/>
        </w:rPr>
        <w:t>перекладознавства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2014.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Вип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. 7. С. 140–143.</w:t>
      </w:r>
    </w:p>
    <w:p w:rsidR="00284354" w:rsidRPr="00284354" w:rsidRDefault="00284354" w:rsidP="00284354">
      <w:pPr>
        <w:widowControl w:val="0"/>
        <w:autoSpaceDE w:val="0"/>
        <w:autoSpaceDN w:val="0"/>
        <w:spacing w:before="161" w:after="0" w:line="360" w:lineRule="auto"/>
        <w:ind w:left="833" w:right="1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72.Пушкарева Н. Л.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Женщины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древней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Руси : Москва :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Мысль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, 1989. 286 с. 73.Розенфельд Б.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Поэтика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Литературная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энциклопедия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: в 11 т. Москва : ОГИЗ</w:t>
      </w:r>
    </w:p>
    <w:p w:rsidR="00284354" w:rsidRPr="00284354" w:rsidRDefault="00284354" w:rsidP="00284354">
      <w:pPr>
        <w:widowControl w:val="0"/>
        <w:autoSpaceDE w:val="0"/>
        <w:autoSpaceDN w:val="0"/>
        <w:spacing w:after="0" w:line="317" w:lineRule="exact"/>
        <w:ind w:left="119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РСФСР,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Гос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ин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-т. "Сов.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Энцикл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>.", 1935. Т. 9. С. 215–224.</w:t>
      </w:r>
    </w:p>
    <w:p w:rsidR="00284354" w:rsidRPr="00284354" w:rsidRDefault="00284354" w:rsidP="00284354">
      <w:pPr>
        <w:widowControl w:val="0"/>
        <w:numPr>
          <w:ilvl w:val="0"/>
          <w:numId w:val="10"/>
        </w:numPr>
        <w:tabs>
          <w:tab w:val="left" w:pos="1194"/>
        </w:tabs>
        <w:autoSpaceDE w:val="0"/>
        <w:autoSpaceDN w:val="0"/>
        <w:spacing w:before="160" w:after="0" w:line="360" w:lineRule="auto"/>
        <w:ind w:right="104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 xml:space="preserve">Савенко І. Основні проблеми документального письма в контексті літературознавчого дискурсу. </w:t>
      </w:r>
      <w:r w:rsidRPr="00284354">
        <w:rPr>
          <w:rFonts w:ascii="Times New Roman" w:eastAsia="Times New Roman" w:hAnsi="Times New Roman" w:cs="Times New Roman"/>
          <w:i/>
          <w:sz w:val="28"/>
        </w:rPr>
        <w:t>Вісник Львівського університету. Серія філологічна</w:t>
      </w:r>
      <w:r w:rsidRPr="00284354">
        <w:rPr>
          <w:rFonts w:ascii="Times New Roman" w:eastAsia="Times New Roman" w:hAnsi="Times New Roman" w:cs="Times New Roman"/>
          <w:sz w:val="28"/>
        </w:rPr>
        <w:t xml:space="preserve">. 2008.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Вип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. 44. Ч. 2. С.</w:t>
      </w:r>
      <w:r w:rsidRPr="00284354">
        <w:rPr>
          <w:rFonts w:ascii="Times New Roman" w:eastAsia="Times New Roman" w:hAnsi="Times New Roman" w:cs="Times New Roman"/>
          <w:spacing w:val="-15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127–137.</w:t>
      </w:r>
    </w:p>
    <w:p w:rsidR="00284354" w:rsidRPr="00284354" w:rsidRDefault="00284354" w:rsidP="00284354">
      <w:pPr>
        <w:widowControl w:val="0"/>
        <w:numPr>
          <w:ilvl w:val="0"/>
          <w:numId w:val="10"/>
        </w:numPr>
        <w:tabs>
          <w:tab w:val="left" w:pos="1194"/>
        </w:tabs>
        <w:autoSpaceDE w:val="0"/>
        <w:autoSpaceDN w:val="0"/>
        <w:spacing w:before="1" w:after="0" w:line="360" w:lineRule="auto"/>
        <w:ind w:right="102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Санакоєва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Н. Д. Почуття провини – рушійна сила життєвої філософії Роксолани і Євпраксії з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одноіменних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романів Павла Загребельного. </w:t>
      </w:r>
      <w:r w:rsidRPr="00284354">
        <w:rPr>
          <w:rFonts w:ascii="Times New Roman" w:eastAsia="Times New Roman" w:hAnsi="Times New Roman" w:cs="Times New Roman"/>
          <w:i/>
          <w:sz w:val="28"/>
        </w:rPr>
        <w:t>Вісник Запорізького державного університету</w:t>
      </w:r>
      <w:r w:rsidRPr="00284354">
        <w:rPr>
          <w:rFonts w:ascii="Times New Roman" w:eastAsia="Times New Roman" w:hAnsi="Times New Roman" w:cs="Times New Roman"/>
          <w:sz w:val="28"/>
        </w:rPr>
        <w:t>. 2002. № 2. С.</w:t>
      </w:r>
      <w:r w:rsidRPr="00284354">
        <w:rPr>
          <w:rFonts w:ascii="Times New Roman" w:eastAsia="Times New Roman" w:hAnsi="Times New Roman" w:cs="Times New Roman"/>
          <w:spacing w:val="-13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1–3.</w:t>
      </w:r>
    </w:p>
    <w:p w:rsidR="00284354" w:rsidRPr="00284354" w:rsidRDefault="00284354" w:rsidP="00284354">
      <w:pPr>
        <w:widowControl w:val="0"/>
        <w:numPr>
          <w:ilvl w:val="0"/>
          <w:numId w:val="10"/>
        </w:numPr>
        <w:tabs>
          <w:tab w:val="left" w:pos="1194"/>
        </w:tabs>
        <w:autoSpaceDE w:val="0"/>
        <w:autoSpaceDN w:val="0"/>
        <w:spacing w:before="160" w:after="0" w:line="240" w:lineRule="auto"/>
        <w:ind w:hanging="361"/>
        <w:jc w:val="both"/>
        <w:rPr>
          <w:rFonts w:ascii="Times New Roman" w:eastAsia="Times New Roman" w:hAnsi="Times New Roman" w:cs="Times New Roman"/>
          <w:i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 xml:space="preserve">Семантика кольору у І. Драча і Б. Олійника. </w:t>
      </w:r>
      <w:r w:rsidRPr="00284354">
        <w:rPr>
          <w:rFonts w:ascii="Times New Roman" w:eastAsia="Times New Roman" w:hAnsi="Times New Roman" w:cs="Times New Roman"/>
          <w:i/>
          <w:sz w:val="28"/>
        </w:rPr>
        <w:t>Культура української мови</w:t>
      </w:r>
      <w:r w:rsidRPr="00284354">
        <w:rPr>
          <w:rFonts w:ascii="Times New Roman" w:eastAsia="Times New Roman" w:hAnsi="Times New Roman" w:cs="Times New Roman"/>
          <w:i/>
          <w:spacing w:val="9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i/>
          <w:sz w:val="28"/>
        </w:rPr>
        <w:t>:</w:t>
      </w:r>
    </w:p>
    <w:p w:rsidR="00284354" w:rsidRPr="00284354" w:rsidRDefault="00284354" w:rsidP="00284354">
      <w:pPr>
        <w:widowControl w:val="0"/>
        <w:autoSpaceDE w:val="0"/>
        <w:autoSpaceDN w:val="0"/>
        <w:spacing w:before="160" w:after="0" w:line="240" w:lineRule="auto"/>
        <w:ind w:left="119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>довідник / Єрмоленко та ін. Київ : Либідь, 1990. С. 257–263.</w:t>
      </w:r>
    </w:p>
    <w:p w:rsidR="00284354" w:rsidRPr="00284354" w:rsidRDefault="00284354" w:rsidP="00284354">
      <w:pPr>
        <w:widowControl w:val="0"/>
        <w:numPr>
          <w:ilvl w:val="0"/>
          <w:numId w:val="10"/>
        </w:numPr>
        <w:tabs>
          <w:tab w:val="left" w:pos="1194"/>
        </w:tabs>
        <w:autoSpaceDE w:val="0"/>
        <w:autoSpaceDN w:val="0"/>
        <w:spacing w:before="163" w:after="0" w:line="360" w:lineRule="auto"/>
        <w:ind w:right="106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>Сиротюк М. Український радянський історичний роман : монографія. Київ : Наукова думка, 1971. 285</w:t>
      </w:r>
      <w:r w:rsidRPr="00284354">
        <w:rPr>
          <w:rFonts w:ascii="Times New Roman" w:eastAsia="Times New Roman" w:hAnsi="Times New Roman" w:cs="Times New Roman"/>
          <w:spacing w:val="-4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10"/>
        </w:numPr>
        <w:tabs>
          <w:tab w:val="left" w:pos="1194"/>
        </w:tabs>
        <w:autoSpaceDE w:val="0"/>
        <w:autoSpaceDN w:val="0"/>
        <w:spacing w:after="0" w:line="360" w:lineRule="auto"/>
        <w:ind w:right="104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Сідорцева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С. Поетика пейзажу: теоретичний аспект. </w:t>
      </w:r>
      <w:r w:rsidRPr="00284354">
        <w:rPr>
          <w:rFonts w:ascii="Times New Roman" w:eastAsia="Times New Roman" w:hAnsi="Times New Roman" w:cs="Times New Roman"/>
          <w:i/>
          <w:sz w:val="28"/>
        </w:rPr>
        <w:t>Актуальні проблеми слов’янської філології</w:t>
      </w:r>
      <w:r w:rsidRPr="00284354">
        <w:rPr>
          <w:rFonts w:ascii="Times New Roman" w:eastAsia="Times New Roman" w:hAnsi="Times New Roman" w:cs="Times New Roman"/>
          <w:sz w:val="28"/>
        </w:rPr>
        <w:t>. 2011. № 14. Частина 2. С.</w:t>
      </w:r>
      <w:r w:rsidRPr="00284354">
        <w:rPr>
          <w:rFonts w:ascii="Times New Roman" w:eastAsia="Times New Roman" w:hAnsi="Times New Roman" w:cs="Times New Roman"/>
          <w:spacing w:val="-14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403–411.</w:t>
      </w:r>
    </w:p>
    <w:p w:rsidR="00284354" w:rsidRPr="00284354" w:rsidRDefault="00284354" w:rsidP="00284354">
      <w:pPr>
        <w:widowControl w:val="0"/>
        <w:numPr>
          <w:ilvl w:val="0"/>
          <w:numId w:val="10"/>
        </w:numPr>
        <w:tabs>
          <w:tab w:val="left" w:pos="1194"/>
        </w:tabs>
        <w:autoSpaceDE w:val="0"/>
        <w:autoSpaceDN w:val="0"/>
        <w:spacing w:after="0" w:line="360" w:lineRule="auto"/>
        <w:ind w:right="105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Січкар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О. М. Форми, прийоми та засоби втілення психологізму в українській літературі (спроба системного аналізу). </w:t>
      </w:r>
      <w:r w:rsidRPr="00284354">
        <w:rPr>
          <w:rFonts w:ascii="Times New Roman" w:eastAsia="Times New Roman" w:hAnsi="Times New Roman" w:cs="Times New Roman"/>
          <w:i/>
          <w:sz w:val="28"/>
        </w:rPr>
        <w:t xml:space="preserve">Вісник ЛНУ імені Тараса Шевченка. </w:t>
      </w:r>
      <w:r w:rsidRPr="00284354">
        <w:rPr>
          <w:rFonts w:ascii="Times New Roman" w:eastAsia="Times New Roman" w:hAnsi="Times New Roman" w:cs="Times New Roman"/>
          <w:sz w:val="28"/>
        </w:rPr>
        <w:t>2010. №4(191). С.</w:t>
      </w:r>
      <w:r w:rsidRPr="00284354">
        <w:rPr>
          <w:rFonts w:ascii="Times New Roman" w:eastAsia="Times New Roman" w:hAnsi="Times New Roman" w:cs="Times New Roman"/>
          <w:spacing w:val="-5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35–43.</w:t>
      </w:r>
    </w:p>
    <w:p w:rsidR="00284354" w:rsidRPr="00284354" w:rsidRDefault="00284354" w:rsidP="00284354">
      <w:pPr>
        <w:widowControl w:val="0"/>
        <w:numPr>
          <w:ilvl w:val="0"/>
          <w:numId w:val="10"/>
        </w:numPr>
        <w:tabs>
          <w:tab w:val="left" w:pos="1194"/>
        </w:tabs>
        <w:autoSpaceDE w:val="0"/>
        <w:autoSpaceDN w:val="0"/>
        <w:spacing w:after="0" w:line="360" w:lineRule="auto"/>
        <w:ind w:right="111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Слабошпицький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М. Діалог з передмовою та післямовою  через двадцять  років. Київ : Ярославів Вал, 2014. С.</w:t>
      </w:r>
      <w:r w:rsidRPr="00284354">
        <w:rPr>
          <w:rFonts w:ascii="Times New Roman" w:eastAsia="Times New Roman" w:hAnsi="Times New Roman" w:cs="Times New Roman"/>
          <w:spacing w:val="-7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48–103.</w:t>
      </w:r>
    </w:p>
    <w:p w:rsidR="00284354" w:rsidRPr="00284354" w:rsidRDefault="00284354" w:rsidP="00284354">
      <w:pPr>
        <w:spacing w:after="0" w:line="360" w:lineRule="auto"/>
        <w:rPr>
          <w:rFonts w:ascii="Times New Roman" w:eastAsia="Times New Roman" w:hAnsi="Times New Roman" w:cs="Times New Roman"/>
          <w:sz w:val="28"/>
        </w:rPr>
        <w:sectPr w:rsidR="00284354" w:rsidRPr="00284354">
          <w:pgSz w:w="11910" w:h="16840"/>
          <w:pgMar w:top="1040" w:right="460" w:bottom="280" w:left="660" w:header="749" w:footer="0" w:gutter="0"/>
          <w:cols w:space="720"/>
        </w:sectPr>
      </w:pPr>
    </w:p>
    <w:p w:rsidR="00284354" w:rsidRPr="00284354" w:rsidRDefault="00284354" w:rsidP="00284354">
      <w:pPr>
        <w:widowControl w:val="0"/>
        <w:numPr>
          <w:ilvl w:val="0"/>
          <w:numId w:val="10"/>
        </w:numPr>
        <w:tabs>
          <w:tab w:val="left" w:pos="1194"/>
        </w:tabs>
        <w:autoSpaceDE w:val="0"/>
        <w:autoSpaceDN w:val="0"/>
        <w:spacing w:before="180" w:after="0" w:line="360" w:lineRule="auto"/>
        <w:ind w:right="103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lastRenderedPageBreak/>
        <w:t>Словник української мови / за ред. акад. І. К. Білодіда (голова) та ін. – Київ : Наук. думка, 1979. Т.10. 658</w:t>
      </w:r>
      <w:r w:rsidRPr="00284354">
        <w:rPr>
          <w:rFonts w:ascii="Times New Roman" w:eastAsia="Times New Roman" w:hAnsi="Times New Roman" w:cs="Times New Roman"/>
          <w:spacing w:val="-7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10"/>
        </w:numPr>
        <w:tabs>
          <w:tab w:val="left" w:pos="1194"/>
        </w:tabs>
        <w:autoSpaceDE w:val="0"/>
        <w:autoSpaceDN w:val="0"/>
        <w:spacing w:before="2" w:after="0" w:line="240" w:lineRule="auto"/>
        <w:ind w:hanging="361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>Сучасна українська літературна мова. Морфологія / за ред. І. К. Білодіда.</w:t>
      </w:r>
    </w:p>
    <w:p w:rsidR="00284354" w:rsidRPr="00284354" w:rsidRDefault="00284354" w:rsidP="00284354">
      <w:pPr>
        <w:widowControl w:val="0"/>
        <w:autoSpaceDE w:val="0"/>
        <w:autoSpaceDN w:val="0"/>
        <w:spacing w:before="160" w:after="0" w:line="240" w:lineRule="auto"/>
        <w:ind w:left="119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>Київ, 1979. Т. 3. 583 с.</w:t>
      </w:r>
    </w:p>
    <w:p w:rsidR="00284354" w:rsidRPr="00284354" w:rsidRDefault="00284354" w:rsidP="00284354">
      <w:pPr>
        <w:widowControl w:val="0"/>
        <w:numPr>
          <w:ilvl w:val="0"/>
          <w:numId w:val="10"/>
        </w:numPr>
        <w:tabs>
          <w:tab w:val="left" w:pos="1194"/>
        </w:tabs>
        <w:autoSpaceDE w:val="0"/>
        <w:autoSpaceDN w:val="0"/>
        <w:spacing w:before="160" w:after="0" w:line="360" w:lineRule="auto"/>
        <w:ind w:right="1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Сушинський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Б. Славетні жінки Стародавньої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Україн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: Історичні есе : Одеса 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Астропринт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, 2015. 348</w:t>
      </w:r>
      <w:r w:rsidRPr="00284354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10"/>
        </w:numPr>
        <w:tabs>
          <w:tab w:val="left" w:pos="1194"/>
        </w:tabs>
        <w:autoSpaceDE w:val="0"/>
        <w:autoSpaceDN w:val="0"/>
        <w:spacing w:before="2" w:after="0" w:line="360" w:lineRule="auto"/>
        <w:ind w:right="102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 xml:space="preserve">Ткаченко А. Мистецтво слова : вступ до літературознавства : підручник для студентів вищих навчальних закладів з гуманітарних спеціальностей. Вид. </w:t>
      </w:r>
      <w:r w:rsidRPr="00284354">
        <w:rPr>
          <w:rFonts w:ascii="Times New Roman" w:eastAsia="Times New Roman" w:hAnsi="Times New Roman" w:cs="Times New Roman"/>
          <w:spacing w:val="3"/>
          <w:sz w:val="28"/>
        </w:rPr>
        <w:t xml:space="preserve">2-е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доповн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. Київ : ВПЦ «Київський університет», 2003. 448</w:t>
      </w:r>
      <w:r w:rsidRPr="00284354">
        <w:rPr>
          <w:rFonts w:ascii="Times New Roman" w:eastAsia="Times New Roman" w:hAnsi="Times New Roman" w:cs="Times New Roman"/>
          <w:spacing w:val="-12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10"/>
        </w:numPr>
        <w:tabs>
          <w:tab w:val="left" w:pos="1194"/>
        </w:tabs>
        <w:autoSpaceDE w:val="0"/>
        <w:autoSpaceDN w:val="0"/>
        <w:spacing w:after="0" w:line="321" w:lineRule="exact"/>
        <w:ind w:hanging="361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>Ткаченко</w:t>
      </w:r>
      <w:r w:rsidRPr="00284354">
        <w:rPr>
          <w:rFonts w:ascii="Times New Roman" w:eastAsia="Times New Roman" w:hAnsi="Times New Roman" w:cs="Times New Roman"/>
          <w:spacing w:val="39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А.О.</w:t>
      </w:r>
      <w:r w:rsidRPr="00284354">
        <w:rPr>
          <w:rFonts w:ascii="Times New Roman" w:eastAsia="Times New Roman" w:hAnsi="Times New Roman" w:cs="Times New Roman"/>
          <w:spacing w:val="38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Поетика:</w:t>
      </w:r>
      <w:r w:rsidRPr="00284354">
        <w:rPr>
          <w:rFonts w:ascii="Times New Roman" w:eastAsia="Times New Roman" w:hAnsi="Times New Roman" w:cs="Times New Roman"/>
          <w:spacing w:val="39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на</w:t>
      </w:r>
      <w:r w:rsidRPr="00284354">
        <w:rPr>
          <w:rFonts w:ascii="Times New Roman" w:eastAsia="Times New Roman" w:hAnsi="Times New Roman" w:cs="Times New Roman"/>
          <w:spacing w:val="38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спіралі</w:t>
      </w:r>
      <w:r w:rsidRPr="00284354">
        <w:rPr>
          <w:rFonts w:ascii="Times New Roman" w:eastAsia="Times New Roman" w:hAnsi="Times New Roman" w:cs="Times New Roman"/>
          <w:spacing w:val="36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свої?</w:t>
      </w:r>
      <w:r w:rsidRPr="00284354">
        <w:rPr>
          <w:rFonts w:ascii="Times New Roman" w:eastAsia="Times New Roman" w:hAnsi="Times New Roman" w:cs="Times New Roman"/>
          <w:spacing w:val="9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Київ</w:t>
      </w:r>
      <w:r w:rsidRPr="00284354">
        <w:rPr>
          <w:rFonts w:ascii="Times New Roman" w:eastAsia="Times New Roman" w:hAnsi="Times New Roman" w:cs="Times New Roman"/>
          <w:spacing w:val="38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:</w:t>
      </w:r>
      <w:r w:rsidRPr="00284354">
        <w:rPr>
          <w:rFonts w:ascii="Times New Roman" w:eastAsia="Times New Roman" w:hAnsi="Times New Roman" w:cs="Times New Roman"/>
          <w:spacing w:val="39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Наукова</w:t>
      </w:r>
      <w:r w:rsidRPr="00284354">
        <w:rPr>
          <w:rFonts w:ascii="Times New Roman" w:eastAsia="Times New Roman" w:hAnsi="Times New Roman" w:cs="Times New Roman"/>
          <w:spacing w:val="39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думка,</w:t>
      </w:r>
      <w:r w:rsidRPr="00284354">
        <w:rPr>
          <w:rFonts w:ascii="Times New Roman" w:eastAsia="Times New Roman" w:hAnsi="Times New Roman" w:cs="Times New Roman"/>
          <w:spacing w:val="38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1992.</w:t>
      </w:r>
    </w:p>
    <w:p w:rsidR="00284354" w:rsidRPr="00284354" w:rsidRDefault="00284354" w:rsidP="00284354">
      <w:pPr>
        <w:widowControl w:val="0"/>
        <w:autoSpaceDE w:val="0"/>
        <w:autoSpaceDN w:val="0"/>
        <w:spacing w:before="163" w:after="0" w:line="240" w:lineRule="auto"/>
        <w:ind w:left="119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>С. 21–41.</w:t>
      </w:r>
    </w:p>
    <w:p w:rsidR="00284354" w:rsidRPr="00284354" w:rsidRDefault="00284354" w:rsidP="00284354">
      <w:pPr>
        <w:widowControl w:val="0"/>
        <w:numPr>
          <w:ilvl w:val="0"/>
          <w:numId w:val="10"/>
        </w:numPr>
        <w:tabs>
          <w:tab w:val="left" w:pos="1194"/>
        </w:tabs>
        <w:autoSpaceDE w:val="0"/>
        <w:autoSpaceDN w:val="0"/>
        <w:spacing w:before="160" w:after="0" w:line="360" w:lineRule="auto"/>
        <w:ind w:right="113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>Ткаченко О. Б. З історії назв кольорів в українській мові: червоний (червінець, червоне золото). Київ : Наукова думка, 1967. С. 3 –</w:t>
      </w:r>
      <w:r w:rsidRPr="00284354">
        <w:rPr>
          <w:rFonts w:ascii="Times New Roman" w:eastAsia="Times New Roman" w:hAnsi="Times New Roman" w:cs="Times New Roman"/>
          <w:spacing w:val="-9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7.</w:t>
      </w:r>
    </w:p>
    <w:p w:rsidR="00284354" w:rsidRPr="00284354" w:rsidRDefault="00284354" w:rsidP="00284354">
      <w:pPr>
        <w:widowControl w:val="0"/>
        <w:numPr>
          <w:ilvl w:val="0"/>
          <w:numId w:val="10"/>
        </w:numPr>
        <w:tabs>
          <w:tab w:val="left" w:pos="1194"/>
        </w:tabs>
        <w:autoSpaceDE w:val="0"/>
        <w:autoSpaceDN w:val="0"/>
        <w:spacing w:after="0" w:line="321" w:lineRule="exact"/>
        <w:ind w:hanging="361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 xml:space="preserve">Тодоров Ц.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Поэтика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/ пер. с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франц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А.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Жолковский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//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Структурализм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: «за»</w:t>
      </w:r>
      <w:r w:rsidRPr="00284354">
        <w:rPr>
          <w:rFonts w:ascii="Times New Roman" w:eastAsia="Times New Roman" w:hAnsi="Times New Roman" w:cs="Times New Roman"/>
          <w:spacing w:val="51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и</w:t>
      </w:r>
    </w:p>
    <w:p w:rsidR="00284354" w:rsidRPr="00284354" w:rsidRDefault="00284354" w:rsidP="00284354">
      <w:pPr>
        <w:widowControl w:val="0"/>
        <w:autoSpaceDE w:val="0"/>
        <w:autoSpaceDN w:val="0"/>
        <w:spacing w:before="160" w:after="0" w:line="360" w:lineRule="auto"/>
        <w:ind w:left="1193" w:right="11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>«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против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» :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сборник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статей /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под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 ред. Е.Я.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Басина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 xml:space="preserve">, М.Я. Полякова. Москва : </w:t>
      </w:r>
      <w:proofErr w:type="spellStart"/>
      <w:r w:rsidRPr="00284354">
        <w:rPr>
          <w:rFonts w:ascii="Times New Roman" w:eastAsia="Times New Roman" w:hAnsi="Times New Roman" w:cs="Times New Roman"/>
          <w:sz w:val="28"/>
          <w:szCs w:val="28"/>
        </w:rPr>
        <w:t>Прогресс</w:t>
      </w:r>
      <w:proofErr w:type="spellEnd"/>
      <w:r w:rsidRPr="00284354">
        <w:rPr>
          <w:rFonts w:ascii="Times New Roman" w:eastAsia="Times New Roman" w:hAnsi="Times New Roman" w:cs="Times New Roman"/>
          <w:sz w:val="28"/>
          <w:szCs w:val="28"/>
        </w:rPr>
        <w:t>, 1975. С. 37–113.</w:t>
      </w:r>
    </w:p>
    <w:p w:rsidR="00284354" w:rsidRPr="00284354" w:rsidRDefault="00284354" w:rsidP="00284354">
      <w:pPr>
        <w:widowControl w:val="0"/>
        <w:numPr>
          <w:ilvl w:val="0"/>
          <w:numId w:val="10"/>
        </w:numPr>
        <w:tabs>
          <w:tab w:val="left" w:pos="1194"/>
        </w:tabs>
        <w:autoSpaceDE w:val="0"/>
        <w:autoSpaceDN w:val="0"/>
        <w:spacing w:after="0" w:line="317" w:lineRule="exact"/>
        <w:ind w:hanging="361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Томашевский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Б.В.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Теория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литературы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Поэтика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. Москва : Аспект Пресс,</w:t>
      </w:r>
      <w:r w:rsidRPr="00284354">
        <w:rPr>
          <w:rFonts w:ascii="Times New Roman" w:eastAsia="Times New Roman" w:hAnsi="Times New Roman" w:cs="Times New Roman"/>
          <w:spacing w:val="-8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2001.</w:t>
      </w:r>
    </w:p>
    <w:p w:rsidR="00284354" w:rsidRPr="00284354" w:rsidRDefault="00284354" w:rsidP="00284354">
      <w:pPr>
        <w:widowControl w:val="0"/>
        <w:autoSpaceDE w:val="0"/>
        <w:autoSpaceDN w:val="0"/>
        <w:spacing w:before="161" w:after="0" w:line="240" w:lineRule="auto"/>
        <w:ind w:left="119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>334 с.</w:t>
      </w:r>
    </w:p>
    <w:p w:rsidR="00284354" w:rsidRPr="00284354" w:rsidRDefault="00284354" w:rsidP="00284354">
      <w:pPr>
        <w:widowControl w:val="0"/>
        <w:numPr>
          <w:ilvl w:val="0"/>
          <w:numId w:val="10"/>
        </w:numPr>
        <w:tabs>
          <w:tab w:val="left" w:pos="1194"/>
        </w:tabs>
        <w:autoSpaceDE w:val="0"/>
        <w:autoSpaceDN w:val="0"/>
        <w:spacing w:before="160" w:after="0" w:line="360" w:lineRule="auto"/>
        <w:ind w:right="110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 xml:space="preserve">Україна крізь віки. У 15-ти тт. Толочко О. П., Толочко П. П. Київська Русь / за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заг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. ред. В. Смолія. НАН України. Інститут археології, Інститут історії України. Київ : Альтернативи, 1998. Т. 4. 352</w:t>
      </w:r>
      <w:r w:rsidRPr="00284354">
        <w:rPr>
          <w:rFonts w:ascii="Times New Roman" w:eastAsia="Times New Roman" w:hAnsi="Times New Roman" w:cs="Times New Roman"/>
          <w:spacing w:val="-8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10"/>
        </w:numPr>
        <w:tabs>
          <w:tab w:val="left" w:pos="1194"/>
        </w:tabs>
        <w:autoSpaceDE w:val="0"/>
        <w:autoSpaceDN w:val="0"/>
        <w:spacing w:before="1" w:after="0" w:line="240" w:lineRule="auto"/>
        <w:ind w:hanging="361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Упорова</w:t>
      </w:r>
      <w:proofErr w:type="spellEnd"/>
      <w:r w:rsidRPr="00284354">
        <w:rPr>
          <w:rFonts w:ascii="Times New Roman" w:eastAsia="Times New Roman" w:hAnsi="Times New Roman" w:cs="Times New Roman"/>
          <w:spacing w:val="40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</w:t>
      </w:r>
      <w:r w:rsidRPr="00284354">
        <w:rPr>
          <w:rFonts w:ascii="Times New Roman" w:eastAsia="Times New Roman" w:hAnsi="Times New Roman" w:cs="Times New Roman"/>
          <w:spacing w:val="43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.О.</w:t>
      </w:r>
      <w:r w:rsidRPr="00284354">
        <w:rPr>
          <w:rFonts w:ascii="Times New Roman" w:eastAsia="Times New Roman" w:hAnsi="Times New Roman" w:cs="Times New Roman"/>
          <w:spacing w:val="42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О</w:t>
      </w:r>
      <w:r w:rsidRPr="00284354">
        <w:rPr>
          <w:rFonts w:ascii="Times New Roman" w:eastAsia="Times New Roman" w:hAnsi="Times New Roman" w:cs="Times New Roman"/>
          <w:spacing w:val="42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методологии</w:t>
      </w:r>
      <w:proofErr w:type="spellEnd"/>
      <w:r w:rsidRPr="00284354">
        <w:rPr>
          <w:rFonts w:ascii="Times New Roman" w:eastAsia="Times New Roman" w:hAnsi="Times New Roman" w:cs="Times New Roman"/>
          <w:spacing w:val="42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анализа</w:t>
      </w:r>
      <w:proofErr w:type="spellEnd"/>
      <w:r w:rsidRPr="00284354">
        <w:rPr>
          <w:rFonts w:ascii="Times New Roman" w:eastAsia="Times New Roman" w:hAnsi="Times New Roman" w:cs="Times New Roman"/>
          <w:spacing w:val="41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цвета</w:t>
      </w:r>
      <w:proofErr w:type="spellEnd"/>
      <w:r w:rsidRPr="00284354">
        <w:rPr>
          <w:rFonts w:ascii="Times New Roman" w:eastAsia="Times New Roman" w:hAnsi="Times New Roman" w:cs="Times New Roman"/>
          <w:spacing w:val="43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в</w:t>
      </w:r>
      <w:r w:rsidRPr="00284354">
        <w:rPr>
          <w:rFonts w:ascii="Times New Roman" w:eastAsia="Times New Roman" w:hAnsi="Times New Roman" w:cs="Times New Roman"/>
          <w:spacing w:val="40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художественном</w:t>
      </w:r>
      <w:proofErr w:type="spellEnd"/>
      <w:r w:rsidRPr="00284354">
        <w:rPr>
          <w:rFonts w:ascii="Times New Roman" w:eastAsia="Times New Roman" w:hAnsi="Times New Roman" w:cs="Times New Roman"/>
          <w:spacing w:val="44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тексте.</w:t>
      </w:r>
    </w:p>
    <w:p w:rsidR="00284354" w:rsidRPr="00284354" w:rsidRDefault="00284354" w:rsidP="00284354">
      <w:pPr>
        <w:widowControl w:val="0"/>
        <w:autoSpaceDE w:val="0"/>
        <w:autoSpaceDN w:val="0"/>
        <w:spacing w:before="160" w:after="0" w:line="240" w:lineRule="auto"/>
        <w:ind w:left="1193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i/>
          <w:sz w:val="28"/>
        </w:rPr>
        <w:t>Гуманитарные</w:t>
      </w:r>
      <w:proofErr w:type="spellEnd"/>
      <w:r w:rsidRPr="00284354">
        <w:rPr>
          <w:rFonts w:ascii="Times New Roman" w:eastAsia="Times New Roman" w:hAnsi="Times New Roman" w:cs="Times New Roman"/>
          <w:i/>
          <w:sz w:val="28"/>
        </w:rPr>
        <w:t xml:space="preserve"> науки в </w:t>
      </w:r>
      <w:proofErr w:type="spellStart"/>
      <w:r w:rsidRPr="00284354">
        <w:rPr>
          <w:rFonts w:ascii="Times New Roman" w:eastAsia="Times New Roman" w:hAnsi="Times New Roman" w:cs="Times New Roman"/>
          <w:i/>
          <w:sz w:val="28"/>
        </w:rPr>
        <w:t>Сибири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. 168. 1995. № 4. C. 52–57.</w:t>
      </w:r>
    </w:p>
    <w:p w:rsidR="00284354" w:rsidRPr="00284354" w:rsidRDefault="00284354" w:rsidP="00284354">
      <w:pPr>
        <w:widowControl w:val="0"/>
        <w:numPr>
          <w:ilvl w:val="0"/>
          <w:numId w:val="10"/>
        </w:numPr>
        <w:tabs>
          <w:tab w:val="left" w:pos="1194"/>
        </w:tabs>
        <w:autoSpaceDE w:val="0"/>
        <w:autoSpaceDN w:val="0"/>
        <w:spacing w:before="163" w:after="0" w:line="360" w:lineRule="auto"/>
        <w:ind w:right="113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Фащенко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В. В. Павло Загребельний: нарис творчості : Київ : Дніпро, 1984. 207 с.</w:t>
      </w:r>
    </w:p>
    <w:p w:rsidR="00284354" w:rsidRPr="00284354" w:rsidRDefault="00284354" w:rsidP="00284354">
      <w:pPr>
        <w:widowControl w:val="0"/>
        <w:numPr>
          <w:ilvl w:val="0"/>
          <w:numId w:val="10"/>
        </w:numPr>
        <w:tabs>
          <w:tab w:val="left" w:pos="1194"/>
        </w:tabs>
        <w:autoSpaceDE w:val="0"/>
        <w:autoSpaceDN w:val="0"/>
        <w:spacing w:after="0" w:line="321" w:lineRule="exact"/>
        <w:ind w:hanging="361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Федоровська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Л. Всесвіт у кожному серці (Про творчість Павла</w:t>
      </w:r>
      <w:r w:rsidRPr="00284354">
        <w:rPr>
          <w:rFonts w:ascii="Times New Roman" w:eastAsia="Times New Roman" w:hAnsi="Times New Roman" w:cs="Times New Roman"/>
          <w:spacing w:val="-14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Загребельного).</w:t>
      </w:r>
    </w:p>
    <w:p w:rsidR="00284354" w:rsidRPr="00284354" w:rsidRDefault="00284354" w:rsidP="00284354">
      <w:pPr>
        <w:widowControl w:val="0"/>
        <w:autoSpaceDE w:val="0"/>
        <w:autoSpaceDN w:val="0"/>
        <w:spacing w:before="158" w:after="0" w:line="240" w:lineRule="auto"/>
        <w:ind w:left="1193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i/>
          <w:sz w:val="28"/>
        </w:rPr>
        <w:t>Прапор</w:t>
      </w:r>
      <w:r w:rsidRPr="00284354">
        <w:rPr>
          <w:rFonts w:ascii="Times New Roman" w:eastAsia="Times New Roman" w:hAnsi="Times New Roman" w:cs="Times New Roman"/>
          <w:sz w:val="28"/>
        </w:rPr>
        <w:t>. 1976. № 10. С. 88–96.</w:t>
      </w:r>
    </w:p>
    <w:p w:rsidR="00284354" w:rsidRPr="00284354" w:rsidRDefault="00284354" w:rsidP="00284354">
      <w:pPr>
        <w:spacing w:after="0" w:line="240" w:lineRule="auto"/>
        <w:rPr>
          <w:rFonts w:ascii="Times New Roman" w:eastAsia="Times New Roman" w:hAnsi="Times New Roman" w:cs="Times New Roman"/>
          <w:sz w:val="28"/>
        </w:rPr>
        <w:sectPr w:rsidR="00284354" w:rsidRPr="00284354">
          <w:pgSz w:w="11910" w:h="16840"/>
          <w:pgMar w:top="1040" w:right="460" w:bottom="280" w:left="660" w:header="749" w:footer="0" w:gutter="0"/>
          <w:cols w:space="720"/>
        </w:sectPr>
      </w:pPr>
    </w:p>
    <w:p w:rsidR="00284354" w:rsidRPr="00284354" w:rsidRDefault="00284354" w:rsidP="00284354">
      <w:pPr>
        <w:widowControl w:val="0"/>
        <w:numPr>
          <w:ilvl w:val="0"/>
          <w:numId w:val="10"/>
        </w:numPr>
        <w:tabs>
          <w:tab w:val="left" w:pos="1194"/>
        </w:tabs>
        <w:autoSpaceDE w:val="0"/>
        <w:autoSpaceDN w:val="0"/>
        <w:spacing w:before="180" w:after="0" w:line="360" w:lineRule="auto"/>
        <w:ind w:right="102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lastRenderedPageBreak/>
        <w:t>Франко І. Захар Беркут. Образ громадського життя Карпатської Русі в ХІІІ віці.  Передмова   :  твори  в  50-ти  т.  Київ  :  Наукова  думка,  1978.    т.  16.  С. 7 –</w:t>
      </w:r>
      <w:r w:rsidRPr="00284354">
        <w:rPr>
          <w:rFonts w:ascii="Times New Roman" w:eastAsia="Times New Roman" w:hAnsi="Times New Roman" w:cs="Times New Roman"/>
          <w:spacing w:val="-2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8.</w:t>
      </w:r>
    </w:p>
    <w:p w:rsidR="00284354" w:rsidRPr="00284354" w:rsidRDefault="00284354" w:rsidP="00284354">
      <w:pPr>
        <w:widowControl w:val="0"/>
        <w:numPr>
          <w:ilvl w:val="0"/>
          <w:numId w:val="10"/>
        </w:numPr>
        <w:tabs>
          <w:tab w:val="left" w:pos="1194"/>
        </w:tabs>
        <w:autoSpaceDE w:val="0"/>
        <w:autoSpaceDN w:val="0"/>
        <w:spacing w:before="1" w:after="0" w:line="360" w:lineRule="auto"/>
        <w:ind w:right="103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 xml:space="preserve">Франко І. Із секретів поетичної творчості. / Франко І.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Зібр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. творів : у 50-ти томах . – К. : Наукова думка, 1981. – Т. 31. – С.</w:t>
      </w:r>
      <w:r w:rsidRPr="00284354">
        <w:rPr>
          <w:rFonts w:ascii="Times New Roman" w:eastAsia="Times New Roman" w:hAnsi="Times New Roman" w:cs="Times New Roman"/>
          <w:spacing w:val="-14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45–120.</w:t>
      </w:r>
    </w:p>
    <w:p w:rsidR="00284354" w:rsidRPr="00284354" w:rsidRDefault="00284354" w:rsidP="00284354">
      <w:pPr>
        <w:widowControl w:val="0"/>
        <w:numPr>
          <w:ilvl w:val="0"/>
          <w:numId w:val="10"/>
        </w:numPr>
        <w:tabs>
          <w:tab w:val="left" w:pos="1194"/>
        </w:tabs>
        <w:autoSpaceDE w:val="0"/>
        <w:autoSpaceDN w:val="0"/>
        <w:spacing w:after="0" w:line="360" w:lineRule="auto"/>
        <w:ind w:right="111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Фрумкина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Р. М.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Цвет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смысл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сходство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Аспекты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психолингвистического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анализа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. Москва : Наука, 1984. 175</w:t>
      </w:r>
      <w:r w:rsidRPr="00284354">
        <w:rPr>
          <w:rFonts w:ascii="Times New Roman" w:eastAsia="Times New Roman" w:hAnsi="Times New Roman" w:cs="Times New Roman"/>
          <w:spacing w:val="-7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10"/>
        </w:numPr>
        <w:tabs>
          <w:tab w:val="left" w:pos="1194"/>
        </w:tabs>
        <w:autoSpaceDE w:val="0"/>
        <w:autoSpaceDN w:val="0"/>
        <w:spacing w:after="0" w:line="317" w:lineRule="exact"/>
        <w:ind w:hanging="361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Хализев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В. Е.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Теория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литературы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: Москва 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Высшая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школа,</w:t>
      </w:r>
      <w:r w:rsidRPr="00284354">
        <w:rPr>
          <w:rFonts w:ascii="Times New Roman" w:eastAsia="Times New Roman" w:hAnsi="Times New Roman" w:cs="Times New Roman"/>
          <w:spacing w:val="10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2000.</w:t>
      </w:r>
    </w:p>
    <w:p w:rsidR="00284354" w:rsidRPr="00284354" w:rsidRDefault="00284354" w:rsidP="00284354">
      <w:pPr>
        <w:widowControl w:val="0"/>
        <w:autoSpaceDE w:val="0"/>
        <w:autoSpaceDN w:val="0"/>
        <w:spacing w:before="159" w:after="0" w:line="240" w:lineRule="auto"/>
        <w:ind w:left="119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84354">
        <w:rPr>
          <w:rFonts w:ascii="Times New Roman" w:eastAsia="Times New Roman" w:hAnsi="Times New Roman" w:cs="Times New Roman"/>
          <w:sz w:val="28"/>
          <w:szCs w:val="28"/>
        </w:rPr>
        <w:t>С. 92–96.</w:t>
      </w:r>
    </w:p>
    <w:p w:rsidR="00284354" w:rsidRPr="00284354" w:rsidRDefault="00284354" w:rsidP="00284354">
      <w:pPr>
        <w:widowControl w:val="0"/>
        <w:numPr>
          <w:ilvl w:val="0"/>
          <w:numId w:val="10"/>
        </w:numPr>
        <w:tabs>
          <w:tab w:val="left" w:pos="1194"/>
        </w:tabs>
        <w:autoSpaceDE w:val="0"/>
        <w:autoSpaceDN w:val="0"/>
        <w:spacing w:before="161" w:after="0" w:line="360" w:lineRule="auto"/>
        <w:ind w:right="112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Хализев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В.Е.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Теория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литературы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учебник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для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студентов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высших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учебных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заведений.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Изд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4-е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испр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и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доп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Москва 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Высшая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школа, 2004. 404</w:t>
      </w:r>
      <w:r w:rsidRPr="00284354">
        <w:rPr>
          <w:rFonts w:ascii="Times New Roman" w:eastAsia="Times New Roman" w:hAnsi="Times New Roman" w:cs="Times New Roman"/>
          <w:spacing w:val="-18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10"/>
        </w:numPr>
        <w:tabs>
          <w:tab w:val="left" w:pos="1194"/>
        </w:tabs>
        <w:autoSpaceDE w:val="0"/>
        <w:autoSpaceDN w:val="0"/>
        <w:spacing w:after="0" w:line="360" w:lineRule="auto"/>
        <w:ind w:right="105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 xml:space="preserve">Чайковська В. Сон і сновидіння як художні прийоми психологічного розкриття персонажів в українській літературі. </w:t>
      </w:r>
      <w:r w:rsidRPr="00284354">
        <w:rPr>
          <w:rFonts w:ascii="Times New Roman" w:eastAsia="Times New Roman" w:hAnsi="Times New Roman" w:cs="Times New Roman"/>
          <w:i/>
          <w:sz w:val="28"/>
        </w:rPr>
        <w:t xml:space="preserve">Історико-філологічний збірник з регіональних проблем. </w:t>
      </w:r>
      <w:r w:rsidRPr="00284354">
        <w:rPr>
          <w:rFonts w:ascii="Times New Roman" w:eastAsia="Times New Roman" w:hAnsi="Times New Roman" w:cs="Times New Roman"/>
          <w:sz w:val="28"/>
        </w:rPr>
        <w:t>2002. № 9. С.</w:t>
      </w:r>
      <w:r w:rsidRPr="00284354">
        <w:rPr>
          <w:rFonts w:ascii="Times New Roman" w:eastAsia="Times New Roman" w:hAnsi="Times New Roman" w:cs="Times New Roman"/>
          <w:spacing w:val="-8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182–185.</w:t>
      </w:r>
    </w:p>
    <w:p w:rsidR="00284354" w:rsidRPr="00284354" w:rsidRDefault="00284354" w:rsidP="00284354">
      <w:pPr>
        <w:widowControl w:val="0"/>
        <w:numPr>
          <w:ilvl w:val="0"/>
          <w:numId w:val="10"/>
        </w:numPr>
        <w:tabs>
          <w:tab w:val="left" w:pos="1194"/>
        </w:tabs>
        <w:autoSpaceDE w:val="0"/>
        <w:autoSpaceDN w:val="0"/>
        <w:spacing w:after="0" w:line="360" w:lineRule="auto"/>
        <w:ind w:right="112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Черная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Н. И.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Позиция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писателя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и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развитие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романных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форм 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Киев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: Наукова думка, 1990. 164</w:t>
      </w:r>
      <w:r w:rsidRPr="00284354">
        <w:rPr>
          <w:rFonts w:ascii="Times New Roman" w:eastAsia="Times New Roman" w:hAnsi="Times New Roman" w:cs="Times New Roman"/>
          <w:spacing w:val="-5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10"/>
        </w:numPr>
        <w:tabs>
          <w:tab w:val="left" w:pos="1890"/>
        </w:tabs>
        <w:autoSpaceDE w:val="0"/>
        <w:autoSpaceDN w:val="0"/>
        <w:spacing w:after="0" w:line="360" w:lineRule="auto"/>
        <w:ind w:right="105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 xml:space="preserve">Чубатий М. Княжа Русь-Україна та виникнення трьох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східньослов’янських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  націй   :  Нью-Йорк–Париж    :  Записки  НТШ,  1964.   Т. 178. С.</w:t>
      </w:r>
      <w:r w:rsidRPr="00284354">
        <w:rPr>
          <w:rFonts w:ascii="Times New Roman" w:eastAsia="Times New Roman" w:hAnsi="Times New Roman" w:cs="Times New Roman"/>
          <w:spacing w:val="-6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50–70.</w:t>
      </w:r>
    </w:p>
    <w:p w:rsidR="00284354" w:rsidRPr="00284354" w:rsidRDefault="00284354" w:rsidP="00284354">
      <w:pPr>
        <w:widowControl w:val="0"/>
        <w:numPr>
          <w:ilvl w:val="0"/>
          <w:numId w:val="10"/>
        </w:numPr>
        <w:tabs>
          <w:tab w:val="left" w:pos="1890"/>
        </w:tabs>
        <w:autoSpaceDE w:val="0"/>
        <w:autoSpaceDN w:val="0"/>
        <w:spacing w:after="0" w:line="360" w:lineRule="auto"/>
        <w:ind w:right="109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Школьный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  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словообразовательный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  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словарь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  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русского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    язика     /    А. Н. Тихонов. Москва : Культура и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традиции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, 1996. 578</w:t>
      </w:r>
      <w:r w:rsidRPr="00284354">
        <w:rPr>
          <w:rFonts w:ascii="Times New Roman" w:eastAsia="Times New Roman" w:hAnsi="Times New Roman" w:cs="Times New Roman"/>
          <w:spacing w:val="-12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10"/>
        </w:numPr>
        <w:tabs>
          <w:tab w:val="left" w:pos="1890"/>
        </w:tabs>
        <w:autoSpaceDE w:val="0"/>
        <w:autoSpaceDN w:val="0"/>
        <w:spacing w:after="0" w:line="360" w:lineRule="auto"/>
        <w:ind w:right="103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 xml:space="preserve">Шпиталь А. SKRIPTA MANET: до 85-ліття Павла Загребельного.  </w:t>
      </w:r>
      <w:r w:rsidRPr="00284354">
        <w:rPr>
          <w:rFonts w:ascii="Times New Roman" w:eastAsia="Times New Roman" w:hAnsi="Times New Roman" w:cs="Times New Roman"/>
          <w:i/>
          <w:sz w:val="28"/>
        </w:rPr>
        <w:t>Слово і час</w:t>
      </w:r>
      <w:r w:rsidRPr="00284354">
        <w:rPr>
          <w:rFonts w:ascii="Times New Roman" w:eastAsia="Times New Roman" w:hAnsi="Times New Roman" w:cs="Times New Roman"/>
          <w:sz w:val="28"/>
        </w:rPr>
        <w:t>. 2009. № 8. С.</w:t>
      </w:r>
      <w:r w:rsidRPr="00284354">
        <w:rPr>
          <w:rFonts w:ascii="Times New Roman" w:eastAsia="Times New Roman" w:hAnsi="Times New Roman" w:cs="Times New Roman"/>
          <w:spacing w:val="-7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101–107.</w:t>
      </w:r>
    </w:p>
    <w:p w:rsidR="00284354" w:rsidRPr="00284354" w:rsidRDefault="00284354" w:rsidP="00284354">
      <w:pPr>
        <w:widowControl w:val="0"/>
        <w:numPr>
          <w:ilvl w:val="0"/>
          <w:numId w:val="10"/>
        </w:numPr>
        <w:tabs>
          <w:tab w:val="left" w:pos="1890"/>
        </w:tabs>
        <w:autoSpaceDE w:val="0"/>
        <w:autoSpaceDN w:val="0"/>
        <w:spacing w:after="0" w:line="360" w:lineRule="auto"/>
        <w:ind w:right="1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84354">
        <w:rPr>
          <w:rFonts w:ascii="Times New Roman" w:eastAsia="Times New Roman" w:hAnsi="Times New Roman" w:cs="Times New Roman"/>
          <w:sz w:val="28"/>
        </w:rPr>
        <w:t>Юшкина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Е. А.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Поэтика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цвета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и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света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в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прозе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М. А. Булгакова: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автореф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дис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…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канд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филол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. наук. : 10.01.01. Волгоград, 2008. – 28</w:t>
      </w:r>
      <w:r w:rsidRPr="00284354">
        <w:rPr>
          <w:rFonts w:ascii="Times New Roman" w:eastAsia="Times New Roman" w:hAnsi="Times New Roman" w:cs="Times New Roman"/>
          <w:spacing w:val="-13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с.</w:t>
      </w:r>
    </w:p>
    <w:p w:rsidR="00284354" w:rsidRPr="00284354" w:rsidRDefault="00284354" w:rsidP="00284354">
      <w:pPr>
        <w:widowControl w:val="0"/>
        <w:numPr>
          <w:ilvl w:val="0"/>
          <w:numId w:val="10"/>
        </w:numPr>
        <w:tabs>
          <w:tab w:val="left" w:pos="1890"/>
        </w:tabs>
        <w:autoSpaceDE w:val="0"/>
        <w:autoSpaceDN w:val="0"/>
        <w:spacing w:after="0" w:line="360" w:lineRule="auto"/>
        <w:ind w:right="106"/>
        <w:jc w:val="both"/>
        <w:rPr>
          <w:rFonts w:ascii="Times New Roman" w:eastAsia="Times New Roman" w:hAnsi="Times New Roman" w:cs="Times New Roman"/>
          <w:sz w:val="28"/>
        </w:rPr>
      </w:pPr>
      <w:r w:rsidRPr="00284354">
        <w:rPr>
          <w:rFonts w:ascii="Times New Roman" w:eastAsia="Times New Roman" w:hAnsi="Times New Roman" w:cs="Times New Roman"/>
          <w:sz w:val="28"/>
        </w:rPr>
        <w:t xml:space="preserve">Якобсон Р.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Вопросы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поэтики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Постскриптум к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одноименной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книге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//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Работы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по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поэтике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переводы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/ Роман Якобсон ; вступ.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статья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Вяч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Вс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Иванова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;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сост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и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общ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ред. М.Л.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Гаспарова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– М. 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Прогресс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, 1987. – С.</w:t>
      </w:r>
      <w:r w:rsidRPr="00284354">
        <w:rPr>
          <w:rFonts w:ascii="Times New Roman" w:eastAsia="Times New Roman" w:hAnsi="Times New Roman" w:cs="Times New Roman"/>
          <w:spacing w:val="-32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80–98.</w:t>
      </w:r>
    </w:p>
    <w:p w:rsidR="00284354" w:rsidRPr="00284354" w:rsidRDefault="00284354" w:rsidP="00284354">
      <w:pPr>
        <w:widowControl w:val="0"/>
        <w:numPr>
          <w:ilvl w:val="0"/>
          <w:numId w:val="10"/>
        </w:numPr>
        <w:tabs>
          <w:tab w:val="left" w:pos="1890"/>
        </w:tabs>
        <w:autoSpaceDE w:val="0"/>
        <w:autoSpaceDN w:val="0"/>
        <w:spacing w:after="0" w:line="360" w:lineRule="auto"/>
        <w:ind w:right="111"/>
        <w:jc w:val="both"/>
        <w:rPr>
          <w:rFonts w:ascii="Times New Roman" w:eastAsia="Times New Roman" w:hAnsi="Times New Roman" w:cs="Times New Roman"/>
          <w:sz w:val="28"/>
        </w:rPr>
        <w:sectPr w:rsidR="00284354" w:rsidRPr="00284354">
          <w:pgSz w:w="11910" w:h="16840"/>
          <w:pgMar w:top="1040" w:right="460" w:bottom="280" w:left="660" w:header="749" w:footer="0" w:gutter="0"/>
          <w:cols w:space="720"/>
        </w:sectPr>
      </w:pPr>
      <w:r w:rsidRPr="00284354">
        <w:rPr>
          <w:rFonts w:ascii="Times New Roman" w:eastAsia="Times New Roman" w:hAnsi="Times New Roman" w:cs="Times New Roman"/>
          <w:sz w:val="28"/>
        </w:rPr>
        <w:t xml:space="preserve">Якобсон Р.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Лингвистика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и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поэтика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 / пер. с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англ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 xml:space="preserve">. И. Мельничук. Москва : </w:t>
      </w:r>
      <w:proofErr w:type="spellStart"/>
      <w:r w:rsidRPr="00284354">
        <w:rPr>
          <w:rFonts w:ascii="Times New Roman" w:eastAsia="Times New Roman" w:hAnsi="Times New Roman" w:cs="Times New Roman"/>
          <w:sz w:val="28"/>
        </w:rPr>
        <w:t>Прогресс</w:t>
      </w:r>
      <w:proofErr w:type="spellEnd"/>
      <w:r w:rsidRPr="00284354">
        <w:rPr>
          <w:rFonts w:ascii="Times New Roman" w:eastAsia="Times New Roman" w:hAnsi="Times New Roman" w:cs="Times New Roman"/>
          <w:sz w:val="28"/>
        </w:rPr>
        <w:t>, 1975. С.</w:t>
      </w:r>
      <w:r w:rsidRPr="00284354">
        <w:rPr>
          <w:rFonts w:ascii="Times New Roman" w:eastAsia="Times New Roman" w:hAnsi="Times New Roman" w:cs="Times New Roman"/>
          <w:spacing w:val="-5"/>
          <w:sz w:val="28"/>
        </w:rPr>
        <w:t xml:space="preserve"> </w:t>
      </w:r>
      <w:r w:rsidRPr="00284354">
        <w:rPr>
          <w:rFonts w:ascii="Times New Roman" w:eastAsia="Times New Roman" w:hAnsi="Times New Roman" w:cs="Times New Roman"/>
          <w:sz w:val="28"/>
        </w:rPr>
        <w:t>193–230.</w:t>
      </w:r>
    </w:p>
    <w:p w:rsidR="009102DF" w:rsidRDefault="009102DF">
      <w:bookmarkStart w:id="2" w:name="_GoBack"/>
      <w:bookmarkEnd w:id="2"/>
    </w:p>
    <w:sectPr w:rsidR="009102D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671741"/>
    <w:multiLevelType w:val="multilevel"/>
    <w:tmpl w:val="417CAC80"/>
    <w:lvl w:ilvl="0">
      <w:start w:val="2"/>
      <w:numFmt w:val="decimal"/>
      <w:lvlText w:val="%1"/>
      <w:lvlJc w:val="left"/>
      <w:pPr>
        <w:ind w:left="965" w:hanging="493"/>
      </w:pPr>
      <w:rPr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65" w:hanging="49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925" w:hanging="493"/>
      </w:pPr>
      <w:rPr>
        <w:lang w:val="uk-UA" w:eastAsia="en-US" w:bidi="ar-SA"/>
      </w:rPr>
    </w:lvl>
    <w:lvl w:ilvl="3">
      <w:numFmt w:val="bullet"/>
      <w:lvlText w:val="•"/>
      <w:lvlJc w:val="left"/>
      <w:pPr>
        <w:ind w:left="3907" w:hanging="493"/>
      </w:pPr>
      <w:rPr>
        <w:lang w:val="uk-UA" w:eastAsia="en-US" w:bidi="ar-SA"/>
      </w:rPr>
    </w:lvl>
    <w:lvl w:ilvl="4">
      <w:numFmt w:val="bullet"/>
      <w:lvlText w:val="•"/>
      <w:lvlJc w:val="left"/>
      <w:pPr>
        <w:ind w:left="4890" w:hanging="493"/>
      </w:pPr>
      <w:rPr>
        <w:lang w:val="uk-UA" w:eastAsia="en-US" w:bidi="ar-SA"/>
      </w:rPr>
    </w:lvl>
    <w:lvl w:ilvl="5">
      <w:numFmt w:val="bullet"/>
      <w:lvlText w:val="•"/>
      <w:lvlJc w:val="left"/>
      <w:pPr>
        <w:ind w:left="5873" w:hanging="493"/>
      </w:pPr>
      <w:rPr>
        <w:lang w:val="uk-UA" w:eastAsia="en-US" w:bidi="ar-SA"/>
      </w:rPr>
    </w:lvl>
    <w:lvl w:ilvl="6">
      <w:numFmt w:val="bullet"/>
      <w:lvlText w:val="•"/>
      <w:lvlJc w:val="left"/>
      <w:pPr>
        <w:ind w:left="6855" w:hanging="493"/>
      </w:pPr>
      <w:rPr>
        <w:lang w:val="uk-UA" w:eastAsia="en-US" w:bidi="ar-SA"/>
      </w:rPr>
    </w:lvl>
    <w:lvl w:ilvl="7">
      <w:numFmt w:val="bullet"/>
      <w:lvlText w:val="•"/>
      <w:lvlJc w:val="left"/>
      <w:pPr>
        <w:ind w:left="7838" w:hanging="493"/>
      </w:pPr>
      <w:rPr>
        <w:lang w:val="uk-UA" w:eastAsia="en-US" w:bidi="ar-SA"/>
      </w:rPr>
    </w:lvl>
    <w:lvl w:ilvl="8">
      <w:numFmt w:val="bullet"/>
      <w:lvlText w:val="•"/>
      <w:lvlJc w:val="left"/>
      <w:pPr>
        <w:ind w:left="8821" w:hanging="493"/>
      </w:pPr>
      <w:rPr>
        <w:lang w:val="uk-UA" w:eastAsia="en-US" w:bidi="ar-SA"/>
      </w:rPr>
    </w:lvl>
  </w:abstractNum>
  <w:abstractNum w:abstractNumId="1">
    <w:nsid w:val="0B777C39"/>
    <w:multiLevelType w:val="hybridMultilevel"/>
    <w:tmpl w:val="B43027A4"/>
    <w:lvl w:ilvl="0" w:tplc="27962528">
      <w:start w:val="15"/>
      <w:numFmt w:val="decimal"/>
      <w:lvlText w:val="%1."/>
      <w:lvlJc w:val="left"/>
      <w:pPr>
        <w:ind w:left="1193" w:hanging="360"/>
      </w:pPr>
      <w:rPr>
        <w:rFonts w:ascii="Times New Roman" w:eastAsia="Times New Roman" w:hAnsi="Times New Roman" w:cs="Times New Roman" w:hint="default"/>
        <w:spacing w:val="1"/>
        <w:w w:val="100"/>
        <w:sz w:val="26"/>
        <w:szCs w:val="26"/>
        <w:lang w:val="uk-UA" w:eastAsia="en-US" w:bidi="ar-SA"/>
      </w:rPr>
    </w:lvl>
    <w:lvl w:ilvl="1" w:tplc="B89E189E">
      <w:numFmt w:val="bullet"/>
      <w:lvlText w:val="•"/>
      <w:lvlJc w:val="left"/>
      <w:pPr>
        <w:ind w:left="2158" w:hanging="360"/>
      </w:pPr>
      <w:rPr>
        <w:lang w:val="uk-UA" w:eastAsia="en-US" w:bidi="ar-SA"/>
      </w:rPr>
    </w:lvl>
    <w:lvl w:ilvl="2" w:tplc="E640D1BA">
      <w:numFmt w:val="bullet"/>
      <w:lvlText w:val="•"/>
      <w:lvlJc w:val="left"/>
      <w:pPr>
        <w:ind w:left="3117" w:hanging="360"/>
      </w:pPr>
      <w:rPr>
        <w:lang w:val="uk-UA" w:eastAsia="en-US" w:bidi="ar-SA"/>
      </w:rPr>
    </w:lvl>
    <w:lvl w:ilvl="3" w:tplc="4F8405B4">
      <w:numFmt w:val="bullet"/>
      <w:lvlText w:val="•"/>
      <w:lvlJc w:val="left"/>
      <w:pPr>
        <w:ind w:left="4075" w:hanging="360"/>
      </w:pPr>
      <w:rPr>
        <w:lang w:val="uk-UA" w:eastAsia="en-US" w:bidi="ar-SA"/>
      </w:rPr>
    </w:lvl>
    <w:lvl w:ilvl="4" w:tplc="3F4CAFC8">
      <w:numFmt w:val="bullet"/>
      <w:lvlText w:val="•"/>
      <w:lvlJc w:val="left"/>
      <w:pPr>
        <w:ind w:left="5034" w:hanging="360"/>
      </w:pPr>
      <w:rPr>
        <w:lang w:val="uk-UA" w:eastAsia="en-US" w:bidi="ar-SA"/>
      </w:rPr>
    </w:lvl>
    <w:lvl w:ilvl="5" w:tplc="09B00B3C">
      <w:numFmt w:val="bullet"/>
      <w:lvlText w:val="•"/>
      <w:lvlJc w:val="left"/>
      <w:pPr>
        <w:ind w:left="5993" w:hanging="360"/>
      </w:pPr>
      <w:rPr>
        <w:lang w:val="uk-UA" w:eastAsia="en-US" w:bidi="ar-SA"/>
      </w:rPr>
    </w:lvl>
    <w:lvl w:ilvl="6" w:tplc="52B8B7E8">
      <w:numFmt w:val="bullet"/>
      <w:lvlText w:val="•"/>
      <w:lvlJc w:val="left"/>
      <w:pPr>
        <w:ind w:left="6951" w:hanging="360"/>
      </w:pPr>
      <w:rPr>
        <w:lang w:val="uk-UA" w:eastAsia="en-US" w:bidi="ar-SA"/>
      </w:rPr>
    </w:lvl>
    <w:lvl w:ilvl="7" w:tplc="F6104942">
      <w:numFmt w:val="bullet"/>
      <w:lvlText w:val="•"/>
      <w:lvlJc w:val="left"/>
      <w:pPr>
        <w:ind w:left="7910" w:hanging="360"/>
      </w:pPr>
      <w:rPr>
        <w:lang w:val="uk-UA" w:eastAsia="en-US" w:bidi="ar-SA"/>
      </w:rPr>
    </w:lvl>
    <w:lvl w:ilvl="8" w:tplc="CBE22B2E">
      <w:numFmt w:val="bullet"/>
      <w:lvlText w:val="•"/>
      <w:lvlJc w:val="left"/>
      <w:pPr>
        <w:ind w:left="8869" w:hanging="360"/>
      </w:pPr>
      <w:rPr>
        <w:lang w:val="uk-UA" w:eastAsia="en-US" w:bidi="ar-SA"/>
      </w:rPr>
    </w:lvl>
  </w:abstractNum>
  <w:abstractNum w:abstractNumId="2">
    <w:nsid w:val="1FC90F89"/>
    <w:multiLevelType w:val="multilevel"/>
    <w:tmpl w:val="5184B046"/>
    <w:lvl w:ilvl="0">
      <w:start w:val="1"/>
      <w:numFmt w:val="decimal"/>
      <w:lvlText w:val="%1"/>
      <w:lvlJc w:val="left"/>
      <w:pPr>
        <w:ind w:left="893" w:hanging="420"/>
      </w:pPr>
      <w:rPr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893" w:hanging="42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877" w:hanging="420"/>
      </w:pPr>
      <w:rPr>
        <w:lang w:val="uk-UA" w:eastAsia="en-US" w:bidi="ar-SA"/>
      </w:rPr>
    </w:lvl>
    <w:lvl w:ilvl="3">
      <w:numFmt w:val="bullet"/>
      <w:lvlText w:val="•"/>
      <w:lvlJc w:val="left"/>
      <w:pPr>
        <w:ind w:left="3865" w:hanging="420"/>
      </w:pPr>
      <w:rPr>
        <w:lang w:val="uk-UA" w:eastAsia="en-US" w:bidi="ar-SA"/>
      </w:rPr>
    </w:lvl>
    <w:lvl w:ilvl="4">
      <w:numFmt w:val="bullet"/>
      <w:lvlText w:val="•"/>
      <w:lvlJc w:val="left"/>
      <w:pPr>
        <w:ind w:left="4854" w:hanging="420"/>
      </w:pPr>
      <w:rPr>
        <w:lang w:val="uk-UA" w:eastAsia="en-US" w:bidi="ar-SA"/>
      </w:rPr>
    </w:lvl>
    <w:lvl w:ilvl="5">
      <w:numFmt w:val="bullet"/>
      <w:lvlText w:val="•"/>
      <w:lvlJc w:val="left"/>
      <w:pPr>
        <w:ind w:left="5843" w:hanging="420"/>
      </w:pPr>
      <w:rPr>
        <w:lang w:val="uk-UA" w:eastAsia="en-US" w:bidi="ar-SA"/>
      </w:rPr>
    </w:lvl>
    <w:lvl w:ilvl="6">
      <w:numFmt w:val="bullet"/>
      <w:lvlText w:val="•"/>
      <w:lvlJc w:val="left"/>
      <w:pPr>
        <w:ind w:left="6831" w:hanging="420"/>
      </w:pPr>
      <w:rPr>
        <w:lang w:val="uk-UA" w:eastAsia="en-US" w:bidi="ar-SA"/>
      </w:rPr>
    </w:lvl>
    <w:lvl w:ilvl="7">
      <w:numFmt w:val="bullet"/>
      <w:lvlText w:val="•"/>
      <w:lvlJc w:val="left"/>
      <w:pPr>
        <w:ind w:left="7820" w:hanging="420"/>
      </w:pPr>
      <w:rPr>
        <w:lang w:val="uk-UA" w:eastAsia="en-US" w:bidi="ar-SA"/>
      </w:rPr>
    </w:lvl>
    <w:lvl w:ilvl="8">
      <w:numFmt w:val="bullet"/>
      <w:lvlText w:val="•"/>
      <w:lvlJc w:val="left"/>
      <w:pPr>
        <w:ind w:left="8809" w:hanging="420"/>
      </w:pPr>
      <w:rPr>
        <w:lang w:val="uk-UA" w:eastAsia="en-US" w:bidi="ar-SA"/>
      </w:rPr>
    </w:lvl>
  </w:abstractNum>
  <w:abstractNum w:abstractNumId="3">
    <w:nsid w:val="23244A6E"/>
    <w:multiLevelType w:val="hybridMultilevel"/>
    <w:tmpl w:val="563A6F44"/>
    <w:lvl w:ilvl="0" w:tplc="EFE4AB56">
      <w:start w:val="57"/>
      <w:numFmt w:val="decimal"/>
      <w:lvlText w:val="%1."/>
      <w:lvlJc w:val="left"/>
      <w:pPr>
        <w:ind w:left="1193" w:hanging="360"/>
      </w:pPr>
      <w:rPr>
        <w:rFonts w:ascii="Times New Roman" w:eastAsia="Times New Roman" w:hAnsi="Times New Roman" w:cs="Times New Roman" w:hint="default"/>
        <w:spacing w:val="1"/>
        <w:w w:val="100"/>
        <w:sz w:val="26"/>
        <w:szCs w:val="26"/>
        <w:lang w:val="uk-UA" w:eastAsia="en-US" w:bidi="ar-SA"/>
      </w:rPr>
    </w:lvl>
    <w:lvl w:ilvl="1" w:tplc="83FE2DD8">
      <w:numFmt w:val="bullet"/>
      <w:lvlText w:val="•"/>
      <w:lvlJc w:val="left"/>
      <w:pPr>
        <w:ind w:left="2158" w:hanging="360"/>
      </w:pPr>
      <w:rPr>
        <w:lang w:val="uk-UA" w:eastAsia="en-US" w:bidi="ar-SA"/>
      </w:rPr>
    </w:lvl>
    <w:lvl w:ilvl="2" w:tplc="265630EC">
      <w:numFmt w:val="bullet"/>
      <w:lvlText w:val="•"/>
      <w:lvlJc w:val="left"/>
      <w:pPr>
        <w:ind w:left="3117" w:hanging="360"/>
      </w:pPr>
      <w:rPr>
        <w:lang w:val="uk-UA" w:eastAsia="en-US" w:bidi="ar-SA"/>
      </w:rPr>
    </w:lvl>
    <w:lvl w:ilvl="3" w:tplc="20A83632">
      <w:numFmt w:val="bullet"/>
      <w:lvlText w:val="•"/>
      <w:lvlJc w:val="left"/>
      <w:pPr>
        <w:ind w:left="4075" w:hanging="360"/>
      </w:pPr>
      <w:rPr>
        <w:lang w:val="uk-UA" w:eastAsia="en-US" w:bidi="ar-SA"/>
      </w:rPr>
    </w:lvl>
    <w:lvl w:ilvl="4" w:tplc="79F62E04">
      <w:numFmt w:val="bullet"/>
      <w:lvlText w:val="•"/>
      <w:lvlJc w:val="left"/>
      <w:pPr>
        <w:ind w:left="5034" w:hanging="360"/>
      </w:pPr>
      <w:rPr>
        <w:lang w:val="uk-UA" w:eastAsia="en-US" w:bidi="ar-SA"/>
      </w:rPr>
    </w:lvl>
    <w:lvl w:ilvl="5" w:tplc="D130C028">
      <w:numFmt w:val="bullet"/>
      <w:lvlText w:val="•"/>
      <w:lvlJc w:val="left"/>
      <w:pPr>
        <w:ind w:left="5993" w:hanging="360"/>
      </w:pPr>
      <w:rPr>
        <w:lang w:val="uk-UA" w:eastAsia="en-US" w:bidi="ar-SA"/>
      </w:rPr>
    </w:lvl>
    <w:lvl w:ilvl="6" w:tplc="6DF0F9F4">
      <w:numFmt w:val="bullet"/>
      <w:lvlText w:val="•"/>
      <w:lvlJc w:val="left"/>
      <w:pPr>
        <w:ind w:left="6951" w:hanging="360"/>
      </w:pPr>
      <w:rPr>
        <w:lang w:val="uk-UA" w:eastAsia="en-US" w:bidi="ar-SA"/>
      </w:rPr>
    </w:lvl>
    <w:lvl w:ilvl="7" w:tplc="A8C64C14">
      <w:numFmt w:val="bullet"/>
      <w:lvlText w:val="•"/>
      <w:lvlJc w:val="left"/>
      <w:pPr>
        <w:ind w:left="7910" w:hanging="360"/>
      </w:pPr>
      <w:rPr>
        <w:lang w:val="uk-UA" w:eastAsia="en-US" w:bidi="ar-SA"/>
      </w:rPr>
    </w:lvl>
    <w:lvl w:ilvl="8" w:tplc="04860942">
      <w:numFmt w:val="bullet"/>
      <w:lvlText w:val="•"/>
      <w:lvlJc w:val="left"/>
      <w:pPr>
        <w:ind w:left="8869" w:hanging="360"/>
      </w:pPr>
      <w:rPr>
        <w:lang w:val="uk-UA" w:eastAsia="en-US" w:bidi="ar-SA"/>
      </w:rPr>
    </w:lvl>
  </w:abstractNum>
  <w:abstractNum w:abstractNumId="4">
    <w:nsid w:val="3B863F17"/>
    <w:multiLevelType w:val="hybridMultilevel"/>
    <w:tmpl w:val="1B2852A8"/>
    <w:lvl w:ilvl="0" w:tplc="81AE6AD6">
      <w:numFmt w:val="bullet"/>
      <w:lvlText w:val="-"/>
      <w:lvlJc w:val="left"/>
      <w:pPr>
        <w:ind w:left="1553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1E3C3766">
      <w:numFmt w:val="bullet"/>
      <w:lvlText w:val="•"/>
      <w:lvlJc w:val="left"/>
      <w:pPr>
        <w:ind w:left="2482" w:hanging="360"/>
      </w:pPr>
      <w:rPr>
        <w:lang w:val="uk-UA" w:eastAsia="en-US" w:bidi="ar-SA"/>
      </w:rPr>
    </w:lvl>
    <w:lvl w:ilvl="2" w:tplc="8D2A0362">
      <w:numFmt w:val="bullet"/>
      <w:lvlText w:val="•"/>
      <w:lvlJc w:val="left"/>
      <w:pPr>
        <w:ind w:left="3405" w:hanging="360"/>
      </w:pPr>
      <w:rPr>
        <w:lang w:val="uk-UA" w:eastAsia="en-US" w:bidi="ar-SA"/>
      </w:rPr>
    </w:lvl>
    <w:lvl w:ilvl="3" w:tplc="3FB6B3C6">
      <w:numFmt w:val="bullet"/>
      <w:lvlText w:val="•"/>
      <w:lvlJc w:val="left"/>
      <w:pPr>
        <w:ind w:left="4327" w:hanging="360"/>
      </w:pPr>
      <w:rPr>
        <w:lang w:val="uk-UA" w:eastAsia="en-US" w:bidi="ar-SA"/>
      </w:rPr>
    </w:lvl>
    <w:lvl w:ilvl="4" w:tplc="2A28967E">
      <w:numFmt w:val="bullet"/>
      <w:lvlText w:val="•"/>
      <w:lvlJc w:val="left"/>
      <w:pPr>
        <w:ind w:left="5250" w:hanging="360"/>
      </w:pPr>
      <w:rPr>
        <w:lang w:val="uk-UA" w:eastAsia="en-US" w:bidi="ar-SA"/>
      </w:rPr>
    </w:lvl>
    <w:lvl w:ilvl="5" w:tplc="FF4A46DE">
      <w:numFmt w:val="bullet"/>
      <w:lvlText w:val="•"/>
      <w:lvlJc w:val="left"/>
      <w:pPr>
        <w:ind w:left="6173" w:hanging="360"/>
      </w:pPr>
      <w:rPr>
        <w:lang w:val="uk-UA" w:eastAsia="en-US" w:bidi="ar-SA"/>
      </w:rPr>
    </w:lvl>
    <w:lvl w:ilvl="6" w:tplc="2FFC3074">
      <w:numFmt w:val="bullet"/>
      <w:lvlText w:val="•"/>
      <w:lvlJc w:val="left"/>
      <w:pPr>
        <w:ind w:left="7095" w:hanging="360"/>
      </w:pPr>
      <w:rPr>
        <w:lang w:val="uk-UA" w:eastAsia="en-US" w:bidi="ar-SA"/>
      </w:rPr>
    </w:lvl>
    <w:lvl w:ilvl="7" w:tplc="4FBEB9CC">
      <w:numFmt w:val="bullet"/>
      <w:lvlText w:val="•"/>
      <w:lvlJc w:val="left"/>
      <w:pPr>
        <w:ind w:left="8018" w:hanging="360"/>
      </w:pPr>
      <w:rPr>
        <w:lang w:val="uk-UA" w:eastAsia="en-US" w:bidi="ar-SA"/>
      </w:rPr>
    </w:lvl>
    <w:lvl w:ilvl="8" w:tplc="3CFE6D2C">
      <w:numFmt w:val="bullet"/>
      <w:lvlText w:val="•"/>
      <w:lvlJc w:val="left"/>
      <w:pPr>
        <w:ind w:left="8941" w:hanging="360"/>
      </w:pPr>
      <w:rPr>
        <w:lang w:val="uk-UA" w:eastAsia="en-US" w:bidi="ar-SA"/>
      </w:rPr>
    </w:lvl>
  </w:abstractNum>
  <w:abstractNum w:abstractNumId="5">
    <w:nsid w:val="428703B1"/>
    <w:multiLevelType w:val="hybridMultilevel"/>
    <w:tmpl w:val="92B0D51A"/>
    <w:lvl w:ilvl="0" w:tplc="BCF22BF8">
      <w:start w:val="36"/>
      <w:numFmt w:val="decimal"/>
      <w:lvlText w:val="%1."/>
      <w:lvlJc w:val="left"/>
      <w:pPr>
        <w:ind w:left="1193" w:hanging="360"/>
      </w:pPr>
      <w:rPr>
        <w:rFonts w:ascii="Times New Roman" w:eastAsia="Times New Roman" w:hAnsi="Times New Roman" w:cs="Times New Roman" w:hint="default"/>
        <w:spacing w:val="1"/>
        <w:w w:val="100"/>
        <w:sz w:val="26"/>
        <w:szCs w:val="26"/>
        <w:lang w:val="uk-UA" w:eastAsia="en-US" w:bidi="ar-SA"/>
      </w:rPr>
    </w:lvl>
    <w:lvl w:ilvl="1" w:tplc="0DC494F8">
      <w:numFmt w:val="bullet"/>
      <w:lvlText w:val="•"/>
      <w:lvlJc w:val="left"/>
      <w:pPr>
        <w:ind w:left="2158" w:hanging="360"/>
      </w:pPr>
      <w:rPr>
        <w:lang w:val="uk-UA" w:eastAsia="en-US" w:bidi="ar-SA"/>
      </w:rPr>
    </w:lvl>
    <w:lvl w:ilvl="2" w:tplc="74206406">
      <w:numFmt w:val="bullet"/>
      <w:lvlText w:val="•"/>
      <w:lvlJc w:val="left"/>
      <w:pPr>
        <w:ind w:left="3117" w:hanging="360"/>
      </w:pPr>
      <w:rPr>
        <w:lang w:val="uk-UA" w:eastAsia="en-US" w:bidi="ar-SA"/>
      </w:rPr>
    </w:lvl>
    <w:lvl w:ilvl="3" w:tplc="D4429CD2">
      <w:numFmt w:val="bullet"/>
      <w:lvlText w:val="•"/>
      <w:lvlJc w:val="left"/>
      <w:pPr>
        <w:ind w:left="4075" w:hanging="360"/>
      </w:pPr>
      <w:rPr>
        <w:lang w:val="uk-UA" w:eastAsia="en-US" w:bidi="ar-SA"/>
      </w:rPr>
    </w:lvl>
    <w:lvl w:ilvl="4" w:tplc="90102242">
      <w:numFmt w:val="bullet"/>
      <w:lvlText w:val="•"/>
      <w:lvlJc w:val="left"/>
      <w:pPr>
        <w:ind w:left="5034" w:hanging="360"/>
      </w:pPr>
      <w:rPr>
        <w:lang w:val="uk-UA" w:eastAsia="en-US" w:bidi="ar-SA"/>
      </w:rPr>
    </w:lvl>
    <w:lvl w:ilvl="5" w:tplc="C4D0141C">
      <w:numFmt w:val="bullet"/>
      <w:lvlText w:val="•"/>
      <w:lvlJc w:val="left"/>
      <w:pPr>
        <w:ind w:left="5993" w:hanging="360"/>
      </w:pPr>
      <w:rPr>
        <w:lang w:val="uk-UA" w:eastAsia="en-US" w:bidi="ar-SA"/>
      </w:rPr>
    </w:lvl>
    <w:lvl w:ilvl="6" w:tplc="C5CCC6DE">
      <w:numFmt w:val="bullet"/>
      <w:lvlText w:val="•"/>
      <w:lvlJc w:val="left"/>
      <w:pPr>
        <w:ind w:left="6951" w:hanging="360"/>
      </w:pPr>
      <w:rPr>
        <w:lang w:val="uk-UA" w:eastAsia="en-US" w:bidi="ar-SA"/>
      </w:rPr>
    </w:lvl>
    <w:lvl w:ilvl="7" w:tplc="BAC81304">
      <w:numFmt w:val="bullet"/>
      <w:lvlText w:val="•"/>
      <w:lvlJc w:val="left"/>
      <w:pPr>
        <w:ind w:left="7910" w:hanging="360"/>
      </w:pPr>
      <w:rPr>
        <w:lang w:val="uk-UA" w:eastAsia="en-US" w:bidi="ar-SA"/>
      </w:rPr>
    </w:lvl>
    <w:lvl w:ilvl="8" w:tplc="CE74C9F4">
      <w:numFmt w:val="bullet"/>
      <w:lvlText w:val="•"/>
      <w:lvlJc w:val="left"/>
      <w:pPr>
        <w:ind w:left="8869" w:hanging="360"/>
      </w:pPr>
      <w:rPr>
        <w:lang w:val="uk-UA" w:eastAsia="en-US" w:bidi="ar-SA"/>
      </w:rPr>
    </w:lvl>
  </w:abstractNum>
  <w:abstractNum w:abstractNumId="6">
    <w:nsid w:val="52043BD8"/>
    <w:multiLevelType w:val="multilevel"/>
    <w:tmpl w:val="91F4C926"/>
    <w:lvl w:ilvl="0">
      <w:start w:val="3"/>
      <w:numFmt w:val="decimal"/>
      <w:lvlText w:val="%1"/>
      <w:lvlJc w:val="left"/>
      <w:pPr>
        <w:ind w:left="895" w:hanging="423"/>
      </w:pPr>
      <w:rPr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895" w:hanging="42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1104" w:hanging="632"/>
      </w:pPr>
      <w:rPr>
        <w:rFonts w:ascii="Times New Roman" w:eastAsia="Times New Roman" w:hAnsi="Times New Roman" w:cs="Times New Roman" w:hint="default"/>
        <w:spacing w:val="-4"/>
        <w:w w:val="100"/>
        <w:sz w:val="28"/>
        <w:szCs w:val="28"/>
        <w:lang w:val="uk-UA" w:eastAsia="en-US" w:bidi="ar-SA"/>
      </w:rPr>
    </w:lvl>
    <w:lvl w:ilvl="3">
      <w:start w:val="1"/>
      <w:numFmt w:val="decimal"/>
      <w:lvlText w:val="%4."/>
      <w:lvlJc w:val="left"/>
      <w:pPr>
        <w:ind w:left="1541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4">
      <w:numFmt w:val="bullet"/>
      <w:lvlText w:val="•"/>
      <w:lvlJc w:val="left"/>
      <w:pPr>
        <w:ind w:left="3851" w:hanging="360"/>
      </w:pPr>
      <w:rPr>
        <w:lang w:val="uk-UA" w:eastAsia="en-US" w:bidi="ar-SA"/>
      </w:rPr>
    </w:lvl>
    <w:lvl w:ilvl="5">
      <w:numFmt w:val="bullet"/>
      <w:lvlText w:val="•"/>
      <w:lvlJc w:val="left"/>
      <w:pPr>
        <w:ind w:left="5007" w:hanging="360"/>
      </w:pPr>
      <w:rPr>
        <w:lang w:val="uk-UA" w:eastAsia="en-US" w:bidi="ar-SA"/>
      </w:rPr>
    </w:lvl>
    <w:lvl w:ilvl="6">
      <w:numFmt w:val="bullet"/>
      <w:lvlText w:val="•"/>
      <w:lvlJc w:val="left"/>
      <w:pPr>
        <w:ind w:left="6163" w:hanging="360"/>
      </w:pPr>
      <w:rPr>
        <w:lang w:val="uk-UA" w:eastAsia="en-US" w:bidi="ar-SA"/>
      </w:rPr>
    </w:lvl>
    <w:lvl w:ilvl="7">
      <w:numFmt w:val="bullet"/>
      <w:lvlText w:val="•"/>
      <w:lvlJc w:val="left"/>
      <w:pPr>
        <w:ind w:left="7319" w:hanging="360"/>
      </w:pPr>
      <w:rPr>
        <w:lang w:val="uk-UA" w:eastAsia="en-US" w:bidi="ar-SA"/>
      </w:rPr>
    </w:lvl>
    <w:lvl w:ilvl="8">
      <w:numFmt w:val="bullet"/>
      <w:lvlText w:val="•"/>
      <w:lvlJc w:val="left"/>
      <w:pPr>
        <w:ind w:left="8474" w:hanging="360"/>
      </w:pPr>
      <w:rPr>
        <w:lang w:val="uk-UA" w:eastAsia="en-US" w:bidi="ar-SA"/>
      </w:rPr>
    </w:lvl>
  </w:abstractNum>
  <w:abstractNum w:abstractNumId="7">
    <w:nsid w:val="655F2AF9"/>
    <w:multiLevelType w:val="hybridMultilevel"/>
    <w:tmpl w:val="A308F27A"/>
    <w:lvl w:ilvl="0" w:tplc="B7A6F8E4">
      <w:start w:val="74"/>
      <w:numFmt w:val="decimal"/>
      <w:lvlText w:val="%1."/>
      <w:lvlJc w:val="left"/>
      <w:pPr>
        <w:ind w:left="1193" w:hanging="360"/>
      </w:pPr>
      <w:rPr>
        <w:rFonts w:ascii="Times New Roman" w:eastAsia="Times New Roman" w:hAnsi="Times New Roman" w:cs="Times New Roman" w:hint="default"/>
        <w:spacing w:val="1"/>
        <w:w w:val="100"/>
        <w:sz w:val="26"/>
        <w:szCs w:val="26"/>
        <w:lang w:val="uk-UA" w:eastAsia="en-US" w:bidi="ar-SA"/>
      </w:rPr>
    </w:lvl>
    <w:lvl w:ilvl="1" w:tplc="D6425CBE">
      <w:numFmt w:val="bullet"/>
      <w:lvlText w:val="•"/>
      <w:lvlJc w:val="left"/>
      <w:pPr>
        <w:ind w:left="2158" w:hanging="360"/>
      </w:pPr>
      <w:rPr>
        <w:lang w:val="uk-UA" w:eastAsia="en-US" w:bidi="ar-SA"/>
      </w:rPr>
    </w:lvl>
    <w:lvl w:ilvl="2" w:tplc="7C0C4C52">
      <w:numFmt w:val="bullet"/>
      <w:lvlText w:val="•"/>
      <w:lvlJc w:val="left"/>
      <w:pPr>
        <w:ind w:left="3117" w:hanging="360"/>
      </w:pPr>
      <w:rPr>
        <w:lang w:val="uk-UA" w:eastAsia="en-US" w:bidi="ar-SA"/>
      </w:rPr>
    </w:lvl>
    <w:lvl w:ilvl="3" w:tplc="440AAF10">
      <w:numFmt w:val="bullet"/>
      <w:lvlText w:val="•"/>
      <w:lvlJc w:val="left"/>
      <w:pPr>
        <w:ind w:left="4075" w:hanging="360"/>
      </w:pPr>
      <w:rPr>
        <w:lang w:val="uk-UA" w:eastAsia="en-US" w:bidi="ar-SA"/>
      </w:rPr>
    </w:lvl>
    <w:lvl w:ilvl="4" w:tplc="74FA1836">
      <w:numFmt w:val="bullet"/>
      <w:lvlText w:val="•"/>
      <w:lvlJc w:val="left"/>
      <w:pPr>
        <w:ind w:left="5034" w:hanging="360"/>
      </w:pPr>
      <w:rPr>
        <w:lang w:val="uk-UA" w:eastAsia="en-US" w:bidi="ar-SA"/>
      </w:rPr>
    </w:lvl>
    <w:lvl w:ilvl="5" w:tplc="41CC994E">
      <w:numFmt w:val="bullet"/>
      <w:lvlText w:val="•"/>
      <w:lvlJc w:val="left"/>
      <w:pPr>
        <w:ind w:left="5993" w:hanging="360"/>
      </w:pPr>
      <w:rPr>
        <w:lang w:val="uk-UA" w:eastAsia="en-US" w:bidi="ar-SA"/>
      </w:rPr>
    </w:lvl>
    <w:lvl w:ilvl="6" w:tplc="B7CEEB74">
      <w:numFmt w:val="bullet"/>
      <w:lvlText w:val="•"/>
      <w:lvlJc w:val="left"/>
      <w:pPr>
        <w:ind w:left="6951" w:hanging="360"/>
      </w:pPr>
      <w:rPr>
        <w:lang w:val="uk-UA" w:eastAsia="en-US" w:bidi="ar-SA"/>
      </w:rPr>
    </w:lvl>
    <w:lvl w:ilvl="7" w:tplc="806E72B2">
      <w:numFmt w:val="bullet"/>
      <w:lvlText w:val="•"/>
      <w:lvlJc w:val="left"/>
      <w:pPr>
        <w:ind w:left="7910" w:hanging="360"/>
      </w:pPr>
      <w:rPr>
        <w:lang w:val="uk-UA" w:eastAsia="en-US" w:bidi="ar-SA"/>
      </w:rPr>
    </w:lvl>
    <w:lvl w:ilvl="8" w:tplc="BA9207C4">
      <w:numFmt w:val="bullet"/>
      <w:lvlText w:val="•"/>
      <w:lvlJc w:val="left"/>
      <w:pPr>
        <w:ind w:left="8869" w:hanging="360"/>
      </w:pPr>
      <w:rPr>
        <w:lang w:val="uk-UA" w:eastAsia="en-US" w:bidi="ar-SA"/>
      </w:rPr>
    </w:lvl>
  </w:abstractNum>
  <w:abstractNum w:abstractNumId="8">
    <w:nsid w:val="686F404A"/>
    <w:multiLevelType w:val="hybridMultilevel"/>
    <w:tmpl w:val="0E10F15E"/>
    <w:lvl w:ilvl="0" w:tplc="65FE5A2A">
      <w:start w:val="1"/>
      <w:numFmt w:val="decimal"/>
      <w:lvlText w:val="%1."/>
      <w:lvlJc w:val="left"/>
      <w:pPr>
        <w:ind w:left="1193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869C6D60">
      <w:numFmt w:val="bullet"/>
      <w:lvlText w:val="•"/>
      <w:lvlJc w:val="left"/>
      <w:pPr>
        <w:ind w:left="2158" w:hanging="360"/>
      </w:pPr>
      <w:rPr>
        <w:lang w:val="uk-UA" w:eastAsia="en-US" w:bidi="ar-SA"/>
      </w:rPr>
    </w:lvl>
    <w:lvl w:ilvl="2" w:tplc="87C40E6A">
      <w:numFmt w:val="bullet"/>
      <w:lvlText w:val="•"/>
      <w:lvlJc w:val="left"/>
      <w:pPr>
        <w:ind w:left="3117" w:hanging="360"/>
      </w:pPr>
      <w:rPr>
        <w:lang w:val="uk-UA" w:eastAsia="en-US" w:bidi="ar-SA"/>
      </w:rPr>
    </w:lvl>
    <w:lvl w:ilvl="3" w:tplc="49F2178E">
      <w:numFmt w:val="bullet"/>
      <w:lvlText w:val="•"/>
      <w:lvlJc w:val="left"/>
      <w:pPr>
        <w:ind w:left="4075" w:hanging="360"/>
      </w:pPr>
      <w:rPr>
        <w:lang w:val="uk-UA" w:eastAsia="en-US" w:bidi="ar-SA"/>
      </w:rPr>
    </w:lvl>
    <w:lvl w:ilvl="4" w:tplc="1FE4E9B8">
      <w:numFmt w:val="bullet"/>
      <w:lvlText w:val="•"/>
      <w:lvlJc w:val="left"/>
      <w:pPr>
        <w:ind w:left="5034" w:hanging="360"/>
      </w:pPr>
      <w:rPr>
        <w:lang w:val="uk-UA" w:eastAsia="en-US" w:bidi="ar-SA"/>
      </w:rPr>
    </w:lvl>
    <w:lvl w:ilvl="5" w:tplc="C9BCC5E4">
      <w:numFmt w:val="bullet"/>
      <w:lvlText w:val="•"/>
      <w:lvlJc w:val="left"/>
      <w:pPr>
        <w:ind w:left="5993" w:hanging="360"/>
      </w:pPr>
      <w:rPr>
        <w:lang w:val="uk-UA" w:eastAsia="en-US" w:bidi="ar-SA"/>
      </w:rPr>
    </w:lvl>
    <w:lvl w:ilvl="6" w:tplc="5CDA8A38">
      <w:numFmt w:val="bullet"/>
      <w:lvlText w:val="•"/>
      <w:lvlJc w:val="left"/>
      <w:pPr>
        <w:ind w:left="6951" w:hanging="360"/>
      </w:pPr>
      <w:rPr>
        <w:lang w:val="uk-UA" w:eastAsia="en-US" w:bidi="ar-SA"/>
      </w:rPr>
    </w:lvl>
    <w:lvl w:ilvl="7" w:tplc="277E9A94">
      <w:numFmt w:val="bullet"/>
      <w:lvlText w:val="•"/>
      <w:lvlJc w:val="left"/>
      <w:pPr>
        <w:ind w:left="7910" w:hanging="360"/>
      </w:pPr>
      <w:rPr>
        <w:lang w:val="uk-UA" w:eastAsia="en-US" w:bidi="ar-SA"/>
      </w:rPr>
    </w:lvl>
    <w:lvl w:ilvl="8" w:tplc="9CFCF18E">
      <w:numFmt w:val="bullet"/>
      <w:lvlText w:val="•"/>
      <w:lvlJc w:val="left"/>
      <w:pPr>
        <w:ind w:left="8869" w:hanging="360"/>
      </w:pPr>
      <w:rPr>
        <w:lang w:val="uk-UA" w:eastAsia="en-US" w:bidi="ar-SA"/>
      </w:rPr>
    </w:lvl>
  </w:abstractNum>
  <w:abstractNum w:abstractNumId="9">
    <w:nsid w:val="7D7C5435"/>
    <w:multiLevelType w:val="hybridMultilevel"/>
    <w:tmpl w:val="83D877DA"/>
    <w:lvl w:ilvl="0" w:tplc="5A002038">
      <w:start w:val="1"/>
      <w:numFmt w:val="decimal"/>
      <w:lvlText w:val="%1."/>
      <w:lvlJc w:val="left"/>
      <w:pPr>
        <w:ind w:left="1193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6F5690AE">
      <w:numFmt w:val="bullet"/>
      <w:lvlText w:val="•"/>
      <w:lvlJc w:val="left"/>
      <w:pPr>
        <w:ind w:left="1460" w:hanging="360"/>
      </w:pPr>
      <w:rPr>
        <w:lang w:val="uk-UA" w:eastAsia="en-US" w:bidi="ar-SA"/>
      </w:rPr>
    </w:lvl>
    <w:lvl w:ilvl="2" w:tplc="D73A615C">
      <w:numFmt w:val="bullet"/>
      <w:lvlText w:val="•"/>
      <w:lvlJc w:val="left"/>
      <w:pPr>
        <w:ind w:left="2496" w:hanging="360"/>
      </w:pPr>
      <w:rPr>
        <w:lang w:val="uk-UA" w:eastAsia="en-US" w:bidi="ar-SA"/>
      </w:rPr>
    </w:lvl>
    <w:lvl w:ilvl="3" w:tplc="72E2DD2C">
      <w:numFmt w:val="bullet"/>
      <w:lvlText w:val="•"/>
      <w:lvlJc w:val="left"/>
      <w:pPr>
        <w:ind w:left="3532" w:hanging="360"/>
      </w:pPr>
      <w:rPr>
        <w:lang w:val="uk-UA" w:eastAsia="en-US" w:bidi="ar-SA"/>
      </w:rPr>
    </w:lvl>
    <w:lvl w:ilvl="4" w:tplc="8A3C9EA8">
      <w:numFmt w:val="bullet"/>
      <w:lvlText w:val="•"/>
      <w:lvlJc w:val="left"/>
      <w:pPr>
        <w:ind w:left="4568" w:hanging="360"/>
      </w:pPr>
      <w:rPr>
        <w:lang w:val="uk-UA" w:eastAsia="en-US" w:bidi="ar-SA"/>
      </w:rPr>
    </w:lvl>
    <w:lvl w:ilvl="5" w:tplc="05144544">
      <w:numFmt w:val="bullet"/>
      <w:lvlText w:val="•"/>
      <w:lvlJc w:val="left"/>
      <w:pPr>
        <w:ind w:left="5605" w:hanging="360"/>
      </w:pPr>
      <w:rPr>
        <w:lang w:val="uk-UA" w:eastAsia="en-US" w:bidi="ar-SA"/>
      </w:rPr>
    </w:lvl>
    <w:lvl w:ilvl="6" w:tplc="C55860F4">
      <w:numFmt w:val="bullet"/>
      <w:lvlText w:val="•"/>
      <w:lvlJc w:val="left"/>
      <w:pPr>
        <w:ind w:left="6641" w:hanging="360"/>
      </w:pPr>
      <w:rPr>
        <w:lang w:val="uk-UA" w:eastAsia="en-US" w:bidi="ar-SA"/>
      </w:rPr>
    </w:lvl>
    <w:lvl w:ilvl="7" w:tplc="EF065E4E">
      <w:numFmt w:val="bullet"/>
      <w:lvlText w:val="•"/>
      <w:lvlJc w:val="left"/>
      <w:pPr>
        <w:ind w:left="7677" w:hanging="360"/>
      </w:pPr>
      <w:rPr>
        <w:lang w:val="uk-UA" w:eastAsia="en-US" w:bidi="ar-SA"/>
      </w:rPr>
    </w:lvl>
    <w:lvl w:ilvl="8" w:tplc="6900AAA2">
      <w:numFmt w:val="bullet"/>
      <w:lvlText w:val="•"/>
      <w:lvlJc w:val="left"/>
      <w:pPr>
        <w:ind w:left="8713" w:hanging="360"/>
      </w:pPr>
      <w:rPr>
        <w:lang w:val="uk-UA" w:eastAsia="en-US" w:bidi="ar-SA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2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6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/>
    <w:lvlOverride w:ilvl="6"/>
    <w:lvlOverride w:ilvl="7"/>
    <w:lvlOverride w:ilvl="8"/>
  </w:num>
  <w:num w:numId="4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1"/>
    <w:lvlOverride w:ilvl="0">
      <w:startOverride w:val="1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5"/>
    <w:lvlOverride w:ilvl="0">
      <w:startOverride w:val="36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3"/>
    <w:lvlOverride w:ilvl="0">
      <w:startOverride w:val="57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>
    <w:abstractNumId w:val="7"/>
    <w:lvlOverride w:ilvl="0">
      <w:startOverride w:val="7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713C"/>
    <w:rsid w:val="00284354"/>
    <w:rsid w:val="0089713C"/>
    <w:rsid w:val="009102DF"/>
    <w:rsid w:val="009417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9102DF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alloon Text"/>
    <w:basedOn w:val="a"/>
    <w:link w:val="a4"/>
    <w:uiPriority w:val="99"/>
    <w:semiHidden/>
    <w:unhideWhenUsed/>
    <w:rsid w:val="009102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102D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9102DF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alloon Text"/>
    <w:basedOn w:val="a"/>
    <w:link w:val="a4"/>
    <w:uiPriority w:val="99"/>
    <w:semiHidden/>
    <w:unhideWhenUsed/>
    <w:rsid w:val="009102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102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492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libonu\Downloads\&#1057;&#1086;&#1088;&#1086;&#1095;&#1072;&#1085;%20&#1057;&#1074;&#1110;&#1090;&#1083;&#1072;&#1085;&#1072;%20&#1054;&#1083;&#1077;&#1082;&#1089;&#1110;&#1111;&#1074;&#1085;&#1072;-&#1082;&#1086;&#1085;&#1074;&#1077;&#1088;&#1090;&#1080;&#1088;&#1086;&#1074;&#1072;&#1085;.docx" TargetMode="External"/><Relationship Id="rId13" Type="http://schemas.openxmlformats.org/officeDocument/2006/relationships/hyperlink" Target="file:///C:\Users\libonu\Downloads\&#1057;&#1086;&#1088;&#1086;&#1095;&#1072;&#1085;%20&#1057;&#1074;&#1110;&#1090;&#1083;&#1072;&#1085;&#1072;%20&#1054;&#1083;&#1077;&#1082;&#1089;&#1110;&#1111;&#1074;&#1085;&#1072;-&#1082;&#1086;&#1085;&#1074;&#1077;&#1088;&#1090;&#1080;&#1088;&#1086;&#1074;&#1072;&#1085;.docx" TargetMode="External"/><Relationship Id="rId18" Type="http://schemas.openxmlformats.org/officeDocument/2006/relationships/hyperlink" Target="file:///C:\Users\libonu\Downloads\&#1057;&#1086;&#1088;&#1086;&#1095;&#1072;&#1085;%20&#1057;&#1074;&#1110;&#1090;&#1083;&#1072;&#1085;&#1072;%20&#1054;&#1083;&#1077;&#1082;&#1089;&#1110;&#1111;&#1074;&#1085;&#1072;-&#1082;&#1086;&#1085;&#1074;&#1077;&#1088;&#1090;&#1080;&#1088;&#1086;&#1074;&#1072;&#1085;.docx" TargetMode="External"/><Relationship Id="rId26" Type="http://schemas.openxmlformats.org/officeDocument/2006/relationships/hyperlink" Target="http://www.videoton.ru/Articles/pshiho_color.html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194.44.11.130/cgi-bin/irbis_nbuv/cgiirbis_64.exe?Z21ID&amp;I21DBN=UJRN&amp;P21DBN=UJRN&amp;S21STN=1&amp;S21REF=10&amp;S21FMT=JUU_all&amp;C21COM=S&amp;S21CNR=20&amp;S21P01=0&amp;S21P02=0&amp;S21P03=IJ%3D&amp;S21COLORTERMS=1&amp;S21STR=%D0%9668849%3A%D0%A4%D1%96%D0%BB%D0%BE%D0%BB" TargetMode="External"/><Relationship Id="rId7" Type="http://schemas.openxmlformats.org/officeDocument/2006/relationships/hyperlink" Target="file:///C:\Users\libonu\Downloads\&#1057;&#1086;&#1088;&#1086;&#1095;&#1072;&#1085;%20&#1057;&#1074;&#1110;&#1090;&#1083;&#1072;&#1085;&#1072;%20&#1054;&#1083;&#1077;&#1082;&#1089;&#1110;&#1111;&#1074;&#1085;&#1072;-&#1082;&#1086;&#1085;&#1074;&#1077;&#1088;&#1090;&#1080;&#1088;&#1086;&#1074;&#1072;&#1085;.docx" TargetMode="External"/><Relationship Id="rId12" Type="http://schemas.openxmlformats.org/officeDocument/2006/relationships/hyperlink" Target="file:///C:\Users\libonu\Downloads\&#1057;&#1086;&#1088;&#1086;&#1095;&#1072;&#1085;%20&#1057;&#1074;&#1110;&#1090;&#1083;&#1072;&#1085;&#1072;%20&#1054;&#1083;&#1077;&#1082;&#1089;&#1110;&#1111;&#1074;&#1085;&#1072;-&#1082;&#1086;&#1085;&#1074;&#1077;&#1088;&#1090;&#1080;&#1088;&#1086;&#1074;&#1072;&#1085;.docx" TargetMode="External"/><Relationship Id="rId17" Type="http://schemas.openxmlformats.org/officeDocument/2006/relationships/hyperlink" Target="file:///C:\Users\libonu\Downloads\&#1057;&#1086;&#1088;&#1086;&#1095;&#1072;&#1085;%20&#1057;&#1074;&#1110;&#1090;&#1083;&#1072;&#1085;&#1072;%20&#1054;&#1083;&#1077;&#1082;&#1089;&#1110;&#1111;&#1074;&#1085;&#1072;-&#1082;&#1086;&#1085;&#1074;&#1077;&#1088;&#1090;&#1080;&#1088;&#1086;&#1074;&#1072;&#1085;.docx" TargetMode="External"/><Relationship Id="rId25" Type="http://schemas.openxmlformats.org/officeDocument/2006/relationships/hyperlink" Target="http://www.portalslovo.ru/history/41117.php" TargetMode="External"/><Relationship Id="rId2" Type="http://schemas.openxmlformats.org/officeDocument/2006/relationships/styles" Target="styles.xml"/><Relationship Id="rId16" Type="http://schemas.openxmlformats.org/officeDocument/2006/relationships/hyperlink" Target="file:///C:\Users\libonu\Downloads\&#1057;&#1086;&#1088;&#1086;&#1095;&#1072;&#1085;%20&#1057;&#1074;&#1110;&#1090;&#1083;&#1072;&#1085;&#1072;%20&#1054;&#1083;&#1077;&#1082;&#1089;&#1110;&#1111;&#1074;&#1085;&#1072;-&#1082;&#1086;&#1085;&#1074;&#1077;&#1088;&#1090;&#1080;&#1088;&#1086;&#1074;&#1072;&#1085;.docx" TargetMode="External"/><Relationship Id="rId20" Type="http://schemas.openxmlformats.org/officeDocument/2006/relationships/hyperlink" Target="file:///C:\Users\libonu\Downloads\&#1057;&#1086;&#1088;&#1086;&#1095;&#1072;&#1085;%20&#1057;&#1074;&#1110;&#1090;&#1083;&#1072;&#1085;&#1072;%20&#1054;&#1083;&#1077;&#1082;&#1089;&#1110;&#1111;&#1074;&#1085;&#1072;-&#1082;&#1086;&#1085;&#1074;&#1077;&#1088;&#1090;&#1080;&#1088;&#1086;&#1074;&#1072;&#1085;.docx" TargetMode="Externa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file:///C:\Users\libonu\Downloads\&#1057;&#1086;&#1088;&#1086;&#1095;&#1072;&#1085;%20&#1057;&#1074;&#1110;&#1090;&#1083;&#1072;&#1085;&#1072;%20&#1054;&#1083;&#1077;&#1082;&#1089;&#1110;&#1111;&#1074;&#1085;&#1072;-&#1082;&#1086;&#1085;&#1074;&#1077;&#1088;&#1090;&#1080;&#1088;&#1086;&#1074;&#1072;&#1085;.docx" TargetMode="External"/><Relationship Id="rId11" Type="http://schemas.openxmlformats.org/officeDocument/2006/relationships/hyperlink" Target="file:///C:\Users\libonu\Downloads\&#1057;&#1086;&#1088;&#1086;&#1095;&#1072;&#1085;%20&#1057;&#1074;&#1110;&#1090;&#1083;&#1072;&#1085;&#1072;%20&#1054;&#1083;&#1077;&#1082;&#1089;&#1110;&#1111;&#1074;&#1085;&#1072;-&#1082;&#1086;&#1085;&#1074;&#1077;&#1088;&#1090;&#1080;&#1088;&#1086;&#1074;&#1072;&#1085;.docx" TargetMode="External"/><Relationship Id="rId24" Type="http://schemas.openxmlformats.org/officeDocument/2006/relationships/hyperlink" Target="http://dspace.univd.edu.ua/xmlui/bitstream/handle/123456789/1015/Psihologiya_cveta_Teoriya_i_prakti_Bazyma_2007.pdf?sequence=1&amp;isAllowed=y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C:\Users\libonu\Downloads\&#1057;&#1086;&#1088;&#1086;&#1095;&#1072;&#1085;%20&#1057;&#1074;&#1110;&#1090;&#1083;&#1072;&#1085;&#1072;%20&#1054;&#1083;&#1077;&#1082;&#1089;&#1110;&#1111;&#1074;&#1085;&#1072;-&#1082;&#1086;&#1085;&#1074;&#1077;&#1088;&#1090;&#1080;&#1088;&#1086;&#1074;&#1072;&#1085;.docx" TargetMode="External"/><Relationship Id="rId23" Type="http://schemas.openxmlformats.org/officeDocument/2006/relationships/hyperlink" Target="http://dspace.univd.edu.ua/xmlui/bitstream/handle/123456789/1015/Psihologiya_cveta_Teoriya_i_prakti_Bazyma_2007.pdf?sequence=1&amp;isAllowed=y" TargetMode="External"/><Relationship Id="rId28" Type="http://schemas.openxmlformats.org/officeDocument/2006/relationships/fontTable" Target="fontTable.xml"/><Relationship Id="rId10" Type="http://schemas.openxmlformats.org/officeDocument/2006/relationships/hyperlink" Target="file:///C:\Users\libonu\Downloads\&#1057;&#1086;&#1088;&#1086;&#1095;&#1072;&#1085;%20&#1057;&#1074;&#1110;&#1090;&#1083;&#1072;&#1085;&#1072;%20&#1054;&#1083;&#1077;&#1082;&#1089;&#1110;&#1111;&#1074;&#1085;&#1072;-&#1082;&#1086;&#1085;&#1074;&#1077;&#1088;&#1090;&#1080;&#1088;&#1086;&#1074;&#1072;&#1085;.docx" TargetMode="External"/><Relationship Id="rId19" Type="http://schemas.openxmlformats.org/officeDocument/2006/relationships/hyperlink" Target="file:///C:\Users\libonu\Downloads\&#1057;&#1086;&#1088;&#1086;&#1095;&#1072;&#1085;%20&#1057;&#1074;&#1110;&#1090;&#1083;&#1072;&#1085;&#1072;%20&#1054;&#1083;&#1077;&#1082;&#1089;&#1110;&#1111;&#1074;&#1085;&#1072;-&#1082;&#1086;&#1085;&#1074;&#1077;&#1088;&#1090;&#1080;&#1088;&#1086;&#1074;&#1072;&#1085;.docx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C:\Users\libonu\Downloads\&#1057;&#1086;&#1088;&#1086;&#1095;&#1072;&#1085;%20&#1057;&#1074;&#1110;&#1090;&#1083;&#1072;&#1085;&#1072;%20&#1054;&#1083;&#1077;&#1082;&#1089;&#1110;&#1111;&#1074;&#1085;&#1072;-&#1082;&#1086;&#1085;&#1074;&#1077;&#1088;&#1090;&#1080;&#1088;&#1086;&#1074;&#1072;&#1085;.docx" TargetMode="External"/><Relationship Id="rId14" Type="http://schemas.openxmlformats.org/officeDocument/2006/relationships/hyperlink" Target="file:///C:\Users\libonu\Downloads\&#1057;&#1086;&#1088;&#1086;&#1095;&#1072;&#1085;%20&#1057;&#1074;&#1110;&#1090;&#1083;&#1072;&#1085;&#1072;%20&#1054;&#1083;&#1077;&#1082;&#1089;&#1110;&#1111;&#1074;&#1085;&#1072;-&#1082;&#1086;&#1085;&#1074;&#1077;&#1088;&#1090;&#1080;&#1088;&#1086;&#1074;&#1072;&#1085;.docx" TargetMode="External"/><Relationship Id="rId22" Type="http://schemas.openxmlformats.org/officeDocument/2006/relationships/hyperlink" Target="http://194.44.11.130/cgi-bin/irbis_nbuv/cgiirbis_64.exe?Z21ID&amp;I21DBN=UJRN&amp;P21DBN=UJRN&amp;S21STN=1&amp;S21REF=10&amp;S21FMT=JUU_all&amp;C21COM=S&amp;S21CNR=20&amp;S21P01=0&amp;S21P02=0&amp;S21P03=IJ%3D&amp;S21COLORTERMS=1&amp;S21STR=%D0%9668849%3A%D0%A4%D1%96%D0%BB%D0%BE%D0%BB" TargetMode="External"/><Relationship Id="rId27" Type="http://schemas.openxmlformats.org/officeDocument/2006/relationships/hyperlink" Target="http://www.videoton.ru/Articles/sym_color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23</Pages>
  <Words>25385</Words>
  <Characters>14470</Characters>
  <Application>Microsoft Office Word</Application>
  <DocSecurity>0</DocSecurity>
  <Lines>120</Lines>
  <Paragraphs>79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2020-07-24T08:16:00Z</dcterms:created>
  <dcterms:modified xsi:type="dcterms:W3CDTF">2020-07-24T08:30:00Z</dcterms:modified>
</cp:coreProperties>
</file>