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3297" w:rsidRPr="006F2D85" w:rsidRDefault="00433297" w:rsidP="00433297">
      <w:pPr>
        <w:spacing w:after="0" w:line="360" w:lineRule="auto"/>
        <w:jc w:val="center"/>
        <w:rPr>
          <w:rFonts w:ascii="Times New Roman" w:hAnsi="Times New Roman"/>
          <w:sz w:val="28"/>
          <w:lang w:val="az-Cyrl-AZ"/>
        </w:rPr>
      </w:pPr>
      <w:r w:rsidRPr="006F2D85">
        <w:rPr>
          <w:rFonts w:ascii="Times New Roman" w:hAnsi="Times New Roman"/>
          <w:sz w:val="28"/>
          <w:lang w:val="az-Cyrl-AZ"/>
        </w:rPr>
        <w:t>Одеський національний університет імені І.І. Мечникова</w:t>
      </w:r>
    </w:p>
    <w:p w:rsidR="00433297" w:rsidRPr="006F2D85" w:rsidRDefault="00433297" w:rsidP="00433297">
      <w:pPr>
        <w:spacing w:after="0" w:line="360" w:lineRule="auto"/>
        <w:jc w:val="center"/>
        <w:rPr>
          <w:rFonts w:ascii="Times New Roman" w:hAnsi="Times New Roman"/>
          <w:sz w:val="28"/>
          <w:lang w:val="az-Cyrl-AZ"/>
        </w:rPr>
      </w:pPr>
      <w:r w:rsidRPr="006F2D85">
        <w:rPr>
          <w:rFonts w:ascii="Times New Roman" w:hAnsi="Times New Roman"/>
          <w:sz w:val="28"/>
          <w:lang w:val="az-Cyrl-AZ"/>
        </w:rPr>
        <w:t>Факультет міжнародних відносин, політології та соціології</w:t>
      </w:r>
    </w:p>
    <w:p w:rsidR="0035386A" w:rsidRDefault="00433297" w:rsidP="0035386A">
      <w:pPr>
        <w:spacing w:after="0" w:line="360" w:lineRule="auto"/>
        <w:jc w:val="center"/>
        <w:rPr>
          <w:rFonts w:ascii="Times New Roman" w:hAnsi="Times New Roman"/>
          <w:b/>
          <w:bCs/>
          <w:caps/>
          <w:sz w:val="24"/>
          <w:szCs w:val="28"/>
          <w:lang w:val="uk-UA" w:eastAsia="ru-RU"/>
        </w:rPr>
      </w:pPr>
      <w:r w:rsidRPr="006F2D85">
        <w:rPr>
          <w:rFonts w:ascii="Times New Roman" w:hAnsi="Times New Roman"/>
          <w:sz w:val="28"/>
          <w:lang w:val="az-Cyrl-AZ"/>
        </w:rPr>
        <w:t xml:space="preserve">Кафедра світового господарства і </w:t>
      </w:r>
      <w:r w:rsidR="0035386A">
        <w:rPr>
          <w:rFonts w:ascii="Times New Roman" w:hAnsi="Times New Roman"/>
          <w:sz w:val="28"/>
          <w:lang w:val="az-Cyrl-AZ"/>
        </w:rPr>
        <w:t xml:space="preserve">міжнародних економічних віднос      </w:t>
      </w:r>
      <w:r w:rsidRPr="006F2D85">
        <w:rPr>
          <w:rFonts w:ascii="Times New Roman" w:hAnsi="Times New Roman"/>
          <w:b/>
          <w:bCs/>
          <w:caps/>
          <w:sz w:val="24"/>
          <w:szCs w:val="28"/>
          <w:lang w:val="uk-UA" w:eastAsia="ru-RU"/>
        </w:rPr>
        <w:t xml:space="preserve"> </w:t>
      </w:r>
    </w:p>
    <w:p w:rsidR="0035386A" w:rsidRDefault="0035386A" w:rsidP="0035386A">
      <w:pPr>
        <w:spacing w:after="0" w:line="360" w:lineRule="auto"/>
        <w:jc w:val="center"/>
        <w:rPr>
          <w:rFonts w:ascii="Times New Roman" w:hAnsi="Times New Roman"/>
          <w:b/>
          <w:bCs/>
          <w:caps/>
          <w:sz w:val="24"/>
          <w:szCs w:val="28"/>
          <w:lang w:val="uk-UA" w:eastAsia="ru-RU"/>
        </w:rPr>
      </w:pPr>
    </w:p>
    <w:p w:rsidR="0035386A" w:rsidRDefault="0035386A" w:rsidP="0035386A">
      <w:pPr>
        <w:spacing w:after="0" w:line="360" w:lineRule="auto"/>
        <w:jc w:val="center"/>
        <w:rPr>
          <w:rFonts w:ascii="Times New Roman" w:hAnsi="Times New Roman"/>
          <w:b/>
          <w:bCs/>
          <w:caps/>
          <w:sz w:val="24"/>
          <w:szCs w:val="28"/>
          <w:lang w:val="uk-UA" w:eastAsia="ru-RU"/>
        </w:rPr>
      </w:pPr>
    </w:p>
    <w:p w:rsidR="00433297" w:rsidRPr="0035386A" w:rsidRDefault="00433297" w:rsidP="0035386A">
      <w:pPr>
        <w:spacing w:after="0" w:line="360" w:lineRule="auto"/>
        <w:jc w:val="center"/>
        <w:rPr>
          <w:rFonts w:ascii="Times New Roman" w:hAnsi="Times New Roman"/>
          <w:b/>
          <w:sz w:val="24"/>
          <w:lang w:val="az-Cyrl-AZ"/>
        </w:rPr>
      </w:pPr>
      <w:r w:rsidRPr="006F2D85">
        <w:rPr>
          <w:rFonts w:ascii="Times New Roman" w:hAnsi="Times New Roman"/>
          <w:b/>
          <w:bCs/>
          <w:caps/>
          <w:sz w:val="32"/>
          <w:szCs w:val="32"/>
          <w:lang w:val="uk-UA" w:eastAsia="ru-RU"/>
        </w:rPr>
        <w:t>ДИПЛОМНА  робота</w:t>
      </w:r>
    </w:p>
    <w:p w:rsidR="00433297" w:rsidRPr="006F2D85" w:rsidRDefault="00433297" w:rsidP="00433297">
      <w:pPr>
        <w:widowControl w:val="0"/>
        <w:spacing w:after="0" w:line="360" w:lineRule="auto"/>
        <w:jc w:val="center"/>
        <w:rPr>
          <w:rFonts w:ascii="Times New Roman" w:hAnsi="Times New Roman"/>
          <w:bCs/>
          <w:caps/>
          <w:sz w:val="28"/>
          <w:szCs w:val="28"/>
          <w:lang w:val="uk-UA" w:eastAsia="ru-RU"/>
        </w:rPr>
      </w:pPr>
      <w:r w:rsidRPr="006F2D85">
        <w:rPr>
          <w:rFonts w:ascii="Times New Roman" w:hAnsi="Times New Roman"/>
          <w:bCs/>
          <w:caps/>
          <w:sz w:val="28"/>
          <w:szCs w:val="28"/>
          <w:lang w:val="uk-UA" w:eastAsia="ru-RU"/>
        </w:rPr>
        <w:t>бакалавРА</w:t>
      </w:r>
    </w:p>
    <w:p w:rsidR="00433297" w:rsidRPr="006F2D85" w:rsidRDefault="00433297" w:rsidP="00433297">
      <w:pPr>
        <w:widowControl w:val="0"/>
        <w:spacing w:after="0" w:line="360" w:lineRule="auto"/>
        <w:jc w:val="center"/>
        <w:rPr>
          <w:rFonts w:ascii="Times New Roman" w:hAnsi="Times New Roman"/>
          <w:b/>
          <w:bCs/>
          <w:caps/>
          <w:sz w:val="16"/>
          <w:szCs w:val="16"/>
          <w:lang w:val="uk-UA" w:eastAsia="ru-RU"/>
        </w:rPr>
      </w:pPr>
    </w:p>
    <w:p w:rsidR="00433297" w:rsidRPr="006F2D85" w:rsidRDefault="00433297" w:rsidP="00433297">
      <w:pPr>
        <w:widowControl w:val="0"/>
        <w:spacing w:after="0" w:line="360" w:lineRule="auto"/>
        <w:jc w:val="center"/>
        <w:rPr>
          <w:rFonts w:ascii="Times New Roman" w:hAnsi="Times New Roman"/>
          <w:b/>
          <w:bCs/>
          <w:caps/>
          <w:sz w:val="16"/>
          <w:szCs w:val="16"/>
          <w:lang w:val="uk-UA" w:eastAsia="ru-RU"/>
        </w:rPr>
      </w:pPr>
    </w:p>
    <w:p w:rsidR="00433297" w:rsidRPr="006F2D85" w:rsidRDefault="00433297" w:rsidP="00433297">
      <w:pPr>
        <w:widowControl w:val="0"/>
        <w:tabs>
          <w:tab w:val="right" w:pos="9355"/>
        </w:tabs>
        <w:spacing w:after="0" w:line="360" w:lineRule="auto"/>
        <w:jc w:val="center"/>
        <w:rPr>
          <w:rFonts w:ascii="Times New Roman" w:hAnsi="Times New Roman"/>
          <w:b/>
          <w:sz w:val="28"/>
          <w:szCs w:val="28"/>
          <w:lang w:eastAsia="uk-UA"/>
        </w:rPr>
      </w:pPr>
      <w:r w:rsidRPr="006F2D85">
        <w:rPr>
          <w:rFonts w:ascii="Times New Roman" w:hAnsi="Times New Roman"/>
          <w:sz w:val="28"/>
          <w:szCs w:val="28"/>
          <w:lang w:val="uk-UA" w:eastAsia="uk-UA"/>
        </w:rPr>
        <w:t>на тему:</w:t>
      </w:r>
      <w:r w:rsidRPr="006F2D85">
        <w:rPr>
          <w:rFonts w:ascii="Times New Roman" w:hAnsi="Times New Roman"/>
          <w:b/>
          <w:sz w:val="28"/>
          <w:szCs w:val="28"/>
          <w:lang w:val="uk-UA" w:eastAsia="uk-UA"/>
        </w:rPr>
        <w:t xml:space="preserve"> </w:t>
      </w:r>
      <w:r w:rsidRPr="006F2D85">
        <w:rPr>
          <w:rFonts w:ascii="Times New Roman" w:hAnsi="Times New Roman"/>
          <w:b/>
          <w:sz w:val="28"/>
          <w:szCs w:val="28"/>
          <w:lang w:eastAsia="uk-UA"/>
        </w:rPr>
        <w:t>«</w:t>
      </w:r>
      <w:r w:rsidRPr="006F2D85">
        <w:rPr>
          <w:rFonts w:ascii="Times New Roman" w:hAnsi="Times New Roman"/>
          <w:b/>
          <w:sz w:val="28"/>
          <w:szCs w:val="28"/>
          <w:lang w:val="uk-UA" w:eastAsia="uk-UA"/>
        </w:rPr>
        <w:t>Європейська аграрна політика в країнах Східної Європи</w:t>
      </w:r>
      <w:r w:rsidRPr="006F2D85">
        <w:rPr>
          <w:rFonts w:ascii="Times New Roman" w:hAnsi="Times New Roman"/>
          <w:b/>
          <w:sz w:val="28"/>
          <w:szCs w:val="28"/>
          <w:lang w:eastAsia="uk-UA"/>
        </w:rPr>
        <w:t>»</w:t>
      </w:r>
    </w:p>
    <w:p w:rsidR="00433297" w:rsidRPr="0041202A" w:rsidRDefault="00433297" w:rsidP="00433297">
      <w:pPr>
        <w:pStyle w:val="HTML"/>
        <w:shd w:val="clear" w:color="auto" w:fill="F8F9FA"/>
        <w:spacing w:line="360" w:lineRule="auto"/>
        <w:jc w:val="center"/>
        <w:rPr>
          <w:rFonts w:ascii="inherit" w:hAnsi="inherit"/>
          <w:sz w:val="42"/>
          <w:szCs w:val="42"/>
          <w:lang w:val="en-US"/>
        </w:rPr>
      </w:pPr>
      <w:r w:rsidRPr="0041202A">
        <w:rPr>
          <w:rFonts w:ascii="Times New Roman" w:hAnsi="Times New Roman"/>
          <w:sz w:val="24"/>
          <w:szCs w:val="24"/>
          <w:lang w:eastAsia="uk-UA"/>
        </w:rPr>
        <w:t xml:space="preserve"> </w:t>
      </w:r>
      <w:r w:rsidRPr="006F2D85">
        <w:rPr>
          <w:rFonts w:ascii="Times New Roman" w:hAnsi="Times New Roman"/>
          <w:sz w:val="24"/>
          <w:szCs w:val="24"/>
          <w:lang w:val="en-US" w:eastAsia="uk-UA"/>
        </w:rPr>
        <w:t>«</w:t>
      </w:r>
      <w:r w:rsidRPr="0041202A">
        <w:rPr>
          <w:rFonts w:ascii="Times New Roman" w:hAnsi="Times New Roman" w:cs="Times New Roman"/>
          <w:sz w:val="24"/>
          <w:szCs w:val="24"/>
          <w:lang w:val="en-US"/>
        </w:rPr>
        <w:t>European agricultural policy in Eastern Europe</w:t>
      </w:r>
      <w:r w:rsidRPr="006F2D85">
        <w:rPr>
          <w:rFonts w:ascii="Times New Roman" w:hAnsi="Times New Roman"/>
          <w:sz w:val="24"/>
          <w:szCs w:val="24"/>
          <w:lang w:val="en-US" w:eastAsia="uk-UA"/>
        </w:rPr>
        <w:t>»</w:t>
      </w:r>
    </w:p>
    <w:p w:rsidR="00433297" w:rsidRPr="006F2D85" w:rsidRDefault="00433297" w:rsidP="00433297">
      <w:pPr>
        <w:widowControl w:val="0"/>
        <w:spacing w:after="0" w:line="360" w:lineRule="auto"/>
        <w:rPr>
          <w:rFonts w:ascii="Times New Roman" w:hAnsi="Times New Roman"/>
          <w:b/>
          <w:bCs/>
          <w:caps/>
          <w:sz w:val="16"/>
          <w:szCs w:val="16"/>
          <w:lang w:val="en-US" w:eastAsia="ru-RU"/>
        </w:rPr>
      </w:pPr>
    </w:p>
    <w:p w:rsidR="00433297" w:rsidRPr="006F2D85" w:rsidRDefault="00433297" w:rsidP="00433297">
      <w:pPr>
        <w:widowControl w:val="0"/>
        <w:spacing w:after="0" w:line="360" w:lineRule="auto"/>
        <w:rPr>
          <w:rFonts w:ascii="Times New Roman" w:hAnsi="Times New Roman"/>
          <w:b/>
          <w:bCs/>
          <w:caps/>
          <w:sz w:val="16"/>
          <w:szCs w:val="16"/>
          <w:lang w:val="en-US" w:eastAsia="ru-RU"/>
        </w:rPr>
      </w:pP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z w:val="28"/>
          <w:szCs w:val="28"/>
          <w:lang w:val="uk-UA"/>
        </w:rPr>
      </w:pPr>
      <w:r w:rsidRPr="006F2D85">
        <w:rPr>
          <w:rFonts w:ascii="Times New Roman" w:hAnsi="Times New Roman"/>
          <w:sz w:val="28"/>
          <w:szCs w:val="28"/>
          <w:lang w:val="uk-UA"/>
        </w:rPr>
        <w:t xml:space="preserve">                    Виконала: студентка заочної форми навчання </w:t>
      </w: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pacing w:val="-4"/>
          <w:sz w:val="28"/>
          <w:szCs w:val="28"/>
          <w:lang w:val="uk-UA"/>
        </w:rPr>
      </w:pPr>
      <w:r w:rsidRPr="006F2D85">
        <w:rPr>
          <w:rFonts w:ascii="Times New Roman" w:hAnsi="Times New Roman"/>
          <w:sz w:val="28"/>
          <w:szCs w:val="28"/>
          <w:lang w:val="uk-UA"/>
        </w:rPr>
        <w:t xml:space="preserve">                   </w:t>
      </w:r>
      <w:r>
        <w:rPr>
          <w:rFonts w:ascii="Times New Roman" w:hAnsi="Times New Roman"/>
          <w:sz w:val="28"/>
          <w:szCs w:val="28"/>
          <w:lang w:val="uk-UA"/>
        </w:rPr>
        <w:t xml:space="preserve"> </w:t>
      </w:r>
      <w:r w:rsidRPr="006F2D85">
        <w:rPr>
          <w:rFonts w:ascii="Times New Roman" w:hAnsi="Times New Roman"/>
          <w:sz w:val="28"/>
          <w:szCs w:val="28"/>
          <w:lang w:val="uk-UA"/>
        </w:rPr>
        <w:t xml:space="preserve">напряму підготовки 6.030203 </w:t>
      </w:r>
      <w:r w:rsidRPr="007C56B9">
        <w:rPr>
          <w:rFonts w:ascii="Times New Roman" w:hAnsi="Times New Roman"/>
          <w:bCs/>
          <w:sz w:val="28"/>
          <w:szCs w:val="28"/>
          <w:lang w:val="uk-UA" w:eastAsia="uk-UA"/>
        </w:rPr>
        <w:t xml:space="preserve"> </w:t>
      </w:r>
      <w:r w:rsidRPr="006F2D85">
        <w:rPr>
          <w:rFonts w:ascii="Times New Roman" w:hAnsi="Times New Roman"/>
          <w:bCs/>
          <w:sz w:val="28"/>
          <w:szCs w:val="28"/>
          <w:lang w:val="uk-UA" w:eastAsia="uk-UA"/>
        </w:rPr>
        <w:t>-</w:t>
      </w:r>
      <w:r w:rsidRPr="006F2D85">
        <w:rPr>
          <w:rFonts w:ascii="Times New Roman" w:hAnsi="Times New Roman"/>
          <w:spacing w:val="-4"/>
          <w:sz w:val="28"/>
          <w:szCs w:val="28"/>
          <w:lang w:val="uk-UA"/>
        </w:rPr>
        <w:t xml:space="preserve"> Міжнародні економічні </w:t>
      </w: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pacing w:val="-4"/>
          <w:sz w:val="28"/>
          <w:szCs w:val="28"/>
          <w:lang w:val="uk-UA"/>
        </w:rPr>
      </w:pPr>
      <w:r>
        <w:rPr>
          <w:rFonts w:ascii="Times New Roman" w:hAnsi="Times New Roman"/>
          <w:spacing w:val="-4"/>
          <w:sz w:val="28"/>
          <w:szCs w:val="28"/>
          <w:lang w:val="uk-UA"/>
        </w:rPr>
        <w:t xml:space="preserve">                   </w:t>
      </w:r>
      <w:r w:rsidRPr="007C56B9">
        <w:rPr>
          <w:rFonts w:ascii="Times New Roman" w:hAnsi="Times New Roman"/>
          <w:spacing w:val="-4"/>
          <w:sz w:val="28"/>
          <w:szCs w:val="28"/>
          <w:lang w:val="uk-UA"/>
        </w:rPr>
        <w:t xml:space="preserve"> </w:t>
      </w:r>
      <w:r w:rsidRPr="00433297">
        <w:rPr>
          <w:rFonts w:ascii="Times New Roman" w:hAnsi="Times New Roman"/>
          <w:spacing w:val="-4"/>
          <w:sz w:val="28"/>
          <w:szCs w:val="28"/>
        </w:rPr>
        <w:t xml:space="preserve"> </w:t>
      </w:r>
      <w:r w:rsidRPr="006F2D85">
        <w:rPr>
          <w:rFonts w:ascii="Times New Roman" w:hAnsi="Times New Roman"/>
          <w:spacing w:val="-4"/>
          <w:sz w:val="28"/>
          <w:szCs w:val="28"/>
          <w:lang w:val="uk-UA"/>
        </w:rPr>
        <w:t>відносини</w:t>
      </w: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z w:val="28"/>
          <w:szCs w:val="28"/>
          <w:lang w:val="uk-UA"/>
        </w:rPr>
      </w:pPr>
      <w:r w:rsidRPr="006F2D85">
        <w:rPr>
          <w:rFonts w:ascii="Times New Roman" w:hAnsi="Times New Roman"/>
          <w:sz w:val="28"/>
          <w:szCs w:val="28"/>
          <w:lang w:val="uk-UA"/>
        </w:rPr>
        <w:t xml:space="preserve">       </w:t>
      </w:r>
      <w:r>
        <w:rPr>
          <w:rFonts w:ascii="Times New Roman" w:hAnsi="Times New Roman"/>
          <w:sz w:val="28"/>
          <w:szCs w:val="28"/>
          <w:lang w:val="uk-UA"/>
        </w:rPr>
        <w:t xml:space="preserve">             </w:t>
      </w:r>
      <w:r w:rsidRPr="006F2D85">
        <w:rPr>
          <w:rFonts w:ascii="Times New Roman" w:hAnsi="Times New Roman"/>
          <w:sz w:val="28"/>
          <w:szCs w:val="28"/>
          <w:lang w:val="uk-UA"/>
        </w:rPr>
        <w:t>Бобришева Вікторія Вікторівна</w:t>
      </w: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z w:val="28"/>
          <w:szCs w:val="28"/>
          <w:lang w:val="uk-UA"/>
        </w:rPr>
      </w:pPr>
      <w:r>
        <w:rPr>
          <w:rFonts w:ascii="Times New Roman" w:hAnsi="Times New Roman"/>
          <w:sz w:val="28"/>
          <w:szCs w:val="28"/>
          <w:lang w:val="uk-UA"/>
        </w:rPr>
        <w:t xml:space="preserve">                  </w:t>
      </w:r>
      <w:r w:rsidRPr="00433297">
        <w:rPr>
          <w:rFonts w:ascii="Times New Roman" w:hAnsi="Times New Roman"/>
          <w:sz w:val="28"/>
          <w:szCs w:val="28"/>
        </w:rPr>
        <w:t xml:space="preserve">  </w:t>
      </w:r>
      <w:r w:rsidRPr="006F2D85">
        <w:rPr>
          <w:rFonts w:ascii="Times New Roman" w:hAnsi="Times New Roman"/>
          <w:sz w:val="28"/>
          <w:szCs w:val="28"/>
          <w:lang w:val="uk-UA"/>
        </w:rPr>
        <w:t>Керівник</w:t>
      </w:r>
      <w:r w:rsidRPr="0041202A">
        <w:rPr>
          <w:rFonts w:ascii="Times New Roman" w:hAnsi="Times New Roman"/>
          <w:sz w:val="28"/>
          <w:szCs w:val="28"/>
        </w:rPr>
        <w:t>:</w:t>
      </w:r>
      <w:r w:rsidRPr="0041202A">
        <w:rPr>
          <w:rFonts w:ascii="Times New Roman" w:hAnsi="Times New Roman"/>
          <w:sz w:val="28"/>
          <w:szCs w:val="28"/>
          <w:lang w:eastAsia="ru-RU"/>
        </w:rPr>
        <w:t xml:space="preserve"> </w:t>
      </w:r>
      <w:r w:rsidRPr="006F2D85">
        <w:rPr>
          <w:rFonts w:ascii="Times New Roman" w:hAnsi="Times New Roman"/>
          <w:sz w:val="28"/>
          <w:szCs w:val="28"/>
          <w:lang w:val="uk-UA" w:eastAsia="ru-RU"/>
        </w:rPr>
        <w:t>ст. викл. Борисов М.Ю.</w:t>
      </w:r>
      <w:r w:rsidRPr="006F2D85">
        <w:rPr>
          <w:rFonts w:ascii="Times New Roman" w:hAnsi="Times New Roman"/>
          <w:sz w:val="28"/>
          <w:szCs w:val="28"/>
          <w:lang w:val="uk-UA"/>
        </w:rPr>
        <w:t xml:space="preserve">    ___________</w:t>
      </w:r>
    </w:p>
    <w:p w:rsidR="00433297" w:rsidRPr="006F2D85" w:rsidRDefault="00433297" w:rsidP="00433297">
      <w:pPr>
        <w:widowControl w:val="0"/>
        <w:autoSpaceDE w:val="0"/>
        <w:autoSpaceDN w:val="0"/>
        <w:adjustRightInd w:val="0"/>
        <w:spacing w:after="0" w:line="360" w:lineRule="auto"/>
        <w:ind w:left="1134"/>
        <w:jc w:val="both"/>
        <w:rPr>
          <w:rFonts w:ascii="Times New Roman" w:hAnsi="Times New Roman"/>
          <w:sz w:val="28"/>
          <w:szCs w:val="28"/>
          <w:u w:val="single"/>
          <w:lang w:val="uk-UA"/>
        </w:rPr>
      </w:pPr>
      <w:r>
        <w:rPr>
          <w:rFonts w:ascii="Times New Roman" w:hAnsi="Times New Roman"/>
          <w:sz w:val="28"/>
          <w:szCs w:val="28"/>
          <w:lang w:val="uk-UA"/>
        </w:rPr>
        <w:t xml:space="preserve">                    </w:t>
      </w:r>
      <w:r w:rsidRPr="006F2D85">
        <w:rPr>
          <w:rFonts w:ascii="Times New Roman" w:hAnsi="Times New Roman"/>
          <w:sz w:val="28"/>
          <w:szCs w:val="28"/>
          <w:lang w:val="uk-UA"/>
        </w:rPr>
        <w:t>Рецензент: к.е.н., доц. Пічугіна Ю.В.</w:t>
      </w:r>
    </w:p>
    <w:p w:rsidR="00433297" w:rsidRPr="006F2D85" w:rsidRDefault="00433297" w:rsidP="00433297">
      <w:pPr>
        <w:widowControl w:val="0"/>
        <w:spacing w:after="0" w:line="240" w:lineRule="auto"/>
        <w:rPr>
          <w:rFonts w:ascii="Times New Roman" w:hAnsi="Times New Roman"/>
          <w:sz w:val="24"/>
          <w:szCs w:val="28"/>
          <w:lang w:val="uk-UA" w:eastAsia="ru-RU"/>
        </w:rPr>
      </w:pPr>
    </w:p>
    <w:p w:rsidR="00433297" w:rsidRPr="006F2D85" w:rsidRDefault="00433297" w:rsidP="00433297">
      <w:pPr>
        <w:widowControl w:val="0"/>
        <w:spacing w:after="0" w:line="240" w:lineRule="auto"/>
        <w:jc w:val="center"/>
        <w:rPr>
          <w:rFonts w:ascii="Times New Roman" w:hAnsi="Times New Roman"/>
          <w:b/>
          <w:bCs/>
          <w:sz w:val="16"/>
          <w:szCs w:val="16"/>
          <w:lang w:val="uk-UA" w:eastAsia="ru-RU"/>
        </w:rPr>
      </w:pPr>
      <w:r w:rsidRPr="006F2D85">
        <w:rPr>
          <w:rFonts w:ascii="Times New Roman" w:hAnsi="Times New Roman"/>
          <w:b/>
          <w:bCs/>
          <w:sz w:val="16"/>
          <w:szCs w:val="16"/>
          <w:lang w:val="uk-UA" w:eastAsia="ru-RU"/>
        </w:rPr>
        <w:t xml:space="preserve">                                     </w:t>
      </w:r>
    </w:p>
    <w:p w:rsidR="00433297" w:rsidRPr="006F2D85" w:rsidRDefault="00433297" w:rsidP="00433297">
      <w:pPr>
        <w:widowControl w:val="0"/>
        <w:spacing w:after="0" w:line="240" w:lineRule="auto"/>
        <w:jc w:val="center"/>
        <w:rPr>
          <w:rFonts w:ascii="Times New Roman" w:hAnsi="Times New Roman"/>
          <w:b/>
          <w:bCs/>
          <w:sz w:val="16"/>
          <w:szCs w:val="16"/>
          <w:lang w:val="uk-UA" w:eastAsia="ru-RU"/>
        </w:rPr>
      </w:pPr>
    </w:p>
    <w:p w:rsidR="00433297" w:rsidRPr="006F2D85" w:rsidRDefault="00433297" w:rsidP="00433297">
      <w:pPr>
        <w:widowControl w:val="0"/>
        <w:spacing w:after="0" w:line="240" w:lineRule="auto"/>
        <w:rPr>
          <w:rFonts w:ascii="Times New Roman" w:hAnsi="Times New Roman"/>
          <w:bCs/>
          <w:sz w:val="28"/>
          <w:szCs w:val="28"/>
          <w:lang w:val="uk-UA" w:eastAsia="ru-RU"/>
        </w:rPr>
      </w:pPr>
      <w:r w:rsidRPr="006F2D85">
        <w:rPr>
          <w:rFonts w:ascii="Times New Roman" w:hAnsi="Times New Roman"/>
          <w:bCs/>
          <w:sz w:val="28"/>
          <w:szCs w:val="28"/>
          <w:lang w:val="uk-UA" w:eastAsia="ru-RU"/>
        </w:rPr>
        <w:t>Рекомендовано до захисту:</w:t>
      </w:r>
      <w:r w:rsidRPr="006F2D85">
        <w:rPr>
          <w:rFonts w:ascii="Times New Roman" w:hAnsi="Times New Roman"/>
          <w:b/>
          <w:bCs/>
          <w:sz w:val="28"/>
          <w:szCs w:val="28"/>
          <w:lang w:val="uk-UA" w:eastAsia="ru-RU"/>
        </w:rPr>
        <w:t xml:space="preserve">                      </w:t>
      </w:r>
      <w:r w:rsidRPr="006F2D85">
        <w:rPr>
          <w:rFonts w:ascii="Times New Roman" w:hAnsi="Times New Roman"/>
          <w:bCs/>
          <w:sz w:val="28"/>
          <w:szCs w:val="28"/>
          <w:lang w:val="uk-UA" w:eastAsia="ru-RU"/>
        </w:rPr>
        <w:t>Захищено на засіданні ЕК № __</w:t>
      </w:r>
    </w:p>
    <w:p w:rsidR="00433297" w:rsidRPr="006F2D85" w:rsidRDefault="00433297" w:rsidP="00433297">
      <w:pPr>
        <w:widowControl w:val="0"/>
        <w:spacing w:after="0" w:line="240" w:lineRule="auto"/>
        <w:rPr>
          <w:rFonts w:ascii="Times New Roman" w:hAnsi="Times New Roman"/>
          <w:bCs/>
          <w:sz w:val="28"/>
          <w:szCs w:val="28"/>
          <w:lang w:val="uk-UA" w:eastAsia="ru-RU"/>
        </w:rPr>
      </w:pPr>
      <w:r w:rsidRPr="006F2D85">
        <w:rPr>
          <w:rFonts w:ascii="Times New Roman" w:hAnsi="Times New Roman"/>
          <w:bCs/>
          <w:sz w:val="28"/>
          <w:szCs w:val="28"/>
          <w:lang w:val="uk-UA" w:eastAsia="ru-RU"/>
        </w:rPr>
        <w:t>Протокол засідання кафедри                    протокол № ___від___ __    _____р.</w:t>
      </w:r>
    </w:p>
    <w:p w:rsidR="00433297" w:rsidRPr="006F2D85" w:rsidRDefault="00433297" w:rsidP="00433297">
      <w:pPr>
        <w:widowControl w:val="0"/>
        <w:spacing w:after="0" w:line="240" w:lineRule="auto"/>
        <w:rPr>
          <w:rFonts w:ascii="Times New Roman" w:hAnsi="Times New Roman"/>
          <w:bCs/>
          <w:sz w:val="28"/>
          <w:szCs w:val="28"/>
          <w:lang w:val="uk-UA" w:eastAsia="ru-RU"/>
        </w:rPr>
      </w:pPr>
      <w:r w:rsidRPr="006F2D85">
        <w:rPr>
          <w:rFonts w:ascii="Times New Roman" w:hAnsi="Times New Roman"/>
          <w:bCs/>
          <w:sz w:val="28"/>
          <w:szCs w:val="28"/>
          <w:lang w:val="uk-UA" w:eastAsia="ru-RU"/>
        </w:rPr>
        <w:t>№</w:t>
      </w:r>
      <w:r w:rsidRPr="006F2D85">
        <w:rPr>
          <w:rFonts w:ascii="Times New Roman" w:hAnsi="Times New Roman"/>
          <w:bCs/>
          <w:sz w:val="28"/>
          <w:szCs w:val="28"/>
          <w:lang w:eastAsia="ru-RU"/>
        </w:rPr>
        <w:t xml:space="preserve"> </w:t>
      </w:r>
      <w:r w:rsidRPr="0041202A">
        <w:rPr>
          <w:rFonts w:ascii="Times New Roman" w:hAnsi="Times New Roman"/>
          <w:bCs/>
          <w:sz w:val="28"/>
          <w:szCs w:val="28"/>
          <w:lang w:eastAsia="ru-RU"/>
        </w:rPr>
        <w:t>9</w:t>
      </w:r>
      <w:r w:rsidRPr="006F2D85">
        <w:rPr>
          <w:rFonts w:ascii="Times New Roman" w:hAnsi="Times New Roman"/>
          <w:bCs/>
          <w:sz w:val="28"/>
          <w:szCs w:val="28"/>
          <w:lang w:val="uk-UA" w:eastAsia="ru-RU"/>
        </w:rPr>
        <w:t xml:space="preserve"> від</w:t>
      </w:r>
      <w:r w:rsidRPr="006F2D85">
        <w:rPr>
          <w:rFonts w:ascii="Times New Roman" w:hAnsi="Times New Roman"/>
          <w:bCs/>
          <w:sz w:val="28"/>
          <w:szCs w:val="28"/>
          <w:lang w:eastAsia="ru-RU"/>
        </w:rPr>
        <w:t xml:space="preserve"> </w:t>
      </w:r>
      <w:r w:rsidRPr="006F2D85">
        <w:rPr>
          <w:rFonts w:ascii="Times New Roman" w:hAnsi="Times New Roman"/>
          <w:bCs/>
          <w:sz w:val="28"/>
          <w:szCs w:val="28"/>
          <w:lang w:val="uk-UA" w:eastAsia="ru-RU"/>
        </w:rPr>
        <w:t>27.</w:t>
      </w:r>
      <w:r w:rsidRPr="0041202A">
        <w:rPr>
          <w:rFonts w:ascii="Times New Roman" w:hAnsi="Times New Roman"/>
          <w:bCs/>
          <w:sz w:val="28"/>
          <w:szCs w:val="28"/>
          <w:lang w:eastAsia="ru-RU"/>
        </w:rPr>
        <w:t>05</w:t>
      </w:r>
      <w:r w:rsidRPr="006F2D85">
        <w:rPr>
          <w:rFonts w:ascii="Times New Roman" w:hAnsi="Times New Roman"/>
          <w:bCs/>
          <w:sz w:val="28"/>
          <w:szCs w:val="28"/>
          <w:lang w:val="uk-UA" w:eastAsia="ru-RU"/>
        </w:rPr>
        <w:t>. 2020  р.                               Оцінка _____________________</w:t>
      </w:r>
    </w:p>
    <w:p w:rsidR="00433297" w:rsidRPr="006F2D85" w:rsidRDefault="00433297" w:rsidP="00433297">
      <w:pPr>
        <w:widowControl w:val="0"/>
        <w:tabs>
          <w:tab w:val="left" w:pos="5505"/>
        </w:tabs>
        <w:spacing w:after="0" w:line="240" w:lineRule="auto"/>
        <w:rPr>
          <w:rFonts w:ascii="Times New Roman" w:hAnsi="Times New Roman"/>
          <w:bCs/>
          <w:lang w:val="uk-UA" w:eastAsia="ru-RU"/>
        </w:rPr>
      </w:pPr>
      <w:r w:rsidRPr="006F2D85">
        <w:rPr>
          <w:rFonts w:ascii="Times New Roman" w:hAnsi="Times New Roman"/>
          <w:bCs/>
          <w:lang w:eastAsia="ru-RU"/>
        </w:rPr>
        <w:t xml:space="preserve">                                                                                       </w:t>
      </w:r>
      <w:r w:rsidRPr="006F2D85">
        <w:rPr>
          <w:rFonts w:ascii="Times New Roman" w:hAnsi="Times New Roman"/>
          <w:bCs/>
          <w:lang w:val="uk-UA" w:eastAsia="ru-RU"/>
        </w:rPr>
        <w:t xml:space="preserve">(за національною шкалою, шкалою </w:t>
      </w:r>
      <w:r w:rsidRPr="006F2D85">
        <w:rPr>
          <w:rFonts w:ascii="Times New Roman" w:hAnsi="Times New Roman"/>
          <w:bCs/>
          <w:lang w:val="en-US" w:eastAsia="ru-RU"/>
        </w:rPr>
        <w:t>ECTS</w:t>
      </w:r>
      <w:r w:rsidRPr="006F2D85">
        <w:rPr>
          <w:rFonts w:ascii="Times New Roman" w:hAnsi="Times New Roman"/>
          <w:bCs/>
          <w:lang w:val="uk-UA" w:eastAsia="ru-RU"/>
        </w:rPr>
        <w:t>, бали)</w:t>
      </w:r>
    </w:p>
    <w:p w:rsidR="00433297" w:rsidRPr="006F2D85" w:rsidRDefault="00433297" w:rsidP="00433297">
      <w:pPr>
        <w:widowControl w:val="0"/>
        <w:tabs>
          <w:tab w:val="left" w:pos="5505"/>
        </w:tabs>
        <w:spacing w:after="0" w:line="240" w:lineRule="auto"/>
        <w:rPr>
          <w:rFonts w:ascii="Times New Roman" w:hAnsi="Times New Roman"/>
          <w:bCs/>
          <w:sz w:val="28"/>
          <w:szCs w:val="28"/>
          <w:lang w:val="uk-UA" w:eastAsia="ru-RU"/>
        </w:rPr>
      </w:pPr>
    </w:p>
    <w:p w:rsidR="00433297" w:rsidRPr="006F2D85" w:rsidRDefault="00433297" w:rsidP="00433297">
      <w:pPr>
        <w:widowControl w:val="0"/>
        <w:spacing w:after="0" w:line="240" w:lineRule="auto"/>
        <w:rPr>
          <w:rFonts w:ascii="Times New Roman" w:hAnsi="Times New Roman"/>
          <w:bCs/>
          <w:sz w:val="24"/>
          <w:szCs w:val="28"/>
          <w:lang w:val="uk-UA" w:eastAsia="ru-RU"/>
        </w:rPr>
      </w:pPr>
      <w:r w:rsidRPr="006F2D85">
        <w:rPr>
          <w:rFonts w:ascii="Times New Roman" w:hAnsi="Times New Roman"/>
          <w:bCs/>
          <w:sz w:val="28"/>
          <w:szCs w:val="28"/>
          <w:lang w:val="uk-UA" w:eastAsia="ru-RU"/>
        </w:rPr>
        <w:t>Завідувач   кафедри                                   Голова  ЕК</w:t>
      </w:r>
      <w:r w:rsidRPr="006F2D85">
        <w:rPr>
          <w:rFonts w:ascii="Times New Roman" w:hAnsi="Times New Roman"/>
          <w:bCs/>
          <w:sz w:val="24"/>
          <w:szCs w:val="28"/>
          <w:lang w:val="uk-UA" w:eastAsia="ru-RU"/>
        </w:rPr>
        <w:t xml:space="preserve">                                            </w:t>
      </w:r>
    </w:p>
    <w:p w:rsidR="00433297" w:rsidRPr="006F2D85" w:rsidRDefault="00433297" w:rsidP="00433297">
      <w:pPr>
        <w:widowControl w:val="0"/>
        <w:spacing w:after="0" w:line="240" w:lineRule="auto"/>
        <w:rPr>
          <w:rFonts w:ascii="Times New Roman" w:hAnsi="Times New Roman"/>
          <w:bCs/>
          <w:sz w:val="24"/>
          <w:szCs w:val="28"/>
          <w:lang w:val="uk-UA" w:eastAsia="ru-RU"/>
        </w:rPr>
      </w:pPr>
    </w:p>
    <w:p w:rsidR="00433297" w:rsidRPr="006F2D85" w:rsidRDefault="00433297" w:rsidP="00433297">
      <w:pPr>
        <w:widowControl w:val="0"/>
        <w:spacing w:after="0" w:line="240" w:lineRule="auto"/>
        <w:rPr>
          <w:rFonts w:ascii="Times New Roman" w:hAnsi="Times New Roman"/>
          <w:bCs/>
          <w:sz w:val="20"/>
          <w:szCs w:val="20"/>
          <w:lang w:eastAsia="ru-RU"/>
        </w:rPr>
      </w:pPr>
      <w:r w:rsidRPr="006F2D85">
        <w:rPr>
          <w:rFonts w:ascii="Times New Roman" w:hAnsi="Times New Roman"/>
          <w:bCs/>
          <w:sz w:val="28"/>
          <w:szCs w:val="28"/>
          <w:lang w:val="uk-UA" w:eastAsia="ru-RU"/>
        </w:rPr>
        <w:t>___________ С. О. Якубовський</w:t>
      </w:r>
      <w:r w:rsidRPr="006F2D85">
        <w:rPr>
          <w:rFonts w:ascii="Times New Roman" w:hAnsi="Times New Roman"/>
          <w:bCs/>
          <w:sz w:val="24"/>
          <w:szCs w:val="28"/>
          <w:lang w:val="uk-UA" w:eastAsia="ru-RU"/>
        </w:rPr>
        <w:t xml:space="preserve">                        </w:t>
      </w:r>
      <w:r w:rsidRPr="006F2D85">
        <w:rPr>
          <w:rFonts w:ascii="Times New Roman" w:hAnsi="Times New Roman"/>
          <w:bCs/>
          <w:sz w:val="28"/>
          <w:szCs w:val="28"/>
          <w:lang w:val="uk-UA" w:eastAsia="ru-RU"/>
        </w:rPr>
        <w:t>____________ С. О. Якубовський</w:t>
      </w:r>
    </w:p>
    <w:p w:rsidR="00433297" w:rsidRPr="006F2D85" w:rsidRDefault="00433297" w:rsidP="00433297">
      <w:pPr>
        <w:widowControl w:val="0"/>
        <w:spacing w:after="0" w:line="240" w:lineRule="auto"/>
        <w:rPr>
          <w:rFonts w:ascii="Times New Roman" w:hAnsi="Times New Roman"/>
          <w:bCs/>
          <w:sz w:val="20"/>
          <w:szCs w:val="20"/>
          <w:lang w:val="uk-UA" w:eastAsia="ru-RU"/>
        </w:rPr>
      </w:pPr>
      <w:r w:rsidRPr="006F2D85">
        <w:rPr>
          <w:rFonts w:ascii="Times New Roman" w:hAnsi="Times New Roman"/>
          <w:bCs/>
          <w:sz w:val="24"/>
          <w:szCs w:val="28"/>
          <w:lang w:val="uk-UA" w:eastAsia="ru-RU"/>
        </w:rPr>
        <w:t xml:space="preserve">    (</w:t>
      </w:r>
      <w:r w:rsidRPr="006F2D85">
        <w:rPr>
          <w:rFonts w:ascii="Times New Roman" w:hAnsi="Times New Roman"/>
          <w:bCs/>
          <w:sz w:val="20"/>
          <w:szCs w:val="20"/>
          <w:lang w:val="uk-UA" w:eastAsia="ru-RU"/>
        </w:rPr>
        <w:t xml:space="preserve">підпис)                                                                                                </w:t>
      </w:r>
      <w:r w:rsidRPr="006F2D85">
        <w:rPr>
          <w:rFonts w:ascii="Times New Roman" w:hAnsi="Times New Roman"/>
          <w:bCs/>
          <w:sz w:val="24"/>
          <w:szCs w:val="28"/>
          <w:lang w:val="uk-UA" w:eastAsia="ru-RU"/>
        </w:rPr>
        <w:t>(</w:t>
      </w:r>
      <w:r w:rsidRPr="006F2D85">
        <w:rPr>
          <w:rFonts w:ascii="Times New Roman" w:hAnsi="Times New Roman"/>
          <w:bCs/>
          <w:sz w:val="20"/>
          <w:szCs w:val="20"/>
          <w:lang w:val="uk-UA" w:eastAsia="ru-RU"/>
        </w:rPr>
        <w:t xml:space="preserve">підпис)                      </w:t>
      </w:r>
    </w:p>
    <w:p w:rsidR="00433297" w:rsidRPr="006F2D85" w:rsidRDefault="00433297" w:rsidP="00433297">
      <w:pPr>
        <w:widowControl w:val="0"/>
        <w:spacing w:after="0" w:line="240" w:lineRule="auto"/>
        <w:rPr>
          <w:rFonts w:ascii="Times New Roman" w:hAnsi="Times New Roman"/>
          <w:bCs/>
          <w:sz w:val="20"/>
          <w:szCs w:val="20"/>
          <w:lang w:val="uk-UA" w:eastAsia="ru-RU"/>
        </w:rPr>
      </w:pPr>
    </w:p>
    <w:p w:rsidR="00433297" w:rsidRPr="006F2D85" w:rsidRDefault="00433297" w:rsidP="00433297">
      <w:pPr>
        <w:widowControl w:val="0"/>
        <w:spacing w:after="0" w:line="240" w:lineRule="auto"/>
        <w:rPr>
          <w:rFonts w:ascii="Times New Roman" w:hAnsi="Times New Roman"/>
          <w:bCs/>
          <w:sz w:val="20"/>
          <w:szCs w:val="20"/>
          <w:lang w:val="uk-UA" w:eastAsia="ru-RU"/>
        </w:rPr>
      </w:pPr>
    </w:p>
    <w:p w:rsidR="00433297" w:rsidRPr="006F2D85" w:rsidRDefault="00433297" w:rsidP="00433297">
      <w:pPr>
        <w:widowControl w:val="0"/>
        <w:spacing w:after="0" w:line="336" w:lineRule="auto"/>
        <w:jc w:val="center"/>
        <w:rPr>
          <w:rFonts w:ascii="Times New Roman" w:hAnsi="Times New Roman"/>
          <w:bCs/>
          <w:sz w:val="28"/>
          <w:szCs w:val="28"/>
          <w:lang w:val="uk-UA" w:eastAsia="ru-RU"/>
        </w:rPr>
      </w:pPr>
    </w:p>
    <w:p w:rsidR="00433297" w:rsidRPr="006F2D85" w:rsidRDefault="00433297" w:rsidP="00433297">
      <w:pPr>
        <w:widowControl w:val="0"/>
        <w:spacing w:after="0" w:line="329" w:lineRule="auto"/>
        <w:jc w:val="center"/>
        <w:rPr>
          <w:rFonts w:ascii="Times New Roman" w:hAnsi="Times New Roman"/>
          <w:bCs/>
          <w:sz w:val="28"/>
          <w:szCs w:val="28"/>
          <w:lang w:val="en-US" w:eastAsia="ru-RU"/>
        </w:rPr>
      </w:pPr>
      <w:r w:rsidRPr="006F2D85">
        <w:rPr>
          <w:rFonts w:ascii="Times New Roman" w:hAnsi="Times New Roman"/>
          <w:bCs/>
          <w:sz w:val="28"/>
          <w:szCs w:val="28"/>
          <w:lang w:val="uk-UA" w:eastAsia="ru-RU"/>
        </w:rPr>
        <w:t>Одеса – 2020</w:t>
      </w:r>
    </w:p>
    <w:p w:rsidR="00433297" w:rsidRPr="006F2D85" w:rsidRDefault="00433297" w:rsidP="00433297">
      <w:pPr>
        <w:widowControl w:val="0"/>
        <w:spacing w:line="329" w:lineRule="auto"/>
        <w:jc w:val="both"/>
        <w:rPr>
          <w:rFonts w:ascii="Times New Roman" w:hAnsi="Times New Roman"/>
          <w:sz w:val="28"/>
          <w:szCs w:val="28"/>
          <w:lang w:val="uk-UA"/>
        </w:rPr>
      </w:pPr>
    </w:p>
    <w:tbl>
      <w:tblPr>
        <w:tblpPr w:leftFromText="180" w:rightFromText="180" w:horzAnchor="margin" w:tblpY="-306"/>
        <w:tblW w:w="0" w:type="auto"/>
        <w:tblLook w:val="0000" w:firstRow="0" w:lastRow="0" w:firstColumn="0" w:lastColumn="0" w:noHBand="0" w:noVBand="0"/>
      </w:tblPr>
      <w:tblGrid>
        <w:gridCol w:w="8404"/>
        <w:gridCol w:w="951"/>
      </w:tblGrid>
      <w:tr w:rsidR="00433297" w:rsidRPr="006F2D85" w:rsidTr="00631DCB">
        <w:trPr>
          <w:trHeight w:val="80"/>
        </w:trPr>
        <w:tc>
          <w:tcPr>
            <w:tcW w:w="8568" w:type="dxa"/>
          </w:tcPr>
          <w:p w:rsidR="00433297" w:rsidRDefault="00433297" w:rsidP="00631DCB">
            <w:pPr>
              <w:widowControl w:val="0"/>
              <w:shd w:val="clear" w:color="auto" w:fill="FFFFFF"/>
              <w:spacing w:after="0" w:line="329" w:lineRule="auto"/>
              <w:ind w:right="-153"/>
              <w:jc w:val="both"/>
              <w:rPr>
                <w:rFonts w:ascii="Times New Roman" w:hAnsi="Times New Roman"/>
                <w:b/>
                <w:sz w:val="28"/>
                <w:szCs w:val="28"/>
                <w:lang w:val="uk-UA" w:eastAsia="ru-RU"/>
              </w:rPr>
            </w:pPr>
            <w:r w:rsidRPr="006F2D85">
              <w:rPr>
                <w:rFonts w:ascii="Times New Roman" w:hAnsi="Times New Roman"/>
                <w:b/>
                <w:sz w:val="28"/>
                <w:szCs w:val="28"/>
                <w:lang w:eastAsia="ru-RU"/>
              </w:rPr>
              <w:lastRenderedPageBreak/>
              <w:t>ЗМІСТ</w:t>
            </w:r>
            <w:r>
              <w:rPr>
                <w:rFonts w:ascii="Times New Roman" w:hAnsi="Times New Roman"/>
                <w:b/>
                <w:sz w:val="28"/>
                <w:szCs w:val="28"/>
                <w:lang w:val="uk-UA" w:eastAsia="ru-RU"/>
              </w:rPr>
              <w:t xml:space="preserve">                        </w:t>
            </w:r>
          </w:p>
          <w:p w:rsidR="00433297" w:rsidRPr="00E64E8C"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r>
              <w:rPr>
                <w:rFonts w:ascii="Times New Roman" w:hAnsi="Times New Roman"/>
                <w:sz w:val="28"/>
                <w:szCs w:val="28"/>
                <w:lang w:val="uk-UA" w:eastAsia="ru-RU"/>
              </w:rPr>
              <w:t xml:space="preserve">                                                                                                             Стор.</w:t>
            </w:r>
          </w:p>
          <w:p w:rsidR="00433297" w:rsidRPr="00681524" w:rsidRDefault="00433297" w:rsidP="00631DCB">
            <w:pPr>
              <w:widowControl w:val="0"/>
              <w:shd w:val="clear" w:color="auto" w:fill="FFFFFF"/>
              <w:spacing w:after="0" w:line="329" w:lineRule="auto"/>
              <w:ind w:right="-153"/>
              <w:jc w:val="both"/>
              <w:rPr>
                <w:rFonts w:ascii="Times New Roman" w:hAnsi="Times New Roman"/>
                <w:b/>
                <w:sz w:val="28"/>
                <w:szCs w:val="28"/>
                <w:lang w:val="uk-UA" w:eastAsia="ru-RU"/>
              </w:rPr>
            </w:pPr>
          </w:p>
          <w:p w:rsidR="00433297" w:rsidRPr="00175A80" w:rsidRDefault="00433297" w:rsidP="00631DCB">
            <w:pPr>
              <w:widowControl w:val="0"/>
              <w:shd w:val="clear" w:color="auto" w:fill="FFFFFF"/>
              <w:spacing w:after="0" w:line="329" w:lineRule="auto"/>
              <w:ind w:right="-153"/>
              <w:jc w:val="both"/>
              <w:rPr>
                <w:rFonts w:ascii="Times New Roman" w:hAnsi="Times New Roman"/>
                <w:b/>
                <w:sz w:val="28"/>
                <w:szCs w:val="28"/>
                <w:lang w:val="uk-UA" w:eastAsia="ru-RU"/>
              </w:rPr>
            </w:pPr>
            <w:r w:rsidRPr="00175A80">
              <w:rPr>
                <w:rFonts w:ascii="Times New Roman" w:hAnsi="Times New Roman"/>
                <w:b/>
                <w:sz w:val="28"/>
                <w:szCs w:val="28"/>
                <w:lang w:eastAsia="ru-RU"/>
              </w:rPr>
              <w:t>ВСТУП</w:t>
            </w:r>
            <w:r w:rsidRPr="00175A80">
              <w:rPr>
                <w:rFonts w:ascii="Times New Roman" w:hAnsi="Times New Roman"/>
                <w:b/>
                <w:sz w:val="28"/>
                <w:szCs w:val="28"/>
                <w:lang w:val="uk-UA" w:eastAsia="ru-RU"/>
              </w:rPr>
              <w:t>.</w:t>
            </w:r>
            <w:r>
              <w:rPr>
                <w:rFonts w:ascii="Times New Roman" w:hAnsi="Times New Roman"/>
                <w:b/>
                <w:sz w:val="28"/>
                <w:szCs w:val="28"/>
                <w:lang w:val="uk-UA" w:eastAsia="ru-RU"/>
              </w:rPr>
              <w:t xml:space="preserve">                                                                                                   </w:t>
            </w:r>
            <w:r w:rsidRPr="00433297">
              <w:rPr>
                <w:rFonts w:ascii="Times New Roman" w:hAnsi="Times New Roman"/>
                <w:b/>
                <w:sz w:val="28"/>
                <w:szCs w:val="28"/>
                <w:lang w:eastAsia="ru-RU"/>
              </w:rPr>
              <w:t xml:space="preserve"> </w:t>
            </w:r>
            <w:r>
              <w:rPr>
                <w:rFonts w:ascii="Times New Roman" w:hAnsi="Times New Roman"/>
                <w:b/>
                <w:sz w:val="28"/>
                <w:szCs w:val="28"/>
                <w:lang w:val="uk-UA" w:eastAsia="ru-RU"/>
              </w:rPr>
              <w:t xml:space="preserve">  3</w:t>
            </w:r>
          </w:p>
          <w:p w:rsidR="00433297" w:rsidRPr="00175A80" w:rsidRDefault="00433297" w:rsidP="00631DCB">
            <w:pPr>
              <w:widowControl w:val="0"/>
              <w:shd w:val="clear" w:color="auto" w:fill="FFFFFF"/>
              <w:spacing w:after="0" w:line="329" w:lineRule="auto"/>
              <w:ind w:right="-153"/>
              <w:jc w:val="both"/>
              <w:rPr>
                <w:rFonts w:ascii="Arial" w:hAnsi="Arial" w:cs="Arial"/>
                <w:b/>
                <w:sz w:val="23"/>
                <w:szCs w:val="23"/>
                <w:lang w:val="uk-UA" w:eastAsia="ru-RU"/>
              </w:rPr>
            </w:pPr>
          </w:p>
          <w:p w:rsidR="00433297" w:rsidRPr="00175A80" w:rsidRDefault="00433297" w:rsidP="00631DCB">
            <w:pPr>
              <w:widowControl w:val="0"/>
              <w:shd w:val="clear" w:color="auto" w:fill="FFFFFF"/>
              <w:spacing w:after="0" w:line="329" w:lineRule="auto"/>
              <w:ind w:right="-153"/>
              <w:jc w:val="both"/>
              <w:rPr>
                <w:rFonts w:ascii="Arial" w:hAnsi="Arial" w:cs="Arial"/>
                <w:b/>
                <w:caps/>
                <w:sz w:val="23"/>
                <w:szCs w:val="23"/>
                <w:lang w:val="uk-UA" w:eastAsia="ru-RU"/>
              </w:rPr>
            </w:pPr>
            <w:r w:rsidRPr="00175A80">
              <w:rPr>
                <w:rFonts w:ascii="Times New Roman" w:hAnsi="Times New Roman"/>
                <w:b/>
                <w:caps/>
                <w:sz w:val="28"/>
                <w:szCs w:val="28"/>
                <w:lang w:eastAsia="ru-RU"/>
              </w:rPr>
              <w:t xml:space="preserve">РОЗДІЛ 1. </w:t>
            </w:r>
            <w:r w:rsidRPr="00175A80">
              <w:rPr>
                <w:rFonts w:ascii="Times New Roman" w:hAnsi="Times New Roman"/>
                <w:b/>
                <w:caps/>
                <w:sz w:val="28"/>
                <w:szCs w:val="28"/>
                <w:lang w:val="uk-UA" w:eastAsia="ru-RU"/>
              </w:rPr>
              <w:t>ТЕОРЕТИЧНІ ОСНОВИ АГРАРНОЇ ПОЛІТИКИ.</w:t>
            </w:r>
            <w:r>
              <w:rPr>
                <w:rFonts w:ascii="Times New Roman" w:hAnsi="Times New Roman"/>
                <w:b/>
                <w:caps/>
                <w:sz w:val="28"/>
                <w:szCs w:val="28"/>
                <w:lang w:val="uk-UA" w:eastAsia="ru-RU"/>
              </w:rPr>
              <w:t xml:space="preserve">   </w:t>
            </w:r>
            <w:r w:rsidRPr="00433297">
              <w:rPr>
                <w:rFonts w:ascii="Times New Roman" w:hAnsi="Times New Roman"/>
                <w:b/>
                <w:caps/>
                <w:sz w:val="28"/>
                <w:szCs w:val="28"/>
                <w:lang w:eastAsia="ru-RU"/>
              </w:rPr>
              <w:t xml:space="preserve"> </w:t>
            </w:r>
            <w:r>
              <w:rPr>
                <w:rFonts w:ascii="Times New Roman" w:hAnsi="Times New Roman"/>
                <w:b/>
                <w:caps/>
                <w:sz w:val="28"/>
                <w:szCs w:val="28"/>
                <w:lang w:val="uk-UA" w:eastAsia="ru-RU"/>
              </w:rPr>
              <w:t xml:space="preserve"> 6                               </w:t>
            </w:r>
          </w:p>
          <w:p w:rsidR="00433297" w:rsidRPr="00175A80" w:rsidRDefault="00433297" w:rsidP="00631DCB">
            <w:pPr>
              <w:widowControl w:val="0"/>
              <w:shd w:val="clear" w:color="auto" w:fill="FFFFFF"/>
              <w:spacing w:after="0" w:line="329" w:lineRule="auto"/>
              <w:ind w:right="-153"/>
              <w:jc w:val="both"/>
              <w:rPr>
                <w:rFonts w:ascii="Arial" w:hAnsi="Arial" w:cs="Arial"/>
                <w:sz w:val="23"/>
                <w:szCs w:val="23"/>
                <w:lang w:val="uk-UA" w:eastAsia="ru-RU"/>
              </w:rPr>
            </w:pPr>
            <w:r w:rsidRPr="00175A80">
              <w:rPr>
                <w:rFonts w:ascii="Times New Roman" w:hAnsi="Times New Roman"/>
                <w:sz w:val="28"/>
                <w:szCs w:val="28"/>
                <w:lang w:eastAsia="ru-RU"/>
              </w:rPr>
              <w:t xml:space="preserve">1.1. </w:t>
            </w:r>
            <w:r w:rsidRPr="00175A80">
              <w:rPr>
                <w:rFonts w:ascii="Times New Roman" w:hAnsi="Times New Roman"/>
                <w:sz w:val="28"/>
                <w:szCs w:val="28"/>
                <w:lang w:val="uk-UA" w:eastAsia="ru-RU"/>
              </w:rPr>
              <w:t>Характеристика сучасних теорій аграрної політики.</w:t>
            </w:r>
            <w:r>
              <w:rPr>
                <w:rFonts w:ascii="Times New Roman" w:hAnsi="Times New Roman"/>
                <w:sz w:val="28"/>
                <w:szCs w:val="28"/>
                <w:lang w:val="uk-UA" w:eastAsia="ru-RU"/>
              </w:rPr>
              <w:t xml:space="preserve">                    </w:t>
            </w:r>
            <w:r w:rsidRPr="007C56B9">
              <w:rPr>
                <w:rFonts w:ascii="Times New Roman" w:hAnsi="Times New Roman"/>
                <w:sz w:val="28"/>
                <w:szCs w:val="28"/>
                <w:lang w:eastAsia="ru-RU"/>
              </w:rPr>
              <w:t xml:space="preserve"> </w:t>
            </w:r>
            <w:r>
              <w:rPr>
                <w:rFonts w:ascii="Times New Roman" w:hAnsi="Times New Roman"/>
                <w:sz w:val="28"/>
                <w:szCs w:val="28"/>
                <w:lang w:val="uk-UA" w:eastAsia="ru-RU"/>
              </w:rPr>
              <w:t xml:space="preserve"> 6          </w:t>
            </w:r>
          </w:p>
          <w:p w:rsidR="00433297" w:rsidRPr="00A8593D"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r w:rsidRPr="0041202A">
              <w:rPr>
                <w:rFonts w:ascii="Times New Roman" w:hAnsi="Times New Roman"/>
                <w:sz w:val="28"/>
                <w:szCs w:val="28"/>
                <w:lang w:val="uk-UA" w:eastAsia="ru-RU"/>
              </w:rPr>
              <w:t xml:space="preserve">1.2. </w:t>
            </w:r>
            <w:r w:rsidRPr="00175A80">
              <w:rPr>
                <w:rFonts w:ascii="Times New Roman" w:hAnsi="Times New Roman"/>
                <w:sz w:val="28"/>
                <w:szCs w:val="28"/>
                <w:lang w:val="uk-UA" w:eastAsia="ru-RU"/>
              </w:rPr>
              <w:t>Методи дослідження проблем аграрної політики</w:t>
            </w:r>
            <w:r w:rsidRPr="0041202A">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43329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10</w:t>
            </w:r>
          </w:p>
          <w:p w:rsidR="00433297" w:rsidRPr="00175A80" w:rsidRDefault="00433297" w:rsidP="00631DCB">
            <w:pPr>
              <w:widowControl w:val="0"/>
              <w:shd w:val="clear" w:color="auto" w:fill="FFFFFF"/>
              <w:spacing w:after="0" w:line="329" w:lineRule="auto"/>
              <w:ind w:right="-153"/>
              <w:jc w:val="both"/>
              <w:rPr>
                <w:rFonts w:ascii="Arial" w:hAnsi="Arial" w:cs="Arial"/>
                <w:sz w:val="23"/>
                <w:szCs w:val="23"/>
                <w:lang w:val="uk-UA" w:eastAsia="ru-RU"/>
              </w:rPr>
            </w:pPr>
          </w:p>
          <w:p w:rsidR="00433297" w:rsidRPr="00175A80" w:rsidRDefault="00433297" w:rsidP="00631DCB">
            <w:pPr>
              <w:widowControl w:val="0"/>
              <w:shd w:val="clear" w:color="auto" w:fill="FFFFFF"/>
              <w:spacing w:after="0" w:line="329" w:lineRule="auto"/>
              <w:ind w:right="-153"/>
              <w:rPr>
                <w:rFonts w:ascii="Times New Roman" w:hAnsi="Times New Roman"/>
                <w:b/>
                <w:caps/>
                <w:sz w:val="28"/>
                <w:szCs w:val="28"/>
                <w:lang w:val="uk-UA" w:eastAsia="ru-RU"/>
              </w:rPr>
            </w:pPr>
            <w:r w:rsidRPr="0041202A">
              <w:rPr>
                <w:rFonts w:ascii="Times New Roman" w:hAnsi="Times New Roman"/>
                <w:b/>
                <w:caps/>
                <w:sz w:val="28"/>
                <w:szCs w:val="28"/>
                <w:lang w:val="uk-UA" w:eastAsia="ru-RU"/>
              </w:rPr>
              <w:t xml:space="preserve">РОЗДІЛ 2. </w:t>
            </w:r>
            <w:r w:rsidRPr="00175A80">
              <w:rPr>
                <w:rFonts w:ascii="Times New Roman" w:hAnsi="Times New Roman"/>
                <w:b/>
                <w:caps/>
                <w:sz w:val="28"/>
                <w:szCs w:val="28"/>
                <w:lang w:val="uk-UA" w:eastAsia="ru-RU"/>
              </w:rPr>
              <w:t>АНАЛІЗ ПРОЦЕСУ РОЗВИТКУ ЗАСАД ЄВРОПЕЙСЬКОЇ АГРАРНОЇ ПОЛІТИКИ В КРАЇНАХ ЦЕНТРАЛЬНОЇ ТА СХІДНОЇ ЄВРОПИ.</w:t>
            </w:r>
            <w:r>
              <w:rPr>
                <w:rFonts w:ascii="Times New Roman" w:hAnsi="Times New Roman"/>
                <w:b/>
                <w:caps/>
                <w:sz w:val="28"/>
                <w:szCs w:val="28"/>
                <w:lang w:val="uk-UA" w:eastAsia="ru-RU"/>
              </w:rPr>
              <w:t xml:space="preserve">                                     </w:t>
            </w:r>
            <w:r w:rsidRPr="00433297">
              <w:rPr>
                <w:rFonts w:ascii="Times New Roman" w:hAnsi="Times New Roman"/>
                <w:b/>
                <w:caps/>
                <w:sz w:val="28"/>
                <w:szCs w:val="28"/>
                <w:lang w:val="uk-UA" w:eastAsia="ru-RU"/>
              </w:rPr>
              <w:t xml:space="preserve"> </w:t>
            </w:r>
            <w:r>
              <w:rPr>
                <w:rFonts w:ascii="Times New Roman" w:hAnsi="Times New Roman"/>
                <w:b/>
                <w:caps/>
                <w:sz w:val="28"/>
                <w:szCs w:val="28"/>
                <w:lang w:val="uk-UA" w:eastAsia="ru-RU"/>
              </w:rPr>
              <w:t xml:space="preserve">   14</w:t>
            </w:r>
          </w:p>
          <w:p w:rsidR="00433297" w:rsidRPr="00175A80" w:rsidRDefault="00433297" w:rsidP="00631DCB">
            <w:pPr>
              <w:widowControl w:val="0"/>
              <w:shd w:val="clear" w:color="auto" w:fill="FFFFFF"/>
              <w:spacing w:after="0" w:line="329" w:lineRule="auto"/>
              <w:ind w:right="-153"/>
              <w:rPr>
                <w:rFonts w:ascii="Times New Roman" w:hAnsi="Times New Roman"/>
                <w:sz w:val="28"/>
                <w:szCs w:val="28"/>
                <w:lang w:val="uk-UA" w:eastAsia="ru-RU"/>
              </w:rPr>
            </w:pPr>
            <w:r w:rsidRPr="005345B6">
              <w:rPr>
                <w:rFonts w:ascii="Times New Roman" w:hAnsi="Times New Roman"/>
                <w:sz w:val="28"/>
                <w:szCs w:val="28"/>
                <w:lang w:val="uk-UA" w:eastAsia="ru-RU"/>
              </w:rPr>
              <w:t xml:space="preserve">2.1. </w:t>
            </w:r>
            <w:r w:rsidRPr="00175A80">
              <w:rPr>
                <w:rFonts w:ascii="Times New Roman" w:hAnsi="Times New Roman"/>
                <w:sz w:val="28"/>
                <w:szCs w:val="28"/>
                <w:lang w:val="uk-UA" w:eastAsia="ru-RU"/>
              </w:rPr>
              <w:t>Європейська аграрна політика в країнах ЦСЄ.</w:t>
            </w:r>
            <w:r>
              <w:rPr>
                <w:rFonts w:ascii="Times New Roman" w:hAnsi="Times New Roman"/>
                <w:sz w:val="28"/>
                <w:szCs w:val="28"/>
                <w:lang w:val="uk-UA" w:eastAsia="ru-RU"/>
              </w:rPr>
              <w:t xml:space="preserve">   </w:t>
            </w:r>
            <w:r w:rsidRPr="0043329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14</w:t>
            </w:r>
            <w:r w:rsidRPr="0041202A">
              <w:rPr>
                <w:rFonts w:ascii="Times New Roman" w:hAnsi="Times New Roman"/>
                <w:sz w:val="28"/>
                <w:szCs w:val="28"/>
                <w:lang w:val="uk-UA" w:eastAsia="ru-RU"/>
              </w:rPr>
              <w:br/>
              <w:t xml:space="preserve">2.2. </w:t>
            </w:r>
            <w:r w:rsidRPr="00175A80">
              <w:rPr>
                <w:rFonts w:ascii="Times New Roman" w:hAnsi="Times New Roman"/>
                <w:sz w:val="28"/>
                <w:szCs w:val="28"/>
                <w:lang w:val="uk-UA" w:eastAsia="ru-RU"/>
              </w:rPr>
              <w:t>Оптимальне співвідношення вимог, механізмів і інструментів європейської та національних аграрних політик в країнах ЦСЄ.</w:t>
            </w:r>
            <w:r>
              <w:rPr>
                <w:rFonts w:ascii="Times New Roman" w:hAnsi="Times New Roman"/>
                <w:sz w:val="28"/>
                <w:szCs w:val="28"/>
                <w:lang w:val="uk-UA" w:eastAsia="ru-RU"/>
              </w:rPr>
              <w:t xml:space="preserve">     </w:t>
            </w:r>
            <w:r w:rsidRPr="002508B7">
              <w:rPr>
                <w:rFonts w:ascii="Times New Roman" w:hAnsi="Times New Roman"/>
                <w:sz w:val="28"/>
                <w:szCs w:val="28"/>
                <w:lang w:val="uk-UA" w:eastAsia="ru-RU"/>
              </w:rPr>
              <w:t xml:space="preserve"> </w:t>
            </w:r>
            <w:r w:rsidRPr="007C56B9">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23</w:t>
            </w:r>
          </w:p>
          <w:p w:rsidR="00433297" w:rsidRPr="00175A80" w:rsidRDefault="00433297" w:rsidP="00631DCB">
            <w:pPr>
              <w:widowControl w:val="0"/>
              <w:shd w:val="clear" w:color="auto" w:fill="FFFFFF"/>
              <w:spacing w:after="0" w:line="329" w:lineRule="auto"/>
              <w:ind w:right="-153"/>
              <w:rPr>
                <w:rFonts w:ascii="Times New Roman" w:hAnsi="Times New Roman"/>
                <w:sz w:val="28"/>
                <w:szCs w:val="28"/>
                <w:lang w:val="uk-UA" w:eastAsia="ru-RU"/>
              </w:rPr>
            </w:pPr>
            <w:r w:rsidRPr="007C56B9">
              <w:rPr>
                <w:rFonts w:ascii="Times New Roman" w:hAnsi="Times New Roman"/>
                <w:sz w:val="28"/>
                <w:szCs w:val="28"/>
                <w:lang w:val="uk-UA" w:eastAsia="ru-RU"/>
              </w:rPr>
              <w:t>2.</w:t>
            </w:r>
            <w:r w:rsidRPr="00175A80">
              <w:rPr>
                <w:rFonts w:ascii="Times New Roman" w:hAnsi="Times New Roman"/>
                <w:sz w:val="28"/>
                <w:szCs w:val="28"/>
                <w:lang w:val="uk-UA" w:eastAsia="ru-RU"/>
              </w:rPr>
              <w:t>3</w:t>
            </w:r>
            <w:r w:rsidRPr="007C56B9">
              <w:rPr>
                <w:rFonts w:ascii="Times New Roman" w:hAnsi="Times New Roman"/>
                <w:sz w:val="28"/>
                <w:szCs w:val="28"/>
                <w:lang w:val="uk-UA" w:eastAsia="ru-RU"/>
              </w:rPr>
              <w:t xml:space="preserve">.  Регресійний аналіз </w:t>
            </w:r>
            <w:r w:rsidRPr="00175A80">
              <w:rPr>
                <w:rFonts w:ascii="Times New Roman" w:hAnsi="Times New Roman"/>
                <w:sz w:val="28"/>
                <w:szCs w:val="28"/>
                <w:lang w:val="uk-UA" w:eastAsia="ru-RU"/>
              </w:rPr>
              <w:t>чинників процесу злиттів і поглинань</w:t>
            </w:r>
            <w:r w:rsidRPr="006C4829">
              <w:rPr>
                <w:rFonts w:ascii="Times New Roman" w:hAnsi="Times New Roman"/>
                <w:sz w:val="28"/>
                <w:szCs w:val="28"/>
                <w:lang w:eastAsia="ru-RU"/>
              </w:rPr>
              <w:t xml:space="preserve"> </w:t>
            </w:r>
            <w:r>
              <w:rPr>
                <w:rFonts w:ascii="Times New Roman" w:hAnsi="Times New Roman"/>
                <w:sz w:val="28"/>
                <w:szCs w:val="28"/>
                <w:lang w:val="uk-UA" w:eastAsia="ru-RU"/>
              </w:rPr>
              <w:t xml:space="preserve">в </w:t>
            </w:r>
            <w:r w:rsidRPr="00175A80">
              <w:rPr>
                <w:rFonts w:ascii="Times New Roman" w:hAnsi="Times New Roman"/>
                <w:sz w:val="28"/>
                <w:szCs w:val="28"/>
                <w:lang w:val="uk-UA" w:eastAsia="ru-RU"/>
              </w:rPr>
              <w:t xml:space="preserve">аграрному секторі </w:t>
            </w:r>
            <w:r w:rsidRPr="007C56B9">
              <w:rPr>
                <w:rFonts w:ascii="Times New Roman" w:hAnsi="Times New Roman"/>
                <w:sz w:val="28"/>
                <w:szCs w:val="28"/>
                <w:lang w:val="uk-UA" w:eastAsia="ru-RU"/>
              </w:rPr>
              <w:t>економі</w:t>
            </w:r>
            <w:r w:rsidRPr="00175A80">
              <w:rPr>
                <w:rFonts w:ascii="Times New Roman" w:hAnsi="Times New Roman"/>
                <w:sz w:val="28"/>
                <w:szCs w:val="28"/>
                <w:lang w:val="uk-UA" w:eastAsia="ru-RU"/>
              </w:rPr>
              <w:t>ки ЄС.</w:t>
            </w:r>
            <w:r>
              <w:rPr>
                <w:rFonts w:ascii="Times New Roman" w:hAnsi="Times New Roman"/>
                <w:sz w:val="28"/>
                <w:szCs w:val="28"/>
                <w:lang w:val="uk-UA" w:eastAsia="ru-RU"/>
              </w:rPr>
              <w:t xml:space="preserve">  </w:t>
            </w:r>
            <w:r w:rsidR="00EC69FE">
              <w:rPr>
                <w:rFonts w:ascii="Times New Roman" w:hAnsi="Times New Roman"/>
                <w:sz w:val="28"/>
                <w:szCs w:val="28"/>
                <w:lang w:val="uk-UA" w:eastAsia="ru-RU"/>
              </w:rPr>
              <w:t>- 28</w:t>
            </w:r>
            <w:r>
              <w:rPr>
                <w:rFonts w:ascii="Times New Roman" w:hAnsi="Times New Roman"/>
                <w:sz w:val="28"/>
                <w:szCs w:val="28"/>
                <w:lang w:val="uk-UA" w:eastAsia="ru-RU"/>
              </w:rPr>
              <w:t xml:space="preserve">                                             </w:t>
            </w:r>
            <w:r w:rsidRPr="006C4829">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w:t>
            </w:r>
            <w:r w:rsidRPr="006C4829">
              <w:rPr>
                <w:rFonts w:ascii="Times New Roman" w:hAnsi="Times New Roman"/>
                <w:sz w:val="28"/>
                <w:szCs w:val="28"/>
                <w:lang w:val="uk-UA" w:eastAsia="ru-RU"/>
              </w:rPr>
              <w:t xml:space="preserve">  </w:t>
            </w:r>
            <w:r w:rsidRPr="006C4829">
              <w:rPr>
                <w:rFonts w:ascii="Times New Roman" w:hAnsi="Times New Roman"/>
                <w:sz w:val="28"/>
                <w:szCs w:val="28"/>
                <w:lang w:eastAsia="ru-RU"/>
              </w:rPr>
              <w:t xml:space="preserve"> </w:t>
            </w:r>
            <w:r w:rsidRPr="002508B7">
              <w:rPr>
                <w:rFonts w:ascii="Times New Roman" w:hAnsi="Times New Roman"/>
                <w:sz w:val="28"/>
                <w:szCs w:val="28"/>
                <w:lang w:eastAsia="ru-RU"/>
              </w:rPr>
              <w:t xml:space="preserve">  </w:t>
            </w:r>
            <w:r>
              <w:rPr>
                <w:rFonts w:ascii="Times New Roman" w:hAnsi="Times New Roman"/>
                <w:sz w:val="28"/>
                <w:szCs w:val="28"/>
                <w:lang w:eastAsia="ru-RU"/>
              </w:rPr>
              <w:t xml:space="preserve"> </w:t>
            </w:r>
            <w:r w:rsidRPr="006D6F08">
              <w:rPr>
                <w:rFonts w:ascii="Times New Roman" w:hAnsi="Times New Roman"/>
                <w:sz w:val="28"/>
                <w:szCs w:val="28"/>
                <w:lang w:eastAsia="ru-RU"/>
              </w:rPr>
              <w:t xml:space="preserve"> </w:t>
            </w:r>
          </w:p>
          <w:p w:rsidR="00433297" w:rsidRPr="00175A80" w:rsidRDefault="00433297" w:rsidP="00631DCB">
            <w:pPr>
              <w:widowControl w:val="0"/>
              <w:shd w:val="clear" w:color="auto" w:fill="FFFFFF"/>
              <w:spacing w:after="0" w:line="329" w:lineRule="auto"/>
              <w:ind w:right="-153"/>
              <w:jc w:val="both"/>
              <w:rPr>
                <w:rFonts w:ascii="Arial" w:hAnsi="Arial" w:cs="Arial"/>
                <w:sz w:val="23"/>
                <w:szCs w:val="23"/>
                <w:lang w:val="uk-UA" w:eastAsia="ru-RU"/>
              </w:rPr>
            </w:pPr>
          </w:p>
          <w:p w:rsidR="00433297" w:rsidRPr="00175A80" w:rsidRDefault="00433297" w:rsidP="00631DCB">
            <w:pPr>
              <w:widowControl w:val="0"/>
              <w:shd w:val="clear" w:color="auto" w:fill="FFFFFF"/>
              <w:spacing w:after="0" w:line="329" w:lineRule="auto"/>
              <w:ind w:right="-153"/>
              <w:rPr>
                <w:rFonts w:ascii="Times New Roman" w:hAnsi="Times New Roman"/>
                <w:b/>
                <w:sz w:val="28"/>
                <w:szCs w:val="28"/>
                <w:lang w:val="uk-UA" w:eastAsia="ru-RU"/>
              </w:rPr>
            </w:pPr>
            <w:r w:rsidRPr="0041202A">
              <w:rPr>
                <w:rFonts w:ascii="Times New Roman" w:hAnsi="Times New Roman"/>
                <w:b/>
                <w:caps/>
                <w:sz w:val="28"/>
                <w:szCs w:val="28"/>
                <w:lang w:val="uk-UA" w:eastAsia="ru-RU"/>
              </w:rPr>
              <w:t>РОЗДІЛ 3.</w:t>
            </w:r>
            <w:r w:rsidRPr="00175A80">
              <w:rPr>
                <w:rFonts w:ascii="Times New Roman" w:hAnsi="Times New Roman"/>
                <w:b/>
                <w:caps/>
                <w:sz w:val="28"/>
                <w:szCs w:val="28"/>
                <w:lang w:eastAsia="ru-RU"/>
              </w:rPr>
              <w:t> </w:t>
            </w:r>
            <w:r w:rsidRPr="00175A80">
              <w:rPr>
                <w:rFonts w:ascii="Times New Roman" w:hAnsi="Times New Roman"/>
                <w:b/>
                <w:caps/>
                <w:sz w:val="28"/>
                <w:szCs w:val="28"/>
                <w:lang w:val="uk-UA" w:eastAsia="ru-RU"/>
              </w:rPr>
              <w:t>ШЛЯХИ ВПРОВАДЖЕННЯ ОКРЕМИХ ЕЛЕМЕНТІВ ЄВРОПЕЙСЬКОЇ АГРАРНОЇ ПОЛІТИКИ В УКРАЇНІ</w:t>
            </w:r>
            <w:r w:rsidRPr="00175A80">
              <w:rPr>
                <w:rFonts w:ascii="Times New Roman" w:hAnsi="Times New Roman"/>
                <w:b/>
                <w:sz w:val="28"/>
                <w:szCs w:val="28"/>
                <w:lang w:val="uk-UA" w:eastAsia="ru-RU"/>
              </w:rPr>
              <w:t>.</w:t>
            </w:r>
            <w:r>
              <w:rPr>
                <w:rFonts w:ascii="Times New Roman" w:hAnsi="Times New Roman"/>
                <w:b/>
                <w:sz w:val="28"/>
                <w:szCs w:val="28"/>
                <w:lang w:val="uk-UA" w:eastAsia="ru-RU"/>
              </w:rPr>
              <w:t xml:space="preserve">        </w:t>
            </w:r>
            <w:r w:rsidRPr="007C56B9">
              <w:rPr>
                <w:rFonts w:ascii="Times New Roman" w:hAnsi="Times New Roman"/>
                <w:b/>
                <w:sz w:val="28"/>
                <w:szCs w:val="28"/>
                <w:lang w:eastAsia="ru-RU"/>
              </w:rPr>
              <w:t xml:space="preserve">      </w:t>
            </w:r>
            <w:r>
              <w:rPr>
                <w:rFonts w:ascii="Times New Roman" w:hAnsi="Times New Roman"/>
                <w:b/>
                <w:sz w:val="28"/>
                <w:szCs w:val="28"/>
                <w:lang w:val="uk-UA" w:eastAsia="ru-RU"/>
              </w:rPr>
              <w:t xml:space="preserve"> </w:t>
            </w:r>
            <w:r w:rsidRPr="0035386A">
              <w:rPr>
                <w:rFonts w:ascii="Times New Roman" w:hAnsi="Times New Roman"/>
                <w:b/>
                <w:sz w:val="28"/>
                <w:szCs w:val="28"/>
                <w:lang w:eastAsia="ru-RU"/>
              </w:rPr>
              <w:t>33</w:t>
            </w:r>
            <w:r>
              <w:rPr>
                <w:rFonts w:ascii="Times New Roman" w:hAnsi="Times New Roman"/>
                <w:b/>
                <w:sz w:val="28"/>
                <w:szCs w:val="28"/>
                <w:lang w:val="uk-UA" w:eastAsia="ru-RU"/>
              </w:rPr>
              <w:t xml:space="preserve">                                                                                                                                                              </w:t>
            </w:r>
          </w:p>
          <w:p w:rsidR="00433297" w:rsidRDefault="00433297" w:rsidP="00631DCB">
            <w:pPr>
              <w:pStyle w:val="Normal1"/>
              <w:spacing w:line="329" w:lineRule="auto"/>
              <w:ind w:right="-153" w:firstLine="0"/>
              <w:jc w:val="both"/>
              <w:outlineLvl w:val="0"/>
              <w:rPr>
                <w:rFonts w:ascii="Times New Roman" w:hAnsi="Times New Roman" w:cs="Times New Roman"/>
                <w:sz w:val="28"/>
                <w:szCs w:val="28"/>
              </w:rPr>
            </w:pPr>
            <w:r w:rsidRPr="00175A80">
              <w:rPr>
                <w:rFonts w:ascii="Times New Roman" w:hAnsi="Times New Roman" w:cs="Times New Roman"/>
                <w:sz w:val="28"/>
                <w:szCs w:val="28"/>
              </w:rPr>
              <w:t xml:space="preserve">3.1. Аналіз інституційних змін в аграрному секторі </w:t>
            </w:r>
          </w:p>
          <w:p w:rsidR="00433297" w:rsidRPr="00175A80" w:rsidRDefault="00433297" w:rsidP="00631DCB">
            <w:pPr>
              <w:pStyle w:val="Normal1"/>
              <w:spacing w:line="329" w:lineRule="auto"/>
              <w:ind w:right="-153" w:firstLine="0"/>
              <w:jc w:val="both"/>
              <w:outlineLvl w:val="0"/>
              <w:rPr>
                <w:rFonts w:ascii="Times New Roman" w:hAnsi="Times New Roman" w:cs="Times New Roman"/>
                <w:bCs/>
                <w:sz w:val="28"/>
                <w:szCs w:val="28"/>
                <w:lang w:eastAsia="zh-CN"/>
              </w:rPr>
            </w:pPr>
            <w:r w:rsidRPr="00175A80">
              <w:rPr>
                <w:rFonts w:ascii="Times New Roman" w:hAnsi="Times New Roman" w:cs="Times New Roman"/>
                <w:sz w:val="28"/>
                <w:szCs w:val="28"/>
              </w:rPr>
              <w:t>економіки України протягом періоду незалежності держави.</w:t>
            </w:r>
            <w:r>
              <w:rPr>
                <w:rFonts w:ascii="Times New Roman" w:hAnsi="Times New Roman" w:cs="Times New Roman"/>
                <w:sz w:val="28"/>
                <w:szCs w:val="28"/>
              </w:rPr>
              <w:t xml:space="preserve">      </w:t>
            </w:r>
            <w:r w:rsidRPr="005345B6">
              <w:rPr>
                <w:rFonts w:ascii="Times New Roman" w:hAnsi="Times New Roman" w:cs="Times New Roman"/>
                <w:sz w:val="28"/>
                <w:szCs w:val="28"/>
                <w:lang w:val="ru-RU"/>
              </w:rPr>
              <w:t xml:space="preserve"> </w:t>
            </w:r>
            <w:r w:rsidRPr="00505AB6">
              <w:rPr>
                <w:rFonts w:ascii="Times New Roman" w:hAnsi="Times New Roman" w:cs="Times New Roman"/>
                <w:sz w:val="28"/>
                <w:szCs w:val="28"/>
                <w:lang w:val="ru-RU"/>
              </w:rPr>
              <w:t xml:space="preserve"> </w:t>
            </w:r>
            <w:r w:rsidRPr="005345B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6C482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rPr>
              <w:t>33</w:t>
            </w:r>
          </w:p>
          <w:p w:rsidR="00433297"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r w:rsidRPr="00175A80">
              <w:rPr>
                <w:rFonts w:ascii="Times New Roman" w:hAnsi="Times New Roman"/>
                <w:sz w:val="28"/>
                <w:szCs w:val="28"/>
                <w:lang w:val="uk-UA" w:eastAsia="ru-RU"/>
              </w:rPr>
              <w:t xml:space="preserve">3.2. Обгрунтування доцільності та ефективності </w:t>
            </w:r>
          </w:p>
          <w:p w:rsidR="00433297"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r w:rsidRPr="00175A80">
              <w:rPr>
                <w:rFonts w:ascii="Times New Roman" w:hAnsi="Times New Roman"/>
                <w:sz w:val="28"/>
                <w:szCs w:val="28"/>
                <w:lang w:val="uk-UA" w:eastAsia="ru-RU"/>
              </w:rPr>
              <w:t xml:space="preserve">впровадження окремих елементів Європейської аграрної </w:t>
            </w:r>
          </w:p>
          <w:p w:rsidR="00433297" w:rsidRPr="00175A80" w:rsidRDefault="00433297" w:rsidP="00631DCB">
            <w:pPr>
              <w:widowControl w:val="0"/>
              <w:shd w:val="clear" w:color="auto" w:fill="FFFFFF"/>
              <w:spacing w:after="0" w:line="329" w:lineRule="auto"/>
              <w:ind w:right="-153"/>
              <w:jc w:val="both"/>
              <w:rPr>
                <w:rFonts w:ascii="Times New Roman" w:hAnsi="Times New Roman"/>
                <w:sz w:val="28"/>
                <w:szCs w:val="28"/>
                <w:lang w:eastAsia="ru-RU"/>
              </w:rPr>
            </w:pPr>
            <w:r w:rsidRPr="00175A80">
              <w:rPr>
                <w:rFonts w:ascii="Times New Roman" w:hAnsi="Times New Roman"/>
                <w:sz w:val="28"/>
                <w:szCs w:val="28"/>
                <w:lang w:val="uk-UA" w:eastAsia="ru-RU"/>
              </w:rPr>
              <w:t>політики в Україні.</w:t>
            </w:r>
            <w:r>
              <w:rPr>
                <w:rFonts w:ascii="Times New Roman" w:hAnsi="Times New Roman"/>
                <w:sz w:val="28"/>
                <w:szCs w:val="28"/>
                <w:lang w:val="uk-UA" w:eastAsia="ru-RU"/>
              </w:rPr>
              <w:t xml:space="preserve">                                                                        </w:t>
            </w:r>
            <w:r w:rsidRPr="005345B6">
              <w:rPr>
                <w:rFonts w:ascii="Times New Roman" w:hAnsi="Times New Roman"/>
                <w:sz w:val="28"/>
                <w:szCs w:val="28"/>
                <w:lang w:eastAsia="ru-RU"/>
              </w:rPr>
              <w:t xml:space="preserve">  </w:t>
            </w:r>
            <w:r>
              <w:rPr>
                <w:rFonts w:ascii="Times New Roman" w:hAnsi="Times New Roman"/>
                <w:sz w:val="28"/>
                <w:szCs w:val="28"/>
                <w:lang w:val="uk-UA" w:eastAsia="ru-RU"/>
              </w:rPr>
              <w:t xml:space="preserve">  </w:t>
            </w:r>
            <w:r w:rsidRPr="007C56B9">
              <w:rPr>
                <w:rFonts w:ascii="Times New Roman" w:hAnsi="Times New Roman"/>
                <w:sz w:val="28"/>
                <w:szCs w:val="28"/>
                <w:lang w:eastAsia="ru-RU"/>
              </w:rPr>
              <w:t xml:space="preserve"> </w:t>
            </w:r>
            <w:r w:rsidRPr="0035386A">
              <w:rPr>
                <w:rFonts w:ascii="Times New Roman" w:hAnsi="Times New Roman"/>
                <w:sz w:val="28"/>
                <w:szCs w:val="28"/>
                <w:lang w:eastAsia="ru-RU"/>
              </w:rPr>
              <w:t xml:space="preserve">       </w:t>
            </w:r>
            <w:r>
              <w:rPr>
                <w:rFonts w:ascii="Times New Roman" w:hAnsi="Times New Roman"/>
                <w:sz w:val="28"/>
                <w:szCs w:val="28"/>
                <w:lang w:val="uk-UA" w:eastAsia="ru-RU"/>
              </w:rPr>
              <w:t>39</w:t>
            </w:r>
          </w:p>
          <w:p w:rsidR="00433297" w:rsidRPr="000C74EE"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p>
          <w:p w:rsidR="00433297" w:rsidRPr="006F2D85" w:rsidRDefault="00433297" w:rsidP="00631DCB">
            <w:pPr>
              <w:widowControl w:val="0"/>
              <w:shd w:val="clear" w:color="auto" w:fill="FFFFFF"/>
              <w:spacing w:after="0" w:line="329" w:lineRule="auto"/>
              <w:ind w:right="-153"/>
              <w:jc w:val="both"/>
              <w:rPr>
                <w:rFonts w:ascii="Arial" w:hAnsi="Arial" w:cs="Arial"/>
                <w:b/>
                <w:sz w:val="23"/>
                <w:szCs w:val="23"/>
                <w:lang w:val="uk-UA" w:eastAsia="ru-RU"/>
              </w:rPr>
            </w:pPr>
            <w:r w:rsidRPr="006F2D85">
              <w:rPr>
                <w:rFonts w:ascii="Times New Roman" w:hAnsi="Times New Roman"/>
                <w:b/>
                <w:sz w:val="28"/>
                <w:szCs w:val="28"/>
                <w:lang w:eastAsia="ru-RU"/>
              </w:rPr>
              <w:t>ВИСНОВКИ</w:t>
            </w:r>
            <w:r w:rsidRPr="006F2D85">
              <w:rPr>
                <w:rFonts w:ascii="Times New Roman" w:hAnsi="Times New Roman"/>
                <w:b/>
                <w:sz w:val="28"/>
                <w:szCs w:val="28"/>
                <w:lang w:val="uk-UA" w:eastAsia="ru-RU"/>
              </w:rPr>
              <w:t>.</w:t>
            </w:r>
            <w:r>
              <w:rPr>
                <w:rFonts w:ascii="Times New Roman" w:hAnsi="Times New Roman"/>
                <w:b/>
                <w:sz w:val="28"/>
                <w:szCs w:val="28"/>
                <w:lang w:val="uk-UA" w:eastAsia="ru-RU"/>
              </w:rPr>
              <w:t xml:space="preserve">                                                                                       </w:t>
            </w:r>
            <w:r>
              <w:rPr>
                <w:rFonts w:ascii="Times New Roman" w:hAnsi="Times New Roman"/>
                <w:b/>
                <w:sz w:val="28"/>
                <w:szCs w:val="28"/>
                <w:lang w:eastAsia="ru-RU"/>
              </w:rPr>
              <w:t xml:space="preserve"> </w:t>
            </w:r>
            <w:r>
              <w:rPr>
                <w:rFonts w:ascii="Times New Roman" w:hAnsi="Times New Roman"/>
                <w:b/>
                <w:sz w:val="28"/>
                <w:szCs w:val="28"/>
                <w:lang w:val="uk-UA" w:eastAsia="ru-RU"/>
              </w:rPr>
              <w:t xml:space="preserve"> </w:t>
            </w:r>
            <w:r w:rsidRPr="007C56B9">
              <w:rPr>
                <w:rFonts w:ascii="Times New Roman" w:hAnsi="Times New Roman"/>
                <w:b/>
                <w:sz w:val="28"/>
                <w:szCs w:val="28"/>
                <w:lang w:eastAsia="ru-RU"/>
              </w:rPr>
              <w:t xml:space="preserve"> </w:t>
            </w:r>
            <w:r>
              <w:rPr>
                <w:rFonts w:ascii="Times New Roman" w:hAnsi="Times New Roman"/>
                <w:b/>
                <w:sz w:val="28"/>
                <w:szCs w:val="28"/>
                <w:lang w:val="uk-UA" w:eastAsia="ru-RU"/>
              </w:rPr>
              <w:t xml:space="preserve"> </w:t>
            </w:r>
            <w:r w:rsidRPr="007C56B9">
              <w:rPr>
                <w:rFonts w:ascii="Times New Roman" w:hAnsi="Times New Roman"/>
                <w:b/>
                <w:sz w:val="28"/>
                <w:szCs w:val="28"/>
                <w:lang w:eastAsia="ru-RU"/>
              </w:rPr>
              <w:t xml:space="preserve"> </w:t>
            </w:r>
            <w:r>
              <w:rPr>
                <w:rFonts w:ascii="Times New Roman" w:hAnsi="Times New Roman"/>
                <w:b/>
                <w:sz w:val="28"/>
                <w:szCs w:val="28"/>
                <w:lang w:val="uk-UA" w:eastAsia="ru-RU"/>
              </w:rPr>
              <w:t>43</w:t>
            </w:r>
          </w:p>
          <w:p w:rsidR="00433297" w:rsidRPr="006F2D85" w:rsidRDefault="00433297" w:rsidP="00631DCB">
            <w:pPr>
              <w:widowControl w:val="0"/>
              <w:shd w:val="clear" w:color="auto" w:fill="FFFFFF"/>
              <w:spacing w:after="0" w:line="329" w:lineRule="auto"/>
              <w:ind w:right="-153"/>
              <w:jc w:val="both"/>
              <w:rPr>
                <w:rFonts w:ascii="Times New Roman" w:hAnsi="Times New Roman"/>
                <w:b/>
                <w:sz w:val="28"/>
                <w:szCs w:val="28"/>
                <w:lang w:val="uk-UA" w:eastAsia="ru-RU"/>
              </w:rPr>
            </w:pPr>
            <w:r w:rsidRPr="006F2D85">
              <w:rPr>
                <w:rFonts w:ascii="Times New Roman" w:hAnsi="Times New Roman"/>
                <w:b/>
                <w:sz w:val="28"/>
                <w:szCs w:val="28"/>
                <w:lang w:eastAsia="ru-RU"/>
              </w:rPr>
              <w:t>СПИСОК ВИКОРИСТАНИХ ДЖЕРЕЛ</w:t>
            </w:r>
            <w:r w:rsidRPr="006F2D85">
              <w:rPr>
                <w:rFonts w:ascii="Times New Roman" w:hAnsi="Times New Roman"/>
                <w:b/>
                <w:sz w:val="28"/>
                <w:szCs w:val="28"/>
                <w:lang w:val="uk-UA" w:eastAsia="ru-RU"/>
              </w:rPr>
              <w:t>.</w:t>
            </w:r>
            <w:r>
              <w:rPr>
                <w:rFonts w:ascii="Times New Roman" w:hAnsi="Times New Roman"/>
                <w:b/>
                <w:sz w:val="28"/>
                <w:szCs w:val="28"/>
                <w:lang w:val="uk-UA" w:eastAsia="ru-RU"/>
              </w:rPr>
              <w:t xml:space="preserve">                                        </w:t>
            </w:r>
            <w:r>
              <w:rPr>
                <w:rFonts w:ascii="Times New Roman" w:hAnsi="Times New Roman"/>
                <w:b/>
                <w:sz w:val="28"/>
                <w:szCs w:val="28"/>
                <w:lang w:eastAsia="ru-RU"/>
              </w:rPr>
              <w:t xml:space="preserve"> </w:t>
            </w:r>
            <w:r w:rsidRPr="007C56B9">
              <w:rPr>
                <w:rFonts w:ascii="Times New Roman" w:hAnsi="Times New Roman"/>
                <w:b/>
                <w:sz w:val="28"/>
                <w:szCs w:val="28"/>
                <w:lang w:eastAsia="ru-RU"/>
              </w:rPr>
              <w:t xml:space="preserve">  </w:t>
            </w:r>
            <w:r>
              <w:rPr>
                <w:rFonts w:ascii="Times New Roman" w:hAnsi="Times New Roman"/>
                <w:b/>
                <w:sz w:val="28"/>
                <w:szCs w:val="28"/>
                <w:lang w:val="uk-UA" w:eastAsia="ru-RU"/>
              </w:rPr>
              <w:t>46</w:t>
            </w:r>
          </w:p>
          <w:p w:rsidR="00433297" w:rsidRPr="006F2D85" w:rsidRDefault="00433297" w:rsidP="00631DCB">
            <w:pPr>
              <w:widowControl w:val="0"/>
              <w:shd w:val="clear" w:color="auto" w:fill="FFFFFF"/>
              <w:spacing w:after="0" w:line="329" w:lineRule="auto"/>
              <w:ind w:right="-153"/>
              <w:jc w:val="both"/>
              <w:rPr>
                <w:rFonts w:ascii="Times New Roman" w:hAnsi="Times New Roman"/>
                <w:sz w:val="28"/>
                <w:szCs w:val="28"/>
                <w:lang w:val="uk-UA" w:eastAsia="ru-RU"/>
              </w:rPr>
            </w:pPr>
            <w:r w:rsidRPr="006F2D85">
              <w:rPr>
                <w:rFonts w:ascii="Times New Roman" w:hAnsi="Times New Roman"/>
                <w:b/>
                <w:sz w:val="28"/>
                <w:szCs w:val="28"/>
                <w:lang w:val="uk-UA" w:eastAsia="ru-RU"/>
              </w:rPr>
              <w:t xml:space="preserve">ДОДАТКИ. </w:t>
            </w:r>
            <w:r>
              <w:rPr>
                <w:rFonts w:ascii="Times New Roman" w:hAnsi="Times New Roman"/>
                <w:b/>
                <w:sz w:val="28"/>
                <w:szCs w:val="28"/>
                <w:lang w:val="uk-UA" w:eastAsia="ru-RU"/>
              </w:rPr>
              <w:t xml:space="preserve">                                                                                          </w:t>
            </w:r>
            <w:r w:rsidRPr="005345B6">
              <w:rPr>
                <w:rFonts w:ascii="Times New Roman" w:hAnsi="Times New Roman"/>
                <w:b/>
                <w:sz w:val="28"/>
                <w:szCs w:val="28"/>
                <w:lang w:eastAsia="ru-RU"/>
              </w:rPr>
              <w:t xml:space="preserve"> </w:t>
            </w:r>
            <w:r>
              <w:rPr>
                <w:rFonts w:ascii="Times New Roman" w:hAnsi="Times New Roman"/>
                <w:b/>
                <w:sz w:val="28"/>
                <w:szCs w:val="28"/>
                <w:lang w:val="en-US" w:eastAsia="ru-RU"/>
              </w:rPr>
              <w:t xml:space="preserve"> </w:t>
            </w:r>
            <w:r w:rsidRPr="005345B6">
              <w:rPr>
                <w:rFonts w:ascii="Times New Roman" w:hAnsi="Times New Roman"/>
                <w:b/>
                <w:sz w:val="28"/>
                <w:szCs w:val="28"/>
                <w:lang w:eastAsia="ru-RU"/>
              </w:rPr>
              <w:t xml:space="preserve"> </w:t>
            </w:r>
            <w:r>
              <w:rPr>
                <w:rFonts w:ascii="Times New Roman" w:hAnsi="Times New Roman"/>
                <w:b/>
                <w:sz w:val="28"/>
                <w:szCs w:val="28"/>
                <w:lang w:val="uk-UA" w:eastAsia="ru-RU"/>
              </w:rPr>
              <w:t xml:space="preserve"> 56</w:t>
            </w:r>
          </w:p>
          <w:p w:rsidR="00433297" w:rsidRPr="006F2D85" w:rsidRDefault="00433297" w:rsidP="00631DCB">
            <w:pPr>
              <w:widowControl w:val="0"/>
              <w:spacing w:line="329" w:lineRule="auto"/>
              <w:ind w:right="-153"/>
              <w:jc w:val="both"/>
              <w:rPr>
                <w:rFonts w:ascii="Times New Roman" w:hAnsi="Times New Roman"/>
                <w:b/>
                <w:sz w:val="28"/>
                <w:szCs w:val="28"/>
                <w:lang w:val="uk-UA" w:eastAsia="ru-RU"/>
              </w:rPr>
            </w:pPr>
          </w:p>
        </w:tc>
        <w:tc>
          <w:tcPr>
            <w:tcW w:w="972" w:type="dxa"/>
          </w:tcPr>
          <w:p w:rsidR="00433297" w:rsidRDefault="00433297" w:rsidP="00631DCB">
            <w:pPr>
              <w:widowControl w:val="0"/>
              <w:spacing w:line="329" w:lineRule="auto"/>
              <w:ind w:right="-153"/>
              <w:jc w:val="both"/>
              <w:rPr>
                <w:rFonts w:ascii="Times New Roman" w:hAnsi="Times New Roman"/>
                <w:sz w:val="28"/>
                <w:szCs w:val="28"/>
                <w:lang w:val="uk-UA" w:eastAsia="ru-RU"/>
              </w:rPr>
            </w:pPr>
          </w:p>
          <w:p w:rsidR="00433297" w:rsidRDefault="00433297" w:rsidP="00631DCB">
            <w:pPr>
              <w:widowControl w:val="0"/>
              <w:spacing w:line="329" w:lineRule="auto"/>
              <w:ind w:right="-153"/>
              <w:jc w:val="both"/>
              <w:rPr>
                <w:rFonts w:ascii="Times New Roman" w:hAnsi="Times New Roman"/>
                <w:sz w:val="28"/>
                <w:szCs w:val="28"/>
                <w:lang w:val="uk-UA" w:eastAsia="ru-RU"/>
              </w:rPr>
            </w:pPr>
          </w:p>
          <w:p w:rsidR="00433297" w:rsidRDefault="00433297" w:rsidP="00631DCB">
            <w:pPr>
              <w:widowControl w:val="0"/>
              <w:spacing w:line="329" w:lineRule="auto"/>
              <w:ind w:right="-153"/>
              <w:jc w:val="both"/>
              <w:rPr>
                <w:rFonts w:ascii="Times New Roman" w:hAnsi="Times New Roman"/>
                <w:sz w:val="28"/>
                <w:szCs w:val="28"/>
                <w:lang w:val="uk-UA" w:eastAsia="ru-RU"/>
              </w:rPr>
            </w:pPr>
          </w:p>
          <w:p w:rsidR="00433297" w:rsidRDefault="00433297" w:rsidP="00631DCB">
            <w:pPr>
              <w:widowControl w:val="0"/>
              <w:spacing w:line="329" w:lineRule="auto"/>
              <w:ind w:right="-153"/>
              <w:jc w:val="both"/>
              <w:rPr>
                <w:rFonts w:ascii="Times New Roman" w:hAnsi="Times New Roman"/>
                <w:sz w:val="28"/>
                <w:szCs w:val="28"/>
                <w:lang w:val="uk-UA" w:eastAsia="ru-RU"/>
              </w:rPr>
            </w:pPr>
          </w:p>
          <w:p w:rsidR="00433297" w:rsidRPr="006F2D85" w:rsidRDefault="00433297" w:rsidP="00631DCB">
            <w:pPr>
              <w:widowControl w:val="0"/>
              <w:spacing w:line="329" w:lineRule="auto"/>
              <w:ind w:right="-153"/>
              <w:jc w:val="both"/>
              <w:rPr>
                <w:rFonts w:ascii="Times New Roman" w:hAnsi="Times New Roman"/>
                <w:sz w:val="28"/>
                <w:szCs w:val="28"/>
                <w:lang w:val="uk-UA" w:eastAsia="ru-RU"/>
              </w:rPr>
            </w:pPr>
          </w:p>
          <w:p w:rsidR="00433297" w:rsidRPr="006F2D85" w:rsidRDefault="00433297" w:rsidP="00631DCB">
            <w:pPr>
              <w:widowControl w:val="0"/>
              <w:spacing w:line="329" w:lineRule="auto"/>
              <w:ind w:right="-153"/>
              <w:jc w:val="both"/>
              <w:rPr>
                <w:rFonts w:ascii="Times New Roman" w:hAnsi="Times New Roman"/>
                <w:sz w:val="28"/>
                <w:szCs w:val="28"/>
                <w:lang w:val="uk-UA" w:eastAsia="ru-RU"/>
              </w:rPr>
            </w:pPr>
          </w:p>
        </w:tc>
      </w:tr>
    </w:tbl>
    <w:p w:rsidR="00433297" w:rsidRDefault="00433297" w:rsidP="00433297">
      <w:pPr>
        <w:widowControl w:val="0"/>
        <w:shd w:val="clear" w:color="auto" w:fill="FFFFFF"/>
        <w:spacing w:after="0" w:line="360" w:lineRule="auto"/>
        <w:jc w:val="center"/>
        <w:rPr>
          <w:rFonts w:ascii="Times New Roman" w:hAnsi="Times New Roman"/>
          <w:b/>
          <w:sz w:val="28"/>
          <w:szCs w:val="28"/>
          <w:lang w:eastAsia="zh-CN"/>
        </w:rPr>
      </w:pPr>
    </w:p>
    <w:p w:rsidR="00433297" w:rsidRDefault="00433297" w:rsidP="00433297">
      <w:pPr>
        <w:widowControl w:val="0"/>
        <w:shd w:val="clear" w:color="auto" w:fill="FFFFFF"/>
        <w:spacing w:after="0" w:line="360" w:lineRule="auto"/>
        <w:jc w:val="center"/>
        <w:rPr>
          <w:rFonts w:ascii="Times New Roman" w:hAnsi="Times New Roman"/>
          <w:b/>
          <w:sz w:val="28"/>
          <w:szCs w:val="28"/>
          <w:lang w:val="en-US" w:eastAsia="zh-CN"/>
        </w:rPr>
      </w:pPr>
      <w:r>
        <w:rPr>
          <w:rFonts w:ascii="Times New Roman" w:hAnsi="Times New Roman"/>
          <w:b/>
          <w:sz w:val="28"/>
          <w:szCs w:val="28"/>
          <w:lang w:eastAsia="zh-CN"/>
        </w:rPr>
        <w:br w:type="page"/>
      </w:r>
    </w:p>
    <w:p w:rsidR="00EC69FE" w:rsidRDefault="00EC69FE" w:rsidP="00433297">
      <w:pPr>
        <w:widowControl w:val="0"/>
        <w:shd w:val="clear" w:color="auto" w:fill="FFFFFF"/>
        <w:spacing w:after="0" w:line="360" w:lineRule="auto"/>
        <w:jc w:val="center"/>
        <w:rPr>
          <w:rFonts w:ascii="Times New Roman" w:hAnsi="Times New Roman"/>
          <w:b/>
          <w:sz w:val="28"/>
          <w:szCs w:val="28"/>
          <w:lang w:eastAsia="zh-CN"/>
        </w:rPr>
      </w:pPr>
    </w:p>
    <w:p w:rsidR="00433297" w:rsidRDefault="00433297" w:rsidP="00433297">
      <w:pPr>
        <w:widowControl w:val="0"/>
        <w:shd w:val="clear" w:color="auto" w:fill="FFFFFF"/>
        <w:spacing w:after="0" w:line="360" w:lineRule="auto"/>
        <w:jc w:val="center"/>
        <w:rPr>
          <w:rFonts w:ascii="Times New Roman" w:hAnsi="Times New Roman"/>
          <w:b/>
          <w:sz w:val="28"/>
          <w:szCs w:val="28"/>
          <w:lang w:val="uk-UA" w:eastAsia="zh-CN"/>
        </w:rPr>
      </w:pPr>
      <w:r w:rsidRPr="006F2D85">
        <w:rPr>
          <w:rFonts w:ascii="Times New Roman" w:hAnsi="Times New Roman"/>
          <w:b/>
          <w:sz w:val="28"/>
          <w:szCs w:val="28"/>
          <w:lang w:eastAsia="zh-CN"/>
        </w:rPr>
        <w:lastRenderedPageBreak/>
        <w:t>ВСТУП</w:t>
      </w:r>
    </w:p>
    <w:p w:rsidR="00433297" w:rsidRPr="009D54B3" w:rsidRDefault="00433297" w:rsidP="00433297">
      <w:pPr>
        <w:widowControl w:val="0"/>
        <w:shd w:val="clear" w:color="auto" w:fill="FFFFFF"/>
        <w:spacing w:after="0" w:line="360" w:lineRule="auto"/>
        <w:jc w:val="center"/>
        <w:rPr>
          <w:rFonts w:ascii="Times New Roman" w:hAnsi="Times New Roman"/>
          <w:b/>
          <w:sz w:val="28"/>
          <w:szCs w:val="28"/>
          <w:lang w:val="uk-UA" w:eastAsia="zh-CN"/>
        </w:rPr>
      </w:pPr>
    </w:p>
    <w:p w:rsidR="00433297" w:rsidRDefault="00433297" w:rsidP="00433297">
      <w:pPr>
        <w:pStyle w:val="a3"/>
        <w:widowControl w:val="0"/>
        <w:spacing w:line="360" w:lineRule="auto"/>
        <w:ind w:firstLine="709"/>
        <w:jc w:val="both"/>
        <w:rPr>
          <w:rFonts w:ascii="Times New Roman" w:hAnsi="Times New Roman"/>
          <w:sz w:val="28"/>
          <w:szCs w:val="28"/>
        </w:rPr>
      </w:pPr>
      <w:r w:rsidRPr="008605DE">
        <w:rPr>
          <w:rFonts w:ascii="Times New Roman" w:hAnsi="Times New Roman"/>
          <w:bCs/>
          <w:sz w:val="28"/>
          <w:szCs w:val="28"/>
          <w:u w:val="single"/>
        </w:rPr>
        <w:t>Актуальність теми</w:t>
      </w:r>
      <w:r w:rsidRPr="008605DE">
        <w:rPr>
          <w:rFonts w:ascii="Times New Roman" w:hAnsi="Times New Roman"/>
          <w:bCs/>
          <w:sz w:val="28"/>
          <w:szCs w:val="28"/>
        </w:rPr>
        <w:t xml:space="preserve"> дослідження полягає у наступному.</w:t>
      </w:r>
      <w:r w:rsidRPr="008605DE">
        <w:rPr>
          <w:rFonts w:ascii="Times New Roman" w:hAnsi="Times New Roman"/>
          <w:sz w:val="28"/>
          <w:szCs w:val="28"/>
        </w:rPr>
        <w:t xml:space="preserve"> Основною складової економічної політики </w:t>
      </w:r>
      <w:r>
        <w:rPr>
          <w:rFonts w:ascii="Times New Roman" w:hAnsi="Times New Roman"/>
          <w:sz w:val="28"/>
          <w:szCs w:val="28"/>
        </w:rPr>
        <w:t>країн Східної Європи</w:t>
      </w:r>
      <w:r w:rsidRPr="008605DE">
        <w:rPr>
          <w:rFonts w:ascii="Times New Roman" w:hAnsi="Times New Roman"/>
          <w:sz w:val="28"/>
          <w:szCs w:val="28"/>
        </w:rPr>
        <w:t xml:space="preserve"> є аграрна політика, яка характеризується своєю специфікою, особливостями та умовами реалізації. </w:t>
      </w:r>
      <w:r>
        <w:rPr>
          <w:rFonts w:ascii="Times New Roman" w:hAnsi="Times New Roman"/>
          <w:sz w:val="28"/>
          <w:szCs w:val="28"/>
        </w:rPr>
        <w:t>М</w:t>
      </w:r>
      <w:r w:rsidRPr="008605DE">
        <w:rPr>
          <w:rFonts w:ascii="Times New Roman" w:hAnsi="Times New Roman"/>
          <w:sz w:val="28"/>
          <w:szCs w:val="28"/>
        </w:rPr>
        <w:t xml:space="preserve">етою сучасної аграрної політики </w:t>
      </w:r>
      <w:r>
        <w:rPr>
          <w:rFonts w:ascii="Times New Roman" w:hAnsi="Times New Roman"/>
          <w:sz w:val="28"/>
          <w:szCs w:val="28"/>
        </w:rPr>
        <w:t>даної групи країн є</w:t>
      </w:r>
      <w:r w:rsidRPr="008605DE">
        <w:rPr>
          <w:rFonts w:ascii="Times New Roman" w:hAnsi="Times New Roman"/>
          <w:sz w:val="28"/>
          <w:szCs w:val="28"/>
        </w:rPr>
        <w:t xml:space="preserve"> гарантія продовольчої безпеки в умовах зростаючої конкуренції на світовому ринку за кращі умови збуту, розширення потреб і вимог населення щодо якісної продукції, змін глобального масштабу, пов’язаних з кліматичними т</w:t>
      </w:r>
      <w:r>
        <w:rPr>
          <w:rFonts w:ascii="Times New Roman" w:hAnsi="Times New Roman"/>
          <w:sz w:val="28"/>
          <w:szCs w:val="28"/>
        </w:rPr>
        <w:t>а</w:t>
      </w:r>
      <w:r w:rsidRPr="008605DE">
        <w:rPr>
          <w:rFonts w:ascii="Times New Roman" w:hAnsi="Times New Roman"/>
          <w:sz w:val="28"/>
          <w:szCs w:val="28"/>
        </w:rPr>
        <w:t xml:space="preserve"> іншими чинниками. Аграрною політикою визначаються стратегічні завдання в економічній сфері – створення ефективного агропродовольчого виробництва; в соціальній – підвищення добробуту та якості життя сільського населення і створення сприятливих умов для розвитку а сільських територій; в екологічній – збереження природних ресурсів, екологізація сільського господарства і сільського розвитку на засадах впровадження інноваційних ресурсозберігаючих технологій та інших досягнень НТП. </w:t>
      </w:r>
    </w:p>
    <w:p w:rsidR="00433297" w:rsidRDefault="00433297" w:rsidP="00433297">
      <w:pPr>
        <w:pStyle w:val="a3"/>
        <w:widowControl w:val="0"/>
        <w:spacing w:line="360" w:lineRule="auto"/>
        <w:ind w:firstLine="709"/>
        <w:jc w:val="both"/>
        <w:rPr>
          <w:rFonts w:ascii="Times New Roman" w:hAnsi="Times New Roman"/>
          <w:sz w:val="28"/>
          <w:szCs w:val="28"/>
        </w:rPr>
      </w:pPr>
      <w:r>
        <w:rPr>
          <w:rFonts w:ascii="Times New Roman" w:hAnsi="Times New Roman"/>
          <w:sz w:val="28"/>
          <w:szCs w:val="28"/>
        </w:rPr>
        <w:t xml:space="preserve">Країни Східної Європи, які увійшли до складу ЄС, мають дотримуватися всіх вимог </w:t>
      </w:r>
      <w:r w:rsidRPr="008605DE">
        <w:rPr>
          <w:rFonts w:ascii="Times New Roman" w:hAnsi="Times New Roman"/>
          <w:sz w:val="28"/>
          <w:szCs w:val="28"/>
        </w:rPr>
        <w:t>Спільн</w:t>
      </w:r>
      <w:r>
        <w:rPr>
          <w:rFonts w:ascii="Times New Roman" w:hAnsi="Times New Roman"/>
          <w:sz w:val="28"/>
          <w:szCs w:val="28"/>
        </w:rPr>
        <w:t>ої</w:t>
      </w:r>
      <w:r w:rsidRPr="008605DE">
        <w:rPr>
          <w:rFonts w:ascii="Times New Roman" w:hAnsi="Times New Roman"/>
          <w:sz w:val="28"/>
          <w:szCs w:val="28"/>
        </w:rPr>
        <w:t xml:space="preserve"> аграрн</w:t>
      </w:r>
      <w:r>
        <w:rPr>
          <w:rFonts w:ascii="Times New Roman" w:hAnsi="Times New Roman"/>
          <w:sz w:val="28"/>
          <w:szCs w:val="28"/>
        </w:rPr>
        <w:t>ої</w:t>
      </w:r>
      <w:r w:rsidRPr="008605DE">
        <w:rPr>
          <w:rFonts w:ascii="Times New Roman" w:hAnsi="Times New Roman"/>
          <w:sz w:val="28"/>
          <w:szCs w:val="28"/>
        </w:rPr>
        <w:t xml:space="preserve"> політик</w:t>
      </w:r>
      <w:r>
        <w:rPr>
          <w:rFonts w:ascii="Times New Roman" w:hAnsi="Times New Roman"/>
          <w:sz w:val="28"/>
          <w:szCs w:val="28"/>
        </w:rPr>
        <w:t xml:space="preserve">и Європейського Союзу.У теперішній час серед науковців і практиків продовжується дискусія щодо позитивних і негативних наслідків для цих країн впровадження як окремих елементів спільної аграрної політики ЄС, так й даної політики в цілому. Крім того, ті країни Східної Європи (включаючи й Україну), які не увійшли до складу ЄС, мають прийняти рішення щодо доцільності впровадження на своїй території окремих елементів аграрної політики ЄС.  </w:t>
      </w:r>
    </w:p>
    <w:p w:rsidR="00433297" w:rsidRDefault="00433297" w:rsidP="00433297">
      <w:pPr>
        <w:pStyle w:val="a3"/>
        <w:widowControl w:val="0"/>
        <w:spacing w:line="360" w:lineRule="auto"/>
        <w:ind w:firstLine="709"/>
        <w:jc w:val="both"/>
        <w:rPr>
          <w:rFonts w:ascii="Times New Roman" w:hAnsi="Times New Roman"/>
          <w:sz w:val="28"/>
          <w:szCs w:val="28"/>
        </w:rPr>
      </w:pPr>
      <w:r w:rsidRPr="008605DE">
        <w:rPr>
          <w:rFonts w:ascii="Times New Roman" w:hAnsi="Times New Roman"/>
          <w:sz w:val="28"/>
          <w:szCs w:val="28"/>
        </w:rPr>
        <w:t xml:space="preserve"> В центрі уваги аграрної політики ЄС знаходяться такі питання, як</w:t>
      </w:r>
      <w:r w:rsidRPr="0041202A">
        <w:rPr>
          <w:rFonts w:ascii="Times New Roman" w:hAnsi="Times New Roman"/>
          <w:sz w:val="28"/>
          <w:szCs w:val="28"/>
        </w:rPr>
        <w:t>:</w:t>
      </w:r>
      <w:r w:rsidRPr="008605DE">
        <w:rPr>
          <w:rFonts w:ascii="Times New Roman" w:hAnsi="Times New Roman"/>
          <w:sz w:val="28"/>
          <w:szCs w:val="28"/>
        </w:rPr>
        <w:t xml:space="preserve"> підтримка рівня доходів фермерів і їх добробут, раціональне використання природного потенціалу (земельного, водного, лісового), збереження і відтворення природних ресурсів, біоенергетичні технології, інвестиційна привабливість, диверсифікація бізнесу у сільській місцевості, безперервність </w:t>
      </w:r>
      <w:r w:rsidRPr="008605DE">
        <w:rPr>
          <w:rFonts w:ascii="Times New Roman" w:hAnsi="Times New Roman"/>
          <w:sz w:val="28"/>
          <w:szCs w:val="28"/>
        </w:rPr>
        <w:lastRenderedPageBreak/>
        <w:t xml:space="preserve">інноваційного розвитку, ефективність управління в умовах глобальних викликів. </w:t>
      </w:r>
    </w:p>
    <w:p w:rsidR="00433297" w:rsidRPr="006F2D85" w:rsidRDefault="00433297" w:rsidP="00433297">
      <w:pPr>
        <w:pStyle w:val="a3"/>
        <w:widowControl w:val="0"/>
        <w:spacing w:line="360" w:lineRule="auto"/>
        <w:ind w:firstLine="709"/>
        <w:jc w:val="both"/>
        <w:rPr>
          <w:rFonts w:ascii="Times New Roman" w:hAnsi="Times New Roman"/>
          <w:sz w:val="28"/>
          <w:szCs w:val="28"/>
        </w:rPr>
      </w:pPr>
      <w:r w:rsidRPr="006F2D85">
        <w:rPr>
          <w:rFonts w:ascii="Times New Roman" w:hAnsi="Times New Roman"/>
          <w:sz w:val="28"/>
          <w:szCs w:val="28"/>
        </w:rPr>
        <w:t xml:space="preserve">Проблематиці </w:t>
      </w:r>
      <w:r w:rsidRPr="008605DE">
        <w:rPr>
          <w:rFonts w:ascii="Times New Roman" w:hAnsi="Times New Roman"/>
          <w:sz w:val="28"/>
          <w:szCs w:val="28"/>
        </w:rPr>
        <w:t>становлення Спільної аграрної політики ЄС в історичном</w:t>
      </w:r>
      <w:r>
        <w:rPr>
          <w:rFonts w:ascii="Times New Roman" w:hAnsi="Times New Roman"/>
          <w:sz w:val="28"/>
          <w:szCs w:val="28"/>
        </w:rPr>
        <w:t xml:space="preserve">у ракурсі з врахуванням вимог </w:t>
      </w:r>
      <w:r w:rsidRPr="008605DE">
        <w:rPr>
          <w:rFonts w:ascii="Times New Roman" w:hAnsi="Times New Roman"/>
          <w:sz w:val="28"/>
          <w:szCs w:val="28"/>
        </w:rPr>
        <w:t>глобалізації</w:t>
      </w:r>
      <w:r>
        <w:rPr>
          <w:rFonts w:ascii="Times New Roman" w:hAnsi="Times New Roman"/>
          <w:sz w:val="28"/>
          <w:szCs w:val="28"/>
        </w:rPr>
        <w:t xml:space="preserve">, </w:t>
      </w:r>
      <w:r w:rsidRPr="008605DE">
        <w:rPr>
          <w:rFonts w:ascii="Times New Roman" w:hAnsi="Times New Roman"/>
          <w:sz w:val="28"/>
          <w:szCs w:val="28"/>
        </w:rPr>
        <w:t>оцін</w:t>
      </w:r>
      <w:r>
        <w:rPr>
          <w:rFonts w:ascii="Times New Roman" w:hAnsi="Times New Roman"/>
          <w:sz w:val="28"/>
          <w:szCs w:val="28"/>
        </w:rPr>
        <w:t>ці</w:t>
      </w:r>
      <w:r w:rsidRPr="008605DE">
        <w:rPr>
          <w:rFonts w:ascii="Times New Roman" w:hAnsi="Times New Roman"/>
          <w:sz w:val="28"/>
          <w:szCs w:val="28"/>
        </w:rPr>
        <w:t xml:space="preserve"> існуючих можливостей адаптації національної політики до основних засад європейської аграрної політики</w:t>
      </w:r>
      <w:r>
        <w:rPr>
          <w:rFonts w:ascii="Times New Roman" w:hAnsi="Times New Roman"/>
          <w:sz w:val="28"/>
          <w:szCs w:val="28"/>
        </w:rPr>
        <w:t xml:space="preserve"> </w:t>
      </w:r>
      <w:r w:rsidRPr="006F2D85">
        <w:rPr>
          <w:rFonts w:ascii="Times New Roman" w:hAnsi="Times New Roman"/>
          <w:sz w:val="28"/>
          <w:szCs w:val="28"/>
        </w:rPr>
        <w:t>присвячено багато праць вчених – представників розвинутих країн світу, – передусім наступних</w:t>
      </w:r>
      <w:r w:rsidRPr="0041202A">
        <w:rPr>
          <w:rFonts w:ascii="Times New Roman" w:hAnsi="Times New Roman"/>
          <w:sz w:val="28"/>
          <w:szCs w:val="28"/>
        </w:rPr>
        <w:t>:</w:t>
      </w:r>
      <w:r w:rsidRPr="006F2D85">
        <w:rPr>
          <w:rFonts w:ascii="Times New Roman" w:hAnsi="Times New Roman"/>
          <w:sz w:val="28"/>
          <w:szCs w:val="28"/>
        </w:rPr>
        <w:t xml:space="preserve"> </w:t>
      </w:r>
      <w:r>
        <w:rPr>
          <w:rFonts w:ascii="Times New Roman" w:hAnsi="Times New Roman"/>
          <w:sz w:val="28"/>
          <w:szCs w:val="28"/>
        </w:rPr>
        <w:t xml:space="preserve">Лютер Твітен, Карл Зулауф </w:t>
      </w:r>
      <w:r w:rsidRPr="005E76A2">
        <w:rPr>
          <w:rFonts w:ascii="Times New Roman" w:hAnsi="Times New Roman"/>
          <w:b/>
          <w:sz w:val="28"/>
          <w:szCs w:val="28"/>
        </w:rPr>
        <w:t>[</w:t>
      </w:r>
      <w:r w:rsidRPr="0041202A">
        <w:rPr>
          <w:rFonts w:ascii="Times New Roman" w:hAnsi="Times New Roman"/>
          <w:b/>
          <w:sz w:val="28"/>
          <w:szCs w:val="28"/>
        </w:rPr>
        <w:t>1</w:t>
      </w:r>
      <w:r w:rsidRPr="005E76A2">
        <w:rPr>
          <w:rFonts w:ascii="Times New Roman" w:hAnsi="Times New Roman"/>
          <w:b/>
          <w:sz w:val="28"/>
          <w:szCs w:val="28"/>
        </w:rPr>
        <w:t>]</w:t>
      </w:r>
      <w:r w:rsidRPr="006F2D85">
        <w:rPr>
          <w:rFonts w:ascii="Times New Roman" w:hAnsi="Times New Roman"/>
          <w:sz w:val="28"/>
          <w:szCs w:val="28"/>
        </w:rPr>
        <w:t xml:space="preserve">, </w:t>
      </w:r>
      <w:r w:rsidRPr="0041202A">
        <w:rPr>
          <w:rFonts w:ascii="Times New Roman" w:hAnsi="Times New Roman"/>
          <w:sz w:val="28"/>
          <w:szCs w:val="28"/>
        </w:rPr>
        <w:t xml:space="preserve">В. Мойєр,           Т. Джослінг </w:t>
      </w:r>
      <w:r w:rsidRPr="005E76A2">
        <w:rPr>
          <w:rFonts w:ascii="Times New Roman" w:hAnsi="Times New Roman"/>
          <w:b/>
          <w:sz w:val="28"/>
          <w:szCs w:val="28"/>
        </w:rPr>
        <w:t>[</w:t>
      </w:r>
      <w:r>
        <w:rPr>
          <w:rFonts w:ascii="Times New Roman" w:hAnsi="Times New Roman"/>
          <w:b/>
          <w:sz w:val="28"/>
          <w:szCs w:val="28"/>
        </w:rPr>
        <w:t>2</w:t>
      </w:r>
      <w:r w:rsidRPr="005E76A2">
        <w:rPr>
          <w:rFonts w:ascii="Times New Roman" w:hAnsi="Times New Roman"/>
          <w:b/>
          <w:sz w:val="28"/>
          <w:szCs w:val="28"/>
        </w:rPr>
        <w:t>]</w:t>
      </w:r>
      <w:r w:rsidRPr="007E467D">
        <w:rPr>
          <w:rFonts w:ascii="Times New Roman" w:hAnsi="Times New Roman"/>
          <w:sz w:val="28"/>
          <w:szCs w:val="28"/>
        </w:rPr>
        <w:t>,</w:t>
      </w:r>
      <w:r>
        <w:rPr>
          <w:rFonts w:ascii="Times New Roman" w:hAnsi="Times New Roman"/>
          <w:b/>
          <w:sz w:val="28"/>
          <w:szCs w:val="28"/>
        </w:rPr>
        <w:t xml:space="preserve"> </w:t>
      </w:r>
      <w:r>
        <w:rPr>
          <w:rFonts w:ascii="Times New Roman" w:hAnsi="Times New Roman"/>
          <w:sz w:val="28"/>
          <w:szCs w:val="28"/>
        </w:rPr>
        <w:t>У. Коулман, Дж. Скогстад</w:t>
      </w:r>
      <w:r w:rsidRPr="0041202A">
        <w:rPr>
          <w:rFonts w:ascii="Times New Roman" w:hAnsi="Times New Roman"/>
          <w:sz w:val="28"/>
          <w:szCs w:val="28"/>
        </w:rPr>
        <w:t>,</w:t>
      </w:r>
      <w:r w:rsidRPr="006F2D85">
        <w:rPr>
          <w:rFonts w:ascii="Times New Roman" w:hAnsi="Times New Roman"/>
          <w:sz w:val="28"/>
          <w:szCs w:val="28"/>
        </w:rPr>
        <w:t xml:space="preserve"> М. Аткінсон</w:t>
      </w:r>
      <w:r>
        <w:rPr>
          <w:rFonts w:ascii="Times New Roman" w:hAnsi="Times New Roman"/>
          <w:sz w:val="28"/>
          <w:szCs w:val="28"/>
        </w:rPr>
        <w:t xml:space="preserve"> </w:t>
      </w:r>
      <w:r w:rsidRPr="005E76A2">
        <w:rPr>
          <w:rFonts w:ascii="Times New Roman" w:hAnsi="Times New Roman"/>
          <w:b/>
          <w:sz w:val="28"/>
          <w:szCs w:val="28"/>
        </w:rPr>
        <w:t>[</w:t>
      </w:r>
      <w:r>
        <w:rPr>
          <w:rFonts w:ascii="Times New Roman" w:hAnsi="Times New Roman"/>
          <w:b/>
          <w:sz w:val="28"/>
          <w:szCs w:val="28"/>
        </w:rPr>
        <w:t>3</w:t>
      </w:r>
      <w:r w:rsidRPr="005E76A2">
        <w:rPr>
          <w:rFonts w:ascii="Times New Roman" w:hAnsi="Times New Roman"/>
          <w:b/>
          <w:sz w:val="28"/>
          <w:szCs w:val="28"/>
        </w:rPr>
        <w:t>]</w:t>
      </w:r>
      <w:r w:rsidRPr="006F2D85">
        <w:rPr>
          <w:rFonts w:ascii="Times New Roman" w:hAnsi="Times New Roman"/>
          <w:sz w:val="28"/>
          <w:szCs w:val="28"/>
        </w:rPr>
        <w:t xml:space="preserve">, </w:t>
      </w:r>
      <w:r>
        <w:rPr>
          <w:rFonts w:ascii="Times New Roman" w:hAnsi="Times New Roman"/>
          <w:sz w:val="28"/>
          <w:szCs w:val="28"/>
        </w:rPr>
        <w:t xml:space="preserve">Едріан Кей </w:t>
      </w:r>
      <w:r w:rsidRPr="005E76A2">
        <w:rPr>
          <w:rFonts w:ascii="Times New Roman" w:hAnsi="Times New Roman"/>
          <w:b/>
          <w:sz w:val="28"/>
          <w:szCs w:val="28"/>
        </w:rPr>
        <w:t>[</w:t>
      </w:r>
      <w:r>
        <w:rPr>
          <w:rFonts w:ascii="Times New Roman" w:hAnsi="Times New Roman"/>
          <w:b/>
          <w:sz w:val="28"/>
          <w:szCs w:val="28"/>
        </w:rPr>
        <w:t>5</w:t>
      </w:r>
      <w:r w:rsidRPr="005E76A2">
        <w:rPr>
          <w:rFonts w:ascii="Times New Roman" w:hAnsi="Times New Roman"/>
          <w:b/>
          <w:sz w:val="28"/>
          <w:szCs w:val="28"/>
        </w:rPr>
        <w:t>]</w:t>
      </w:r>
      <w:r w:rsidRPr="006F2D85">
        <w:rPr>
          <w:rFonts w:ascii="Times New Roman" w:hAnsi="Times New Roman"/>
          <w:sz w:val="28"/>
          <w:szCs w:val="28"/>
        </w:rPr>
        <w:t>, Зів Гай</w:t>
      </w:r>
      <w:r>
        <w:rPr>
          <w:rFonts w:ascii="Times New Roman" w:hAnsi="Times New Roman"/>
          <w:sz w:val="28"/>
          <w:szCs w:val="28"/>
        </w:rPr>
        <w:t xml:space="preserve"> </w:t>
      </w:r>
      <w:r w:rsidRPr="005E76A2">
        <w:rPr>
          <w:rFonts w:ascii="Times New Roman" w:hAnsi="Times New Roman"/>
          <w:b/>
          <w:sz w:val="28"/>
          <w:szCs w:val="28"/>
        </w:rPr>
        <w:t>[</w:t>
      </w:r>
      <w:r>
        <w:rPr>
          <w:rFonts w:ascii="Times New Roman" w:hAnsi="Times New Roman"/>
          <w:b/>
          <w:sz w:val="28"/>
          <w:szCs w:val="28"/>
        </w:rPr>
        <w:t>7</w:t>
      </w:r>
      <w:r w:rsidRPr="005E76A2">
        <w:rPr>
          <w:rFonts w:ascii="Times New Roman" w:hAnsi="Times New Roman"/>
          <w:b/>
          <w:sz w:val="28"/>
          <w:szCs w:val="28"/>
        </w:rPr>
        <w:t>]</w:t>
      </w:r>
      <w:r w:rsidRPr="006F2D85">
        <w:rPr>
          <w:rFonts w:ascii="Times New Roman" w:hAnsi="Times New Roman"/>
          <w:sz w:val="28"/>
          <w:szCs w:val="28"/>
        </w:rPr>
        <w:t xml:space="preserve">, </w:t>
      </w:r>
      <w:r>
        <w:rPr>
          <w:rFonts w:ascii="Times New Roman" w:hAnsi="Times New Roman"/>
          <w:sz w:val="28"/>
          <w:szCs w:val="28"/>
        </w:rPr>
        <w:t xml:space="preserve">Дж. Міхалек </w:t>
      </w:r>
      <w:r w:rsidRPr="005E76A2">
        <w:rPr>
          <w:rFonts w:ascii="Times New Roman" w:hAnsi="Times New Roman"/>
          <w:b/>
          <w:sz w:val="28"/>
          <w:szCs w:val="28"/>
        </w:rPr>
        <w:t>[</w:t>
      </w:r>
      <w:r>
        <w:rPr>
          <w:rFonts w:ascii="Times New Roman" w:hAnsi="Times New Roman"/>
          <w:b/>
          <w:sz w:val="28"/>
          <w:szCs w:val="28"/>
        </w:rPr>
        <w:t>10</w:t>
      </w:r>
      <w:r w:rsidRPr="005E76A2">
        <w:rPr>
          <w:rFonts w:ascii="Times New Roman" w:hAnsi="Times New Roman"/>
          <w:b/>
          <w:sz w:val="28"/>
          <w:szCs w:val="28"/>
        </w:rPr>
        <w:t>]</w:t>
      </w:r>
      <w:r w:rsidRPr="006F2D85">
        <w:rPr>
          <w:rFonts w:ascii="Times New Roman" w:hAnsi="Times New Roman"/>
          <w:sz w:val="28"/>
          <w:szCs w:val="28"/>
        </w:rPr>
        <w:t xml:space="preserve">, </w:t>
      </w:r>
      <w:r w:rsidRPr="00A25295">
        <w:rPr>
          <w:rFonts w:ascii="Times New Roman" w:hAnsi="Times New Roman"/>
          <w:sz w:val="28"/>
          <w:szCs w:val="28"/>
        </w:rPr>
        <w:t>Карстен Догб'єрг</w:t>
      </w:r>
      <w:r>
        <w:rPr>
          <w:rFonts w:ascii="Times New Roman" w:hAnsi="Times New Roman"/>
          <w:sz w:val="28"/>
          <w:szCs w:val="28"/>
        </w:rPr>
        <w:t xml:space="preserve"> </w:t>
      </w:r>
      <w:r w:rsidRPr="005E76A2">
        <w:rPr>
          <w:rFonts w:ascii="Times New Roman" w:hAnsi="Times New Roman"/>
          <w:b/>
          <w:sz w:val="28"/>
          <w:szCs w:val="28"/>
        </w:rPr>
        <w:t>[</w:t>
      </w:r>
      <w:r>
        <w:rPr>
          <w:rFonts w:ascii="Times New Roman" w:hAnsi="Times New Roman"/>
          <w:b/>
          <w:sz w:val="28"/>
          <w:szCs w:val="28"/>
        </w:rPr>
        <w:t>11</w:t>
      </w:r>
      <w:r w:rsidRPr="005E76A2">
        <w:rPr>
          <w:rFonts w:ascii="Times New Roman" w:hAnsi="Times New Roman"/>
          <w:b/>
          <w:sz w:val="28"/>
          <w:szCs w:val="28"/>
        </w:rPr>
        <w:t>]</w:t>
      </w:r>
      <w:r w:rsidRPr="006F2D85">
        <w:rPr>
          <w:rFonts w:ascii="Times New Roman" w:hAnsi="Times New Roman"/>
          <w:sz w:val="28"/>
          <w:szCs w:val="28"/>
        </w:rPr>
        <w:t>.</w:t>
      </w:r>
    </w:p>
    <w:p w:rsidR="00433297" w:rsidRPr="006F2D85" w:rsidRDefault="00433297" w:rsidP="00433297">
      <w:pPr>
        <w:pStyle w:val="a3"/>
        <w:widowControl w:val="0"/>
        <w:spacing w:line="360" w:lineRule="auto"/>
        <w:ind w:firstLine="709"/>
        <w:jc w:val="both"/>
        <w:rPr>
          <w:rFonts w:ascii="Times New Roman" w:hAnsi="Times New Roman"/>
          <w:sz w:val="28"/>
          <w:szCs w:val="28"/>
        </w:rPr>
      </w:pPr>
      <w:r w:rsidRPr="006F2D85">
        <w:rPr>
          <w:rFonts w:ascii="Times New Roman" w:hAnsi="Times New Roman"/>
          <w:sz w:val="28"/>
          <w:szCs w:val="28"/>
        </w:rPr>
        <w:t xml:space="preserve">Проте сучасні зміни, що відбуваються в </w:t>
      </w:r>
      <w:r>
        <w:rPr>
          <w:rFonts w:ascii="Times New Roman" w:hAnsi="Times New Roman"/>
          <w:sz w:val="28"/>
          <w:szCs w:val="28"/>
        </w:rPr>
        <w:t>спільній аграрній політиці ЄС та країн Східної Європи - членів ЄС</w:t>
      </w:r>
      <w:r w:rsidRPr="006F2D85">
        <w:rPr>
          <w:rFonts w:ascii="Times New Roman" w:hAnsi="Times New Roman"/>
          <w:sz w:val="28"/>
          <w:szCs w:val="28"/>
        </w:rPr>
        <w:t xml:space="preserve">, диктують необхідність перегляду й доповнення низки теоретичних </w:t>
      </w:r>
      <w:r>
        <w:rPr>
          <w:rFonts w:ascii="Times New Roman" w:hAnsi="Times New Roman"/>
          <w:sz w:val="28"/>
          <w:szCs w:val="28"/>
        </w:rPr>
        <w:t>і практичних положень</w:t>
      </w:r>
      <w:r w:rsidRPr="006F2D85">
        <w:rPr>
          <w:rFonts w:ascii="Times New Roman" w:hAnsi="Times New Roman"/>
          <w:sz w:val="28"/>
          <w:szCs w:val="28"/>
        </w:rPr>
        <w:t>.</w:t>
      </w:r>
    </w:p>
    <w:p w:rsidR="00433297" w:rsidRDefault="00433297" w:rsidP="00433297">
      <w:pPr>
        <w:pStyle w:val="Texte-dyss"/>
        <w:widowControl w:val="0"/>
        <w:ind w:firstLine="709"/>
        <w:rPr>
          <w:kern w:val="24"/>
          <w:lang w:val="uk-UA"/>
        </w:rPr>
      </w:pPr>
      <w:r w:rsidRPr="006F2D85">
        <w:rPr>
          <w:bCs/>
          <w:kern w:val="24"/>
          <w:u w:val="single"/>
          <w:lang w:val="uk-UA"/>
        </w:rPr>
        <w:t>Мета</w:t>
      </w:r>
      <w:r w:rsidRPr="006F2D85">
        <w:rPr>
          <w:b/>
          <w:bCs/>
          <w:kern w:val="24"/>
          <w:lang w:val="uk-UA"/>
        </w:rPr>
        <w:t xml:space="preserve"> </w:t>
      </w:r>
      <w:r w:rsidRPr="006F2D85">
        <w:rPr>
          <w:kern w:val="24"/>
          <w:lang w:val="uk-UA"/>
        </w:rPr>
        <w:t xml:space="preserve">дослідження полягає </w:t>
      </w:r>
      <w:r>
        <w:rPr>
          <w:kern w:val="24"/>
          <w:lang w:val="uk-UA"/>
        </w:rPr>
        <w:t>в</w:t>
      </w:r>
      <w:r w:rsidRPr="006F2D85">
        <w:rPr>
          <w:kern w:val="24"/>
          <w:lang w:val="uk-UA"/>
        </w:rPr>
        <w:t xml:space="preserve"> </w:t>
      </w:r>
      <w:r w:rsidRPr="0041202A">
        <w:rPr>
          <w:lang w:val="uk-UA"/>
        </w:rPr>
        <w:t>аналіз</w:t>
      </w:r>
      <w:r>
        <w:rPr>
          <w:lang w:val="uk-UA"/>
        </w:rPr>
        <w:t>і</w:t>
      </w:r>
      <w:r w:rsidRPr="0041202A">
        <w:rPr>
          <w:lang w:val="uk-UA"/>
        </w:rPr>
        <w:t xml:space="preserve"> основних тенденцій становлення Спільної аграрної політики ЄС в історичному ракурсі з врахуванням вимог глобалізації</w:t>
      </w:r>
      <w:r>
        <w:rPr>
          <w:lang w:val="uk-UA"/>
        </w:rPr>
        <w:t>,</w:t>
      </w:r>
      <w:r w:rsidRPr="0041202A">
        <w:rPr>
          <w:lang w:val="uk-UA"/>
        </w:rPr>
        <w:t xml:space="preserve"> оцін</w:t>
      </w:r>
      <w:r>
        <w:rPr>
          <w:lang w:val="uk-UA"/>
        </w:rPr>
        <w:t>ці</w:t>
      </w:r>
      <w:r w:rsidRPr="0041202A">
        <w:rPr>
          <w:lang w:val="uk-UA"/>
        </w:rPr>
        <w:t xml:space="preserve"> існуючих можливостей адаптації національн</w:t>
      </w:r>
      <w:r>
        <w:rPr>
          <w:lang w:val="uk-UA"/>
        </w:rPr>
        <w:t>их аграрних</w:t>
      </w:r>
      <w:r w:rsidRPr="0041202A">
        <w:rPr>
          <w:lang w:val="uk-UA"/>
        </w:rPr>
        <w:t xml:space="preserve"> політик</w:t>
      </w:r>
      <w:r>
        <w:rPr>
          <w:lang w:val="uk-UA"/>
        </w:rPr>
        <w:t xml:space="preserve"> країн Східної Європи та України</w:t>
      </w:r>
      <w:r w:rsidRPr="0041202A">
        <w:rPr>
          <w:lang w:val="uk-UA"/>
        </w:rPr>
        <w:t xml:space="preserve"> до основних засад європейської аграрної політики</w:t>
      </w:r>
      <w:r w:rsidRPr="006F2D85">
        <w:rPr>
          <w:kern w:val="24"/>
          <w:lang w:val="uk-UA"/>
        </w:rPr>
        <w:t xml:space="preserve">. </w:t>
      </w:r>
    </w:p>
    <w:p w:rsidR="00433297" w:rsidRPr="006F2D85" w:rsidRDefault="00433297" w:rsidP="00433297">
      <w:pPr>
        <w:pStyle w:val="Texte-dyss"/>
        <w:widowControl w:val="0"/>
        <w:ind w:firstLine="709"/>
        <w:rPr>
          <w:kern w:val="24"/>
          <w:lang w:val="uk-UA"/>
        </w:rPr>
      </w:pPr>
      <w:r w:rsidRPr="006F2D85">
        <w:rPr>
          <w:kern w:val="24"/>
          <w:lang w:val="uk-UA"/>
        </w:rPr>
        <w:t xml:space="preserve">Відповідно до поставленої мети, в дипломній роботі поставлено наступні </w:t>
      </w:r>
      <w:r w:rsidRPr="006F2D85">
        <w:rPr>
          <w:bCs/>
          <w:kern w:val="24"/>
          <w:u w:val="single"/>
          <w:lang w:val="uk-UA"/>
        </w:rPr>
        <w:t>завдання</w:t>
      </w:r>
      <w:r w:rsidRPr="006F2D85">
        <w:rPr>
          <w:b/>
          <w:bCs/>
          <w:kern w:val="24"/>
          <w:lang w:val="uk-UA"/>
        </w:rPr>
        <w:t xml:space="preserve"> </w:t>
      </w:r>
      <w:r w:rsidRPr="006F2D85">
        <w:rPr>
          <w:kern w:val="24"/>
          <w:lang w:val="uk-UA"/>
        </w:rPr>
        <w:t>дослідження:</w:t>
      </w:r>
    </w:p>
    <w:p w:rsidR="00433297" w:rsidRPr="006F2D85" w:rsidRDefault="00433297" w:rsidP="00433297">
      <w:pPr>
        <w:pStyle w:val="Texte-dyss"/>
        <w:widowControl w:val="0"/>
        <w:ind w:firstLine="709"/>
        <w:rPr>
          <w:kern w:val="24"/>
          <w:lang w:val="uk-UA"/>
        </w:rPr>
      </w:pPr>
      <w:r w:rsidRPr="006F2D85">
        <w:rPr>
          <w:kern w:val="24"/>
          <w:lang w:val="uk-UA"/>
        </w:rPr>
        <w:t>-</w:t>
      </w:r>
      <w:r>
        <w:rPr>
          <w:kern w:val="24"/>
          <w:lang w:val="uk-UA"/>
        </w:rPr>
        <w:t xml:space="preserve">охарактеризувати </w:t>
      </w:r>
      <w:r w:rsidRPr="00175A80">
        <w:rPr>
          <w:lang w:val="uk-UA"/>
        </w:rPr>
        <w:t>сучасн</w:t>
      </w:r>
      <w:r>
        <w:rPr>
          <w:lang w:val="uk-UA"/>
        </w:rPr>
        <w:t>і</w:t>
      </w:r>
      <w:r w:rsidRPr="00175A80">
        <w:rPr>
          <w:lang w:val="uk-UA"/>
        </w:rPr>
        <w:t xml:space="preserve"> теорі</w:t>
      </w:r>
      <w:r>
        <w:rPr>
          <w:lang w:val="uk-UA"/>
        </w:rPr>
        <w:t>ї</w:t>
      </w:r>
      <w:r w:rsidRPr="00175A80">
        <w:rPr>
          <w:lang w:val="uk-UA"/>
        </w:rPr>
        <w:t xml:space="preserve"> аграрної політики</w:t>
      </w:r>
      <w:r>
        <w:rPr>
          <w:lang w:val="uk-UA"/>
        </w:rPr>
        <w:t xml:space="preserve"> та методи дослідження проблем аграрної політики</w:t>
      </w:r>
      <w:r w:rsidRPr="006F2D85">
        <w:rPr>
          <w:kern w:val="24"/>
          <w:lang w:val="uk-UA"/>
        </w:rPr>
        <w:t xml:space="preserve">; </w:t>
      </w:r>
    </w:p>
    <w:p w:rsidR="00433297" w:rsidRPr="006F2D85" w:rsidRDefault="00433297" w:rsidP="00433297">
      <w:pPr>
        <w:pStyle w:val="Texte-dyss"/>
        <w:widowControl w:val="0"/>
        <w:ind w:firstLine="709"/>
        <w:rPr>
          <w:kern w:val="24"/>
          <w:lang w:val="uk-UA"/>
        </w:rPr>
      </w:pPr>
      <w:r w:rsidRPr="006F2D85">
        <w:rPr>
          <w:kern w:val="24"/>
          <w:lang w:val="uk-UA"/>
        </w:rPr>
        <w:t>-</w:t>
      </w:r>
      <w:r>
        <w:rPr>
          <w:kern w:val="24"/>
          <w:lang w:val="uk-UA"/>
        </w:rPr>
        <w:t>проаналізувати основні особливості Європейської аграрної політики в країнах ЦСЄ</w:t>
      </w:r>
      <w:r w:rsidRPr="006F2D85">
        <w:rPr>
          <w:kern w:val="24"/>
          <w:lang w:val="uk-UA"/>
        </w:rPr>
        <w:t>;</w:t>
      </w:r>
    </w:p>
    <w:p w:rsidR="00433297" w:rsidRPr="006F2D85" w:rsidRDefault="00433297" w:rsidP="00433297">
      <w:pPr>
        <w:pStyle w:val="Texte-dyss"/>
        <w:widowControl w:val="0"/>
        <w:ind w:firstLine="709"/>
        <w:rPr>
          <w:kern w:val="24"/>
          <w:lang w:val="uk-UA"/>
        </w:rPr>
      </w:pPr>
      <w:r w:rsidRPr="006F2D85">
        <w:rPr>
          <w:kern w:val="24"/>
          <w:lang w:val="uk-UA"/>
        </w:rPr>
        <w:t>-</w:t>
      </w:r>
      <w:r w:rsidRPr="0047562D">
        <w:rPr>
          <w:lang w:val="uk-UA"/>
        </w:rPr>
        <w:t xml:space="preserve"> </w:t>
      </w:r>
      <w:r>
        <w:rPr>
          <w:lang w:val="uk-UA"/>
        </w:rPr>
        <w:t>знайти о</w:t>
      </w:r>
      <w:r w:rsidRPr="00175A80">
        <w:rPr>
          <w:lang w:val="uk-UA"/>
        </w:rPr>
        <w:t>птимальне співвідношення вимог, механізмів і інструментів європейської та національних аграрних політик в країнах ЦСЄ</w:t>
      </w:r>
      <w:r w:rsidRPr="006F2D85">
        <w:rPr>
          <w:kern w:val="24"/>
          <w:lang w:val="uk-UA"/>
        </w:rPr>
        <w:t>;</w:t>
      </w:r>
    </w:p>
    <w:p w:rsidR="00433297" w:rsidRPr="006F2D85" w:rsidRDefault="00433297" w:rsidP="00433297">
      <w:pPr>
        <w:pStyle w:val="Texte-dyss"/>
        <w:widowControl w:val="0"/>
        <w:ind w:firstLine="709"/>
        <w:rPr>
          <w:kern w:val="24"/>
          <w:lang w:val="uk-UA"/>
        </w:rPr>
      </w:pPr>
      <w:r w:rsidRPr="006F2D85">
        <w:rPr>
          <w:kern w:val="24"/>
          <w:lang w:val="uk-UA"/>
        </w:rPr>
        <w:t>-</w:t>
      </w:r>
      <w:r w:rsidRPr="001C2709">
        <w:t xml:space="preserve"> </w:t>
      </w:r>
      <w:r>
        <w:rPr>
          <w:lang w:val="uk-UA"/>
        </w:rPr>
        <w:t>провести р</w:t>
      </w:r>
      <w:r w:rsidRPr="00175A80">
        <w:t xml:space="preserve">егресійний аналіз </w:t>
      </w:r>
      <w:r w:rsidRPr="00175A80">
        <w:rPr>
          <w:lang w:val="uk-UA"/>
        </w:rPr>
        <w:t>чинників процесу злиттів і поглинань</w:t>
      </w:r>
      <w:r w:rsidRPr="00175A80">
        <w:t xml:space="preserve"> в </w:t>
      </w:r>
      <w:r w:rsidRPr="00175A80">
        <w:rPr>
          <w:lang w:val="uk-UA"/>
        </w:rPr>
        <w:t xml:space="preserve">аграрному секторі </w:t>
      </w:r>
      <w:r w:rsidRPr="00175A80">
        <w:t>економі</w:t>
      </w:r>
      <w:r w:rsidRPr="00175A80">
        <w:rPr>
          <w:lang w:val="uk-UA"/>
        </w:rPr>
        <w:t>ки ЄС</w:t>
      </w:r>
      <w:r w:rsidRPr="006F2D85">
        <w:rPr>
          <w:kern w:val="24"/>
          <w:lang w:val="uk-UA"/>
        </w:rPr>
        <w:t xml:space="preserve">; </w:t>
      </w:r>
    </w:p>
    <w:p w:rsidR="00433297" w:rsidRPr="006F2D85" w:rsidRDefault="00433297" w:rsidP="00433297">
      <w:pPr>
        <w:pStyle w:val="Texte-dyss"/>
        <w:widowControl w:val="0"/>
        <w:ind w:firstLine="709"/>
        <w:rPr>
          <w:kern w:val="24"/>
          <w:lang w:val="uk-UA"/>
        </w:rPr>
      </w:pPr>
      <w:r w:rsidRPr="006F2D85">
        <w:rPr>
          <w:kern w:val="24"/>
          <w:lang w:val="uk-UA"/>
        </w:rPr>
        <w:t>-обґрунтува</w:t>
      </w:r>
      <w:r>
        <w:rPr>
          <w:kern w:val="24"/>
          <w:lang w:val="uk-UA"/>
        </w:rPr>
        <w:t>ти</w:t>
      </w:r>
      <w:r w:rsidRPr="006F2D85">
        <w:rPr>
          <w:kern w:val="24"/>
          <w:lang w:val="uk-UA"/>
        </w:rPr>
        <w:t xml:space="preserve"> </w:t>
      </w:r>
      <w:r>
        <w:rPr>
          <w:kern w:val="24"/>
          <w:lang w:val="uk-UA"/>
        </w:rPr>
        <w:t>шляхи впровадження окремих елементів європейської аграрної політики в Україні</w:t>
      </w:r>
      <w:r w:rsidRPr="006F2D85">
        <w:rPr>
          <w:kern w:val="24"/>
          <w:lang w:val="uk-UA"/>
        </w:rPr>
        <w:t>.</w:t>
      </w:r>
    </w:p>
    <w:p w:rsidR="00433297" w:rsidRPr="006F2D85" w:rsidRDefault="00433297" w:rsidP="00433297">
      <w:pPr>
        <w:pStyle w:val="Texte-dyss"/>
        <w:widowControl w:val="0"/>
        <w:ind w:firstLine="709"/>
        <w:rPr>
          <w:kern w:val="24"/>
          <w:lang w:val="uk-UA"/>
        </w:rPr>
      </w:pPr>
      <w:r w:rsidRPr="006F2D85">
        <w:rPr>
          <w:iCs/>
          <w:kern w:val="24"/>
          <w:u w:val="single"/>
          <w:lang w:val="uk-UA"/>
        </w:rPr>
        <w:t>Об’єктом дослідження</w:t>
      </w:r>
      <w:r>
        <w:rPr>
          <w:kern w:val="24"/>
          <w:lang w:val="uk-UA"/>
        </w:rPr>
        <w:t xml:space="preserve"> є </w:t>
      </w:r>
      <w:r w:rsidRPr="005345B6">
        <w:rPr>
          <w:kern w:val="24"/>
          <w:lang w:val="uk-UA"/>
        </w:rPr>
        <w:t>європейська</w:t>
      </w:r>
      <w:r>
        <w:rPr>
          <w:kern w:val="24"/>
          <w:lang w:val="uk-UA"/>
        </w:rPr>
        <w:t xml:space="preserve"> аграрна політика</w:t>
      </w:r>
      <w:r w:rsidRPr="005345B6">
        <w:rPr>
          <w:kern w:val="24"/>
          <w:lang w:val="uk-UA"/>
        </w:rPr>
        <w:t xml:space="preserve"> </w:t>
      </w:r>
      <w:r>
        <w:rPr>
          <w:kern w:val="24"/>
          <w:lang w:val="uk-UA"/>
        </w:rPr>
        <w:t xml:space="preserve">в країнах Східної </w:t>
      </w:r>
      <w:r>
        <w:rPr>
          <w:kern w:val="24"/>
          <w:lang w:val="uk-UA"/>
        </w:rPr>
        <w:lastRenderedPageBreak/>
        <w:t xml:space="preserve">Європи  в цілому та її складові елементи: </w:t>
      </w:r>
      <w:r w:rsidRPr="0041202A">
        <w:rPr>
          <w:kern w:val="24"/>
          <w:lang w:val="uk-UA"/>
        </w:rPr>
        <w:t>виробничі,соціальні, екологічні</w:t>
      </w:r>
      <w:r w:rsidRPr="006F2D85">
        <w:rPr>
          <w:kern w:val="24"/>
          <w:lang w:val="uk-UA"/>
        </w:rPr>
        <w:t>.</w:t>
      </w:r>
    </w:p>
    <w:p w:rsidR="00433297" w:rsidRPr="006F2D85" w:rsidRDefault="00433297" w:rsidP="00433297">
      <w:pPr>
        <w:pStyle w:val="Texte-dyss"/>
        <w:widowControl w:val="0"/>
        <w:ind w:firstLine="709"/>
        <w:rPr>
          <w:kern w:val="24"/>
          <w:lang w:val="uk-UA"/>
        </w:rPr>
      </w:pPr>
      <w:r w:rsidRPr="006F2D85">
        <w:rPr>
          <w:iCs/>
          <w:kern w:val="24"/>
          <w:u w:val="single"/>
          <w:lang w:val="uk-UA"/>
        </w:rPr>
        <w:t>Предметом дослідження</w:t>
      </w:r>
      <w:r w:rsidRPr="006F2D85">
        <w:rPr>
          <w:kern w:val="24"/>
          <w:lang w:val="uk-UA"/>
        </w:rPr>
        <w:t xml:space="preserve"> є </w:t>
      </w:r>
      <w:r>
        <w:rPr>
          <w:lang w:val="uk-UA"/>
        </w:rPr>
        <w:t>особливості</w:t>
      </w:r>
      <w:r w:rsidRPr="0041202A">
        <w:rPr>
          <w:lang w:val="uk-UA"/>
        </w:rPr>
        <w:t xml:space="preserve"> національн</w:t>
      </w:r>
      <w:r>
        <w:rPr>
          <w:lang w:val="uk-UA"/>
        </w:rPr>
        <w:t>их аграрних</w:t>
      </w:r>
      <w:r w:rsidRPr="0041202A">
        <w:rPr>
          <w:lang w:val="uk-UA"/>
        </w:rPr>
        <w:t xml:space="preserve"> політик</w:t>
      </w:r>
      <w:r>
        <w:rPr>
          <w:lang w:val="uk-UA"/>
        </w:rPr>
        <w:t xml:space="preserve"> країн Східної Європи та України</w:t>
      </w:r>
      <w:r w:rsidRPr="0041202A">
        <w:rPr>
          <w:lang w:val="uk-UA"/>
        </w:rPr>
        <w:t xml:space="preserve"> </w:t>
      </w:r>
      <w:r>
        <w:rPr>
          <w:lang w:val="uk-UA"/>
        </w:rPr>
        <w:t xml:space="preserve">та їх адаптація </w:t>
      </w:r>
      <w:r w:rsidRPr="0041202A">
        <w:rPr>
          <w:lang w:val="uk-UA"/>
        </w:rPr>
        <w:t>до основних засад Європейської аграрної політики</w:t>
      </w:r>
      <w:r w:rsidRPr="006F2D85">
        <w:rPr>
          <w:kern w:val="24"/>
          <w:lang w:val="uk-UA"/>
        </w:rPr>
        <w:t>.</w:t>
      </w:r>
    </w:p>
    <w:p w:rsidR="00433297" w:rsidRPr="006F2D85" w:rsidRDefault="00433297" w:rsidP="00433297">
      <w:pPr>
        <w:pStyle w:val="Texte-dyss"/>
        <w:widowControl w:val="0"/>
        <w:ind w:firstLine="709"/>
        <w:rPr>
          <w:kern w:val="24"/>
          <w:lang w:val="uk-UA"/>
        </w:rPr>
      </w:pPr>
      <w:r w:rsidRPr="006F2D85">
        <w:rPr>
          <w:bCs/>
          <w:kern w:val="24"/>
          <w:u w:val="single"/>
        </w:rPr>
        <w:t>Методи дослідження.</w:t>
      </w:r>
      <w:r w:rsidRPr="006F2D85">
        <w:rPr>
          <w:b/>
          <w:bCs/>
          <w:kern w:val="24"/>
        </w:rPr>
        <w:t xml:space="preserve"> </w:t>
      </w:r>
      <w:r w:rsidRPr="006F2D85">
        <w:rPr>
          <w:kern w:val="24"/>
        </w:rPr>
        <w:t xml:space="preserve">У роботі використовується комплекс загальнонаукових методів пізнання. Зокрема при дослідженні </w:t>
      </w:r>
      <w:r>
        <w:rPr>
          <w:kern w:val="24"/>
          <w:lang w:val="uk-UA"/>
        </w:rPr>
        <w:t>особливостей Європейської аграрної політики в країнах ЦСЄ</w:t>
      </w:r>
      <w:r w:rsidRPr="006F2D85">
        <w:rPr>
          <w:kern w:val="24"/>
        </w:rPr>
        <w:t xml:space="preserve"> використовуються  інструменти діалектичного методу, історичний та логічний підходи, кількісно-якісний, компаративний аналіз. </w:t>
      </w:r>
      <w:r w:rsidRPr="006F2D85">
        <w:rPr>
          <w:bCs/>
          <w:kern w:val="24"/>
        </w:rPr>
        <w:t>З метою</w:t>
      </w:r>
      <w:r w:rsidRPr="006F2D85">
        <w:rPr>
          <w:b/>
          <w:bCs/>
          <w:kern w:val="24"/>
        </w:rPr>
        <w:t xml:space="preserve"> </w:t>
      </w:r>
      <w:r w:rsidRPr="006F2D85">
        <w:t xml:space="preserve">аналізу </w:t>
      </w:r>
      <w:r w:rsidRPr="00175A80">
        <w:rPr>
          <w:lang w:val="uk-UA"/>
        </w:rPr>
        <w:t>чинників процесу злиттів і поглинань</w:t>
      </w:r>
      <w:r w:rsidRPr="00175A80">
        <w:t xml:space="preserve"> в </w:t>
      </w:r>
      <w:r w:rsidRPr="00175A80">
        <w:rPr>
          <w:lang w:val="uk-UA"/>
        </w:rPr>
        <w:t xml:space="preserve">аграрному секторі </w:t>
      </w:r>
      <w:r w:rsidRPr="00175A80">
        <w:t>економі</w:t>
      </w:r>
      <w:r w:rsidRPr="00175A80">
        <w:rPr>
          <w:lang w:val="uk-UA"/>
        </w:rPr>
        <w:t>ки ЄС</w:t>
      </w:r>
      <w:r w:rsidRPr="006F2D85">
        <w:t xml:space="preserve"> використовується регресійний аналіз.</w:t>
      </w:r>
    </w:p>
    <w:p w:rsidR="00433297" w:rsidRPr="006F2D85" w:rsidRDefault="00433297" w:rsidP="00433297">
      <w:pPr>
        <w:pStyle w:val="Texte-dyss"/>
        <w:widowControl w:val="0"/>
        <w:ind w:firstLine="709"/>
        <w:rPr>
          <w:kern w:val="24"/>
          <w:lang w:val="uk-UA"/>
        </w:rPr>
      </w:pPr>
      <w:r w:rsidRPr="006F2D85">
        <w:rPr>
          <w:kern w:val="24"/>
          <w:lang w:val="uk-UA"/>
        </w:rPr>
        <w:t>Дипломна робота структурно складається зі вступу, трьох розділів, висновків, списку використаних джерел, додатків.</w:t>
      </w:r>
    </w:p>
    <w:p w:rsidR="00B37D20" w:rsidRDefault="00433297" w:rsidP="00B37D20">
      <w:pPr>
        <w:pStyle w:val="Normal1"/>
        <w:widowControl/>
        <w:tabs>
          <w:tab w:val="left" w:pos="3268"/>
          <w:tab w:val="center" w:pos="4818"/>
        </w:tabs>
        <w:spacing w:line="360" w:lineRule="auto"/>
        <w:ind w:firstLine="709"/>
        <w:jc w:val="both"/>
        <w:rPr>
          <w:rFonts w:ascii="Times New Roman" w:hAnsi="Times New Roman" w:cs="Times New Roman"/>
          <w:b/>
          <w:bCs/>
          <w:sz w:val="28"/>
          <w:szCs w:val="28"/>
          <w:lang w:eastAsia="zh-CN"/>
        </w:rPr>
      </w:pPr>
      <w:r w:rsidRPr="006F2D85">
        <w:rPr>
          <w:rFonts w:ascii="Times New Roman" w:hAnsi="Times New Roman" w:cs="Times New Roman"/>
          <w:b/>
          <w:bCs/>
          <w:sz w:val="28"/>
          <w:szCs w:val="28"/>
          <w:lang w:eastAsia="zh-CN"/>
        </w:rPr>
        <w:br w:type="page"/>
      </w:r>
    </w:p>
    <w:p w:rsidR="00B37D20" w:rsidRDefault="00B37D20" w:rsidP="00B37D20">
      <w:pPr>
        <w:pStyle w:val="Normal1"/>
        <w:widowControl/>
        <w:tabs>
          <w:tab w:val="left" w:pos="3268"/>
          <w:tab w:val="center" w:pos="4818"/>
        </w:tabs>
        <w:spacing w:line="360" w:lineRule="auto"/>
        <w:ind w:firstLine="0"/>
        <w:jc w:val="center"/>
        <w:rPr>
          <w:rFonts w:ascii="Times New Roman" w:hAnsi="Times New Roman" w:cs="Times New Roman"/>
          <w:b/>
          <w:bCs/>
          <w:sz w:val="28"/>
          <w:szCs w:val="28"/>
          <w:lang w:eastAsia="zh-CN"/>
        </w:rPr>
      </w:pPr>
      <w:r>
        <w:rPr>
          <w:rFonts w:ascii="Times New Roman" w:hAnsi="Times New Roman" w:cs="Times New Roman"/>
          <w:b/>
          <w:bCs/>
          <w:sz w:val="28"/>
          <w:szCs w:val="28"/>
          <w:lang w:eastAsia="zh-CN"/>
        </w:rPr>
        <w:lastRenderedPageBreak/>
        <w:t>ВИСНОВКИ</w:t>
      </w:r>
    </w:p>
    <w:p w:rsidR="00B37D20" w:rsidRDefault="00B37D20" w:rsidP="00B37D20">
      <w:pPr>
        <w:pStyle w:val="a3"/>
        <w:spacing w:line="360" w:lineRule="auto"/>
        <w:ind w:firstLine="709"/>
        <w:jc w:val="both"/>
        <w:rPr>
          <w:rFonts w:ascii="Times New Roman" w:hAnsi="Times New Roman"/>
          <w:sz w:val="28"/>
          <w:szCs w:val="28"/>
        </w:rPr>
      </w:pPr>
    </w:p>
    <w:p w:rsidR="00B37D20"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Дослідження, проведене в дипломній роботі, дозволяє зробити наступні основні висновки. </w:t>
      </w:r>
    </w:p>
    <w:p w:rsidR="00B37D20"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t>1.</w:t>
      </w:r>
      <w:r>
        <w:rPr>
          <w:rFonts w:ascii="Times New Roman" w:hAnsi="Times New Roman"/>
          <w:sz w:val="28"/>
          <w:szCs w:val="28"/>
        </w:rPr>
        <w:tab/>
      </w:r>
      <w:r w:rsidRPr="006F2D85">
        <w:rPr>
          <w:rFonts w:ascii="Times New Roman" w:hAnsi="Times New Roman"/>
          <w:sz w:val="28"/>
          <w:szCs w:val="28"/>
        </w:rPr>
        <w:t>За офіційною методикою Організації економічного співробітництва і розвитку (ОЕСР), аграрна політика поділяється на сільськогосподарську політику (на користь виробників) і продовольчу (на користь споживачів). Використання цієї класифікації вплинуло на зміну традиційних методів аналізу аграрної політики. Зокрема, в сучасних умовах аналізується не розподіл державних витрат на сільське господарство, а трансфертні платежі в аграрний сектор за рахунок споживачів продовольства і платників податків. Беручи до уваги це, сучасні європейські держави виступають посередниками між платником податків чи споживачем продукції та виробником аграрної продукції</w:t>
      </w:r>
      <w:r>
        <w:rPr>
          <w:rFonts w:ascii="Times New Roman" w:hAnsi="Times New Roman"/>
          <w:sz w:val="28"/>
          <w:szCs w:val="28"/>
        </w:rPr>
        <w:t xml:space="preserve">. </w:t>
      </w:r>
    </w:p>
    <w:p w:rsidR="00B37D20"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rPr>
        <w:tab/>
        <w:t>П</w:t>
      </w:r>
      <w:r w:rsidRPr="008B1B56">
        <w:rPr>
          <w:rFonts w:ascii="Times New Roman" w:hAnsi="Times New Roman"/>
          <w:sz w:val="28"/>
          <w:szCs w:val="28"/>
        </w:rPr>
        <w:t xml:space="preserve">роведене </w:t>
      </w:r>
      <w:r>
        <w:rPr>
          <w:rFonts w:ascii="Times New Roman" w:hAnsi="Times New Roman"/>
          <w:sz w:val="28"/>
          <w:szCs w:val="28"/>
        </w:rPr>
        <w:t>нами</w:t>
      </w:r>
      <w:r w:rsidRPr="008B1B56">
        <w:rPr>
          <w:rFonts w:ascii="Times New Roman" w:hAnsi="Times New Roman"/>
          <w:sz w:val="28"/>
          <w:szCs w:val="28"/>
        </w:rPr>
        <w:t xml:space="preserve"> дослідження засвідчило існування широкого спектру теоретичних поглядів до розуміння сутності економічної категорії «аграрна політика». Як показує теоретичний аналіз наукових джерел, сучасному розумінню аграрної політики властиве різнобічне змістовне наповнення, а кожен із сутнісних аспектів може слугувати основою її характеристики. Узагальнюючи наукові пошуки в цьому напрямі, варто зазначити, що різні вчені, залежно від предмета свого наукового дослідження, розглядають різні аспекти, рівні та форми існування цього поняття, а, отже, і наповнюють його новим змістом</w:t>
      </w:r>
      <w:r>
        <w:rPr>
          <w:rFonts w:ascii="Times New Roman" w:hAnsi="Times New Roman"/>
          <w:sz w:val="28"/>
          <w:szCs w:val="28"/>
        </w:rPr>
        <w:t xml:space="preserve">. </w:t>
      </w:r>
    </w:p>
    <w:p w:rsidR="00B37D20" w:rsidRPr="00F46A2E"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t>3.</w:t>
      </w:r>
      <w:r>
        <w:rPr>
          <w:rFonts w:ascii="Times New Roman" w:hAnsi="Times New Roman"/>
          <w:sz w:val="28"/>
          <w:szCs w:val="28"/>
        </w:rPr>
        <w:tab/>
      </w:r>
      <w:r w:rsidRPr="00F46A2E">
        <w:rPr>
          <w:rFonts w:ascii="Times New Roman" w:hAnsi="Times New Roman"/>
          <w:sz w:val="28"/>
          <w:szCs w:val="28"/>
        </w:rPr>
        <w:t>Результати дослідження доводять, що Європейський Союз та країни</w:t>
      </w:r>
      <w:r>
        <w:rPr>
          <w:rFonts w:ascii="Times New Roman" w:hAnsi="Times New Roman"/>
          <w:sz w:val="28"/>
          <w:szCs w:val="28"/>
        </w:rPr>
        <w:t xml:space="preserve"> Східної Європи </w:t>
      </w:r>
      <w:r w:rsidRPr="00F46A2E">
        <w:rPr>
          <w:rFonts w:ascii="Times New Roman" w:hAnsi="Times New Roman"/>
          <w:sz w:val="28"/>
          <w:szCs w:val="28"/>
        </w:rPr>
        <w:t>-</w:t>
      </w:r>
      <w:r>
        <w:rPr>
          <w:rFonts w:ascii="Times New Roman" w:hAnsi="Times New Roman"/>
          <w:sz w:val="28"/>
          <w:szCs w:val="28"/>
        </w:rPr>
        <w:t xml:space="preserve"> </w:t>
      </w:r>
      <w:r w:rsidRPr="00F46A2E">
        <w:rPr>
          <w:rFonts w:ascii="Times New Roman" w:hAnsi="Times New Roman"/>
          <w:sz w:val="28"/>
          <w:szCs w:val="28"/>
        </w:rPr>
        <w:t xml:space="preserve">члени Європейського Союзу можуть діяти одночасно, коли йдеться про аграргну політику. Оптимальний розподіл завдань між ЄС та державами </w:t>
      </w:r>
      <w:r>
        <w:rPr>
          <w:rFonts w:ascii="Times New Roman" w:hAnsi="Times New Roman"/>
          <w:sz w:val="28"/>
          <w:szCs w:val="28"/>
        </w:rPr>
        <w:t xml:space="preserve">Східної Європи </w:t>
      </w:r>
      <w:r w:rsidRPr="00F46A2E">
        <w:rPr>
          <w:rFonts w:ascii="Times New Roman" w:hAnsi="Times New Roman"/>
          <w:sz w:val="28"/>
          <w:szCs w:val="28"/>
        </w:rPr>
        <w:t>-</w:t>
      </w:r>
      <w:r>
        <w:rPr>
          <w:rFonts w:ascii="Times New Roman" w:hAnsi="Times New Roman"/>
          <w:sz w:val="28"/>
          <w:szCs w:val="28"/>
        </w:rPr>
        <w:t xml:space="preserve"> його </w:t>
      </w:r>
      <w:r w:rsidRPr="00F46A2E">
        <w:rPr>
          <w:rFonts w:ascii="Times New Roman" w:hAnsi="Times New Roman"/>
          <w:sz w:val="28"/>
          <w:szCs w:val="28"/>
        </w:rPr>
        <w:t>членами, заснований на принципі субсидіарності, показує, що політика ЄС повинна зосереджуватись на забезпеченні конкурентоспроможності сільського господарства ЄС та добросовісної конкуренції на загальному ринку ЄС</w:t>
      </w:r>
      <w:r w:rsidRPr="0041202A">
        <w:rPr>
          <w:rFonts w:ascii="Times New Roman" w:hAnsi="Times New Roman"/>
          <w:sz w:val="28"/>
          <w:szCs w:val="28"/>
        </w:rPr>
        <w:t>;</w:t>
      </w:r>
      <w:r w:rsidRPr="00F46A2E">
        <w:rPr>
          <w:rFonts w:ascii="Times New Roman" w:hAnsi="Times New Roman"/>
          <w:sz w:val="28"/>
          <w:szCs w:val="28"/>
        </w:rPr>
        <w:t xml:space="preserve"> тоді як держави</w:t>
      </w:r>
      <w:r>
        <w:rPr>
          <w:rFonts w:ascii="Times New Roman" w:hAnsi="Times New Roman"/>
          <w:sz w:val="28"/>
          <w:szCs w:val="28"/>
        </w:rPr>
        <w:t xml:space="preserve"> Східної </w:t>
      </w:r>
      <w:r>
        <w:rPr>
          <w:rFonts w:ascii="Times New Roman" w:hAnsi="Times New Roman"/>
          <w:sz w:val="28"/>
          <w:szCs w:val="28"/>
        </w:rPr>
        <w:lastRenderedPageBreak/>
        <w:t xml:space="preserve">Європи </w:t>
      </w:r>
      <w:r w:rsidRPr="00F46A2E">
        <w:rPr>
          <w:rFonts w:ascii="Times New Roman" w:hAnsi="Times New Roman"/>
          <w:sz w:val="28"/>
          <w:szCs w:val="28"/>
        </w:rPr>
        <w:t>-</w:t>
      </w:r>
      <w:r>
        <w:rPr>
          <w:rFonts w:ascii="Times New Roman" w:hAnsi="Times New Roman"/>
          <w:sz w:val="28"/>
          <w:szCs w:val="28"/>
        </w:rPr>
        <w:t xml:space="preserve"> </w:t>
      </w:r>
      <w:r w:rsidRPr="00F46A2E">
        <w:rPr>
          <w:rFonts w:ascii="Times New Roman" w:hAnsi="Times New Roman"/>
          <w:sz w:val="28"/>
          <w:szCs w:val="28"/>
        </w:rPr>
        <w:t xml:space="preserve">члени </w:t>
      </w:r>
      <w:r>
        <w:rPr>
          <w:rFonts w:ascii="Times New Roman" w:hAnsi="Times New Roman"/>
          <w:sz w:val="28"/>
          <w:szCs w:val="28"/>
        </w:rPr>
        <w:t xml:space="preserve">ЄС </w:t>
      </w:r>
      <w:r w:rsidRPr="00F46A2E">
        <w:rPr>
          <w:rFonts w:ascii="Times New Roman" w:hAnsi="Times New Roman"/>
          <w:sz w:val="28"/>
          <w:szCs w:val="28"/>
        </w:rPr>
        <w:t xml:space="preserve">повинні зосереджуватися на точній настройці інструментів політики ЄС у відповідності з конкретними потребами їх аграрного сектору. </w:t>
      </w:r>
    </w:p>
    <w:p w:rsidR="00B37D20" w:rsidRPr="00903C1F" w:rsidRDefault="00B37D20" w:rsidP="00B37D20">
      <w:pPr>
        <w:spacing w:after="0" w:line="360" w:lineRule="auto"/>
        <w:ind w:firstLine="709"/>
        <w:jc w:val="both"/>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rPr>
        <w:tab/>
      </w:r>
      <w:r w:rsidRPr="00111744">
        <w:rPr>
          <w:rFonts w:ascii="Times New Roman" w:hAnsi="Times New Roman"/>
          <w:sz w:val="28"/>
          <w:szCs w:val="28"/>
          <w:lang w:val="az-Cyrl-AZ"/>
        </w:rPr>
        <w:t xml:space="preserve">З метою дослідження </w:t>
      </w:r>
      <w:r w:rsidRPr="0041202A">
        <w:rPr>
          <w:rFonts w:ascii="Times New Roman" w:hAnsi="Times New Roman"/>
          <w:color w:val="000000"/>
          <w:sz w:val="28"/>
          <w:szCs w:val="28"/>
          <w:lang w:eastAsia="ru-RU"/>
        </w:rPr>
        <w:t>аграрного сектору економіки ЄС</w:t>
      </w:r>
      <w:r w:rsidRPr="00111744">
        <w:rPr>
          <w:rFonts w:ascii="Times New Roman" w:hAnsi="Times New Roman"/>
          <w:sz w:val="28"/>
          <w:szCs w:val="28"/>
          <w:lang w:val="az-Cyrl-AZ"/>
        </w:rPr>
        <w:t xml:space="preserve"> та </w:t>
      </w:r>
      <w:r>
        <w:rPr>
          <w:rFonts w:ascii="Times New Roman" w:hAnsi="Times New Roman"/>
          <w:sz w:val="28"/>
          <w:szCs w:val="28"/>
          <w:lang w:val="az-Cyrl-AZ"/>
        </w:rPr>
        <w:t xml:space="preserve">його </w:t>
      </w:r>
      <w:r w:rsidRPr="00111744">
        <w:rPr>
          <w:rFonts w:ascii="Times New Roman" w:hAnsi="Times New Roman"/>
          <w:sz w:val="28"/>
          <w:szCs w:val="28"/>
          <w:lang w:val="az-Cyrl-AZ"/>
        </w:rPr>
        <w:t xml:space="preserve">у сучасних МЕВ нами проведено регресійний аналіз </w:t>
      </w:r>
      <w:r>
        <w:rPr>
          <w:rFonts w:ascii="Times New Roman" w:hAnsi="Times New Roman"/>
          <w:sz w:val="28"/>
          <w:szCs w:val="28"/>
          <w:lang w:val="az-Cyrl-AZ"/>
        </w:rPr>
        <w:t>його розвитку, який, на нашу думку, найбільш повно характеризується процесом злиттів і поглинань.</w:t>
      </w:r>
      <w:r w:rsidRPr="00903C1F">
        <w:rPr>
          <w:rFonts w:ascii="Times New Roman" w:hAnsi="Times New Roman"/>
          <w:sz w:val="28"/>
          <w:szCs w:val="28"/>
        </w:rPr>
        <w:t xml:space="preserve"> </w:t>
      </w:r>
      <w:r>
        <w:rPr>
          <w:rFonts w:ascii="Times New Roman" w:hAnsi="Times New Roman"/>
          <w:sz w:val="28"/>
          <w:szCs w:val="28"/>
        </w:rPr>
        <w:t>З проведенного анал</w:t>
      </w:r>
      <w:r>
        <w:rPr>
          <w:rFonts w:ascii="Times New Roman" w:hAnsi="Times New Roman"/>
          <w:sz w:val="28"/>
          <w:szCs w:val="28"/>
          <w:lang w:val="uk-UA"/>
        </w:rPr>
        <w:t>і</w:t>
      </w:r>
      <w:r>
        <w:rPr>
          <w:rFonts w:ascii="Times New Roman" w:hAnsi="Times New Roman"/>
          <w:sz w:val="28"/>
          <w:szCs w:val="28"/>
        </w:rPr>
        <w:t xml:space="preserve">зу </w:t>
      </w:r>
      <w:r>
        <w:rPr>
          <w:rFonts w:ascii="Times New Roman" w:hAnsi="Times New Roman"/>
          <w:sz w:val="28"/>
          <w:szCs w:val="28"/>
          <w:lang w:val="uk-UA"/>
        </w:rPr>
        <w:t xml:space="preserve">можна зробити висновок про те, що на розвиток аграрного сектору ЄС найбільший вплив справляє імпорт глобальних іноземних інвестицій. Цей факт ще раз підтверджує гіпотезу про значущість прямого іноземного інвестування для розвитку аграрного сектору. Аналогічний висновок можна зробити й для України. Звідси можна сформулювати рекомендацію для органів державного регулювання в Україні щодо необхідності суттєвого поліпшення інвестиційного клімату в державі з метою більш активного залучення прямих іноземних інвестицій в Україну. Адже прямі іноземні інвестиції є основним </w:t>
      </w:r>
      <w:r w:rsidRPr="0041202A">
        <w:rPr>
          <w:rFonts w:ascii="Times New Roman" w:hAnsi="Times New Roman"/>
          <w:sz w:val="28"/>
          <w:szCs w:val="28"/>
        </w:rPr>
        <w:t>“</w:t>
      </w:r>
      <w:r>
        <w:rPr>
          <w:rFonts w:ascii="Times New Roman" w:hAnsi="Times New Roman"/>
          <w:sz w:val="28"/>
          <w:szCs w:val="28"/>
          <w:lang w:val="uk-UA"/>
        </w:rPr>
        <w:t>драйвером</w:t>
      </w:r>
      <w:r w:rsidRPr="0041202A">
        <w:rPr>
          <w:rFonts w:ascii="Times New Roman" w:hAnsi="Times New Roman"/>
          <w:sz w:val="28"/>
          <w:szCs w:val="28"/>
        </w:rPr>
        <w:t>”</w:t>
      </w:r>
      <w:r>
        <w:rPr>
          <w:rFonts w:ascii="Times New Roman" w:hAnsi="Times New Roman"/>
          <w:sz w:val="28"/>
          <w:szCs w:val="28"/>
          <w:lang w:val="uk-UA"/>
        </w:rPr>
        <w:t xml:space="preserve"> (чинником) розвитку аграрного сектору економіки будь-якої держави</w:t>
      </w:r>
      <w:r>
        <w:rPr>
          <w:rFonts w:ascii="Times New Roman" w:hAnsi="Times New Roman"/>
          <w:sz w:val="28"/>
          <w:szCs w:val="28"/>
        </w:rPr>
        <w:t xml:space="preserve">. </w:t>
      </w:r>
    </w:p>
    <w:p w:rsidR="00B37D20"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t>5.</w:t>
      </w:r>
      <w:r>
        <w:rPr>
          <w:rFonts w:ascii="Times New Roman" w:hAnsi="Times New Roman"/>
          <w:sz w:val="28"/>
          <w:szCs w:val="28"/>
        </w:rPr>
        <w:tab/>
      </w:r>
      <w:r>
        <w:rPr>
          <w:rFonts w:ascii="Times New Roman" w:eastAsia="Times New Roman" w:hAnsi="Times New Roman"/>
          <w:bCs/>
          <w:color w:val="000000"/>
          <w:sz w:val="28"/>
          <w:szCs w:val="28"/>
        </w:rPr>
        <w:t>Початок реалізації третього етапу аграрної реформи в Україні означатиме відмирання економічно неефективних господарств і одночасно швидкий розвиток фінансово спроможних сільськогосподарських підприємств. Такий хід подій, на нашу думку, максимально наблизить український аграрний сектор до загальноєвропейського та створить об’</w:t>
      </w:r>
      <w:r w:rsidRPr="0041202A">
        <w:rPr>
          <w:rFonts w:ascii="Times New Roman" w:eastAsia="Times New Roman" w:hAnsi="Times New Roman"/>
          <w:bCs/>
          <w:color w:val="000000"/>
          <w:sz w:val="28"/>
          <w:szCs w:val="28"/>
          <w:lang w:val="ru-RU"/>
        </w:rPr>
        <w:t xml:space="preserve">єктивну основу для </w:t>
      </w:r>
      <w:r>
        <w:rPr>
          <w:rFonts w:ascii="Times New Roman" w:eastAsia="Times New Roman" w:hAnsi="Times New Roman"/>
          <w:bCs/>
          <w:color w:val="000000"/>
          <w:sz w:val="28"/>
          <w:szCs w:val="28"/>
        </w:rPr>
        <w:t xml:space="preserve">подальшого успішного впровадження окремих елементів Європейської аграрної політики в Україні. </w:t>
      </w:r>
      <w:r w:rsidRPr="00BD3C5B">
        <w:rPr>
          <w:rFonts w:ascii="Times New Roman" w:hAnsi="Times New Roman"/>
          <w:sz w:val="28"/>
          <w:szCs w:val="28"/>
        </w:rPr>
        <w:t>Спільна аграрна політика (САП), як окрема самостійна складова економічної політики ЄС</w:t>
      </w:r>
      <w:r>
        <w:rPr>
          <w:rFonts w:ascii="Times New Roman" w:hAnsi="Times New Roman"/>
          <w:sz w:val="28"/>
          <w:szCs w:val="28"/>
        </w:rPr>
        <w:t>,</w:t>
      </w:r>
      <w:r w:rsidRPr="00BD3C5B">
        <w:rPr>
          <w:rFonts w:ascii="Times New Roman" w:hAnsi="Times New Roman"/>
          <w:sz w:val="28"/>
          <w:szCs w:val="28"/>
        </w:rPr>
        <w:t xml:space="preserve"> потребує впровадження і в Україні принаймні виходячи з двох позицій: впровадження кращого досвіду та виконання положень з імплементації європейських директив і правил в сільському господарстві. У середині минулого століття САП здійснювала активне стимулювання обсягів виробництва агропродукціїї та її експорту, а наприкінці – їх стримування. Такі дії – це результат постійних змін навколишнього середовища та багаторічний досвід САП, який повинн</w:t>
      </w:r>
      <w:r>
        <w:rPr>
          <w:rFonts w:ascii="Times New Roman" w:hAnsi="Times New Roman"/>
          <w:sz w:val="28"/>
          <w:szCs w:val="28"/>
        </w:rPr>
        <w:t>а</w:t>
      </w:r>
      <w:r w:rsidRPr="00BD3C5B">
        <w:rPr>
          <w:rFonts w:ascii="Times New Roman" w:hAnsi="Times New Roman"/>
          <w:sz w:val="28"/>
          <w:szCs w:val="28"/>
        </w:rPr>
        <w:t xml:space="preserve"> використовувати </w:t>
      </w:r>
      <w:r>
        <w:rPr>
          <w:rFonts w:ascii="Times New Roman" w:hAnsi="Times New Roman"/>
          <w:sz w:val="28"/>
          <w:szCs w:val="28"/>
        </w:rPr>
        <w:t xml:space="preserve">й Україна. </w:t>
      </w:r>
    </w:p>
    <w:p w:rsidR="00B37D20" w:rsidRDefault="00B37D20" w:rsidP="00B37D20">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6. Чітке слідування вимогам Спільної аграрної політики ЄС є необхідним для тих країн Східної Європи, які вже стали членами ЄС. Такий стан речей несе для цих країн як позитивні, так й негативні наслідки. Щодо інших країн Східної Європи, зокрема України, то доцільним для них представляється використання лише тих директив Спільної аграрної політики ЄС, які відповідають національним потребам розвитку їх аграрного сектору.</w:t>
      </w:r>
    </w:p>
    <w:p w:rsidR="00B37D20" w:rsidRPr="0041202A" w:rsidRDefault="00B37D20" w:rsidP="00B37D20">
      <w:pPr>
        <w:pStyle w:val="a3"/>
        <w:spacing w:line="360" w:lineRule="auto"/>
        <w:ind w:firstLine="709"/>
        <w:jc w:val="both"/>
        <w:rPr>
          <w:rFonts w:ascii="Times New Roman" w:hAnsi="Times New Roman"/>
          <w:sz w:val="28"/>
          <w:szCs w:val="28"/>
          <w:lang w:val="ru-RU"/>
        </w:rPr>
      </w:pPr>
      <w:r>
        <w:rPr>
          <w:rFonts w:ascii="Times New Roman" w:hAnsi="Times New Roman"/>
          <w:sz w:val="28"/>
          <w:szCs w:val="28"/>
        </w:rPr>
        <w:t xml:space="preserve">Основні результати дипломної роботи пройшли апробацію на двох наукових конференціях та опубліковані в збірках матеріалів цих конференцій </w:t>
      </w:r>
      <w:r w:rsidRPr="006E1BF1">
        <w:rPr>
          <w:rFonts w:ascii="Times New Roman" w:hAnsi="Times New Roman"/>
          <w:b/>
          <w:sz w:val="28"/>
          <w:szCs w:val="28"/>
        </w:rPr>
        <w:t>[</w:t>
      </w:r>
      <w:r w:rsidRPr="0041202A">
        <w:rPr>
          <w:rFonts w:ascii="Times New Roman" w:hAnsi="Times New Roman"/>
          <w:b/>
          <w:sz w:val="28"/>
          <w:szCs w:val="28"/>
          <w:lang w:val="ru-RU"/>
        </w:rPr>
        <w:t>55; 56</w:t>
      </w:r>
      <w:r w:rsidRPr="006E1BF1">
        <w:rPr>
          <w:rFonts w:ascii="Times New Roman" w:hAnsi="Times New Roman"/>
          <w:b/>
          <w:sz w:val="28"/>
          <w:szCs w:val="28"/>
        </w:rPr>
        <w:t>]</w:t>
      </w:r>
      <w:r w:rsidRPr="0041202A">
        <w:rPr>
          <w:rFonts w:ascii="Times New Roman" w:hAnsi="Times New Roman"/>
          <w:sz w:val="28"/>
          <w:szCs w:val="28"/>
          <w:lang w:val="ru-RU"/>
        </w:rPr>
        <w:t>.</w:t>
      </w:r>
    </w:p>
    <w:p w:rsidR="00B37D20" w:rsidRDefault="00B37D20" w:rsidP="00B37D20">
      <w:pPr>
        <w:widowControl w:val="0"/>
        <w:shd w:val="clear" w:color="auto" w:fill="FFFFFF"/>
        <w:spacing w:after="0" w:line="360" w:lineRule="auto"/>
        <w:jc w:val="center"/>
        <w:rPr>
          <w:rFonts w:ascii="Times New Roman" w:hAnsi="Times New Roman"/>
          <w:b/>
          <w:sz w:val="28"/>
          <w:szCs w:val="28"/>
          <w:lang w:val="uk-UA"/>
        </w:rPr>
      </w:pPr>
      <w:r>
        <w:rPr>
          <w:rFonts w:ascii="Times New Roman" w:hAnsi="Times New Roman"/>
          <w:b/>
          <w:color w:val="000000"/>
          <w:sz w:val="28"/>
          <w:szCs w:val="28"/>
          <w:lang w:eastAsia="ru-RU"/>
        </w:rPr>
        <w:br w:type="page"/>
      </w:r>
      <w:r>
        <w:rPr>
          <w:rFonts w:ascii="Times New Roman" w:hAnsi="Times New Roman"/>
          <w:b/>
          <w:color w:val="000000"/>
          <w:sz w:val="28"/>
          <w:szCs w:val="28"/>
          <w:lang w:eastAsia="ru-RU"/>
        </w:rPr>
        <w:lastRenderedPageBreak/>
        <w:t xml:space="preserve">СПИСОК </w:t>
      </w:r>
      <w:r>
        <w:rPr>
          <w:rFonts w:ascii="Times New Roman" w:hAnsi="Times New Roman"/>
          <w:b/>
          <w:color w:val="000000"/>
          <w:sz w:val="28"/>
          <w:szCs w:val="28"/>
          <w:lang w:val="uk-UA" w:eastAsia="ru-RU"/>
        </w:rPr>
        <w:t>ВИКОРИСТАНИХ ДЖЕРЕЛ</w:t>
      </w:r>
    </w:p>
    <w:p w:rsidR="00B37D20" w:rsidRDefault="00B37D20" w:rsidP="00B37D20">
      <w:pPr>
        <w:pStyle w:val="Normal2"/>
        <w:widowControl w:val="0"/>
        <w:tabs>
          <w:tab w:val="left" w:pos="540"/>
        </w:tabs>
        <w:spacing w:line="348" w:lineRule="auto"/>
        <w:ind w:firstLine="0"/>
      </w:pPr>
    </w:p>
    <w:p w:rsidR="00B37D20" w:rsidRPr="0041202A" w:rsidRDefault="00B37D20" w:rsidP="00B37D20">
      <w:pPr>
        <w:pStyle w:val="Normal2"/>
        <w:widowControl w:val="0"/>
        <w:tabs>
          <w:tab w:val="left" w:pos="540"/>
        </w:tabs>
        <w:ind w:firstLine="709"/>
        <w:rPr>
          <w:lang w:val="ru-RU"/>
        </w:rPr>
      </w:pPr>
      <w:r w:rsidRPr="002F08B3">
        <w:rPr>
          <w:lang w:val="ru-RU"/>
        </w:rPr>
        <w:footnoteRef/>
      </w:r>
      <w:r w:rsidRPr="005345B6">
        <w:rPr>
          <w:lang w:val="ru-RU"/>
        </w:rPr>
        <w:t xml:space="preserve">. </w:t>
      </w:r>
      <w:r w:rsidRPr="002F08B3">
        <w:t xml:space="preserve">Tweeten </w:t>
      </w:r>
      <w:r w:rsidRPr="002F08B3">
        <w:rPr>
          <w:color w:val="333333"/>
        </w:rPr>
        <w:t>Luther</w:t>
      </w:r>
      <w:r w:rsidRPr="002F08B3">
        <w:t xml:space="preserve">, Zulauf </w:t>
      </w:r>
      <w:r w:rsidRPr="002F08B3">
        <w:rPr>
          <w:color w:val="333333"/>
        </w:rPr>
        <w:t>Carl</w:t>
      </w:r>
      <w:r w:rsidRPr="002F08B3">
        <w:t>. Publi</w:t>
      </w:r>
      <w:r w:rsidRPr="002F08B3">
        <w:rPr>
          <w:lang w:val="en-US"/>
        </w:rPr>
        <w:t>c</w:t>
      </w:r>
      <w:r w:rsidRPr="002F08B3">
        <w:t xml:space="preserve"> policy for agriculture after Commodity programs // Review of Agricultural Economics. </w:t>
      </w:r>
      <w:r>
        <w:t xml:space="preserve">- </w:t>
      </w:r>
      <w:r w:rsidRPr="002F08B3">
        <w:rPr>
          <w:lang w:val="en-US"/>
        </w:rPr>
        <w:t>201</w:t>
      </w:r>
      <w:r w:rsidRPr="002F08B3">
        <w:t>7.</w:t>
      </w:r>
      <w:r>
        <w:t xml:space="preserve">- </w:t>
      </w:r>
      <w:r w:rsidRPr="002F08B3">
        <w:t xml:space="preserve"> Vol. 19. </w:t>
      </w:r>
      <w:r>
        <w:t xml:space="preserve">- </w:t>
      </w:r>
      <w:r w:rsidRPr="002F08B3">
        <w:rPr>
          <w:color w:val="333333"/>
        </w:rPr>
        <w:t>No. 2</w:t>
      </w:r>
      <w:r w:rsidRPr="0041202A">
        <w:rPr>
          <w:color w:val="333333"/>
          <w:lang w:val="ru-RU"/>
        </w:rPr>
        <w:t xml:space="preserve">. </w:t>
      </w:r>
      <w:r w:rsidRPr="002F08B3">
        <w:rPr>
          <w:color w:val="333333"/>
        </w:rPr>
        <w:t xml:space="preserve"> </w:t>
      </w:r>
      <w:r>
        <w:rPr>
          <w:color w:val="333333"/>
        </w:rPr>
        <w:t xml:space="preserve">- </w:t>
      </w:r>
      <w:r w:rsidRPr="002F08B3">
        <w:t>P. 263–2</w:t>
      </w:r>
      <w:r w:rsidRPr="0041202A">
        <w:rPr>
          <w:lang w:val="ru-RU"/>
        </w:rPr>
        <w:t>80</w:t>
      </w:r>
      <w:r w:rsidRPr="002F08B3">
        <w:rPr>
          <w:lang w:val="ru-RU"/>
        </w:rPr>
        <w:t xml:space="preserve">. </w:t>
      </w:r>
      <w:r w:rsidRPr="0041202A">
        <w:rPr>
          <w:lang w:val="ru-RU"/>
        </w:rPr>
        <w:t>[</w:t>
      </w:r>
      <w:r w:rsidRPr="002F08B3">
        <w:t>Електронний ресурс</w:t>
      </w:r>
      <w:r w:rsidRPr="0041202A">
        <w:rPr>
          <w:lang w:val="ru-RU"/>
        </w:rPr>
        <w:t>]</w:t>
      </w:r>
      <w:r>
        <w:t>.</w:t>
      </w:r>
      <w:r w:rsidRPr="0041202A">
        <w:rPr>
          <w:lang w:val="ru-RU"/>
        </w:rPr>
        <w:t xml:space="preserve"> - </w:t>
      </w:r>
      <w:r w:rsidRPr="002F08B3">
        <w:t xml:space="preserve"> Режим доступу:</w:t>
      </w:r>
      <w:r w:rsidRPr="0041202A">
        <w:rPr>
          <w:lang w:val="ru-RU"/>
        </w:rPr>
        <w:t xml:space="preserve"> </w:t>
      </w:r>
      <w:r w:rsidRPr="002F08B3">
        <w:t>https://www.jstor.org/stable/1349741?seq=1</w:t>
      </w:r>
    </w:p>
    <w:p w:rsidR="00B37D20" w:rsidRPr="0041202A" w:rsidRDefault="00B37D20" w:rsidP="00B37D20">
      <w:pPr>
        <w:pStyle w:val="Normal2"/>
        <w:widowControl w:val="0"/>
        <w:tabs>
          <w:tab w:val="left" w:pos="540"/>
        </w:tabs>
        <w:ind w:firstLine="709"/>
        <w:rPr>
          <w:lang w:val="ru-RU"/>
        </w:rPr>
      </w:pPr>
      <w:r w:rsidRPr="0041202A">
        <w:rPr>
          <w:lang w:val="en-US"/>
        </w:rPr>
        <w:t xml:space="preserve">2. </w:t>
      </w:r>
      <w:r>
        <w:t>Moyer W., Josling T. Agricultural Policy Reform. Politics and process in the EU and U</w:t>
      </w:r>
      <w:r>
        <w:rPr>
          <w:lang w:val="en-US"/>
        </w:rPr>
        <w:t>S</w:t>
      </w:r>
      <w:r>
        <w:t>. Aldershot. - 20</w:t>
      </w:r>
      <w:r w:rsidRPr="0041202A">
        <w:rPr>
          <w:lang w:val="ru-RU"/>
        </w:rPr>
        <w:t>17</w:t>
      </w:r>
      <w:r>
        <w:t>. - 271 р</w:t>
      </w:r>
      <w:r w:rsidRPr="0041202A">
        <w:rPr>
          <w:lang w:val="ru-RU"/>
        </w:rPr>
        <w:t>. [</w:t>
      </w:r>
      <w:r>
        <w:t>Електронний ресурс</w:t>
      </w:r>
      <w:r w:rsidRPr="0041202A">
        <w:rPr>
          <w:lang w:val="ru-RU"/>
        </w:rPr>
        <w:t>]</w:t>
      </w:r>
      <w:r>
        <w:t>.</w:t>
      </w:r>
      <w:r w:rsidRPr="0041202A">
        <w:rPr>
          <w:lang w:val="ru-RU"/>
        </w:rPr>
        <w:t xml:space="preserve"> - </w:t>
      </w:r>
      <w:r>
        <w:t xml:space="preserve"> Режим доступу:</w:t>
      </w:r>
      <w:r w:rsidRPr="0012261F">
        <w:t>https://books.google.com.ua/books/about/Agricultural_Policy_Reform.html?id=9oRHDwAAQBAJ&amp;source=kp_cover&amp;redir_esc=y</w:t>
      </w:r>
    </w:p>
    <w:p w:rsidR="00B37D20" w:rsidRPr="0041202A" w:rsidRDefault="00B37D20" w:rsidP="00B37D20">
      <w:pPr>
        <w:pStyle w:val="Normal2"/>
        <w:widowControl w:val="0"/>
        <w:tabs>
          <w:tab w:val="left" w:pos="540"/>
        </w:tabs>
        <w:ind w:firstLine="709"/>
      </w:pPr>
      <w:r w:rsidRPr="0041202A">
        <w:rPr>
          <w:lang w:val="en-US"/>
        </w:rPr>
        <w:t>3</w:t>
      </w:r>
      <w:r>
        <w:rPr>
          <w:lang w:val="en-US"/>
        </w:rPr>
        <w:t>.</w:t>
      </w:r>
      <w:r>
        <w:tab/>
        <w:t xml:space="preserve">Coleman W., Skogstad G., Atkinson M. Paradigm Shifts and Policy Networks: Cumulative Change in Agriculture // Journal of Public Policy. - </w:t>
      </w:r>
      <w:r>
        <w:rPr>
          <w:lang w:val="en-US"/>
        </w:rPr>
        <w:t>2016</w:t>
      </w:r>
      <w:r>
        <w:t>. - Vol.16. -</w:t>
      </w:r>
      <w:r>
        <w:rPr>
          <w:lang w:val="en-US"/>
        </w:rPr>
        <w:t xml:space="preserve"> Issue 3</w:t>
      </w:r>
      <w:r>
        <w:t>. - P. 273-301</w:t>
      </w:r>
      <w:r>
        <w:rPr>
          <w:lang w:val="en-US"/>
        </w:rPr>
        <w:t>.</w:t>
      </w:r>
      <w:r>
        <w:t xml:space="preserve"> </w:t>
      </w:r>
      <w:r w:rsidRPr="0041202A">
        <w:t>[</w:t>
      </w:r>
      <w:r>
        <w:t>Електронний ресурс</w:t>
      </w:r>
      <w:r w:rsidRPr="0041202A">
        <w:t>]</w:t>
      </w:r>
      <w:r>
        <w:t>.</w:t>
      </w:r>
      <w:r w:rsidRPr="0041202A">
        <w:t xml:space="preserve"> - </w:t>
      </w:r>
      <w:r>
        <w:t xml:space="preserve"> Режим доступу:</w:t>
      </w:r>
      <w:r w:rsidRPr="00B672AC">
        <w:t xml:space="preserve"> </w:t>
      </w:r>
      <w:r w:rsidRPr="00901190">
        <w:t>https://www.cambridge.org/core/journals/journal-of-public-policy/article/paradigm-shifts-and-policy-networks-cumulative-change-in</w:t>
      </w:r>
      <w:r>
        <w:t xml:space="preserve"> </w:t>
      </w:r>
      <w:r w:rsidRPr="00901190">
        <w:t>agriculture/8F1FD9D939220FCF9479E9C197BCDBA8</w:t>
      </w:r>
    </w:p>
    <w:p w:rsidR="00B37D20" w:rsidRPr="00901190" w:rsidRDefault="00B37D20" w:rsidP="00B37D20">
      <w:pPr>
        <w:pStyle w:val="Normal2"/>
        <w:widowControl w:val="0"/>
        <w:tabs>
          <w:tab w:val="left" w:pos="540"/>
        </w:tabs>
        <w:ind w:firstLine="709"/>
      </w:pPr>
      <w:r w:rsidRPr="00901190">
        <w:rPr>
          <w:lang w:val="ru-RU"/>
        </w:rPr>
        <w:t xml:space="preserve">4. </w:t>
      </w:r>
      <w:r w:rsidRPr="00901190">
        <w:t>Аграрная политика: [учеб</w:t>
      </w:r>
      <w:r w:rsidRPr="00901190">
        <w:rPr>
          <w:lang w:val="ru-RU"/>
        </w:rPr>
        <w:t>ное</w:t>
      </w:r>
      <w:r w:rsidRPr="00901190">
        <w:t xml:space="preserve"> пособие для студ</w:t>
      </w:r>
      <w:r w:rsidRPr="00901190">
        <w:rPr>
          <w:lang w:val="ru-RU"/>
        </w:rPr>
        <w:t>ентов</w:t>
      </w:r>
      <w:r w:rsidRPr="00901190">
        <w:t xml:space="preserve"> вузов, обуч</w:t>
      </w:r>
      <w:r w:rsidRPr="00901190">
        <w:rPr>
          <w:lang w:val="ru-RU"/>
        </w:rPr>
        <w:t xml:space="preserve">ающихся </w:t>
      </w:r>
      <w:r w:rsidRPr="00901190">
        <w:t xml:space="preserve"> по аграр</w:t>
      </w:r>
      <w:r w:rsidRPr="00901190">
        <w:rPr>
          <w:lang w:val="ru-RU"/>
        </w:rPr>
        <w:t>ным</w:t>
      </w:r>
      <w:r w:rsidRPr="00901190">
        <w:t xml:space="preserve"> спец</w:t>
      </w:r>
      <w:r w:rsidRPr="00901190">
        <w:rPr>
          <w:lang w:val="ru-RU"/>
        </w:rPr>
        <w:t>иальностям</w:t>
      </w:r>
      <w:r w:rsidRPr="00901190">
        <w:t>] [Зинченко А. П., Назаренко В. И., Шайкин В. В. и др.]; под ред. А. П. Зинченко. - М.</w:t>
      </w:r>
      <w:r w:rsidRPr="00901190">
        <w:rPr>
          <w:lang w:val="en-US"/>
        </w:rPr>
        <w:t>:</w:t>
      </w:r>
      <w:r w:rsidRPr="00901190">
        <w:t xml:space="preserve"> Колос, 20</w:t>
      </w:r>
      <w:r w:rsidRPr="00901190">
        <w:rPr>
          <w:lang w:val="en-US"/>
        </w:rPr>
        <w:t>18</w:t>
      </w:r>
      <w:r w:rsidRPr="00901190">
        <w:t>. - 304 с.</w:t>
      </w:r>
    </w:p>
    <w:p w:rsidR="00B37D20" w:rsidRDefault="00B37D20" w:rsidP="00B37D20">
      <w:pPr>
        <w:pStyle w:val="1"/>
        <w:spacing w:before="0" w:after="0" w:line="360" w:lineRule="auto"/>
        <w:jc w:val="both"/>
        <w:rPr>
          <w:rFonts w:ascii="Times New Roman" w:hAnsi="Times New Roman"/>
          <w:b w:val="0"/>
          <w:sz w:val="28"/>
          <w:szCs w:val="28"/>
          <w:lang w:val="uk-UA"/>
        </w:rPr>
      </w:pPr>
      <w:r w:rsidRPr="00901190">
        <w:rPr>
          <w:rFonts w:ascii="Times New Roman" w:hAnsi="Times New Roman"/>
          <w:b w:val="0"/>
          <w:sz w:val="28"/>
          <w:szCs w:val="28"/>
          <w:lang w:val="uk-UA"/>
        </w:rPr>
        <w:t xml:space="preserve">         </w:t>
      </w:r>
      <w:r>
        <w:rPr>
          <w:rFonts w:ascii="Times New Roman" w:hAnsi="Times New Roman"/>
          <w:b w:val="0"/>
          <w:sz w:val="28"/>
          <w:szCs w:val="28"/>
          <w:lang w:val="uk-UA"/>
        </w:rPr>
        <w:t xml:space="preserve"> </w:t>
      </w:r>
      <w:r w:rsidRPr="0041202A">
        <w:rPr>
          <w:rFonts w:ascii="Times New Roman" w:hAnsi="Times New Roman"/>
          <w:b w:val="0"/>
          <w:sz w:val="28"/>
          <w:szCs w:val="28"/>
          <w:lang w:val="en-US"/>
        </w:rPr>
        <w:t xml:space="preserve">5. Kay </w:t>
      </w:r>
      <w:hyperlink r:id="rId4" w:tgtFrame="_blank" w:tooltip="View other papers by this author" w:history="1">
        <w:r w:rsidRPr="0041202A">
          <w:rPr>
            <w:rStyle w:val="a5"/>
            <w:rFonts w:ascii="Times New Roman" w:eastAsia="Calibri" w:hAnsi="Times New Roman"/>
            <w:b w:val="0"/>
            <w:sz w:val="28"/>
            <w:szCs w:val="28"/>
            <w:lang w:val="en-US"/>
          </w:rPr>
          <w:t xml:space="preserve">Adrian </w:t>
        </w:r>
      </w:hyperlink>
      <w:r w:rsidRPr="00901190">
        <w:rPr>
          <w:rFonts w:ascii="Times New Roman" w:hAnsi="Times New Roman"/>
          <w:b w:val="0"/>
          <w:sz w:val="28"/>
          <w:szCs w:val="28"/>
          <w:lang w:val="en-US"/>
        </w:rPr>
        <w:t xml:space="preserve">. </w:t>
      </w:r>
      <w:r w:rsidRPr="0041202A">
        <w:rPr>
          <w:rFonts w:ascii="Times New Roman" w:hAnsi="Times New Roman"/>
          <w:b w:val="0"/>
          <w:bCs w:val="0"/>
          <w:sz w:val="28"/>
          <w:szCs w:val="28"/>
          <w:lang w:val="en-US"/>
        </w:rPr>
        <w:t>Towards a Theory of the Reform of the Common Agricultural Policy</w:t>
      </w:r>
      <w:r w:rsidRPr="00901190">
        <w:rPr>
          <w:rFonts w:ascii="Times New Roman" w:hAnsi="Times New Roman"/>
          <w:b w:val="0"/>
          <w:bCs w:val="0"/>
          <w:sz w:val="28"/>
          <w:szCs w:val="28"/>
          <w:lang w:val="uk-UA"/>
        </w:rPr>
        <w:t xml:space="preserve"> </w:t>
      </w:r>
      <w:r w:rsidRPr="0041202A">
        <w:rPr>
          <w:rFonts w:ascii="Times New Roman" w:hAnsi="Times New Roman"/>
          <w:b w:val="0"/>
          <w:sz w:val="28"/>
          <w:szCs w:val="28"/>
          <w:lang w:val="en-US"/>
        </w:rPr>
        <w:t>// European Integration online Papers (EIoP)</w:t>
      </w:r>
      <w:r>
        <w:rPr>
          <w:rFonts w:ascii="Times New Roman" w:hAnsi="Times New Roman"/>
          <w:b w:val="0"/>
          <w:sz w:val="28"/>
          <w:szCs w:val="28"/>
          <w:lang w:val="uk-UA"/>
        </w:rPr>
        <w:t>. -</w:t>
      </w:r>
      <w:r w:rsidRPr="0041202A">
        <w:rPr>
          <w:rFonts w:ascii="Times New Roman" w:hAnsi="Times New Roman"/>
          <w:b w:val="0"/>
          <w:sz w:val="28"/>
          <w:szCs w:val="28"/>
          <w:lang w:val="en-US"/>
        </w:rPr>
        <w:t xml:space="preserve"> Vol. 4</w:t>
      </w:r>
      <w:r>
        <w:rPr>
          <w:rFonts w:ascii="Times New Roman" w:hAnsi="Times New Roman"/>
          <w:b w:val="0"/>
          <w:sz w:val="28"/>
          <w:szCs w:val="28"/>
          <w:lang w:val="uk-UA"/>
        </w:rPr>
        <w:t xml:space="preserve">. - </w:t>
      </w:r>
      <w:r w:rsidRPr="0041202A">
        <w:rPr>
          <w:rFonts w:ascii="Times New Roman" w:hAnsi="Times New Roman"/>
          <w:b w:val="0"/>
          <w:sz w:val="28"/>
          <w:szCs w:val="28"/>
          <w:lang w:val="en-US"/>
        </w:rPr>
        <w:t xml:space="preserve"> 20</w:t>
      </w:r>
      <w:r>
        <w:rPr>
          <w:rFonts w:ascii="Times New Roman" w:hAnsi="Times New Roman"/>
          <w:b w:val="0"/>
          <w:sz w:val="28"/>
          <w:szCs w:val="28"/>
          <w:lang w:val="uk-UA"/>
        </w:rPr>
        <w:t xml:space="preserve">19. </w:t>
      </w:r>
      <w:r w:rsidRPr="0041202A">
        <w:rPr>
          <w:rFonts w:ascii="Times New Roman" w:hAnsi="Times New Roman"/>
          <w:b w:val="0"/>
          <w:sz w:val="28"/>
          <w:szCs w:val="28"/>
          <w:lang w:val="en-US"/>
        </w:rPr>
        <w:t xml:space="preserve"> </w:t>
      </w:r>
      <w:r w:rsidRPr="00901190">
        <w:rPr>
          <w:rFonts w:ascii="Times New Roman" w:hAnsi="Times New Roman"/>
          <w:b w:val="0"/>
          <w:sz w:val="28"/>
          <w:szCs w:val="28"/>
        </w:rPr>
        <w:t xml:space="preserve">N° 9. </w:t>
      </w:r>
      <w:r>
        <w:rPr>
          <w:rFonts w:ascii="Times New Roman" w:hAnsi="Times New Roman"/>
          <w:b w:val="0"/>
          <w:sz w:val="28"/>
          <w:szCs w:val="28"/>
          <w:lang w:val="uk-UA"/>
        </w:rPr>
        <w:t xml:space="preserve">- </w:t>
      </w:r>
      <w:r w:rsidRPr="00901190">
        <w:rPr>
          <w:rFonts w:ascii="Times New Roman" w:hAnsi="Times New Roman"/>
          <w:b w:val="0"/>
          <w:sz w:val="28"/>
          <w:szCs w:val="28"/>
        </w:rPr>
        <w:t xml:space="preserve">P. </w:t>
      </w:r>
      <w:r>
        <w:rPr>
          <w:rFonts w:ascii="Times New Roman" w:hAnsi="Times New Roman"/>
          <w:b w:val="0"/>
          <w:sz w:val="28"/>
          <w:szCs w:val="28"/>
          <w:lang w:val="uk-UA"/>
        </w:rPr>
        <w:t xml:space="preserve">1 </w:t>
      </w:r>
      <w:r w:rsidRPr="00901190">
        <w:rPr>
          <w:rFonts w:ascii="Times New Roman" w:hAnsi="Times New Roman"/>
          <w:b w:val="0"/>
          <w:sz w:val="28"/>
          <w:szCs w:val="28"/>
        </w:rPr>
        <w:t>-</w:t>
      </w:r>
      <w:r>
        <w:rPr>
          <w:rFonts w:ascii="Times New Roman" w:hAnsi="Times New Roman"/>
          <w:b w:val="0"/>
          <w:sz w:val="28"/>
          <w:szCs w:val="28"/>
          <w:lang w:val="uk-UA"/>
        </w:rPr>
        <w:t xml:space="preserve"> 10</w:t>
      </w:r>
      <w:r w:rsidRPr="0041202A">
        <w:rPr>
          <w:rFonts w:ascii="Times New Roman" w:hAnsi="Times New Roman"/>
          <w:b w:val="0"/>
          <w:sz w:val="28"/>
          <w:szCs w:val="28"/>
        </w:rPr>
        <w:t>.</w:t>
      </w:r>
      <w:r w:rsidRPr="00901190">
        <w:rPr>
          <w:rFonts w:ascii="Times New Roman" w:hAnsi="Times New Roman"/>
          <w:b w:val="0"/>
          <w:sz w:val="28"/>
          <w:szCs w:val="28"/>
        </w:rPr>
        <w:t xml:space="preserve"> </w:t>
      </w:r>
      <w:r w:rsidRPr="0041202A">
        <w:rPr>
          <w:rFonts w:ascii="Times New Roman" w:hAnsi="Times New Roman"/>
          <w:b w:val="0"/>
          <w:sz w:val="28"/>
          <w:szCs w:val="28"/>
        </w:rPr>
        <w:t>[</w:t>
      </w:r>
      <w:r w:rsidRPr="00901190">
        <w:rPr>
          <w:rFonts w:ascii="Times New Roman" w:hAnsi="Times New Roman"/>
          <w:b w:val="0"/>
          <w:sz w:val="28"/>
          <w:szCs w:val="28"/>
        </w:rPr>
        <w:t>Електронний ресурс</w:t>
      </w:r>
      <w:r w:rsidRPr="0041202A">
        <w:rPr>
          <w:rFonts w:ascii="Times New Roman" w:hAnsi="Times New Roman"/>
          <w:b w:val="0"/>
          <w:sz w:val="28"/>
          <w:szCs w:val="28"/>
        </w:rPr>
        <w:t>]</w:t>
      </w:r>
      <w:r>
        <w:rPr>
          <w:rFonts w:ascii="Times New Roman" w:hAnsi="Times New Roman"/>
          <w:b w:val="0"/>
          <w:sz w:val="28"/>
          <w:szCs w:val="28"/>
          <w:lang w:val="uk-UA"/>
        </w:rPr>
        <w:t>.</w:t>
      </w:r>
      <w:r w:rsidRPr="0041202A">
        <w:rPr>
          <w:rFonts w:ascii="Times New Roman" w:hAnsi="Times New Roman"/>
          <w:b w:val="0"/>
          <w:sz w:val="28"/>
          <w:szCs w:val="28"/>
        </w:rPr>
        <w:t xml:space="preserve"> -</w:t>
      </w:r>
      <w:r w:rsidRPr="00901190">
        <w:rPr>
          <w:rFonts w:ascii="Times New Roman" w:hAnsi="Times New Roman"/>
          <w:b w:val="0"/>
          <w:sz w:val="28"/>
          <w:szCs w:val="28"/>
        </w:rPr>
        <w:t xml:space="preserve"> Режим доступу:</w:t>
      </w:r>
      <w:r w:rsidRPr="0041202A">
        <w:rPr>
          <w:rFonts w:ascii="Times New Roman" w:hAnsi="Times New Roman"/>
          <w:b w:val="0"/>
          <w:sz w:val="28"/>
          <w:szCs w:val="28"/>
        </w:rPr>
        <w:t xml:space="preserve"> </w:t>
      </w:r>
      <w:r w:rsidRPr="005F57CD">
        <w:rPr>
          <w:rFonts w:ascii="Times New Roman" w:hAnsi="Times New Roman"/>
          <w:b w:val="0"/>
          <w:sz w:val="28"/>
          <w:szCs w:val="28"/>
        </w:rPr>
        <w:t>https://papers.ssrn.com/sol3/papers.cfm?abstract_id=302759</w:t>
      </w:r>
    </w:p>
    <w:p w:rsidR="00B37D20" w:rsidRPr="005F57CD" w:rsidRDefault="00B37D20" w:rsidP="00B37D20">
      <w:pPr>
        <w:spacing w:after="0" w:line="360" w:lineRule="auto"/>
        <w:ind w:firstLine="709"/>
        <w:jc w:val="both"/>
        <w:rPr>
          <w:rFonts w:ascii="Times New Roman" w:hAnsi="Times New Roman"/>
          <w:sz w:val="28"/>
          <w:szCs w:val="28"/>
        </w:rPr>
      </w:pPr>
      <w:r w:rsidRPr="0041202A">
        <w:rPr>
          <w:rFonts w:ascii="Times New Roman" w:hAnsi="Times New Roman"/>
          <w:sz w:val="28"/>
          <w:szCs w:val="28"/>
          <w:lang w:val="en-US"/>
        </w:rPr>
        <w:t>6.</w:t>
      </w:r>
      <w:bookmarkStart w:id="0" w:name="baut0005"/>
      <w:r w:rsidRPr="0041202A">
        <w:rPr>
          <w:rFonts w:ascii="Times New Roman" w:hAnsi="Times New Roman"/>
          <w:sz w:val="28"/>
          <w:szCs w:val="28"/>
          <w:lang w:val="en-US"/>
        </w:rPr>
        <w:t xml:space="preserve"> Kiryluk-Dryjska</w:t>
      </w:r>
      <w:bookmarkStart w:id="1" w:name="baut0010"/>
      <w:bookmarkEnd w:id="0"/>
      <w:r w:rsidRPr="0041202A">
        <w:rPr>
          <w:rFonts w:ascii="Times New Roman" w:hAnsi="Times New Roman"/>
          <w:sz w:val="28"/>
          <w:szCs w:val="28"/>
          <w:lang w:val="en-US"/>
        </w:rPr>
        <w:t xml:space="preserve"> Ewa, Baer-Nawrocka</w:t>
      </w:r>
      <w:bookmarkEnd w:id="1"/>
      <w:r w:rsidRPr="0041202A">
        <w:rPr>
          <w:rFonts w:ascii="Times New Roman" w:hAnsi="Times New Roman"/>
          <w:sz w:val="28"/>
          <w:szCs w:val="28"/>
          <w:lang w:val="en-US"/>
        </w:rPr>
        <w:t xml:space="preserve"> Agnieszka. Reforms of the Common Agricultural Policy of the EU: Expected results and their social acceptance // </w:t>
      </w:r>
      <w:hyperlink r:id="rId5" w:tooltip="Go to Journal of Policy Modeling on ScienceDirect" w:history="1">
        <w:r w:rsidRPr="0041202A">
          <w:rPr>
            <w:rStyle w:val="a5"/>
            <w:rFonts w:ascii="Times New Roman" w:hAnsi="Times New Roman"/>
            <w:sz w:val="28"/>
            <w:szCs w:val="28"/>
            <w:lang w:val="en-US"/>
          </w:rPr>
          <w:t>Journal of Policy Modeling</w:t>
        </w:r>
      </w:hyperlink>
      <w:r w:rsidRPr="0041202A">
        <w:rPr>
          <w:rFonts w:ascii="Times New Roman" w:hAnsi="Times New Roman"/>
          <w:sz w:val="28"/>
          <w:szCs w:val="28"/>
          <w:lang w:val="en-US"/>
        </w:rPr>
        <w:t>. – Volume 41</w:t>
      </w:r>
      <w:r w:rsidRPr="005F57CD">
        <w:rPr>
          <w:rFonts w:ascii="Times New Roman" w:hAnsi="Times New Roman"/>
          <w:sz w:val="28"/>
          <w:szCs w:val="28"/>
          <w:lang w:val="uk-UA"/>
        </w:rPr>
        <w:t>. -</w:t>
      </w:r>
      <w:r w:rsidRPr="0041202A">
        <w:rPr>
          <w:rFonts w:ascii="Times New Roman" w:hAnsi="Times New Roman"/>
          <w:sz w:val="28"/>
          <w:szCs w:val="28"/>
          <w:lang w:val="en-US"/>
        </w:rPr>
        <w:t xml:space="preserve"> Issue 4</w:t>
      </w:r>
      <w:r w:rsidRPr="005F57CD">
        <w:rPr>
          <w:rFonts w:ascii="Times New Roman" w:hAnsi="Times New Roman"/>
          <w:sz w:val="28"/>
          <w:szCs w:val="28"/>
          <w:lang w:val="uk-UA"/>
        </w:rPr>
        <w:t>. -</w:t>
      </w:r>
      <w:r w:rsidRPr="0041202A">
        <w:rPr>
          <w:rFonts w:ascii="Times New Roman" w:hAnsi="Times New Roman"/>
          <w:sz w:val="28"/>
          <w:szCs w:val="28"/>
          <w:lang w:val="en-US"/>
        </w:rPr>
        <w:t> July–August 2019</w:t>
      </w:r>
      <w:r w:rsidRPr="005F57CD">
        <w:rPr>
          <w:rFonts w:ascii="Times New Roman" w:hAnsi="Times New Roman"/>
          <w:sz w:val="28"/>
          <w:szCs w:val="28"/>
          <w:lang w:val="uk-UA"/>
        </w:rPr>
        <w:t xml:space="preserve">. - </w:t>
      </w:r>
      <w:r w:rsidRPr="0041202A">
        <w:rPr>
          <w:rFonts w:ascii="Times New Roman" w:hAnsi="Times New Roman"/>
          <w:sz w:val="28"/>
          <w:szCs w:val="28"/>
          <w:lang w:val="en-US"/>
        </w:rPr>
        <w:t>201</w:t>
      </w:r>
      <w:r w:rsidRPr="005F57CD">
        <w:rPr>
          <w:rFonts w:ascii="Times New Roman" w:hAnsi="Times New Roman"/>
          <w:sz w:val="28"/>
          <w:szCs w:val="28"/>
          <w:lang w:val="uk-UA"/>
        </w:rPr>
        <w:t>9</w:t>
      </w:r>
      <w:r w:rsidRPr="0041202A">
        <w:rPr>
          <w:rFonts w:ascii="Times New Roman" w:hAnsi="Times New Roman"/>
          <w:sz w:val="28"/>
          <w:szCs w:val="28"/>
          <w:lang w:val="en-US"/>
        </w:rPr>
        <w:t xml:space="preserve">. – P. 607-622. </w:t>
      </w:r>
      <w:r w:rsidRPr="005F57CD">
        <w:rPr>
          <w:rFonts w:ascii="Times New Roman" w:hAnsi="Times New Roman"/>
          <w:sz w:val="28"/>
          <w:szCs w:val="28"/>
        </w:rPr>
        <w:t xml:space="preserve">[Електронний ресурс]. -  Режим доступу: https://www.sciencedirect.com/science/article/pii/S0161893819300043#! </w:t>
      </w:r>
    </w:p>
    <w:p w:rsidR="00B37D20" w:rsidRPr="0041202A" w:rsidRDefault="00B37D20" w:rsidP="00B37D20">
      <w:pPr>
        <w:spacing w:after="0" w:line="360" w:lineRule="auto"/>
        <w:ind w:firstLine="709"/>
        <w:jc w:val="both"/>
        <w:rPr>
          <w:rFonts w:ascii="Times New Roman" w:hAnsi="Times New Roman"/>
          <w:sz w:val="28"/>
          <w:szCs w:val="28"/>
          <w:lang w:val="en-US"/>
        </w:rPr>
      </w:pPr>
      <w:r w:rsidRPr="0041202A">
        <w:rPr>
          <w:rFonts w:ascii="Times New Roman" w:hAnsi="Times New Roman"/>
          <w:sz w:val="28"/>
          <w:szCs w:val="28"/>
          <w:lang w:val="en-US"/>
        </w:rPr>
        <w:t>7. Ziv Guy</w:t>
      </w:r>
      <w:r w:rsidRPr="00492D21">
        <w:rPr>
          <w:rFonts w:ascii="Times New Roman" w:hAnsi="Times New Roman"/>
          <w:sz w:val="28"/>
          <w:szCs w:val="28"/>
          <w:lang w:val="uk-UA"/>
        </w:rPr>
        <w:t xml:space="preserve"> et al</w:t>
      </w:r>
      <w:r w:rsidRPr="0041202A">
        <w:rPr>
          <w:rFonts w:ascii="Times New Roman" w:hAnsi="Times New Roman"/>
          <w:sz w:val="28"/>
          <w:szCs w:val="28"/>
          <w:lang w:val="en-US"/>
        </w:rPr>
        <w:t xml:space="preserve">. BESTMAP: </w:t>
      </w:r>
      <w:r w:rsidRPr="00492D21">
        <w:rPr>
          <w:rFonts w:ascii="Times New Roman" w:hAnsi="Times New Roman"/>
          <w:sz w:val="28"/>
          <w:szCs w:val="28"/>
          <w:lang w:val="en-US"/>
        </w:rPr>
        <w:t>B</w:t>
      </w:r>
      <w:r w:rsidRPr="0041202A">
        <w:rPr>
          <w:rFonts w:ascii="Times New Roman" w:hAnsi="Times New Roman"/>
          <w:sz w:val="28"/>
          <w:szCs w:val="28"/>
          <w:lang w:val="en-US"/>
        </w:rPr>
        <w:t xml:space="preserve">ehavioural, Ecological and Socio-economic Tools for Modelling Agricultural Policy // </w:t>
      </w:r>
      <w:r w:rsidRPr="0041202A">
        <w:rPr>
          <w:rFonts w:ascii="Times New Roman" w:hAnsi="Times New Roman"/>
          <w:iCs/>
          <w:color w:val="000000"/>
          <w:sz w:val="28"/>
          <w:szCs w:val="28"/>
          <w:bdr w:val="none" w:sz="0" w:space="0" w:color="auto" w:frame="1"/>
          <w:shd w:val="clear" w:color="auto" w:fill="F2F2F2"/>
          <w:lang w:val="en-US"/>
        </w:rPr>
        <w:t>Research Ideas and Outcome Journal</w:t>
      </w:r>
      <w:r w:rsidRPr="00DF058C">
        <w:rPr>
          <w:rFonts w:ascii="Times New Roman" w:hAnsi="Times New Roman"/>
          <w:color w:val="000000"/>
          <w:sz w:val="28"/>
          <w:szCs w:val="28"/>
          <w:shd w:val="clear" w:color="auto" w:fill="F2F2F2"/>
          <w:lang w:val="uk-UA"/>
        </w:rPr>
        <w:t>. -</w:t>
      </w:r>
      <w:r w:rsidRPr="0041202A">
        <w:rPr>
          <w:rFonts w:ascii="Times New Roman" w:hAnsi="Times New Roman"/>
          <w:color w:val="000000"/>
          <w:sz w:val="28"/>
          <w:szCs w:val="28"/>
          <w:shd w:val="clear" w:color="auto" w:fill="F2F2F2"/>
          <w:lang w:val="en-US"/>
        </w:rPr>
        <w:t xml:space="preserve"> </w:t>
      </w:r>
      <w:r>
        <w:rPr>
          <w:rFonts w:ascii="Times New Roman" w:hAnsi="Times New Roman"/>
          <w:color w:val="000000"/>
          <w:sz w:val="28"/>
          <w:szCs w:val="28"/>
          <w:shd w:val="clear" w:color="auto" w:fill="F2F2F2"/>
          <w:lang w:val="en-US"/>
        </w:rPr>
        <w:lastRenderedPageBreak/>
        <w:t>N</w:t>
      </w:r>
      <w:r w:rsidRPr="0041202A">
        <w:rPr>
          <w:rFonts w:ascii="Times New Roman" w:hAnsi="Times New Roman"/>
          <w:color w:val="000000"/>
          <w:sz w:val="28"/>
          <w:szCs w:val="28"/>
          <w:shd w:val="clear" w:color="auto" w:fill="F2F2F2"/>
          <w:lang w:val="en-US"/>
        </w:rPr>
        <w:t>o. 2</w:t>
      </w:r>
      <w:r>
        <w:rPr>
          <w:rFonts w:ascii="Times New Roman" w:hAnsi="Times New Roman"/>
          <w:color w:val="000000"/>
          <w:sz w:val="28"/>
          <w:szCs w:val="28"/>
          <w:shd w:val="clear" w:color="auto" w:fill="F2F2F2"/>
          <w:lang w:val="uk-UA"/>
        </w:rPr>
        <w:t>. -</w:t>
      </w:r>
      <w:r w:rsidRPr="0041202A">
        <w:rPr>
          <w:rFonts w:ascii="Times New Roman" w:hAnsi="Times New Roman"/>
          <w:color w:val="000000"/>
          <w:sz w:val="28"/>
          <w:szCs w:val="28"/>
          <w:shd w:val="clear" w:color="auto" w:fill="F2F2F2"/>
          <w:lang w:val="en-US"/>
        </w:rPr>
        <w:t xml:space="preserve"> 2020</w:t>
      </w:r>
      <w:r w:rsidRPr="0041202A">
        <w:rPr>
          <w:rFonts w:ascii="Times New Roman" w:hAnsi="Times New Roman"/>
          <w:sz w:val="28"/>
          <w:szCs w:val="28"/>
          <w:lang w:val="en-US"/>
        </w:rPr>
        <w:t xml:space="preserve">. – </w:t>
      </w:r>
      <w:r w:rsidRPr="00492D21">
        <w:rPr>
          <w:rFonts w:ascii="Times New Roman" w:hAnsi="Times New Roman"/>
          <w:sz w:val="28"/>
          <w:szCs w:val="28"/>
          <w:lang w:val="en-US"/>
        </w:rPr>
        <w:t>48</w:t>
      </w:r>
      <w:r w:rsidRPr="0041202A">
        <w:rPr>
          <w:rFonts w:ascii="Times New Roman" w:hAnsi="Times New Roman"/>
          <w:sz w:val="28"/>
          <w:szCs w:val="28"/>
          <w:lang w:val="en-US"/>
        </w:rPr>
        <w:t xml:space="preserve"> p. [</w:t>
      </w:r>
      <w:r w:rsidRPr="00492D21">
        <w:rPr>
          <w:rFonts w:ascii="Times New Roman" w:hAnsi="Times New Roman"/>
          <w:sz w:val="28"/>
          <w:szCs w:val="28"/>
        </w:rPr>
        <w:t>Електронний</w:t>
      </w:r>
      <w:r w:rsidRPr="0041202A">
        <w:rPr>
          <w:rFonts w:ascii="Times New Roman" w:hAnsi="Times New Roman"/>
          <w:sz w:val="28"/>
          <w:szCs w:val="28"/>
          <w:lang w:val="en-US"/>
        </w:rPr>
        <w:t xml:space="preserve"> </w:t>
      </w:r>
      <w:r w:rsidRPr="00492D21">
        <w:rPr>
          <w:rFonts w:ascii="Times New Roman" w:hAnsi="Times New Roman"/>
          <w:sz w:val="28"/>
          <w:szCs w:val="28"/>
        </w:rPr>
        <w:t>ресурс</w:t>
      </w:r>
      <w:r w:rsidRPr="0041202A">
        <w:rPr>
          <w:rFonts w:ascii="Times New Roman" w:hAnsi="Times New Roman"/>
          <w:sz w:val="28"/>
          <w:szCs w:val="28"/>
          <w:lang w:val="en-US"/>
        </w:rPr>
        <w:t>]</w:t>
      </w:r>
      <w:r>
        <w:rPr>
          <w:rFonts w:ascii="Times New Roman" w:hAnsi="Times New Roman"/>
          <w:sz w:val="28"/>
          <w:szCs w:val="28"/>
          <w:lang w:val="en-US"/>
        </w:rPr>
        <w:t>.</w:t>
      </w:r>
      <w:r w:rsidRPr="0041202A">
        <w:rPr>
          <w:rFonts w:ascii="Times New Roman" w:hAnsi="Times New Roman"/>
          <w:sz w:val="28"/>
          <w:szCs w:val="28"/>
          <w:lang w:val="en-US"/>
        </w:rPr>
        <w:t xml:space="preserve"> -  </w:t>
      </w:r>
      <w:r w:rsidRPr="00492D21">
        <w:rPr>
          <w:rFonts w:ascii="Times New Roman" w:hAnsi="Times New Roman"/>
          <w:sz w:val="28"/>
          <w:szCs w:val="28"/>
        </w:rPr>
        <w:t>Режим</w:t>
      </w:r>
      <w:r w:rsidRPr="0041202A">
        <w:rPr>
          <w:rFonts w:ascii="Times New Roman" w:hAnsi="Times New Roman"/>
          <w:sz w:val="28"/>
          <w:szCs w:val="28"/>
          <w:lang w:val="en-US"/>
        </w:rPr>
        <w:t xml:space="preserve"> </w:t>
      </w:r>
      <w:r w:rsidRPr="00492D21">
        <w:rPr>
          <w:rFonts w:ascii="Times New Roman" w:hAnsi="Times New Roman"/>
          <w:sz w:val="28"/>
          <w:szCs w:val="28"/>
        </w:rPr>
        <w:t>доступу</w:t>
      </w:r>
      <w:r w:rsidRPr="0041202A">
        <w:rPr>
          <w:rFonts w:ascii="Times New Roman" w:hAnsi="Times New Roman"/>
          <w:sz w:val="28"/>
          <w:szCs w:val="28"/>
          <w:lang w:val="en-US"/>
        </w:rPr>
        <w:t>: https://go.gale.com/ps/anonymous?id=GALE%7CA617312646&amp;sid=googleScholar&amp;v=2.1&amp;it=r&amp;linkaccess=abs&amp;issn=23677163&amp;p=AONE&amp;sw=w</w:t>
      </w:r>
    </w:p>
    <w:p w:rsidR="00B37D20" w:rsidRPr="0041202A" w:rsidRDefault="00B37D20" w:rsidP="00B37D20">
      <w:pPr>
        <w:pStyle w:val="1"/>
        <w:shd w:val="clear" w:color="auto" w:fill="FFFFFF"/>
        <w:spacing w:before="0" w:after="0" w:line="360" w:lineRule="auto"/>
        <w:ind w:firstLine="709"/>
        <w:jc w:val="both"/>
        <w:rPr>
          <w:rFonts w:ascii="Times New Roman" w:hAnsi="Times New Roman"/>
          <w:b w:val="0"/>
          <w:bCs w:val="0"/>
          <w:color w:val="313B49"/>
          <w:sz w:val="28"/>
          <w:szCs w:val="28"/>
        </w:rPr>
      </w:pPr>
      <w:r w:rsidRPr="0041202A">
        <w:rPr>
          <w:rFonts w:ascii="Times New Roman" w:hAnsi="Times New Roman"/>
          <w:b w:val="0"/>
          <w:sz w:val="28"/>
          <w:szCs w:val="28"/>
          <w:lang w:val="en-US"/>
        </w:rPr>
        <w:t xml:space="preserve">8. </w:t>
      </w:r>
      <w:r w:rsidRPr="0041202A">
        <w:rPr>
          <w:rFonts w:ascii="Times New Roman" w:hAnsi="Times New Roman"/>
          <w:b w:val="0"/>
          <w:color w:val="000000"/>
          <w:sz w:val="28"/>
          <w:szCs w:val="28"/>
          <w:lang w:val="en-US"/>
        </w:rPr>
        <w:t>Wieliczko Barbara</w:t>
      </w:r>
      <w:r w:rsidRPr="003B7936">
        <w:rPr>
          <w:rFonts w:ascii="Times New Roman" w:hAnsi="Times New Roman"/>
          <w:b w:val="0"/>
          <w:sz w:val="28"/>
          <w:szCs w:val="28"/>
          <w:lang w:val="en-US"/>
        </w:rPr>
        <w:t>.</w:t>
      </w:r>
      <w:r w:rsidRPr="009B5EA1">
        <w:rPr>
          <w:rFonts w:ascii="Times New Roman" w:hAnsi="Times New Roman"/>
          <w:b w:val="0"/>
          <w:sz w:val="28"/>
          <w:szCs w:val="28"/>
          <w:lang w:val="en-US"/>
        </w:rPr>
        <w:t xml:space="preserve"> </w:t>
      </w:r>
      <w:r w:rsidRPr="0041202A">
        <w:rPr>
          <w:rFonts w:ascii="Times New Roman" w:hAnsi="Times New Roman"/>
          <w:b w:val="0"/>
          <w:bCs w:val="0"/>
          <w:sz w:val="28"/>
          <w:szCs w:val="28"/>
          <w:lang w:val="en-US"/>
        </w:rPr>
        <w:t>Challenges of European Integration – to What Extent Should the Common</w:t>
      </w:r>
      <w:r w:rsidRPr="00D50DF6">
        <w:rPr>
          <w:rFonts w:ascii="Times New Roman" w:hAnsi="Times New Roman"/>
          <w:b w:val="0"/>
          <w:bCs w:val="0"/>
          <w:sz w:val="28"/>
          <w:szCs w:val="28"/>
          <w:lang w:val="en-US"/>
        </w:rPr>
        <w:t xml:space="preserve"> </w:t>
      </w:r>
      <w:r w:rsidRPr="0041202A">
        <w:rPr>
          <w:rFonts w:ascii="Times New Roman" w:hAnsi="Times New Roman"/>
          <w:b w:val="0"/>
          <w:bCs w:val="0"/>
          <w:sz w:val="28"/>
          <w:szCs w:val="28"/>
          <w:lang w:val="en-US"/>
        </w:rPr>
        <w:t>Agricultural Policy Stay Common?</w:t>
      </w:r>
      <w:r w:rsidRPr="009B5EA1">
        <w:rPr>
          <w:rFonts w:ascii="Times New Roman" w:hAnsi="Times New Roman"/>
          <w:b w:val="0"/>
          <w:sz w:val="28"/>
          <w:szCs w:val="28"/>
          <w:lang w:val="en-US"/>
        </w:rPr>
        <w:t xml:space="preserve"> </w:t>
      </w:r>
      <w:r w:rsidRPr="0041202A">
        <w:rPr>
          <w:rFonts w:ascii="Times New Roman" w:hAnsi="Times New Roman"/>
          <w:b w:val="0"/>
          <w:sz w:val="28"/>
          <w:szCs w:val="28"/>
          <w:lang w:val="en-US"/>
        </w:rPr>
        <w:t>//</w:t>
      </w:r>
      <w:r w:rsidRPr="00FD1AB1">
        <w:rPr>
          <w:rFonts w:ascii="Times New Roman" w:hAnsi="Times New Roman"/>
          <w:b w:val="0"/>
          <w:sz w:val="28"/>
          <w:szCs w:val="28"/>
          <w:lang w:val="en-US"/>
        </w:rPr>
        <w:t xml:space="preserve"> </w:t>
      </w:r>
      <w:r w:rsidRPr="0041202A">
        <w:rPr>
          <w:rFonts w:ascii="Times New Roman" w:hAnsi="Times New Roman"/>
          <w:b w:val="0"/>
          <w:sz w:val="28"/>
          <w:szCs w:val="28"/>
          <w:lang w:val="en-US" w:eastAsia="ru-RU"/>
        </w:rPr>
        <w:t xml:space="preserve">Argumenta Oeconomica </w:t>
      </w:r>
      <w:r w:rsidRPr="0041202A">
        <w:rPr>
          <w:rFonts w:ascii="Times New Roman" w:hAnsi="Times New Roman"/>
          <w:b w:val="0"/>
          <w:sz w:val="28"/>
          <w:szCs w:val="28"/>
          <w:lang w:val="en-US"/>
        </w:rPr>
        <w:t>Cracoviensia. - No 2</w:t>
      </w:r>
      <w:r>
        <w:rPr>
          <w:rFonts w:ascii="Times New Roman" w:hAnsi="Times New Roman"/>
          <w:b w:val="0"/>
          <w:sz w:val="28"/>
          <w:szCs w:val="28"/>
          <w:lang w:val="uk-UA"/>
        </w:rPr>
        <w:t xml:space="preserve"> </w:t>
      </w:r>
      <w:r w:rsidRPr="0041202A">
        <w:rPr>
          <w:rFonts w:ascii="Times New Roman" w:hAnsi="Times New Roman"/>
          <w:b w:val="0"/>
          <w:sz w:val="28"/>
          <w:szCs w:val="28"/>
          <w:lang w:val="en-US"/>
        </w:rPr>
        <w:t>(21). -  2019</w:t>
      </w:r>
      <w:r>
        <w:rPr>
          <w:rFonts w:ascii="Times New Roman" w:hAnsi="Times New Roman"/>
          <w:b w:val="0"/>
          <w:sz w:val="28"/>
          <w:szCs w:val="28"/>
          <w:lang w:val="uk-UA"/>
        </w:rPr>
        <w:t xml:space="preserve">. </w:t>
      </w:r>
      <w:r w:rsidRPr="0041202A">
        <w:rPr>
          <w:rFonts w:ascii="Times New Roman" w:hAnsi="Times New Roman"/>
          <w:b w:val="0"/>
          <w:sz w:val="28"/>
          <w:szCs w:val="28"/>
          <w:lang w:val="en-US"/>
        </w:rPr>
        <w:t>– P. 9</w:t>
      </w:r>
      <w:r>
        <w:rPr>
          <w:rFonts w:ascii="Times New Roman" w:hAnsi="Times New Roman"/>
          <w:b w:val="0"/>
          <w:sz w:val="28"/>
          <w:szCs w:val="28"/>
          <w:lang w:val="en-US"/>
        </w:rPr>
        <w:t>7-109</w:t>
      </w:r>
      <w:r w:rsidRPr="0041202A">
        <w:rPr>
          <w:rFonts w:ascii="Times New Roman" w:hAnsi="Times New Roman"/>
          <w:b w:val="0"/>
          <w:sz w:val="28"/>
          <w:szCs w:val="28"/>
          <w:lang w:val="en-US"/>
        </w:rPr>
        <w:t xml:space="preserve">.  </w:t>
      </w:r>
      <w:r w:rsidRPr="006E1773">
        <w:rPr>
          <w:rFonts w:ascii="Times New Roman" w:hAnsi="Times New Roman"/>
          <w:b w:val="0"/>
          <w:sz w:val="28"/>
          <w:szCs w:val="28"/>
        </w:rPr>
        <w:t>[Електронний</w:t>
      </w:r>
      <w:r w:rsidRPr="009B5EA1">
        <w:rPr>
          <w:rFonts w:ascii="Times New Roman" w:hAnsi="Times New Roman"/>
          <w:b w:val="0"/>
          <w:sz w:val="28"/>
          <w:szCs w:val="28"/>
        </w:rPr>
        <w:t xml:space="preserve"> ресурс</w:t>
      </w:r>
      <w:r w:rsidRPr="0041202A">
        <w:rPr>
          <w:rFonts w:ascii="Times New Roman" w:hAnsi="Times New Roman"/>
          <w:b w:val="0"/>
          <w:sz w:val="28"/>
          <w:szCs w:val="28"/>
        </w:rPr>
        <w:t xml:space="preserve">]. - </w:t>
      </w:r>
      <w:r w:rsidRPr="009B5EA1">
        <w:rPr>
          <w:rFonts w:ascii="Times New Roman" w:hAnsi="Times New Roman"/>
          <w:b w:val="0"/>
          <w:sz w:val="28"/>
          <w:szCs w:val="28"/>
        </w:rPr>
        <w:t xml:space="preserve"> Режим доступу: https://www.ceeol.com/search/article-detail?id=841821</w:t>
      </w:r>
    </w:p>
    <w:p w:rsidR="00B37D20" w:rsidRPr="0041202A" w:rsidRDefault="00B37D20" w:rsidP="00B37D20">
      <w:pPr>
        <w:spacing w:after="0" w:line="360" w:lineRule="auto"/>
        <w:ind w:firstLine="709"/>
        <w:jc w:val="both"/>
        <w:rPr>
          <w:rFonts w:ascii="Times New Roman" w:eastAsia="Arial" w:hAnsi="Times New Roman"/>
          <w:sz w:val="28"/>
          <w:szCs w:val="28"/>
          <w:lang w:eastAsia="ru-RU"/>
        </w:rPr>
      </w:pPr>
      <w:r w:rsidRPr="005345B6">
        <w:rPr>
          <w:rFonts w:ascii="Times New Roman" w:hAnsi="Times New Roman"/>
          <w:sz w:val="28"/>
          <w:szCs w:val="28"/>
        </w:rPr>
        <w:t>9</w:t>
      </w:r>
      <w:r w:rsidRPr="00344C51">
        <w:rPr>
          <w:rFonts w:ascii="Times New Roman" w:hAnsi="Times New Roman"/>
          <w:sz w:val="28"/>
          <w:szCs w:val="28"/>
          <w:lang w:val="uk-UA"/>
        </w:rPr>
        <w:t xml:space="preserve">. </w:t>
      </w:r>
      <w:r w:rsidRPr="0041202A">
        <w:rPr>
          <w:rFonts w:ascii="Times New Roman" w:hAnsi="Times New Roman"/>
          <w:sz w:val="28"/>
          <w:szCs w:val="28"/>
          <w:lang w:val="en-US"/>
        </w:rPr>
        <w:t>Czubak</w:t>
      </w:r>
      <w:r w:rsidRPr="005345B6">
        <w:rPr>
          <w:rFonts w:ascii="Times New Roman" w:hAnsi="Times New Roman"/>
          <w:sz w:val="28"/>
          <w:szCs w:val="28"/>
        </w:rPr>
        <w:t xml:space="preserve"> </w:t>
      </w:r>
      <w:r w:rsidRPr="0041202A">
        <w:rPr>
          <w:rFonts w:ascii="Times New Roman" w:hAnsi="Times New Roman"/>
          <w:sz w:val="28"/>
          <w:szCs w:val="28"/>
          <w:lang w:val="en-US"/>
        </w:rPr>
        <w:t>Wawrzyniec</w:t>
      </w:r>
      <w:r>
        <w:rPr>
          <w:rFonts w:ascii="Times New Roman" w:hAnsi="Times New Roman"/>
          <w:sz w:val="28"/>
          <w:szCs w:val="28"/>
          <w:lang w:val="uk-UA"/>
        </w:rPr>
        <w:t>,</w:t>
      </w:r>
      <w:r w:rsidRPr="005345B6">
        <w:rPr>
          <w:rFonts w:ascii="Times New Roman" w:hAnsi="Times New Roman"/>
          <w:sz w:val="28"/>
          <w:szCs w:val="28"/>
        </w:rPr>
        <w:t xml:space="preserve"> </w:t>
      </w:r>
      <w:r w:rsidRPr="0041202A">
        <w:rPr>
          <w:rFonts w:ascii="Times New Roman" w:hAnsi="Times New Roman"/>
          <w:sz w:val="28"/>
          <w:szCs w:val="28"/>
          <w:lang w:val="en-US"/>
        </w:rPr>
        <w:t>Paw</w:t>
      </w:r>
      <w:r w:rsidRPr="005345B6">
        <w:rPr>
          <w:rFonts w:ascii="Times New Roman" w:hAnsi="Times New Roman"/>
          <w:sz w:val="28"/>
          <w:szCs w:val="28"/>
        </w:rPr>
        <w:t>ł</w:t>
      </w:r>
      <w:r w:rsidRPr="0041202A">
        <w:rPr>
          <w:rFonts w:ascii="Times New Roman" w:hAnsi="Times New Roman"/>
          <w:sz w:val="28"/>
          <w:szCs w:val="28"/>
          <w:lang w:val="en-US"/>
        </w:rPr>
        <w:t>owski</w:t>
      </w:r>
      <w:r w:rsidRPr="005345B6">
        <w:rPr>
          <w:rFonts w:ascii="Times New Roman" w:hAnsi="Times New Roman"/>
          <w:sz w:val="28"/>
          <w:szCs w:val="28"/>
        </w:rPr>
        <w:t xml:space="preserve"> </w:t>
      </w:r>
      <w:r w:rsidRPr="0041202A">
        <w:rPr>
          <w:rFonts w:ascii="Times New Roman" w:hAnsi="Times New Roman"/>
          <w:sz w:val="28"/>
          <w:szCs w:val="28"/>
          <w:lang w:val="en-US"/>
        </w:rPr>
        <w:t>Krzysztof</w:t>
      </w:r>
      <w:r w:rsidRPr="005345B6">
        <w:rPr>
          <w:rFonts w:ascii="Times New Roman" w:hAnsi="Times New Roman"/>
          <w:sz w:val="28"/>
          <w:szCs w:val="28"/>
        </w:rPr>
        <w:t xml:space="preserve"> </w:t>
      </w:r>
      <w:r w:rsidRPr="0041202A">
        <w:rPr>
          <w:rFonts w:ascii="Times New Roman" w:hAnsi="Times New Roman"/>
          <w:sz w:val="28"/>
          <w:szCs w:val="28"/>
          <w:lang w:val="en-US"/>
        </w:rPr>
        <w:t>Piotr</w:t>
      </w:r>
      <w:r>
        <w:rPr>
          <w:rFonts w:ascii="Times New Roman" w:hAnsi="Times New Roman"/>
          <w:sz w:val="28"/>
          <w:szCs w:val="28"/>
          <w:lang w:val="uk-UA"/>
        </w:rPr>
        <w:t>.</w:t>
      </w:r>
      <w:r w:rsidRPr="005345B6">
        <w:rPr>
          <w:rFonts w:ascii="Times New Roman" w:hAnsi="Times New Roman"/>
          <w:sz w:val="28"/>
          <w:szCs w:val="28"/>
        </w:rPr>
        <w:t xml:space="preserve"> </w:t>
      </w:r>
      <w:r w:rsidRPr="0041202A">
        <w:rPr>
          <w:rFonts w:ascii="Times New Roman" w:eastAsia="Arial" w:hAnsi="Times New Roman"/>
          <w:sz w:val="28"/>
          <w:szCs w:val="28"/>
          <w:lang w:val="en-US" w:eastAsia="ru-RU"/>
        </w:rPr>
        <w:t xml:space="preserve">Sustainable Economic Development of </w:t>
      </w:r>
      <w:r>
        <w:rPr>
          <w:rFonts w:ascii="Times New Roman" w:eastAsia="Arial" w:hAnsi="Times New Roman"/>
          <w:sz w:val="28"/>
          <w:szCs w:val="28"/>
          <w:lang w:val="uk-UA" w:eastAsia="ru-RU"/>
        </w:rPr>
        <w:t xml:space="preserve"> </w:t>
      </w:r>
      <w:r w:rsidRPr="0041202A">
        <w:rPr>
          <w:rFonts w:ascii="Times New Roman" w:eastAsia="Arial" w:hAnsi="Times New Roman"/>
          <w:sz w:val="28"/>
          <w:szCs w:val="28"/>
          <w:lang w:val="en-US" w:eastAsia="ru-RU"/>
        </w:rPr>
        <w:t>Farms in Central and Eastern European Countries Driven by Pro-investment Mechanisms of the Common Agricultural Policy</w:t>
      </w:r>
      <w:r>
        <w:rPr>
          <w:rFonts w:ascii="Times New Roman" w:eastAsia="Arial" w:hAnsi="Times New Roman"/>
          <w:sz w:val="28"/>
          <w:szCs w:val="28"/>
          <w:lang w:val="uk-UA" w:eastAsia="ru-RU"/>
        </w:rPr>
        <w:t xml:space="preserve"> // </w:t>
      </w:r>
      <w:r>
        <w:rPr>
          <w:rFonts w:ascii="Times New Roman" w:eastAsia="Arial" w:hAnsi="Times New Roman"/>
          <w:sz w:val="28"/>
          <w:szCs w:val="28"/>
          <w:lang w:val="en-US" w:eastAsia="ru-RU"/>
        </w:rPr>
        <w:t>A</w:t>
      </w:r>
      <w:r w:rsidRPr="0041202A">
        <w:rPr>
          <w:rFonts w:ascii="Times New Roman" w:hAnsi="Times New Roman"/>
          <w:iCs/>
          <w:color w:val="222222"/>
          <w:sz w:val="28"/>
          <w:szCs w:val="28"/>
          <w:lang w:val="en-US"/>
        </w:rPr>
        <w:t>griculture</w:t>
      </w:r>
      <w:r>
        <w:rPr>
          <w:rFonts w:ascii="Times New Roman" w:hAnsi="Times New Roman"/>
          <w:iCs/>
          <w:color w:val="222222"/>
          <w:sz w:val="28"/>
          <w:szCs w:val="28"/>
          <w:lang w:val="en-US"/>
        </w:rPr>
        <w:t xml:space="preserve">. </w:t>
      </w:r>
      <w:r w:rsidRPr="00977D72">
        <w:rPr>
          <w:rFonts w:ascii="Times New Roman" w:hAnsi="Times New Roman"/>
          <w:bCs/>
          <w:color w:val="222222"/>
          <w:sz w:val="28"/>
          <w:szCs w:val="28"/>
          <w:shd w:val="clear" w:color="auto" w:fill="FFFFFF"/>
        </w:rPr>
        <w:t>2020</w:t>
      </w:r>
      <w:r w:rsidRPr="0041202A">
        <w:rPr>
          <w:rFonts w:ascii="Times New Roman" w:hAnsi="Times New Roman"/>
          <w:color w:val="222222"/>
          <w:sz w:val="28"/>
          <w:szCs w:val="28"/>
          <w:shd w:val="clear" w:color="auto" w:fill="FFFFFF"/>
        </w:rPr>
        <w:t>. –</w:t>
      </w:r>
      <w:r>
        <w:rPr>
          <w:rFonts w:ascii="Times New Roman" w:hAnsi="Times New Roman"/>
          <w:color w:val="222222"/>
          <w:sz w:val="28"/>
          <w:szCs w:val="28"/>
          <w:shd w:val="clear" w:color="auto" w:fill="FFFFFF"/>
          <w:lang w:val="en-US"/>
        </w:rPr>
        <w:t>No</w:t>
      </w:r>
      <w:r w:rsidRPr="0041202A">
        <w:rPr>
          <w:rFonts w:ascii="Times New Roman" w:hAnsi="Times New Roman"/>
          <w:color w:val="222222"/>
          <w:sz w:val="28"/>
          <w:szCs w:val="28"/>
          <w:shd w:val="clear" w:color="auto" w:fill="FFFFFF"/>
        </w:rPr>
        <w:t xml:space="preserve"> </w:t>
      </w:r>
      <w:r w:rsidRPr="00977D72">
        <w:rPr>
          <w:rFonts w:ascii="Times New Roman" w:hAnsi="Times New Roman"/>
          <w:iCs/>
          <w:color w:val="222222"/>
          <w:sz w:val="28"/>
          <w:szCs w:val="28"/>
        </w:rPr>
        <w:t>10</w:t>
      </w:r>
      <w:r w:rsidRPr="0041202A">
        <w:rPr>
          <w:rFonts w:ascii="Times New Roman" w:hAnsi="Times New Roman"/>
          <w:iCs/>
          <w:color w:val="222222"/>
          <w:sz w:val="28"/>
          <w:szCs w:val="28"/>
        </w:rPr>
        <w:t xml:space="preserve"> </w:t>
      </w:r>
      <w:r w:rsidRPr="00977D72">
        <w:rPr>
          <w:rFonts w:ascii="Times New Roman" w:hAnsi="Times New Roman"/>
          <w:color w:val="222222"/>
          <w:sz w:val="28"/>
          <w:szCs w:val="28"/>
          <w:shd w:val="clear" w:color="auto" w:fill="FFFFFF"/>
        </w:rPr>
        <w:t>(4)</w:t>
      </w:r>
      <w:r w:rsidRPr="0041202A">
        <w:rPr>
          <w:rFonts w:ascii="Times New Roman" w:hAnsi="Times New Roman"/>
          <w:color w:val="222222"/>
          <w:sz w:val="28"/>
          <w:szCs w:val="28"/>
          <w:shd w:val="clear" w:color="auto" w:fill="FFFFFF"/>
        </w:rPr>
        <w:t xml:space="preserve">. </w:t>
      </w:r>
      <w:r>
        <w:rPr>
          <w:rFonts w:ascii="Times New Roman" w:hAnsi="Times New Roman"/>
          <w:color w:val="222222"/>
          <w:sz w:val="28"/>
          <w:szCs w:val="28"/>
          <w:shd w:val="clear" w:color="auto" w:fill="FFFFFF"/>
          <w:lang w:val="en-US"/>
        </w:rPr>
        <w:t>P</w:t>
      </w:r>
      <w:r w:rsidRPr="0041202A">
        <w:rPr>
          <w:rFonts w:ascii="Times New Roman" w:hAnsi="Times New Roman"/>
          <w:color w:val="222222"/>
          <w:sz w:val="28"/>
          <w:szCs w:val="28"/>
          <w:shd w:val="clear" w:color="auto" w:fill="FFFFFF"/>
        </w:rPr>
        <w:t>. 1 – 19</w:t>
      </w:r>
      <w:r w:rsidRPr="0041202A">
        <w:rPr>
          <w:rFonts w:ascii="Times New Roman" w:hAnsi="Times New Roman"/>
          <w:sz w:val="28"/>
          <w:szCs w:val="28"/>
        </w:rPr>
        <w:t>. – [</w:t>
      </w:r>
      <w:r w:rsidRPr="00344C51">
        <w:rPr>
          <w:rFonts w:ascii="Times New Roman" w:hAnsi="Times New Roman"/>
          <w:sz w:val="28"/>
          <w:szCs w:val="28"/>
        </w:rPr>
        <w:t>Електронний ресурс</w:t>
      </w:r>
      <w:r w:rsidRPr="0041202A">
        <w:rPr>
          <w:rFonts w:ascii="Times New Roman" w:hAnsi="Times New Roman"/>
          <w:sz w:val="28"/>
          <w:szCs w:val="28"/>
        </w:rPr>
        <w:t>]</w:t>
      </w:r>
      <w:r w:rsidRPr="00344C51">
        <w:rPr>
          <w:rFonts w:ascii="Times New Roman" w:hAnsi="Times New Roman"/>
          <w:sz w:val="28"/>
          <w:szCs w:val="28"/>
          <w:lang w:val="uk-UA"/>
        </w:rPr>
        <w:t>.</w:t>
      </w:r>
      <w:r w:rsidRPr="0041202A">
        <w:rPr>
          <w:rFonts w:ascii="Times New Roman" w:hAnsi="Times New Roman"/>
          <w:sz w:val="28"/>
          <w:szCs w:val="28"/>
        </w:rPr>
        <w:t xml:space="preserve"> - </w:t>
      </w:r>
      <w:r w:rsidRPr="00344C51">
        <w:rPr>
          <w:rFonts w:ascii="Times New Roman" w:hAnsi="Times New Roman"/>
          <w:sz w:val="28"/>
          <w:szCs w:val="28"/>
        </w:rPr>
        <w:t xml:space="preserve"> Режим доступу: </w:t>
      </w:r>
      <w:r w:rsidRPr="0041202A">
        <w:rPr>
          <w:rFonts w:ascii="Times New Roman" w:hAnsi="Times New Roman"/>
          <w:sz w:val="28"/>
          <w:szCs w:val="28"/>
        </w:rPr>
        <w:t xml:space="preserve"> </w:t>
      </w:r>
      <w:r w:rsidRPr="00344C51">
        <w:rPr>
          <w:rFonts w:ascii="Times New Roman" w:hAnsi="Times New Roman"/>
          <w:sz w:val="28"/>
          <w:szCs w:val="28"/>
        </w:rPr>
        <w:t>https://www.mdpi.com/2077-0472/10/4/93/htm</w:t>
      </w:r>
    </w:p>
    <w:p w:rsidR="00B37D20" w:rsidRPr="00854C6B" w:rsidRDefault="00B37D20" w:rsidP="00B37D20">
      <w:pPr>
        <w:pStyle w:val="Normal2"/>
        <w:widowControl w:val="0"/>
        <w:tabs>
          <w:tab w:val="left" w:pos="540"/>
        </w:tabs>
        <w:ind w:firstLine="709"/>
        <w:rPr>
          <w:lang w:val="en-US"/>
        </w:rPr>
      </w:pPr>
      <w:r w:rsidRPr="00637614">
        <w:t xml:space="preserve"> </w:t>
      </w:r>
      <w:r w:rsidRPr="0041202A">
        <w:rPr>
          <w:lang w:val="en-US"/>
        </w:rPr>
        <w:t xml:space="preserve">10. </w:t>
      </w:r>
      <w:r>
        <w:t xml:space="preserve">Michalek  J. Counterfactual Impact Evaluation of EU Rural Development Programmes—Propensity Score Matching Methodology Applied to Selected EU Member States. 1: A Micro-Level Approach; Publications Office of the European Union: Luxembourg, 2012 </w:t>
      </w:r>
      <w:r>
        <w:rPr>
          <w:lang w:val="en-US"/>
        </w:rPr>
        <w:t>[</w:t>
      </w:r>
      <w:r>
        <w:t>Електронний ресурс</w:t>
      </w:r>
      <w:r>
        <w:rPr>
          <w:lang w:val="en-US"/>
        </w:rPr>
        <w:t>]</w:t>
      </w:r>
      <w:r>
        <w:t>.</w:t>
      </w:r>
      <w:r>
        <w:rPr>
          <w:lang w:val="en-US"/>
        </w:rPr>
        <w:t xml:space="preserve"> - </w:t>
      </w:r>
      <w:r>
        <w:t xml:space="preserve"> Режим доступу:</w:t>
      </w:r>
      <w:r w:rsidRPr="00A90EA9">
        <w:t xml:space="preserve"> </w:t>
      </w:r>
      <w:r w:rsidRPr="00854C6B">
        <w:t>http://documents.worldbank.org/curated/en/514251468181784181/pdf/REP20000The0st0o0development0policy.pdf</w:t>
      </w:r>
      <w:r>
        <w:t xml:space="preserve"> </w:t>
      </w:r>
    </w:p>
    <w:p w:rsidR="00B37D20" w:rsidRPr="007841DC" w:rsidRDefault="00B37D20" w:rsidP="00B37D20">
      <w:pPr>
        <w:autoSpaceDE w:val="0"/>
        <w:autoSpaceDN w:val="0"/>
        <w:adjustRightInd w:val="0"/>
        <w:spacing w:after="0" w:line="360" w:lineRule="auto"/>
        <w:ind w:firstLine="709"/>
        <w:jc w:val="both"/>
        <w:rPr>
          <w:rFonts w:ascii="Times New Roman" w:hAnsi="Times New Roman"/>
          <w:sz w:val="28"/>
          <w:szCs w:val="28"/>
          <w:lang w:val="uk-UA" w:eastAsia="ru-RU"/>
        </w:rPr>
      </w:pPr>
      <w:r w:rsidRPr="0041202A">
        <w:rPr>
          <w:rFonts w:ascii="Times New Roman" w:hAnsi="Times New Roman"/>
          <w:sz w:val="28"/>
          <w:szCs w:val="28"/>
          <w:lang w:val="en-US"/>
        </w:rPr>
        <w:t xml:space="preserve">11. </w:t>
      </w:r>
      <w:r w:rsidRPr="0041202A">
        <w:rPr>
          <w:rFonts w:ascii="Times New Roman" w:hAnsi="Times New Roman"/>
          <w:sz w:val="28"/>
          <w:szCs w:val="28"/>
          <w:lang w:val="en-US" w:eastAsia="ru-RU"/>
        </w:rPr>
        <w:t xml:space="preserve">Daugbjerg </w:t>
      </w:r>
      <w:r w:rsidRPr="0041202A">
        <w:rPr>
          <w:rFonts w:ascii="Times New Roman" w:hAnsi="Times New Roman"/>
          <w:sz w:val="28"/>
          <w:szCs w:val="28"/>
          <w:lang w:val="en-US"/>
        </w:rPr>
        <w:t>Carsten</w:t>
      </w:r>
      <w:r w:rsidRPr="0041202A">
        <w:rPr>
          <w:rFonts w:ascii="Times New Roman" w:hAnsi="Times New Roman"/>
          <w:sz w:val="28"/>
          <w:szCs w:val="28"/>
          <w:lang w:val="en-US" w:eastAsia="ru-RU"/>
        </w:rPr>
        <w:t>. Explaining Reform and Reversal of the EU’s Common</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Agricultural Policy, 1992–201</w:t>
      </w:r>
      <w:r>
        <w:rPr>
          <w:rFonts w:ascii="Times New Roman" w:hAnsi="Times New Roman"/>
          <w:sz w:val="28"/>
          <w:szCs w:val="28"/>
          <w:lang w:val="en-US" w:eastAsia="ru-RU"/>
        </w:rPr>
        <w:t xml:space="preserve">7 </w:t>
      </w:r>
      <w:r>
        <w:rPr>
          <w:rFonts w:ascii="Times New Roman" w:eastAsia="Arial" w:hAnsi="Times New Roman"/>
          <w:sz w:val="28"/>
          <w:szCs w:val="28"/>
          <w:lang w:val="uk-UA" w:eastAsia="ru-RU"/>
        </w:rPr>
        <w:t>//</w:t>
      </w:r>
      <w:r w:rsidRPr="00854C6B">
        <w:rPr>
          <w:rFonts w:ascii="Times New Roman" w:hAnsi="Times New Roman"/>
          <w:sz w:val="28"/>
          <w:szCs w:val="28"/>
          <w:lang w:val="en-US" w:eastAsia="ru-RU"/>
        </w:rPr>
        <w:t xml:space="preserve"> </w:t>
      </w:r>
      <w:r w:rsidRPr="0041202A">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Journal of Common Market Studies</w:t>
      </w:r>
      <w:r w:rsidRPr="00854C6B">
        <w:rPr>
          <w:rFonts w:ascii="Times New Roman" w:hAnsi="Times New Roman"/>
          <w:iCs/>
          <w:sz w:val="28"/>
          <w:szCs w:val="28"/>
          <w:lang w:val="uk-UA" w:eastAsia="ru-RU"/>
        </w:rPr>
        <w:t>. – 2017. -</w:t>
      </w:r>
      <w:r w:rsidRPr="00854C6B">
        <w:rPr>
          <w:rFonts w:ascii="Times New Roman" w:hAnsi="Times New Roman"/>
          <w:iCs/>
          <w:sz w:val="28"/>
          <w:szCs w:val="28"/>
          <w:lang w:val="en-US" w:eastAsia="ru-RU"/>
        </w:rPr>
        <w:t xml:space="preserve"> </w:t>
      </w:r>
      <w:r>
        <w:rPr>
          <w:rFonts w:ascii="Times New Roman" w:hAnsi="Times New Roman"/>
          <w:iCs/>
          <w:sz w:val="28"/>
          <w:szCs w:val="28"/>
          <w:lang w:val="en-US" w:eastAsia="ru-RU"/>
        </w:rPr>
        <w:t xml:space="preserve">    </w:t>
      </w:r>
      <w:r w:rsidRPr="00854C6B">
        <w:rPr>
          <w:rFonts w:ascii="Times New Roman" w:hAnsi="Times New Roman"/>
          <w:iCs/>
          <w:sz w:val="28"/>
          <w:szCs w:val="28"/>
          <w:lang w:val="uk-UA" w:eastAsia="ru-RU"/>
        </w:rPr>
        <w:t>No</w:t>
      </w:r>
      <w:r w:rsidRPr="0041202A">
        <w:rPr>
          <w:rFonts w:ascii="Times New Roman" w:hAnsi="Times New Roman"/>
          <w:iCs/>
          <w:sz w:val="28"/>
          <w:szCs w:val="28"/>
          <w:lang w:val="en-US" w:eastAsia="ru-RU"/>
        </w:rPr>
        <w:t xml:space="preserve"> </w:t>
      </w:r>
      <w:r w:rsidRPr="0041202A">
        <w:rPr>
          <w:rFonts w:ascii="Times New Roman" w:hAnsi="Times New Roman"/>
          <w:sz w:val="28"/>
          <w:szCs w:val="28"/>
          <w:lang w:val="en-US" w:eastAsia="ru-RU"/>
        </w:rPr>
        <w:t>55</w:t>
      </w:r>
      <w:r>
        <w:rPr>
          <w:rFonts w:ascii="Times New Roman" w:hAnsi="Times New Roman"/>
          <w:sz w:val="28"/>
          <w:szCs w:val="28"/>
          <w:lang w:val="en-US" w:eastAsia="ru-RU"/>
        </w:rPr>
        <w:t xml:space="preserve"> </w:t>
      </w:r>
      <w:r w:rsidRPr="0041202A">
        <w:rPr>
          <w:rFonts w:ascii="Times New Roman" w:hAnsi="Times New Roman"/>
          <w:sz w:val="28"/>
          <w:szCs w:val="28"/>
          <w:lang w:val="en-US" w:eastAsia="ru-RU"/>
        </w:rPr>
        <w:t>(3)</w:t>
      </w:r>
      <w:r>
        <w:rPr>
          <w:rFonts w:ascii="Times New Roman" w:hAnsi="Times New Roman"/>
          <w:sz w:val="28"/>
          <w:szCs w:val="28"/>
          <w:lang w:val="en-US" w:eastAsia="ru-RU"/>
        </w:rPr>
        <w:t>. – P.1-17.</w:t>
      </w:r>
      <w:r w:rsidRPr="0041202A">
        <w:rPr>
          <w:rFonts w:ascii="Times New Roman" w:hAnsi="Times New Roman"/>
          <w:sz w:val="28"/>
          <w:szCs w:val="28"/>
          <w:lang w:val="en-US"/>
        </w:rPr>
        <w:t xml:space="preserve"> </w:t>
      </w:r>
      <w:r w:rsidRPr="0041202A">
        <w:rPr>
          <w:rFonts w:ascii="Times New Roman" w:hAnsi="Times New Roman"/>
          <w:sz w:val="28"/>
          <w:szCs w:val="28"/>
        </w:rPr>
        <w:t>[</w:t>
      </w:r>
      <w:r w:rsidRPr="007841DC">
        <w:rPr>
          <w:rFonts w:ascii="Times New Roman" w:hAnsi="Times New Roman"/>
          <w:sz w:val="28"/>
          <w:szCs w:val="28"/>
        </w:rPr>
        <w:t>Електронний ресурс</w:t>
      </w:r>
      <w:r w:rsidRPr="0041202A">
        <w:rPr>
          <w:rFonts w:ascii="Times New Roman" w:hAnsi="Times New Roman"/>
          <w:sz w:val="28"/>
          <w:szCs w:val="28"/>
        </w:rPr>
        <w:t xml:space="preserve">]. - </w:t>
      </w:r>
      <w:r w:rsidRPr="007841DC">
        <w:rPr>
          <w:rFonts w:ascii="Times New Roman" w:hAnsi="Times New Roman"/>
          <w:sz w:val="28"/>
          <w:szCs w:val="28"/>
        </w:rPr>
        <w:t xml:space="preserve"> Режим доступу: </w:t>
      </w:r>
      <w:r w:rsidRPr="00157214">
        <w:rPr>
          <w:rFonts w:ascii="Times New Roman" w:hAnsi="Times New Roman"/>
          <w:sz w:val="28"/>
          <w:szCs w:val="28"/>
        </w:rPr>
        <w:t>https://ecpr.eu/filestore/paperproposal/5a84b85b-5a76-46cd-9bad-1129d3e902c0.pdf</w:t>
      </w:r>
    </w:p>
    <w:p w:rsidR="00B37D20" w:rsidRPr="00136AC0" w:rsidRDefault="00B37D20" w:rsidP="00B37D20">
      <w:pPr>
        <w:autoSpaceDE w:val="0"/>
        <w:autoSpaceDN w:val="0"/>
        <w:adjustRightInd w:val="0"/>
        <w:spacing w:after="0" w:line="360" w:lineRule="auto"/>
        <w:ind w:firstLine="709"/>
        <w:jc w:val="both"/>
        <w:rPr>
          <w:rFonts w:ascii="Times New Roman" w:hAnsi="Times New Roman"/>
          <w:sz w:val="28"/>
          <w:szCs w:val="28"/>
          <w:lang w:val="uk-UA" w:eastAsia="ru-RU"/>
        </w:rPr>
      </w:pPr>
      <w:r w:rsidRPr="00136AC0">
        <w:rPr>
          <w:rFonts w:ascii="Times New Roman" w:hAnsi="Times New Roman"/>
          <w:sz w:val="28"/>
          <w:szCs w:val="28"/>
          <w:lang w:val="en-US"/>
        </w:rPr>
        <w:t xml:space="preserve">12. </w:t>
      </w:r>
      <w:r w:rsidRPr="0041202A">
        <w:rPr>
          <w:rFonts w:ascii="Times New Roman" w:hAnsi="Times New Roman"/>
          <w:sz w:val="28"/>
          <w:szCs w:val="28"/>
          <w:lang w:val="en-US" w:eastAsia="ru-RU"/>
        </w:rPr>
        <w:t>Regulation (EU) No 1305/2013 of the European Parliament and of the Council of</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17 December 2013 on support for rural development by the European Agricultural</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Fund for Rural Development (EAFRD) and repealing Council Regulation (EC)</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No 1698/2005</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 xml:space="preserve"> </w:t>
      </w:r>
      <w:r>
        <w:rPr>
          <w:rFonts w:ascii="Times New Roman" w:eastAsia="Arial" w:hAnsi="Times New Roman"/>
          <w:sz w:val="28"/>
          <w:szCs w:val="28"/>
          <w:lang w:val="uk-UA" w:eastAsia="ru-RU"/>
        </w:rPr>
        <w:t xml:space="preserve">// </w:t>
      </w:r>
      <w:r w:rsidRPr="0041202A">
        <w:rPr>
          <w:rFonts w:ascii="Times New Roman" w:hAnsi="Times New Roman"/>
          <w:sz w:val="28"/>
          <w:szCs w:val="28"/>
          <w:lang w:val="en-US" w:eastAsia="ru-RU"/>
        </w:rPr>
        <w:t>Official Journal of the European Union</w:t>
      </w:r>
      <w:r>
        <w:rPr>
          <w:rFonts w:ascii="Times New Roman" w:hAnsi="Times New Roman"/>
          <w:sz w:val="28"/>
          <w:szCs w:val="28"/>
          <w:lang w:val="uk-UA" w:eastAsia="ru-RU"/>
        </w:rPr>
        <w:t>. -</w:t>
      </w:r>
      <w:r w:rsidRPr="0041202A">
        <w:rPr>
          <w:rFonts w:ascii="Times New Roman" w:hAnsi="Times New Roman"/>
          <w:sz w:val="28"/>
          <w:szCs w:val="28"/>
          <w:lang w:val="en-US" w:eastAsia="ru-RU"/>
        </w:rPr>
        <w:t xml:space="preserve"> </w:t>
      </w:r>
      <w:r>
        <w:rPr>
          <w:rFonts w:ascii="Times New Roman" w:hAnsi="Times New Roman"/>
          <w:sz w:val="28"/>
          <w:szCs w:val="28"/>
          <w:lang w:val="en-US" w:eastAsia="ru-RU"/>
        </w:rPr>
        <w:t xml:space="preserve">             </w:t>
      </w:r>
      <w:r w:rsidRPr="0041202A">
        <w:rPr>
          <w:rFonts w:ascii="Times New Roman" w:hAnsi="Times New Roman"/>
          <w:sz w:val="28"/>
          <w:szCs w:val="28"/>
          <w:lang w:val="en-US" w:eastAsia="ru-RU"/>
        </w:rPr>
        <w:t>L 347/487</w:t>
      </w:r>
      <w:r w:rsidRPr="00C03977">
        <w:rPr>
          <w:rFonts w:ascii="Times New Roman" w:hAnsi="Times New Roman"/>
          <w:sz w:val="28"/>
          <w:szCs w:val="28"/>
          <w:lang w:val="en-US"/>
        </w:rPr>
        <w:t xml:space="preserve">. – P. 487-548. </w:t>
      </w:r>
      <w:r w:rsidRPr="0041202A">
        <w:rPr>
          <w:rFonts w:ascii="Times New Roman" w:hAnsi="Times New Roman"/>
          <w:sz w:val="28"/>
          <w:szCs w:val="28"/>
        </w:rPr>
        <w:t>[</w:t>
      </w:r>
      <w:r w:rsidRPr="00C03977">
        <w:rPr>
          <w:rFonts w:ascii="Times New Roman" w:hAnsi="Times New Roman"/>
          <w:sz w:val="28"/>
          <w:szCs w:val="28"/>
        </w:rPr>
        <w:t>Електронний ресурс</w:t>
      </w:r>
      <w:r w:rsidRPr="0041202A">
        <w:rPr>
          <w:rFonts w:ascii="Times New Roman" w:hAnsi="Times New Roman"/>
          <w:sz w:val="28"/>
          <w:szCs w:val="28"/>
        </w:rPr>
        <w:t>]</w:t>
      </w:r>
      <w:r w:rsidRPr="002B234B">
        <w:rPr>
          <w:rFonts w:ascii="Times New Roman" w:hAnsi="Times New Roman"/>
          <w:sz w:val="28"/>
          <w:szCs w:val="28"/>
          <w:lang w:val="uk-UA"/>
        </w:rPr>
        <w:t>.</w:t>
      </w:r>
      <w:r w:rsidRPr="0041202A">
        <w:rPr>
          <w:rFonts w:ascii="Times New Roman" w:hAnsi="Times New Roman"/>
          <w:sz w:val="28"/>
          <w:szCs w:val="28"/>
        </w:rPr>
        <w:t xml:space="preserve"> - </w:t>
      </w:r>
      <w:r w:rsidRPr="00C03977">
        <w:rPr>
          <w:rFonts w:ascii="Times New Roman" w:hAnsi="Times New Roman"/>
          <w:sz w:val="28"/>
          <w:szCs w:val="28"/>
        </w:rPr>
        <w:t xml:space="preserve"> Режим доступу: https://eur-lex.europa.eu/LexUriServ/LexUriServ.do?uri=OJ:L:2013:347:0487:0548:en:PDF</w:t>
      </w:r>
    </w:p>
    <w:p w:rsidR="00B37D20" w:rsidRPr="00FE3BA8" w:rsidRDefault="00B37D20" w:rsidP="00B37D20">
      <w:pPr>
        <w:autoSpaceDE w:val="0"/>
        <w:autoSpaceDN w:val="0"/>
        <w:adjustRightInd w:val="0"/>
        <w:spacing w:after="0" w:line="360" w:lineRule="auto"/>
        <w:ind w:firstLine="709"/>
        <w:jc w:val="both"/>
        <w:rPr>
          <w:rFonts w:ascii="Times New Roman" w:hAnsi="Times New Roman"/>
          <w:sz w:val="28"/>
          <w:szCs w:val="28"/>
          <w:lang w:val="uk-UA"/>
        </w:rPr>
      </w:pPr>
      <w:r w:rsidRPr="005E6A2F">
        <w:rPr>
          <w:rFonts w:ascii="Times New Roman" w:hAnsi="Times New Roman"/>
          <w:sz w:val="28"/>
          <w:szCs w:val="28"/>
          <w:lang w:val="en-US"/>
        </w:rPr>
        <w:lastRenderedPageBreak/>
        <w:t xml:space="preserve">13.  </w:t>
      </w:r>
      <w:r w:rsidRPr="005345B6">
        <w:rPr>
          <w:rFonts w:ascii="Times New Roman" w:hAnsi="Times New Roman"/>
          <w:sz w:val="28"/>
          <w:szCs w:val="28"/>
          <w:lang w:val="en-US" w:eastAsia="ru-RU"/>
        </w:rPr>
        <w:t>European Commission (2018)</w:t>
      </w:r>
      <w:r>
        <w:rPr>
          <w:rFonts w:ascii="Times New Roman" w:hAnsi="Times New Roman"/>
          <w:sz w:val="28"/>
          <w:szCs w:val="28"/>
          <w:lang w:val="uk-UA" w:eastAsia="ru-RU"/>
        </w:rPr>
        <w:t>.</w:t>
      </w:r>
      <w:r w:rsidRPr="005345B6">
        <w:rPr>
          <w:rFonts w:ascii="Times New Roman" w:hAnsi="Times New Roman"/>
          <w:sz w:val="28"/>
          <w:szCs w:val="28"/>
          <w:lang w:val="en-US" w:eastAsia="ru-RU"/>
        </w:rPr>
        <w:t xml:space="preserve"> </w:t>
      </w:r>
      <w:r w:rsidRPr="0041202A">
        <w:rPr>
          <w:rFonts w:ascii="Times New Roman" w:hAnsi="Times New Roman"/>
          <w:sz w:val="28"/>
          <w:szCs w:val="28"/>
          <w:lang w:val="en-US" w:eastAsia="ru-RU"/>
        </w:rPr>
        <w:t>Proposal for a Regulation of the European Parliament</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and of the Council establishing rules on support for strategic plans to be drawn up</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by Member States under the Common agricultural policy (CAP Strategic Plans)</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and financed by the European Agricultural Guarantee Fund (EAGF) and by the</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European Agricultural Fund for Rural Development (EAFRD) and repealing</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Regulation (EU) No 1305/2013 of the European Parliament and of the Council and</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Regulation (EU) No 1307/2013 of the European Parliament and of the Council,</w:t>
      </w:r>
      <w:r w:rsidRPr="005E6A2F">
        <w:rPr>
          <w:rFonts w:ascii="Times New Roman" w:hAnsi="Times New Roman"/>
          <w:sz w:val="28"/>
          <w:szCs w:val="28"/>
          <w:lang w:val="uk-UA" w:eastAsia="ru-RU"/>
        </w:rPr>
        <w:t xml:space="preserve"> </w:t>
      </w:r>
      <w:r w:rsidRPr="0041202A">
        <w:rPr>
          <w:rFonts w:ascii="Times New Roman" w:hAnsi="Times New Roman"/>
          <w:sz w:val="28"/>
          <w:szCs w:val="28"/>
          <w:lang w:val="en-US" w:eastAsia="ru-RU"/>
        </w:rPr>
        <w:t>COM</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(2018) 392 final.</w:t>
      </w:r>
      <w:r w:rsidRPr="005E6A2F">
        <w:rPr>
          <w:rFonts w:ascii="Times New Roman" w:hAnsi="Times New Roman"/>
          <w:sz w:val="28"/>
          <w:szCs w:val="28"/>
          <w:lang w:val="en-US"/>
        </w:rPr>
        <w:t xml:space="preserve"> </w:t>
      </w:r>
      <w:r>
        <w:rPr>
          <w:rFonts w:ascii="Times New Roman" w:hAnsi="Times New Roman"/>
          <w:sz w:val="28"/>
          <w:szCs w:val="28"/>
          <w:lang w:val="uk-UA"/>
        </w:rPr>
        <w:t xml:space="preserve">- </w:t>
      </w:r>
      <w:r w:rsidRPr="005E6A2F">
        <w:rPr>
          <w:rFonts w:ascii="Times New Roman" w:hAnsi="Times New Roman"/>
          <w:sz w:val="28"/>
          <w:szCs w:val="28"/>
          <w:lang w:val="en-US"/>
        </w:rPr>
        <w:t>201</w:t>
      </w:r>
      <w:r>
        <w:rPr>
          <w:rFonts w:ascii="Times New Roman" w:hAnsi="Times New Roman"/>
          <w:sz w:val="28"/>
          <w:szCs w:val="28"/>
          <w:lang w:val="uk-UA"/>
        </w:rPr>
        <w:t>8</w:t>
      </w:r>
      <w:r w:rsidRPr="005E6A2F">
        <w:rPr>
          <w:rFonts w:ascii="Times New Roman" w:hAnsi="Times New Roman"/>
          <w:sz w:val="28"/>
          <w:szCs w:val="28"/>
          <w:lang w:val="en-US"/>
        </w:rPr>
        <w:t xml:space="preserve">. – 104 p.  </w:t>
      </w:r>
      <w:r w:rsidRPr="0041202A">
        <w:rPr>
          <w:rFonts w:ascii="Times New Roman" w:hAnsi="Times New Roman"/>
          <w:sz w:val="28"/>
          <w:szCs w:val="28"/>
        </w:rPr>
        <w:t>[</w:t>
      </w:r>
      <w:r w:rsidRPr="005E6A2F">
        <w:rPr>
          <w:rFonts w:ascii="Times New Roman" w:hAnsi="Times New Roman"/>
          <w:sz w:val="28"/>
          <w:szCs w:val="28"/>
        </w:rPr>
        <w:t>Електронний ресурс</w:t>
      </w:r>
      <w:r w:rsidRPr="0041202A">
        <w:rPr>
          <w:rFonts w:ascii="Times New Roman" w:hAnsi="Times New Roman"/>
          <w:sz w:val="28"/>
          <w:szCs w:val="28"/>
        </w:rPr>
        <w:t>]</w:t>
      </w:r>
      <w:r>
        <w:rPr>
          <w:rFonts w:ascii="Times New Roman" w:hAnsi="Times New Roman"/>
          <w:sz w:val="28"/>
          <w:szCs w:val="28"/>
          <w:lang w:val="uk-UA"/>
        </w:rPr>
        <w:t>.</w:t>
      </w:r>
      <w:r w:rsidRPr="0041202A">
        <w:rPr>
          <w:rFonts w:ascii="Times New Roman" w:hAnsi="Times New Roman"/>
          <w:sz w:val="28"/>
          <w:szCs w:val="28"/>
        </w:rPr>
        <w:t xml:space="preserve"> - </w:t>
      </w:r>
      <w:r w:rsidRPr="005E6A2F">
        <w:rPr>
          <w:rFonts w:ascii="Times New Roman" w:hAnsi="Times New Roman"/>
          <w:sz w:val="28"/>
          <w:szCs w:val="28"/>
        </w:rPr>
        <w:t xml:space="preserve"> Режим доступу: </w:t>
      </w:r>
      <w:r w:rsidRPr="00284DE9">
        <w:rPr>
          <w:rFonts w:ascii="Times New Roman" w:hAnsi="Times New Roman"/>
          <w:sz w:val="28"/>
          <w:szCs w:val="28"/>
        </w:rPr>
        <w:t>https://eur-lex.europa.eu/legal-content/EN/TXT/?uri=COM%3A2018%3A392%3</w:t>
      </w:r>
      <w:r w:rsidRPr="0041202A">
        <w:rPr>
          <w:rFonts w:ascii="Times New Roman" w:hAnsi="Times New Roman"/>
          <w:sz w:val="28"/>
          <w:szCs w:val="28"/>
        </w:rPr>
        <w:t xml:space="preserve"> </w:t>
      </w:r>
      <w:r w:rsidRPr="00FE3BA8">
        <w:rPr>
          <w:rFonts w:ascii="Times New Roman" w:hAnsi="Times New Roman"/>
          <w:sz w:val="28"/>
          <w:szCs w:val="28"/>
        </w:rPr>
        <w:t>AFIN</w:t>
      </w:r>
    </w:p>
    <w:p w:rsidR="00B37D20" w:rsidRPr="0041202A" w:rsidRDefault="00B37D20" w:rsidP="00B37D20">
      <w:pPr>
        <w:autoSpaceDE w:val="0"/>
        <w:autoSpaceDN w:val="0"/>
        <w:adjustRightInd w:val="0"/>
        <w:spacing w:after="0" w:line="360" w:lineRule="auto"/>
        <w:ind w:firstLine="709"/>
        <w:jc w:val="both"/>
        <w:rPr>
          <w:rFonts w:ascii="Times New Roman" w:hAnsi="Times New Roman"/>
          <w:iCs/>
          <w:sz w:val="28"/>
          <w:szCs w:val="28"/>
          <w:lang w:val="en-US" w:eastAsia="ru-RU"/>
        </w:rPr>
      </w:pPr>
      <w:r w:rsidRPr="009977E1">
        <w:rPr>
          <w:rFonts w:ascii="Times New Roman" w:hAnsi="Times New Roman"/>
          <w:sz w:val="28"/>
          <w:szCs w:val="28"/>
          <w:lang w:val="en-US"/>
        </w:rPr>
        <w:t xml:space="preserve">14.  </w:t>
      </w:r>
      <w:r w:rsidRPr="005345B6">
        <w:rPr>
          <w:rFonts w:ascii="Times New Roman" w:hAnsi="Times New Roman"/>
          <w:sz w:val="28"/>
          <w:szCs w:val="28"/>
          <w:lang w:val="en-US" w:eastAsia="ru-RU"/>
        </w:rPr>
        <w:t>European Commission (</w:t>
      </w:r>
      <w:r>
        <w:rPr>
          <w:rFonts w:ascii="Times New Roman" w:hAnsi="Times New Roman"/>
          <w:sz w:val="28"/>
          <w:szCs w:val="28"/>
          <w:lang w:val="en-US" w:eastAsia="ru-RU"/>
        </w:rPr>
        <w:t>2020</w:t>
      </w:r>
      <w:r w:rsidRPr="005345B6">
        <w:rPr>
          <w:rFonts w:ascii="Times New Roman" w:hAnsi="Times New Roman"/>
          <w:sz w:val="28"/>
          <w:szCs w:val="28"/>
          <w:lang w:val="en-US" w:eastAsia="ru-RU"/>
        </w:rPr>
        <w:t>)</w:t>
      </w:r>
      <w:r>
        <w:rPr>
          <w:rFonts w:ascii="Times New Roman" w:hAnsi="Times New Roman"/>
          <w:sz w:val="28"/>
          <w:szCs w:val="28"/>
          <w:lang w:val="en-US" w:eastAsia="ru-RU"/>
        </w:rPr>
        <w:t>.</w:t>
      </w:r>
      <w:r w:rsidRPr="005345B6">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Agri-food Trade Statistical Factsheet European Union –</w:t>
      </w:r>
      <w:r w:rsidRPr="009977E1">
        <w:rPr>
          <w:rFonts w:ascii="Times New Roman" w:hAnsi="Times New Roman"/>
          <w:iCs/>
          <w:sz w:val="28"/>
          <w:szCs w:val="28"/>
          <w:lang w:val="en-US" w:eastAsia="ru-RU"/>
        </w:rPr>
        <w:t xml:space="preserve"> </w:t>
      </w:r>
      <w:r>
        <w:rPr>
          <w:rFonts w:ascii="Times New Roman" w:hAnsi="Times New Roman"/>
          <w:iCs/>
          <w:sz w:val="28"/>
          <w:szCs w:val="28"/>
          <w:lang w:val="en-US" w:eastAsia="ru-RU"/>
        </w:rPr>
        <w:t>USA</w:t>
      </w:r>
      <w:r w:rsidRPr="0041202A">
        <w:rPr>
          <w:rFonts w:ascii="Times New Roman" w:hAnsi="Times New Roman"/>
          <w:iCs/>
          <w:sz w:val="28"/>
          <w:szCs w:val="28"/>
          <w:lang w:val="en-US" w:eastAsia="ru-RU"/>
        </w:rPr>
        <w:t>.</w:t>
      </w:r>
      <w:r w:rsidRPr="0041202A">
        <w:rPr>
          <w:rFonts w:ascii="Times New Roman" w:hAnsi="Times New Roman"/>
          <w:sz w:val="28"/>
          <w:szCs w:val="28"/>
          <w:lang w:val="en-US"/>
        </w:rPr>
        <w:t xml:space="preserve"> </w:t>
      </w:r>
      <w:r w:rsidRPr="009977E1">
        <w:rPr>
          <w:rFonts w:ascii="Times New Roman" w:hAnsi="Times New Roman"/>
          <w:sz w:val="28"/>
          <w:szCs w:val="28"/>
          <w:lang w:val="en-US"/>
        </w:rPr>
        <w:t>- 2020</w:t>
      </w:r>
      <w:r w:rsidRPr="0041202A">
        <w:rPr>
          <w:rFonts w:ascii="Times New Roman" w:hAnsi="Times New Roman"/>
          <w:sz w:val="28"/>
          <w:szCs w:val="28"/>
          <w:lang w:val="en-US"/>
        </w:rPr>
        <w:t xml:space="preserve">. – </w:t>
      </w:r>
      <w:r w:rsidRPr="009977E1">
        <w:rPr>
          <w:rFonts w:ascii="Times New Roman" w:hAnsi="Times New Roman"/>
          <w:sz w:val="28"/>
          <w:szCs w:val="28"/>
          <w:lang w:val="en-US"/>
        </w:rPr>
        <w:t>8</w:t>
      </w:r>
      <w:r w:rsidRPr="0041202A">
        <w:rPr>
          <w:rFonts w:ascii="Times New Roman" w:hAnsi="Times New Roman"/>
          <w:sz w:val="28"/>
          <w:szCs w:val="28"/>
          <w:lang w:val="en-US"/>
        </w:rPr>
        <w:t xml:space="preserve"> </w:t>
      </w:r>
      <w:r w:rsidRPr="009977E1">
        <w:rPr>
          <w:rFonts w:ascii="Times New Roman" w:hAnsi="Times New Roman"/>
          <w:sz w:val="28"/>
          <w:szCs w:val="28"/>
          <w:lang w:val="en-US"/>
        </w:rPr>
        <w:t>p</w:t>
      </w:r>
      <w:r w:rsidRPr="0041202A">
        <w:rPr>
          <w:rFonts w:ascii="Times New Roman" w:hAnsi="Times New Roman"/>
          <w:sz w:val="28"/>
          <w:szCs w:val="28"/>
          <w:lang w:val="en-US"/>
        </w:rPr>
        <w:t xml:space="preserve">. </w:t>
      </w:r>
      <w:r w:rsidRPr="009977E1">
        <w:rPr>
          <w:rFonts w:ascii="Times New Roman" w:hAnsi="Times New Roman"/>
          <w:sz w:val="28"/>
          <w:szCs w:val="28"/>
          <w:lang w:val="en-US"/>
        </w:rPr>
        <w:t>[</w:t>
      </w:r>
      <w:r w:rsidRPr="009977E1">
        <w:rPr>
          <w:rFonts w:ascii="Times New Roman" w:hAnsi="Times New Roman"/>
          <w:sz w:val="28"/>
          <w:szCs w:val="28"/>
        </w:rPr>
        <w:t>Електронний</w:t>
      </w:r>
      <w:r w:rsidRPr="0041202A">
        <w:rPr>
          <w:rFonts w:ascii="Times New Roman" w:hAnsi="Times New Roman"/>
          <w:sz w:val="28"/>
          <w:szCs w:val="28"/>
          <w:lang w:val="en-US"/>
        </w:rPr>
        <w:t xml:space="preserve"> </w:t>
      </w:r>
      <w:r w:rsidRPr="009977E1">
        <w:rPr>
          <w:rFonts w:ascii="Times New Roman" w:hAnsi="Times New Roman"/>
          <w:sz w:val="28"/>
          <w:szCs w:val="28"/>
        </w:rPr>
        <w:t>ресурс</w:t>
      </w:r>
      <w:r w:rsidRPr="009977E1">
        <w:rPr>
          <w:rFonts w:ascii="Times New Roman" w:hAnsi="Times New Roman"/>
          <w:sz w:val="28"/>
          <w:szCs w:val="28"/>
          <w:lang w:val="en-US"/>
        </w:rPr>
        <w:t>]</w:t>
      </w:r>
      <w:r w:rsidRPr="002B234B">
        <w:rPr>
          <w:rFonts w:ascii="Times New Roman" w:hAnsi="Times New Roman"/>
          <w:sz w:val="28"/>
          <w:szCs w:val="28"/>
          <w:lang w:val="uk-UA"/>
        </w:rPr>
        <w:t>.</w:t>
      </w:r>
      <w:r w:rsidRPr="009977E1">
        <w:rPr>
          <w:rFonts w:ascii="Times New Roman" w:hAnsi="Times New Roman"/>
          <w:sz w:val="28"/>
          <w:szCs w:val="28"/>
          <w:lang w:val="en-US"/>
        </w:rPr>
        <w:t xml:space="preserve"> - </w:t>
      </w:r>
      <w:r w:rsidRPr="0041202A">
        <w:rPr>
          <w:rFonts w:ascii="Times New Roman" w:hAnsi="Times New Roman"/>
          <w:sz w:val="28"/>
          <w:szCs w:val="28"/>
          <w:lang w:val="en-US"/>
        </w:rPr>
        <w:t xml:space="preserve"> </w:t>
      </w:r>
      <w:r w:rsidRPr="009977E1">
        <w:rPr>
          <w:rFonts w:ascii="Times New Roman" w:hAnsi="Times New Roman"/>
          <w:sz w:val="28"/>
          <w:szCs w:val="28"/>
        </w:rPr>
        <w:t>Режим</w:t>
      </w:r>
      <w:r w:rsidRPr="0041202A">
        <w:rPr>
          <w:rFonts w:ascii="Times New Roman" w:hAnsi="Times New Roman"/>
          <w:sz w:val="28"/>
          <w:szCs w:val="28"/>
          <w:lang w:val="en-US"/>
        </w:rPr>
        <w:t xml:space="preserve"> </w:t>
      </w:r>
      <w:r w:rsidRPr="009977E1">
        <w:rPr>
          <w:rFonts w:ascii="Times New Roman" w:hAnsi="Times New Roman"/>
          <w:sz w:val="28"/>
          <w:szCs w:val="28"/>
        </w:rPr>
        <w:t>доступу</w:t>
      </w:r>
      <w:r w:rsidRPr="0041202A">
        <w:rPr>
          <w:rFonts w:ascii="Times New Roman" w:hAnsi="Times New Roman"/>
          <w:sz w:val="28"/>
          <w:szCs w:val="28"/>
          <w:lang w:val="en-US"/>
        </w:rPr>
        <w:t>: https://ec.europa.eu/info/sites/info/files/food-farming-fisheries/farming/documents/</w:t>
      </w:r>
      <w:r>
        <w:rPr>
          <w:rFonts w:ascii="Times New Roman" w:hAnsi="Times New Roman"/>
          <w:sz w:val="28"/>
          <w:szCs w:val="28"/>
          <w:lang w:val="en-US"/>
        </w:rPr>
        <w:t xml:space="preserve"> </w:t>
      </w:r>
      <w:r w:rsidRPr="0041202A">
        <w:rPr>
          <w:rFonts w:ascii="Times New Roman" w:hAnsi="Times New Roman"/>
          <w:sz w:val="28"/>
          <w:szCs w:val="28"/>
          <w:lang w:val="en-US"/>
        </w:rPr>
        <w:t>agrifood-usa_en.pdf</w:t>
      </w:r>
    </w:p>
    <w:p w:rsidR="00B37D20" w:rsidRPr="0041202A" w:rsidRDefault="00B37D20" w:rsidP="00B37D20">
      <w:pPr>
        <w:autoSpaceDE w:val="0"/>
        <w:autoSpaceDN w:val="0"/>
        <w:adjustRightInd w:val="0"/>
        <w:spacing w:after="0" w:line="360" w:lineRule="auto"/>
        <w:ind w:firstLine="709"/>
        <w:jc w:val="both"/>
        <w:rPr>
          <w:rFonts w:ascii="Times New Roman" w:hAnsi="Times New Roman"/>
          <w:iCs/>
          <w:sz w:val="28"/>
          <w:szCs w:val="28"/>
          <w:lang w:val="en-US" w:eastAsia="ru-RU"/>
        </w:rPr>
      </w:pPr>
      <w:r w:rsidRPr="00FD02F5">
        <w:rPr>
          <w:rFonts w:ascii="Times New Roman" w:hAnsi="Times New Roman"/>
          <w:sz w:val="28"/>
          <w:szCs w:val="28"/>
          <w:lang w:val="en-US"/>
        </w:rPr>
        <w:t xml:space="preserve">15. </w:t>
      </w:r>
      <w:r w:rsidRPr="0041202A">
        <w:rPr>
          <w:rFonts w:ascii="Times New Roman" w:hAnsi="Times New Roman"/>
          <w:sz w:val="28"/>
          <w:szCs w:val="28"/>
          <w:lang w:val="en-US" w:eastAsia="ru-RU"/>
        </w:rPr>
        <w:t>European Commission (2019)</w:t>
      </w:r>
      <w:r w:rsidRPr="00FD02F5">
        <w:rPr>
          <w:rFonts w:ascii="Times New Roman" w:hAnsi="Times New Roman"/>
          <w:sz w:val="28"/>
          <w:szCs w:val="28"/>
          <w:lang w:val="en-US" w:eastAsia="ru-RU"/>
        </w:rPr>
        <w:t>.</w:t>
      </w:r>
      <w:r w:rsidRPr="0041202A">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The Common Agricultural Policy: Separating fact from</w:t>
      </w:r>
      <w:r w:rsidRPr="00FD02F5">
        <w:rPr>
          <w:rFonts w:ascii="Times New Roman" w:hAnsi="Times New Roman"/>
          <w:iCs/>
          <w:sz w:val="28"/>
          <w:szCs w:val="28"/>
          <w:lang w:val="en-US" w:eastAsia="ru-RU"/>
        </w:rPr>
        <w:t xml:space="preserve"> </w:t>
      </w:r>
      <w:r w:rsidRPr="0041202A">
        <w:rPr>
          <w:rFonts w:ascii="Times New Roman" w:hAnsi="Times New Roman"/>
          <w:iCs/>
          <w:sz w:val="28"/>
          <w:szCs w:val="28"/>
          <w:lang w:val="en-US" w:eastAsia="ru-RU"/>
        </w:rPr>
        <w:t>fiction</w:t>
      </w:r>
      <w:r w:rsidRPr="0041202A">
        <w:rPr>
          <w:rFonts w:ascii="Times New Roman" w:hAnsi="Times New Roman"/>
          <w:sz w:val="28"/>
          <w:szCs w:val="28"/>
          <w:lang w:val="en-US" w:eastAsia="ru-RU"/>
        </w:rPr>
        <w:t>.</w:t>
      </w:r>
      <w:r w:rsidRPr="00FD02F5">
        <w:rPr>
          <w:rFonts w:ascii="Times New Roman" w:hAnsi="Times New Roman"/>
          <w:sz w:val="28"/>
          <w:szCs w:val="28"/>
          <w:lang w:val="en-US" w:eastAsia="ru-RU"/>
        </w:rPr>
        <w:t xml:space="preserve"> - </w:t>
      </w:r>
      <w:r w:rsidRPr="0041202A">
        <w:rPr>
          <w:rFonts w:ascii="Times New Roman" w:hAnsi="Times New Roman"/>
          <w:sz w:val="28"/>
          <w:szCs w:val="28"/>
          <w:lang w:val="en-US" w:eastAsia="ru-RU"/>
        </w:rPr>
        <w:t xml:space="preserve"> Brussels.</w:t>
      </w:r>
      <w:r w:rsidRPr="00FD02F5">
        <w:rPr>
          <w:rFonts w:ascii="Times New Roman" w:hAnsi="Times New Roman"/>
          <w:sz w:val="28"/>
          <w:szCs w:val="28"/>
          <w:lang w:val="en-US"/>
        </w:rPr>
        <w:t xml:space="preserve"> – 201</w:t>
      </w:r>
      <w:r>
        <w:rPr>
          <w:rFonts w:ascii="Times New Roman" w:hAnsi="Times New Roman"/>
          <w:sz w:val="28"/>
          <w:szCs w:val="28"/>
          <w:lang w:val="en-US"/>
        </w:rPr>
        <w:t>9</w:t>
      </w:r>
      <w:r w:rsidRPr="00FD02F5">
        <w:rPr>
          <w:rFonts w:ascii="Times New Roman" w:hAnsi="Times New Roman"/>
          <w:sz w:val="28"/>
          <w:szCs w:val="28"/>
          <w:lang w:val="en-US"/>
        </w:rPr>
        <w:t xml:space="preserve">. – </w:t>
      </w:r>
      <w:r>
        <w:rPr>
          <w:rFonts w:ascii="Times New Roman" w:hAnsi="Times New Roman"/>
          <w:sz w:val="28"/>
          <w:szCs w:val="28"/>
          <w:lang w:val="en-US"/>
        </w:rPr>
        <w:t>8 p</w:t>
      </w:r>
      <w:r w:rsidRPr="00FD02F5">
        <w:rPr>
          <w:rFonts w:ascii="Times New Roman" w:hAnsi="Times New Roman"/>
          <w:sz w:val="28"/>
          <w:szCs w:val="28"/>
          <w:lang w:val="en-US"/>
        </w:rPr>
        <w:t>. [</w:t>
      </w:r>
      <w:r w:rsidRPr="00FD02F5">
        <w:rPr>
          <w:rFonts w:ascii="Times New Roman" w:hAnsi="Times New Roman"/>
          <w:sz w:val="28"/>
          <w:szCs w:val="28"/>
        </w:rPr>
        <w:t>Електронний</w:t>
      </w:r>
      <w:r w:rsidRPr="0041202A">
        <w:rPr>
          <w:rFonts w:ascii="Times New Roman" w:hAnsi="Times New Roman"/>
          <w:sz w:val="28"/>
          <w:szCs w:val="28"/>
          <w:lang w:val="en-US"/>
        </w:rPr>
        <w:t xml:space="preserve"> </w:t>
      </w:r>
      <w:r w:rsidRPr="00FD02F5">
        <w:rPr>
          <w:rFonts w:ascii="Times New Roman" w:hAnsi="Times New Roman"/>
          <w:sz w:val="28"/>
          <w:szCs w:val="28"/>
        </w:rPr>
        <w:t>ресурс</w:t>
      </w:r>
      <w:r w:rsidRPr="00FD02F5">
        <w:rPr>
          <w:rFonts w:ascii="Times New Roman" w:hAnsi="Times New Roman"/>
          <w:sz w:val="28"/>
          <w:szCs w:val="28"/>
          <w:lang w:val="en-US"/>
        </w:rPr>
        <w:t>]</w:t>
      </w:r>
      <w:r>
        <w:rPr>
          <w:rFonts w:ascii="Times New Roman" w:hAnsi="Times New Roman"/>
          <w:sz w:val="28"/>
          <w:szCs w:val="28"/>
          <w:lang w:val="uk-UA"/>
        </w:rPr>
        <w:t>.</w:t>
      </w:r>
      <w:r w:rsidRPr="00FD02F5">
        <w:rPr>
          <w:rFonts w:ascii="Times New Roman" w:hAnsi="Times New Roman"/>
          <w:sz w:val="28"/>
          <w:szCs w:val="28"/>
          <w:lang w:val="en-US"/>
        </w:rPr>
        <w:t xml:space="preserve"> - </w:t>
      </w:r>
      <w:r w:rsidRPr="0041202A">
        <w:rPr>
          <w:rFonts w:ascii="Times New Roman" w:hAnsi="Times New Roman"/>
          <w:sz w:val="28"/>
          <w:szCs w:val="28"/>
          <w:lang w:val="en-US"/>
        </w:rPr>
        <w:t xml:space="preserve"> </w:t>
      </w:r>
      <w:r w:rsidRPr="00FD02F5">
        <w:rPr>
          <w:rFonts w:ascii="Times New Roman" w:hAnsi="Times New Roman"/>
          <w:sz w:val="28"/>
          <w:szCs w:val="28"/>
        </w:rPr>
        <w:t>Режим</w:t>
      </w:r>
      <w:r w:rsidRPr="0041202A">
        <w:rPr>
          <w:rFonts w:ascii="Times New Roman" w:hAnsi="Times New Roman"/>
          <w:sz w:val="28"/>
          <w:szCs w:val="28"/>
          <w:lang w:val="en-US"/>
        </w:rPr>
        <w:t xml:space="preserve"> </w:t>
      </w:r>
      <w:r w:rsidRPr="00FD02F5">
        <w:rPr>
          <w:rFonts w:ascii="Times New Roman" w:hAnsi="Times New Roman"/>
          <w:sz w:val="28"/>
          <w:szCs w:val="28"/>
        </w:rPr>
        <w:t>доступу</w:t>
      </w:r>
      <w:r w:rsidRPr="0041202A">
        <w:rPr>
          <w:rFonts w:ascii="Times New Roman" w:hAnsi="Times New Roman"/>
          <w:sz w:val="28"/>
          <w:szCs w:val="28"/>
          <w:lang w:val="en-US"/>
        </w:rPr>
        <w:t>: https://ec.europa.eu/info/sites/info/files/food-farming-fisheries/key_</w:t>
      </w:r>
      <w:r>
        <w:rPr>
          <w:rFonts w:ascii="Times New Roman" w:hAnsi="Times New Roman"/>
          <w:sz w:val="28"/>
          <w:szCs w:val="28"/>
          <w:lang w:val="en-US"/>
        </w:rPr>
        <w:t xml:space="preserve"> </w:t>
      </w:r>
      <w:r w:rsidRPr="0041202A">
        <w:rPr>
          <w:rFonts w:ascii="Times New Roman" w:hAnsi="Times New Roman"/>
          <w:sz w:val="28"/>
          <w:szCs w:val="28"/>
          <w:lang w:val="en-US"/>
        </w:rPr>
        <w:t>policies/documents/cap-separating-facts-from-fiction_en.pdf</w:t>
      </w:r>
    </w:p>
    <w:p w:rsidR="00B37D20" w:rsidRPr="002B234B" w:rsidRDefault="00B37D20" w:rsidP="00B37D20">
      <w:pPr>
        <w:spacing w:after="0" w:line="360" w:lineRule="auto"/>
        <w:ind w:firstLine="709"/>
        <w:jc w:val="both"/>
        <w:rPr>
          <w:rFonts w:ascii="Times New Roman" w:hAnsi="Times New Roman"/>
          <w:sz w:val="28"/>
          <w:szCs w:val="28"/>
        </w:rPr>
      </w:pPr>
      <w:r w:rsidRPr="0041202A">
        <w:rPr>
          <w:rFonts w:ascii="Times New Roman" w:hAnsi="Times New Roman"/>
          <w:sz w:val="28"/>
          <w:szCs w:val="28"/>
          <w:lang w:val="en-US"/>
        </w:rPr>
        <w:t>16. European Commission (2020).</w:t>
      </w:r>
      <w:r>
        <w:rPr>
          <w:rFonts w:ascii="Times New Roman" w:hAnsi="Times New Roman"/>
          <w:sz w:val="28"/>
          <w:szCs w:val="28"/>
          <w:lang w:val="uk-UA"/>
        </w:rPr>
        <w:t xml:space="preserve"> </w:t>
      </w:r>
      <w:r w:rsidRPr="0041202A">
        <w:rPr>
          <w:rFonts w:ascii="Times New Roman" w:hAnsi="Times New Roman"/>
          <w:sz w:val="28"/>
          <w:szCs w:val="28"/>
          <w:lang w:val="en-US"/>
        </w:rPr>
        <w:t xml:space="preserve">Directorate-General for Competition.  </w:t>
      </w:r>
      <w:r w:rsidRPr="002B234B">
        <w:rPr>
          <w:rFonts w:ascii="Times New Roman" w:hAnsi="Times New Roman"/>
          <w:sz w:val="28"/>
          <w:szCs w:val="28"/>
        </w:rPr>
        <w:t>[Електронний ресурс]</w:t>
      </w:r>
      <w:r>
        <w:rPr>
          <w:rFonts w:ascii="Times New Roman" w:hAnsi="Times New Roman"/>
          <w:sz w:val="28"/>
          <w:szCs w:val="28"/>
          <w:lang w:val="uk-UA"/>
        </w:rPr>
        <w:t>.</w:t>
      </w:r>
      <w:r w:rsidRPr="002B234B">
        <w:rPr>
          <w:rFonts w:ascii="Times New Roman" w:hAnsi="Times New Roman"/>
          <w:sz w:val="28"/>
          <w:szCs w:val="28"/>
        </w:rPr>
        <w:t xml:space="preserve"> -  Режим доступу: https://ec.europa.eu/dgs/competition/index_en.htm</w:t>
      </w:r>
    </w:p>
    <w:p w:rsidR="00B37D20" w:rsidRPr="0041202A" w:rsidRDefault="00B37D20" w:rsidP="00B37D20">
      <w:pPr>
        <w:autoSpaceDE w:val="0"/>
        <w:autoSpaceDN w:val="0"/>
        <w:adjustRightInd w:val="0"/>
        <w:spacing w:after="0" w:line="360" w:lineRule="auto"/>
        <w:ind w:firstLine="709"/>
        <w:jc w:val="both"/>
        <w:rPr>
          <w:rFonts w:ascii="Times New Roman" w:hAnsi="Times New Roman"/>
          <w:sz w:val="28"/>
          <w:szCs w:val="28"/>
          <w:lang w:eastAsia="ru-RU"/>
        </w:rPr>
      </w:pPr>
      <w:r w:rsidRPr="0041202A">
        <w:rPr>
          <w:rFonts w:ascii="Times New Roman" w:hAnsi="Times New Roman"/>
          <w:sz w:val="28"/>
          <w:szCs w:val="28"/>
          <w:lang w:val="en-US"/>
        </w:rPr>
        <w:t xml:space="preserve">17. </w:t>
      </w:r>
      <w:r w:rsidRPr="0041202A">
        <w:rPr>
          <w:rFonts w:ascii="Times New Roman" w:hAnsi="Times New Roman"/>
          <w:sz w:val="28"/>
          <w:szCs w:val="28"/>
          <w:lang w:val="en-US" w:eastAsia="ru-RU"/>
        </w:rPr>
        <w:t>Wieliczko B. (2012)</w:t>
      </w:r>
      <w:r>
        <w:rPr>
          <w:rFonts w:ascii="Times New Roman" w:hAnsi="Times New Roman"/>
          <w:sz w:val="28"/>
          <w:szCs w:val="28"/>
          <w:lang w:val="uk-UA" w:eastAsia="ru-RU"/>
        </w:rPr>
        <w:t>.</w:t>
      </w:r>
      <w:r w:rsidRPr="0041202A">
        <w:rPr>
          <w:rFonts w:ascii="Times New Roman" w:hAnsi="Times New Roman"/>
          <w:sz w:val="28"/>
          <w:szCs w:val="28"/>
          <w:lang w:val="en-US" w:eastAsia="ru-RU"/>
        </w:rPr>
        <w:t xml:space="preserve"> Common Agricultural Policy – the Most Common EU Policy the</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Least Homogenous</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 xml:space="preserve"> L. Lacina, P. Rozmahel, A. Rusek</w:t>
      </w:r>
      <w:r>
        <w:rPr>
          <w:rFonts w:ascii="Times New Roman" w:hAnsi="Times New Roman"/>
          <w:sz w:val="28"/>
          <w:szCs w:val="28"/>
          <w:lang w:val="en-US" w:eastAsia="ru-RU"/>
        </w:rPr>
        <w:t xml:space="preserve">. </w:t>
      </w:r>
      <w:r w:rsidRPr="0041202A">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Eurozone and Its</w:t>
      </w:r>
      <w:r>
        <w:rPr>
          <w:rFonts w:ascii="Times New Roman" w:hAnsi="Times New Roman"/>
          <w:iCs/>
          <w:sz w:val="28"/>
          <w:szCs w:val="28"/>
          <w:lang w:val="en-US" w:eastAsia="ru-RU"/>
        </w:rPr>
        <w:t xml:space="preserve"> </w:t>
      </w:r>
      <w:r w:rsidRPr="0041202A">
        <w:rPr>
          <w:rFonts w:ascii="Times New Roman" w:hAnsi="Times New Roman"/>
          <w:iCs/>
          <w:sz w:val="28"/>
          <w:szCs w:val="28"/>
          <w:lang w:val="en-US" w:eastAsia="ru-RU"/>
        </w:rPr>
        <w:t>Neighbors: The Third Year of Crisis</w:t>
      </w:r>
      <w:r w:rsidRPr="0041202A">
        <w:rPr>
          <w:rFonts w:ascii="Times New Roman" w:hAnsi="Times New Roman"/>
          <w:sz w:val="28"/>
          <w:szCs w:val="28"/>
          <w:lang w:val="en-US" w:eastAsia="ru-RU"/>
        </w:rPr>
        <w:t xml:space="preserve">. </w:t>
      </w:r>
      <w:r>
        <w:rPr>
          <w:rFonts w:ascii="Times New Roman" w:hAnsi="Times New Roman"/>
          <w:sz w:val="28"/>
          <w:szCs w:val="28"/>
          <w:lang w:val="en-US" w:eastAsia="ru-RU"/>
        </w:rPr>
        <w:t xml:space="preserve">- </w:t>
      </w:r>
      <w:r w:rsidRPr="0041202A">
        <w:rPr>
          <w:rFonts w:ascii="Times New Roman" w:hAnsi="Times New Roman"/>
          <w:sz w:val="28"/>
          <w:szCs w:val="28"/>
          <w:lang w:val="en-US" w:eastAsia="ru-RU"/>
        </w:rPr>
        <w:t>Bučovice: Martin Stříž Publishing.</w:t>
      </w:r>
      <w:r>
        <w:rPr>
          <w:rFonts w:ascii="Times New Roman" w:hAnsi="Times New Roman"/>
          <w:sz w:val="28"/>
          <w:szCs w:val="28"/>
          <w:lang w:val="en-US" w:eastAsia="ru-RU"/>
        </w:rPr>
        <w:t xml:space="preserve"> – 2012. – P. 145-158. </w:t>
      </w:r>
      <w:r w:rsidRPr="002B234B">
        <w:rPr>
          <w:rFonts w:ascii="Times New Roman" w:hAnsi="Times New Roman"/>
          <w:sz w:val="28"/>
          <w:szCs w:val="28"/>
        </w:rPr>
        <w:t>[Електронний ресурс]</w:t>
      </w:r>
      <w:r>
        <w:rPr>
          <w:rFonts w:ascii="Times New Roman" w:hAnsi="Times New Roman"/>
          <w:sz w:val="28"/>
          <w:szCs w:val="28"/>
          <w:lang w:val="uk-UA"/>
        </w:rPr>
        <w:t>.</w:t>
      </w:r>
      <w:r w:rsidRPr="002B234B">
        <w:rPr>
          <w:rFonts w:ascii="Times New Roman" w:hAnsi="Times New Roman"/>
          <w:sz w:val="28"/>
          <w:szCs w:val="28"/>
        </w:rPr>
        <w:t xml:space="preserve"> -  Режим доступу:</w:t>
      </w:r>
      <w:r w:rsidRPr="0041202A">
        <w:rPr>
          <w:rFonts w:ascii="Times New Roman" w:hAnsi="Times New Roman"/>
          <w:sz w:val="28"/>
          <w:szCs w:val="28"/>
        </w:rPr>
        <w:t xml:space="preserve"> </w:t>
      </w:r>
      <w:r w:rsidRPr="003A037F">
        <w:rPr>
          <w:rFonts w:ascii="Times New Roman" w:hAnsi="Times New Roman"/>
          <w:sz w:val="28"/>
          <w:szCs w:val="28"/>
        </w:rPr>
        <w:t>https://www.striz.cz/pdf/The_Third_Year_of_Crisis_2012.pdf</w:t>
      </w:r>
    </w:p>
    <w:p w:rsidR="00B37D20" w:rsidRDefault="00B37D20" w:rsidP="00B37D20">
      <w:pPr>
        <w:autoSpaceDE w:val="0"/>
        <w:autoSpaceDN w:val="0"/>
        <w:adjustRightInd w:val="0"/>
        <w:spacing w:after="0" w:line="360" w:lineRule="auto"/>
        <w:ind w:firstLine="709"/>
        <w:jc w:val="both"/>
        <w:rPr>
          <w:rFonts w:ascii="Times New Roman" w:hAnsi="Times New Roman"/>
          <w:sz w:val="28"/>
          <w:szCs w:val="28"/>
          <w:lang w:val="uk-UA"/>
        </w:rPr>
      </w:pPr>
      <w:r w:rsidRPr="0041202A">
        <w:rPr>
          <w:rFonts w:ascii="Times New Roman" w:hAnsi="Times New Roman"/>
          <w:sz w:val="28"/>
          <w:szCs w:val="28"/>
          <w:lang w:val="en-US"/>
        </w:rPr>
        <w:t xml:space="preserve">18. </w:t>
      </w:r>
      <w:r w:rsidRPr="0041202A">
        <w:rPr>
          <w:rFonts w:ascii="Times New Roman" w:hAnsi="Times New Roman"/>
          <w:sz w:val="28"/>
          <w:szCs w:val="28"/>
          <w:lang w:val="en-US" w:eastAsia="ru-RU"/>
        </w:rPr>
        <w:t>European Commission (2018)</w:t>
      </w:r>
      <w:r>
        <w:rPr>
          <w:rFonts w:ascii="Times New Roman" w:hAnsi="Times New Roman"/>
          <w:sz w:val="28"/>
          <w:szCs w:val="28"/>
          <w:lang w:val="uk-UA" w:eastAsia="ru-RU"/>
        </w:rPr>
        <w:t>.</w:t>
      </w:r>
      <w:r w:rsidRPr="0041202A">
        <w:rPr>
          <w:rFonts w:ascii="Times New Roman" w:hAnsi="Times New Roman"/>
          <w:sz w:val="28"/>
          <w:szCs w:val="28"/>
          <w:lang w:val="en-US" w:eastAsia="ru-RU"/>
        </w:rPr>
        <w:t xml:space="preserve"> Proposal for a Regulation of the European Parliament</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and of the Council establishing rules on support for strategic plans to be drawn up</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by Member States under the Common agricultural policy (CAP Strategic Plans)</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 xml:space="preserve">and financed by the European Agricultural Guarantee Fund (EAGF) and by </w:t>
      </w:r>
      <w:r w:rsidRPr="0041202A">
        <w:rPr>
          <w:rFonts w:ascii="Times New Roman" w:hAnsi="Times New Roman"/>
          <w:sz w:val="28"/>
          <w:szCs w:val="28"/>
          <w:lang w:val="en-US" w:eastAsia="ru-RU"/>
        </w:rPr>
        <w:lastRenderedPageBreak/>
        <w:t>the</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European Agricultural Fund for Rural Development (EAFRD) and repealing</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Regulation (EU) No 1305/2013 of the European Parliament and of the Council and</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Regulation (EU) No 1307/2013 of the European Parliament and of the Council,</w:t>
      </w:r>
      <w:r>
        <w:rPr>
          <w:rFonts w:ascii="Times New Roman" w:hAnsi="Times New Roman"/>
          <w:sz w:val="28"/>
          <w:szCs w:val="28"/>
          <w:lang w:val="uk-UA" w:eastAsia="ru-RU"/>
        </w:rPr>
        <w:t xml:space="preserve"> </w:t>
      </w:r>
      <w:r w:rsidRPr="0041202A">
        <w:rPr>
          <w:rFonts w:ascii="Times New Roman" w:hAnsi="Times New Roman"/>
          <w:sz w:val="28"/>
          <w:szCs w:val="28"/>
          <w:lang w:val="en-US" w:eastAsia="ru-RU"/>
        </w:rPr>
        <w:t>COM(2018) 392 final.</w:t>
      </w:r>
      <w:r>
        <w:rPr>
          <w:rFonts w:ascii="Times New Roman" w:hAnsi="Times New Roman"/>
          <w:sz w:val="28"/>
          <w:szCs w:val="28"/>
          <w:lang w:val="uk-UA" w:eastAsia="ru-RU"/>
        </w:rPr>
        <w:t xml:space="preserve"> - </w:t>
      </w:r>
      <w:r w:rsidRPr="0039393C">
        <w:rPr>
          <w:rFonts w:ascii="Times New Roman" w:hAnsi="Times New Roman"/>
          <w:sz w:val="28"/>
          <w:szCs w:val="28"/>
          <w:lang w:val="en-US"/>
        </w:rPr>
        <w:t xml:space="preserve"> 20</w:t>
      </w:r>
      <w:r w:rsidRPr="0041202A">
        <w:rPr>
          <w:rFonts w:ascii="Times New Roman" w:hAnsi="Times New Roman"/>
          <w:sz w:val="28"/>
          <w:szCs w:val="28"/>
          <w:lang w:val="en-US"/>
        </w:rPr>
        <w:t>1</w:t>
      </w:r>
      <w:r>
        <w:rPr>
          <w:rFonts w:ascii="Times New Roman" w:hAnsi="Times New Roman"/>
          <w:sz w:val="28"/>
          <w:szCs w:val="28"/>
          <w:lang w:val="uk-UA"/>
        </w:rPr>
        <w:t>8</w:t>
      </w:r>
      <w:r>
        <w:rPr>
          <w:rFonts w:ascii="Times New Roman" w:hAnsi="Times New Roman"/>
          <w:sz w:val="28"/>
          <w:szCs w:val="28"/>
          <w:lang w:val="en-US"/>
        </w:rPr>
        <w:t>.</w:t>
      </w:r>
      <w:r w:rsidRPr="0041202A">
        <w:rPr>
          <w:rFonts w:ascii="Times New Roman" w:hAnsi="Times New Roman"/>
          <w:sz w:val="28"/>
          <w:szCs w:val="28"/>
          <w:lang w:val="en-US"/>
        </w:rPr>
        <w:t xml:space="preserve"> </w:t>
      </w:r>
      <w:r w:rsidRPr="0041202A">
        <w:rPr>
          <w:rFonts w:ascii="Times New Roman" w:hAnsi="Times New Roman"/>
          <w:sz w:val="28"/>
          <w:szCs w:val="28"/>
        </w:rPr>
        <w:t>[</w:t>
      </w:r>
      <w:r w:rsidRPr="0039393C">
        <w:rPr>
          <w:rFonts w:ascii="Times New Roman" w:hAnsi="Times New Roman"/>
          <w:sz w:val="28"/>
          <w:szCs w:val="28"/>
        </w:rPr>
        <w:t>Електронний ресурс</w:t>
      </w:r>
      <w:r w:rsidRPr="0041202A">
        <w:rPr>
          <w:rFonts w:ascii="Times New Roman" w:hAnsi="Times New Roman"/>
          <w:sz w:val="28"/>
          <w:szCs w:val="28"/>
        </w:rPr>
        <w:t>]</w:t>
      </w:r>
      <w:r>
        <w:rPr>
          <w:rFonts w:ascii="Times New Roman" w:hAnsi="Times New Roman"/>
          <w:sz w:val="28"/>
          <w:szCs w:val="28"/>
          <w:lang w:val="uk-UA"/>
        </w:rPr>
        <w:t>.</w:t>
      </w:r>
      <w:r w:rsidRPr="0041202A">
        <w:rPr>
          <w:rFonts w:ascii="Times New Roman" w:hAnsi="Times New Roman"/>
          <w:sz w:val="28"/>
          <w:szCs w:val="28"/>
        </w:rPr>
        <w:t xml:space="preserve"> - </w:t>
      </w:r>
      <w:r w:rsidRPr="0039393C">
        <w:rPr>
          <w:rFonts w:ascii="Times New Roman" w:hAnsi="Times New Roman"/>
          <w:sz w:val="28"/>
          <w:szCs w:val="28"/>
        </w:rPr>
        <w:t xml:space="preserve"> Режим доступу: </w:t>
      </w:r>
      <w:r w:rsidRPr="0026386B">
        <w:rPr>
          <w:rFonts w:ascii="Times New Roman" w:hAnsi="Times New Roman"/>
          <w:sz w:val="28"/>
          <w:szCs w:val="28"/>
        </w:rPr>
        <w:t>https://eur-lex.europa.eu/legal-content/EN/TXT/?uri=COM%3A2018%3A392%3</w:t>
      </w:r>
    </w:p>
    <w:p w:rsidR="00B37D20" w:rsidRPr="0039393C" w:rsidRDefault="00B37D20" w:rsidP="00B37D20">
      <w:pPr>
        <w:autoSpaceDE w:val="0"/>
        <w:autoSpaceDN w:val="0"/>
        <w:adjustRightInd w:val="0"/>
        <w:spacing w:after="0" w:line="360" w:lineRule="auto"/>
        <w:jc w:val="both"/>
        <w:rPr>
          <w:rFonts w:ascii="Times New Roman" w:hAnsi="Times New Roman"/>
          <w:sz w:val="28"/>
          <w:szCs w:val="28"/>
          <w:lang w:val="uk-UA" w:eastAsia="ru-RU"/>
        </w:rPr>
      </w:pPr>
      <w:r w:rsidRPr="005345B6">
        <w:rPr>
          <w:rFonts w:ascii="Times New Roman" w:hAnsi="Times New Roman"/>
          <w:sz w:val="28"/>
          <w:szCs w:val="28"/>
          <w:lang w:val="en-US"/>
        </w:rPr>
        <w:t>AFIN</w:t>
      </w:r>
    </w:p>
    <w:p w:rsidR="00B37D20" w:rsidRPr="003C4DC7" w:rsidRDefault="00B37D20" w:rsidP="00B37D20">
      <w:pPr>
        <w:autoSpaceDE w:val="0"/>
        <w:autoSpaceDN w:val="0"/>
        <w:adjustRightInd w:val="0"/>
        <w:spacing w:after="0" w:line="360" w:lineRule="auto"/>
        <w:ind w:firstLine="709"/>
        <w:jc w:val="both"/>
        <w:rPr>
          <w:rFonts w:ascii="Times New Roman" w:hAnsi="Times New Roman"/>
          <w:sz w:val="28"/>
          <w:szCs w:val="28"/>
          <w:lang w:val="uk-UA" w:eastAsia="ru-RU"/>
        </w:rPr>
      </w:pPr>
      <w:r w:rsidRPr="003C4DC7">
        <w:rPr>
          <w:rFonts w:ascii="Times New Roman" w:hAnsi="Times New Roman"/>
          <w:sz w:val="28"/>
          <w:szCs w:val="28"/>
          <w:lang w:val="en-US"/>
        </w:rPr>
        <w:t xml:space="preserve">19. </w:t>
      </w:r>
      <w:r w:rsidRPr="0041202A">
        <w:rPr>
          <w:rFonts w:ascii="Times New Roman" w:hAnsi="Times New Roman"/>
          <w:sz w:val="28"/>
          <w:szCs w:val="28"/>
          <w:lang w:val="en-US" w:eastAsia="ru-RU"/>
        </w:rPr>
        <w:t>Vogel D., Toffel M.</w:t>
      </w:r>
      <w:r w:rsidRPr="003C4DC7">
        <w:rPr>
          <w:rFonts w:ascii="Times New Roman" w:hAnsi="Times New Roman"/>
          <w:sz w:val="28"/>
          <w:szCs w:val="28"/>
          <w:lang w:val="uk-UA" w:eastAsia="ru-RU"/>
        </w:rPr>
        <w:t>,</w:t>
      </w:r>
      <w:r w:rsidRPr="0041202A">
        <w:rPr>
          <w:rFonts w:ascii="Times New Roman" w:hAnsi="Times New Roman"/>
          <w:sz w:val="28"/>
          <w:szCs w:val="28"/>
          <w:lang w:val="en-US" w:eastAsia="ru-RU"/>
        </w:rPr>
        <w:t xml:space="preserve"> Post D.</w:t>
      </w:r>
      <w:r w:rsidRPr="003C4DC7">
        <w:rPr>
          <w:rFonts w:ascii="Times New Roman" w:hAnsi="Times New Roman"/>
          <w:sz w:val="28"/>
          <w:szCs w:val="28"/>
          <w:lang w:val="en-US" w:eastAsia="ru-RU"/>
        </w:rPr>
        <w:t>,</w:t>
      </w:r>
      <w:r w:rsidRPr="0041202A">
        <w:rPr>
          <w:rFonts w:ascii="Times New Roman" w:hAnsi="Times New Roman"/>
          <w:sz w:val="28"/>
          <w:szCs w:val="28"/>
          <w:lang w:val="en-US" w:eastAsia="ru-RU"/>
        </w:rPr>
        <w:t xml:space="preserve"> Uludere Aragon. (2010)</w:t>
      </w:r>
      <w:r>
        <w:rPr>
          <w:rFonts w:ascii="Times New Roman" w:hAnsi="Times New Roman"/>
          <w:sz w:val="28"/>
          <w:szCs w:val="28"/>
          <w:lang w:val="en-US" w:eastAsia="ru-RU"/>
        </w:rPr>
        <w:t>.</w:t>
      </w:r>
      <w:r w:rsidRPr="0041202A">
        <w:rPr>
          <w:rFonts w:ascii="Times New Roman" w:hAnsi="Times New Roman"/>
          <w:sz w:val="28"/>
          <w:szCs w:val="28"/>
          <w:lang w:val="en-US" w:eastAsia="ru-RU"/>
        </w:rPr>
        <w:t xml:space="preserve"> Environmental</w:t>
      </w:r>
      <w:r w:rsidRPr="003C4DC7">
        <w:rPr>
          <w:rFonts w:ascii="Times New Roman" w:hAnsi="Times New Roman"/>
          <w:sz w:val="28"/>
          <w:szCs w:val="28"/>
          <w:lang w:val="uk-UA" w:eastAsia="ru-RU"/>
        </w:rPr>
        <w:t xml:space="preserve"> </w:t>
      </w:r>
      <w:r w:rsidRPr="0041202A">
        <w:rPr>
          <w:rFonts w:ascii="Times New Roman" w:hAnsi="Times New Roman"/>
          <w:sz w:val="28"/>
          <w:szCs w:val="28"/>
          <w:lang w:val="en-US" w:eastAsia="ru-RU"/>
        </w:rPr>
        <w:t>Federalism in the European Union and the United States</w:t>
      </w:r>
      <w:r w:rsidRPr="003C4DC7">
        <w:rPr>
          <w:rFonts w:ascii="Times New Roman" w:hAnsi="Times New Roman"/>
          <w:sz w:val="28"/>
          <w:szCs w:val="28"/>
          <w:lang w:val="en-US" w:eastAsia="ru-RU"/>
        </w:rPr>
        <w:t xml:space="preserve"> </w:t>
      </w:r>
      <w:r w:rsidRPr="003C4DC7">
        <w:rPr>
          <w:rFonts w:ascii="Times New Roman" w:hAnsi="Times New Roman"/>
          <w:sz w:val="28"/>
          <w:szCs w:val="28"/>
          <w:lang w:val="uk-UA" w:eastAsia="ru-RU"/>
        </w:rPr>
        <w:t>//</w:t>
      </w:r>
      <w:r w:rsidRPr="0041202A">
        <w:rPr>
          <w:rFonts w:ascii="Times New Roman" w:hAnsi="Times New Roman"/>
          <w:sz w:val="28"/>
          <w:szCs w:val="28"/>
          <w:lang w:val="en-US" w:eastAsia="ru-RU"/>
        </w:rPr>
        <w:t xml:space="preserve"> </w:t>
      </w:r>
      <w:r w:rsidRPr="0041202A">
        <w:rPr>
          <w:rFonts w:ascii="Times New Roman" w:hAnsi="Times New Roman"/>
          <w:sz w:val="28"/>
          <w:szCs w:val="28"/>
          <w:lang w:val="en-US"/>
        </w:rPr>
        <w:t> SSRN Electronic Journal</w:t>
      </w:r>
      <w:r>
        <w:rPr>
          <w:rFonts w:ascii="Times New Roman" w:hAnsi="Times New Roman"/>
          <w:sz w:val="28"/>
          <w:szCs w:val="28"/>
          <w:lang w:val="en-US"/>
        </w:rPr>
        <w:t>. -</w:t>
      </w:r>
      <w:r w:rsidRPr="0041202A">
        <w:rPr>
          <w:rFonts w:ascii="Times New Roman" w:hAnsi="Times New Roman"/>
          <w:sz w:val="28"/>
          <w:szCs w:val="28"/>
          <w:lang w:val="en-US"/>
        </w:rPr>
        <w:t xml:space="preserve"> March 2010</w:t>
      </w:r>
      <w:r w:rsidRPr="0041202A">
        <w:rPr>
          <w:rFonts w:ascii="Times New Roman" w:hAnsi="Times New Roman"/>
          <w:sz w:val="28"/>
          <w:szCs w:val="28"/>
          <w:lang w:val="en-US" w:eastAsia="ru-RU"/>
        </w:rPr>
        <w:t>.</w:t>
      </w:r>
      <w:r w:rsidRPr="003C4DC7">
        <w:rPr>
          <w:rFonts w:ascii="Times New Roman" w:hAnsi="Times New Roman"/>
          <w:sz w:val="28"/>
          <w:szCs w:val="28"/>
          <w:lang w:val="uk-UA" w:eastAsia="ru-RU"/>
        </w:rPr>
        <w:t xml:space="preserve"> – 2010. </w:t>
      </w:r>
      <w:r w:rsidRPr="003C4DC7">
        <w:rPr>
          <w:rFonts w:ascii="Times New Roman" w:hAnsi="Times New Roman"/>
          <w:sz w:val="28"/>
          <w:szCs w:val="28"/>
          <w:lang w:val="en-US" w:eastAsia="ru-RU"/>
        </w:rPr>
        <w:t>– P. 321-361.</w:t>
      </w:r>
      <w:r w:rsidRPr="003C4DC7">
        <w:rPr>
          <w:rFonts w:ascii="Times New Roman" w:hAnsi="Times New Roman"/>
          <w:sz w:val="28"/>
          <w:szCs w:val="28"/>
          <w:lang w:val="en-US"/>
        </w:rPr>
        <w:t xml:space="preserve"> </w:t>
      </w:r>
      <w:r w:rsidRPr="0041202A">
        <w:rPr>
          <w:rFonts w:ascii="Times New Roman" w:hAnsi="Times New Roman"/>
          <w:sz w:val="28"/>
          <w:szCs w:val="28"/>
        </w:rPr>
        <w:t>[</w:t>
      </w:r>
      <w:r w:rsidRPr="003C4DC7">
        <w:rPr>
          <w:rFonts w:ascii="Times New Roman" w:hAnsi="Times New Roman"/>
          <w:sz w:val="28"/>
          <w:szCs w:val="28"/>
        </w:rPr>
        <w:t>Електронний ресурс</w:t>
      </w:r>
      <w:r w:rsidRPr="0041202A">
        <w:rPr>
          <w:rFonts w:ascii="Times New Roman" w:hAnsi="Times New Roman"/>
          <w:sz w:val="28"/>
          <w:szCs w:val="28"/>
        </w:rPr>
        <w:t>]</w:t>
      </w:r>
      <w:r w:rsidRPr="003C4DC7">
        <w:rPr>
          <w:rFonts w:ascii="Times New Roman" w:hAnsi="Times New Roman"/>
          <w:sz w:val="28"/>
          <w:szCs w:val="28"/>
          <w:lang w:val="uk-UA"/>
        </w:rPr>
        <w:t>.</w:t>
      </w:r>
      <w:r w:rsidRPr="0041202A">
        <w:rPr>
          <w:rFonts w:ascii="Times New Roman" w:hAnsi="Times New Roman"/>
          <w:sz w:val="28"/>
          <w:szCs w:val="28"/>
        </w:rPr>
        <w:t xml:space="preserve"> - </w:t>
      </w:r>
      <w:r w:rsidRPr="003C4DC7">
        <w:rPr>
          <w:rFonts w:ascii="Times New Roman" w:hAnsi="Times New Roman"/>
          <w:sz w:val="28"/>
          <w:szCs w:val="28"/>
        </w:rPr>
        <w:t xml:space="preserve"> Режим доступу: https://www.researchgate.net/publication/46475730_Environmental_Federalism_in_the_European_Union_and_the_United_States</w:t>
      </w:r>
    </w:p>
    <w:p w:rsidR="00B37D20" w:rsidRPr="00E24BEC" w:rsidRDefault="00B37D20" w:rsidP="00B37D20">
      <w:pPr>
        <w:autoSpaceDE w:val="0"/>
        <w:autoSpaceDN w:val="0"/>
        <w:adjustRightInd w:val="0"/>
        <w:spacing w:after="0" w:line="360" w:lineRule="auto"/>
        <w:ind w:firstLine="709"/>
        <w:jc w:val="both"/>
        <w:rPr>
          <w:rFonts w:ascii="Times New Roman" w:hAnsi="Times New Roman"/>
          <w:sz w:val="28"/>
          <w:szCs w:val="28"/>
          <w:lang w:val="en-US" w:eastAsia="ru-RU"/>
        </w:rPr>
      </w:pPr>
      <w:r w:rsidRPr="0041202A">
        <w:rPr>
          <w:rFonts w:ascii="Times New Roman" w:hAnsi="Times New Roman"/>
          <w:sz w:val="28"/>
          <w:szCs w:val="28"/>
          <w:lang w:val="en-US"/>
        </w:rPr>
        <w:t xml:space="preserve">20. </w:t>
      </w:r>
      <w:r w:rsidRPr="0041202A">
        <w:rPr>
          <w:rFonts w:ascii="Times New Roman" w:hAnsi="Times New Roman"/>
          <w:sz w:val="28"/>
          <w:szCs w:val="28"/>
          <w:lang w:val="en-US" w:eastAsia="ru-RU"/>
        </w:rPr>
        <w:t>Engel K. H.</w:t>
      </w:r>
      <w:r>
        <w:rPr>
          <w:rFonts w:ascii="Times New Roman" w:hAnsi="Times New Roman"/>
          <w:sz w:val="28"/>
          <w:szCs w:val="28"/>
          <w:lang w:val="en-US" w:eastAsia="ru-RU"/>
        </w:rPr>
        <w:t>,</w:t>
      </w:r>
      <w:r w:rsidRPr="0041202A">
        <w:rPr>
          <w:rFonts w:ascii="Times New Roman" w:hAnsi="Times New Roman"/>
          <w:sz w:val="28"/>
          <w:szCs w:val="28"/>
          <w:lang w:val="en-US" w:eastAsia="ru-RU"/>
        </w:rPr>
        <w:t xml:space="preserve"> Rogers J. E. (2015)</w:t>
      </w:r>
      <w:r>
        <w:rPr>
          <w:rFonts w:ascii="Times New Roman" w:hAnsi="Times New Roman"/>
          <w:sz w:val="28"/>
          <w:szCs w:val="28"/>
          <w:lang w:val="en-US" w:eastAsia="ru-RU"/>
        </w:rPr>
        <w:t>.</w:t>
      </w:r>
      <w:r w:rsidRPr="0041202A">
        <w:rPr>
          <w:rFonts w:ascii="Times New Roman" w:hAnsi="Times New Roman"/>
          <w:sz w:val="28"/>
          <w:szCs w:val="28"/>
          <w:lang w:val="en-US" w:eastAsia="ru-RU"/>
        </w:rPr>
        <w:t xml:space="preserve"> Environmental Federalism: A View from the</w:t>
      </w:r>
      <w:r w:rsidRPr="00E24BEC">
        <w:rPr>
          <w:rFonts w:ascii="Times New Roman" w:hAnsi="Times New Roman"/>
          <w:sz w:val="28"/>
          <w:szCs w:val="28"/>
          <w:lang w:val="en-US" w:eastAsia="ru-RU"/>
        </w:rPr>
        <w:t xml:space="preserve"> </w:t>
      </w:r>
      <w:r w:rsidRPr="0041202A">
        <w:rPr>
          <w:rFonts w:ascii="Times New Roman" w:hAnsi="Times New Roman"/>
          <w:sz w:val="28"/>
          <w:szCs w:val="28"/>
          <w:lang w:val="en-US" w:eastAsia="ru-RU"/>
        </w:rPr>
        <w:t>United States</w:t>
      </w:r>
      <w:r>
        <w:rPr>
          <w:rFonts w:ascii="Times New Roman" w:hAnsi="Times New Roman"/>
          <w:sz w:val="28"/>
          <w:szCs w:val="28"/>
          <w:lang w:val="en-US" w:eastAsia="ru-RU"/>
        </w:rPr>
        <w:t xml:space="preserve"> </w:t>
      </w:r>
      <w:r w:rsidRPr="003C4DC7">
        <w:rPr>
          <w:rFonts w:ascii="Times New Roman" w:hAnsi="Times New Roman"/>
          <w:sz w:val="28"/>
          <w:szCs w:val="28"/>
          <w:lang w:val="uk-UA" w:eastAsia="ru-RU"/>
        </w:rPr>
        <w:t>//</w:t>
      </w:r>
      <w:r w:rsidRPr="0041202A">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Arizona Legal Studies</w:t>
      </w:r>
      <w:r w:rsidRPr="0041202A">
        <w:rPr>
          <w:rFonts w:ascii="Times New Roman" w:hAnsi="Times New Roman"/>
          <w:sz w:val="28"/>
          <w:szCs w:val="28"/>
          <w:lang w:val="en-US" w:eastAsia="ru-RU"/>
        </w:rPr>
        <w:t>.</w:t>
      </w:r>
      <w:r w:rsidRPr="0041202A">
        <w:rPr>
          <w:rFonts w:ascii="Times New Roman" w:hAnsi="Times New Roman"/>
          <w:sz w:val="28"/>
          <w:szCs w:val="28"/>
          <w:lang w:val="en-US"/>
        </w:rPr>
        <w:t xml:space="preserve"> Discussion Paper No. 15-28</w:t>
      </w:r>
      <w:r w:rsidRPr="00E24BEC">
        <w:rPr>
          <w:rFonts w:ascii="Times New Roman" w:hAnsi="Times New Roman"/>
          <w:sz w:val="28"/>
          <w:szCs w:val="28"/>
          <w:lang w:val="en-US"/>
        </w:rPr>
        <w:t>. – The University of Arizona. – 2015. – 14 p. [</w:t>
      </w:r>
      <w:r w:rsidRPr="00E24BEC">
        <w:rPr>
          <w:rFonts w:ascii="Times New Roman" w:hAnsi="Times New Roman"/>
          <w:sz w:val="28"/>
          <w:szCs w:val="28"/>
        </w:rPr>
        <w:t>Електронний</w:t>
      </w:r>
      <w:r w:rsidRPr="0041202A">
        <w:rPr>
          <w:rFonts w:ascii="Times New Roman" w:hAnsi="Times New Roman"/>
          <w:sz w:val="28"/>
          <w:szCs w:val="28"/>
          <w:lang w:val="en-US"/>
        </w:rPr>
        <w:t xml:space="preserve"> </w:t>
      </w:r>
      <w:r w:rsidRPr="00E24BEC">
        <w:rPr>
          <w:rFonts w:ascii="Times New Roman" w:hAnsi="Times New Roman"/>
          <w:sz w:val="28"/>
          <w:szCs w:val="28"/>
        </w:rPr>
        <w:t>ресурс</w:t>
      </w:r>
      <w:r w:rsidRPr="00E24BEC">
        <w:rPr>
          <w:rFonts w:ascii="Times New Roman" w:hAnsi="Times New Roman"/>
          <w:sz w:val="28"/>
          <w:szCs w:val="28"/>
          <w:lang w:val="en-US"/>
        </w:rPr>
        <w:t>]</w:t>
      </w:r>
      <w:r w:rsidRPr="00E24BEC">
        <w:rPr>
          <w:rFonts w:ascii="Times New Roman" w:hAnsi="Times New Roman"/>
          <w:sz w:val="28"/>
          <w:szCs w:val="28"/>
          <w:lang w:val="uk-UA"/>
        </w:rPr>
        <w:t>.</w:t>
      </w:r>
      <w:r w:rsidRPr="00E24BEC">
        <w:rPr>
          <w:rFonts w:ascii="Times New Roman" w:hAnsi="Times New Roman"/>
          <w:sz w:val="28"/>
          <w:szCs w:val="28"/>
          <w:lang w:val="en-US"/>
        </w:rPr>
        <w:t xml:space="preserve"> - </w:t>
      </w:r>
      <w:r w:rsidRPr="0041202A">
        <w:rPr>
          <w:rFonts w:ascii="Times New Roman" w:hAnsi="Times New Roman"/>
          <w:sz w:val="28"/>
          <w:szCs w:val="28"/>
          <w:lang w:val="en-US"/>
        </w:rPr>
        <w:t xml:space="preserve"> </w:t>
      </w:r>
      <w:r w:rsidRPr="00E24BEC">
        <w:rPr>
          <w:rFonts w:ascii="Times New Roman" w:hAnsi="Times New Roman"/>
          <w:sz w:val="28"/>
          <w:szCs w:val="28"/>
        </w:rPr>
        <w:t>Режим</w:t>
      </w:r>
      <w:r w:rsidRPr="0041202A">
        <w:rPr>
          <w:rFonts w:ascii="Times New Roman" w:hAnsi="Times New Roman"/>
          <w:sz w:val="28"/>
          <w:szCs w:val="28"/>
          <w:lang w:val="en-US"/>
        </w:rPr>
        <w:t xml:space="preserve"> </w:t>
      </w:r>
      <w:r w:rsidRPr="00E24BEC">
        <w:rPr>
          <w:rFonts w:ascii="Times New Roman" w:hAnsi="Times New Roman"/>
          <w:sz w:val="28"/>
          <w:szCs w:val="28"/>
        </w:rPr>
        <w:t>доступу</w:t>
      </w:r>
      <w:r w:rsidRPr="0041202A">
        <w:rPr>
          <w:rFonts w:ascii="Times New Roman" w:hAnsi="Times New Roman"/>
          <w:sz w:val="28"/>
          <w:szCs w:val="28"/>
          <w:lang w:val="en-US"/>
        </w:rPr>
        <w:t>:</w:t>
      </w:r>
      <w:r w:rsidRPr="00E24BEC">
        <w:rPr>
          <w:rFonts w:ascii="Times New Roman" w:hAnsi="Times New Roman"/>
          <w:sz w:val="28"/>
          <w:szCs w:val="28"/>
          <w:lang w:val="en-US"/>
        </w:rPr>
        <w:t xml:space="preserve"> </w:t>
      </w:r>
      <w:r w:rsidRPr="0041202A">
        <w:rPr>
          <w:rFonts w:ascii="Times New Roman" w:hAnsi="Times New Roman"/>
          <w:sz w:val="28"/>
          <w:szCs w:val="28"/>
          <w:lang w:val="en-US"/>
        </w:rPr>
        <w:t>https://papers.ssrn.com/sol3/papers.cfm?abstract_id=2638554</w:t>
      </w:r>
    </w:p>
    <w:p w:rsidR="00B37D20" w:rsidRDefault="00B37D20" w:rsidP="00B37D20">
      <w:pPr>
        <w:autoSpaceDE w:val="0"/>
        <w:autoSpaceDN w:val="0"/>
        <w:adjustRightInd w:val="0"/>
        <w:spacing w:after="0" w:line="360" w:lineRule="auto"/>
        <w:ind w:firstLine="709"/>
        <w:jc w:val="both"/>
        <w:rPr>
          <w:rFonts w:ascii="Times New Roman" w:hAnsi="Times New Roman"/>
          <w:sz w:val="28"/>
          <w:szCs w:val="28"/>
          <w:lang w:val="uk-UA"/>
        </w:rPr>
      </w:pPr>
      <w:r w:rsidRPr="0041202A">
        <w:rPr>
          <w:rFonts w:ascii="Times New Roman" w:hAnsi="Times New Roman"/>
          <w:sz w:val="28"/>
          <w:szCs w:val="28"/>
          <w:lang w:val="en-US"/>
        </w:rPr>
        <w:t>21.</w:t>
      </w:r>
      <w:r w:rsidRPr="0041202A">
        <w:rPr>
          <w:rFonts w:ascii="Times New Roman" w:hAnsi="Times New Roman"/>
          <w:sz w:val="28"/>
          <w:szCs w:val="28"/>
          <w:lang w:val="en-US" w:eastAsia="ru-RU"/>
        </w:rPr>
        <w:t xml:space="preserve"> Wieliczko B. (2017)</w:t>
      </w:r>
      <w:r w:rsidRPr="00615AD8">
        <w:rPr>
          <w:rFonts w:ascii="Times New Roman" w:hAnsi="Times New Roman"/>
          <w:sz w:val="28"/>
          <w:szCs w:val="28"/>
          <w:lang w:val="uk-UA" w:eastAsia="ru-RU"/>
        </w:rPr>
        <w:t>.</w:t>
      </w:r>
      <w:r w:rsidRPr="0041202A">
        <w:rPr>
          <w:rFonts w:ascii="Times New Roman" w:hAnsi="Times New Roman"/>
          <w:sz w:val="28"/>
          <w:szCs w:val="28"/>
          <w:lang w:val="en-US" w:eastAsia="ru-RU"/>
        </w:rPr>
        <w:t xml:space="preserve"> </w:t>
      </w:r>
      <w:r w:rsidRPr="00615AD8">
        <w:rPr>
          <w:rFonts w:ascii="Times New Roman" w:hAnsi="Times New Roman"/>
          <w:sz w:val="28"/>
          <w:szCs w:val="28"/>
          <w:lang w:val="uk-UA" w:eastAsia="ru-RU"/>
        </w:rPr>
        <w:t xml:space="preserve"> </w:t>
      </w:r>
      <w:r w:rsidRPr="0041202A">
        <w:rPr>
          <w:rFonts w:ascii="Times New Roman" w:hAnsi="Times New Roman"/>
          <w:sz w:val="28"/>
          <w:szCs w:val="28"/>
          <w:lang w:val="en-US" w:eastAsia="ru-RU"/>
        </w:rPr>
        <w:t>The Impact of Global Surrounding on the Common Agricultural</w:t>
      </w:r>
      <w:r w:rsidRPr="00615AD8">
        <w:rPr>
          <w:rFonts w:ascii="Times New Roman" w:hAnsi="Times New Roman"/>
          <w:sz w:val="28"/>
          <w:szCs w:val="28"/>
          <w:lang w:val="uk-UA" w:eastAsia="ru-RU"/>
        </w:rPr>
        <w:t xml:space="preserve"> </w:t>
      </w:r>
      <w:r w:rsidRPr="0041202A">
        <w:rPr>
          <w:rFonts w:ascii="Times New Roman" w:hAnsi="Times New Roman"/>
          <w:sz w:val="28"/>
          <w:szCs w:val="28"/>
          <w:lang w:val="en-US" w:eastAsia="ru-RU"/>
        </w:rPr>
        <w:t xml:space="preserve">Policy </w:t>
      </w:r>
      <w:r w:rsidRPr="00615AD8">
        <w:rPr>
          <w:rFonts w:ascii="Times New Roman" w:hAnsi="Times New Roman"/>
          <w:sz w:val="28"/>
          <w:szCs w:val="28"/>
          <w:lang w:val="uk-UA" w:eastAsia="ru-RU"/>
        </w:rPr>
        <w:t>//</w:t>
      </w:r>
      <w:r w:rsidRPr="0041202A">
        <w:rPr>
          <w:rFonts w:ascii="Times New Roman" w:hAnsi="Times New Roman"/>
          <w:sz w:val="28"/>
          <w:szCs w:val="28"/>
          <w:lang w:val="en-US" w:eastAsia="ru-RU"/>
        </w:rPr>
        <w:t xml:space="preserve"> </w:t>
      </w:r>
      <w:r w:rsidRPr="0041202A">
        <w:rPr>
          <w:rFonts w:ascii="Times New Roman" w:hAnsi="Times New Roman"/>
          <w:iCs/>
          <w:sz w:val="28"/>
          <w:szCs w:val="28"/>
          <w:lang w:val="en-US" w:eastAsia="ru-RU"/>
        </w:rPr>
        <w:t>Nauki ekonomiczne w XXI wieku – wyzwania, dylematy, perspektywy.</w:t>
      </w:r>
      <w:r w:rsidRPr="00615AD8">
        <w:rPr>
          <w:rFonts w:ascii="Times New Roman" w:hAnsi="Times New Roman"/>
          <w:iCs/>
          <w:sz w:val="28"/>
          <w:szCs w:val="28"/>
          <w:lang w:val="uk-UA" w:eastAsia="ru-RU"/>
        </w:rPr>
        <w:t xml:space="preserve"> </w:t>
      </w:r>
      <w:r w:rsidRPr="0041202A">
        <w:rPr>
          <w:rFonts w:ascii="Times New Roman" w:hAnsi="Times New Roman"/>
          <w:iCs/>
          <w:sz w:val="28"/>
          <w:szCs w:val="28"/>
          <w:lang w:val="en-US" w:eastAsia="ru-RU"/>
        </w:rPr>
        <w:t xml:space="preserve">Międzynarodowe stosunki gospodarcze. </w:t>
      </w:r>
      <w:r w:rsidRPr="0041202A">
        <w:rPr>
          <w:rFonts w:ascii="Times New Roman" w:hAnsi="Times New Roman"/>
          <w:sz w:val="28"/>
          <w:szCs w:val="28"/>
          <w:lang w:val="en-US" w:eastAsia="ru-RU"/>
        </w:rPr>
        <w:t>Prace Naukowe Uniwersytetu Ekonomicznego</w:t>
      </w:r>
      <w:r w:rsidRPr="00615AD8">
        <w:rPr>
          <w:rFonts w:ascii="Times New Roman" w:hAnsi="Times New Roman"/>
          <w:sz w:val="28"/>
          <w:szCs w:val="28"/>
          <w:lang w:val="uk-UA" w:eastAsia="ru-RU"/>
        </w:rPr>
        <w:t xml:space="preserve"> </w:t>
      </w:r>
      <w:r w:rsidRPr="0041202A">
        <w:rPr>
          <w:rFonts w:ascii="Times New Roman" w:hAnsi="Times New Roman"/>
          <w:sz w:val="28"/>
          <w:szCs w:val="28"/>
          <w:lang w:val="en-US" w:eastAsia="ru-RU"/>
        </w:rPr>
        <w:t>we Wrocławiu</w:t>
      </w:r>
      <w:r>
        <w:rPr>
          <w:rFonts w:ascii="Times New Roman" w:hAnsi="Times New Roman"/>
          <w:sz w:val="28"/>
          <w:szCs w:val="28"/>
          <w:lang w:val="en-US" w:eastAsia="ru-RU"/>
        </w:rPr>
        <w:t>. -</w:t>
      </w:r>
      <w:r w:rsidRPr="0041202A">
        <w:rPr>
          <w:rFonts w:ascii="Times New Roman" w:hAnsi="Times New Roman"/>
          <w:sz w:val="28"/>
          <w:szCs w:val="28"/>
          <w:lang w:val="en-US" w:eastAsia="ru-RU"/>
        </w:rPr>
        <w:t xml:space="preserve"> nr 498</w:t>
      </w:r>
      <w:r>
        <w:rPr>
          <w:rFonts w:ascii="Times New Roman" w:hAnsi="Times New Roman"/>
          <w:sz w:val="28"/>
          <w:szCs w:val="28"/>
          <w:lang w:val="uk-UA" w:eastAsia="ru-RU"/>
        </w:rPr>
        <w:t>. – 2017.</w:t>
      </w:r>
      <w:r w:rsidRPr="0041202A">
        <w:rPr>
          <w:rFonts w:ascii="Times New Roman" w:hAnsi="Times New Roman"/>
          <w:sz w:val="28"/>
          <w:szCs w:val="28"/>
          <w:lang w:val="en-US" w:eastAsia="ru-RU"/>
        </w:rPr>
        <w:t xml:space="preserve"> </w:t>
      </w:r>
      <w:r>
        <w:rPr>
          <w:rFonts w:ascii="Times New Roman" w:hAnsi="Times New Roman"/>
          <w:sz w:val="28"/>
          <w:szCs w:val="28"/>
          <w:lang w:val="en-US" w:eastAsia="ru-RU"/>
        </w:rPr>
        <w:t>P</w:t>
      </w:r>
      <w:r w:rsidRPr="0041202A">
        <w:rPr>
          <w:rFonts w:ascii="Times New Roman" w:hAnsi="Times New Roman"/>
          <w:sz w:val="28"/>
          <w:szCs w:val="28"/>
          <w:lang w:val="en-US" w:eastAsia="ru-RU"/>
        </w:rPr>
        <w:t>. 374–381</w:t>
      </w:r>
      <w:r>
        <w:rPr>
          <w:rFonts w:ascii="Times New Roman" w:hAnsi="Times New Roman"/>
          <w:sz w:val="28"/>
          <w:szCs w:val="28"/>
          <w:lang w:val="en-US" w:eastAsia="ru-RU"/>
        </w:rPr>
        <w:t>.</w:t>
      </w:r>
      <w:r w:rsidRPr="0041202A">
        <w:rPr>
          <w:rFonts w:ascii="Times New Roman" w:hAnsi="Times New Roman"/>
          <w:sz w:val="28"/>
          <w:szCs w:val="28"/>
          <w:lang w:val="en-US" w:eastAsia="ru-RU"/>
        </w:rPr>
        <w:t xml:space="preserve"> </w:t>
      </w:r>
      <w:r w:rsidRPr="003C4DC7">
        <w:rPr>
          <w:rFonts w:ascii="Times New Roman" w:hAnsi="Times New Roman"/>
          <w:sz w:val="28"/>
          <w:szCs w:val="28"/>
          <w:lang w:val="en-US"/>
        </w:rPr>
        <w:t>[</w:t>
      </w:r>
      <w:r w:rsidRPr="003C4DC7">
        <w:rPr>
          <w:rFonts w:ascii="Times New Roman" w:hAnsi="Times New Roman"/>
          <w:sz w:val="28"/>
          <w:szCs w:val="28"/>
        </w:rPr>
        <w:t>Електронний</w:t>
      </w:r>
      <w:r w:rsidRPr="0041202A">
        <w:rPr>
          <w:rFonts w:ascii="Times New Roman" w:hAnsi="Times New Roman"/>
          <w:sz w:val="28"/>
          <w:szCs w:val="28"/>
          <w:lang w:val="en-US"/>
        </w:rPr>
        <w:t xml:space="preserve"> </w:t>
      </w:r>
      <w:r w:rsidRPr="003C4DC7">
        <w:rPr>
          <w:rFonts w:ascii="Times New Roman" w:hAnsi="Times New Roman"/>
          <w:sz w:val="28"/>
          <w:szCs w:val="28"/>
        </w:rPr>
        <w:t>ресурс</w:t>
      </w:r>
      <w:r w:rsidRPr="003C4DC7">
        <w:rPr>
          <w:rFonts w:ascii="Times New Roman" w:hAnsi="Times New Roman"/>
          <w:sz w:val="28"/>
          <w:szCs w:val="28"/>
          <w:lang w:val="en-US"/>
        </w:rPr>
        <w:t>]</w:t>
      </w:r>
      <w:r w:rsidRPr="003C4DC7">
        <w:rPr>
          <w:rFonts w:ascii="Times New Roman" w:hAnsi="Times New Roman"/>
          <w:sz w:val="28"/>
          <w:szCs w:val="28"/>
          <w:lang w:val="uk-UA"/>
        </w:rPr>
        <w:t>.</w:t>
      </w:r>
      <w:r w:rsidRPr="003C4DC7">
        <w:rPr>
          <w:rFonts w:ascii="Times New Roman" w:hAnsi="Times New Roman"/>
          <w:sz w:val="28"/>
          <w:szCs w:val="28"/>
          <w:lang w:val="en-US"/>
        </w:rPr>
        <w:t xml:space="preserve"> - </w:t>
      </w:r>
      <w:r w:rsidRPr="0041202A">
        <w:rPr>
          <w:rFonts w:ascii="Times New Roman" w:hAnsi="Times New Roman"/>
          <w:sz w:val="28"/>
          <w:szCs w:val="28"/>
          <w:lang w:val="en-US"/>
        </w:rPr>
        <w:t xml:space="preserve"> </w:t>
      </w:r>
      <w:r w:rsidRPr="003C4DC7">
        <w:rPr>
          <w:rFonts w:ascii="Times New Roman" w:hAnsi="Times New Roman"/>
          <w:sz w:val="28"/>
          <w:szCs w:val="28"/>
        </w:rPr>
        <w:t>Режим</w:t>
      </w:r>
      <w:r w:rsidRPr="0041202A">
        <w:rPr>
          <w:rFonts w:ascii="Times New Roman" w:hAnsi="Times New Roman"/>
          <w:sz w:val="28"/>
          <w:szCs w:val="28"/>
          <w:lang w:val="en-US"/>
        </w:rPr>
        <w:t xml:space="preserve"> </w:t>
      </w:r>
      <w:r w:rsidRPr="003C4DC7">
        <w:rPr>
          <w:rFonts w:ascii="Times New Roman" w:hAnsi="Times New Roman"/>
          <w:sz w:val="28"/>
          <w:szCs w:val="28"/>
        </w:rPr>
        <w:t>доступу</w:t>
      </w:r>
      <w:r w:rsidRPr="0041202A">
        <w:rPr>
          <w:rFonts w:ascii="Times New Roman" w:hAnsi="Times New Roman"/>
          <w:sz w:val="28"/>
          <w:szCs w:val="28"/>
          <w:lang w:val="en-US"/>
        </w:rPr>
        <w:t>: file:///E:/50796_The_impact_of_global_surrounding_on_the_common_agr.pdf</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8F693F">
        <w:rPr>
          <w:rFonts w:ascii="Times New Roman" w:hAnsi="Times New Roman"/>
          <w:sz w:val="28"/>
          <w:szCs w:val="28"/>
          <w:lang w:val="uk-UA" w:eastAsia="ru-RU"/>
        </w:rPr>
        <w:t>22.</w:t>
      </w:r>
      <w:r w:rsidRPr="008F693F">
        <w:rPr>
          <w:rFonts w:ascii="Times New Roman" w:hAnsi="Times New Roman"/>
          <w:color w:val="0D0D0D"/>
          <w:sz w:val="28"/>
          <w:szCs w:val="28"/>
          <w:lang w:val="az-Cyrl-AZ"/>
        </w:rPr>
        <w:t xml:space="preserve"> </w:t>
      </w:r>
      <w:r w:rsidRPr="00127C7D">
        <w:rPr>
          <w:rFonts w:ascii="Times New Roman" w:hAnsi="Times New Roman"/>
          <w:color w:val="0D0D0D"/>
          <w:sz w:val="28"/>
          <w:szCs w:val="28"/>
          <w:lang w:val="az-Cyrl-AZ"/>
        </w:rPr>
        <w:t>UNCTAD. World Investment Report 201</w:t>
      </w:r>
      <w:r>
        <w:rPr>
          <w:rFonts w:ascii="Times New Roman" w:hAnsi="Times New Roman"/>
          <w:color w:val="0D0D0D"/>
          <w:sz w:val="28"/>
          <w:szCs w:val="28"/>
          <w:lang w:val="az-Cyrl-AZ"/>
        </w:rPr>
        <w:t>9</w:t>
      </w:r>
      <w:r w:rsidRPr="00127C7D">
        <w:rPr>
          <w:rFonts w:ascii="Times New Roman" w:hAnsi="Times New Roman"/>
          <w:color w:val="0D0D0D"/>
          <w:sz w:val="28"/>
          <w:szCs w:val="28"/>
          <w:lang w:val="az-Cyrl-AZ"/>
        </w:rPr>
        <w:t>: United Nations, New York and Geneva, 201</w:t>
      </w:r>
      <w:r>
        <w:rPr>
          <w:rFonts w:ascii="Times New Roman" w:hAnsi="Times New Roman"/>
          <w:color w:val="0D0D0D"/>
          <w:sz w:val="28"/>
          <w:szCs w:val="28"/>
          <w:lang w:val="az-Cyrl-AZ"/>
        </w:rPr>
        <w:t>9</w:t>
      </w:r>
      <w:r w:rsidRPr="00127C7D">
        <w:rPr>
          <w:rFonts w:ascii="Times New Roman" w:hAnsi="Times New Roman"/>
          <w:color w:val="0D0D0D"/>
          <w:sz w:val="28"/>
          <w:szCs w:val="28"/>
          <w:lang w:val="az-Cyrl-AZ"/>
        </w:rPr>
        <w:t>. [Електронний ресурс]. – Режим   доступу:</w:t>
      </w:r>
      <w:r w:rsidRPr="008F693F">
        <w:rPr>
          <w:rFonts w:ascii="Times New Roman" w:hAnsi="Times New Roman"/>
          <w:sz w:val="28"/>
          <w:szCs w:val="28"/>
        </w:rPr>
        <w:t xml:space="preserve"> </w:t>
      </w:r>
      <w:r w:rsidRPr="00096D1D">
        <w:rPr>
          <w:rFonts w:ascii="Times New Roman" w:hAnsi="Times New Roman"/>
          <w:sz w:val="28"/>
          <w:szCs w:val="28"/>
        </w:rPr>
        <w:t>https://unctad.org/en/PublicationsLibrary/wir2019_en.pdf</w:t>
      </w:r>
      <w:r>
        <w:rPr>
          <w:rFonts w:ascii="Times New Roman" w:hAnsi="Times New Roman"/>
          <w:sz w:val="28"/>
          <w:szCs w:val="28"/>
          <w:lang w:val="uk-UA"/>
        </w:rPr>
        <w:t xml:space="preserve">. - </w:t>
      </w:r>
      <w:r w:rsidRPr="00127C7D">
        <w:rPr>
          <w:rStyle w:val="a5"/>
          <w:rFonts w:ascii="Times New Roman" w:hAnsi="Times New Roman"/>
          <w:color w:val="000000"/>
          <w:sz w:val="28"/>
          <w:szCs w:val="28"/>
          <w:lang w:val="az-Cyrl-AZ"/>
        </w:rPr>
        <w:t>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096D1D" w:rsidRDefault="00B37D20" w:rsidP="00B37D20">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 xml:space="preserve"> </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23</w:t>
      </w:r>
      <w:r w:rsidRPr="00127C7D">
        <w:rPr>
          <w:rFonts w:ascii="Times New Roman" w:hAnsi="Times New Roman"/>
          <w:color w:val="0D0D0D"/>
          <w:sz w:val="28"/>
          <w:szCs w:val="28"/>
          <w:lang w:val="az-Cyrl-AZ"/>
        </w:rPr>
        <w:t xml:space="preserve">.UNCTAD. World Investment Report 2018: Promoting Linkages, United Nations, New York and Geneva, 2018. [Електронний ресурс]. – Режим   доступу: </w:t>
      </w:r>
      <w:r w:rsidRPr="00127C7D">
        <w:rPr>
          <w:rStyle w:val="a5"/>
          <w:rFonts w:ascii="Times New Roman" w:hAnsi="Times New Roman"/>
          <w:color w:val="000000"/>
          <w:sz w:val="28"/>
          <w:szCs w:val="28"/>
          <w:lang w:val="az-Cyrl-AZ"/>
        </w:rPr>
        <w:t>https://unctad.org/en/PublicationsLibrary/wir2018_en.pdf.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lastRenderedPageBreak/>
        <w:t>24</w:t>
      </w:r>
      <w:r w:rsidRPr="00127C7D">
        <w:rPr>
          <w:rFonts w:ascii="Times New Roman" w:hAnsi="Times New Roman"/>
          <w:color w:val="0D0D0D"/>
          <w:sz w:val="28"/>
          <w:szCs w:val="28"/>
          <w:lang w:val="az-Cyrl-AZ"/>
        </w:rPr>
        <w:t xml:space="preserve">.UNCTAD. World Investment Report 2017: Promoting Linkages, United Nations, New York and Geneva, 2017 [Електронний ресурс]. – Режим   доступу: </w:t>
      </w:r>
      <w:r w:rsidRPr="00127C7D">
        <w:rPr>
          <w:rStyle w:val="a5"/>
          <w:rFonts w:ascii="Times New Roman" w:hAnsi="Times New Roman"/>
          <w:color w:val="000000"/>
          <w:sz w:val="28"/>
          <w:szCs w:val="28"/>
          <w:lang w:val="az-Cyrl-AZ"/>
        </w:rPr>
        <w:t>https://unctad.org/en/PublicationsLibrary/wir2017_en.pdf.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25</w:t>
      </w:r>
      <w:r w:rsidRPr="00127C7D">
        <w:rPr>
          <w:rFonts w:ascii="Times New Roman" w:hAnsi="Times New Roman"/>
          <w:color w:val="0D0D0D"/>
          <w:sz w:val="28"/>
          <w:szCs w:val="28"/>
          <w:lang w:val="az-Cyrl-AZ"/>
        </w:rPr>
        <w:t xml:space="preserve">.UNCTAD. World Investment Report 2016: Promoting Linkages, United Nations, New York and Geneva, 2016. [Електронний ресурс]. – Режим   доступу: </w:t>
      </w:r>
      <w:r w:rsidRPr="00127C7D">
        <w:rPr>
          <w:rStyle w:val="a5"/>
          <w:rFonts w:ascii="Times New Roman" w:hAnsi="Times New Roman"/>
          <w:color w:val="000000"/>
          <w:sz w:val="28"/>
          <w:szCs w:val="28"/>
          <w:lang w:val="az-Cyrl-AZ"/>
        </w:rPr>
        <w:t>https://unctad.org/en/PublicationsLibrary/wir2016_en.pdf.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26</w:t>
      </w:r>
      <w:r w:rsidRPr="00127C7D">
        <w:rPr>
          <w:rFonts w:ascii="Times New Roman" w:hAnsi="Times New Roman"/>
          <w:color w:val="0D0D0D"/>
          <w:sz w:val="28"/>
          <w:szCs w:val="28"/>
          <w:lang w:val="az-Cyrl-AZ"/>
        </w:rPr>
        <w:t xml:space="preserve">.UNCTAD. World Investment Report 2015: Promoting Linkages, United Nations, New York and Geneva, 2015. [Електронний ресурс]. – Режим   доступу: </w:t>
      </w:r>
      <w:r w:rsidRPr="00127C7D">
        <w:rPr>
          <w:rStyle w:val="a5"/>
          <w:rFonts w:ascii="Times New Roman" w:hAnsi="Times New Roman"/>
          <w:color w:val="000000"/>
          <w:sz w:val="28"/>
          <w:szCs w:val="28"/>
          <w:lang w:val="az-Cyrl-AZ"/>
        </w:rPr>
        <w:t>https://unctad.org/en/PublicationsLibrary/wir2015_en.pdf.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27</w:t>
      </w:r>
      <w:r w:rsidRPr="00127C7D">
        <w:rPr>
          <w:rFonts w:ascii="Times New Roman" w:hAnsi="Times New Roman"/>
          <w:color w:val="0D0D0D"/>
          <w:sz w:val="28"/>
          <w:szCs w:val="28"/>
          <w:lang w:val="az-Cyrl-AZ"/>
        </w:rPr>
        <w:t xml:space="preserve">.UNCTAD. World Investment Report 2014: Promoting Linkages, United Nations, New York and Geneva, 2014. [Електронний ресурс]. – Режим   доступу: </w:t>
      </w:r>
      <w:r w:rsidRPr="00127C7D">
        <w:rPr>
          <w:rStyle w:val="a5"/>
          <w:rFonts w:ascii="Times New Roman" w:hAnsi="Times New Roman"/>
          <w:color w:val="000000"/>
          <w:sz w:val="28"/>
          <w:szCs w:val="28"/>
          <w:lang w:val="az-Cyrl-AZ"/>
        </w:rPr>
        <w:t>https://unctad.org/en/PublicationsLibrary/wir2014_en.pdf.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28</w:t>
      </w:r>
      <w:r w:rsidRPr="00127C7D">
        <w:rPr>
          <w:rFonts w:ascii="Times New Roman" w:hAnsi="Times New Roman"/>
          <w:color w:val="0D0D0D"/>
          <w:sz w:val="28"/>
          <w:szCs w:val="28"/>
          <w:lang w:val="az-Cyrl-AZ"/>
        </w:rPr>
        <w:t xml:space="preserve">.UNCTAD. World Investment Report 2013: Promoting Linkages, United Nations, New York and Geneva, 2013. [Електронний ресурс]. – Режим   доступу: </w:t>
      </w:r>
      <w:r w:rsidRPr="00127C7D">
        <w:rPr>
          <w:rStyle w:val="a5"/>
          <w:rFonts w:ascii="Times New Roman" w:hAnsi="Times New Roman"/>
          <w:color w:val="000000"/>
          <w:sz w:val="28"/>
          <w:szCs w:val="28"/>
          <w:lang w:val="az-Cyrl-AZ"/>
        </w:rPr>
        <w:t>https://unctad.org/en/PublicationsLibrary/wir2013_en.pdf.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29</w:t>
      </w:r>
      <w:r w:rsidRPr="00127C7D">
        <w:rPr>
          <w:rFonts w:ascii="Times New Roman" w:hAnsi="Times New Roman"/>
          <w:color w:val="0D0D0D"/>
          <w:sz w:val="28"/>
          <w:szCs w:val="28"/>
          <w:lang w:val="az-Cyrl-AZ"/>
        </w:rPr>
        <w:t xml:space="preserve">.UNCTAD. World Investment Report 2012: Promoting Linkages, United Nations, New York and Geneva, 2012. [Електронний ресурс]. – Режим   доступу: </w:t>
      </w:r>
      <w:r w:rsidRPr="00127C7D">
        <w:rPr>
          <w:rStyle w:val="a5"/>
          <w:rFonts w:ascii="Times New Roman" w:hAnsi="Times New Roman"/>
          <w:color w:val="000000"/>
          <w:sz w:val="28"/>
          <w:szCs w:val="28"/>
          <w:lang w:val="az-Cyrl-AZ"/>
        </w:rPr>
        <w:t>https://unctad.org/en/PublicationsLibrary/wir2012_en.pdf.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30</w:t>
      </w:r>
      <w:r w:rsidRPr="00127C7D">
        <w:rPr>
          <w:rFonts w:ascii="Times New Roman" w:hAnsi="Times New Roman"/>
          <w:color w:val="0D0D0D"/>
          <w:sz w:val="28"/>
          <w:szCs w:val="28"/>
          <w:lang w:val="az-Cyrl-AZ"/>
        </w:rPr>
        <w:t xml:space="preserve">.UNCTAD. World Investment Report 2011: Promoting Linkages, United Nations, New York and Geneva, 2011. [Електронний ресурс]. – Режим   доступу: </w:t>
      </w:r>
      <w:r w:rsidRPr="00127C7D">
        <w:rPr>
          <w:rStyle w:val="a5"/>
          <w:rFonts w:ascii="Times New Roman" w:hAnsi="Times New Roman"/>
          <w:color w:val="000000"/>
          <w:sz w:val="28"/>
          <w:szCs w:val="28"/>
          <w:lang w:val="az-Cyrl-AZ"/>
        </w:rPr>
        <w:t>https://unctad.org/en/PublicationsLibrary/wir2011_en.pdf.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31</w:t>
      </w:r>
      <w:r w:rsidRPr="00127C7D">
        <w:rPr>
          <w:rFonts w:ascii="Times New Roman" w:hAnsi="Times New Roman"/>
          <w:color w:val="0D0D0D"/>
          <w:sz w:val="28"/>
          <w:szCs w:val="28"/>
          <w:lang w:val="az-Cyrl-AZ"/>
        </w:rPr>
        <w:t xml:space="preserve">.UNCTAD. World Investment Report 2010: Promoting Linkages, United Nations, New York and Geneva, 2010. [Електронний ресурс]. – Режим   доступу: </w:t>
      </w:r>
      <w:r w:rsidRPr="00127C7D">
        <w:rPr>
          <w:rStyle w:val="a5"/>
          <w:rFonts w:ascii="Times New Roman" w:hAnsi="Times New Roman"/>
          <w:color w:val="000000"/>
          <w:sz w:val="28"/>
          <w:szCs w:val="28"/>
          <w:lang w:val="az-Cyrl-AZ"/>
        </w:rPr>
        <w:lastRenderedPageBreak/>
        <w:t>https://unctad.org/en/docs/wir2010overview_en.pdf.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.2020.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32</w:t>
      </w:r>
      <w:r w:rsidRPr="00127C7D">
        <w:rPr>
          <w:rFonts w:ascii="Times New Roman" w:hAnsi="Times New Roman"/>
          <w:color w:val="0D0D0D"/>
          <w:sz w:val="28"/>
          <w:szCs w:val="28"/>
          <w:lang w:val="az-Cyrl-AZ"/>
        </w:rPr>
        <w:t xml:space="preserve">.UNCTAD. World Investment Report 2009: Promoting Linkages, United Nations, New York and Geneva, 2009. [Електронний ресурс]. – Режим   доступу: </w:t>
      </w:r>
      <w:r w:rsidRPr="00127C7D">
        <w:rPr>
          <w:rStyle w:val="a5"/>
          <w:rFonts w:ascii="Times New Roman" w:hAnsi="Times New Roman"/>
          <w:color w:val="000000"/>
          <w:sz w:val="28"/>
          <w:szCs w:val="28"/>
          <w:lang w:val="az-Cyrl-AZ"/>
        </w:rPr>
        <w:t>https://unctad.org/en/docs/wir2009overview_en.pdf.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33</w:t>
      </w:r>
      <w:r w:rsidRPr="00127C7D">
        <w:rPr>
          <w:rFonts w:ascii="Times New Roman" w:hAnsi="Times New Roman"/>
          <w:color w:val="0D0D0D"/>
          <w:sz w:val="28"/>
          <w:szCs w:val="28"/>
          <w:lang w:val="az-Cyrl-AZ"/>
        </w:rPr>
        <w:t xml:space="preserve">.UNCTAD. World Investment Report 2008: Promoting Linkages, United Nations, New York and Geneva, 2008. [Електронний ресурс]. – Режим   доступу: </w:t>
      </w:r>
      <w:r w:rsidRPr="00127C7D">
        <w:rPr>
          <w:rStyle w:val="a5"/>
          <w:rFonts w:ascii="Times New Roman" w:hAnsi="Times New Roman"/>
          <w:color w:val="000000"/>
          <w:sz w:val="28"/>
          <w:szCs w:val="28"/>
          <w:lang w:val="az-Cyrl-AZ"/>
        </w:rPr>
        <w:t>https://unctad.org/en/docs/wir2008overview_en.pdf.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34</w:t>
      </w:r>
      <w:r w:rsidRPr="00127C7D">
        <w:rPr>
          <w:rFonts w:ascii="Times New Roman" w:hAnsi="Times New Roman"/>
          <w:color w:val="0D0D0D"/>
          <w:sz w:val="28"/>
          <w:szCs w:val="28"/>
          <w:lang w:val="az-Cyrl-AZ"/>
        </w:rPr>
        <w:t xml:space="preserve">.UNCTAD. World Investment Report 2007: Promoting Linkages, United Nations, New York and Geneva, 2007. [Електронний ресурс]. – Режим   доступу: </w:t>
      </w:r>
      <w:r w:rsidRPr="00127C7D">
        <w:rPr>
          <w:rStyle w:val="a5"/>
          <w:rFonts w:ascii="Times New Roman" w:hAnsi="Times New Roman"/>
          <w:color w:val="000000"/>
          <w:sz w:val="28"/>
          <w:szCs w:val="28"/>
          <w:lang w:val="az-Cyrl-AZ"/>
        </w:rPr>
        <w:t>https://unctad.org/en/docs/wir2007overview_en.pdf.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35</w:t>
      </w:r>
      <w:r w:rsidRPr="00127C7D">
        <w:rPr>
          <w:rFonts w:ascii="Times New Roman" w:hAnsi="Times New Roman"/>
          <w:color w:val="0D0D0D"/>
          <w:sz w:val="28"/>
          <w:szCs w:val="28"/>
          <w:lang w:val="az-Cyrl-AZ"/>
        </w:rPr>
        <w:t xml:space="preserve">.UNCTAD. World Investment Report 2006: Promoting Linkages, United Nations, New York and Geneva, 2006. [Електронний ресурс]. – Режим   доступу: </w:t>
      </w:r>
      <w:r w:rsidRPr="00127C7D">
        <w:rPr>
          <w:rStyle w:val="a5"/>
          <w:rFonts w:ascii="Times New Roman" w:hAnsi="Times New Roman"/>
          <w:color w:val="000000"/>
          <w:sz w:val="28"/>
          <w:szCs w:val="28"/>
          <w:lang w:val="az-Cyrl-AZ"/>
        </w:rPr>
        <w:t>https://unctad.org/en/docs/wir2006overview_en.pdf.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36</w:t>
      </w:r>
      <w:r w:rsidRPr="00127C7D">
        <w:rPr>
          <w:rFonts w:ascii="Times New Roman" w:hAnsi="Times New Roman"/>
          <w:color w:val="0D0D0D"/>
          <w:sz w:val="28"/>
          <w:szCs w:val="28"/>
          <w:lang w:val="az-Cyrl-AZ"/>
        </w:rPr>
        <w:t xml:space="preserve">.UNCTAD. World Investment Report 2005: Promoting Linkages, United Nations, New York and Geneva, 2005. [Електронний ресурс]. – Режим   доступу: </w:t>
      </w:r>
      <w:r w:rsidRPr="00127C7D">
        <w:rPr>
          <w:rStyle w:val="a5"/>
          <w:rFonts w:ascii="Times New Roman" w:hAnsi="Times New Roman"/>
          <w:color w:val="000000"/>
          <w:sz w:val="28"/>
          <w:szCs w:val="28"/>
          <w:lang w:val="az-Cyrl-AZ"/>
        </w:rPr>
        <w:t>https://unctad.org/en/docs/wir2005overview_en.pdf.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37</w:t>
      </w:r>
      <w:r w:rsidRPr="00127C7D">
        <w:rPr>
          <w:rFonts w:ascii="Times New Roman" w:hAnsi="Times New Roman"/>
          <w:color w:val="0D0D0D"/>
          <w:sz w:val="28"/>
          <w:szCs w:val="28"/>
          <w:lang w:val="az-Cyrl-AZ"/>
        </w:rPr>
        <w:t xml:space="preserve">.UNCTAD. World Investment Report 2004: Promoting Linkages, United Nations, New York and Geneva, 2004. [Електронний ресурс]. – Режим   доступу: </w:t>
      </w:r>
      <w:r w:rsidRPr="00127C7D">
        <w:rPr>
          <w:rStyle w:val="a5"/>
          <w:rFonts w:ascii="Times New Roman" w:hAnsi="Times New Roman"/>
          <w:color w:val="000000"/>
          <w:sz w:val="28"/>
          <w:szCs w:val="28"/>
          <w:lang w:val="az-Cyrl-AZ"/>
        </w:rPr>
        <w:t>https://unctad.org/en/docs/wir2004overview_en.pdf.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38</w:t>
      </w:r>
      <w:r w:rsidRPr="00127C7D">
        <w:rPr>
          <w:rFonts w:ascii="Times New Roman" w:hAnsi="Times New Roman"/>
          <w:color w:val="0D0D0D"/>
          <w:sz w:val="28"/>
          <w:szCs w:val="28"/>
          <w:lang w:val="az-Cyrl-AZ"/>
        </w:rPr>
        <w:t xml:space="preserve">.UNCTAD. World Investment Report 2003: Promoting Linkages, United Nations, New York and Geneva, 2003. [Електронний ресурс]. – Режим   доступу: </w:t>
      </w:r>
      <w:r w:rsidRPr="00127C7D">
        <w:rPr>
          <w:rStyle w:val="a5"/>
          <w:rFonts w:ascii="Times New Roman" w:hAnsi="Times New Roman"/>
          <w:color w:val="000000"/>
          <w:sz w:val="28"/>
          <w:szCs w:val="28"/>
          <w:lang w:val="az-Cyrl-AZ"/>
        </w:rPr>
        <w:t>https://unctad.org/en/docs/wir2003overview_en.pdf.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lastRenderedPageBreak/>
        <w:t>39</w:t>
      </w:r>
      <w:r w:rsidRPr="00127C7D">
        <w:rPr>
          <w:rFonts w:ascii="Times New Roman" w:hAnsi="Times New Roman"/>
          <w:color w:val="0D0D0D"/>
          <w:sz w:val="28"/>
          <w:szCs w:val="28"/>
          <w:lang w:val="az-Cyrl-AZ"/>
        </w:rPr>
        <w:t xml:space="preserve">.UNCTAD. World Investment Report 2002: Promoting Linkages, United Nations, New York and Geneva, 2002. [Електронний ресурс]. – Режим   доступу: </w:t>
      </w:r>
      <w:r w:rsidRPr="00127C7D">
        <w:rPr>
          <w:rStyle w:val="a5"/>
          <w:rFonts w:ascii="Times New Roman" w:hAnsi="Times New Roman"/>
          <w:color w:val="000000"/>
          <w:sz w:val="28"/>
          <w:szCs w:val="28"/>
          <w:lang w:val="az-Cyrl-AZ"/>
        </w:rPr>
        <w:t>https://unctad.org/en/docs/wir2002overview_en.pdf.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40</w:t>
      </w:r>
      <w:r w:rsidRPr="00127C7D">
        <w:rPr>
          <w:rFonts w:ascii="Times New Roman" w:hAnsi="Times New Roman"/>
          <w:color w:val="0D0D0D"/>
          <w:sz w:val="28"/>
          <w:szCs w:val="28"/>
          <w:lang w:val="az-Cyrl-AZ"/>
        </w:rPr>
        <w:t xml:space="preserve">.UNCTAD. World Investment Report 2001: Promoting Linkages, United Nations, New York and Geneva, 2001. [Електронний ресурс]. – Режим   доступу: </w:t>
      </w:r>
      <w:r w:rsidRPr="00127C7D">
        <w:rPr>
          <w:rStyle w:val="a5"/>
          <w:rFonts w:ascii="Times New Roman" w:hAnsi="Times New Roman"/>
          <w:color w:val="000000"/>
          <w:sz w:val="28"/>
          <w:szCs w:val="28"/>
          <w:lang w:val="az-Cyrl-AZ"/>
        </w:rPr>
        <w:t>https://unctad.org/en/docs/wir2001overview_en.pdf.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41</w:t>
      </w:r>
      <w:r w:rsidRPr="00127C7D">
        <w:rPr>
          <w:rFonts w:ascii="Times New Roman" w:hAnsi="Times New Roman"/>
          <w:color w:val="0D0D0D"/>
          <w:sz w:val="28"/>
          <w:szCs w:val="28"/>
          <w:lang w:val="az-Cyrl-AZ"/>
        </w:rPr>
        <w:t xml:space="preserve">.UNCTAD. World Investment Report 2000: Promoting Linkages, United Nations, New York and Geneva, 2000. [Електронний ресурс]. – Режим   доступу: </w:t>
      </w:r>
      <w:r w:rsidRPr="00127C7D">
        <w:rPr>
          <w:rStyle w:val="a5"/>
          <w:rFonts w:ascii="Times New Roman" w:hAnsi="Times New Roman"/>
          <w:color w:val="000000"/>
          <w:sz w:val="28"/>
          <w:szCs w:val="28"/>
          <w:lang w:val="az-Cyrl-AZ"/>
        </w:rPr>
        <w:t>https://unctad.org/en/docs/wir2000overview_en.pdf.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42</w:t>
      </w:r>
      <w:r w:rsidRPr="00127C7D">
        <w:rPr>
          <w:rFonts w:ascii="Times New Roman" w:hAnsi="Times New Roman"/>
          <w:color w:val="0D0D0D"/>
          <w:sz w:val="28"/>
          <w:szCs w:val="28"/>
          <w:lang w:val="az-Cyrl-AZ"/>
        </w:rPr>
        <w:t xml:space="preserve">.UNCTAD. World Investment Report 1999: Promoting Linkages, United Nations, New York and Geneva, 1999. [Електронний ресурс]. – Режим   доступу: </w:t>
      </w:r>
      <w:r w:rsidRPr="00127C7D">
        <w:rPr>
          <w:rStyle w:val="a5"/>
          <w:rFonts w:ascii="Times New Roman" w:hAnsi="Times New Roman"/>
          <w:color w:val="000000"/>
          <w:sz w:val="28"/>
          <w:szCs w:val="28"/>
          <w:lang w:val="az-Cyrl-AZ"/>
        </w:rPr>
        <w:t>https://unctad.org/en/docs/wir1999overview_en.pdf.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43</w:t>
      </w:r>
      <w:r w:rsidRPr="00127C7D">
        <w:rPr>
          <w:rFonts w:ascii="Times New Roman" w:hAnsi="Times New Roman"/>
          <w:color w:val="0D0D0D"/>
          <w:sz w:val="28"/>
          <w:szCs w:val="28"/>
          <w:lang w:val="az-Cyrl-AZ"/>
        </w:rPr>
        <w:t xml:space="preserve">.UNCTAD. World Investment Report 1998: Promoting Linkages, United Nations, New York and Geneva, 1998. [Електронний ресурс]. – Режим   доступу: </w:t>
      </w:r>
      <w:r w:rsidRPr="00127C7D">
        <w:rPr>
          <w:rStyle w:val="a5"/>
          <w:rFonts w:ascii="Times New Roman" w:hAnsi="Times New Roman"/>
          <w:color w:val="000000"/>
          <w:sz w:val="28"/>
          <w:szCs w:val="28"/>
          <w:lang w:val="az-Cyrl-AZ"/>
        </w:rPr>
        <w:t>https://unctad.org/en/docs/wir1998overview_en.pdf.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44</w:t>
      </w:r>
      <w:r w:rsidRPr="00127C7D">
        <w:rPr>
          <w:rFonts w:ascii="Times New Roman" w:hAnsi="Times New Roman"/>
          <w:color w:val="0D0D0D"/>
          <w:sz w:val="28"/>
          <w:szCs w:val="28"/>
          <w:lang w:val="az-Cyrl-AZ"/>
        </w:rPr>
        <w:t xml:space="preserve">.UNCTAD. World Investment Report 1997: Promoting Linkages, United Nations, New York and Geneva, 1997. [Електронний ресурс]. – Режим   доступу: </w:t>
      </w:r>
      <w:r w:rsidRPr="00127C7D">
        <w:rPr>
          <w:rStyle w:val="a5"/>
          <w:rFonts w:ascii="Times New Roman" w:hAnsi="Times New Roman"/>
          <w:color w:val="000000"/>
          <w:sz w:val="28"/>
          <w:szCs w:val="28"/>
          <w:lang w:val="az-Cyrl-AZ"/>
        </w:rPr>
        <w:t>https://unctad.org/en/docs/wir1997overview_en.pdf.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1F649C">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45</w:t>
      </w:r>
      <w:r w:rsidRPr="00127C7D">
        <w:rPr>
          <w:rFonts w:ascii="Times New Roman" w:hAnsi="Times New Roman"/>
          <w:color w:val="0D0D0D"/>
          <w:sz w:val="28"/>
          <w:szCs w:val="28"/>
          <w:lang w:val="az-Cyrl-AZ"/>
        </w:rPr>
        <w:t xml:space="preserve">.UNCTAD. World Investment Report 1996: Promoting Linkages, United Nations, New York and Geneva, 1996. [Електронний ресурс]. – Режим   доступу: </w:t>
      </w:r>
      <w:r w:rsidRPr="00127C7D">
        <w:rPr>
          <w:rStyle w:val="a5"/>
          <w:rFonts w:ascii="Times New Roman" w:hAnsi="Times New Roman"/>
          <w:color w:val="000000"/>
          <w:sz w:val="28"/>
          <w:szCs w:val="28"/>
          <w:lang w:val="az-Cyrl-AZ"/>
        </w:rPr>
        <w:t>https://unctad.org/en/docs/wir1996overview_en.pdf.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DF10A6">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46</w:t>
      </w:r>
      <w:r w:rsidRPr="00127C7D">
        <w:rPr>
          <w:rFonts w:ascii="Times New Roman" w:hAnsi="Times New Roman"/>
          <w:color w:val="0D0D0D"/>
          <w:sz w:val="28"/>
          <w:szCs w:val="28"/>
          <w:lang w:val="az-Cyrl-AZ"/>
        </w:rPr>
        <w:t xml:space="preserve">.UNCTAD. World Investment Report 1995: Promoting Linkages, United Nations, New York and Geneva, 1995. [Електронний ресурс]. – Режим   доступу: </w:t>
      </w:r>
      <w:r w:rsidRPr="00127C7D">
        <w:rPr>
          <w:rStyle w:val="a5"/>
          <w:rFonts w:ascii="Times New Roman" w:hAnsi="Times New Roman"/>
          <w:color w:val="000000"/>
          <w:sz w:val="28"/>
          <w:szCs w:val="28"/>
          <w:lang w:val="az-Cyrl-AZ"/>
        </w:rPr>
        <w:lastRenderedPageBreak/>
        <w:t>https://unctad.org/en/docs/wir1995overview_en.pdf.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DF10A6">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47</w:t>
      </w:r>
      <w:r w:rsidRPr="00127C7D">
        <w:rPr>
          <w:rFonts w:ascii="Times New Roman" w:hAnsi="Times New Roman"/>
          <w:color w:val="0D0D0D"/>
          <w:sz w:val="28"/>
          <w:szCs w:val="28"/>
          <w:lang w:val="az-Cyrl-AZ"/>
        </w:rPr>
        <w:t xml:space="preserve">.UNCTAD. World Investment Report 1994: Promoting Linkages, United Nations, New York and Geneva, 1994. [Електронний ресурс]. – Режим   доступу: </w:t>
      </w:r>
      <w:r w:rsidRPr="00127C7D">
        <w:rPr>
          <w:rStyle w:val="a5"/>
          <w:rFonts w:ascii="Times New Roman" w:hAnsi="Times New Roman"/>
          <w:color w:val="000000"/>
          <w:sz w:val="28"/>
          <w:szCs w:val="28"/>
          <w:lang w:val="az-Cyrl-AZ"/>
        </w:rPr>
        <w:t>https://unctad.org/en/docs/wir1994overview_en.pdf.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DF10A6">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127C7D" w:rsidRDefault="00B37D20" w:rsidP="00B37D20">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Pr>
          <w:rFonts w:ascii="Times New Roman" w:hAnsi="Times New Roman"/>
          <w:color w:val="0D0D0D"/>
          <w:sz w:val="28"/>
          <w:szCs w:val="28"/>
          <w:lang w:val="az-Cyrl-AZ"/>
        </w:rPr>
        <w:t>48</w:t>
      </w:r>
      <w:r w:rsidRPr="00127C7D">
        <w:rPr>
          <w:rFonts w:ascii="Times New Roman" w:hAnsi="Times New Roman"/>
          <w:color w:val="0D0D0D"/>
          <w:sz w:val="28"/>
          <w:szCs w:val="28"/>
          <w:lang w:val="az-Cyrl-AZ"/>
        </w:rPr>
        <w:t xml:space="preserve">.UNCTAD. World Investment Report 1993: Promoting Linkages, United Nations, New York and Geneva, 1993. [Електронний ресурс]. – Режим   доступу: </w:t>
      </w:r>
      <w:r w:rsidRPr="00127C7D">
        <w:rPr>
          <w:rStyle w:val="a5"/>
          <w:rFonts w:ascii="Times New Roman" w:hAnsi="Times New Roman"/>
          <w:color w:val="000000"/>
          <w:sz w:val="28"/>
          <w:szCs w:val="28"/>
          <w:lang w:val="az-Cyrl-AZ"/>
        </w:rPr>
        <w:t>https://unctad.org/en/docs/wir1993overview_en.pdf.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DF10A6">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Pr="0041202A"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rPr>
      </w:pPr>
      <w:r>
        <w:rPr>
          <w:rFonts w:ascii="Times New Roman" w:hAnsi="Times New Roman"/>
          <w:color w:val="0D0D0D"/>
          <w:sz w:val="28"/>
          <w:szCs w:val="28"/>
          <w:lang w:val="az-Cyrl-AZ"/>
        </w:rPr>
        <w:t>49</w:t>
      </w:r>
      <w:r w:rsidRPr="00127C7D">
        <w:rPr>
          <w:rFonts w:ascii="Times New Roman" w:hAnsi="Times New Roman"/>
          <w:color w:val="0D0D0D"/>
          <w:sz w:val="28"/>
          <w:szCs w:val="28"/>
          <w:lang w:val="az-Cyrl-AZ"/>
        </w:rPr>
        <w:t xml:space="preserve">.UNCTAD. World Investment Report 1992: Promoting Linkages, United Nations, New York and Geneva, 1992. [Електронний ресурс]. – Режим   доступу: </w:t>
      </w:r>
      <w:r w:rsidRPr="00127C7D">
        <w:rPr>
          <w:rStyle w:val="a5"/>
          <w:rFonts w:ascii="Times New Roman" w:hAnsi="Times New Roman"/>
          <w:color w:val="000000"/>
          <w:sz w:val="28"/>
          <w:szCs w:val="28"/>
          <w:lang w:val="az-Cyrl-AZ"/>
        </w:rPr>
        <w:t>https://unctad.org/en/docs/wir1992overview_en.pdf.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w:t>
      </w:r>
      <w:r w:rsidRPr="00DF10A6">
        <w:rPr>
          <w:rStyle w:val="a5"/>
          <w:rFonts w:ascii="Times New Roman" w:hAnsi="Times New Roman"/>
          <w:color w:val="000000"/>
          <w:sz w:val="28"/>
          <w:szCs w:val="28"/>
          <w:lang w:val="az-Cyrl-AZ"/>
        </w:rPr>
        <w:t xml:space="preserve"> </w:t>
      </w:r>
      <w:r w:rsidRPr="00127C7D">
        <w:rPr>
          <w:rStyle w:val="a5"/>
          <w:rFonts w:ascii="Times New Roman" w:hAnsi="Times New Roman"/>
          <w:color w:val="000000"/>
          <w:sz w:val="28"/>
          <w:szCs w:val="28"/>
          <w:lang w:val="az-Cyrl-AZ"/>
        </w:rPr>
        <w:t>20</w:t>
      </w:r>
      <w:r>
        <w:rPr>
          <w:rStyle w:val="a5"/>
          <w:rFonts w:ascii="Times New Roman" w:hAnsi="Times New Roman"/>
          <w:color w:val="000000"/>
          <w:sz w:val="28"/>
          <w:szCs w:val="28"/>
          <w:lang w:val="az-Cyrl-AZ"/>
        </w:rPr>
        <w:t>20</w:t>
      </w:r>
      <w:r w:rsidRPr="00127C7D">
        <w:rPr>
          <w:rStyle w:val="a5"/>
          <w:rFonts w:ascii="Times New Roman" w:hAnsi="Times New Roman"/>
          <w:color w:val="000000"/>
          <w:sz w:val="28"/>
          <w:szCs w:val="28"/>
          <w:lang w:val="az-Cyrl-AZ"/>
        </w:rPr>
        <w:t>. – Заголовок з екрану.</w:t>
      </w:r>
    </w:p>
    <w:p w:rsidR="00B37D20"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lang w:val="az-Cyrl-AZ"/>
        </w:rPr>
      </w:pPr>
      <w:r w:rsidRPr="0041202A">
        <w:rPr>
          <w:rStyle w:val="a5"/>
          <w:rFonts w:ascii="Times New Roman" w:hAnsi="Times New Roman"/>
          <w:color w:val="000000"/>
          <w:sz w:val="28"/>
          <w:szCs w:val="28"/>
        </w:rPr>
        <w:t xml:space="preserve">50. </w:t>
      </w:r>
      <w:r w:rsidRPr="00AE12CB">
        <w:rPr>
          <w:rFonts w:ascii="Times New Roman" w:hAnsi="Times New Roman"/>
          <w:bCs/>
          <w:color w:val="000000"/>
          <w:sz w:val="28"/>
          <w:szCs w:val="28"/>
        </w:rPr>
        <w:t>Рівень рентабельності виробництва продукції сільського господарства в сільськогосподарських підприємствах</w:t>
      </w:r>
      <w:r w:rsidRPr="00AE12CB">
        <w:rPr>
          <w:rFonts w:ascii="Times New Roman" w:hAnsi="Times New Roman"/>
          <w:b/>
          <w:bCs/>
          <w:color w:val="000000"/>
          <w:sz w:val="28"/>
          <w:szCs w:val="28"/>
          <w:lang w:val="uk-UA"/>
        </w:rPr>
        <w:t xml:space="preserve"> </w:t>
      </w:r>
      <w:r w:rsidRPr="0041202A">
        <w:rPr>
          <w:rFonts w:ascii="Times New Roman" w:hAnsi="Times New Roman"/>
          <w:b/>
          <w:bCs/>
          <w:color w:val="000000"/>
          <w:sz w:val="28"/>
          <w:szCs w:val="28"/>
        </w:rPr>
        <w:t>//</w:t>
      </w:r>
      <w:r w:rsidRPr="0041202A">
        <w:rPr>
          <w:rFonts w:ascii="Verdana" w:hAnsi="Verdana"/>
          <w:b/>
          <w:bCs/>
          <w:color w:val="000000"/>
          <w:sz w:val="24"/>
          <w:szCs w:val="24"/>
        </w:rPr>
        <w:t xml:space="preserve"> </w:t>
      </w:r>
      <w:r w:rsidRPr="0041202A">
        <w:rPr>
          <w:rStyle w:val="a5"/>
          <w:rFonts w:ascii="Times New Roman" w:hAnsi="Times New Roman"/>
          <w:color w:val="000000"/>
          <w:sz w:val="28"/>
          <w:szCs w:val="28"/>
        </w:rPr>
        <w:t>Веб-сайт Д</w:t>
      </w:r>
      <w:r>
        <w:rPr>
          <w:rStyle w:val="a5"/>
          <w:rFonts w:ascii="Times New Roman" w:hAnsi="Times New Roman"/>
          <w:color w:val="000000"/>
          <w:sz w:val="28"/>
          <w:szCs w:val="28"/>
        </w:rPr>
        <w:t xml:space="preserve">ержавної служби статистики України. </w:t>
      </w:r>
      <w:r w:rsidRPr="00127C7D">
        <w:rPr>
          <w:rFonts w:ascii="Times New Roman" w:hAnsi="Times New Roman"/>
          <w:color w:val="0D0D0D"/>
          <w:sz w:val="28"/>
          <w:szCs w:val="28"/>
          <w:lang w:val="az-Cyrl-AZ"/>
        </w:rPr>
        <w:t xml:space="preserve">[Електронний ресурс]. – Режим   доступу: </w:t>
      </w:r>
      <w:r w:rsidRPr="00EE1550">
        <w:rPr>
          <w:rFonts w:ascii="Times New Roman" w:hAnsi="Times New Roman"/>
          <w:sz w:val="28"/>
          <w:szCs w:val="28"/>
        </w:rPr>
        <w:t>http://www.ukrstat.gov.ua/</w:t>
      </w:r>
      <w:r w:rsidRPr="00EE1550">
        <w:rPr>
          <w:rStyle w:val="a5"/>
          <w:rFonts w:ascii="Times New Roman" w:hAnsi="Times New Roman"/>
          <w:color w:val="000000"/>
          <w:sz w:val="28"/>
          <w:szCs w:val="28"/>
          <w:lang w:val="az-Cyrl-AZ"/>
        </w:rPr>
        <w:t>. - 25.05. 2020. – Заголовок з екрану.</w:t>
      </w:r>
    </w:p>
    <w:p w:rsidR="00B37D20"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lang w:val="az-Cyrl-AZ"/>
        </w:rPr>
      </w:pPr>
      <w:r w:rsidRPr="0062222B">
        <w:rPr>
          <w:rStyle w:val="a5"/>
          <w:rFonts w:ascii="Times New Roman" w:hAnsi="Times New Roman"/>
          <w:sz w:val="28"/>
          <w:szCs w:val="28"/>
          <w:lang w:val="az-Cyrl-AZ"/>
        </w:rPr>
        <w:t>5</w:t>
      </w:r>
      <w:r w:rsidRPr="0041202A">
        <w:rPr>
          <w:rStyle w:val="a5"/>
          <w:rFonts w:ascii="Times New Roman" w:hAnsi="Times New Roman"/>
          <w:sz w:val="28"/>
          <w:szCs w:val="28"/>
          <w:lang w:val="az-Cyrl-AZ"/>
        </w:rPr>
        <w:t>1</w:t>
      </w:r>
      <w:r w:rsidRPr="0062222B">
        <w:rPr>
          <w:rStyle w:val="a5"/>
          <w:rFonts w:ascii="Times New Roman" w:hAnsi="Times New Roman"/>
          <w:sz w:val="28"/>
          <w:szCs w:val="28"/>
          <w:lang w:val="az-Cyrl-AZ"/>
        </w:rPr>
        <w:t>. Закон України “</w:t>
      </w:r>
      <w:r w:rsidRPr="0041202A">
        <w:rPr>
          <w:rFonts w:ascii="Times New Roman" w:hAnsi="Times New Roman"/>
          <w:bCs/>
          <w:sz w:val="28"/>
          <w:szCs w:val="28"/>
          <w:lang w:val="az-Cyrl-AZ"/>
        </w:rPr>
        <w:t xml:space="preserve">Про внесення змін до деяких законодавчих актів України щодо умов обігу земель сільськогосподарського призначення” </w:t>
      </w:r>
      <w:r w:rsidRPr="0041202A">
        <w:rPr>
          <w:rFonts w:ascii="Times New Roman" w:hAnsi="Times New Roman"/>
          <w:sz w:val="28"/>
          <w:szCs w:val="28"/>
          <w:lang w:val="az-Cyrl-AZ"/>
        </w:rPr>
        <w:t>№  552-IX</w:t>
      </w:r>
      <w:r>
        <w:rPr>
          <w:rFonts w:ascii="Times New Roman" w:hAnsi="Times New Roman"/>
          <w:sz w:val="28"/>
          <w:szCs w:val="28"/>
          <w:lang w:val="uk-UA"/>
        </w:rPr>
        <w:t xml:space="preserve"> від 31.03.2020 р. // </w:t>
      </w:r>
      <w:r w:rsidRPr="0041202A">
        <w:rPr>
          <w:rFonts w:ascii="Times New Roman" w:hAnsi="Times New Roman"/>
          <w:sz w:val="28"/>
          <w:szCs w:val="28"/>
          <w:lang w:val="az-Cyrl-AZ"/>
        </w:rPr>
        <w:t xml:space="preserve">Відомості Верховної Ради України (ВВР), 2020, № 20, ст.142. </w:t>
      </w:r>
      <w:r w:rsidRPr="00127C7D">
        <w:rPr>
          <w:rFonts w:ascii="Times New Roman" w:hAnsi="Times New Roman"/>
          <w:color w:val="0D0D0D"/>
          <w:sz w:val="28"/>
          <w:szCs w:val="28"/>
          <w:lang w:val="az-Cyrl-AZ"/>
        </w:rPr>
        <w:t>[Електронний ресурс]. – Режим   доступу:</w:t>
      </w:r>
      <w:r w:rsidRPr="0041202A">
        <w:rPr>
          <w:rFonts w:ascii="Times New Roman" w:hAnsi="Times New Roman"/>
          <w:color w:val="0D0D0D"/>
          <w:sz w:val="28"/>
          <w:szCs w:val="28"/>
        </w:rPr>
        <w:t xml:space="preserve">  </w:t>
      </w:r>
      <w:r w:rsidRPr="00D44195">
        <w:rPr>
          <w:rFonts w:ascii="Times New Roman" w:hAnsi="Times New Roman"/>
          <w:sz w:val="28"/>
          <w:szCs w:val="28"/>
        </w:rPr>
        <w:t>https://zakon.rada.gov.ua/laws/show/552-IX</w:t>
      </w:r>
      <w:r w:rsidRPr="0041202A">
        <w:rPr>
          <w:rFonts w:ascii="Times New Roman" w:hAnsi="Times New Roman"/>
          <w:sz w:val="28"/>
          <w:szCs w:val="28"/>
        </w:rPr>
        <w:t xml:space="preserve">. </w:t>
      </w:r>
      <w:r w:rsidRPr="00EE1550">
        <w:rPr>
          <w:rStyle w:val="a5"/>
          <w:rFonts w:ascii="Times New Roman" w:hAnsi="Times New Roman"/>
          <w:color w:val="000000"/>
          <w:sz w:val="28"/>
          <w:szCs w:val="28"/>
          <w:lang w:val="az-Cyrl-AZ"/>
        </w:rPr>
        <w:t>- 25.05. 2020. – Заголовок з екрану.</w:t>
      </w:r>
    </w:p>
    <w:p w:rsidR="00B37D20"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lang w:val="az-Cyrl-AZ"/>
        </w:rPr>
      </w:pPr>
      <w:r>
        <w:rPr>
          <w:rStyle w:val="a5"/>
          <w:rFonts w:ascii="Times New Roman" w:hAnsi="Times New Roman"/>
          <w:color w:val="000000"/>
          <w:sz w:val="28"/>
          <w:szCs w:val="28"/>
          <w:lang w:val="az-Cyrl-AZ"/>
        </w:rPr>
        <w:t xml:space="preserve">52. </w:t>
      </w:r>
      <w:r w:rsidRPr="00577FE9">
        <w:rPr>
          <w:rFonts w:ascii="Times New Roman" w:hAnsi="Times New Roman"/>
          <w:bCs/>
          <w:color w:val="000000"/>
          <w:sz w:val="28"/>
          <w:szCs w:val="28"/>
          <w:lang w:val="uk-UA"/>
        </w:rPr>
        <w:t>Географічна структура зовнішньої торгівлі товарами у 2019 році</w:t>
      </w:r>
      <w:r w:rsidRPr="00AE12CB">
        <w:rPr>
          <w:rFonts w:ascii="Times New Roman" w:hAnsi="Times New Roman"/>
          <w:b/>
          <w:bCs/>
          <w:color w:val="000000"/>
          <w:sz w:val="28"/>
          <w:szCs w:val="28"/>
          <w:lang w:val="uk-UA"/>
        </w:rPr>
        <w:t xml:space="preserve"> </w:t>
      </w:r>
      <w:r w:rsidRPr="0041202A">
        <w:rPr>
          <w:rFonts w:ascii="Times New Roman" w:hAnsi="Times New Roman"/>
          <w:b/>
          <w:bCs/>
          <w:color w:val="000000"/>
          <w:sz w:val="28"/>
          <w:szCs w:val="28"/>
        </w:rPr>
        <w:t>//</w:t>
      </w:r>
      <w:r w:rsidRPr="0041202A">
        <w:rPr>
          <w:rFonts w:ascii="Verdana" w:hAnsi="Verdana"/>
          <w:b/>
          <w:bCs/>
          <w:color w:val="000000"/>
          <w:sz w:val="24"/>
          <w:szCs w:val="24"/>
        </w:rPr>
        <w:t xml:space="preserve"> </w:t>
      </w:r>
      <w:r w:rsidRPr="0041202A">
        <w:rPr>
          <w:rStyle w:val="a5"/>
          <w:rFonts w:ascii="Times New Roman" w:hAnsi="Times New Roman"/>
          <w:color w:val="000000"/>
          <w:sz w:val="28"/>
          <w:szCs w:val="28"/>
        </w:rPr>
        <w:t>Веб-сайт Д</w:t>
      </w:r>
      <w:r>
        <w:rPr>
          <w:rStyle w:val="a5"/>
          <w:rFonts w:ascii="Times New Roman" w:hAnsi="Times New Roman"/>
          <w:color w:val="000000"/>
          <w:sz w:val="28"/>
          <w:szCs w:val="28"/>
        </w:rPr>
        <w:t xml:space="preserve">ержавної служби статистики України. </w:t>
      </w:r>
      <w:r w:rsidRPr="00127C7D">
        <w:rPr>
          <w:rFonts w:ascii="Times New Roman" w:hAnsi="Times New Roman"/>
          <w:color w:val="0D0D0D"/>
          <w:sz w:val="28"/>
          <w:szCs w:val="28"/>
          <w:lang w:val="az-Cyrl-AZ"/>
        </w:rPr>
        <w:t xml:space="preserve">[Електронний ресурс]. – Режим   доступу: </w:t>
      </w:r>
      <w:r w:rsidRPr="00EE1550">
        <w:rPr>
          <w:rFonts w:ascii="Times New Roman" w:hAnsi="Times New Roman"/>
          <w:sz w:val="28"/>
          <w:szCs w:val="28"/>
        </w:rPr>
        <w:t>http://www.ukrstat.gov.ua/</w:t>
      </w:r>
      <w:r w:rsidRPr="00EE1550">
        <w:rPr>
          <w:rStyle w:val="a5"/>
          <w:rFonts w:ascii="Times New Roman" w:hAnsi="Times New Roman"/>
          <w:color w:val="000000"/>
          <w:sz w:val="28"/>
          <w:szCs w:val="28"/>
          <w:lang w:val="az-Cyrl-AZ"/>
        </w:rPr>
        <w:t>. - 25.05. 2020. – Заголовок з екрану.</w:t>
      </w:r>
    </w:p>
    <w:p w:rsidR="00B37D20" w:rsidRPr="0041202A"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rPr>
      </w:pPr>
      <w:r>
        <w:rPr>
          <w:rFonts w:ascii="Times New Roman" w:hAnsi="Times New Roman"/>
          <w:bCs/>
          <w:color w:val="000000"/>
          <w:sz w:val="28"/>
          <w:szCs w:val="28"/>
          <w:lang w:val="uk-UA"/>
        </w:rPr>
        <w:t>53.Демографічна та соціальна статистика</w:t>
      </w:r>
      <w:r w:rsidRPr="00AE12CB">
        <w:rPr>
          <w:rFonts w:ascii="Times New Roman" w:hAnsi="Times New Roman"/>
          <w:b/>
          <w:bCs/>
          <w:color w:val="000000"/>
          <w:sz w:val="28"/>
          <w:szCs w:val="28"/>
          <w:lang w:val="uk-UA"/>
        </w:rPr>
        <w:t xml:space="preserve"> </w:t>
      </w:r>
      <w:r w:rsidRPr="0041202A">
        <w:rPr>
          <w:rFonts w:ascii="Times New Roman" w:hAnsi="Times New Roman"/>
          <w:b/>
          <w:bCs/>
          <w:color w:val="000000"/>
          <w:sz w:val="28"/>
          <w:szCs w:val="28"/>
        </w:rPr>
        <w:t>//</w:t>
      </w:r>
      <w:r w:rsidRPr="0041202A">
        <w:rPr>
          <w:rFonts w:ascii="Verdana" w:hAnsi="Verdana"/>
          <w:b/>
          <w:bCs/>
          <w:color w:val="000000"/>
          <w:sz w:val="24"/>
          <w:szCs w:val="24"/>
        </w:rPr>
        <w:t xml:space="preserve"> </w:t>
      </w:r>
      <w:r w:rsidRPr="0041202A">
        <w:rPr>
          <w:rStyle w:val="a5"/>
          <w:rFonts w:ascii="Times New Roman" w:hAnsi="Times New Roman"/>
          <w:color w:val="000000"/>
          <w:sz w:val="28"/>
          <w:szCs w:val="28"/>
        </w:rPr>
        <w:t>Веб-сайт Д</w:t>
      </w:r>
      <w:r>
        <w:rPr>
          <w:rStyle w:val="a5"/>
          <w:rFonts w:ascii="Times New Roman" w:hAnsi="Times New Roman"/>
          <w:color w:val="000000"/>
          <w:sz w:val="28"/>
          <w:szCs w:val="28"/>
        </w:rPr>
        <w:t xml:space="preserve">ержавної служби статистики України. </w:t>
      </w:r>
      <w:r w:rsidRPr="00127C7D">
        <w:rPr>
          <w:rFonts w:ascii="Times New Roman" w:hAnsi="Times New Roman"/>
          <w:color w:val="0D0D0D"/>
          <w:sz w:val="28"/>
          <w:szCs w:val="28"/>
          <w:lang w:val="az-Cyrl-AZ"/>
        </w:rPr>
        <w:t xml:space="preserve">[Електронний ресурс]. – Режим   доступу: </w:t>
      </w:r>
      <w:r w:rsidRPr="00EE1550">
        <w:rPr>
          <w:rFonts w:ascii="Times New Roman" w:hAnsi="Times New Roman"/>
          <w:sz w:val="28"/>
          <w:szCs w:val="28"/>
        </w:rPr>
        <w:t>http://www.ukrstat.gov.ua/</w:t>
      </w:r>
      <w:r w:rsidRPr="00EE1550">
        <w:rPr>
          <w:rStyle w:val="a5"/>
          <w:rFonts w:ascii="Times New Roman" w:hAnsi="Times New Roman"/>
          <w:color w:val="000000"/>
          <w:sz w:val="28"/>
          <w:szCs w:val="28"/>
          <w:lang w:val="az-Cyrl-AZ"/>
        </w:rPr>
        <w:t>. - 25.05. 2020. – Заголовок з екрану.</w:t>
      </w:r>
    </w:p>
    <w:p w:rsidR="00B37D20" w:rsidRPr="0041202A" w:rsidRDefault="00B37D20" w:rsidP="00B37D20">
      <w:pPr>
        <w:tabs>
          <w:tab w:val="left" w:pos="540"/>
          <w:tab w:val="left" w:pos="900"/>
          <w:tab w:val="left" w:pos="1440"/>
        </w:tabs>
        <w:spacing w:after="0" w:line="360" w:lineRule="auto"/>
        <w:ind w:firstLine="709"/>
        <w:jc w:val="both"/>
        <w:rPr>
          <w:rStyle w:val="a5"/>
          <w:rFonts w:ascii="Times New Roman" w:hAnsi="Times New Roman"/>
          <w:color w:val="000000"/>
          <w:sz w:val="28"/>
          <w:szCs w:val="28"/>
          <w:lang w:val="az-Cyrl-AZ"/>
        </w:rPr>
      </w:pPr>
      <w:r>
        <w:rPr>
          <w:rStyle w:val="a5"/>
          <w:rFonts w:ascii="Times New Roman" w:hAnsi="Times New Roman"/>
          <w:color w:val="000000"/>
          <w:sz w:val="28"/>
          <w:szCs w:val="28"/>
          <w:lang w:val="en-US"/>
        </w:rPr>
        <w:lastRenderedPageBreak/>
        <w:t xml:space="preserve">54. European Commission. </w:t>
      </w:r>
      <w:r w:rsidRPr="0041202A">
        <w:rPr>
          <w:rFonts w:ascii="Times New Roman" w:hAnsi="Times New Roman"/>
          <w:bCs/>
          <w:color w:val="000000"/>
          <w:sz w:val="28"/>
          <w:szCs w:val="28"/>
          <w:lang w:val="en-US"/>
        </w:rPr>
        <w:t>GREEN PAPER: Promoting a European framework for Corporate Social Responsibility</w:t>
      </w:r>
      <w:r>
        <w:rPr>
          <w:rFonts w:ascii="Times New Roman" w:hAnsi="Times New Roman"/>
          <w:bCs/>
          <w:color w:val="000000"/>
          <w:sz w:val="28"/>
          <w:szCs w:val="28"/>
          <w:lang w:val="en-US"/>
        </w:rPr>
        <w:t xml:space="preserve">. – 2019. – 37 p. </w:t>
      </w:r>
      <w:r w:rsidRPr="00127C7D">
        <w:rPr>
          <w:rFonts w:ascii="Times New Roman" w:hAnsi="Times New Roman"/>
          <w:color w:val="0D0D0D"/>
          <w:sz w:val="28"/>
          <w:szCs w:val="28"/>
          <w:lang w:val="az-Cyrl-AZ"/>
        </w:rPr>
        <w:t xml:space="preserve">[Електронний ресурс]. – Режим   доступу: </w:t>
      </w:r>
      <w:r w:rsidRPr="0041202A">
        <w:rPr>
          <w:rFonts w:ascii="Times New Roman" w:hAnsi="Times New Roman"/>
          <w:sz w:val="28"/>
          <w:szCs w:val="28"/>
          <w:lang w:val="en-US"/>
        </w:rPr>
        <w:t>https://ec.europa.eu/commission/presscorner/detail/en/DOC_01_9</w:t>
      </w:r>
      <w:r w:rsidRPr="00EE1550">
        <w:rPr>
          <w:rStyle w:val="a5"/>
          <w:rFonts w:ascii="Times New Roman" w:hAnsi="Times New Roman"/>
          <w:color w:val="000000"/>
          <w:sz w:val="28"/>
          <w:szCs w:val="28"/>
          <w:lang w:val="az-Cyrl-AZ"/>
        </w:rPr>
        <w:t>. - 25.05. 2020. – Заголовок з екрану.</w:t>
      </w:r>
    </w:p>
    <w:p w:rsidR="00B37D20" w:rsidRDefault="00B37D20" w:rsidP="00B37D20">
      <w:pPr>
        <w:widowControl w:val="0"/>
        <w:spacing w:after="0" w:line="360" w:lineRule="auto"/>
        <w:ind w:firstLine="709"/>
        <w:jc w:val="both"/>
        <w:rPr>
          <w:rFonts w:ascii="Times New Roman" w:hAnsi="Times New Roman"/>
          <w:sz w:val="28"/>
          <w:szCs w:val="28"/>
          <w:lang w:val="uk-UA"/>
        </w:rPr>
      </w:pPr>
      <w:r w:rsidRPr="0041202A">
        <w:rPr>
          <w:rStyle w:val="a5"/>
          <w:rFonts w:ascii="Times New Roman" w:hAnsi="Times New Roman"/>
          <w:color w:val="000000"/>
          <w:sz w:val="28"/>
          <w:szCs w:val="28"/>
          <w:lang w:val="az-Cyrl-AZ"/>
        </w:rPr>
        <w:t xml:space="preserve">55. Бобришева В.В., Ніколаєв Ю.О. Сучасні теорії аграрної політики в контексті євроінтеграції України </w:t>
      </w:r>
      <w:r w:rsidRPr="009C7E21">
        <w:rPr>
          <w:rFonts w:ascii="Times New Roman" w:hAnsi="Times New Roman"/>
          <w:sz w:val="28"/>
          <w:szCs w:val="28"/>
          <w:lang w:val="uk-UA"/>
        </w:rPr>
        <w:t xml:space="preserve">// </w:t>
      </w:r>
      <w:r w:rsidRPr="005345B6">
        <w:rPr>
          <w:rFonts w:ascii="Times New Roman" w:hAnsi="Times New Roman"/>
          <w:sz w:val="28"/>
          <w:szCs w:val="28"/>
          <w:lang w:val="uk-UA"/>
        </w:rPr>
        <w:t>Десята міжнародна науково-практична конференція. «Добробут націй в умовах європейської інтеграції». – Одеса: Одес. нац. ун-т ім. І.І. Мечникова, 2020. – С.78-79.</w:t>
      </w:r>
    </w:p>
    <w:p w:rsidR="00B37D20" w:rsidRDefault="00B37D20" w:rsidP="00B37D20">
      <w:pPr>
        <w:widowControl w:val="0"/>
        <w:spacing w:after="0" w:line="360" w:lineRule="auto"/>
        <w:ind w:firstLine="709"/>
        <w:jc w:val="both"/>
        <w:rPr>
          <w:rStyle w:val="a5"/>
          <w:rFonts w:ascii="Times New Roman" w:hAnsi="Times New Roman"/>
          <w:color w:val="000000"/>
          <w:sz w:val="28"/>
          <w:szCs w:val="28"/>
          <w:lang w:val="az-Cyrl-AZ"/>
        </w:rPr>
      </w:pPr>
      <w:r w:rsidRPr="002B740C">
        <w:rPr>
          <w:rFonts w:ascii="Times New Roman" w:hAnsi="Times New Roman"/>
          <w:sz w:val="28"/>
          <w:szCs w:val="28"/>
          <w:lang w:val="uk-UA"/>
        </w:rPr>
        <w:t xml:space="preserve">56. </w:t>
      </w:r>
      <w:r w:rsidRPr="002B740C">
        <w:rPr>
          <w:rFonts w:ascii="Times New Roman" w:hAnsi="Times New Roman"/>
          <w:noProof/>
          <w:sz w:val="28"/>
          <w:szCs w:val="28"/>
          <w:shd w:val="clear" w:color="auto" w:fill="F8F9FA"/>
          <w:lang w:val="en-US"/>
        </w:rPr>
        <w:t>Bobrysheva</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V</w:t>
      </w:r>
      <w:r w:rsidRPr="0041202A">
        <w:rPr>
          <w:rFonts w:ascii="Times New Roman" w:hAnsi="Times New Roman"/>
          <w:noProof/>
          <w:sz w:val="28"/>
          <w:szCs w:val="28"/>
          <w:shd w:val="clear" w:color="auto" w:fill="F8F9FA"/>
          <w:lang w:val="uk-UA"/>
        </w:rPr>
        <w:t>.</w:t>
      </w:r>
      <w:r w:rsidRPr="002B740C">
        <w:rPr>
          <w:rFonts w:ascii="Times New Roman" w:hAnsi="Times New Roman"/>
          <w:noProof/>
          <w:sz w:val="28"/>
          <w:szCs w:val="28"/>
          <w:shd w:val="clear" w:color="auto" w:fill="F8F9FA"/>
          <w:lang w:val="en-US"/>
        </w:rPr>
        <w:t>V</w:t>
      </w:r>
      <w:r w:rsidRPr="0041202A">
        <w:rPr>
          <w:rFonts w:ascii="Times New Roman" w:hAnsi="Times New Roman"/>
          <w:noProof/>
          <w:sz w:val="28"/>
          <w:szCs w:val="28"/>
          <w:shd w:val="clear" w:color="auto" w:fill="F8F9FA"/>
          <w:lang w:val="uk-UA"/>
        </w:rPr>
        <w:t>.,</w:t>
      </w:r>
      <w:r w:rsidRPr="0041202A">
        <w:rPr>
          <w:rFonts w:ascii="Times New Roman" w:hAnsi="Times New Roman"/>
          <w:noProof/>
          <w:sz w:val="28"/>
          <w:szCs w:val="28"/>
          <w:lang w:val="uk-UA"/>
        </w:rPr>
        <w:t xml:space="preserve"> </w:t>
      </w:r>
      <w:r w:rsidRPr="002B740C">
        <w:rPr>
          <w:rFonts w:ascii="Times New Roman" w:hAnsi="Times New Roman"/>
          <w:noProof/>
          <w:sz w:val="28"/>
          <w:szCs w:val="28"/>
          <w:lang w:val="en-US"/>
        </w:rPr>
        <w:t>Nikolayev</w:t>
      </w:r>
      <w:r w:rsidRPr="0041202A">
        <w:rPr>
          <w:rFonts w:ascii="Times New Roman" w:hAnsi="Times New Roman"/>
          <w:noProof/>
          <w:sz w:val="28"/>
          <w:szCs w:val="28"/>
          <w:lang w:val="uk-UA"/>
        </w:rPr>
        <w:t xml:space="preserve"> </w:t>
      </w:r>
      <w:r w:rsidRPr="002B740C">
        <w:rPr>
          <w:rFonts w:ascii="Times New Roman" w:hAnsi="Times New Roman"/>
          <w:noProof/>
          <w:sz w:val="28"/>
          <w:szCs w:val="28"/>
          <w:lang w:val="en-US"/>
        </w:rPr>
        <w:t>Y</w:t>
      </w:r>
      <w:r w:rsidRPr="0041202A">
        <w:rPr>
          <w:rFonts w:ascii="Times New Roman" w:hAnsi="Times New Roman"/>
          <w:noProof/>
          <w:sz w:val="28"/>
          <w:szCs w:val="28"/>
          <w:lang w:val="uk-UA"/>
        </w:rPr>
        <w:t>.О</w:t>
      </w:r>
      <w:r w:rsidRPr="0041202A">
        <w:rPr>
          <w:rFonts w:ascii="Times New Roman" w:hAnsi="Times New Roman"/>
          <w:bCs/>
          <w:iCs/>
          <w:noProof/>
          <w:sz w:val="28"/>
          <w:szCs w:val="28"/>
          <w:lang w:val="uk-UA"/>
        </w:rPr>
        <w:t>.</w:t>
      </w:r>
      <w:r w:rsidRPr="002B740C">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Current</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Theoretical</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Concepts</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of</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Agricultural</w:t>
      </w:r>
      <w:r w:rsidRPr="0041202A">
        <w:rPr>
          <w:rFonts w:ascii="Times New Roman" w:hAnsi="Times New Roman"/>
          <w:noProof/>
          <w:sz w:val="28"/>
          <w:szCs w:val="28"/>
          <w:shd w:val="clear" w:color="auto" w:fill="F8F9FA"/>
          <w:lang w:val="uk-UA"/>
        </w:rPr>
        <w:t xml:space="preserve"> </w:t>
      </w:r>
      <w:r w:rsidRPr="002B740C">
        <w:rPr>
          <w:rFonts w:ascii="Times New Roman" w:hAnsi="Times New Roman"/>
          <w:noProof/>
          <w:sz w:val="28"/>
          <w:szCs w:val="28"/>
          <w:shd w:val="clear" w:color="auto" w:fill="F8F9FA"/>
          <w:lang w:val="en-US"/>
        </w:rPr>
        <w:t>Policy</w:t>
      </w:r>
      <w:r w:rsidRPr="0041202A">
        <w:rPr>
          <w:rFonts w:ascii="Times New Roman" w:hAnsi="Times New Roman"/>
          <w:noProof/>
          <w:sz w:val="28"/>
          <w:szCs w:val="28"/>
          <w:shd w:val="clear" w:color="auto" w:fill="F8F9FA"/>
          <w:lang w:val="uk-UA"/>
        </w:rPr>
        <w:t xml:space="preserve"> </w:t>
      </w:r>
      <w:r w:rsidRPr="002B740C">
        <w:rPr>
          <w:rFonts w:ascii="Times New Roman" w:hAnsi="Times New Roman"/>
          <w:sz w:val="28"/>
          <w:szCs w:val="28"/>
          <w:lang w:val="uk-UA"/>
        </w:rPr>
        <w:t>//</w:t>
      </w:r>
      <w:r w:rsidRPr="0041202A">
        <w:rPr>
          <w:rFonts w:ascii="Times New Roman" w:hAnsi="Times New Roman"/>
          <w:sz w:val="28"/>
          <w:szCs w:val="28"/>
          <w:lang w:val="uk-UA"/>
        </w:rPr>
        <w:t xml:space="preserve"> </w:t>
      </w:r>
      <w:r>
        <w:rPr>
          <w:rFonts w:ascii="Times New Roman" w:hAnsi="Times New Roman"/>
          <w:sz w:val="28"/>
          <w:szCs w:val="28"/>
          <w:lang w:val="uk-UA"/>
        </w:rPr>
        <w:t xml:space="preserve">Збірник тез доповідей  </w:t>
      </w:r>
      <w:r w:rsidRPr="0041202A">
        <w:rPr>
          <w:rFonts w:ascii="Times New Roman" w:hAnsi="Times New Roman"/>
          <w:bCs/>
          <w:sz w:val="28"/>
          <w:szCs w:val="28"/>
          <w:lang w:val="en-US"/>
        </w:rPr>
        <w:t>I </w:t>
      </w:r>
      <w:r w:rsidRPr="0041202A">
        <w:rPr>
          <w:rFonts w:ascii="Times New Roman" w:hAnsi="Times New Roman"/>
          <w:bCs/>
          <w:sz w:val="28"/>
          <w:szCs w:val="28"/>
          <w:lang w:val="uk-UA"/>
        </w:rPr>
        <w:t>Міжнародн</w:t>
      </w:r>
      <w:r>
        <w:rPr>
          <w:rFonts w:ascii="Times New Roman" w:hAnsi="Times New Roman"/>
          <w:bCs/>
          <w:sz w:val="28"/>
          <w:szCs w:val="28"/>
          <w:lang w:val="uk-UA"/>
        </w:rPr>
        <w:t>ої</w:t>
      </w:r>
      <w:r w:rsidRPr="0041202A">
        <w:rPr>
          <w:rFonts w:ascii="Times New Roman" w:hAnsi="Times New Roman"/>
          <w:bCs/>
          <w:sz w:val="28"/>
          <w:szCs w:val="28"/>
          <w:lang w:val="uk-UA"/>
        </w:rPr>
        <w:t xml:space="preserve"> науково-практичн</w:t>
      </w:r>
      <w:r>
        <w:rPr>
          <w:rFonts w:ascii="Times New Roman" w:hAnsi="Times New Roman"/>
          <w:bCs/>
          <w:sz w:val="28"/>
          <w:szCs w:val="28"/>
          <w:lang w:val="uk-UA"/>
        </w:rPr>
        <w:t>ої</w:t>
      </w:r>
      <w:r w:rsidRPr="0041202A">
        <w:rPr>
          <w:rFonts w:ascii="Times New Roman" w:hAnsi="Times New Roman"/>
          <w:bCs/>
          <w:sz w:val="28"/>
          <w:szCs w:val="28"/>
          <w:lang w:val="uk-UA"/>
        </w:rPr>
        <w:t xml:space="preserve"> інтернет-конференції «Шляхи розвитку науки в сучасних кризових умовах»</w:t>
      </w:r>
      <w:r>
        <w:rPr>
          <w:rFonts w:ascii="Times New Roman" w:hAnsi="Times New Roman"/>
          <w:bCs/>
          <w:sz w:val="28"/>
          <w:szCs w:val="28"/>
          <w:lang w:val="uk-UA"/>
        </w:rPr>
        <w:t xml:space="preserve">. - 0,05 др. арк. </w:t>
      </w:r>
      <w:r w:rsidRPr="00127C7D">
        <w:rPr>
          <w:rFonts w:ascii="Times New Roman" w:hAnsi="Times New Roman"/>
          <w:color w:val="0D0D0D"/>
          <w:sz w:val="28"/>
          <w:szCs w:val="28"/>
          <w:lang w:val="az-Cyrl-AZ"/>
        </w:rPr>
        <w:t xml:space="preserve">[Електронний ресурс]. – Режим   доступу: </w:t>
      </w:r>
      <w:r w:rsidRPr="00152D6B">
        <w:rPr>
          <w:rFonts w:ascii="Times New Roman" w:hAnsi="Times New Roman"/>
          <w:snapToGrid w:val="0"/>
          <w:color w:val="000000"/>
          <w:sz w:val="28"/>
          <w:szCs w:val="28"/>
        </w:rPr>
        <w:t>http://www.wayscience.com</w:t>
      </w:r>
      <w:r w:rsidRPr="00EE1550">
        <w:rPr>
          <w:rStyle w:val="a5"/>
          <w:rFonts w:ascii="Times New Roman" w:hAnsi="Times New Roman"/>
          <w:color w:val="000000"/>
          <w:sz w:val="28"/>
          <w:szCs w:val="28"/>
          <w:lang w:val="az-Cyrl-AZ"/>
        </w:rPr>
        <w:t xml:space="preserve">. - </w:t>
      </w:r>
      <w:r>
        <w:rPr>
          <w:rStyle w:val="a5"/>
          <w:rFonts w:ascii="Times New Roman" w:hAnsi="Times New Roman"/>
          <w:color w:val="000000"/>
          <w:sz w:val="28"/>
          <w:szCs w:val="28"/>
          <w:lang w:val="az-Cyrl-AZ"/>
        </w:rPr>
        <w:t>08</w:t>
      </w:r>
      <w:r w:rsidRPr="00EE1550">
        <w:rPr>
          <w:rStyle w:val="a5"/>
          <w:rFonts w:ascii="Times New Roman" w:hAnsi="Times New Roman"/>
          <w:color w:val="000000"/>
          <w:sz w:val="28"/>
          <w:szCs w:val="28"/>
          <w:lang w:val="az-Cyrl-AZ"/>
        </w:rPr>
        <w:t>.0</w:t>
      </w:r>
      <w:r>
        <w:rPr>
          <w:rStyle w:val="a5"/>
          <w:rFonts w:ascii="Times New Roman" w:hAnsi="Times New Roman"/>
          <w:color w:val="000000"/>
          <w:sz w:val="28"/>
          <w:szCs w:val="28"/>
          <w:lang w:val="az-Cyrl-AZ"/>
        </w:rPr>
        <w:t>6</w:t>
      </w:r>
      <w:r w:rsidRPr="00EE1550">
        <w:rPr>
          <w:rStyle w:val="a5"/>
          <w:rFonts w:ascii="Times New Roman" w:hAnsi="Times New Roman"/>
          <w:color w:val="000000"/>
          <w:sz w:val="28"/>
          <w:szCs w:val="28"/>
          <w:lang w:val="az-Cyrl-AZ"/>
        </w:rPr>
        <w:t>. 2020. – Заголовок з екрану.</w:t>
      </w:r>
    </w:p>
    <w:p w:rsidR="00B37D20" w:rsidRDefault="00B37D20" w:rsidP="00B37D20">
      <w:pPr>
        <w:widowControl w:val="0"/>
        <w:spacing w:after="0" w:line="360" w:lineRule="auto"/>
        <w:ind w:firstLine="709"/>
        <w:jc w:val="both"/>
        <w:rPr>
          <w:rFonts w:ascii="Times New Roman" w:hAnsi="Times New Roman"/>
          <w:sz w:val="28"/>
          <w:szCs w:val="28"/>
          <w:lang w:val="uk-UA"/>
        </w:rPr>
      </w:pPr>
      <w:r w:rsidRPr="007859F9">
        <w:rPr>
          <w:rStyle w:val="a5"/>
          <w:rFonts w:ascii="Times New Roman" w:hAnsi="Times New Roman"/>
          <w:color w:val="000000"/>
          <w:sz w:val="28"/>
          <w:szCs w:val="28"/>
          <w:lang w:val="az-Cyrl-AZ"/>
        </w:rPr>
        <w:t xml:space="preserve">57. </w:t>
      </w:r>
      <w:r w:rsidRPr="007859F9">
        <w:rPr>
          <w:rFonts w:ascii="Times New Roman" w:hAnsi="Times New Roman"/>
          <w:sz w:val="28"/>
          <w:szCs w:val="28"/>
        </w:rPr>
        <w:t>Аграрна політика Європейського Союзу: виклики та перспективи : монографія // за ред. проф. Т. О. Зінчук. – Київ: «Центр учбової літератури», 2019. – 494 с.</w:t>
      </w:r>
    </w:p>
    <w:p w:rsidR="00B37D20" w:rsidRDefault="00B37D20" w:rsidP="00B37D20">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58. Черевко Г., Черевко І. Аграрна економіка країн Вишеградської групи в умовах членства в ЄС: досвід і значення для України // Аграрна економіка. - 2015. - Т. 8. - № 1-2. - С. 3-12.</w:t>
      </w:r>
    </w:p>
    <w:p w:rsidR="00B37D20" w:rsidRDefault="00B37D20" w:rsidP="00B37D20">
      <w:pPr>
        <w:widowControl w:val="0"/>
        <w:spacing w:after="0" w:line="360" w:lineRule="auto"/>
        <w:ind w:firstLine="709"/>
        <w:jc w:val="both"/>
        <w:rPr>
          <w:rFonts w:ascii="Times New Roman" w:hAnsi="Times New Roman"/>
          <w:sz w:val="28"/>
          <w:szCs w:val="28"/>
          <w:lang w:val="uk-UA"/>
        </w:rPr>
      </w:pPr>
      <w:r w:rsidRPr="0063358E">
        <w:rPr>
          <w:rFonts w:ascii="Times New Roman" w:hAnsi="Times New Roman"/>
          <w:sz w:val="28"/>
          <w:szCs w:val="28"/>
          <w:lang w:val="uk-UA"/>
        </w:rPr>
        <w:t>59. Шульга О.А. Специфіка і закономірності трансформації аграрних відносин в країнах Центрально-Східної Європи // Економічний вісник К</w:t>
      </w:r>
      <w:r w:rsidRPr="0041202A">
        <w:rPr>
          <w:rFonts w:ascii="Times New Roman" w:hAnsi="Times New Roman"/>
          <w:sz w:val="28"/>
          <w:szCs w:val="28"/>
          <w:lang w:val="uk-UA"/>
        </w:rPr>
        <w:t>иївськ</w:t>
      </w:r>
      <w:r>
        <w:rPr>
          <w:rFonts w:ascii="Times New Roman" w:hAnsi="Times New Roman"/>
          <w:sz w:val="28"/>
          <w:szCs w:val="28"/>
          <w:lang w:val="uk-UA"/>
        </w:rPr>
        <w:t>ого</w:t>
      </w:r>
      <w:r w:rsidRPr="0041202A">
        <w:rPr>
          <w:rFonts w:ascii="Times New Roman" w:hAnsi="Times New Roman"/>
          <w:sz w:val="28"/>
          <w:szCs w:val="28"/>
          <w:lang w:val="uk-UA"/>
        </w:rPr>
        <w:t xml:space="preserve"> національн</w:t>
      </w:r>
      <w:r>
        <w:rPr>
          <w:rFonts w:ascii="Times New Roman" w:hAnsi="Times New Roman"/>
          <w:sz w:val="28"/>
          <w:szCs w:val="28"/>
          <w:lang w:val="uk-UA"/>
        </w:rPr>
        <w:t>ого</w:t>
      </w:r>
      <w:r w:rsidRPr="0041202A">
        <w:rPr>
          <w:rFonts w:ascii="Times New Roman" w:hAnsi="Times New Roman"/>
          <w:sz w:val="28"/>
          <w:szCs w:val="28"/>
          <w:lang w:val="uk-UA"/>
        </w:rPr>
        <w:t xml:space="preserve"> економічн</w:t>
      </w:r>
      <w:r>
        <w:rPr>
          <w:rFonts w:ascii="Times New Roman" w:hAnsi="Times New Roman"/>
          <w:sz w:val="28"/>
          <w:szCs w:val="28"/>
          <w:lang w:val="uk-UA"/>
        </w:rPr>
        <w:t>ого</w:t>
      </w:r>
      <w:r w:rsidRPr="0041202A">
        <w:rPr>
          <w:rFonts w:ascii="Times New Roman" w:hAnsi="Times New Roman"/>
          <w:sz w:val="28"/>
          <w:szCs w:val="28"/>
          <w:lang w:val="uk-UA"/>
        </w:rPr>
        <w:t xml:space="preserve"> університет</w:t>
      </w:r>
      <w:r>
        <w:rPr>
          <w:rFonts w:ascii="Times New Roman" w:hAnsi="Times New Roman"/>
          <w:sz w:val="28"/>
          <w:szCs w:val="28"/>
          <w:lang w:val="uk-UA"/>
        </w:rPr>
        <w:t>у</w:t>
      </w:r>
      <w:r w:rsidRPr="0041202A">
        <w:rPr>
          <w:rFonts w:ascii="Times New Roman" w:hAnsi="Times New Roman"/>
          <w:sz w:val="28"/>
          <w:szCs w:val="28"/>
          <w:lang w:val="uk-UA"/>
        </w:rPr>
        <w:t xml:space="preserve"> імені Вадима Гетьмана</w:t>
      </w:r>
      <w:r>
        <w:rPr>
          <w:rFonts w:ascii="Times New Roman" w:hAnsi="Times New Roman"/>
          <w:sz w:val="28"/>
          <w:szCs w:val="28"/>
          <w:lang w:val="uk-UA"/>
        </w:rPr>
        <w:t>. - К., 2018. - Випуск 36/1.</w:t>
      </w:r>
      <w:r w:rsidRPr="0041202A">
        <w:rPr>
          <w:rFonts w:ascii="Times New Roman" w:hAnsi="Times New Roman"/>
          <w:sz w:val="28"/>
          <w:szCs w:val="28"/>
          <w:lang w:val="uk-UA"/>
        </w:rPr>
        <w:t xml:space="preserve"> - </w:t>
      </w:r>
      <w:r>
        <w:rPr>
          <w:rFonts w:ascii="Times New Roman" w:hAnsi="Times New Roman"/>
          <w:sz w:val="28"/>
          <w:szCs w:val="28"/>
          <w:lang w:val="en-US"/>
        </w:rPr>
        <w:t>C</w:t>
      </w:r>
      <w:r w:rsidRPr="0041202A">
        <w:rPr>
          <w:rFonts w:ascii="Times New Roman" w:hAnsi="Times New Roman"/>
          <w:sz w:val="28"/>
          <w:szCs w:val="28"/>
          <w:lang w:val="uk-UA"/>
        </w:rPr>
        <w:t>. 175 - 187.</w:t>
      </w:r>
    </w:p>
    <w:p w:rsidR="00B37D20" w:rsidRDefault="00B37D20" w:rsidP="00B37D2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60. Зінчук Т.О. </w:t>
      </w:r>
      <w:r w:rsidRPr="0041202A">
        <w:rPr>
          <w:rFonts w:ascii="Times New Roman" w:eastAsia="Times New Roman" w:hAnsi="Times New Roman"/>
          <w:color w:val="231F20"/>
          <w:sz w:val="28"/>
          <w:szCs w:val="28"/>
          <w:lang w:val="uk-UA"/>
        </w:rPr>
        <w:t>Сучасна парадигма Спільн</w:t>
      </w:r>
      <w:r w:rsidRPr="008C03EA">
        <w:rPr>
          <w:rFonts w:ascii="Times New Roman" w:eastAsia="Times New Roman" w:hAnsi="Times New Roman"/>
          <w:color w:val="231F20"/>
          <w:sz w:val="28"/>
          <w:szCs w:val="28"/>
        </w:rPr>
        <w:t>ο</w:t>
      </w:r>
      <w:r w:rsidRPr="0041202A">
        <w:rPr>
          <w:rFonts w:ascii="Times New Roman" w:eastAsia="Times New Roman" w:hAnsi="Times New Roman"/>
          <w:color w:val="231F20"/>
          <w:sz w:val="28"/>
          <w:szCs w:val="28"/>
          <w:lang w:val="uk-UA"/>
        </w:rPr>
        <w:t>ї аграрн</w:t>
      </w:r>
      <w:r w:rsidRPr="008C03EA">
        <w:rPr>
          <w:rFonts w:ascii="Times New Roman" w:eastAsia="Times New Roman" w:hAnsi="Times New Roman"/>
          <w:color w:val="231F20"/>
          <w:sz w:val="28"/>
          <w:szCs w:val="28"/>
        </w:rPr>
        <w:t>ο</w:t>
      </w:r>
      <w:r w:rsidRPr="0041202A">
        <w:rPr>
          <w:rFonts w:ascii="Times New Roman" w:eastAsia="Times New Roman" w:hAnsi="Times New Roman"/>
          <w:color w:val="231F20"/>
          <w:sz w:val="28"/>
          <w:szCs w:val="28"/>
          <w:lang w:val="uk-UA"/>
        </w:rPr>
        <w:t>ї п</w:t>
      </w:r>
      <w:r w:rsidRPr="008C03EA">
        <w:rPr>
          <w:rFonts w:ascii="Times New Roman" w:eastAsia="Times New Roman" w:hAnsi="Times New Roman"/>
          <w:color w:val="231F20"/>
          <w:sz w:val="28"/>
          <w:szCs w:val="28"/>
        </w:rPr>
        <w:t>ο</w:t>
      </w:r>
      <w:r w:rsidRPr="0041202A">
        <w:rPr>
          <w:rFonts w:ascii="Times New Roman" w:eastAsia="Times New Roman" w:hAnsi="Times New Roman"/>
          <w:color w:val="231F20"/>
          <w:sz w:val="28"/>
          <w:szCs w:val="28"/>
          <w:lang w:val="uk-UA"/>
        </w:rPr>
        <w:t>літики ЄС як пр</w:t>
      </w:r>
      <w:r w:rsidRPr="008C03EA">
        <w:rPr>
          <w:rFonts w:ascii="Times New Roman" w:eastAsia="Times New Roman" w:hAnsi="Times New Roman"/>
          <w:color w:val="231F20"/>
          <w:sz w:val="28"/>
          <w:szCs w:val="28"/>
        </w:rPr>
        <w:t>ο</w:t>
      </w:r>
      <w:r w:rsidRPr="0041202A">
        <w:rPr>
          <w:rFonts w:ascii="Times New Roman" w:eastAsia="Times New Roman" w:hAnsi="Times New Roman"/>
          <w:color w:val="231F20"/>
          <w:sz w:val="28"/>
          <w:szCs w:val="28"/>
          <w:lang w:val="uk-UA"/>
        </w:rPr>
        <w:t>тидія гл</w:t>
      </w:r>
      <w:r w:rsidRPr="008C03EA">
        <w:rPr>
          <w:rFonts w:ascii="Times New Roman" w:eastAsia="Times New Roman" w:hAnsi="Times New Roman"/>
          <w:color w:val="231F20"/>
          <w:sz w:val="28"/>
          <w:szCs w:val="28"/>
        </w:rPr>
        <w:t>ο</w:t>
      </w:r>
      <w:r w:rsidRPr="0041202A">
        <w:rPr>
          <w:rFonts w:ascii="Times New Roman" w:eastAsia="Times New Roman" w:hAnsi="Times New Roman"/>
          <w:color w:val="231F20"/>
          <w:sz w:val="28"/>
          <w:szCs w:val="28"/>
          <w:lang w:val="uk-UA"/>
        </w:rPr>
        <w:t>бальним викликам та дезінтеграції</w:t>
      </w:r>
      <w:r>
        <w:rPr>
          <w:rFonts w:ascii="Times New Roman" w:eastAsia="Times New Roman" w:hAnsi="Times New Roman"/>
          <w:color w:val="231F20"/>
          <w:sz w:val="28"/>
          <w:szCs w:val="28"/>
          <w:lang w:val="uk-UA"/>
        </w:rPr>
        <w:t xml:space="preserve"> </w:t>
      </w:r>
      <w:r w:rsidRPr="0063358E">
        <w:rPr>
          <w:rFonts w:ascii="Times New Roman" w:hAnsi="Times New Roman"/>
          <w:sz w:val="28"/>
          <w:szCs w:val="28"/>
          <w:lang w:val="uk-UA"/>
        </w:rPr>
        <w:t>//</w:t>
      </w:r>
      <w:r>
        <w:rPr>
          <w:rFonts w:ascii="Times New Roman" w:hAnsi="Times New Roman"/>
          <w:sz w:val="28"/>
          <w:szCs w:val="28"/>
          <w:lang w:val="uk-UA"/>
        </w:rPr>
        <w:t xml:space="preserve"> Економіка АПК. - 2017. -       № 10. - С. 78 - 85.</w:t>
      </w:r>
    </w:p>
    <w:p w:rsidR="00B37D20" w:rsidRPr="001A7080" w:rsidRDefault="00B37D20" w:rsidP="00B37D20">
      <w:pPr>
        <w:widowControl w:val="0"/>
        <w:spacing w:after="0" w:line="360" w:lineRule="auto"/>
        <w:ind w:firstLine="709"/>
        <w:jc w:val="both"/>
        <w:rPr>
          <w:rStyle w:val="a5"/>
          <w:rFonts w:ascii="Times New Roman" w:hAnsi="Times New Roman"/>
          <w:color w:val="000000"/>
          <w:sz w:val="28"/>
          <w:szCs w:val="28"/>
          <w:lang w:val="az-Cyrl-AZ"/>
        </w:rPr>
      </w:pPr>
      <w:r w:rsidRPr="001A7080">
        <w:rPr>
          <w:rFonts w:ascii="Times New Roman" w:hAnsi="Times New Roman"/>
          <w:noProof/>
          <w:sz w:val="28"/>
          <w:szCs w:val="28"/>
        </w:rPr>
        <w:t xml:space="preserve">61. Лобанов М., Звезданович-Лобанова Е. Особенности аграрной политики в странах Центральной и Юго-Восточной Европы // Экономическая политика. - 2017. - Том 12. - № 3. - С. 150 - 173. </w:t>
      </w:r>
      <w:r w:rsidRPr="001A7080">
        <w:rPr>
          <w:rFonts w:ascii="Times New Roman" w:hAnsi="Times New Roman"/>
          <w:color w:val="0D0D0D"/>
          <w:sz w:val="28"/>
          <w:szCs w:val="28"/>
          <w:lang w:val="az-Cyrl-AZ"/>
        </w:rPr>
        <w:t xml:space="preserve">[Електронний ресурс]. – Режим   </w:t>
      </w:r>
      <w:r w:rsidRPr="001A7080">
        <w:rPr>
          <w:rFonts w:ascii="Times New Roman" w:hAnsi="Times New Roman"/>
          <w:color w:val="0D0D0D"/>
          <w:sz w:val="28"/>
          <w:szCs w:val="28"/>
          <w:lang w:val="az-Cyrl-AZ"/>
        </w:rPr>
        <w:lastRenderedPageBreak/>
        <w:t xml:space="preserve">доступу: </w:t>
      </w:r>
      <w:r w:rsidRPr="001A7080">
        <w:rPr>
          <w:rFonts w:ascii="Times New Roman" w:hAnsi="Times New Roman"/>
          <w:sz w:val="28"/>
          <w:szCs w:val="28"/>
        </w:rPr>
        <w:t>DOI: 10.18288/1994-5124-2017-3-06</w:t>
      </w:r>
      <w:r w:rsidRPr="001A7080">
        <w:rPr>
          <w:rStyle w:val="a5"/>
          <w:rFonts w:ascii="Times New Roman" w:hAnsi="Times New Roman"/>
          <w:color w:val="000000"/>
          <w:sz w:val="28"/>
          <w:szCs w:val="28"/>
          <w:lang w:val="az-Cyrl-AZ"/>
        </w:rPr>
        <w:t>. - 25.05. 2020. – Заголовок з екрану.</w:t>
      </w:r>
    </w:p>
    <w:p w:rsidR="00922D1F" w:rsidRDefault="00922D1F" w:rsidP="00433297">
      <w:bookmarkStart w:id="2" w:name="_GoBack"/>
      <w:bookmarkEnd w:id="2"/>
    </w:p>
    <w:sectPr w:rsidR="00922D1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Plotter">
    <w:altName w:val="Lucida Console"/>
    <w:panose1 w:val="00000000000000000000"/>
    <w:charset w:val="00"/>
    <w:family w:val="modern"/>
    <w:notTrueType/>
    <w:pitch w:val="fixed"/>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889"/>
    <w:rsid w:val="0035386A"/>
    <w:rsid w:val="00433297"/>
    <w:rsid w:val="00742889"/>
    <w:rsid w:val="00922D1F"/>
    <w:rsid w:val="00B37D20"/>
    <w:rsid w:val="00BA46C4"/>
    <w:rsid w:val="00EC69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60EE5B-335E-4365-A8E4-720B7ADE3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3297"/>
    <w:rPr>
      <w:rFonts w:ascii="Calibri" w:eastAsia="Calibri" w:hAnsi="Calibri" w:cs="Times New Roman"/>
    </w:rPr>
  </w:style>
  <w:style w:type="paragraph" w:styleId="1">
    <w:name w:val="heading 1"/>
    <w:basedOn w:val="a"/>
    <w:next w:val="a"/>
    <w:link w:val="10"/>
    <w:uiPriority w:val="99"/>
    <w:qFormat/>
    <w:rsid w:val="00B37D20"/>
    <w:pPr>
      <w:keepNext/>
      <w:spacing w:before="240" w:after="60"/>
      <w:outlineLvl w:val="0"/>
    </w:pPr>
    <w:rPr>
      <w:rFonts w:ascii="Calibri Light" w:eastAsia="Times New Roman" w:hAnsi="Calibri Light"/>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uiPriority w:val="99"/>
    <w:rsid w:val="00433297"/>
    <w:pPr>
      <w:widowControl w:val="0"/>
      <w:spacing w:after="0" w:line="300" w:lineRule="auto"/>
      <w:ind w:firstLine="160"/>
    </w:pPr>
    <w:rPr>
      <w:rFonts w:ascii="Arial" w:eastAsia="Calibri" w:hAnsi="Arial" w:cs="Arial"/>
      <w:sz w:val="16"/>
      <w:szCs w:val="16"/>
      <w:lang w:val="uk-UA" w:eastAsia="ru-RU"/>
    </w:rPr>
  </w:style>
  <w:style w:type="paragraph" w:styleId="a3">
    <w:name w:val="Plain Text"/>
    <w:basedOn w:val="a"/>
    <w:link w:val="a4"/>
    <w:uiPriority w:val="99"/>
    <w:rsid w:val="00433297"/>
    <w:pPr>
      <w:spacing w:after="0" w:line="240" w:lineRule="auto"/>
    </w:pPr>
    <w:rPr>
      <w:rFonts w:ascii="Plotter" w:hAnsi="Plotter"/>
      <w:sz w:val="20"/>
      <w:szCs w:val="20"/>
      <w:lang w:val="uk-UA" w:eastAsia="ru-RU"/>
    </w:rPr>
  </w:style>
  <w:style w:type="character" w:customStyle="1" w:styleId="a4">
    <w:name w:val="Текст Знак"/>
    <w:basedOn w:val="a0"/>
    <w:link w:val="a3"/>
    <w:uiPriority w:val="99"/>
    <w:rsid w:val="00433297"/>
    <w:rPr>
      <w:rFonts w:ascii="Plotter" w:eastAsia="Calibri" w:hAnsi="Plotter" w:cs="Times New Roman"/>
      <w:sz w:val="20"/>
      <w:szCs w:val="20"/>
      <w:lang w:val="uk-UA" w:eastAsia="ru-RU"/>
    </w:rPr>
  </w:style>
  <w:style w:type="paragraph" w:customStyle="1" w:styleId="Texte-dyss">
    <w:name w:val="Texte-dyss"/>
    <w:basedOn w:val="a"/>
    <w:uiPriority w:val="99"/>
    <w:rsid w:val="00433297"/>
    <w:pPr>
      <w:spacing w:after="0" w:line="360" w:lineRule="auto"/>
      <w:ind w:firstLine="720"/>
      <w:jc w:val="both"/>
    </w:pPr>
    <w:rPr>
      <w:rFonts w:ascii="Times New Roman" w:hAnsi="Times New Roman"/>
      <w:sz w:val="28"/>
      <w:szCs w:val="28"/>
      <w:lang w:eastAsia="ru-RU"/>
    </w:rPr>
  </w:style>
  <w:style w:type="paragraph" w:styleId="HTML">
    <w:name w:val="HTML Preformatted"/>
    <w:basedOn w:val="a"/>
    <w:link w:val="HTML0"/>
    <w:uiPriority w:val="99"/>
    <w:unhideWhenUsed/>
    <w:rsid w:val="004332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33297"/>
    <w:rPr>
      <w:rFonts w:ascii="Courier New" w:eastAsia="Times New Roman" w:hAnsi="Courier New" w:cs="Courier New"/>
      <w:sz w:val="20"/>
      <w:szCs w:val="20"/>
      <w:lang w:eastAsia="ru-RU"/>
    </w:rPr>
  </w:style>
  <w:style w:type="character" w:customStyle="1" w:styleId="10">
    <w:name w:val="Заголовок 1 Знак"/>
    <w:basedOn w:val="a0"/>
    <w:link w:val="1"/>
    <w:uiPriority w:val="99"/>
    <w:rsid w:val="00B37D20"/>
    <w:rPr>
      <w:rFonts w:ascii="Calibri Light" w:eastAsia="Times New Roman" w:hAnsi="Calibri Light" w:cs="Times New Roman"/>
      <w:b/>
      <w:bCs/>
      <w:kern w:val="32"/>
      <w:sz w:val="32"/>
      <w:szCs w:val="32"/>
    </w:rPr>
  </w:style>
  <w:style w:type="character" w:styleId="a5">
    <w:name w:val="Hyperlink"/>
    <w:uiPriority w:val="99"/>
    <w:rsid w:val="00B37D20"/>
    <w:rPr>
      <w:rFonts w:cs="Times New Roman"/>
      <w:color w:val="0563C1"/>
      <w:u w:val="single"/>
    </w:rPr>
  </w:style>
  <w:style w:type="paragraph" w:customStyle="1" w:styleId="Normal2">
    <w:name w:val="Normal2"/>
    <w:uiPriority w:val="99"/>
    <w:rsid w:val="00B37D20"/>
    <w:pPr>
      <w:spacing w:after="0" w:line="360" w:lineRule="auto"/>
      <w:ind w:firstLine="680"/>
      <w:jc w:val="both"/>
    </w:pPr>
    <w:rPr>
      <w:rFonts w:ascii="Times New Roman" w:eastAsia="Times New Roman" w:hAnsi="Times New Roman" w:cs="Times New Roman"/>
      <w:sz w:val="28"/>
      <w:szCs w:val="28"/>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science/journal/01618938" TargetMode="External"/><Relationship Id="rId4" Type="http://schemas.openxmlformats.org/officeDocument/2006/relationships/hyperlink" Target="https://papers.ssrn.com/sol3/cf_dev/AbsByAuth.cfm?per_id=18969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18</Pages>
  <Words>4382</Words>
  <Characters>24980</Characters>
  <Application>Microsoft Office Word</Application>
  <DocSecurity>0</DocSecurity>
  <Lines>208</Lines>
  <Paragraphs>58</Paragraphs>
  <ScaleCrop>false</ScaleCrop>
  <Company/>
  <LinksUpToDate>false</LinksUpToDate>
  <CharactersWithSpaces>29304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2020-10-27T10:59:00Z</dcterms:created>
  <dcterms:modified xsi:type="dcterms:W3CDTF">2020-10-27T11:11:00Z</dcterms:modified>
</cp:coreProperties>
</file>