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A0AF7" w:rsidRPr="00444F4B" w:rsidRDefault="009A0AF7" w:rsidP="009A0AF7">
      <w:pPr>
        <w:spacing w:after="0" w:line="240" w:lineRule="auto"/>
        <w:jc w:val="center"/>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Одесский национальный университет имени И. И. Мечникова</w:t>
      </w:r>
    </w:p>
    <w:p w:rsidR="009A0AF7" w:rsidRPr="00444F4B" w:rsidRDefault="009A0AF7" w:rsidP="009A0AF7">
      <w:pPr>
        <w:spacing w:after="0" w:line="240" w:lineRule="auto"/>
        <w:jc w:val="center"/>
        <w:rPr>
          <w:rFonts w:ascii="Times New Roman" w:eastAsia="Times New Roman" w:hAnsi="Times New Roman" w:cs="Times New Roman"/>
          <w:sz w:val="28"/>
          <w:szCs w:val="28"/>
          <w:lang w:eastAsia="ru-RU"/>
        </w:rPr>
      </w:pPr>
    </w:p>
    <w:p w:rsidR="009A0AF7" w:rsidRPr="00444F4B" w:rsidRDefault="009A0AF7" w:rsidP="009A0AF7">
      <w:pPr>
        <w:spacing w:after="0" w:line="240" w:lineRule="auto"/>
        <w:jc w:val="center"/>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Экономико-правовой факультет</w:t>
      </w:r>
    </w:p>
    <w:p w:rsidR="009A0AF7" w:rsidRPr="00444F4B" w:rsidRDefault="009A0AF7" w:rsidP="009A0AF7">
      <w:pPr>
        <w:spacing w:after="0" w:line="240" w:lineRule="auto"/>
        <w:jc w:val="center"/>
        <w:rPr>
          <w:rFonts w:ascii="Times New Roman" w:eastAsia="Times New Roman" w:hAnsi="Times New Roman" w:cs="Times New Roman"/>
          <w:sz w:val="28"/>
          <w:szCs w:val="28"/>
          <w:lang w:eastAsia="ru-RU"/>
        </w:rPr>
      </w:pPr>
    </w:p>
    <w:p w:rsidR="009A0AF7" w:rsidRPr="00444F4B" w:rsidRDefault="009A0AF7" w:rsidP="009A0AF7">
      <w:pPr>
        <w:spacing w:after="0" w:line="240" w:lineRule="auto"/>
        <w:jc w:val="center"/>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Кафедра маркетинга и бизнес-администрирования</w:t>
      </w:r>
    </w:p>
    <w:p w:rsidR="009A0AF7" w:rsidRPr="00444F4B" w:rsidRDefault="009A0AF7" w:rsidP="009A0AF7">
      <w:pPr>
        <w:spacing w:after="0" w:line="240" w:lineRule="auto"/>
        <w:jc w:val="center"/>
        <w:rPr>
          <w:rFonts w:ascii="Times New Roman" w:eastAsia="SimSun" w:hAnsi="Times New Roman" w:cs="Times New Roman"/>
          <w:spacing w:val="60"/>
          <w:sz w:val="40"/>
          <w:szCs w:val="40"/>
        </w:rPr>
      </w:pPr>
    </w:p>
    <w:p w:rsidR="009A0AF7" w:rsidRPr="00444F4B" w:rsidRDefault="009A0AF7" w:rsidP="009A0AF7">
      <w:pPr>
        <w:spacing w:after="0" w:line="240" w:lineRule="auto"/>
        <w:jc w:val="center"/>
        <w:rPr>
          <w:rFonts w:ascii="Times New Roman" w:eastAsia="Times New Roman" w:hAnsi="Times New Roman" w:cs="Times New Roman"/>
          <w:b/>
          <w:spacing w:val="60"/>
          <w:sz w:val="40"/>
          <w:szCs w:val="40"/>
          <w:lang w:eastAsia="ru-RU"/>
        </w:rPr>
      </w:pPr>
    </w:p>
    <w:p w:rsidR="009A0AF7" w:rsidRPr="00444F4B" w:rsidRDefault="009A0AF7" w:rsidP="009A0AF7">
      <w:pPr>
        <w:spacing w:after="0" w:line="240" w:lineRule="auto"/>
        <w:rPr>
          <w:rFonts w:ascii="Times New Roman" w:eastAsia="Times New Roman" w:hAnsi="Times New Roman" w:cs="Times New Roman"/>
          <w:b/>
          <w:spacing w:val="60"/>
          <w:sz w:val="40"/>
          <w:szCs w:val="40"/>
          <w:lang w:eastAsia="ru-RU"/>
        </w:rPr>
      </w:pPr>
    </w:p>
    <w:p w:rsidR="009A0AF7" w:rsidRPr="00444F4B" w:rsidRDefault="009A0AF7" w:rsidP="009A0AF7">
      <w:pPr>
        <w:spacing w:after="0" w:line="360" w:lineRule="auto"/>
        <w:jc w:val="center"/>
        <w:rPr>
          <w:rFonts w:ascii="Times New Roman" w:eastAsia="Times New Roman" w:hAnsi="Times New Roman" w:cs="Times New Roman"/>
          <w:b/>
          <w:spacing w:val="60"/>
          <w:sz w:val="32"/>
          <w:szCs w:val="28"/>
          <w:lang w:eastAsia="ru-RU"/>
        </w:rPr>
      </w:pPr>
      <w:r w:rsidRPr="00444F4B">
        <w:rPr>
          <w:rFonts w:ascii="Times New Roman" w:eastAsia="Times New Roman" w:hAnsi="Times New Roman" w:cs="Times New Roman"/>
          <w:b/>
          <w:spacing w:val="60"/>
          <w:sz w:val="32"/>
          <w:szCs w:val="28"/>
          <w:lang w:eastAsia="ru-RU"/>
        </w:rPr>
        <w:t>Дипломная работа</w:t>
      </w:r>
    </w:p>
    <w:p w:rsidR="009A0AF7" w:rsidRPr="00444F4B" w:rsidRDefault="009A0AF7" w:rsidP="009A0AF7">
      <w:pPr>
        <w:tabs>
          <w:tab w:val="right" w:pos="9355"/>
        </w:tabs>
        <w:spacing w:after="0" w:line="240" w:lineRule="auto"/>
        <w:jc w:val="center"/>
        <w:rPr>
          <w:rFonts w:ascii="Times New Roman" w:eastAsia="Times New Roman" w:hAnsi="Times New Roman" w:cs="Times New Roman"/>
          <w:sz w:val="28"/>
          <w:szCs w:val="28"/>
          <w:lang w:eastAsia="ru-RU"/>
        </w:rPr>
      </w:pPr>
      <w:r w:rsidRPr="00444F4B">
        <w:rPr>
          <w:rFonts w:ascii="Times New Roman" w:eastAsia="Times New Roman" w:hAnsi="Times New Roman" w:cs="Times New Roman"/>
          <w:b/>
          <w:sz w:val="28"/>
          <w:szCs w:val="28"/>
          <w:lang w:eastAsia="ru-RU"/>
        </w:rPr>
        <w:t>«Самоорганизация системы экономической безопасности К</w:t>
      </w:r>
      <w:r w:rsidRPr="00444F4B">
        <w:rPr>
          <w:rFonts w:ascii="Times New Roman" w:eastAsia="SimSun" w:hAnsi="Times New Roman" w:cs="Times New Roman"/>
          <w:b/>
          <w:sz w:val="28"/>
          <w:szCs w:val="28"/>
        </w:rPr>
        <w:t>итая</w:t>
      </w:r>
      <w:r w:rsidRPr="00444F4B">
        <w:rPr>
          <w:rFonts w:ascii="Times New Roman" w:eastAsia="Times New Roman" w:hAnsi="Times New Roman" w:cs="Times New Roman"/>
          <w:b/>
          <w:sz w:val="28"/>
          <w:szCs w:val="28"/>
          <w:lang w:eastAsia="ru-RU"/>
        </w:rPr>
        <w:t>: метрические основания»</w:t>
      </w:r>
    </w:p>
    <w:p w:rsidR="009A0AF7" w:rsidRPr="00444F4B" w:rsidRDefault="009A0AF7" w:rsidP="009A0AF7">
      <w:pPr>
        <w:spacing w:after="0" w:line="240" w:lineRule="auto"/>
        <w:jc w:val="center"/>
        <w:rPr>
          <w:rFonts w:ascii="Times New Roman" w:eastAsia="Times New Roman" w:hAnsi="Times New Roman" w:cs="Times New Roman"/>
          <w:sz w:val="28"/>
          <w:szCs w:val="24"/>
          <w:lang w:val="en-US" w:eastAsia="ru-RU"/>
        </w:rPr>
      </w:pPr>
      <w:r w:rsidRPr="00444F4B">
        <w:rPr>
          <w:rFonts w:ascii="Times New Roman" w:eastAsia="Times New Roman" w:hAnsi="Times New Roman" w:cs="Times New Roman"/>
          <w:sz w:val="28"/>
          <w:szCs w:val="24"/>
          <w:lang w:val="en-US" w:eastAsia="ru-RU"/>
        </w:rPr>
        <w:t>«Self-organization of China’s economic security system: metric bases»</w:t>
      </w:r>
    </w:p>
    <w:p w:rsidR="009A0AF7" w:rsidRPr="00444F4B" w:rsidRDefault="009A0AF7" w:rsidP="009A0AF7">
      <w:pPr>
        <w:spacing w:after="0" w:line="240" w:lineRule="auto"/>
        <w:jc w:val="center"/>
        <w:rPr>
          <w:rFonts w:ascii="Times New Roman" w:eastAsia="Times New Roman" w:hAnsi="Times New Roman" w:cs="Times New Roman"/>
          <w:sz w:val="28"/>
          <w:szCs w:val="24"/>
          <w:lang w:val="en-US" w:eastAsia="ru-RU"/>
        </w:rPr>
      </w:pPr>
    </w:p>
    <w:p w:rsidR="009A0AF7" w:rsidRPr="00444F4B" w:rsidRDefault="009A0AF7" w:rsidP="009A0AF7">
      <w:pPr>
        <w:spacing w:after="0" w:line="240" w:lineRule="auto"/>
        <w:jc w:val="center"/>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на соискание степени высшего образования «магистр»</w:t>
      </w:r>
    </w:p>
    <w:p w:rsidR="009A0AF7" w:rsidRPr="00444F4B" w:rsidRDefault="009A0AF7" w:rsidP="009A0AF7">
      <w:pPr>
        <w:spacing w:after="0" w:line="240" w:lineRule="auto"/>
        <w:rPr>
          <w:rFonts w:ascii="Times New Roman" w:eastAsia="Times New Roman" w:hAnsi="Times New Roman" w:cs="Times New Roman"/>
          <w:sz w:val="28"/>
          <w:szCs w:val="28"/>
          <w:u w:val="single"/>
          <w:lang w:eastAsia="ru-RU"/>
        </w:rPr>
      </w:pPr>
    </w:p>
    <w:p w:rsidR="009A0AF7" w:rsidRPr="00444F4B" w:rsidRDefault="009A0AF7" w:rsidP="009A0AF7">
      <w:pPr>
        <w:spacing w:after="0" w:line="240" w:lineRule="auto"/>
        <w:rPr>
          <w:rFonts w:ascii="Times New Roman" w:eastAsia="Times New Roman" w:hAnsi="Times New Roman" w:cs="Times New Roman"/>
          <w:sz w:val="28"/>
          <w:szCs w:val="28"/>
          <w:u w:val="single"/>
          <w:lang w:eastAsia="ru-RU"/>
        </w:rPr>
      </w:pPr>
    </w:p>
    <w:p w:rsidR="009A0AF7" w:rsidRPr="00444F4B" w:rsidRDefault="009A0AF7" w:rsidP="009A0AF7">
      <w:pPr>
        <w:spacing w:after="0" w:line="240" w:lineRule="auto"/>
        <w:rPr>
          <w:rFonts w:ascii="Times New Roman" w:eastAsia="Times New Roman" w:hAnsi="Times New Roman" w:cs="Times New Roman"/>
          <w:sz w:val="28"/>
          <w:szCs w:val="28"/>
          <w:u w:val="single"/>
          <w:lang w:eastAsia="ru-RU"/>
        </w:rPr>
      </w:pPr>
    </w:p>
    <w:p w:rsidR="009A0AF7" w:rsidRPr="00444F4B" w:rsidRDefault="009A0AF7" w:rsidP="009A0AF7">
      <w:pPr>
        <w:spacing w:after="0" w:line="240" w:lineRule="auto"/>
        <w:ind w:left="2268"/>
        <w:rPr>
          <w:rFonts w:ascii="Times New Roman" w:eastAsia="Times New Roman" w:hAnsi="Times New Roman" w:cs="Times New Roman"/>
          <w:sz w:val="28"/>
          <w:szCs w:val="28"/>
          <w:lang w:eastAsia="ru-RU"/>
        </w:rPr>
      </w:pPr>
      <w:r w:rsidRPr="00444F4B">
        <w:rPr>
          <w:rFonts w:ascii="Times New Roman" w:eastAsia="Times New Roman" w:hAnsi="Times New Roman" w:cs="Times New Roman"/>
          <w:color w:val="000000"/>
          <w:sz w:val="28"/>
          <w:szCs w:val="28"/>
          <w:lang w:eastAsia="ru-RU"/>
        </w:rPr>
        <w:t xml:space="preserve">                      Выполнил: студент дневной</w:t>
      </w:r>
      <w:r w:rsidRPr="00444F4B">
        <w:rPr>
          <w:rFonts w:ascii="Times New Roman" w:eastAsia="Times New Roman" w:hAnsi="Times New Roman" w:cs="Times New Roman"/>
          <w:sz w:val="28"/>
          <w:szCs w:val="28"/>
          <w:lang w:eastAsia="ru-RU"/>
        </w:rPr>
        <w:t xml:space="preserve"> формы обучения</w:t>
      </w:r>
    </w:p>
    <w:p w:rsidR="009A0AF7" w:rsidRPr="00444F4B" w:rsidRDefault="009A0AF7" w:rsidP="009A0AF7">
      <w:pPr>
        <w:spacing w:after="0" w:line="240" w:lineRule="auto"/>
        <w:ind w:left="2268"/>
        <w:rPr>
          <w:rFonts w:ascii="Times New Roman" w:eastAsia="Times New Roman" w:hAnsi="Times New Roman" w:cs="Times New Roman"/>
          <w:color w:val="000000"/>
          <w:sz w:val="28"/>
          <w:szCs w:val="28"/>
          <w:lang w:eastAsia="ru-RU"/>
        </w:rPr>
      </w:pPr>
      <w:r w:rsidRPr="00444F4B">
        <w:rPr>
          <w:rFonts w:ascii="Times New Roman" w:eastAsia="Times New Roman" w:hAnsi="Times New Roman" w:cs="Times New Roman"/>
          <w:color w:val="000000"/>
          <w:sz w:val="28"/>
          <w:szCs w:val="28"/>
          <w:lang w:eastAsia="ru-RU"/>
        </w:rPr>
        <w:t xml:space="preserve">                      специальности 073 Менеджмент</w:t>
      </w:r>
    </w:p>
    <w:p w:rsidR="009A0AF7" w:rsidRPr="00444F4B" w:rsidRDefault="009A0AF7" w:rsidP="009A0AF7">
      <w:pPr>
        <w:tabs>
          <w:tab w:val="left" w:pos="3969"/>
        </w:tabs>
        <w:spacing w:after="0" w:line="240" w:lineRule="auto"/>
        <w:ind w:left="2340"/>
        <w:rPr>
          <w:rFonts w:ascii="Times New Roman" w:eastAsia="Times New Roman" w:hAnsi="Times New Roman" w:cs="Times New Roman"/>
          <w:b/>
          <w:sz w:val="28"/>
          <w:szCs w:val="28"/>
          <w:lang w:eastAsia="ru-RU"/>
        </w:rPr>
      </w:pPr>
      <w:r w:rsidRPr="00444F4B">
        <w:rPr>
          <w:rFonts w:ascii="Times New Roman" w:eastAsia="Times New Roman" w:hAnsi="Times New Roman" w:cs="Times New Roman"/>
          <w:b/>
          <w:sz w:val="28"/>
          <w:szCs w:val="28"/>
          <w:lang w:eastAsia="ru-RU"/>
        </w:rPr>
        <w:t xml:space="preserve">                     Пань Ли</w:t>
      </w:r>
    </w:p>
    <w:p w:rsidR="009A0AF7" w:rsidRPr="00444F4B" w:rsidRDefault="009A0AF7" w:rsidP="009A0AF7">
      <w:pPr>
        <w:tabs>
          <w:tab w:val="left" w:pos="3969"/>
        </w:tabs>
        <w:spacing w:after="0" w:line="240" w:lineRule="auto"/>
        <w:ind w:left="2340"/>
        <w:rPr>
          <w:rFonts w:ascii="Times New Roman" w:eastAsia="Times New Roman" w:hAnsi="Times New Roman" w:cs="Times New Roman"/>
          <w:sz w:val="28"/>
          <w:szCs w:val="28"/>
          <w:lang w:eastAsia="ru-RU"/>
        </w:rPr>
      </w:pPr>
    </w:p>
    <w:p w:rsidR="009A0AF7" w:rsidRPr="00444F4B" w:rsidRDefault="009A0AF7" w:rsidP="009A0AF7">
      <w:pPr>
        <w:tabs>
          <w:tab w:val="left" w:pos="3969"/>
        </w:tabs>
        <w:spacing w:after="0" w:line="240" w:lineRule="auto"/>
        <w:ind w:left="2340"/>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 xml:space="preserve">                     Научный руководитель: </w:t>
      </w:r>
    </w:p>
    <w:p w:rsidR="009A0AF7" w:rsidRPr="00444F4B" w:rsidRDefault="009A0AF7" w:rsidP="009A0AF7">
      <w:pPr>
        <w:tabs>
          <w:tab w:val="left" w:pos="3969"/>
        </w:tabs>
        <w:spacing w:after="0" w:line="240" w:lineRule="auto"/>
        <w:ind w:left="2340"/>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 xml:space="preserve">                     к.э.н., доц. Егорова-Гудкова Т.И._______________ </w:t>
      </w:r>
    </w:p>
    <w:p w:rsidR="009A0AF7" w:rsidRPr="00444F4B" w:rsidRDefault="009A0AF7" w:rsidP="009A0AF7">
      <w:pPr>
        <w:tabs>
          <w:tab w:val="left" w:pos="3969"/>
        </w:tabs>
        <w:spacing w:after="0" w:line="240" w:lineRule="auto"/>
        <w:ind w:left="2340"/>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 xml:space="preserve">                     Рецензент: </w:t>
      </w:r>
    </w:p>
    <w:p w:rsidR="009A0AF7" w:rsidRPr="00444F4B" w:rsidRDefault="009A0AF7" w:rsidP="009A0AF7">
      <w:pPr>
        <w:tabs>
          <w:tab w:val="left" w:pos="3969"/>
        </w:tabs>
        <w:spacing w:after="0" w:line="240" w:lineRule="auto"/>
        <w:ind w:left="2340"/>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 xml:space="preserve">                     д.э.н., проф. Якубовский С.О.      </w:t>
      </w:r>
    </w:p>
    <w:p w:rsidR="009A0AF7" w:rsidRPr="00444F4B" w:rsidRDefault="009A0AF7" w:rsidP="009A0AF7">
      <w:pPr>
        <w:tabs>
          <w:tab w:val="left" w:pos="3969"/>
        </w:tabs>
        <w:spacing w:after="0" w:line="240" w:lineRule="auto"/>
        <w:ind w:left="2340"/>
        <w:rPr>
          <w:rFonts w:ascii="Times New Roman" w:eastAsia="Times New Roman" w:hAnsi="Times New Roman" w:cs="Times New Roman"/>
          <w:sz w:val="28"/>
          <w:szCs w:val="28"/>
          <w:lang w:eastAsia="ru-RU"/>
        </w:rPr>
      </w:pPr>
    </w:p>
    <w:p w:rsidR="009A0AF7" w:rsidRPr="00444F4B" w:rsidRDefault="009A0AF7" w:rsidP="009A0AF7">
      <w:pPr>
        <w:spacing w:after="0" w:line="240" w:lineRule="auto"/>
        <w:ind w:left="3544"/>
        <w:rPr>
          <w:rFonts w:ascii="Times New Roman" w:eastAsia="Times New Roman" w:hAnsi="Times New Roman" w:cs="Times New Roman"/>
          <w:sz w:val="18"/>
          <w:szCs w:val="18"/>
          <w:lang w:eastAsia="ru-RU"/>
        </w:rPr>
      </w:pPr>
    </w:p>
    <w:p w:rsidR="009A0AF7" w:rsidRPr="00444F4B" w:rsidRDefault="009A0AF7" w:rsidP="009A0AF7">
      <w:pPr>
        <w:spacing w:after="0" w:line="240" w:lineRule="auto"/>
        <w:ind w:left="3969"/>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559"/>
        <w:gridCol w:w="5254"/>
      </w:tblGrid>
      <w:tr w:rsidR="009A0AF7" w:rsidRPr="00444F4B" w:rsidTr="00A73A24">
        <w:trPr>
          <w:jc w:val="center"/>
        </w:trPr>
        <w:tc>
          <w:tcPr>
            <w:tcW w:w="5223" w:type="dxa"/>
          </w:tcPr>
          <w:p w:rsidR="009A0AF7" w:rsidRPr="00444F4B" w:rsidRDefault="009A0AF7" w:rsidP="00A73A24">
            <w:pPr>
              <w:spacing w:after="0" w:line="360" w:lineRule="auto"/>
              <w:ind w:left="-414" w:firstLine="414"/>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Рекомендовано к защите:</w:t>
            </w:r>
          </w:p>
          <w:p w:rsidR="009A0AF7" w:rsidRPr="00444F4B" w:rsidRDefault="009A0AF7" w:rsidP="00A73A24">
            <w:pPr>
              <w:spacing w:after="0" w:line="360" w:lineRule="auto"/>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 xml:space="preserve">протокол заседания кафедры </w:t>
            </w:r>
          </w:p>
          <w:p w:rsidR="009A0AF7" w:rsidRPr="00444F4B" w:rsidRDefault="009A0AF7" w:rsidP="00A73A24">
            <w:pPr>
              <w:spacing w:after="0" w:line="360" w:lineRule="auto"/>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№___ от «___»_______2019 г.</w:t>
            </w:r>
          </w:p>
          <w:p w:rsidR="009A0AF7" w:rsidRPr="00444F4B" w:rsidRDefault="009A0AF7" w:rsidP="00A73A24">
            <w:pPr>
              <w:spacing w:after="0" w:line="360" w:lineRule="auto"/>
              <w:rPr>
                <w:rFonts w:ascii="Times New Roman" w:eastAsia="Times New Roman" w:hAnsi="Times New Roman" w:cs="Times New Roman"/>
                <w:sz w:val="28"/>
                <w:szCs w:val="28"/>
                <w:lang w:eastAsia="ru-RU"/>
              </w:rPr>
            </w:pPr>
          </w:p>
          <w:p w:rsidR="009A0AF7" w:rsidRPr="00444F4B" w:rsidRDefault="009A0AF7" w:rsidP="00A73A24">
            <w:pPr>
              <w:spacing w:before="120" w:after="0" w:line="360" w:lineRule="auto"/>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Заведующий кафедры</w:t>
            </w:r>
          </w:p>
          <w:p w:rsidR="009A0AF7" w:rsidRPr="00444F4B" w:rsidRDefault="009A0AF7" w:rsidP="00A73A24">
            <w:pPr>
              <w:spacing w:before="120" w:after="0" w:line="240" w:lineRule="auto"/>
              <w:rPr>
                <w:rFonts w:ascii="Times New Roman" w:eastAsia="Times New Roman" w:hAnsi="Times New Roman" w:cs="Times New Roman"/>
                <w:sz w:val="28"/>
                <w:szCs w:val="28"/>
                <w:u w:val="single"/>
                <w:lang w:eastAsia="ru-RU"/>
              </w:rPr>
            </w:pPr>
            <w:r w:rsidRPr="00444F4B">
              <w:rPr>
                <w:rFonts w:ascii="Times New Roman" w:eastAsia="Times New Roman" w:hAnsi="Times New Roman" w:cs="Times New Roman"/>
                <w:sz w:val="28"/>
                <w:szCs w:val="28"/>
                <w:lang w:eastAsia="ru-RU"/>
              </w:rPr>
              <w:t>___________  проф. Садченко Е.В.</w:t>
            </w:r>
          </w:p>
          <w:p w:rsidR="009A0AF7" w:rsidRPr="00444F4B" w:rsidRDefault="009A0AF7" w:rsidP="00A73A24">
            <w:pPr>
              <w:tabs>
                <w:tab w:val="left" w:pos="284"/>
                <w:tab w:val="left" w:pos="1767"/>
              </w:tabs>
              <w:spacing w:after="0" w:line="240" w:lineRule="auto"/>
              <w:rPr>
                <w:rFonts w:ascii="Times New Roman" w:eastAsia="Times New Roman" w:hAnsi="Times New Roman" w:cs="Times New Roman"/>
                <w:sz w:val="20"/>
                <w:szCs w:val="20"/>
                <w:lang w:eastAsia="ru-RU"/>
              </w:rPr>
            </w:pPr>
            <w:r w:rsidRPr="00444F4B">
              <w:rPr>
                <w:rFonts w:ascii="Times New Roman" w:eastAsia="Times New Roman" w:hAnsi="Times New Roman" w:cs="Times New Roman"/>
                <w:sz w:val="20"/>
                <w:szCs w:val="20"/>
                <w:lang w:eastAsia="ru-RU"/>
              </w:rPr>
              <w:tab/>
              <w:t xml:space="preserve">   (подпись)                               </w:t>
            </w:r>
          </w:p>
        </w:tc>
        <w:tc>
          <w:tcPr>
            <w:tcW w:w="4936" w:type="dxa"/>
          </w:tcPr>
          <w:p w:rsidR="009A0AF7" w:rsidRPr="00444F4B" w:rsidRDefault="009A0AF7" w:rsidP="00A73A24">
            <w:pPr>
              <w:spacing w:after="0" w:line="360" w:lineRule="auto"/>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Защищено на заседании ЭК № 2</w:t>
            </w:r>
          </w:p>
          <w:p w:rsidR="009A0AF7" w:rsidRPr="00444F4B" w:rsidRDefault="009A0AF7" w:rsidP="00A73A24">
            <w:pPr>
              <w:spacing w:after="0" w:line="360" w:lineRule="auto"/>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 xml:space="preserve">протокол №___от «___»_____2019 г. </w:t>
            </w:r>
          </w:p>
          <w:p w:rsidR="009A0AF7" w:rsidRPr="00444F4B" w:rsidRDefault="009A0AF7" w:rsidP="00A73A24">
            <w:pPr>
              <w:tabs>
                <w:tab w:val="right" w:pos="4462"/>
              </w:tabs>
              <w:spacing w:before="120" w:after="0" w:line="240" w:lineRule="auto"/>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Оценка_____________/_____/______</w:t>
            </w:r>
          </w:p>
          <w:p w:rsidR="009A0AF7" w:rsidRPr="00444F4B" w:rsidRDefault="009A0AF7" w:rsidP="00A73A24">
            <w:pPr>
              <w:widowControl w:val="0"/>
              <w:tabs>
                <w:tab w:val="center" w:pos="2360"/>
              </w:tabs>
              <w:spacing w:after="240" w:line="360" w:lineRule="auto"/>
              <w:rPr>
                <w:rFonts w:ascii="Times New Roman" w:eastAsia="Times New Roman" w:hAnsi="Times New Roman" w:cs="Times New Roman"/>
                <w:sz w:val="20"/>
                <w:szCs w:val="20"/>
                <w:lang w:eastAsia="ru-RU"/>
              </w:rPr>
            </w:pPr>
            <w:r w:rsidRPr="00444F4B">
              <w:rPr>
                <w:rFonts w:ascii="Times New Roman" w:eastAsia="Times New Roman" w:hAnsi="Times New Roman" w:cs="Times New Roman"/>
                <w:sz w:val="20"/>
                <w:szCs w:val="20"/>
                <w:lang w:eastAsia="ru-RU"/>
              </w:rPr>
              <w:tab/>
              <w:t>(по национальной шкале/ шкале ЕСТS/ балы)</w:t>
            </w:r>
          </w:p>
          <w:p w:rsidR="009A0AF7" w:rsidRPr="00444F4B" w:rsidRDefault="009A0AF7" w:rsidP="00A73A24">
            <w:pPr>
              <w:tabs>
                <w:tab w:val="left" w:pos="3720"/>
              </w:tabs>
              <w:spacing w:before="120" w:after="0" w:line="360" w:lineRule="auto"/>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8"/>
                <w:szCs w:val="28"/>
                <w:lang w:eastAsia="ru-RU"/>
              </w:rPr>
              <w:t>Глава ЭК</w:t>
            </w:r>
            <w:r w:rsidRPr="00444F4B">
              <w:rPr>
                <w:rFonts w:ascii="Times New Roman" w:eastAsia="Times New Roman" w:hAnsi="Times New Roman" w:cs="Times New Roman"/>
                <w:sz w:val="28"/>
                <w:szCs w:val="28"/>
                <w:lang w:eastAsia="ru-RU"/>
              </w:rPr>
              <w:tab/>
            </w:r>
          </w:p>
          <w:p w:rsidR="009A0AF7" w:rsidRPr="00444F4B" w:rsidRDefault="009A0AF7" w:rsidP="00A73A24">
            <w:pPr>
              <w:tabs>
                <w:tab w:val="right" w:pos="4462"/>
              </w:tabs>
              <w:spacing w:before="120" w:after="0" w:line="240" w:lineRule="auto"/>
              <w:rPr>
                <w:rFonts w:ascii="Times New Roman" w:eastAsia="Times New Roman" w:hAnsi="Times New Roman" w:cs="Times New Roman"/>
                <w:sz w:val="28"/>
                <w:szCs w:val="28"/>
                <w:u w:val="single"/>
                <w:lang w:eastAsia="ru-RU"/>
              </w:rPr>
            </w:pPr>
            <w:r w:rsidRPr="00444F4B">
              <w:rPr>
                <w:rFonts w:ascii="Times New Roman" w:eastAsia="Times New Roman" w:hAnsi="Times New Roman" w:cs="Times New Roman"/>
                <w:sz w:val="28"/>
                <w:szCs w:val="28"/>
                <w:lang w:eastAsia="ru-RU"/>
              </w:rPr>
              <w:t>_____________  проф. Кузнецов Э.А.</w:t>
            </w:r>
          </w:p>
          <w:p w:rsidR="009A0AF7" w:rsidRPr="00444F4B" w:rsidRDefault="009A0AF7" w:rsidP="00A73A24">
            <w:pPr>
              <w:tabs>
                <w:tab w:val="left" w:pos="454"/>
                <w:tab w:val="left" w:pos="2155"/>
              </w:tabs>
              <w:spacing w:after="0" w:line="240" w:lineRule="auto"/>
              <w:rPr>
                <w:rFonts w:ascii="Times New Roman" w:eastAsia="Times New Roman" w:hAnsi="Times New Roman" w:cs="Times New Roman"/>
                <w:sz w:val="28"/>
                <w:szCs w:val="28"/>
                <w:lang w:eastAsia="ru-RU"/>
              </w:rPr>
            </w:pPr>
            <w:r w:rsidRPr="00444F4B">
              <w:rPr>
                <w:rFonts w:ascii="Times New Roman" w:eastAsia="Times New Roman" w:hAnsi="Times New Roman" w:cs="Times New Roman"/>
                <w:sz w:val="20"/>
                <w:szCs w:val="20"/>
                <w:lang w:eastAsia="ru-RU"/>
              </w:rPr>
              <w:t xml:space="preserve">           (подпись)</w:t>
            </w:r>
          </w:p>
        </w:tc>
      </w:tr>
    </w:tbl>
    <w:p w:rsidR="009A0AF7" w:rsidRPr="00444F4B" w:rsidRDefault="009A0AF7" w:rsidP="009A0AF7">
      <w:pPr>
        <w:spacing w:after="0" w:line="240" w:lineRule="auto"/>
        <w:jc w:val="center"/>
        <w:rPr>
          <w:rFonts w:ascii="Times New Roman" w:eastAsia="Times New Roman" w:hAnsi="Times New Roman" w:cs="Times New Roman"/>
          <w:b/>
          <w:sz w:val="28"/>
          <w:szCs w:val="28"/>
          <w:lang w:eastAsia="ru-RU"/>
        </w:rPr>
      </w:pPr>
    </w:p>
    <w:p w:rsidR="009A0AF7" w:rsidRPr="00444F4B" w:rsidRDefault="009A0AF7" w:rsidP="009A0AF7">
      <w:pPr>
        <w:spacing w:after="0" w:line="240" w:lineRule="auto"/>
        <w:jc w:val="center"/>
        <w:rPr>
          <w:rFonts w:ascii="Times New Roman" w:eastAsia="Times New Roman" w:hAnsi="Times New Roman" w:cs="Times New Roman"/>
          <w:b/>
          <w:sz w:val="28"/>
          <w:szCs w:val="28"/>
          <w:lang w:eastAsia="ru-RU"/>
        </w:rPr>
      </w:pPr>
    </w:p>
    <w:p w:rsidR="009A0AF7" w:rsidRPr="00444F4B" w:rsidRDefault="009A0AF7" w:rsidP="009A0AF7">
      <w:pPr>
        <w:spacing w:after="0" w:line="240" w:lineRule="auto"/>
        <w:jc w:val="center"/>
        <w:rPr>
          <w:rFonts w:ascii="Times New Roman" w:eastAsia="Times New Roman" w:hAnsi="Times New Roman" w:cs="Times New Roman"/>
          <w:b/>
          <w:sz w:val="28"/>
          <w:szCs w:val="28"/>
          <w:lang w:eastAsia="ru-RU"/>
        </w:rPr>
      </w:pPr>
    </w:p>
    <w:p w:rsidR="009A0AF7" w:rsidRDefault="009A0AF7" w:rsidP="009A0AF7">
      <w:pPr>
        <w:spacing w:after="0" w:line="240" w:lineRule="auto"/>
        <w:jc w:val="center"/>
        <w:rPr>
          <w:rFonts w:ascii="Times New Roman" w:eastAsia="Times New Roman" w:hAnsi="Times New Roman" w:cs="Times New Roman"/>
          <w:b/>
          <w:sz w:val="28"/>
          <w:szCs w:val="28"/>
          <w:lang w:eastAsia="ru-RU"/>
        </w:rPr>
        <w:sectPr w:rsidR="009A0AF7" w:rsidSect="009A0AF7">
          <w:pgSz w:w="11906" w:h="16838"/>
          <w:pgMar w:top="1134" w:right="567" w:bottom="1134" w:left="851" w:header="709" w:footer="709" w:gutter="0"/>
          <w:pgNumType w:start="3"/>
          <w:cols w:space="708"/>
          <w:titlePg/>
          <w:docGrid w:linePitch="360"/>
        </w:sectPr>
      </w:pPr>
      <w:r w:rsidRPr="00444F4B">
        <w:rPr>
          <w:rFonts w:ascii="Times New Roman" w:eastAsia="Times New Roman" w:hAnsi="Times New Roman" w:cs="Times New Roman"/>
          <w:b/>
          <w:sz w:val="28"/>
          <w:szCs w:val="28"/>
          <w:lang w:eastAsia="ru-RU"/>
        </w:rPr>
        <w:t>Одес</w:t>
      </w:r>
      <w:r>
        <w:rPr>
          <w:rFonts w:ascii="Times New Roman" w:eastAsia="Times New Roman" w:hAnsi="Times New Roman" w:cs="Times New Roman"/>
          <w:b/>
          <w:sz w:val="28"/>
          <w:szCs w:val="28"/>
          <w:lang w:eastAsia="ru-RU"/>
        </w:rPr>
        <w:t>с</w:t>
      </w:r>
      <w:r w:rsidRPr="00444F4B">
        <w:rPr>
          <w:rFonts w:ascii="Times New Roman" w:eastAsia="Times New Roman" w:hAnsi="Times New Roman" w:cs="Times New Roman"/>
          <w:b/>
          <w:sz w:val="28"/>
          <w:szCs w:val="28"/>
          <w:lang w:eastAsia="ru-RU"/>
        </w:rPr>
        <w:t xml:space="preserve">а – 2019  </w:t>
      </w:r>
    </w:p>
    <w:bookmarkStart w:id="0" w:name="_Toc27485884" w:displacedByCustomXml="next"/>
    <w:sdt>
      <w:sdtPr>
        <w:rPr>
          <w:rFonts w:ascii="Times New Roman" w:eastAsiaTheme="minorEastAsia" w:hAnsi="Times New Roman" w:cs="Times New Roman"/>
          <w:b/>
          <w:color w:val="auto"/>
          <w:sz w:val="28"/>
          <w:szCs w:val="28"/>
        </w:rPr>
        <w:id w:val="-998267235"/>
        <w:docPartObj>
          <w:docPartGallery w:val="Table of Contents"/>
          <w:docPartUnique/>
        </w:docPartObj>
      </w:sdtPr>
      <w:sdtEndPr>
        <w:rPr>
          <w:bCs/>
        </w:rPr>
      </w:sdtEndPr>
      <w:sdtContent>
        <w:p w:rsidR="009A0AF7" w:rsidRPr="0003012D" w:rsidRDefault="009A0AF7" w:rsidP="009A0AF7">
          <w:pPr>
            <w:pStyle w:val="a4"/>
            <w:spacing w:before="120" w:after="120" w:line="360" w:lineRule="auto"/>
            <w:jc w:val="center"/>
            <w:outlineLvl w:val="0"/>
            <w:rPr>
              <w:rFonts w:ascii="Times New Roman" w:hAnsi="Times New Roman" w:cs="Times New Roman"/>
              <w:b/>
              <w:color w:val="000000" w:themeColor="text1"/>
              <w:szCs w:val="28"/>
            </w:rPr>
          </w:pPr>
          <w:r w:rsidRPr="0003012D">
            <w:rPr>
              <w:rFonts w:ascii="Times New Roman" w:hAnsi="Times New Roman" w:cs="Times New Roman"/>
              <w:b/>
              <w:color w:val="000000" w:themeColor="text1"/>
              <w:szCs w:val="28"/>
            </w:rPr>
            <w:t>СОДЕРЖАНИЕ</w:t>
          </w:r>
          <w:bookmarkEnd w:id="0"/>
        </w:p>
        <w:p w:rsidR="009A0AF7" w:rsidRPr="0003012D" w:rsidRDefault="009A0AF7" w:rsidP="009A0AF7">
          <w:pPr>
            <w:spacing w:before="120" w:after="120" w:line="360" w:lineRule="auto"/>
            <w:jc w:val="both"/>
            <w:rPr>
              <w:rFonts w:ascii="Times New Roman" w:hAnsi="Times New Roman" w:cs="Times New Roman"/>
              <w:b/>
              <w:sz w:val="28"/>
              <w:szCs w:val="28"/>
            </w:rPr>
          </w:pPr>
        </w:p>
        <w:p w:rsidR="009A0AF7" w:rsidRPr="0003012D" w:rsidRDefault="009A0AF7" w:rsidP="009A0AF7">
          <w:pPr>
            <w:pStyle w:val="11"/>
            <w:jc w:val="both"/>
            <w:rPr>
              <w:color w:val="auto"/>
              <w:szCs w:val="28"/>
            </w:rPr>
          </w:pPr>
          <w:r w:rsidRPr="0003012D">
            <w:rPr>
              <w:b/>
              <w:szCs w:val="28"/>
            </w:rPr>
            <w:fldChar w:fldCharType="begin"/>
          </w:r>
          <w:r w:rsidRPr="0003012D">
            <w:rPr>
              <w:b/>
              <w:szCs w:val="28"/>
            </w:rPr>
            <w:instrText xml:space="preserve"> TOC \o "1-3" \h \z \u </w:instrText>
          </w:r>
          <w:r w:rsidRPr="0003012D">
            <w:rPr>
              <w:b/>
              <w:szCs w:val="28"/>
            </w:rPr>
            <w:fldChar w:fldCharType="separate"/>
          </w:r>
          <w:hyperlink w:anchor="_Toc27485884" w:history="1">
            <w:r w:rsidRPr="0003012D">
              <w:rPr>
                <w:rStyle w:val="a3"/>
                <w:b/>
                <w:szCs w:val="28"/>
              </w:rPr>
              <w:t>СОДЕРЖАНИЕ</w:t>
            </w:r>
            <w:r w:rsidRPr="0003012D">
              <w:rPr>
                <w:webHidden/>
                <w:szCs w:val="28"/>
              </w:rPr>
              <w:tab/>
            </w:r>
            <w:r w:rsidRPr="0003012D">
              <w:rPr>
                <w:webHidden/>
                <w:szCs w:val="28"/>
              </w:rPr>
              <w:fldChar w:fldCharType="begin"/>
            </w:r>
            <w:r w:rsidRPr="0003012D">
              <w:rPr>
                <w:webHidden/>
                <w:szCs w:val="28"/>
              </w:rPr>
              <w:instrText xml:space="preserve"> PAGEREF _Toc27485884 \h </w:instrText>
            </w:r>
            <w:r w:rsidRPr="0003012D">
              <w:rPr>
                <w:webHidden/>
                <w:szCs w:val="28"/>
              </w:rPr>
            </w:r>
            <w:r w:rsidRPr="0003012D">
              <w:rPr>
                <w:webHidden/>
                <w:szCs w:val="28"/>
              </w:rPr>
              <w:fldChar w:fldCharType="separate"/>
            </w:r>
            <w:r>
              <w:rPr>
                <w:webHidden/>
                <w:szCs w:val="28"/>
              </w:rPr>
              <w:t>1</w:t>
            </w:r>
            <w:r w:rsidRPr="0003012D">
              <w:rPr>
                <w:webHidden/>
                <w:szCs w:val="28"/>
              </w:rPr>
              <w:fldChar w:fldCharType="end"/>
            </w:r>
          </w:hyperlink>
        </w:p>
        <w:p w:rsidR="009A0AF7" w:rsidRPr="0003012D" w:rsidRDefault="009A0AF7" w:rsidP="009A0AF7">
          <w:pPr>
            <w:pStyle w:val="11"/>
            <w:jc w:val="both"/>
            <w:rPr>
              <w:color w:val="auto"/>
              <w:szCs w:val="28"/>
            </w:rPr>
          </w:pPr>
          <w:hyperlink w:anchor="_Toc27485885" w:history="1">
            <w:r w:rsidRPr="0003012D">
              <w:rPr>
                <w:rStyle w:val="a3"/>
                <w:b/>
                <w:szCs w:val="28"/>
              </w:rPr>
              <w:t>Введение</w:t>
            </w:r>
            <w:r w:rsidRPr="0003012D">
              <w:rPr>
                <w:webHidden/>
                <w:szCs w:val="28"/>
              </w:rPr>
              <w:tab/>
            </w:r>
            <w:r w:rsidRPr="0003012D">
              <w:rPr>
                <w:webHidden/>
                <w:szCs w:val="28"/>
              </w:rPr>
              <w:fldChar w:fldCharType="begin"/>
            </w:r>
            <w:r w:rsidRPr="0003012D">
              <w:rPr>
                <w:webHidden/>
                <w:szCs w:val="28"/>
              </w:rPr>
              <w:instrText xml:space="preserve"> PAGEREF _Toc27485885 \h </w:instrText>
            </w:r>
            <w:r w:rsidRPr="0003012D">
              <w:rPr>
                <w:webHidden/>
                <w:szCs w:val="28"/>
              </w:rPr>
            </w:r>
            <w:r w:rsidRPr="0003012D">
              <w:rPr>
                <w:webHidden/>
                <w:szCs w:val="28"/>
              </w:rPr>
              <w:fldChar w:fldCharType="separate"/>
            </w:r>
            <w:r>
              <w:rPr>
                <w:webHidden/>
                <w:szCs w:val="28"/>
              </w:rPr>
              <w:t>3</w:t>
            </w:r>
            <w:r w:rsidRPr="0003012D">
              <w:rPr>
                <w:webHidden/>
                <w:szCs w:val="28"/>
              </w:rPr>
              <w:fldChar w:fldCharType="end"/>
            </w:r>
          </w:hyperlink>
        </w:p>
        <w:p w:rsidR="009A0AF7" w:rsidRPr="0003012D" w:rsidRDefault="009A0AF7" w:rsidP="009A0AF7">
          <w:pPr>
            <w:pStyle w:val="11"/>
            <w:jc w:val="both"/>
            <w:rPr>
              <w:color w:val="auto"/>
              <w:szCs w:val="28"/>
            </w:rPr>
          </w:pPr>
          <w:hyperlink w:anchor="_Toc27485886" w:history="1">
            <w:r w:rsidRPr="0003012D">
              <w:rPr>
                <w:rStyle w:val="a3"/>
                <w:b/>
                <w:szCs w:val="28"/>
              </w:rPr>
              <w:t>ГЛАВА 1</w:t>
            </w:r>
            <w:r w:rsidRPr="0003012D">
              <w:rPr>
                <w:webHidden/>
                <w:szCs w:val="28"/>
              </w:rPr>
              <w:tab/>
            </w:r>
            <w:r w:rsidRPr="0003012D">
              <w:rPr>
                <w:webHidden/>
                <w:szCs w:val="28"/>
              </w:rPr>
              <w:fldChar w:fldCharType="begin"/>
            </w:r>
            <w:r w:rsidRPr="0003012D">
              <w:rPr>
                <w:webHidden/>
                <w:szCs w:val="28"/>
              </w:rPr>
              <w:instrText xml:space="preserve"> PAGEREF _Toc27485886 \h </w:instrText>
            </w:r>
            <w:r w:rsidRPr="0003012D">
              <w:rPr>
                <w:webHidden/>
                <w:szCs w:val="28"/>
              </w:rPr>
            </w:r>
            <w:r w:rsidRPr="0003012D">
              <w:rPr>
                <w:webHidden/>
                <w:szCs w:val="28"/>
              </w:rPr>
              <w:fldChar w:fldCharType="separate"/>
            </w:r>
            <w:r>
              <w:rPr>
                <w:webHidden/>
                <w:szCs w:val="28"/>
              </w:rPr>
              <w:t>5</w:t>
            </w:r>
            <w:r w:rsidRPr="0003012D">
              <w:rPr>
                <w:webHidden/>
                <w:szCs w:val="28"/>
              </w:rPr>
              <w:fldChar w:fldCharType="end"/>
            </w:r>
          </w:hyperlink>
        </w:p>
        <w:p w:rsidR="009A0AF7" w:rsidRPr="0003012D" w:rsidRDefault="009A0AF7" w:rsidP="009A0AF7">
          <w:pPr>
            <w:pStyle w:val="11"/>
            <w:jc w:val="both"/>
            <w:rPr>
              <w:color w:val="auto"/>
              <w:szCs w:val="28"/>
            </w:rPr>
          </w:pPr>
          <w:hyperlink w:anchor="_Toc27485887" w:history="1">
            <w:r w:rsidRPr="0003012D">
              <w:rPr>
                <w:rStyle w:val="a3"/>
                <w:b/>
                <w:szCs w:val="28"/>
              </w:rPr>
              <w:t>Теоретические вопросы изучения экономической безопасности государства</w:t>
            </w:r>
            <w:r w:rsidRPr="0003012D">
              <w:rPr>
                <w:webHidden/>
                <w:szCs w:val="28"/>
              </w:rPr>
              <w:tab/>
            </w:r>
            <w:r w:rsidRPr="0003012D">
              <w:rPr>
                <w:webHidden/>
                <w:szCs w:val="28"/>
              </w:rPr>
              <w:fldChar w:fldCharType="begin"/>
            </w:r>
            <w:r w:rsidRPr="0003012D">
              <w:rPr>
                <w:webHidden/>
                <w:szCs w:val="28"/>
              </w:rPr>
              <w:instrText xml:space="preserve"> PAGEREF _Toc27485887 \h </w:instrText>
            </w:r>
            <w:r w:rsidRPr="0003012D">
              <w:rPr>
                <w:webHidden/>
                <w:szCs w:val="28"/>
              </w:rPr>
            </w:r>
            <w:r w:rsidRPr="0003012D">
              <w:rPr>
                <w:webHidden/>
                <w:szCs w:val="28"/>
              </w:rPr>
              <w:fldChar w:fldCharType="separate"/>
            </w:r>
            <w:r>
              <w:rPr>
                <w:webHidden/>
                <w:szCs w:val="28"/>
              </w:rPr>
              <w:t>5</w:t>
            </w:r>
            <w:r w:rsidRPr="0003012D">
              <w:rPr>
                <w:webHidden/>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888" w:history="1">
            <w:r w:rsidRPr="0003012D">
              <w:rPr>
                <w:rStyle w:val="a3"/>
                <w:rFonts w:ascii="Times New Roman" w:hAnsi="Times New Roman" w:cs="Times New Roman"/>
                <w:b/>
                <w:noProof/>
                <w:sz w:val="28"/>
                <w:szCs w:val="28"/>
              </w:rPr>
              <w:t>1.1 Концепции понятия «безопасность» и его исторические этапы развития</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_Toc27485888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889" w:history="1">
            <w:r w:rsidRPr="0003012D">
              <w:rPr>
                <w:rStyle w:val="a3"/>
                <w:rFonts w:ascii="Times New Roman" w:hAnsi="Times New Roman" w:cs="Times New Roman"/>
                <w:b/>
                <w:noProof/>
                <w:sz w:val="28"/>
                <w:szCs w:val="28"/>
              </w:rPr>
              <w:t>1.2 Понятие экономической безопасности государства как системы и ее состава</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_Toc27485889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15</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890" w:history="1">
            <w:r w:rsidRPr="0003012D">
              <w:rPr>
                <w:rStyle w:val="a3"/>
                <w:rFonts w:ascii="Times New Roman" w:hAnsi="Times New Roman" w:cs="Times New Roman"/>
                <w:b/>
                <w:noProof/>
                <w:sz w:val="28"/>
                <w:szCs w:val="28"/>
              </w:rPr>
              <w:t>1.3 Макроэкономические и микроэкономические показатели безопасности народного хозяйства</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_Toc27485890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21</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11"/>
            <w:jc w:val="both"/>
            <w:rPr>
              <w:color w:val="auto"/>
              <w:szCs w:val="28"/>
            </w:rPr>
          </w:pPr>
          <w:hyperlink w:anchor="_Toc27485891" w:history="1">
            <w:r w:rsidRPr="0003012D">
              <w:rPr>
                <w:rStyle w:val="a3"/>
                <w:b/>
                <w:szCs w:val="28"/>
              </w:rPr>
              <w:t>ГЛАВА 2</w:t>
            </w:r>
            <w:r w:rsidRPr="0003012D">
              <w:rPr>
                <w:webHidden/>
                <w:szCs w:val="28"/>
              </w:rPr>
              <w:tab/>
            </w:r>
            <w:r w:rsidRPr="0003012D">
              <w:rPr>
                <w:webHidden/>
                <w:szCs w:val="28"/>
              </w:rPr>
              <w:fldChar w:fldCharType="begin"/>
            </w:r>
            <w:r w:rsidRPr="0003012D">
              <w:rPr>
                <w:webHidden/>
                <w:szCs w:val="28"/>
              </w:rPr>
              <w:instrText xml:space="preserve"> PAGEREF _Toc27485891 \h </w:instrText>
            </w:r>
            <w:r w:rsidRPr="0003012D">
              <w:rPr>
                <w:webHidden/>
                <w:szCs w:val="28"/>
              </w:rPr>
            </w:r>
            <w:r w:rsidRPr="0003012D">
              <w:rPr>
                <w:webHidden/>
                <w:szCs w:val="28"/>
              </w:rPr>
              <w:fldChar w:fldCharType="separate"/>
            </w:r>
            <w:r>
              <w:rPr>
                <w:webHidden/>
                <w:szCs w:val="28"/>
              </w:rPr>
              <w:t>24</w:t>
            </w:r>
            <w:r w:rsidRPr="0003012D">
              <w:rPr>
                <w:webHidden/>
                <w:szCs w:val="28"/>
              </w:rPr>
              <w:fldChar w:fldCharType="end"/>
            </w:r>
          </w:hyperlink>
        </w:p>
        <w:p w:rsidR="009A0AF7" w:rsidRPr="0003012D" w:rsidRDefault="009A0AF7" w:rsidP="009A0AF7">
          <w:pPr>
            <w:pStyle w:val="11"/>
            <w:jc w:val="both"/>
            <w:rPr>
              <w:color w:val="auto"/>
              <w:szCs w:val="28"/>
            </w:rPr>
          </w:pPr>
          <w:hyperlink w:anchor="_Toc27485892" w:history="1">
            <w:r w:rsidRPr="0003012D">
              <w:rPr>
                <w:rStyle w:val="a3"/>
                <w:b/>
                <w:szCs w:val="28"/>
              </w:rPr>
              <w:t>Общие теория и понятие самоорганизации и становление ее места в социально-экономических системах</w:t>
            </w:r>
            <w:r w:rsidRPr="0003012D">
              <w:rPr>
                <w:webHidden/>
                <w:szCs w:val="28"/>
              </w:rPr>
              <w:tab/>
            </w:r>
            <w:r w:rsidRPr="0003012D">
              <w:rPr>
                <w:webHidden/>
                <w:szCs w:val="28"/>
              </w:rPr>
              <w:fldChar w:fldCharType="begin"/>
            </w:r>
            <w:r w:rsidRPr="0003012D">
              <w:rPr>
                <w:webHidden/>
                <w:szCs w:val="28"/>
              </w:rPr>
              <w:instrText xml:space="preserve"> PAGEREF _Toc27485892 \h </w:instrText>
            </w:r>
            <w:r w:rsidRPr="0003012D">
              <w:rPr>
                <w:webHidden/>
                <w:szCs w:val="28"/>
              </w:rPr>
            </w:r>
            <w:r w:rsidRPr="0003012D">
              <w:rPr>
                <w:webHidden/>
                <w:szCs w:val="28"/>
              </w:rPr>
              <w:fldChar w:fldCharType="separate"/>
            </w:r>
            <w:r>
              <w:rPr>
                <w:webHidden/>
                <w:szCs w:val="28"/>
              </w:rPr>
              <w:t>24</w:t>
            </w:r>
            <w:r w:rsidRPr="0003012D">
              <w:rPr>
                <w:webHidden/>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893" w:history="1">
            <w:r w:rsidRPr="0003012D">
              <w:rPr>
                <w:rStyle w:val="a3"/>
                <w:rFonts w:ascii="Times New Roman" w:hAnsi="Times New Roman" w:cs="Times New Roman"/>
                <w:b/>
                <w:noProof/>
                <w:sz w:val="28"/>
                <w:szCs w:val="28"/>
              </w:rPr>
              <w:t>2.1 Историческая предпосылка теории самоорганизации и определение понятия</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_Toc27485893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26</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894" w:history="1">
            <w:r w:rsidRPr="0003012D">
              <w:rPr>
                <w:rStyle w:val="a3"/>
                <w:rFonts w:ascii="Times New Roman" w:hAnsi="Times New Roman" w:cs="Times New Roman"/>
                <w:b/>
                <w:noProof/>
                <w:sz w:val="28"/>
                <w:szCs w:val="28"/>
              </w:rPr>
              <w:t>2.2 Понятийная система теории самоорганизации как методологическая основа изучения социально-экономической системы</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_Toc27485894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33</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3"/>
            <w:tabs>
              <w:tab w:val="right" w:leader="dot" w:pos="9344"/>
            </w:tabs>
            <w:spacing w:before="120" w:after="120" w:line="360" w:lineRule="auto"/>
            <w:jc w:val="both"/>
            <w:rPr>
              <w:rFonts w:ascii="Times New Roman" w:hAnsi="Times New Roman" w:cs="Times New Roman"/>
              <w:noProof/>
              <w:sz w:val="28"/>
              <w:szCs w:val="28"/>
            </w:rPr>
          </w:pPr>
          <w:hyperlink w:anchor="_Toc27485895" w:history="1">
            <w:r w:rsidRPr="0003012D">
              <w:rPr>
                <w:rStyle w:val="a3"/>
                <w:rFonts w:ascii="Times New Roman" w:hAnsi="Times New Roman" w:cs="Times New Roman"/>
                <w:b/>
                <w:noProof/>
                <w:sz w:val="28"/>
                <w:szCs w:val="28"/>
              </w:rPr>
              <w:t>2.2.1 Теория диссипативных структур</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_Toc27485895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34</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3"/>
            <w:tabs>
              <w:tab w:val="right" w:leader="dot" w:pos="9344"/>
            </w:tabs>
            <w:spacing w:before="120" w:after="120" w:line="360" w:lineRule="auto"/>
            <w:jc w:val="both"/>
            <w:rPr>
              <w:rFonts w:ascii="Times New Roman" w:hAnsi="Times New Roman" w:cs="Times New Roman"/>
              <w:noProof/>
              <w:sz w:val="28"/>
              <w:szCs w:val="28"/>
            </w:rPr>
          </w:pPr>
          <w:hyperlink w:anchor="_Toc27485896" w:history="1">
            <w:r w:rsidRPr="0003012D">
              <w:rPr>
                <w:rStyle w:val="a3"/>
                <w:rFonts w:ascii="Times New Roman" w:hAnsi="Times New Roman" w:cs="Times New Roman"/>
                <w:b/>
                <w:noProof/>
                <w:sz w:val="28"/>
                <w:szCs w:val="28"/>
              </w:rPr>
              <w:t>2.2.2 Теория синергетики</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_Toc27485896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38</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3"/>
            <w:tabs>
              <w:tab w:val="right" w:leader="dot" w:pos="9344"/>
            </w:tabs>
            <w:spacing w:before="120" w:after="120" w:line="360" w:lineRule="auto"/>
            <w:jc w:val="both"/>
            <w:rPr>
              <w:rFonts w:ascii="Times New Roman" w:hAnsi="Times New Roman" w:cs="Times New Roman"/>
              <w:noProof/>
              <w:sz w:val="28"/>
              <w:szCs w:val="28"/>
            </w:rPr>
          </w:pPr>
          <w:hyperlink w:anchor="_Toc27485897" w:history="1">
            <w:r w:rsidRPr="0003012D">
              <w:rPr>
                <w:rStyle w:val="a3"/>
                <w:rFonts w:ascii="Times New Roman" w:hAnsi="Times New Roman" w:cs="Times New Roman"/>
                <w:b/>
                <w:noProof/>
                <w:sz w:val="28"/>
                <w:szCs w:val="28"/>
              </w:rPr>
              <w:t>2.2.3 Теория гиперциклов</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_Toc27485897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42</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3"/>
            <w:tabs>
              <w:tab w:val="right" w:leader="dot" w:pos="9344"/>
            </w:tabs>
            <w:spacing w:before="120" w:after="120" w:line="360" w:lineRule="auto"/>
            <w:jc w:val="both"/>
            <w:rPr>
              <w:rFonts w:ascii="Times New Roman" w:hAnsi="Times New Roman" w:cs="Times New Roman"/>
              <w:noProof/>
              <w:sz w:val="28"/>
              <w:szCs w:val="28"/>
            </w:rPr>
          </w:pPr>
          <w:hyperlink w:anchor="_Toc27485898" w:history="1">
            <w:r w:rsidRPr="0003012D">
              <w:rPr>
                <w:rStyle w:val="a3"/>
                <w:rFonts w:ascii="Times New Roman" w:hAnsi="Times New Roman" w:cs="Times New Roman"/>
                <w:b/>
                <w:noProof/>
                <w:sz w:val="28"/>
                <w:szCs w:val="28"/>
              </w:rPr>
              <w:t>2.2.4 Теория катастроф</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_Toc27485898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45</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3"/>
            <w:tabs>
              <w:tab w:val="right" w:leader="dot" w:pos="9344"/>
            </w:tabs>
            <w:spacing w:before="120" w:after="120" w:line="360" w:lineRule="auto"/>
            <w:jc w:val="both"/>
            <w:rPr>
              <w:rFonts w:ascii="Times New Roman" w:hAnsi="Times New Roman" w:cs="Times New Roman"/>
              <w:noProof/>
              <w:sz w:val="28"/>
              <w:szCs w:val="28"/>
            </w:rPr>
          </w:pPr>
          <w:hyperlink w:anchor="_Toc27485899" w:history="1">
            <w:r w:rsidRPr="0003012D">
              <w:rPr>
                <w:rStyle w:val="a3"/>
                <w:rFonts w:ascii="Times New Roman" w:hAnsi="Times New Roman" w:cs="Times New Roman"/>
                <w:b/>
                <w:noProof/>
                <w:sz w:val="28"/>
                <w:szCs w:val="28"/>
              </w:rPr>
              <w:t>2.2.5 Теория хаоса и фрактальная теория</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_Toc27485899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50</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900" w:history="1">
            <w:r w:rsidRPr="0003012D">
              <w:rPr>
                <w:rStyle w:val="a3"/>
                <w:rFonts w:ascii="Times New Roman" w:hAnsi="Times New Roman" w:cs="Times New Roman"/>
                <w:b/>
                <w:noProof/>
                <w:sz w:val="28"/>
                <w:szCs w:val="28"/>
              </w:rPr>
              <w:t>2.3 Условие и механизм самоорганизационной эволюции в социально-экономической системе</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_Toc27485900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58</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11"/>
            <w:jc w:val="both"/>
            <w:rPr>
              <w:color w:val="auto"/>
              <w:szCs w:val="28"/>
            </w:rPr>
          </w:pPr>
          <w:hyperlink w:anchor="_Toc27485901" w:history="1">
            <w:r w:rsidRPr="0003012D">
              <w:rPr>
                <w:rStyle w:val="a3"/>
                <w:b/>
                <w:szCs w:val="28"/>
              </w:rPr>
              <w:t>ГЛАВА 3</w:t>
            </w:r>
            <w:r w:rsidRPr="0003012D">
              <w:rPr>
                <w:webHidden/>
                <w:szCs w:val="28"/>
              </w:rPr>
              <w:tab/>
            </w:r>
            <w:r w:rsidRPr="0003012D">
              <w:rPr>
                <w:webHidden/>
                <w:szCs w:val="28"/>
              </w:rPr>
              <w:fldChar w:fldCharType="begin"/>
            </w:r>
            <w:r w:rsidRPr="0003012D">
              <w:rPr>
                <w:webHidden/>
                <w:szCs w:val="28"/>
              </w:rPr>
              <w:instrText xml:space="preserve"> PAGEREF _Toc27485901 \h </w:instrText>
            </w:r>
            <w:r w:rsidRPr="0003012D">
              <w:rPr>
                <w:webHidden/>
                <w:szCs w:val="28"/>
              </w:rPr>
            </w:r>
            <w:r w:rsidRPr="0003012D">
              <w:rPr>
                <w:webHidden/>
                <w:szCs w:val="28"/>
              </w:rPr>
              <w:fldChar w:fldCharType="separate"/>
            </w:r>
            <w:r>
              <w:rPr>
                <w:webHidden/>
                <w:szCs w:val="28"/>
              </w:rPr>
              <w:t>65</w:t>
            </w:r>
            <w:r w:rsidRPr="0003012D">
              <w:rPr>
                <w:webHidden/>
                <w:szCs w:val="28"/>
              </w:rPr>
              <w:fldChar w:fldCharType="end"/>
            </w:r>
          </w:hyperlink>
        </w:p>
        <w:p w:rsidR="009A0AF7" w:rsidRPr="0003012D" w:rsidRDefault="009A0AF7" w:rsidP="009A0AF7">
          <w:pPr>
            <w:pStyle w:val="11"/>
            <w:jc w:val="both"/>
            <w:rPr>
              <w:color w:val="auto"/>
              <w:szCs w:val="28"/>
            </w:rPr>
          </w:pPr>
          <w:hyperlink w:anchor="_Toc27485902" w:history="1">
            <w:r w:rsidRPr="0003012D">
              <w:rPr>
                <w:rStyle w:val="a3"/>
                <w:b/>
                <w:szCs w:val="28"/>
              </w:rPr>
              <w:t>Самоорганизация экономической системы как способ обеспечения и достижения экономической безопасности КНР: новая возможность</w:t>
            </w:r>
            <w:r w:rsidRPr="0003012D">
              <w:rPr>
                <w:webHidden/>
                <w:szCs w:val="28"/>
              </w:rPr>
              <w:tab/>
            </w:r>
            <w:r w:rsidRPr="0003012D">
              <w:rPr>
                <w:webHidden/>
                <w:szCs w:val="28"/>
              </w:rPr>
              <w:fldChar w:fldCharType="begin"/>
            </w:r>
            <w:r w:rsidRPr="0003012D">
              <w:rPr>
                <w:webHidden/>
                <w:szCs w:val="28"/>
              </w:rPr>
              <w:instrText xml:space="preserve"> PAGEREF _Toc27485902 \h </w:instrText>
            </w:r>
            <w:r w:rsidRPr="0003012D">
              <w:rPr>
                <w:webHidden/>
                <w:szCs w:val="28"/>
              </w:rPr>
            </w:r>
            <w:r w:rsidRPr="0003012D">
              <w:rPr>
                <w:webHidden/>
                <w:szCs w:val="28"/>
              </w:rPr>
              <w:fldChar w:fldCharType="separate"/>
            </w:r>
            <w:r>
              <w:rPr>
                <w:webHidden/>
                <w:szCs w:val="28"/>
              </w:rPr>
              <w:t>65</w:t>
            </w:r>
            <w:r w:rsidRPr="0003012D">
              <w:rPr>
                <w:webHidden/>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903" w:history="1">
            <w:r w:rsidRPr="0003012D">
              <w:rPr>
                <w:rStyle w:val="a3"/>
                <w:rFonts w:ascii="Times New Roman" w:hAnsi="Times New Roman" w:cs="Times New Roman"/>
                <w:b/>
                <w:noProof/>
                <w:sz w:val="28"/>
                <w:szCs w:val="28"/>
              </w:rPr>
              <w:t>3.1 Анализ процесса самоорганизации в системе технологически-производственной безопасности</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_Toc27485903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65</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904" w:history="1">
            <w:r w:rsidRPr="0003012D">
              <w:rPr>
                <w:rStyle w:val="a3"/>
                <w:rFonts w:ascii="Times New Roman" w:hAnsi="Times New Roman" w:cs="Times New Roman"/>
                <w:b/>
                <w:noProof/>
                <w:sz w:val="28"/>
                <w:szCs w:val="28"/>
              </w:rPr>
              <w:t>3.2 Финансовая безопасность Китая и ее трактовка в теории самоорганизации</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_Toc27485904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75</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905" w:history="1">
            <w:r w:rsidRPr="0003012D">
              <w:rPr>
                <w:rStyle w:val="a3"/>
                <w:rFonts w:ascii="Times New Roman" w:hAnsi="Times New Roman" w:cs="Times New Roman"/>
                <w:b/>
                <w:noProof/>
                <w:sz w:val="28"/>
                <w:szCs w:val="28"/>
              </w:rPr>
              <w:t>3.3 Структурное состояние продовольственных и энергетических систем Китая и ресурсная обеспеченность</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_Toc27485905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84</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2"/>
            <w:tabs>
              <w:tab w:val="right" w:leader="dot" w:pos="9344"/>
            </w:tabs>
            <w:spacing w:before="120" w:after="120" w:line="360" w:lineRule="auto"/>
            <w:jc w:val="both"/>
            <w:rPr>
              <w:rFonts w:ascii="Times New Roman" w:hAnsi="Times New Roman" w:cs="Times New Roman"/>
              <w:noProof/>
              <w:sz w:val="28"/>
              <w:szCs w:val="28"/>
            </w:rPr>
          </w:pPr>
          <w:hyperlink w:anchor="_Toc27485906" w:history="1">
            <w:r w:rsidRPr="0003012D">
              <w:rPr>
                <w:rStyle w:val="a3"/>
                <w:rFonts w:ascii="Times New Roman" w:hAnsi="Times New Roman" w:cs="Times New Roman"/>
                <w:b/>
                <w:noProof/>
                <w:sz w:val="28"/>
                <w:szCs w:val="28"/>
              </w:rPr>
              <w:t>3.4 Путь к экономической самоорганизации: методология, стратегия и практика</w:t>
            </w:r>
            <w:r w:rsidRPr="0003012D">
              <w:rPr>
                <w:rFonts w:ascii="Times New Roman" w:hAnsi="Times New Roman" w:cs="Times New Roman"/>
                <w:noProof/>
                <w:webHidden/>
                <w:sz w:val="28"/>
                <w:szCs w:val="28"/>
              </w:rPr>
              <w:tab/>
            </w:r>
            <w:r w:rsidRPr="0003012D">
              <w:rPr>
                <w:rFonts w:ascii="Times New Roman" w:hAnsi="Times New Roman" w:cs="Times New Roman"/>
                <w:noProof/>
                <w:webHidden/>
                <w:sz w:val="28"/>
                <w:szCs w:val="28"/>
              </w:rPr>
              <w:fldChar w:fldCharType="begin"/>
            </w:r>
            <w:r w:rsidRPr="0003012D">
              <w:rPr>
                <w:rFonts w:ascii="Times New Roman" w:hAnsi="Times New Roman" w:cs="Times New Roman"/>
                <w:noProof/>
                <w:webHidden/>
                <w:sz w:val="28"/>
                <w:szCs w:val="28"/>
              </w:rPr>
              <w:instrText xml:space="preserve"> PAGEREF _Toc27485906 \h </w:instrText>
            </w:r>
            <w:r w:rsidRPr="0003012D">
              <w:rPr>
                <w:rFonts w:ascii="Times New Roman" w:hAnsi="Times New Roman" w:cs="Times New Roman"/>
                <w:noProof/>
                <w:webHidden/>
                <w:sz w:val="28"/>
                <w:szCs w:val="28"/>
              </w:rPr>
            </w:r>
            <w:r w:rsidRPr="0003012D">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98</w:t>
            </w:r>
            <w:r w:rsidRPr="0003012D">
              <w:rPr>
                <w:rFonts w:ascii="Times New Roman" w:hAnsi="Times New Roman" w:cs="Times New Roman"/>
                <w:noProof/>
                <w:webHidden/>
                <w:sz w:val="28"/>
                <w:szCs w:val="28"/>
              </w:rPr>
              <w:fldChar w:fldCharType="end"/>
            </w:r>
          </w:hyperlink>
        </w:p>
        <w:p w:rsidR="009A0AF7" w:rsidRPr="0003012D" w:rsidRDefault="009A0AF7" w:rsidP="009A0AF7">
          <w:pPr>
            <w:pStyle w:val="11"/>
            <w:jc w:val="both"/>
            <w:rPr>
              <w:color w:val="auto"/>
              <w:szCs w:val="28"/>
            </w:rPr>
          </w:pPr>
          <w:hyperlink w:anchor="_Toc27485907" w:history="1">
            <w:r w:rsidRPr="0003012D">
              <w:rPr>
                <w:rStyle w:val="a3"/>
                <w:b/>
                <w:szCs w:val="28"/>
              </w:rPr>
              <w:t>Заключение</w:t>
            </w:r>
            <w:r w:rsidRPr="0003012D">
              <w:rPr>
                <w:webHidden/>
                <w:szCs w:val="28"/>
              </w:rPr>
              <w:tab/>
            </w:r>
            <w:r w:rsidRPr="0003012D">
              <w:rPr>
                <w:webHidden/>
                <w:szCs w:val="28"/>
              </w:rPr>
              <w:fldChar w:fldCharType="begin"/>
            </w:r>
            <w:r w:rsidRPr="0003012D">
              <w:rPr>
                <w:webHidden/>
                <w:szCs w:val="28"/>
              </w:rPr>
              <w:instrText xml:space="preserve"> PAGEREF _Toc27485907 \h </w:instrText>
            </w:r>
            <w:r w:rsidRPr="0003012D">
              <w:rPr>
                <w:webHidden/>
                <w:szCs w:val="28"/>
              </w:rPr>
            </w:r>
            <w:r w:rsidRPr="0003012D">
              <w:rPr>
                <w:webHidden/>
                <w:szCs w:val="28"/>
              </w:rPr>
              <w:fldChar w:fldCharType="separate"/>
            </w:r>
            <w:r>
              <w:rPr>
                <w:webHidden/>
                <w:szCs w:val="28"/>
              </w:rPr>
              <w:t>112</w:t>
            </w:r>
            <w:r w:rsidRPr="0003012D">
              <w:rPr>
                <w:webHidden/>
                <w:szCs w:val="28"/>
              </w:rPr>
              <w:fldChar w:fldCharType="end"/>
            </w:r>
          </w:hyperlink>
        </w:p>
        <w:p w:rsidR="009A0AF7" w:rsidRPr="0003012D" w:rsidRDefault="009A0AF7" w:rsidP="009A0AF7">
          <w:pPr>
            <w:pStyle w:val="11"/>
            <w:jc w:val="both"/>
            <w:rPr>
              <w:color w:val="auto"/>
              <w:szCs w:val="28"/>
            </w:rPr>
          </w:pPr>
          <w:hyperlink w:anchor="_Toc27485908" w:history="1">
            <w:r w:rsidRPr="0003012D">
              <w:rPr>
                <w:rStyle w:val="a3"/>
                <w:b/>
                <w:szCs w:val="28"/>
              </w:rPr>
              <w:t>Список литература</w:t>
            </w:r>
            <w:r w:rsidRPr="0003012D">
              <w:rPr>
                <w:webHidden/>
                <w:szCs w:val="28"/>
              </w:rPr>
              <w:tab/>
            </w:r>
            <w:r w:rsidRPr="0003012D">
              <w:rPr>
                <w:webHidden/>
                <w:szCs w:val="28"/>
              </w:rPr>
              <w:fldChar w:fldCharType="begin"/>
            </w:r>
            <w:r w:rsidRPr="0003012D">
              <w:rPr>
                <w:webHidden/>
                <w:szCs w:val="28"/>
              </w:rPr>
              <w:instrText xml:space="preserve"> PAGEREF _Toc27485908 \h </w:instrText>
            </w:r>
            <w:r w:rsidRPr="0003012D">
              <w:rPr>
                <w:webHidden/>
                <w:szCs w:val="28"/>
              </w:rPr>
            </w:r>
            <w:r w:rsidRPr="0003012D">
              <w:rPr>
                <w:webHidden/>
                <w:szCs w:val="28"/>
              </w:rPr>
              <w:fldChar w:fldCharType="separate"/>
            </w:r>
            <w:r>
              <w:rPr>
                <w:webHidden/>
                <w:szCs w:val="28"/>
              </w:rPr>
              <w:t>114</w:t>
            </w:r>
            <w:r w:rsidRPr="0003012D">
              <w:rPr>
                <w:webHidden/>
                <w:szCs w:val="28"/>
              </w:rPr>
              <w:fldChar w:fldCharType="end"/>
            </w:r>
          </w:hyperlink>
        </w:p>
        <w:p w:rsidR="009A0AF7" w:rsidRPr="0003012D" w:rsidRDefault="009A0AF7" w:rsidP="009A0AF7">
          <w:pPr>
            <w:pStyle w:val="11"/>
            <w:jc w:val="both"/>
            <w:rPr>
              <w:color w:val="auto"/>
              <w:szCs w:val="28"/>
            </w:rPr>
          </w:pPr>
          <w:hyperlink w:anchor="_Toc27485909" w:history="1">
            <w:r w:rsidRPr="0003012D">
              <w:rPr>
                <w:rStyle w:val="a3"/>
                <w:b/>
                <w:szCs w:val="28"/>
              </w:rPr>
              <w:t>Приложение</w:t>
            </w:r>
            <w:r w:rsidRPr="0003012D">
              <w:rPr>
                <w:webHidden/>
                <w:szCs w:val="28"/>
              </w:rPr>
              <w:tab/>
            </w:r>
            <w:r w:rsidRPr="0003012D">
              <w:rPr>
                <w:webHidden/>
                <w:szCs w:val="28"/>
              </w:rPr>
              <w:fldChar w:fldCharType="begin"/>
            </w:r>
            <w:r w:rsidRPr="0003012D">
              <w:rPr>
                <w:webHidden/>
                <w:szCs w:val="28"/>
              </w:rPr>
              <w:instrText xml:space="preserve"> PAGEREF _Toc27485909 \h </w:instrText>
            </w:r>
            <w:r w:rsidRPr="0003012D">
              <w:rPr>
                <w:webHidden/>
                <w:szCs w:val="28"/>
              </w:rPr>
            </w:r>
            <w:r w:rsidRPr="0003012D">
              <w:rPr>
                <w:webHidden/>
                <w:szCs w:val="28"/>
              </w:rPr>
              <w:fldChar w:fldCharType="separate"/>
            </w:r>
            <w:r>
              <w:rPr>
                <w:webHidden/>
                <w:szCs w:val="28"/>
              </w:rPr>
              <w:t>119</w:t>
            </w:r>
            <w:r w:rsidRPr="0003012D">
              <w:rPr>
                <w:webHidden/>
                <w:szCs w:val="28"/>
              </w:rPr>
              <w:fldChar w:fldCharType="end"/>
            </w:r>
          </w:hyperlink>
        </w:p>
        <w:p w:rsidR="009A0AF7" w:rsidRPr="0003012D" w:rsidRDefault="009A0AF7" w:rsidP="009A0AF7">
          <w:pPr>
            <w:spacing w:before="120" w:after="120" w:line="360" w:lineRule="auto"/>
            <w:jc w:val="both"/>
            <w:rPr>
              <w:rFonts w:ascii="Times New Roman" w:hAnsi="Times New Roman" w:cs="Times New Roman"/>
              <w:b/>
              <w:sz w:val="28"/>
              <w:szCs w:val="28"/>
            </w:rPr>
          </w:pPr>
          <w:r w:rsidRPr="0003012D">
            <w:rPr>
              <w:rFonts w:ascii="Times New Roman" w:hAnsi="Times New Roman" w:cs="Times New Roman"/>
              <w:b/>
              <w:bCs/>
              <w:sz w:val="28"/>
              <w:szCs w:val="28"/>
            </w:rPr>
            <w:fldChar w:fldCharType="end"/>
          </w:r>
        </w:p>
      </w:sdtContent>
    </w:sdt>
    <w:p w:rsidR="009A0AF7" w:rsidRPr="0003012D" w:rsidRDefault="009A0AF7" w:rsidP="009A0AF7">
      <w:pPr>
        <w:spacing w:before="120" w:after="120" w:line="360" w:lineRule="auto"/>
        <w:jc w:val="both"/>
        <w:rPr>
          <w:rFonts w:ascii="Times New Roman" w:hAnsi="Times New Roman" w:cs="Times New Roman"/>
          <w:sz w:val="28"/>
          <w:szCs w:val="28"/>
        </w:rPr>
      </w:pPr>
    </w:p>
    <w:p w:rsidR="009A0AF7" w:rsidRPr="0003012D" w:rsidRDefault="009A0AF7" w:rsidP="009A0AF7">
      <w:pPr>
        <w:jc w:val="both"/>
        <w:rPr>
          <w:rFonts w:ascii="Times New Roman" w:hAnsi="Times New Roman" w:cs="Times New Roman"/>
          <w:sz w:val="28"/>
          <w:szCs w:val="28"/>
        </w:rPr>
      </w:pPr>
      <w:r w:rsidRPr="0003012D">
        <w:rPr>
          <w:rFonts w:ascii="Times New Roman" w:hAnsi="Times New Roman" w:cs="Times New Roman"/>
          <w:sz w:val="28"/>
          <w:szCs w:val="28"/>
        </w:rPr>
        <w:br w:type="page"/>
      </w:r>
    </w:p>
    <w:p w:rsidR="009A0AF7" w:rsidRDefault="009A0AF7" w:rsidP="009A0AF7">
      <w:pPr>
        <w:spacing w:before="120" w:after="120" w:line="360" w:lineRule="auto"/>
        <w:jc w:val="center"/>
        <w:outlineLvl w:val="0"/>
        <w:rPr>
          <w:rFonts w:ascii="Times New Roman" w:hAnsi="Times New Roman" w:cs="Times New Roman"/>
          <w:b/>
          <w:sz w:val="32"/>
        </w:rPr>
      </w:pPr>
      <w:bookmarkStart w:id="1" w:name="_Toc23795659"/>
      <w:bookmarkStart w:id="2" w:name="_Toc27485885"/>
      <w:r>
        <w:rPr>
          <w:rFonts w:ascii="Times New Roman" w:hAnsi="Times New Roman" w:cs="Times New Roman"/>
          <w:b/>
          <w:sz w:val="32"/>
        </w:rPr>
        <w:t>Введение</w:t>
      </w:r>
      <w:bookmarkEnd w:id="1"/>
      <w:bookmarkEnd w:id="2"/>
    </w:p>
    <w:p w:rsidR="009A0AF7" w:rsidRDefault="009A0AF7" w:rsidP="009A0AF7">
      <w:pPr>
        <w:ind w:firstLine="709"/>
        <w:jc w:val="both"/>
        <w:rPr>
          <w:rFonts w:ascii="Times New Roman" w:hAnsi="Times New Roman" w:cs="Times New Roman"/>
          <w:sz w:val="28"/>
        </w:rPr>
      </w:pPr>
    </w:p>
    <w:p w:rsidR="009A0AF7" w:rsidRDefault="009A0AF7" w:rsidP="009A0AF7">
      <w:pPr>
        <w:spacing w:before="120" w:after="120" w:line="360" w:lineRule="auto"/>
        <w:ind w:firstLine="709"/>
        <w:jc w:val="both"/>
        <w:rPr>
          <w:rFonts w:ascii="Times New Roman" w:hAnsi="Times New Roman" w:cs="Times New Roman"/>
          <w:sz w:val="28"/>
        </w:rPr>
      </w:pPr>
      <w:r w:rsidRPr="00DE1829">
        <w:rPr>
          <w:rFonts w:ascii="Times New Roman" w:hAnsi="Times New Roman" w:cs="Times New Roman"/>
          <w:sz w:val="28"/>
        </w:rPr>
        <w:t xml:space="preserve">Актуальность темы исследования. </w:t>
      </w:r>
      <w:r w:rsidRPr="000A5A1F">
        <w:rPr>
          <w:rFonts w:ascii="Times New Roman" w:hAnsi="Times New Roman" w:cs="Times New Roman"/>
          <w:sz w:val="28"/>
        </w:rPr>
        <w:t xml:space="preserve">Достижение </w:t>
      </w:r>
      <w:r>
        <w:rPr>
          <w:rFonts w:ascii="Times New Roman" w:hAnsi="Times New Roman" w:cs="Times New Roman"/>
          <w:sz w:val="28"/>
        </w:rPr>
        <w:t>национальн</w:t>
      </w:r>
      <w:r w:rsidRPr="000A5A1F">
        <w:rPr>
          <w:rFonts w:ascii="Times New Roman" w:hAnsi="Times New Roman" w:cs="Times New Roman"/>
          <w:sz w:val="28"/>
        </w:rPr>
        <w:t xml:space="preserve">ой безопасности </w:t>
      </w:r>
      <w:r>
        <w:rPr>
          <w:rFonts w:ascii="Times New Roman" w:hAnsi="Times New Roman" w:cs="Times New Roman"/>
          <w:sz w:val="28"/>
        </w:rPr>
        <w:t xml:space="preserve">и защиты своих граждан </w:t>
      </w:r>
      <w:r w:rsidRPr="000A5A1F">
        <w:rPr>
          <w:rFonts w:ascii="Times New Roman" w:hAnsi="Times New Roman" w:cs="Times New Roman"/>
          <w:sz w:val="28"/>
        </w:rPr>
        <w:t>является одной из жизненно важных проблем развития любого государства</w:t>
      </w:r>
      <w:r w:rsidRPr="00DC1A1C">
        <w:rPr>
          <w:rFonts w:ascii="Times New Roman" w:hAnsi="Times New Roman" w:cs="Times New Roman"/>
          <w:sz w:val="28"/>
        </w:rPr>
        <w:t xml:space="preserve">. Вместе с тем в определении самого понятия «безопасность» </w:t>
      </w:r>
      <w:r>
        <w:rPr>
          <w:rFonts w:ascii="Times New Roman" w:hAnsi="Times New Roman" w:cs="Times New Roman"/>
          <w:sz w:val="28"/>
        </w:rPr>
        <w:t>акцентируется огромное внимание</w:t>
      </w:r>
      <w:r w:rsidRPr="00DC1A1C">
        <w:rPr>
          <w:rFonts w:ascii="Times New Roman" w:hAnsi="Times New Roman" w:cs="Times New Roman"/>
          <w:sz w:val="28"/>
        </w:rPr>
        <w:t xml:space="preserve">. </w:t>
      </w:r>
      <w:r>
        <w:rPr>
          <w:rFonts w:ascii="Times New Roman" w:hAnsi="Times New Roman" w:cs="Times New Roman"/>
          <w:sz w:val="28"/>
        </w:rPr>
        <w:t>Так как с</w:t>
      </w:r>
      <w:r w:rsidRPr="00256458">
        <w:rPr>
          <w:rFonts w:ascii="Times New Roman" w:hAnsi="Times New Roman" w:cs="Times New Roman"/>
          <w:sz w:val="28"/>
        </w:rPr>
        <w:t>тремление к безопасности яв</w:t>
      </w:r>
      <w:r>
        <w:rPr>
          <w:rFonts w:ascii="Times New Roman" w:hAnsi="Times New Roman" w:cs="Times New Roman"/>
          <w:sz w:val="28"/>
        </w:rPr>
        <w:t>ляется</w:t>
      </w:r>
      <w:r w:rsidRPr="00256458">
        <w:rPr>
          <w:rFonts w:ascii="Times New Roman" w:hAnsi="Times New Roman" w:cs="Times New Roman"/>
          <w:sz w:val="28"/>
        </w:rPr>
        <w:t xml:space="preserve"> одной из </w:t>
      </w:r>
      <w:r>
        <w:rPr>
          <w:rFonts w:ascii="Times New Roman" w:hAnsi="Times New Roman" w:cs="Times New Roman"/>
          <w:sz w:val="28"/>
        </w:rPr>
        <w:t xml:space="preserve">приоритетных и </w:t>
      </w:r>
      <w:r w:rsidRPr="00256458">
        <w:rPr>
          <w:rFonts w:ascii="Times New Roman" w:hAnsi="Times New Roman" w:cs="Times New Roman"/>
          <w:sz w:val="28"/>
        </w:rPr>
        <w:t>побу</w:t>
      </w:r>
      <w:r>
        <w:rPr>
          <w:rFonts w:ascii="Times New Roman" w:hAnsi="Times New Roman" w:cs="Times New Roman"/>
          <w:sz w:val="28"/>
        </w:rPr>
        <w:t>ждающи</w:t>
      </w:r>
      <w:r w:rsidRPr="00256458">
        <w:rPr>
          <w:rFonts w:ascii="Times New Roman" w:hAnsi="Times New Roman" w:cs="Times New Roman"/>
          <w:sz w:val="28"/>
        </w:rPr>
        <w:t xml:space="preserve">х причин объединения древних людей в </w:t>
      </w:r>
      <w:r>
        <w:rPr>
          <w:rFonts w:ascii="Times New Roman" w:hAnsi="Times New Roman" w:cs="Times New Roman"/>
          <w:sz w:val="28"/>
        </w:rPr>
        <w:t xml:space="preserve">племя и </w:t>
      </w:r>
      <w:r w:rsidRPr="00256458">
        <w:rPr>
          <w:rFonts w:ascii="Times New Roman" w:hAnsi="Times New Roman" w:cs="Times New Roman"/>
          <w:sz w:val="28"/>
        </w:rPr>
        <w:t>общество. Интенсивность этой потребности пос</w:t>
      </w:r>
      <w:r>
        <w:rPr>
          <w:rFonts w:ascii="Times New Roman" w:hAnsi="Times New Roman" w:cs="Times New Roman"/>
          <w:sz w:val="28"/>
        </w:rPr>
        <w:t>тепе</w:t>
      </w:r>
      <w:r w:rsidRPr="00256458">
        <w:rPr>
          <w:rFonts w:ascii="Times New Roman" w:hAnsi="Times New Roman" w:cs="Times New Roman"/>
          <w:sz w:val="28"/>
        </w:rPr>
        <w:t xml:space="preserve">нно </w:t>
      </w:r>
      <w:r>
        <w:rPr>
          <w:rFonts w:ascii="Times New Roman" w:hAnsi="Times New Roman" w:cs="Times New Roman"/>
          <w:sz w:val="28"/>
        </w:rPr>
        <w:t>становится сильнее</w:t>
      </w:r>
      <w:r w:rsidRPr="00256458">
        <w:rPr>
          <w:rFonts w:ascii="Times New Roman" w:hAnsi="Times New Roman" w:cs="Times New Roman"/>
          <w:sz w:val="28"/>
        </w:rPr>
        <w:t xml:space="preserve">: безопасность с зарождения цивилизации выступала главнейшей целью деятельности отдельных индивидуумов, а в последующем - всего общества и государства. </w:t>
      </w:r>
      <w:r w:rsidRPr="00DC1A1C">
        <w:rPr>
          <w:rFonts w:ascii="Times New Roman" w:hAnsi="Times New Roman" w:cs="Times New Roman"/>
          <w:sz w:val="28"/>
        </w:rPr>
        <w:t>Задать основу для системного изучения понятия «безопасность» может обращение к анализу установок, на которых строятся наиболее распростране</w:t>
      </w:r>
      <w:r>
        <w:rPr>
          <w:rFonts w:ascii="Times New Roman" w:hAnsi="Times New Roman" w:cs="Times New Roman"/>
          <w:sz w:val="28"/>
        </w:rPr>
        <w:t>нные подходы к его определению.</w:t>
      </w:r>
    </w:p>
    <w:p w:rsidR="009A0AF7" w:rsidRDefault="009A0AF7" w:rsidP="009A0AF7">
      <w:pPr>
        <w:spacing w:before="120" w:after="120" w:line="360" w:lineRule="auto"/>
        <w:ind w:firstLine="709"/>
        <w:jc w:val="both"/>
        <w:rPr>
          <w:rFonts w:ascii="Times New Roman" w:hAnsi="Times New Roman" w:cs="Times New Roman"/>
          <w:sz w:val="28"/>
        </w:rPr>
      </w:pPr>
      <w:r>
        <w:rPr>
          <w:rFonts w:ascii="Times New Roman" w:hAnsi="Times New Roman" w:cs="Times New Roman"/>
          <w:sz w:val="28"/>
        </w:rPr>
        <w:t>Несмотря на то, что время активного изучения вопросов экономической безопасности насчитывается не более столетия, аналогичные принципы исследования были заложены давно, так как сама экономическая безопасность безусловно входит в состав понятия «безопасность</w:t>
      </w:r>
      <w:r w:rsidRPr="006F4310">
        <w:rPr>
          <w:rFonts w:ascii="Times New Roman" w:hAnsi="Times New Roman" w:cs="Times New Roman"/>
          <w:sz w:val="28"/>
        </w:rPr>
        <w:t xml:space="preserve"> </w:t>
      </w:r>
      <w:r>
        <w:rPr>
          <w:rFonts w:ascii="Times New Roman" w:hAnsi="Times New Roman" w:cs="Times New Roman"/>
          <w:sz w:val="28"/>
        </w:rPr>
        <w:t xml:space="preserve">государства», именно решение вопроса о безопасности позволило человечеству существование и развитие. Однако в связи с тем, что еще до недавнего времени большое внимание человечество уделяло наукам естествознания, опираясь на механический и математический взгляды, в сфере социально-экономического исследования также доминировала в основном классическая методология, характеризующаяся детерминировано причинно-следственной связью между фактором события и его результатом. Тем не менее данная точка зрения терпит ныне системный кризис. К примеру, на </w:t>
      </w:r>
      <w:r w:rsidRPr="003C7BE1">
        <w:rPr>
          <w:rFonts w:ascii="Times New Roman" w:hAnsi="Times New Roman" w:cs="Times New Roman"/>
          <w:sz w:val="28"/>
        </w:rPr>
        <w:t>фундаменте общей теории экономи</w:t>
      </w:r>
      <w:r>
        <w:rPr>
          <w:rFonts w:ascii="Times New Roman" w:hAnsi="Times New Roman" w:cs="Times New Roman"/>
          <w:sz w:val="28"/>
        </w:rPr>
        <w:t>ки</w:t>
      </w:r>
      <w:r w:rsidRPr="003C7BE1">
        <w:rPr>
          <w:rFonts w:ascii="Times New Roman" w:hAnsi="Times New Roman" w:cs="Times New Roman"/>
          <w:sz w:val="28"/>
        </w:rPr>
        <w:t xml:space="preserve"> лежит принцип </w:t>
      </w:r>
      <w:r>
        <w:rPr>
          <w:rFonts w:ascii="Times New Roman" w:hAnsi="Times New Roman" w:cs="Times New Roman"/>
          <w:sz w:val="28"/>
        </w:rPr>
        <w:t>идеальная равновесия, о</w:t>
      </w:r>
      <w:r w:rsidRPr="003C7BE1">
        <w:rPr>
          <w:rFonts w:ascii="Times New Roman" w:hAnsi="Times New Roman" w:cs="Times New Roman"/>
          <w:sz w:val="28"/>
        </w:rPr>
        <w:t>днако это происходит не всегда. В таких областях, как финансовые рынки, денежное обращение и кредит, экономические системы могут оставаться неравновесными неопределенно долго.</w:t>
      </w:r>
      <w:r>
        <w:rPr>
          <w:rFonts w:ascii="Times New Roman" w:hAnsi="Times New Roman" w:cs="Times New Roman"/>
          <w:sz w:val="28"/>
        </w:rPr>
        <w:t xml:space="preserve"> Таким образом для трактовки экономической безопасности государства требуется применение нового взгляда, к которому имеет отношение теория самоорганизации, предлагающей проведение исследования с учетом хаотичность, нелинейность системы. </w:t>
      </w:r>
      <w:r w:rsidRPr="00150B35">
        <w:rPr>
          <w:rFonts w:ascii="Times New Roman" w:hAnsi="Times New Roman" w:cs="Times New Roman"/>
          <w:sz w:val="28"/>
        </w:rPr>
        <w:t>Автор ограничивается исследованием вопросов безопасности экономики государства с точки зрения системного подхода, пытается рассмотреть механизм самоорганизационного вида развития для обеспечения экономической безопасности, которая представляет собой сложное комплексное понятие, предполагающее защищенность важнейших элементов экономической системы и самообеспеченность при возникновении дестабилизирующих внутренних и внешних факторов-угроз, нарушающих ее нормальный ритм функционирования.</w:t>
      </w:r>
    </w:p>
    <w:p w:rsidR="009A0AF7" w:rsidRDefault="009A0AF7" w:rsidP="009A0AF7">
      <w:pPr>
        <w:spacing w:before="120" w:after="120" w:line="360" w:lineRule="auto"/>
        <w:ind w:firstLine="709"/>
        <w:jc w:val="both"/>
        <w:rPr>
          <w:rFonts w:ascii="Times New Roman" w:hAnsi="Times New Roman" w:cs="Times New Roman"/>
          <w:sz w:val="28"/>
        </w:rPr>
      </w:pPr>
      <w:r w:rsidRPr="00DE1829">
        <w:rPr>
          <w:rFonts w:ascii="Times New Roman" w:hAnsi="Times New Roman" w:cs="Times New Roman"/>
          <w:sz w:val="28"/>
        </w:rPr>
        <w:t xml:space="preserve">Цель и задачи исследования. Цель исследования </w:t>
      </w:r>
      <w:r>
        <w:rPr>
          <w:rFonts w:ascii="Times New Roman" w:hAnsi="Times New Roman" w:cs="Times New Roman"/>
          <w:sz w:val="28"/>
        </w:rPr>
        <w:t xml:space="preserve">дипломной работы </w:t>
      </w:r>
      <w:r w:rsidRPr="00DE1829">
        <w:rPr>
          <w:rFonts w:ascii="Times New Roman" w:hAnsi="Times New Roman" w:cs="Times New Roman"/>
          <w:sz w:val="28"/>
        </w:rPr>
        <w:t>состоит в разработке теоретических</w:t>
      </w:r>
      <w:r>
        <w:rPr>
          <w:rFonts w:ascii="Times New Roman" w:hAnsi="Times New Roman" w:cs="Times New Roman"/>
          <w:sz w:val="28"/>
        </w:rPr>
        <w:t xml:space="preserve"> и методологических</w:t>
      </w:r>
      <w:r w:rsidRPr="00DE1829">
        <w:rPr>
          <w:rFonts w:ascii="Times New Roman" w:hAnsi="Times New Roman" w:cs="Times New Roman"/>
          <w:sz w:val="28"/>
        </w:rPr>
        <w:t xml:space="preserve"> проблем </w:t>
      </w:r>
      <w:r>
        <w:rPr>
          <w:rFonts w:ascii="Times New Roman" w:hAnsi="Times New Roman" w:cs="Times New Roman"/>
          <w:sz w:val="28"/>
        </w:rPr>
        <w:t>самоорганизации</w:t>
      </w:r>
      <w:r w:rsidRPr="00DE1829">
        <w:rPr>
          <w:rFonts w:ascii="Times New Roman" w:hAnsi="Times New Roman" w:cs="Times New Roman"/>
          <w:sz w:val="28"/>
        </w:rPr>
        <w:t xml:space="preserve"> в условиях </w:t>
      </w:r>
      <w:r>
        <w:rPr>
          <w:rFonts w:ascii="Times New Roman" w:hAnsi="Times New Roman" w:cs="Times New Roman"/>
          <w:sz w:val="28"/>
        </w:rPr>
        <w:t>обеспечения экономической безопасности с практическим анализом</w:t>
      </w:r>
      <w:r w:rsidRPr="00DE1829">
        <w:rPr>
          <w:rFonts w:ascii="Times New Roman" w:hAnsi="Times New Roman" w:cs="Times New Roman"/>
          <w:sz w:val="28"/>
        </w:rPr>
        <w:t>.</w:t>
      </w:r>
      <w:r>
        <w:rPr>
          <w:rFonts w:ascii="Times New Roman" w:hAnsi="Times New Roman" w:cs="Times New Roman"/>
          <w:sz w:val="28"/>
        </w:rPr>
        <w:t xml:space="preserve"> Для достижения цели а</w:t>
      </w:r>
      <w:r w:rsidRPr="0047383C">
        <w:rPr>
          <w:rFonts w:ascii="Times New Roman" w:hAnsi="Times New Roman" w:cs="Times New Roman"/>
          <w:sz w:val="28"/>
        </w:rPr>
        <w:t xml:space="preserve">кцентируется </w:t>
      </w:r>
      <w:r>
        <w:rPr>
          <w:rFonts w:ascii="Times New Roman" w:hAnsi="Times New Roman" w:cs="Times New Roman"/>
          <w:sz w:val="28"/>
        </w:rPr>
        <w:t xml:space="preserve">особое </w:t>
      </w:r>
      <w:r w:rsidRPr="0047383C">
        <w:rPr>
          <w:rFonts w:ascii="Times New Roman" w:hAnsi="Times New Roman" w:cs="Times New Roman"/>
          <w:sz w:val="28"/>
        </w:rPr>
        <w:t>внимание</w:t>
      </w:r>
      <w:r>
        <w:rPr>
          <w:rFonts w:ascii="Times New Roman" w:hAnsi="Times New Roman" w:cs="Times New Roman"/>
          <w:sz w:val="28"/>
        </w:rPr>
        <w:t xml:space="preserve"> на решении задач:</w:t>
      </w:r>
    </w:p>
    <w:p w:rsidR="009A0AF7" w:rsidRDefault="009A0AF7" w:rsidP="009A0AF7">
      <w:pPr>
        <w:spacing w:before="120" w:after="120" w:line="360" w:lineRule="auto"/>
        <w:ind w:firstLine="709"/>
        <w:jc w:val="both"/>
        <w:rPr>
          <w:rFonts w:ascii="Times New Roman" w:hAnsi="Times New Roman" w:cs="Times New Roman"/>
          <w:sz w:val="28"/>
        </w:rPr>
      </w:pPr>
      <w:r>
        <w:rPr>
          <w:rFonts w:ascii="Times New Roman" w:hAnsi="Times New Roman" w:cs="Times New Roman"/>
          <w:sz w:val="28"/>
        </w:rPr>
        <w:t>1. Р</w:t>
      </w:r>
      <w:r w:rsidRPr="00150B35">
        <w:rPr>
          <w:rFonts w:ascii="Times New Roman" w:hAnsi="Times New Roman" w:cs="Times New Roman"/>
          <w:sz w:val="28"/>
        </w:rPr>
        <w:t>аскрыть содержание</w:t>
      </w:r>
      <w:r>
        <w:rPr>
          <w:rFonts w:ascii="Times New Roman" w:hAnsi="Times New Roman" w:cs="Times New Roman"/>
          <w:sz w:val="28"/>
        </w:rPr>
        <w:t xml:space="preserve"> теории</w:t>
      </w:r>
      <w:r w:rsidRPr="00150B35">
        <w:rPr>
          <w:rFonts w:ascii="Times New Roman" w:hAnsi="Times New Roman" w:cs="Times New Roman"/>
          <w:sz w:val="28"/>
        </w:rPr>
        <w:t xml:space="preserve">, </w:t>
      </w:r>
      <w:r>
        <w:rPr>
          <w:rFonts w:ascii="Times New Roman" w:hAnsi="Times New Roman" w:cs="Times New Roman"/>
          <w:sz w:val="28"/>
        </w:rPr>
        <w:t>понятие</w:t>
      </w:r>
      <w:r w:rsidRPr="00150B35">
        <w:rPr>
          <w:rFonts w:ascii="Times New Roman" w:hAnsi="Times New Roman" w:cs="Times New Roman"/>
          <w:sz w:val="28"/>
        </w:rPr>
        <w:t xml:space="preserve"> и способы оценки экономической безопасности государства; </w:t>
      </w:r>
    </w:p>
    <w:p w:rsidR="009A0AF7" w:rsidRDefault="009A0AF7" w:rsidP="009A0AF7">
      <w:pPr>
        <w:spacing w:before="120" w:after="120" w:line="360" w:lineRule="auto"/>
        <w:ind w:firstLine="709"/>
        <w:jc w:val="both"/>
        <w:rPr>
          <w:rFonts w:ascii="Times New Roman" w:hAnsi="Times New Roman" w:cs="Times New Roman"/>
          <w:sz w:val="28"/>
        </w:rPr>
      </w:pPr>
      <w:r>
        <w:rPr>
          <w:rFonts w:ascii="Times New Roman" w:hAnsi="Times New Roman" w:cs="Times New Roman"/>
          <w:sz w:val="28"/>
        </w:rPr>
        <w:t>2. Рассмотреть</w:t>
      </w:r>
      <w:r w:rsidRPr="00150B35">
        <w:rPr>
          <w:rFonts w:ascii="Times New Roman" w:hAnsi="Times New Roman" w:cs="Times New Roman"/>
          <w:sz w:val="28"/>
        </w:rPr>
        <w:t xml:space="preserve"> </w:t>
      </w:r>
      <w:r>
        <w:rPr>
          <w:rFonts w:ascii="Times New Roman" w:hAnsi="Times New Roman" w:cs="Times New Roman"/>
          <w:sz w:val="28"/>
        </w:rPr>
        <w:t>историю становления и развития теории самоорганизации, понятие самоорганизации и содержание;</w:t>
      </w:r>
    </w:p>
    <w:p w:rsidR="009A0AF7" w:rsidRDefault="009A0AF7" w:rsidP="009A0AF7">
      <w:pPr>
        <w:spacing w:before="120" w:after="120" w:line="360" w:lineRule="auto"/>
        <w:ind w:firstLine="709"/>
        <w:jc w:val="both"/>
        <w:rPr>
          <w:rFonts w:ascii="Times New Roman" w:hAnsi="Times New Roman" w:cs="Times New Roman"/>
          <w:sz w:val="28"/>
        </w:rPr>
      </w:pPr>
      <w:r>
        <w:rPr>
          <w:rFonts w:ascii="Times New Roman" w:hAnsi="Times New Roman" w:cs="Times New Roman"/>
          <w:sz w:val="28"/>
        </w:rPr>
        <w:t>3. Исследовать самоорганизацию в социально-</w:t>
      </w:r>
      <w:r w:rsidRPr="00150B35">
        <w:rPr>
          <w:rFonts w:ascii="Times New Roman" w:hAnsi="Times New Roman" w:cs="Times New Roman"/>
          <w:sz w:val="28"/>
        </w:rPr>
        <w:t xml:space="preserve">экономической </w:t>
      </w:r>
      <w:r>
        <w:rPr>
          <w:rFonts w:ascii="Times New Roman" w:hAnsi="Times New Roman" w:cs="Times New Roman"/>
          <w:sz w:val="28"/>
        </w:rPr>
        <w:t>системе</w:t>
      </w:r>
      <w:r w:rsidRPr="00150B35">
        <w:rPr>
          <w:rFonts w:ascii="Times New Roman" w:hAnsi="Times New Roman" w:cs="Times New Roman"/>
          <w:sz w:val="28"/>
        </w:rPr>
        <w:t xml:space="preserve">, </w:t>
      </w:r>
      <w:r>
        <w:rPr>
          <w:rFonts w:ascii="Times New Roman" w:hAnsi="Times New Roman" w:cs="Times New Roman"/>
          <w:sz w:val="28"/>
        </w:rPr>
        <w:t>факторы и условия;</w:t>
      </w:r>
    </w:p>
    <w:p w:rsidR="009A0AF7" w:rsidRDefault="009A0AF7" w:rsidP="009A0AF7">
      <w:pPr>
        <w:spacing w:before="120" w:after="120" w:line="360" w:lineRule="auto"/>
        <w:ind w:firstLine="709"/>
        <w:jc w:val="both"/>
        <w:rPr>
          <w:rFonts w:ascii="Times New Roman" w:hAnsi="Times New Roman" w:cs="Times New Roman"/>
          <w:sz w:val="28"/>
        </w:rPr>
      </w:pPr>
      <w:r>
        <w:rPr>
          <w:rFonts w:ascii="Times New Roman" w:hAnsi="Times New Roman" w:cs="Times New Roman"/>
          <w:sz w:val="28"/>
        </w:rPr>
        <w:t>4. Подробно проводить анализ относительно экономической безопасности Китая и путей ее обеспечения с точки зрения самоорганизационной методологии;</w:t>
      </w:r>
    </w:p>
    <w:p w:rsidR="009A0AF7" w:rsidRDefault="009A0AF7" w:rsidP="009A0AF7">
      <w:pPr>
        <w:spacing w:before="120" w:after="120" w:line="360" w:lineRule="auto"/>
        <w:ind w:firstLine="709"/>
        <w:jc w:val="both"/>
        <w:rPr>
          <w:rFonts w:ascii="Times New Roman" w:hAnsi="Times New Roman" w:cs="Times New Roman"/>
          <w:sz w:val="28"/>
        </w:rPr>
      </w:pPr>
      <w:r>
        <w:rPr>
          <w:rFonts w:ascii="Times New Roman" w:hAnsi="Times New Roman" w:cs="Times New Roman"/>
          <w:sz w:val="28"/>
        </w:rPr>
        <w:t>Объект и предмет исследования. С</w:t>
      </w:r>
      <w:r w:rsidRPr="006677B4">
        <w:rPr>
          <w:rFonts w:ascii="Times New Roman" w:hAnsi="Times New Roman" w:cs="Times New Roman"/>
          <w:sz w:val="28"/>
        </w:rPr>
        <w:t xml:space="preserve">истема экономической безопасности государства, </w:t>
      </w:r>
      <w:r>
        <w:rPr>
          <w:rFonts w:ascii="Times New Roman" w:hAnsi="Times New Roman" w:cs="Times New Roman"/>
          <w:sz w:val="28"/>
        </w:rPr>
        <w:t>теория самоорганизации в социально-экономической системе.</w:t>
      </w:r>
    </w:p>
    <w:p w:rsidR="009A0AF7" w:rsidRPr="00F65FFC" w:rsidRDefault="009A0AF7" w:rsidP="009A0AF7">
      <w:pPr>
        <w:spacing w:before="120" w:after="120" w:line="360" w:lineRule="auto"/>
        <w:ind w:firstLine="709"/>
        <w:jc w:val="both"/>
        <w:rPr>
          <w:rFonts w:ascii="Times New Roman" w:hAnsi="Times New Roman" w:cs="Times New Roman"/>
          <w:sz w:val="28"/>
        </w:rPr>
      </w:pPr>
      <w:r w:rsidRPr="00F65FFC">
        <w:rPr>
          <w:rFonts w:ascii="Times New Roman" w:hAnsi="Times New Roman" w:cs="Times New Roman"/>
          <w:sz w:val="28"/>
        </w:rPr>
        <w:br w:type="page"/>
      </w:r>
    </w:p>
    <w:p w:rsidR="00670168" w:rsidRPr="00670168" w:rsidRDefault="00670168" w:rsidP="00670168">
      <w:pPr>
        <w:spacing w:before="120" w:after="120" w:line="360" w:lineRule="auto"/>
        <w:ind w:firstLine="709"/>
        <w:jc w:val="both"/>
        <w:rPr>
          <w:rFonts w:ascii="Times New Roman" w:hAnsi="Times New Roman" w:cs="Times New Roman"/>
          <w:sz w:val="28"/>
        </w:rPr>
      </w:pPr>
    </w:p>
    <w:p w:rsidR="00670168" w:rsidRPr="00670168" w:rsidRDefault="00670168" w:rsidP="00670168">
      <w:pPr>
        <w:spacing w:before="120" w:after="120" w:line="360" w:lineRule="auto"/>
        <w:jc w:val="center"/>
        <w:outlineLvl w:val="0"/>
        <w:rPr>
          <w:rFonts w:ascii="Times New Roman" w:hAnsi="Times New Roman" w:cs="Times New Roman"/>
          <w:b/>
          <w:sz w:val="32"/>
        </w:rPr>
      </w:pPr>
      <w:bookmarkStart w:id="3" w:name="_Toc27485907"/>
      <w:r w:rsidRPr="00670168">
        <w:rPr>
          <w:rFonts w:ascii="Times New Roman" w:hAnsi="Times New Roman" w:cs="Times New Roman"/>
          <w:b/>
          <w:sz w:val="32"/>
        </w:rPr>
        <w:t>Заключение</w:t>
      </w:r>
      <w:bookmarkEnd w:id="3"/>
    </w:p>
    <w:p w:rsidR="00670168" w:rsidRPr="00670168" w:rsidRDefault="00670168" w:rsidP="00670168">
      <w:pPr>
        <w:spacing w:before="120" w:after="120" w:line="360" w:lineRule="auto"/>
        <w:ind w:firstLine="709"/>
        <w:jc w:val="both"/>
        <w:rPr>
          <w:rFonts w:ascii="Times New Roman" w:hAnsi="Times New Roman" w:cs="Times New Roman"/>
          <w:sz w:val="28"/>
        </w:rPr>
      </w:pP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В современных условиях экономическая безопасность страны приобретает особое значение из-за возрастания межгосударственной конкуренции и отбрасывания от решения конфронтации военным способом. В связи с этим важным представляется процесс обеспечения экономической безопасности, то есть, поддержки устойчивого развития экономики, конечной целью которой является достижение состояния, позволяющего самостоятельно обеспечивать защищенность экономических интересов страны, при овладении достаточными необходимыми ресурсами. Вокруг этой тематики проводится исследование в данной работе, в первой ее части даны определение и изучение вопросов экономических безопасности государства, историческое восприятие безопасности как ключевого фактора существования человечества, теоретические подходы решения вопросов развития экономики и кризисных ситуаций, и критерии показателей оценки экономической безопасности любой страны.</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Однако, в настоящее время обзор и анализ экономической безопасности страны проводятся в основном под ограниченной экономической теорией, не вполне обширной для пояснения неких случаев, из-за чего возросла необходимость переосмысления экономического взгляда, применения системного подхода и теории самоорганизации для трактовки экономической безопасности как системы с точки зрения ее открытости, нелинейности, неуравновешенности, и взаимозависимости хаотичного и упорядоченного состояния. Таким образом в работе рассмотрены понятие и содержание теории самоорганизации, в состав последнего входят 5 направлений – теория диссипативных структур, задающая общие условие и параметры для самоорганизационной эволюции любой системы; теория синергетики, выясняющая правила взаимодействия между частицами системы и взаимообусловленный процесс хаоса и порядка, конкуренции и кооперации, существование хаоса как необходимого разнообразия; теория гиперциклов, объясняющая механизм возникновения жизни на земле как самоорганизацию начала всего сущего, роль гиперциклов в социально-экономической системе для образования структурной организации; теория катастроф, которая описывает совершение качественного, кардинального изменения как скачка от хаотичного к упорядоченному состоянию; теория хаоса и фрактальной геометрии, изучающая диалектическое отношение хаоса и порядка, определенности и неопределенности, целого и частей, образование аттрактора для нелинейного прогнозирования.</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 xml:space="preserve">Представлена экономическая ситуация Китая посредством горизонтального и вертикального анализа и сопоставления конкретных данных показателей, что позволяет оценить экономическую безопасность в целом и делать анализ относительно технологически-производственной, продовольственной и энергетической, и финансовой безопасности, вместе с тем применяется подход теории самоорганизации к пояснению структурности и организованности экономической системы Китая, в частности, уровня ее открытости, неуравновешенности, открытости, степени внешнего воздействия, и способности к самоорганизации. Отсюда вывод – уровень самоорганизации экономики Китая не настолько высокий, чрезмерное регулирование со стороны государственных органов препятствует свободной обмене веществами, об этом свидетельствует тот факт, что экономическое достижение в стране обеспечено за счет повышения уровня открытости и привлечения иностранных ресурсов. С другой стороны, именно самоупорядочение элементов и частиц системы приводит к ее самоорганизации, таким образом в экономической системе подготовленность человеческих ресурсов особенно значима, необходимо воодушевить (не только лозунгом и энтузиазмом) население к инновационной ветви развития, обеспечить открытую социальную атмосферу, и одновременно, смягчить тенденцию к деструктуризации, принять меры воздействия исключительно при необходимости. </w:t>
      </w:r>
      <w:r w:rsidRPr="00670168">
        <w:rPr>
          <w:rFonts w:ascii="Times New Roman" w:hAnsi="Times New Roman" w:cs="Times New Roman"/>
          <w:sz w:val="28"/>
        </w:rPr>
        <w:br w:type="page"/>
      </w:r>
    </w:p>
    <w:p w:rsidR="00670168" w:rsidRPr="00670168" w:rsidRDefault="00670168" w:rsidP="00670168">
      <w:pPr>
        <w:spacing w:before="120" w:after="120" w:line="360" w:lineRule="auto"/>
        <w:jc w:val="center"/>
        <w:outlineLvl w:val="0"/>
        <w:rPr>
          <w:rFonts w:ascii="Times New Roman" w:hAnsi="Times New Roman" w:cs="Times New Roman"/>
          <w:b/>
          <w:sz w:val="32"/>
        </w:rPr>
      </w:pPr>
      <w:bookmarkStart w:id="4" w:name="_Toc27485908"/>
      <w:r w:rsidRPr="00670168">
        <w:rPr>
          <w:rFonts w:ascii="Times New Roman" w:hAnsi="Times New Roman" w:cs="Times New Roman"/>
          <w:b/>
          <w:sz w:val="32"/>
        </w:rPr>
        <w:t>Список литература</w:t>
      </w:r>
      <w:bookmarkEnd w:id="4"/>
    </w:p>
    <w:p w:rsidR="00670168" w:rsidRPr="00670168" w:rsidRDefault="00670168" w:rsidP="00670168">
      <w:pPr>
        <w:spacing w:before="120" w:after="120" w:line="360" w:lineRule="auto"/>
        <w:ind w:firstLine="709"/>
        <w:jc w:val="both"/>
        <w:rPr>
          <w:rFonts w:ascii="Times New Roman" w:hAnsi="Times New Roman" w:cs="Times New Roman"/>
          <w:sz w:val="28"/>
          <w:szCs w:val="28"/>
        </w:rPr>
      </w:pPr>
    </w:p>
    <w:p w:rsidR="00670168" w:rsidRPr="00670168" w:rsidRDefault="00670168" w:rsidP="00670168">
      <w:pPr>
        <w:spacing w:before="120" w:after="120" w:line="360" w:lineRule="auto"/>
        <w:ind w:firstLine="709"/>
        <w:jc w:val="both"/>
        <w:rPr>
          <w:rFonts w:ascii="Times New Roman" w:eastAsia="Times New Roman" w:hAnsi="Times New Roman" w:cs="Times New Roman"/>
          <w:sz w:val="28"/>
          <w:szCs w:val="20"/>
          <w:lang w:eastAsia="ru-RU"/>
        </w:rPr>
      </w:pPr>
      <w:r w:rsidRPr="00670168">
        <w:rPr>
          <w:rFonts w:ascii="Times New Roman" w:eastAsia="Times New Roman" w:hAnsi="Times New Roman" w:cs="Times New Roman"/>
          <w:sz w:val="28"/>
          <w:szCs w:val="20"/>
          <w:lang w:eastAsia="ru-RU"/>
        </w:rPr>
        <w:t>1.</w:t>
      </w:r>
      <w:r w:rsidRPr="00670168">
        <w:rPr>
          <w:rFonts w:ascii="Times New Roman" w:eastAsia="Times New Roman" w:hAnsi="Times New Roman" w:cs="Times New Roman"/>
          <w:sz w:val="28"/>
          <w:szCs w:val="20"/>
          <w:lang w:val="en-US" w:eastAsia="ru-RU"/>
        </w:rPr>
        <w:t> </w:t>
      </w:r>
      <w:r w:rsidRPr="00670168">
        <w:rPr>
          <w:rFonts w:ascii="Times New Roman" w:eastAsia="Times New Roman" w:hAnsi="Times New Roman" w:cs="Times New Roman"/>
          <w:i/>
          <w:sz w:val="28"/>
          <w:szCs w:val="20"/>
          <w:lang w:eastAsia="ru-RU"/>
        </w:rPr>
        <w:t>Балахонская Л. В., Балахонский В. В</w:t>
      </w:r>
      <w:r w:rsidRPr="00670168">
        <w:rPr>
          <w:rFonts w:ascii="Times New Roman" w:eastAsia="Times New Roman" w:hAnsi="Times New Roman" w:cs="Times New Roman"/>
          <w:sz w:val="28"/>
          <w:szCs w:val="20"/>
          <w:lang w:eastAsia="ru-RU"/>
        </w:rPr>
        <w:t xml:space="preserve">. Безопасность общества: историко-философские и теоретические аспекты осмысления // Вестник Санкт-Петербургского университета МВД России. 2012. №1. — </w:t>
      </w:r>
      <w:r w:rsidRPr="00670168">
        <w:rPr>
          <w:rFonts w:ascii="Times New Roman" w:eastAsia="Times New Roman" w:hAnsi="Times New Roman" w:cs="Times New Roman"/>
          <w:sz w:val="28"/>
          <w:szCs w:val="28"/>
          <w:lang w:eastAsia="ru-RU"/>
        </w:rPr>
        <w:t>стр. 279.</w:t>
      </w:r>
    </w:p>
    <w:p w:rsidR="00670168" w:rsidRPr="00670168" w:rsidRDefault="00670168" w:rsidP="00670168">
      <w:pPr>
        <w:spacing w:before="120" w:after="120" w:line="360" w:lineRule="auto"/>
        <w:ind w:firstLine="709"/>
        <w:jc w:val="both"/>
        <w:rPr>
          <w:rFonts w:ascii="Times New Roman" w:eastAsia="Times New Roman" w:hAnsi="Times New Roman" w:cs="Times New Roman"/>
          <w:sz w:val="28"/>
          <w:szCs w:val="20"/>
          <w:lang w:eastAsia="ru-RU"/>
        </w:rPr>
      </w:pPr>
      <w:r w:rsidRPr="00670168">
        <w:rPr>
          <w:rFonts w:ascii="Times New Roman" w:eastAsia="Times New Roman" w:hAnsi="Times New Roman" w:cs="Times New Roman"/>
          <w:sz w:val="28"/>
          <w:szCs w:val="20"/>
          <w:lang w:eastAsia="ru-RU"/>
        </w:rPr>
        <w:t>2.</w:t>
      </w:r>
      <w:r w:rsidRPr="00670168">
        <w:rPr>
          <w:rFonts w:ascii="Times New Roman" w:eastAsia="Times New Roman" w:hAnsi="Times New Roman" w:cs="Times New Roman"/>
          <w:sz w:val="28"/>
          <w:szCs w:val="20"/>
          <w:lang w:val="en-US" w:eastAsia="ru-RU"/>
        </w:rPr>
        <w:t> </w:t>
      </w:r>
      <w:r w:rsidRPr="00670168">
        <w:rPr>
          <w:rFonts w:ascii="Times New Roman" w:eastAsia="Times New Roman" w:hAnsi="Times New Roman" w:cs="Times New Roman"/>
          <w:i/>
          <w:sz w:val="28"/>
          <w:szCs w:val="20"/>
          <w:lang w:eastAsia="ru-RU"/>
        </w:rPr>
        <w:t>Перелыгина Е</w:t>
      </w:r>
      <w:r w:rsidRPr="00670168">
        <w:rPr>
          <w:rFonts w:ascii="Times New Roman" w:eastAsia="Times New Roman" w:hAnsi="Times New Roman" w:cs="Times New Roman"/>
          <w:sz w:val="28"/>
          <w:szCs w:val="20"/>
          <w:lang w:eastAsia="ru-RU"/>
        </w:rPr>
        <w:t xml:space="preserve">. </w:t>
      </w:r>
      <w:r w:rsidRPr="00670168">
        <w:rPr>
          <w:rFonts w:ascii="Times New Roman" w:eastAsia="Times New Roman" w:hAnsi="Times New Roman" w:cs="Times New Roman"/>
          <w:i/>
          <w:sz w:val="28"/>
          <w:szCs w:val="20"/>
          <w:lang w:eastAsia="ru-RU"/>
        </w:rPr>
        <w:t>и др</w:t>
      </w:r>
      <w:r w:rsidRPr="00670168">
        <w:rPr>
          <w:rFonts w:ascii="Times New Roman" w:eastAsia="Times New Roman" w:hAnsi="Times New Roman" w:cs="Times New Roman"/>
          <w:sz w:val="28"/>
          <w:szCs w:val="20"/>
          <w:lang w:eastAsia="ru-RU"/>
        </w:rPr>
        <w:t xml:space="preserve">. Психологическая безопасность личности. Учебник и практикум для бакалавриата, специалитета и магистратуры. – </w:t>
      </w:r>
      <w:r w:rsidRPr="00670168">
        <w:rPr>
          <w:rFonts w:ascii="Times New Roman" w:eastAsia="Times New Roman" w:hAnsi="Times New Roman" w:cs="Times New Roman"/>
          <w:sz w:val="28"/>
          <w:szCs w:val="20"/>
          <w:lang w:val="en-US" w:eastAsia="ru-RU"/>
        </w:rPr>
        <w:t>Litres</w:t>
      </w:r>
      <w:r w:rsidRPr="00670168">
        <w:rPr>
          <w:rFonts w:ascii="Times New Roman" w:eastAsia="Times New Roman" w:hAnsi="Times New Roman" w:cs="Times New Roman"/>
          <w:sz w:val="28"/>
          <w:szCs w:val="20"/>
          <w:lang w:eastAsia="ru-RU"/>
        </w:rPr>
        <w:t xml:space="preserve">, 2019. — </w:t>
      </w:r>
      <w:r w:rsidRPr="00670168">
        <w:rPr>
          <w:rFonts w:ascii="Times New Roman" w:eastAsia="Times New Roman" w:hAnsi="Times New Roman" w:cs="Times New Roman"/>
          <w:sz w:val="28"/>
          <w:szCs w:val="28"/>
          <w:lang w:eastAsia="ru-RU"/>
        </w:rPr>
        <w:t>стр. 41.</w:t>
      </w:r>
    </w:p>
    <w:p w:rsidR="00670168" w:rsidRPr="00670168" w:rsidRDefault="00670168" w:rsidP="00670168">
      <w:pPr>
        <w:spacing w:before="120" w:after="120" w:line="360" w:lineRule="auto"/>
        <w:ind w:firstLine="709"/>
        <w:jc w:val="both"/>
        <w:rPr>
          <w:rFonts w:ascii="Times New Roman" w:eastAsia="Times New Roman" w:hAnsi="Times New Roman" w:cs="Times New Roman"/>
          <w:sz w:val="28"/>
          <w:szCs w:val="20"/>
          <w:lang w:eastAsia="ru-RU"/>
        </w:rPr>
      </w:pPr>
      <w:r w:rsidRPr="00670168">
        <w:rPr>
          <w:rFonts w:ascii="Times New Roman" w:eastAsia="Times New Roman" w:hAnsi="Times New Roman" w:cs="Times New Roman"/>
          <w:sz w:val="28"/>
          <w:szCs w:val="20"/>
          <w:lang w:eastAsia="ru-RU"/>
        </w:rPr>
        <w:t>3.</w:t>
      </w:r>
      <w:r w:rsidRPr="00670168">
        <w:rPr>
          <w:rFonts w:ascii="Times New Roman" w:eastAsia="Times New Roman" w:hAnsi="Times New Roman" w:cs="Times New Roman"/>
          <w:sz w:val="28"/>
          <w:szCs w:val="20"/>
          <w:lang w:val="en-US" w:eastAsia="ru-RU"/>
        </w:rPr>
        <w:t> </w:t>
      </w:r>
      <w:r w:rsidRPr="00670168">
        <w:rPr>
          <w:rFonts w:ascii="Times New Roman" w:eastAsia="Times New Roman" w:hAnsi="Times New Roman" w:cs="Times New Roman"/>
          <w:i/>
          <w:sz w:val="28"/>
          <w:szCs w:val="20"/>
          <w:lang w:eastAsia="ru-RU"/>
        </w:rPr>
        <w:t>Фирсов И. В</w:t>
      </w:r>
      <w:r w:rsidRPr="00670168">
        <w:rPr>
          <w:rFonts w:ascii="Times New Roman" w:eastAsia="Times New Roman" w:hAnsi="Times New Roman" w:cs="Times New Roman"/>
          <w:sz w:val="28"/>
          <w:szCs w:val="20"/>
          <w:lang w:eastAsia="ru-RU"/>
        </w:rPr>
        <w:t xml:space="preserve">. Проблемы нормативно-правового определения понятия «Экономическая безопасность российской Федерации» // Вестник Московского университета МВД России. 2012. №7. — </w:t>
      </w:r>
      <w:r w:rsidRPr="00670168">
        <w:rPr>
          <w:rFonts w:ascii="Times New Roman" w:eastAsia="Times New Roman" w:hAnsi="Times New Roman" w:cs="Times New Roman"/>
          <w:sz w:val="28"/>
          <w:szCs w:val="28"/>
          <w:lang w:eastAsia="ru-RU"/>
        </w:rPr>
        <w:t>стр. 212.</w:t>
      </w:r>
    </w:p>
    <w:p w:rsidR="00670168" w:rsidRPr="00670168" w:rsidRDefault="00670168" w:rsidP="00670168">
      <w:pPr>
        <w:spacing w:before="120" w:after="120" w:line="360" w:lineRule="auto"/>
        <w:ind w:firstLine="709"/>
        <w:jc w:val="both"/>
        <w:rPr>
          <w:rFonts w:ascii="Times New Roman" w:eastAsia="Times New Roman" w:hAnsi="Times New Roman" w:cs="Times New Roman"/>
          <w:sz w:val="28"/>
          <w:szCs w:val="20"/>
          <w:lang w:eastAsia="ru-RU"/>
        </w:rPr>
      </w:pPr>
      <w:r w:rsidRPr="00670168">
        <w:rPr>
          <w:rFonts w:ascii="Times New Roman" w:eastAsia="Times New Roman" w:hAnsi="Times New Roman" w:cs="Times New Roman"/>
          <w:sz w:val="28"/>
          <w:szCs w:val="20"/>
          <w:lang w:eastAsia="ru-RU"/>
        </w:rPr>
        <w:t>4. </w:t>
      </w:r>
      <w:r w:rsidRPr="00670168">
        <w:rPr>
          <w:rFonts w:ascii="Times New Roman" w:eastAsia="Times New Roman" w:hAnsi="Times New Roman" w:cs="Times New Roman"/>
          <w:i/>
          <w:sz w:val="28"/>
          <w:szCs w:val="20"/>
          <w:lang w:eastAsia="ru-RU"/>
        </w:rPr>
        <w:t>Феофилова Т. Ю.</w:t>
      </w:r>
      <w:r w:rsidRPr="00670168">
        <w:rPr>
          <w:rFonts w:ascii="Times New Roman" w:eastAsia="Times New Roman" w:hAnsi="Times New Roman" w:cs="Times New Roman"/>
          <w:sz w:val="28"/>
          <w:szCs w:val="20"/>
          <w:lang w:eastAsia="ru-RU"/>
        </w:rPr>
        <w:t xml:space="preserve"> Экономическая безопасность в обеспечении развития социально-экономической системы региона: теория и методология; Санкт-петербургский государственный торгово-экономический университет. – Санкт-Петербург, 2014. — </w:t>
      </w:r>
      <w:r w:rsidRPr="00670168">
        <w:rPr>
          <w:rFonts w:ascii="Times New Roman" w:eastAsia="Times New Roman" w:hAnsi="Times New Roman" w:cs="Times New Roman"/>
          <w:sz w:val="28"/>
          <w:szCs w:val="28"/>
          <w:lang w:eastAsia="ru-RU"/>
        </w:rPr>
        <w:t>стр</w:t>
      </w:r>
      <w:r w:rsidRPr="00670168">
        <w:rPr>
          <w:rFonts w:ascii="Times New Roman" w:eastAsia="Times New Roman" w:hAnsi="Times New Roman" w:cs="Times New Roman"/>
          <w:sz w:val="28"/>
          <w:szCs w:val="20"/>
          <w:lang w:eastAsia="ru-RU"/>
        </w:rPr>
        <w:t>. 80.</w:t>
      </w:r>
    </w:p>
    <w:p w:rsidR="00670168" w:rsidRPr="00670168" w:rsidRDefault="00670168" w:rsidP="00670168">
      <w:pPr>
        <w:spacing w:before="120" w:after="120" w:line="360" w:lineRule="auto"/>
        <w:ind w:firstLine="709"/>
        <w:jc w:val="both"/>
        <w:rPr>
          <w:rFonts w:ascii="Times New Roman" w:eastAsia="Times New Roman" w:hAnsi="Times New Roman" w:cs="Times New Roman"/>
          <w:sz w:val="28"/>
          <w:szCs w:val="20"/>
          <w:lang w:eastAsia="ru-RU"/>
        </w:rPr>
      </w:pPr>
      <w:r w:rsidRPr="00670168">
        <w:rPr>
          <w:rFonts w:ascii="Times New Roman" w:eastAsia="Times New Roman" w:hAnsi="Times New Roman" w:cs="Times New Roman"/>
          <w:sz w:val="28"/>
          <w:szCs w:val="20"/>
          <w:lang w:eastAsia="ru-RU"/>
        </w:rPr>
        <w:t xml:space="preserve">5. Орлова А. В. Эволюция понятия «Экономическая безопасность» // Научные ведомости Белгородского государственного университета. Серия: Экономика. Информатика. 2012. — </w:t>
      </w:r>
      <w:r w:rsidRPr="00670168">
        <w:rPr>
          <w:rFonts w:ascii="Times New Roman" w:eastAsia="Times New Roman" w:hAnsi="Times New Roman" w:cs="Times New Roman"/>
          <w:sz w:val="28"/>
          <w:szCs w:val="28"/>
          <w:lang w:eastAsia="ru-RU"/>
        </w:rPr>
        <w:t>стр</w:t>
      </w:r>
      <w:r w:rsidRPr="00670168">
        <w:rPr>
          <w:rFonts w:ascii="Times New Roman" w:eastAsia="Times New Roman" w:hAnsi="Times New Roman" w:cs="Times New Roman"/>
          <w:sz w:val="28"/>
          <w:szCs w:val="20"/>
          <w:lang w:eastAsia="ru-RU"/>
        </w:rPr>
        <w:t xml:space="preserve">. 138. </w:t>
      </w:r>
    </w:p>
    <w:p w:rsidR="00670168" w:rsidRPr="00670168" w:rsidRDefault="00670168" w:rsidP="00670168">
      <w:pPr>
        <w:spacing w:before="120" w:after="120" w:line="360" w:lineRule="auto"/>
        <w:ind w:firstLine="709"/>
        <w:jc w:val="both"/>
        <w:rPr>
          <w:rFonts w:ascii="Times New Roman" w:eastAsia="Times New Roman" w:hAnsi="Times New Roman" w:cs="Times New Roman"/>
          <w:sz w:val="28"/>
          <w:szCs w:val="20"/>
          <w:lang w:eastAsia="ru-RU"/>
        </w:rPr>
      </w:pPr>
      <w:r w:rsidRPr="00670168">
        <w:rPr>
          <w:rFonts w:ascii="Times New Roman" w:eastAsia="Times New Roman" w:hAnsi="Times New Roman" w:cs="Times New Roman"/>
          <w:sz w:val="28"/>
          <w:szCs w:val="20"/>
          <w:lang w:eastAsia="ru-RU"/>
        </w:rPr>
        <w:t>6. </w:t>
      </w:r>
      <w:r w:rsidRPr="00670168">
        <w:rPr>
          <w:rFonts w:ascii="Times New Roman" w:eastAsia="Times New Roman" w:hAnsi="Times New Roman" w:cs="Times New Roman"/>
          <w:i/>
          <w:sz w:val="28"/>
          <w:szCs w:val="20"/>
          <w:lang w:eastAsia="ru-RU"/>
        </w:rPr>
        <w:t>Латов Ю. В</w:t>
      </w:r>
      <w:r w:rsidRPr="00670168">
        <w:rPr>
          <w:rFonts w:ascii="Times New Roman" w:eastAsia="Times New Roman" w:hAnsi="Times New Roman" w:cs="Times New Roman"/>
          <w:sz w:val="28"/>
          <w:szCs w:val="20"/>
          <w:lang w:eastAsia="ru-RU"/>
        </w:rPr>
        <w:t xml:space="preserve">. Национальная экономическая безопасность в историческом контексте // Историко-экономические исследования. 2007. №1. — </w:t>
      </w:r>
      <w:r w:rsidRPr="00670168">
        <w:rPr>
          <w:rFonts w:ascii="Times New Roman" w:eastAsia="Times New Roman" w:hAnsi="Times New Roman" w:cs="Times New Roman"/>
          <w:sz w:val="28"/>
          <w:szCs w:val="28"/>
          <w:lang w:eastAsia="ru-RU"/>
        </w:rPr>
        <w:t>стр</w:t>
      </w:r>
      <w:r w:rsidRPr="00670168">
        <w:rPr>
          <w:rFonts w:ascii="Times New Roman" w:eastAsia="Times New Roman" w:hAnsi="Times New Roman" w:cs="Times New Roman"/>
          <w:sz w:val="28"/>
          <w:szCs w:val="20"/>
          <w:lang w:eastAsia="ru-RU"/>
        </w:rPr>
        <w:t>. 6 – 7.</w:t>
      </w:r>
    </w:p>
    <w:p w:rsidR="00670168" w:rsidRPr="00670168" w:rsidRDefault="00670168" w:rsidP="00670168">
      <w:pPr>
        <w:spacing w:before="120" w:after="120" w:line="360" w:lineRule="auto"/>
        <w:ind w:firstLine="709"/>
        <w:jc w:val="both"/>
        <w:rPr>
          <w:rFonts w:ascii="Times New Roman" w:hAnsi="Times New Roman" w:cs="Times New Roman"/>
          <w:sz w:val="28"/>
          <w:szCs w:val="20"/>
        </w:rPr>
      </w:pPr>
      <w:r w:rsidRPr="00670168">
        <w:rPr>
          <w:rFonts w:ascii="Times New Roman" w:eastAsia="Times New Roman" w:hAnsi="Times New Roman" w:cs="Times New Roman"/>
          <w:sz w:val="28"/>
          <w:szCs w:val="20"/>
          <w:lang w:eastAsia="ru-RU"/>
        </w:rPr>
        <w:t>7.</w:t>
      </w:r>
      <w:r w:rsidRPr="00670168">
        <w:rPr>
          <w:rFonts w:ascii="Times New Roman" w:eastAsia="Times New Roman" w:hAnsi="Times New Roman" w:cs="Times New Roman"/>
          <w:sz w:val="28"/>
          <w:szCs w:val="20"/>
          <w:lang w:val="en-US" w:eastAsia="ru-RU"/>
        </w:rPr>
        <w:t> </w:t>
      </w:r>
      <w:r w:rsidRPr="00670168">
        <w:rPr>
          <w:rFonts w:ascii="Times New Roman" w:eastAsia="Times New Roman" w:hAnsi="Times New Roman" w:cs="Times New Roman"/>
          <w:sz w:val="28"/>
          <w:szCs w:val="20"/>
          <w:lang w:eastAsia="ru-RU"/>
        </w:rPr>
        <w:t xml:space="preserve">Тема 8. Институционализм: 8.2.1. Неоинституционализм. [Электронный ресурс] // </w:t>
      </w:r>
      <w:r w:rsidRPr="00670168">
        <w:rPr>
          <w:rFonts w:ascii="Times New Roman" w:eastAsia="Times New Roman" w:hAnsi="Times New Roman" w:cs="Times New Roman"/>
          <w:sz w:val="28"/>
          <w:szCs w:val="20"/>
          <w:lang w:val="en-US" w:eastAsia="ru-RU"/>
        </w:rPr>
        <w:t>IE</w:t>
      </w:r>
      <w:r w:rsidRPr="00670168">
        <w:rPr>
          <w:rFonts w:ascii="Times New Roman" w:eastAsia="Times New Roman" w:hAnsi="Times New Roman" w:cs="Times New Roman"/>
          <w:sz w:val="28"/>
          <w:szCs w:val="20"/>
          <w:lang w:eastAsia="ru-RU"/>
        </w:rPr>
        <w:t xml:space="preserve">: </w:t>
      </w:r>
      <w:r w:rsidRPr="00670168">
        <w:rPr>
          <w:rFonts w:ascii="Times New Roman" w:hAnsi="Times New Roman" w:cs="Times New Roman"/>
          <w:sz w:val="28"/>
          <w:szCs w:val="20"/>
        </w:rPr>
        <w:t xml:space="preserve">Институциональная экономика. 2019. </w:t>
      </w:r>
      <w:r w:rsidRPr="00670168">
        <w:rPr>
          <w:rFonts w:ascii="Times New Roman" w:eastAsia="Times New Roman" w:hAnsi="Times New Roman" w:cs="Times New Roman"/>
          <w:sz w:val="28"/>
          <w:szCs w:val="20"/>
          <w:lang w:eastAsia="ru-RU"/>
        </w:rPr>
        <w:t>– URL: http://institutional.narod.ru/history1/ch8.htm</w:t>
      </w:r>
    </w:p>
    <w:p w:rsidR="00670168" w:rsidRPr="00670168" w:rsidRDefault="00670168" w:rsidP="00670168">
      <w:pPr>
        <w:spacing w:before="120" w:after="120" w:line="360" w:lineRule="auto"/>
        <w:ind w:firstLine="709"/>
        <w:jc w:val="both"/>
        <w:rPr>
          <w:rFonts w:ascii="Times New Roman" w:hAnsi="Times New Roman" w:cs="Times New Roman"/>
          <w:sz w:val="28"/>
          <w:szCs w:val="20"/>
        </w:rPr>
      </w:pPr>
      <w:r w:rsidRPr="00670168">
        <w:rPr>
          <w:rFonts w:ascii="Times New Roman" w:hAnsi="Times New Roman" w:cs="Times New Roman"/>
          <w:sz w:val="28"/>
          <w:szCs w:val="20"/>
        </w:rPr>
        <w:t>8. </w:t>
      </w:r>
      <w:r w:rsidRPr="00670168">
        <w:rPr>
          <w:rFonts w:ascii="Times New Roman" w:hAnsi="Times New Roman" w:cs="Times New Roman"/>
          <w:i/>
          <w:sz w:val="28"/>
          <w:szCs w:val="20"/>
        </w:rPr>
        <w:t>Никитенко П.Г., Булавко В.Г</w:t>
      </w:r>
      <w:r w:rsidRPr="00670168">
        <w:rPr>
          <w:rFonts w:ascii="Times New Roman" w:hAnsi="Times New Roman" w:cs="Times New Roman"/>
          <w:sz w:val="28"/>
          <w:szCs w:val="20"/>
        </w:rPr>
        <w:t xml:space="preserve">. Экономическая безопасность: теория, методология, практика // Институт экономики НАН Беларуси. – Минск: Право и экономика, 2009. </w:t>
      </w:r>
      <w:r w:rsidRPr="00670168">
        <w:rPr>
          <w:rFonts w:ascii="Times New Roman" w:eastAsia="Times New Roman" w:hAnsi="Times New Roman" w:cs="Times New Roman"/>
          <w:sz w:val="28"/>
          <w:szCs w:val="20"/>
          <w:lang w:eastAsia="ru-RU"/>
        </w:rPr>
        <w:t xml:space="preserve">— </w:t>
      </w:r>
      <w:r w:rsidRPr="00670168">
        <w:rPr>
          <w:rFonts w:ascii="Times New Roman" w:eastAsia="Times New Roman" w:hAnsi="Times New Roman" w:cs="Times New Roman"/>
          <w:sz w:val="28"/>
          <w:szCs w:val="28"/>
          <w:lang w:eastAsia="ru-RU"/>
        </w:rPr>
        <w:t>стр.</w:t>
      </w:r>
      <w:r w:rsidRPr="00670168">
        <w:rPr>
          <w:rFonts w:ascii="Times New Roman" w:hAnsi="Times New Roman" w:cs="Times New Roman"/>
          <w:sz w:val="28"/>
          <w:szCs w:val="20"/>
        </w:rPr>
        <w:t xml:space="preserve"> 14 – 15.</w:t>
      </w:r>
    </w:p>
    <w:p w:rsidR="00670168" w:rsidRPr="00670168" w:rsidRDefault="00670168" w:rsidP="00670168">
      <w:pPr>
        <w:spacing w:before="120" w:after="120" w:line="360" w:lineRule="auto"/>
        <w:ind w:firstLine="709"/>
        <w:jc w:val="both"/>
        <w:rPr>
          <w:rFonts w:ascii="Times New Roman" w:hAnsi="Times New Roman" w:cs="Times New Roman"/>
          <w:sz w:val="28"/>
          <w:szCs w:val="20"/>
        </w:rPr>
      </w:pPr>
      <w:r w:rsidRPr="00670168">
        <w:rPr>
          <w:rFonts w:ascii="Times New Roman" w:hAnsi="Times New Roman" w:cs="Times New Roman"/>
          <w:sz w:val="28"/>
          <w:szCs w:val="20"/>
        </w:rPr>
        <w:t>9. </w:t>
      </w:r>
      <w:r w:rsidRPr="00670168">
        <w:rPr>
          <w:rFonts w:ascii="Times New Roman" w:hAnsi="Times New Roman" w:cs="Times New Roman"/>
          <w:i/>
          <w:sz w:val="28"/>
          <w:szCs w:val="20"/>
        </w:rPr>
        <w:t>Грачева Т</w:t>
      </w:r>
      <w:r w:rsidRPr="00670168">
        <w:rPr>
          <w:rFonts w:ascii="Times New Roman" w:hAnsi="Times New Roman" w:cs="Times New Roman"/>
          <w:sz w:val="28"/>
          <w:szCs w:val="20"/>
        </w:rPr>
        <w:t xml:space="preserve">. Невидимая Хазария: алгоритмы геополитики и стратегии тайных войн мировой закулисы. – Рязань: Зерна-Слово, 2011. </w:t>
      </w:r>
      <w:r w:rsidRPr="00670168">
        <w:rPr>
          <w:rFonts w:ascii="Times New Roman" w:eastAsia="Times New Roman" w:hAnsi="Times New Roman" w:cs="Times New Roman"/>
          <w:sz w:val="28"/>
          <w:szCs w:val="20"/>
          <w:lang w:eastAsia="ru-RU"/>
        </w:rPr>
        <w:t xml:space="preserve">— </w:t>
      </w:r>
      <w:r w:rsidRPr="00670168">
        <w:rPr>
          <w:rFonts w:ascii="Times New Roman" w:eastAsia="Times New Roman" w:hAnsi="Times New Roman" w:cs="Times New Roman"/>
          <w:sz w:val="28"/>
          <w:szCs w:val="28"/>
          <w:lang w:eastAsia="ru-RU"/>
        </w:rPr>
        <w:t>стр.</w:t>
      </w:r>
      <w:r w:rsidRPr="00670168">
        <w:rPr>
          <w:rFonts w:ascii="Times New Roman" w:hAnsi="Times New Roman" w:cs="Times New Roman"/>
          <w:sz w:val="28"/>
          <w:szCs w:val="20"/>
        </w:rPr>
        <w:t xml:space="preserve"> 400.</w:t>
      </w:r>
    </w:p>
    <w:p w:rsidR="00670168" w:rsidRPr="00670168" w:rsidRDefault="00670168" w:rsidP="00670168">
      <w:pPr>
        <w:spacing w:before="120" w:after="120" w:line="360" w:lineRule="auto"/>
        <w:ind w:firstLine="709"/>
        <w:jc w:val="both"/>
        <w:rPr>
          <w:rFonts w:ascii="Times New Roman" w:hAnsi="Times New Roman" w:cs="Times New Roman"/>
          <w:sz w:val="28"/>
          <w:szCs w:val="20"/>
        </w:rPr>
      </w:pPr>
      <w:r w:rsidRPr="00670168">
        <w:rPr>
          <w:rFonts w:ascii="Times New Roman" w:hAnsi="Times New Roman" w:cs="Times New Roman"/>
          <w:sz w:val="28"/>
          <w:szCs w:val="20"/>
        </w:rPr>
        <w:t>10. </w:t>
      </w:r>
      <w:r w:rsidRPr="00670168">
        <w:rPr>
          <w:rFonts w:ascii="Times New Roman" w:hAnsi="Times New Roman" w:cs="Times New Roman"/>
          <w:i/>
          <w:sz w:val="28"/>
          <w:szCs w:val="20"/>
        </w:rPr>
        <w:t>Герасимов А.П</w:t>
      </w:r>
      <w:r w:rsidRPr="00670168">
        <w:rPr>
          <w:rFonts w:ascii="Times New Roman" w:hAnsi="Times New Roman" w:cs="Times New Roman"/>
          <w:sz w:val="28"/>
          <w:szCs w:val="20"/>
        </w:rPr>
        <w:t xml:space="preserve">. Экономическая безопасность российской государственности: экономико-правовые аспекты. - СПб., 2001. </w:t>
      </w:r>
      <w:r w:rsidRPr="00670168">
        <w:rPr>
          <w:rFonts w:ascii="Times New Roman" w:eastAsia="Times New Roman" w:hAnsi="Times New Roman" w:cs="Times New Roman"/>
          <w:sz w:val="28"/>
          <w:szCs w:val="20"/>
          <w:lang w:eastAsia="ru-RU"/>
        </w:rPr>
        <w:t xml:space="preserve">— </w:t>
      </w:r>
      <w:r w:rsidRPr="00670168">
        <w:rPr>
          <w:rFonts w:ascii="Times New Roman" w:eastAsia="Times New Roman" w:hAnsi="Times New Roman" w:cs="Times New Roman"/>
          <w:sz w:val="28"/>
          <w:szCs w:val="28"/>
          <w:lang w:eastAsia="ru-RU"/>
        </w:rPr>
        <w:t>стр</w:t>
      </w:r>
      <w:r w:rsidRPr="00670168">
        <w:rPr>
          <w:rFonts w:ascii="Times New Roman" w:hAnsi="Times New Roman" w:cs="Times New Roman"/>
          <w:sz w:val="28"/>
          <w:szCs w:val="20"/>
        </w:rPr>
        <w:t>. 89.</w:t>
      </w:r>
    </w:p>
    <w:p w:rsidR="00670168" w:rsidRPr="00670168" w:rsidRDefault="00670168" w:rsidP="00670168">
      <w:pPr>
        <w:spacing w:before="120" w:after="120" w:line="360" w:lineRule="auto"/>
        <w:ind w:firstLine="709"/>
        <w:jc w:val="both"/>
        <w:rPr>
          <w:rFonts w:ascii="Times New Roman" w:hAnsi="Times New Roman" w:cs="Times New Roman"/>
          <w:sz w:val="28"/>
          <w:szCs w:val="20"/>
        </w:rPr>
      </w:pPr>
      <w:r w:rsidRPr="00670168">
        <w:rPr>
          <w:rFonts w:ascii="Times New Roman" w:hAnsi="Times New Roman" w:cs="Times New Roman"/>
          <w:sz w:val="28"/>
          <w:szCs w:val="20"/>
        </w:rPr>
        <w:t>11. </w:t>
      </w:r>
      <w:r w:rsidRPr="00670168">
        <w:rPr>
          <w:rFonts w:ascii="Times New Roman" w:hAnsi="Times New Roman" w:cs="Times New Roman"/>
          <w:i/>
          <w:sz w:val="28"/>
          <w:szCs w:val="20"/>
        </w:rPr>
        <w:t>Третьяков Д. В</w:t>
      </w:r>
      <w:r w:rsidRPr="00670168">
        <w:rPr>
          <w:rFonts w:ascii="Times New Roman" w:hAnsi="Times New Roman" w:cs="Times New Roman"/>
          <w:sz w:val="28"/>
          <w:szCs w:val="20"/>
        </w:rPr>
        <w:t xml:space="preserve">. О совершенствовании методики оценки экономической безопасности региона (на примере Тамбовской области) // Социально-экономические явления и процессы. 2011. №10. </w:t>
      </w:r>
      <w:r w:rsidRPr="00670168">
        <w:rPr>
          <w:rFonts w:ascii="Times New Roman" w:eastAsia="Times New Roman" w:hAnsi="Times New Roman" w:cs="Times New Roman"/>
          <w:sz w:val="28"/>
          <w:szCs w:val="20"/>
          <w:lang w:eastAsia="ru-RU"/>
        </w:rPr>
        <w:t xml:space="preserve">— </w:t>
      </w:r>
      <w:r w:rsidRPr="00670168">
        <w:rPr>
          <w:rFonts w:ascii="Times New Roman" w:eastAsia="Times New Roman" w:hAnsi="Times New Roman" w:cs="Times New Roman"/>
          <w:sz w:val="28"/>
          <w:szCs w:val="28"/>
          <w:lang w:eastAsia="ru-RU"/>
        </w:rPr>
        <w:t>стр</w:t>
      </w:r>
      <w:r w:rsidRPr="00670168">
        <w:rPr>
          <w:rFonts w:ascii="Times New Roman" w:hAnsi="Times New Roman" w:cs="Times New Roman"/>
          <w:sz w:val="28"/>
          <w:szCs w:val="20"/>
        </w:rPr>
        <w:t>. 186</w:t>
      </w:r>
    </w:p>
    <w:p w:rsidR="00670168" w:rsidRPr="00670168" w:rsidRDefault="00670168" w:rsidP="00670168">
      <w:pPr>
        <w:spacing w:before="120" w:after="120" w:line="360" w:lineRule="auto"/>
        <w:ind w:firstLine="709"/>
        <w:jc w:val="both"/>
        <w:rPr>
          <w:rFonts w:ascii="Times New Roman" w:eastAsia="Times New Roman" w:hAnsi="Times New Roman" w:cs="Times New Roman"/>
          <w:sz w:val="28"/>
          <w:szCs w:val="28"/>
          <w:lang w:eastAsia="ru-RU"/>
        </w:rPr>
      </w:pPr>
      <w:r w:rsidRPr="00670168">
        <w:rPr>
          <w:rFonts w:ascii="Times New Roman" w:eastAsia="Times New Roman" w:hAnsi="Times New Roman" w:cs="Times New Roman"/>
          <w:sz w:val="28"/>
          <w:szCs w:val="20"/>
          <w:lang w:eastAsia="ru-RU"/>
        </w:rPr>
        <w:t>12. </w:t>
      </w:r>
      <w:r w:rsidRPr="00670168">
        <w:rPr>
          <w:rFonts w:ascii="Times New Roman" w:eastAsia="Times New Roman" w:hAnsi="Times New Roman" w:cs="Times New Roman"/>
          <w:i/>
          <w:sz w:val="28"/>
          <w:szCs w:val="28"/>
          <w:lang w:eastAsia="ru-RU"/>
        </w:rPr>
        <w:t>Полтерович В.М</w:t>
      </w:r>
      <w:r w:rsidRPr="00670168">
        <w:rPr>
          <w:rFonts w:ascii="Times New Roman" w:eastAsia="Times New Roman" w:hAnsi="Times New Roman" w:cs="Times New Roman"/>
          <w:sz w:val="28"/>
          <w:szCs w:val="28"/>
          <w:lang w:eastAsia="ru-RU"/>
        </w:rPr>
        <w:t xml:space="preserve">. Кризис экономической теории // Экономическая наука современной России. № 1. 1998. </w:t>
      </w:r>
      <w:r w:rsidRPr="00670168">
        <w:rPr>
          <w:rFonts w:ascii="Times New Roman" w:eastAsia="Times New Roman" w:hAnsi="Times New Roman" w:cs="Times New Roman"/>
          <w:sz w:val="28"/>
          <w:szCs w:val="20"/>
          <w:lang w:eastAsia="ru-RU"/>
        </w:rPr>
        <w:t xml:space="preserve">— </w:t>
      </w:r>
      <w:r w:rsidRPr="00670168">
        <w:rPr>
          <w:rFonts w:ascii="Times New Roman" w:eastAsia="Times New Roman" w:hAnsi="Times New Roman" w:cs="Times New Roman"/>
          <w:sz w:val="28"/>
          <w:szCs w:val="28"/>
          <w:lang w:eastAsia="ru-RU"/>
        </w:rPr>
        <w:t>стр. 53.</w:t>
      </w:r>
    </w:p>
    <w:p w:rsidR="00670168" w:rsidRPr="00670168" w:rsidRDefault="00670168" w:rsidP="00670168">
      <w:pPr>
        <w:spacing w:before="120" w:after="120" w:line="360" w:lineRule="auto"/>
        <w:ind w:firstLine="709"/>
        <w:jc w:val="both"/>
        <w:rPr>
          <w:rFonts w:ascii="Times New Roman" w:eastAsia="Times New Roman" w:hAnsi="Times New Roman" w:cs="Times New Roman"/>
          <w:sz w:val="28"/>
          <w:szCs w:val="28"/>
          <w:lang w:eastAsia="ru-RU"/>
        </w:rPr>
      </w:pPr>
      <w:r w:rsidRPr="00670168">
        <w:rPr>
          <w:rFonts w:ascii="Times New Roman" w:eastAsia="Times New Roman" w:hAnsi="Times New Roman" w:cs="Times New Roman"/>
          <w:sz w:val="28"/>
          <w:szCs w:val="28"/>
          <w:lang w:eastAsia="ru-RU"/>
        </w:rPr>
        <w:t>13. </w:t>
      </w:r>
      <w:r w:rsidRPr="00670168">
        <w:rPr>
          <w:rFonts w:ascii="Times New Roman" w:eastAsia="Times New Roman" w:hAnsi="Times New Roman" w:cs="Times New Roman"/>
          <w:i/>
          <w:sz w:val="28"/>
          <w:szCs w:val="28"/>
          <w:lang w:eastAsia="ru-RU"/>
        </w:rPr>
        <w:t>Пугачева Е. Г., Соловьенко К.</w:t>
      </w:r>
      <w:r w:rsidRPr="00670168">
        <w:rPr>
          <w:rFonts w:ascii="Times New Roman" w:eastAsia="Times New Roman" w:hAnsi="Times New Roman" w:cs="Times New Roman"/>
          <w:i/>
          <w:sz w:val="28"/>
          <w:szCs w:val="28"/>
          <w:lang w:val="en-US" w:eastAsia="ru-RU"/>
        </w:rPr>
        <w:t> </w:t>
      </w:r>
      <w:r w:rsidRPr="00670168">
        <w:rPr>
          <w:rFonts w:ascii="Times New Roman" w:eastAsia="Times New Roman" w:hAnsi="Times New Roman" w:cs="Times New Roman"/>
          <w:i/>
          <w:sz w:val="28"/>
          <w:szCs w:val="28"/>
          <w:lang w:eastAsia="ru-RU"/>
        </w:rPr>
        <w:t>Н</w:t>
      </w:r>
      <w:r w:rsidRPr="00670168">
        <w:rPr>
          <w:rFonts w:ascii="Times New Roman" w:eastAsia="Times New Roman" w:hAnsi="Times New Roman" w:cs="Times New Roman"/>
          <w:sz w:val="28"/>
          <w:szCs w:val="28"/>
          <w:lang w:eastAsia="ru-RU"/>
        </w:rPr>
        <w:t xml:space="preserve">. Самоорганизация социально-экономических систем. Иркутск: Изд-во БГУЭП, 2003. </w:t>
      </w:r>
      <w:r w:rsidRPr="00670168">
        <w:rPr>
          <w:rFonts w:ascii="Times New Roman" w:eastAsia="Times New Roman" w:hAnsi="Times New Roman" w:cs="Times New Roman"/>
          <w:sz w:val="28"/>
          <w:szCs w:val="20"/>
          <w:lang w:eastAsia="ru-RU"/>
        </w:rPr>
        <w:t xml:space="preserve">— </w:t>
      </w:r>
      <w:r w:rsidRPr="00670168">
        <w:rPr>
          <w:rFonts w:ascii="Times New Roman" w:eastAsia="Times New Roman" w:hAnsi="Times New Roman" w:cs="Times New Roman"/>
          <w:sz w:val="28"/>
          <w:szCs w:val="28"/>
          <w:lang w:eastAsia="ru-RU"/>
        </w:rPr>
        <w:t>стр. 6.</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14. </w:t>
      </w:r>
      <w:r w:rsidRPr="00670168">
        <w:rPr>
          <w:rFonts w:ascii="Times New Roman" w:hAnsi="Times New Roman" w:cs="Times New Roman"/>
          <w:i/>
          <w:sz w:val="28"/>
        </w:rPr>
        <w:t>Сороко Э.М</w:t>
      </w:r>
      <w:r w:rsidRPr="00670168">
        <w:rPr>
          <w:rFonts w:ascii="Times New Roman" w:hAnsi="Times New Roman" w:cs="Times New Roman"/>
          <w:sz w:val="28"/>
        </w:rPr>
        <w:t>. Золотые сечения, процессы самоорганизации и эволюции систем: Введение в общую теорию гармонии систем. Изд. 4-е. 2012. — стр. 20.</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15. </w:t>
      </w:r>
      <w:r w:rsidRPr="00670168">
        <w:rPr>
          <w:rFonts w:ascii="Times New Roman" w:hAnsi="Times New Roman" w:cs="Times New Roman"/>
          <w:i/>
          <w:sz w:val="28"/>
        </w:rPr>
        <w:t>Сороко Э.М.</w:t>
      </w:r>
      <w:r w:rsidRPr="00670168">
        <w:rPr>
          <w:rFonts w:ascii="Times New Roman" w:hAnsi="Times New Roman" w:cs="Times New Roman"/>
          <w:sz w:val="28"/>
        </w:rPr>
        <w:t xml:space="preserve"> Закон структурной гармонии систем в локальных универсумах природы и общества [Электронный ресурс] // Первый Международный Конгресс по Математике Гармонии. Одесса, [2010] – URL: https://www.peacefromharmony.org/?cat=ru_c&amp;key=351</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16. Философский словарь / авт.-сост. С. Я. Подопригора, А. С. Подопригора. — Изд. 2-е, стер. — Ростов н/Д: Феникс, 2013. — стр. 379 - 380.</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 xml:space="preserve">17. Система // Большой Российский энциклопедический словарь [Электронный ресурс] // Наука. Искусство. Величие. 2019. – </w:t>
      </w:r>
      <w:r w:rsidRPr="00670168">
        <w:rPr>
          <w:rFonts w:ascii="Times New Roman" w:hAnsi="Times New Roman" w:cs="Times New Roman"/>
          <w:sz w:val="28"/>
          <w:lang w:val="en-US"/>
        </w:rPr>
        <w:t>URL</w:t>
      </w:r>
      <w:r w:rsidRPr="00670168">
        <w:rPr>
          <w:rFonts w:ascii="Times New Roman" w:hAnsi="Times New Roman" w:cs="Times New Roman"/>
          <w:sz w:val="28"/>
        </w:rPr>
        <w:t xml:space="preserve">: </w:t>
      </w:r>
      <w:r w:rsidRPr="00670168">
        <w:rPr>
          <w:rFonts w:ascii="Times New Roman" w:hAnsi="Times New Roman" w:cs="Times New Roman"/>
          <w:sz w:val="28"/>
          <w:lang w:val="en-US"/>
        </w:rPr>
        <w:t>http</w:t>
      </w:r>
      <w:r w:rsidRPr="00670168">
        <w:rPr>
          <w:rFonts w:ascii="Times New Roman" w:hAnsi="Times New Roman" w:cs="Times New Roman"/>
          <w:sz w:val="28"/>
        </w:rPr>
        <w:t>://</w:t>
      </w:r>
      <w:r w:rsidRPr="00670168">
        <w:rPr>
          <w:rFonts w:ascii="Times New Roman" w:hAnsi="Times New Roman" w:cs="Times New Roman"/>
          <w:sz w:val="28"/>
          <w:lang w:val="en-US"/>
        </w:rPr>
        <w:t>niv</w:t>
      </w:r>
      <w:r w:rsidRPr="00670168">
        <w:rPr>
          <w:rFonts w:ascii="Times New Roman" w:hAnsi="Times New Roman" w:cs="Times New Roman"/>
          <w:sz w:val="28"/>
        </w:rPr>
        <w:t>.</w:t>
      </w:r>
      <w:r w:rsidRPr="00670168">
        <w:rPr>
          <w:rFonts w:ascii="Times New Roman" w:hAnsi="Times New Roman" w:cs="Times New Roman"/>
          <w:sz w:val="28"/>
          <w:lang w:val="en-US"/>
        </w:rPr>
        <w:t>ru</w:t>
      </w:r>
      <w:r w:rsidRPr="00670168">
        <w:rPr>
          <w:rFonts w:ascii="Times New Roman" w:hAnsi="Times New Roman" w:cs="Times New Roman"/>
          <w:sz w:val="28"/>
        </w:rPr>
        <w:t>/</w:t>
      </w:r>
      <w:r w:rsidRPr="00670168">
        <w:rPr>
          <w:rFonts w:ascii="Times New Roman" w:hAnsi="Times New Roman" w:cs="Times New Roman"/>
          <w:sz w:val="28"/>
          <w:lang w:val="en-US"/>
        </w:rPr>
        <w:t>doc</w:t>
      </w:r>
      <w:r w:rsidRPr="00670168">
        <w:rPr>
          <w:rFonts w:ascii="Times New Roman" w:hAnsi="Times New Roman" w:cs="Times New Roman"/>
          <w:sz w:val="28"/>
        </w:rPr>
        <w:t>/</w:t>
      </w:r>
      <w:r w:rsidRPr="00670168">
        <w:rPr>
          <w:rFonts w:ascii="Times New Roman" w:hAnsi="Times New Roman" w:cs="Times New Roman"/>
          <w:sz w:val="28"/>
          <w:lang w:val="en-US"/>
        </w:rPr>
        <w:t>dictionary</w:t>
      </w:r>
      <w:r w:rsidRPr="00670168">
        <w:rPr>
          <w:rFonts w:ascii="Times New Roman" w:hAnsi="Times New Roman" w:cs="Times New Roman"/>
          <w:sz w:val="28"/>
        </w:rPr>
        <w:t>/</w:t>
      </w:r>
      <w:r w:rsidRPr="00670168">
        <w:rPr>
          <w:rFonts w:ascii="Times New Roman" w:hAnsi="Times New Roman" w:cs="Times New Roman"/>
          <w:sz w:val="28"/>
          <w:lang w:val="en-US"/>
        </w:rPr>
        <w:t>big</w:t>
      </w:r>
      <w:r w:rsidRPr="00670168">
        <w:rPr>
          <w:rFonts w:ascii="Times New Roman" w:hAnsi="Times New Roman" w:cs="Times New Roman"/>
          <w:sz w:val="28"/>
        </w:rPr>
        <w:t>-</w:t>
      </w:r>
      <w:r w:rsidRPr="00670168">
        <w:rPr>
          <w:rFonts w:ascii="Times New Roman" w:hAnsi="Times New Roman" w:cs="Times New Roman"/>
          <w:sz w:val="28"/>
          <w:lang w:val="en-US"/>
        </w:rPr>
        <w:t>encyclopedic</w:t>
      </w:r>
      <w:r w:rsidRPr="00670168">
        <w:rPr>
          <w:rFonts w:ascii="Times New Roman" w:hAnsi="Times New Roman" w:cs="Times New Roman"/>
          <w:sz w:val="28"/>
        </w:rPr>
        <w:t>/</w:t>
      </w:r>
      <w:r w:rsidRPr="00670168">
        <w:rPr>
          <w:rFonts w:ascii="Times New Roman" w:hAnsi="Times New Roman" w:cs="Times New Roman"/>
          <w:sz w:val="28"/>
          <w:lang w:val="en-US"/>
        </w:rPr>
        <w:t>fc</w:t>
      </w:r>
      <w:r w:rsidRPr="00670168">
        <w:rPr>
          <w:rFonts w:ascii="Times New Roman" w:hAnsi="Times New Roman" w:cs="Times New Roman"/>
          <w:sz w:val="28"/>
        </w:rPr>
        <w:t>/</w:t>
      </w:r>
      <w:r w:rsidRPr="00670168">
        <w:rPr>
          <w:rFonts w:ascii="Times New Roman" w:hAnsi="Times New Roman" w:cs="Times New Roman"/>
          <w:sz w:val="28"/>
          <w:lang w:val="en-US"/>
        </w:rPr>
        <w:t>slovar</w:t>
      </w:r>
      <w:r w:rsidRPr="00670168">
        <w:rPr>
          <w:rFonts w:ascii="Times New Roman" w:hAnsi="Times New Roman" w:cs="Times New Roman"/>
          <w:sz w:val="28"/>
        </w:rPr>
        <w:t>-209-28.</w:t>
      </w:r>
      <w:r w:rsidRPr="00670168">
        <w:rPr>
          <w:rFonts w:ascii="Times New Roman" w:hAnsi="Times New Roman" w:cs="Times New Roman"/>
          <w:sz w:val="28"/>
          <w:lang w:val="en-US"/>
        </w:rPr>
        <w:t>htm</w:t>
      </w:r>
      <w:r w:rsidRPr="00670168">
        <w:rPr>
          <w:rFonts w:ascii="Times New Roman" w:hAnsi="Times New Roman" w:cs="Times New Roman"/>
          <w:sz w:val="28"/>
        </w:rPr>
        <w:t>#</w:t>
      </w:r>
      <w:r w:rsidRPr="00670168">
        <w:rPr>
          <w:rFonts w:ascii="Times New Roman" w:hAnsi="Times New Roman" w:cs="Times New Roman"/>
          <w:sz w:val="28"/>
          <w:lang w:val="en-US"/>
        </w:rPr>
        <w:t>zag</w:t>
      </w:r>
      <w:r w:rsidRPr="00670168">
        <w:rPr>
          <w:rFonts w:ascii="Times New Roman" w:hAnsi="Times New Roman" w:cs="Times New Roman"/>
          <w:sz w:val="28"/>
        </w:rPr>
        <w:t>-59740</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18. Общая теория систем // Философский словарь / Под ред. И. Т. Фролова. — 4-е изд.-М.: Политиздат, 1981. — стр. 445.</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19. </w:t>
      </w:r>
      <w:r w:rsidRPr="00670168">
        <w:rPr>
          <w:rFonts w:ascii="Times New Roman" w:hAnsi="Times New Roman" w:cs="Times New Roman"/>
          <w:i/>
          <w:sz w:val="28"/>
        </w:rPr>
        <w:t>Берталанфи</w:t>
      </w:r>
      <w:r w:rsidRPr="00670168">
        <w:rPr>
          <w:rFonts w:ascii="Times New Roman" w:hAnsi="Times New Roman" w:cs="Times New Roman"/>
          <w:sz w:val="28"/>
        </w:rPr>
        <w:t xml:space="preserve"> </w:t>
      </w:r>
      <w:r w:rsidRPr="00670168">
        <w:rPr>
          <w:rFonts w:ascii="Times New Roman" w:hAnsi="Times New Roman" w:cs="Times New Roman"/>
          <w:i/>
          <w:sz w:val="28"/>
        </w:rPr>
        <w:t xml:space="preserve">Л. Фон </w:t>
      </w:r>
      <w:r w:rsidRPr="00670168">
        <w:rPr>
          <w:rFonts w:ascii="Times New Roman" w:hAnsi="Times New Roman" w:cs="Times New Roman"/>
          <w:sz w:val="28"/>
        </w:rPr>
        <w:t>// Исследования по общей теории систем: сб. переводов / Общ. ред. и вступит. ст. В. Н. Садовского и Э. Г. Юдина. М.: Прогресс, 1969. — стр. 23 - 82.</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20. </w:t>
      </w:r>
      <w:r w:rsidRPr="00670168">
        <w:rPr>
          <w:rFonts w:ascii="Times New Roman" w:hAnsi="Times New Roman" w:cs="Times New Roman"/>
          <w:i/>
          <w:iCs/>
          <w:sz w:val="28"/>
        </w:rPr>
        <w:t>Ахромеева Т. С., Курдюмов С. П., Малинецкий Г. Г., Самарский А. А.</w:t>
      </w:r>
      <w:r w:rsidRPr="00670168">
        <w:rPr>
          <w:rFonts w:ascii="Times New Roman" w:hAnsi="Times New Roman" w:cs="Times New Roman"/>
          <w:i/>
          <w:sz w:val="28"/>
        </w:rPr>
        <w:t xml:space="preserve"> </w:t>
      </w:r>
      <w:r w:rsidRPr="00670168">
        <w:rPr>
          <w:rFonts w:ascii="Times New Roman" w:hAnsi="Times New Roman" w:cs="Times New Roman"/>
          <w:sz w:val="28"/>
        </w:rPr>
        <w:t>Нестационарные структуры и диффузионный хаос. М.: Наука,1992. — стр. 544.</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21. </w:t>
      </w:r>
      <w:r w:rsidRPr="00670168">
        <w:rPr>
          <w:rFonts w:ascii="Times New Roman" w:hAnsi="Times New Roman" w:cs="Times New Roman"/>
          <w:i/>
          <w:sz w:val="28"/>
        </w:rPr>
        <w:t>Николис Г., Пригожин И</w:t>
      </w:r>
      <w:r w:rsidRPr="00670168">
        <w:rPr>
          <w:rFonts w:ascii="Times New Roman" w:hAnsi="Times New Roman" w:cs="Times New Roman"/>
          <w:sz w:val="28"/>
        </w:rPr>
        <w:t>. Самоорганизация в неравновесных системах: От диссипативных структур к упорядоченности через флуктуации М.: Мир, 1979. — стр. 71 – 72.</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22. </w:t>
      </w:r>
      <w:r w:rsidRPr="00670168">
        <w:rPr>
          <w:rFonts w:ascii="Times New Roman" w:hAnsi="Times New Roman" w:cs="Times New Roman"/>
          <w:i/>
          <w:sz w:val="28"/>
        </w:rPr>
        <w:t>Князева Е., Курдюмов С. П</w:t>
      </w:r>
      <w:r w:rsidRPr="00670168">
        <w:rPr>
          <w:rFonts w:ascii="Times New Roman" w:hAnsi="Times New Roman" w:cs="Times New Roman"/>
          <w:sz w:val="28"/>
        </w:rPr>
        <w:t>. Синергетика: начала нелинейного мышления //Общественные науки и современность. – 1993. – №. 2. — стр. 47.</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23. </w:t>
      </w:r>
      <w:r w:rsidRPr="00670168">
        <w:rPr>
          <w:rFonts w:ascii="Times New Roman" w:hAnsi="Times New Roman" w:cs="Times New Roman"/>
          <w:i/>
          <w:sz w:val="28"/>
        </w:rPr>
        <w:t>Картель Н. А., Макеева Е. Н., Мезенко А. М</w:t>
      </w:r>
      <w:r w:rsidRPr="00670168">
        <w:rPr>
          <w:rFonts w:ascii="Times New Roman" w:hAnsi="Times New Roman" w:cs="Times New Roman"/>
          <w:sz w:val="28"/>
        </w:rPr>
        <w:t>. Генетика. Энциклопедический словарь. Минск: Белорусская наука, 2011. — стр. 16-17.</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rPr>
        <w:t xml:space="preserve">24. Живое и мертвое. Анализ. Дальнейшие выводы // Биология, Зоология, Анатомия [Электронный ресурс] //Studepedia.org - база учебных материалов. </w:t>
      </w:r>
      <w:r w:rsidRPr="00670168">
        <w:rPr>
          <w:rFonts w:ascii="Times New Roman" w:hAnsi="Times New Roman" w:cs="Times New Roman"/>
          <w:sz w:val="28"/>
          <w:lang w:val="en-US"/>
        </w:rPr>
        <w:t>2019. – URL: http://studepedia.org/in-dex.php?vol=1&amp;post=105515</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lang w:val="en-US"/>
        </w:rPr>
        <w:t>25. </w:t>
      </w:r>
      <w:r w:rsidRPr="00670168">
        <w:rPr>
          <w:rFonts w:ascii="Times New Roman" w:hAnsi="Times New Roman" w:cs="Times New Roman"/>
          <w:i/>
          <w:sz w:val="28"/>
          <w:lang w:val="en-US"/>
        </w:rPr>
        <w:t>Sorensen, Roy A</w:t>
      </w:r>
      <w:r w:rsidRPr="00670168">
        <w:rPr>
          <w:rFonts w:ascii="Times New Roman" w:hAnsi="Times New Roman" w:cs="Times New Roman"/>
          <w:sz w:val="28"/>
          <w:lang w:val="en-US"/>
        </w:rPr>
        <w:t>. Sorites argument // A Companion to Metaphysics. — John Wiley &amp; Sons, 2009. — С. 565.</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rPr>
        <w:t>26.</w:t>
      </w:r>
      <w:r w:rsidRPr="00670168">
        <w:rPr>
          <w:rFonts w:ascii="Times New Roman" w:hAnsi="Times New Roman" w:cs="Times New Roman"/>
          <w:sz w:val="28"/>
          <w:lang w:val="en-US"/>
        </w:rPr>
        <w:t> </w:t>
      </w:r>
      <w:r w:rsidRPr="00670168">
        <w:rPr>
          <w:rFonts w:ascii="Times New Roman" w:hAnsi="Times New Roman" w:cs="Times New Roman"/>
          <w:i/>
          <w:sz w:val="28"/>
        </w:rPr>
        <w:t>Болибрух А. А.</w:t>
      </w:r>
      <w:r w:rsidRPr="00670168">
        <w:rPr>
          <w:rFonts w:ascii="Times New Roman" w:hAnsi="Times New Roman" w:cs="Times New Roman"/>
          <w:sz w:val="28"/>
        </w:rPr>
        <w:t xml:space="preserve"> Седьмая проблема Гильберта / Проблемы Гильберта (100 лет спустя) [Электронный ресурс] // Библиотека «Математическое просвещение». </w:t>
      </w:r>
      <w:r w:rsidRPr="00670168">
        <w:rPr>
          <w:rFonts w:ascii="Times New Roman" w:hAnsi="Times New Roman" w:cs="Times New Roman"/>
          <w:sz w:val="28"/>
          <w:lang w:val="en-US"/>
        </w:rPr>
        <w:t>2019. – URL: https://www.mccme.ru/mmmflectures/bo-(</w:t>
      </w:r>
      <w:r w:rsidRPr="00670168">
        <w:rPr>
          <w:rFonts w:ascii="Times New Roman" w:hAnsi="Times New Roman" w:cs="Times New Roman"/>
          <w:sz w:val="28"/>
        </w:rPr>
        <w:t>удалить</w:t>
      </w:r>
      <w:r w:rsidRPr="00670168">
        <w:rPr>
          <w:rFonts w:ascii="Times New Roman" w:hAnsi="Times New Roman" w:cs="Times New Roman"/>
          <w:sz w:val="28"/>
          <w:lang w:val="en-US"/>
        </w:rPr>
        <w:t xml:space="preserve"> </w:t>
      </w:r>
      <w:r w:rsidRPr="00670168">
        <w:rPr>
          <w:rFonts w:ascii="Times New Roman" w:hAnsi="Times New Roman" w:cs="Times New Roman"/>
          <w:sz w:val="28"/>
        </w:rPr>
        <w:t>знак</w:t>
      </w:r>
      <w:r w:rsidRPr="00670168">
        <w:rPr>
          <w:rFonts w:ascii="Times New Roman" w:hAnsi="Times New Roman" w:cs="Times New Roman"/>
          <w:sz w:val="28"/>
          <w:lang w:val="en-US"/>
        </w:rPr>
        <w:t xml:space="preserve"> “-”)oks/books/books.php?book=2&amp;page=3</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27.</w:t>
      </w:r>
      <w:r w:rsidRPr="00670168">
        <w:rPr>
          <w:rFonts w:ascii="Times New Roman" w:hAnsi="Times New Roman" w:cs="Times New Roman"/>
          <w:sz w:val="28"/>
          <w:lang w:val="en-US"/>
        </w:rPr>
        <w:t> </w:t>
      </w:r>
      <w:r w:rsidRPr="00670168">
        <w:rPr>
          <w:rFonts w:ascii="Times New Roman" w:hAnsi="Times New Roman" w:cs="Times New Roman"/>
          <w:i/>
          <w:sz w:val="28"/>
        </w:rPr>
        <w:t>Зорич В. А</w:t>
      </w:r>
      <w:r w:rsidRPr="00670168">
        <w:rPr>
          <w:rFonts w:ascii="Times New Roman" w:hAnsi="Times New Roman" w:cs="Times New Roman"/>
          <w:sz w:val="28"/>
        </w:rPr>
        <w:t xml:space="preserve">. Математический анализ. Часть </w:t>
      </w:r>
      <w:r w:rsidRPr="00670168">
        <w:rPr>
          <w:rFonts w:ascii="Times New Roman" w:hAnsi="Times New Roman" w:cs="Times New Roman"/>
          <w:sz w:val="28"/>
          <w:lang w:val="en-US"/>
        </w:rPr>
        <w:t>I</w:t>
      </w:r>
      <w:r w:rsidRPr="00670168">
        <w:rPr>
          <w:rFonts w:ascii="Times New Roman" w:hAnsi="Times New Roman" w:cs="Times New Roman"/>
          <w:sz w:val="28"/>
        </w:rPr>
        <w:t>. Изд. 2-е, испр. и доп. М.: ФАЗИС, 1997. — стр. 46.</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28.</w:t>
      </w:r>
      <w:r w:rsidRPr="00670168">
        <w:rPr>
          <w:rFonts w:ascii="Times New Roman" w:hAnsi="Times New Roman" w:cs="Times New Roman"/>
          <w:sz w:val="28"/>
          <w:lang w:val="en-US"/>
        </w:rPr>
        <w:t> </w:t>
      </w:r>
      <w:r w:rsidRPr="00670168">
        <w:rPr>
          <w:rFonts w:ascii="Times New Roman" w:hAnsi="Times New Roman" w:cs="Times New Roman"/>
          <w:i/>
          <w:sz w:val="28"/>
        </w:rPr>
        <w:t>Визир П.И</w:t>
      </w:r>
      <w:r w:rsidRPr="00670168">
        <w:rPr>
          <w:rFonts w:ascii="Times New Roman" w:hAnsi="Times New Roman" w:cs="Times New Roman"/>
          <w:sz w:val="28"/>
        </w:rPr>
        <w:t>. Диалектика определенности и неопределенности. М., 1976. — стр. 14-15.</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29. </w:t>
      </w:r>
      <w:r w:rsidRPr="00670168">
        <w:rPr>
          <w:rFonts w:ascii="Times New Roman" w:hAnsi="Times New Roman" w:cs="Times New Roman"/>
          <w:i/>
          <w:sz w:val="28"/>
        </w:rPr>
        <w:t>Малинецкий Г. Г.</w:t>
      </w:r>
      <w:r w:rsidRPr="00670168">
        <w:rPr>
          <w:rFonts w:ascii="Times New Roman" w:hAnsi="Times New Roman" w:cs="Times New Roman"/>
          <w:sz w:val="28"/>
        </w:rPr>
        <w:t xml:space="preserve"> Теория самоорганизации. На пороге IV парадигмы // Компьютерные исследования и моделирование 2013 Т. 5 № 3 — стр. 321.</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30.</w:t>
      </w:r>
      <w:r w:rsidRPr="00670168">
        <w:rPr>
          <w:rFonts w:ascii="Times New Roman" w:hAnsi="Times New Roman" w:cs="Times New Roman"/>
          <w:sz w:val="28"/>
          <w:lang w:val="en-US"/>
        </w:rPr>
        <w:t> </w:t>
      </w:r>
      <w:r w:rsidRPr="00670168">
        <w:rPr>
          <w:rFonts w:ascii="Times New Roman" w:hAnsi="Times New Roman" w:cs="Times New Roman"/>
          <w:sz w:val="28"/>
        </w:rPr>
        <w:t>Немного о хаосе и о том, как его сотворить [Электронный ресурс] // Хабр: крупнейший в Европе ресурс для IT-специалистов. 2019. – URL: https://habr.com/ru/post/153691/</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31.</w:t>
      </w:r>
      <w:r w:rsidRPr="00670168">
        <w:rPr>
          <w:rFonts w:ascii="Times New Roman" w:hAnsi="Times New Roman" w:cs="Times New Roman"/>
          <w:sz w:val="28"/>
          <w:lang w:val="en-US"/>
        </w:rPr>
        <w:t> </w:t>
      </w:r>
      <w:r w:rsidRPr="00670168">
        <w:rPr>
          <w:rFonts w:ascii="Times New Roman" w:hAnsi="Times New Roman" w:cs="Times New Roman"/>
          <w:sz w:val="28"/>
        </w:rPr>
        <w:t>Теория и практика системного анализа: сборник трудов Всерос. молодеж. конф., Белгород, 1-3 октября 2012, г. – Белгород: ИД «Белгород», 2012. — стр. 170.</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 xml:space="preserve">32. Кривая Коха [Электронный ресурс] // Википедия: свободная энциклопедия. 2019. – </w:t>
      </w:r>
      <w:r w:rsidRPr="00670168">
        <w:rPr>
          <w:rFonts w:ascii="Times New Roman" w:hAnsi="Times New Roman" w:cs="Times New Roman"/>
          <w:sz w:val="28"/>
          <w:lang w:val="en-US"/>
        </w:rPr>
        <w:t>URL</w:t>
      </w:r>
      <w:r w:rsidRPr="00670168">
        <w:rPr>
          <w:rFonts w:ascii="Times New Roman" w:hAnsi="Times New Roman" w:cs="Times New Roman"/>
          <w:sz w:val="28"/>
        </w:rPr>
        <w:t xml:space="preserve">: </w:t>
      </w:r>
      <w:r w:rsidRPr="00670168">
        <w:rPr>
          <w:rFonts w:ascii="Times New Roman" w:hAnsi="Times New Roman" w:cs="Times New Roman"/>
          <w:sz w:val="28"/>
          <w:lang w:val="en-US"/>
        </w:rPr>
        <w:t>https</w:t>
      </w:r>
      <w:r w:rsidRPr="00670168">
        <w:rPr>
          <w:rFonts w:ascii="Times New Roman" w:hAnsi="Times New Roman" w:cs="Times New Roman"/>
          <w:sz w:val="28"/>
        </w:rPr>
        <w:t>://</w:t>
      </w:r>
      <w:r w:rsidRPr="00670168">
        <w:rPr>
          <w:rFonts w:ascii="Times New Roman" w:hAnsi="Times New Roman" w:cs="Times New Roman"/>
          <w:sz w:val="28"/>
          <w:lang w:val="en-US"/>
        </w:rPr>
        <w:t>ru</w:t>
      </w:r>
      <w:r w:rsidRPr="00670168">
        <w:rPr>
          <w:rFonts w:ascii="Times New Roman" w:hAnsi="Times New Roman" w:cs="Times New Roman"/>
          <w:sz w:val="28"/>
        </w:rPr>
        <w:t>.</w:t>
      </w:r>
      <w:r w:rsidRPr="00670168">
        <w:rPr>
          <w:rFonts w:ascii="Times New Roman" w:hAnsi="Times New Roman" w:cs="Times New Roman"/>
          <w:sz w:val="28"/>
          <w:lang w:val="en-US"/>
        </w:rPr>
        <w:t>wikipedia</w:t>
      </w:r>
      <w:r w:rsidRPr="00670168">
        <w:rPr>
          <w:rFonts w:ascii="Times New Roman" w:hAnsi="Times New Roman" w:cs="Times New Roman"/>
          <w:sz w:val="28"/>
        </w:rPr>
        <w:t>.</w:t>
      </w:r>
      <w:r w:rsidRPr="00670168">
        <w:rPr>
          <w:rFonts w:ascii="Times New Roman" w:hAnsi="Times New Roman" w:cs="Times New Roman"/>
          <w:sz w:val="28"/>
          <w:lang w:val="en-US"/>
        </w:rPr>
        <w:t>org</w:t>
      </w:r>
      <w:r w:rsidRPr="00670168">
        <w:rPr>
          <w:rFonts w:ascii="Times New Roman" w:hAnsi="Times New Roman" w:cs="Times New Roman"/>
          <w:sz w:val="28"/>
        </w:rPr>
        <w:t>/</w:t>
      </w:r>
      <w:r w:rsidRPr="00670168">
        <w:rPr>
          <w:rFonts w:ascii="Times New Roman" w:hAnsi="Times New Roman" w:cs="Times New Roman"/>
          <w:sz w:val="28"/>
          <w:lang w:val="en-US"/>
        </w:rPr>
        <w:t>wiki</w:t>
      </w:r>
      <w:r w:rsidRPr="00670168">
        <w:rPr>
          <w:rFonts w:ascii="Times New Roman" w:hAnsi="Times New Roman" w:cs="Times New Roman"/>
          <w:sz w:val="28"/>
        </w:rPr>
        <w:t>/Кривая_Коха</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33.</w:t>
      </w:r>
      <w:r w:rsidRPr="00670168">
        <w:rPr>
          <w:rFonts w:ascii="Times New Roman" w:hAnsi="Times New Roman" w:cs="Times New Roman"/>
          <w:sz w:val="28"/>
          <w:lang w:val="en-US"/>
        </w:rPr>
        <w:t> </w:t>
      </w:r>
      <w:r w:rsidRPr="00670168">
        <w:rPr>
          <w:rFonts w:ascii="Times New Roman" w:hAnsi="Times New Roman" w:cs="Times New Roman"/>
          <w:i/>
          <w:sz w:val="28"/>
        </w:rPr>
        <w:t>Николаев М В</w:t>
      </w:r>
      <w:r w:rsidRPr="00670168">
        <w:rPr>
          <w:rFonts w:ascii="Times New Roman" w:hAnsi="Times New Roman" w:cs="Times New Roman"/>
          <w:sz w:val="28"/>
        </w:rPr>
        <w:t>. О свойстве самоподобия (фрактальности) экономической системы и его влиянии на ход рыночных преобразований //Журнал экономической теории. – 2005. – №. 3. — стр. 125.</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34.</w:t>
      </w:r>
      <w:r w:rsidRPr="00670168">
        <w:rPr>
          <w:rFonts w:ascii="Times New Roman" w:hAnsi="Times New Roman" w:cs="Times New Roman"/>
          <w:sz w:val="28"/>
          <w:lang w:val="en-US"/>
        </w:rPr>
        <w:t> </w:t>
      </w:r>
      <w:r w:rsidRPr="00670168">
        <w:rPr>
          <w:rFonts w:ascii="Times New Roman" w:hAnsi="Times New Roman" w:cs="Times New Roman"/>
          <w:bCs/>
          <w:i/>
          <w:sz w:val="28"/>
        </w:rPr>
        <w:t>Мельник Л. Г.</w:t>
      </w:r>
      <w:r w:rsidRPr="00670168">
        <w:rPr>
          <w:rFonts w:ascii="Times New Roman" w:hAnsi="Times New Roman" w:cs="Times New Roman"/>
          <w:sz w:val="28"/>
        </w:rPr>
        <w:t xml:space="preserve"> Теория самоорганизации экономических систем [Текст]: монография / Л. Г. Мельник. – Сумы: Университетская книга, 2012. — стр. 64.</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35. </w:t>
      </w:r>
      <w:r w:rsidRPr="00670168">
        <w:rPr>
          <w:rFonts w:ascii="Times New Roman" w:hAnsi="Times New Roman" w:cs="Times New Roman"/>
          <w:i/>
          <w:sz w:val="28"/>
        </w:rPr>
        <w:t>Блауберг И. В., Юдин Э. Г., Садовский В. Н.</w:t>
      </w:r>
      <w:r w:rsidRPr="00670168">
        <w:rPr>
          <w:rFonts w:ascii="Times New Roman" w:hAnsi="Times New Roman" w:cs="Times New Roman"/>
          <w:sz w:val="28"/>
        </w:rPr>
        <w:t xml:space="preserve"> Системный подход. / Гуманитарная энциклопедия: Концепты [Электронный ресурс] // Центр гуманитарных технологий. 2019. – URL: https://gtmarket.ru/concepts/7095</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rPr>
        <w:t xml:space="preserve">36. Основные экономические системы [Электронный ресурс] // Энциклопедия экономиста. </w:t>
      </w:r>
      <w:r w:rsidRPr="00670168">
        <w:rPr>
          <w:rFonts w:ascii="Times New Roman" w:hAnsi="Times New Roman" w:cs="Times New Roman"/>
          <w:sz w:val="28"/>
          <w:lang w:val="en-US"/>
        </w:rPr>
        <w:t>2019. – URL: http://www.grandars.ru/stu-dent/ekonomicheskaya-teoriya/ekonomicheskaya-sistema.html</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lang w:val="en-US"/>
        </w:rPr>
        <w:t xml:space="preserve">37. КВЕД: </w:t>
      </w:r>
      <w:r w:rsidRPr="00670168">
        <w:rPr>
          <w:rFonts w:ascii="Times New Roman" w:hAnsi="Times New Roman" w:cs="Times New Roman"/>
          <w:sz w:val="28"/>
          <w:lang w:val="uk-UA"/>
        </w:rPr>
        <w:t>навіщо він підприємцеві та нові умови зміни</w:t>
      </w:r>
      <w:r w:rsidRPr="00670168">
        <w:rPr>
          <w:rFonts w:ascii="Times New Roman" w:hAnsi="Times New Roman" w:cs="Times New Roman"/>
          <w:sz w:val="28"/>
          <w:lang w:val="en-US"/>
        </w:rPr>
        <w:t xml:space="preserve"> [</w:t>
      </w:r>
      <w:r w:rsidRPr="00670168">
        <w:rPr>
          <w:rFonts w:ascii="Times New Roman" w:hAnsi="Times New Roman" w:cs="Times New Roman"/>
          <w:sz w:val="28"/>
        </w:rPr>
        <w:t>Электронный</w:t>
      </w:r>
      <w:r w:rsidRPr="00670168">
        <w:rPr>
          <w:rFonts w:ascii="Times New Roman" w:hAnsi="Times New Roman" w:cs="Times New Roman"/>
          <w:sz w:val="28"/>
          <w:lang w:val="en-US"/>
        </w:rPr>
        <w:t xml:space="preserve"> </w:t>
      </w:r>
      <w:r w:rsidRPr="00670168">
        <w:rPr>
          <w:rFonts w:ascii="Times New Roman" w:hAnsi="Times New Roman" w:cs="Times New Roman"/>
          <w:sz w:val="28"/>
        </w:rPr>
        <w:t>ресурс</w:t>
      </w:r>
      <w:r w:rsidRPr="00670168">
        <w:rPr>
          <w:rFonts w:ascii="Times New Roman" w:hAnsi="Times New Roman" w:cs="Times New Roman"/>
          <w:sz w:val="28"/>
          <w:lang w:val="en-US"/>
        </w:rPr>
        <w:t xml:space="preserve">] // </w:t>
      </w:r>
      <w:r w:rsidRPr="00670168">
        <w:rPr>
          <w:rFonts w:ascii="Times New Roman" w:hAnsi="Times New Roman" w:cs="Times New Roman"/>
          <w:sz w:val="28"/>
        </w:rPr>
        <w:t>КВЕД</w:t>
      </w:r>
      <w:r w:rsidRPr="00670168">
        <w:rPr>
          <w:rFonts w:ascii="Times New Roman" w:hAnsi="Times New Roman" w:cs="Times New Roman"/>
          <w:sz w:val="28"/>
          <w:lang w:val="en-US"/>
        </w:rPr>
        <w:t xml:space="preserve"> (</w:t>
      </w:r>
      <w:r w:rsidRPr="00670168">
        <w:rPr>
          <w:rFonts w:ascii="Times New Roman" w:hAnsi="Times New Roman" w:cs="Times New Roman"/>
          <w:sz w:val="28"/>
          <w:lang w:val="uk-UA"/>
        </w:rPr>
        <w:t>новий) - класифікація видів економічної діяльності</w:t>
      </w:r>
      <w:r w:rsidRPr="00670168">
        <w:rPr>
          <w:rFonts w:ascii="Times New Roman" w:hAnsi="Times New Roman" w:cs="Times New Roman"/>
          <w:sz w:val="28"/>
          <w:lang w:val="en-US"/>
        </w:rPr>
        <w:t xml:space="preserve">. </w:t>
      </w:r>
      <w:r w:rsidRPr="00670168">
        <w:rPr>
          <w:rFonts w:ascii="Times New Roman" w:hAnsi="Times New Roman" w:cs="Times New Roman"/>
          <w:sz w:val="28"/>
        </w:rPr>
        <w:t xml:space="preserve">2019. – </w:t>
      </w:r>
      <w:r w:rsidRPr="00670168">
        <w:rPr>
          <w:rFonts w:ascii="Times New Roman" w:hAnsi="Times New Roman" w:cs="Times New Roman"/>
          <w:sz w:val="28"/>
          <w:lang w:val="en-US"/>
        </w:rPr>
        <w:t>URL</w:t>
      </w:r>
      <w:r w:rsidRPr="00670168">
        <w:rPr>
          <w:rFonts w:ascii="Times New Roman" w:hAnsi="Times New Roman" w:cs="Times New Roman"/>
          <w:sz w:val="28"/>
        </w:rPr>
        <w:t>: https://kved.biz.ua/Заглавная_страница</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38. Трёх секторов теория // Экономическая энциклопедия. Политическая экономия. — М.: Советская энциклопедия, 1980. — Т. 4. — стр. 176—178.</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rPr>
        <w:t>39. </w:t>
      </w:r>
      <w:r w:rsidRPr="00670168">
        <w:rPr>
          <w:rFonts w:ascii="Times New Roman" w:hAnsi="Times New Roman" w:cs="Times New Roman"/>
          <w:i/>
          <w:sz w:val="28"/>
        </w:rPr>
        <w:t>Розмаинский И. В</w:t>
      </w:r>
      <w:r w:rsidRPr="00670168">
        <w:rPr>
          <w:rFonts w:ascii="Times New Roman" w:hAnsi="Times New Roman" w:cs="Times New Roman"/>
          <w:sz w:val="28"/>
        </w:rPr>
        <w:t xml:space="preserve">. Вклад Х. Ф. Мински в экономическую теорию и основные причины кризисов в позднеиндустриальной денежной экономике // Пространство экономики. </w:t>
      </w:r>
      <w:r w:rsidRPr="00670168">
        <w:rPr>
          <w:rFonts w:ascii="Times New Roman" w:hAnsi="Times New Roman" w:cs="Times New Roman"/>
          <w:sz w:val="28"/>
          <w:lang w:val="en-US"/>
        </w:rPr>
        <w:t xml:space="preserve">2009. №1. — </w:t>
      </w:r>
      <w:r w:rsidRPr="00670168">
        <w:rPr>
          <w:rFonts w:ascii="Times New Roman" w:hAnsi="Times New Roman" w:cs="Times New Roman"/>
          <w:sz w:val="28"/>
        </w:rPr>
        <w:t>стр</w:t>
      </w:r>
      <w:r w:rsidRPr="00670168">
        <w:rPr>
          <w:rFonts w:ascii="Times New Roman" w:hAnsi="Times New Roman" w:cs="Times New Roman"/>
          <w:sz w:val="28"/>
          <w:lang w:val="en-US"/>
        </w:rPr>
        <w:t>. 35.</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lang w:val="en-US"/>
        </w:rPr>
        <w:t>40. </w:t>
      </w:r>
      <w:r w:rsidRPr="00670168">
        <w:rPr>
          <w:rFonts w:ascii="Times New Roman" w:hAnsi="Times New Roman" w:cs="Times New Roman"/>
          <w:i/>
          <w:sz w:val="28"/>
          <w:lang w:val="en-US"/>
        </w:rPr>
        <w:t>Kaufman G. G</w:t>
      </w:r>
      <w:r w:rsidRPr="00670168">
        <w:rPr>
          <w:rFonts w:ascii="Times New Roman" w:hAnsi="Times New Roman" w:cs="Times New Roman"/>
          <w:sz w:val="28"/>
          <w:lang w:val="en-US"/>
        </w:rPr>
        <w:t>. Bank failures, systemic risk, and bank regulation //Cato J. – 1996. – Т. 16. – С. 17.</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lang w:val="en-US"/>
        </w:rPr>
        <w:t>41. </w:t>
      </w:r>
      <w:r w:rsidRPr="00670168">
        <w:rPr>
          <w:rFonts w:ascii="Times New Roman" w:hAnsi="Times New Roman" w:cs="Times New Roman"/>
          <w:i/>
          <w:sz w:val="28"/>
          <w:lang w:val="en-US"/>
        </w:rPr>
        <w:t>Bilginsoy C.</w:t>
      </w:r>
      <w:r w:rsidRPr="00670168">
        <w:rPr>
          <w:rFonts w:ascii="Times New Roman" w:hAnsi="Times New Roman" w:cs="Times New Roman"/>
          <w:sz w:val="28"/>
          <w:lang w:val="en-US"/>
        </w:rPr>
        <w:t xml:space="preserve"> A history of financial crises: dreams and follies of expectations. – Routledge, 2014. — </w:t>
      </w:r>
      <w:r w:rsidRPr="00670168">
        <w:rPr>
          <w:rFonts w:ascii="Times New Roman" w:hAnsi="Times New Roman" w:cs="Times New Roman"/>
          <w:sz w:val="28"/>
        </w:rPr>
        <w:t>стр</w:t>
      </w:r>
      <w:r w:rsidRPr="00670168">
        <w:rPr>
          <w:rFonts w:ascii="Times New Roman" w:hAnsi="Times New Roman" w:cs="Times New Roman"/>
          <w:sz w:val="28"/>
          <w:lang w:val="en-US"/>
        </w:rPr>
        <w:t>. 110.</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lang w:val="en-US"/>
        </w:rPr>
        <w:t>42. Leader of China's $9 billion Ezubao online scam gets life; 26 jailed [</w:t>
      </w:r>
      <w:r w:rsidRPr="00670168">
        <w:rPr>
          <w:rFonts w:ascii="Times New Roman" w:hAnsi="Times New Roman" w:cs="Times New Roman"/>
          <w:sz w:val="28"/>
        </w:rPr>
        <w:t>Электронный</w:t>
      </w:r>
      <w:r w:rsidRPr="00670168">
        <w:rPr>
          <w:rFonts w:ascii="Times New Roman" w:hAnsi="Times New Roman" w:cs="Times New Roman"/>
          <w:sz w:val="28"/>
          <w:lang w:val="en-US"/>
        </w:rPr>
        <w:t xml:space="preserve"> </w:t>
      </w:r>
      <w:r w:rsidRPr="00670168">
        <w:rPr>
          <w:rFonts w:ascii="Times New Roman" w:hAnsi="Times New Roman" w:cs="Times New Roman"/>
          <w:sz w:val="28"/>
        </w:rPr>
        <w:t>ресурс</w:t>
      </w:r>
      <w:r w:rsidRPr="00670168">
        <w:rPr>
          <w:rFonts w:ascii="Times New Roman" w:hAnsi="Times New Roman" w:cs="Times New Roman"/>
          <w:sz w:val="28"/>
          <w:lang w:val="en-US"/>
        </w:rPr>
        <w:t>] // REUTERS: World News. 2017. – URL https://www.reuters.com/article/us-china-fraud/leader-of-chinas-9-billion-ezubao-online-scam-gets-life-26-jailed-idUSKCN1BN0J6</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rPr>
        <w:t xml:space="preserve">43. Китай заморозил активы более 380 компаний в сфере p2p-кредитования на $1,5 млрд [Электронный ресурс] // ВЕСТИ Экономика. </w:t>
      </w:r>
      <w:r w:rsidRPr="00670168">
        <w:rPr>
          <w:rFonts w:ascii="Times New Roman" w:hAnsi="Times New Roman" w:cs="Times New Roman"/>
          <w:sz w:val="28"/>
          <w:lang w:val="en-US"/>
        </w:rPr>
        <w:t>2018. – URL: https://www.vestifinance.ru/articles/114899</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lang w:val="en-US"/>
        </w:rPr>
        <w:t>44. </w:t>
      </w:r>
      <w:r w:rsidRPr="00670168">
        <w:rPr>
          <w:rFonts w:ascii="Times New Roman" w:hAnsi="Times New Roman" w:cs="Times New Roman"/>
          <w:i/>
          <w:sz w:val="28"/>
          <w:lang w:val="en-US"/>
        </w:rPr>
        <w:t>Ehlers T., Kong S., Zhu F</w:t>
      </w:r>
      <w:r w:rsidRPr="00670168">
        <w:rPr>
          <w:rFonts w:ascii="Times New Roman" w:hAnsi="Times New Roman" w:cs="Times New Roman"/>
          <w:sz w:val="28"/>
          <w:lang w:val="en-US"/>
        </w:rPr>
        <w:t xml:space="preserve">. Mapping shadow banking in China: structure and dynamics. </w:t>
      </w:r>
      <w:r w:rsidRPr="00670168">
        <w:rPr>
          <w:rFonts w:ascii="Times New Roman" w:hAnsi="Times New Roman" w:cs="Times New Roman"/>
          <w:sz w:val="28"/>
        </w:rPr>
        <w:t xml:space="preserve">2018. — </w:t>
      </w:r>
      <w:r w:rsidRPr="00670168">
        <w:rPr>
          <w:rFonts w:ascii="Times New Roman" w:hAnsi="Times New Roman" w:cs="Times New Roman"/>
          <w:sz w:val="28"/>
          <w:lang w:val="en-US"/>
        </w:rPr>
        <w:t>P</w:t>
      </w:r>
      <w:r w:rsidRPr="00670168">
        <w:rPr>
          <w:rFonts w:ascii="Times New Roman" w:hAnsi="Times New Roman" w:cs="Times New Roman"/>
          <w:sz w:val="28"/>
        </w:rPr>
        <w:t>. 27.</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45.</w:t>
      </w:r>
      <w:r w:rsidRPr="00670168">
        <w:rPr>
          <w:rFonts w:ascii="Times New Roman" w:hAnsi="Times New Roman" w:cs="Times New Roman"/>
          <w:sz w:val="28"/>
          <w:lang w:val="en-US"/>
        </w:rPr>
        <w:t> </w:t>
      </w:r>
      <w:r w:rsidRPr="00670168">
        <w:rPr>
          <w:rFonts w:ascii="MS Mincho" w:eastAsia="MS Mincho" w:hAnsi="MS Mincho" w:cs="MS Mincho" w:hint="eastAsia"/>
          <w:sz w:val="28"/>
          <w:lang w:val="en-US"/>
        </w:rPr>
        <w:t>中国的粮食安全</w:t>
      </w:r>
      <w:r w:rsidRPr="00670168">
        <w:rPr>
          <w:rFonts w:ascii="Times New Roman" w:hAnsi="Times New Roman" w:cs="Times New Roman"/>
          <w:sz w:val="28"/>
        </w:rPr>
        <w:t xml:space="preserve">: Продовольственная безопасность Китая [Электронный ресурс] // Сайт Госсовета Китая. 2019. – </w:t>
      </w:r>
      <w:r w:rsidRPr="00670168">
        <w:rPr>
          <w:rFonts w:ascii="Times New Roman" w:hAnsi="Times New Roman" w:cs="Times New Roman"/>
          <w:sz w:val="28"/>
          <w:lang w:val="en-US"/>
        </w:rPr>
        <w:t>URL</w:t>
      </w:r>
      <w:r w:rsidRPr="00670168">
        <w:rPr>
          <w:rFonts w:ascii="Times New Roman" w:hAnsi="Times New Roman" w:cs="Times New Roman"/>
          <w:sz w:val="28"/>
        </w:rPr>
        <w:t xml:space="preserve">: </w:t>
      </w:r>
      <w:r w:rsidRPr="00670168">
        <w:rPr>
          <w:rFonts w:ascii="Times New Roman" w:hAnsi="Times New Roman" w:cs="Times New Roman"/>
          <w:sz w:val="28"/>
          <w:lang w:val="en-US"/>
        </w:rPr>
        <w:t>http</w:t>
      </w:r>
      <w:r w:rsidRPr="00670168">
        <w:rPr>
          <w:rFonts w:ascii="Times New Roman" w:hAnsi="Times New Roman" w:cs="Times New Roman"/>
          <w:sz w:val="28"/>
        </w:rPr>
        <w:t>://</w:t>
      </w:r>
      <w:r w:rsidRPr="00670168">
        <w:rPr>
          <w:rFonts w:ascii="Times New Roman" w:hAnsi="Times New Roman" w:cs="Times New Roman"/>
          <w:sz w:val="28"/>
          <w:lang w:val="en-US"/>
        </w:rPr>
        <w:t>www</w:t>
      </w:r>
      <w:r w:rsidRPr="00670168">
        <w:rPr>
          <w:rFonts w:ascii="Times New Roman" w:hAnsi="Times New Roman" w:cs="Times New Roman"/>
          <w:sz w:val="28"/>
        </w:rPr>
        <w:t>.</w:t>
      </w:r>
      <w:r w:rsidRPr="00670168">
        <w:rPr>
          <w:rFonts w:ascii="Times New Roman" w:hAnsi="Times New Roman" w:cs="Times New Roman"/>
          <w:sz w:val="28"/>
          <w:lang w:val="en-US"/>
        </w:rPr>
        <w:t>gov</w:t>
      </w:r>
      <w:r w:rsidRPr="00670168">
        <w:rPr>
          <w:rFonts w:ascii="Times New Roman" w:hAnsi="Times New Roman" w:cs="Times New Roman"/>
          <w:sz w:val="28"/>
        </w:rPr>
        <w:t>.</w:t>
      </w:r>
      <w:r w:rsidRPr="00670168">
        <w:rPr>
          <w:rFonts w:ascii="Times New Roman" w:hAnsi="Times New Roman" w:cs="Times New Roman"/>
          <w:sz w:val="28"/>
          <w:lang w:val="en-US"/>
        </w:rPr>
        <w:t>cn</w:t>
      </w:r>
      <w:r w:rsidRPr="00670168">
        <w:rPr>
          <w:rFonts w:ascii="Times New Roman" w:hAnsi="Times New Roman" w:cs="Times New Roman"/>
          <w:sz w:val="28"/>
        </w:rPr>
        <w:t>/</w:t>
      </w:r>
      <w:r w:rsidRPr="00670168">
        <w:rPr>
          <w:rFonts w:ascii="Times New Roman" w:hAnsi="Times New Roman" w:cs="Times New Roman"/>
          <w:sz w:val="28"/>
          <w:lang w:val="en-US"/>
        </w:rPr>
        <w:t>zhengce</w:t>
      </w:r>
      <w:r w:rsidRPr="00670168">
        <w:rPr>
          <w:rFonts w:ascii="Times New Roman" w:hAnsi="Times New Roman" w:cs="Times New Roman"/>
          <w:sz w:val="28"/>
        </w:rPr>
        <w:t>/2019-10/14/</w:t>
      </w:r>
      <w:r w:rsidRPr="00670168">
        <w:rPr>
          <w:rFonts w:ascii="Times New Roman" w:hAnsi="Times New Roman" w:cs="Times New Roman"/>
          <w:sz w:val="28"/>
          <w:lang w:val="en-US"/>
        </w:rPr>
        <w:t>content</w:t>
      </w:r>
      <w:r w:rsidRPr="00670168">
        <w:rPr>
          <w:rFonts w:ascii="Times New Roman" w:hAnsi="Times New Roman" w:cs="Times New Roman"/>
          <w:sz w:val="28"/>
        </w:rPr>
        <w:t>_5439410.</w:t>
      </w:r>
      <w:r w:rsidRPr="00670168">
        <w:rPr>
          <w:rFonts w:ascii="Times New Roman" w:hAnsi="Times New Roman" w:cs="Times New Roman"/>
          <w:sz w:val="28"/>
          <w:lang w:val="en-US"/>
        </w:rPr>
        <w:t>htm</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46.</w:t>
      </w:r>
      <w:r w:rsidRPr="00670168">
        <w:rPr>
          <w:rFonts w:ascii="Times New Roman" w:hAnsi="Times New Roman" w:cs="Times New Roman"/>
          <w:sz w:val="28"/>
          <w:lang w:val="en-US"/>
        </w:rPr>
        <w:t> </w:t>
      </w:r>
      <w:r w:rsidRPr="00670168">
        <w:rPr>
          <w:rFonts w:ascii="MS Mincho" w:eastAsia="MS Mincho" w:hAnsi="MS Mincho" w:cs="MS Mincho" w:hint="eastAsia"/>
          <w:sz w:val="28"/>
          <w:lang w:val="en-US"/>
        </w:rPr>
        <w:t>中美</w:t>
      </w:r>
      <w:r w:rsidRPr="00670168">
        <w:rPr>
          <w:rFonts w:ascii="PMingLiU" w:eastAsia="PMingLiU" w:hAnsi="PMingLiU" w:cs="PMingLiU" w:hint="eastAsia"/>
          <w:sz w:val="28"/>
          <w:lang w:val="en-US"/>
        </w:rPr>
        <w:t>农业发展差距</w:t>
      </w:r>
      <w:r w:rsidRPr="00670168">
        <w:rPr>
          <w:rFonts w:ascii="Times New Roman" w:hAnsi="Times New Roman" w:cs="Times New Roman"/>
          <w:sz w:val="28"/>
        </w:rPr>
        <w:t xml:space="preserve">: Разница в развитии сельскохозяйства между Китаем и США [Электронный ресурс] // Сайт аграрной информации Китая. 2017. – </w:t>
      </w:r>
      <w:r w:rsidRPr="00670168">
        <w:rPr>
          <w:rFonts w:ascii="Times New Roman" w:hAnsi="Times New Roman" w:cs="Times New Roman"/>
          <w:sz w:val="28"/>
          <w:lang w:val="en-US"/>
        </w:rPr>
        <w:t>URL</w:t>
      </w:r>
      <w:r w:rsidRPr="00670168">
        <w:rPr>
          <w:rFonts w:ascii="Times New Roman" w:hAnsi="Times New Roman" w:cs="Times New Roman"/>
          <w:sz w:val="28"/>
        </w:rPr>
        <w:t xml:space="preserve">: </w:t>
      </w:r>
      <w:r w:rsidRPr="00670168">
        <w:rPr>
          <w:rFonts w:ascii="Times New Roman" w:hAnsi="Times New Roman" w:cs="Times New Roman"/>
          <w:sz w:val="28"/>
          <w:lang w:val="en-US"/>
        </w:rPr>
        <w:t>http</w:t>
      </w:r>
      <w:r w:rsidRPr="00670168">
        <w:rPr>
          <w:rFonts w:ascii="Times New Roman" w:hAnsi="Times New Roman" w:cs="Times New Roman"/>
          <w:sz w:val="28"/>
        </w:rPr>
        <w:t>://</w:t>
      </w:r>
      <w:r w:rsidRPr="00670168">
        <w:rPr>
          <w:rFonts w:ascii="Times New Roman" w:hAnsi="Times New Roman" w:cs="Times New Roman"/>
          <w:sz w:val="28"/>
          <w:lang w:val="en-US"/>
        </w:rPr>
        <w:t>www</w:t>
      </w:r>
      <w:r w:rsidRPr="00670168">
        <w:rPr>
          <w:rFonts w:ascii="Times New Roman" w:hAnsi="Times New Roman" w:cs="Times New Roman"/>
          <w:sz w:val="28"/>
        </w:rPr>
        <w:t>.</w:t>
      </w:r>
      <w:r w:rsidRPr="00670168">
        <w:rPr>
          <w:rFonts w:ascii="Times New Roman" w:hAnsi="Times New Roman" w:cs="Times New Roman"/>
          <w:sz w:val="28"/>
          <w:lang w:val="en-US"/>
        </w:rPr>
        <w:t>agri</w:t>
      </w:r>
      <w:r w:rsidRPr="00670168">
        <w:rPr>
          <w:rFonts w:ascii="Times New Roman" w:hAnsi="Times New Roman" w:cs="Times New Roman"/>
          <w:sz w:val="28"/>
        </w:rPr>
        <w:t>.</w:t>
      </w:r>
      <w:r w:rsidRPr="00670168">
        <w:rPr>
          <w:rFonts w:ascii="Times New Roman" w:hAnsi="Times New Roman" w:cs="Times New Roman"/>
          <w:sz w:val="28"/>
          <w:lang w:val="en-US"/>
        </w:rPr>
        <w:t>cn</w:t>
      </w:r>
      <w:r w:rsidRPr="00670168">
        <w:rPr>
          <w:rFonts w:ascii="Times New Roman" w:hAnsi="Times New Roman" w:cs="Times New Roman"/>
          <w:sz w:val="28"/>
        </w:rPr>
        <w:t>/</w:t>
      </w:r>
      <w:r w:rsidRPr="00670168">
        <w:rPr>
          <w:rFonts w:ascii="Times New Roman" w:hAnsi="Times New Roman" w:cs="Times New Roman"/>
          <w:sz w:val="28"/>
          <w:lang w:val="en-US"/>
        </w:rPr>
        <w:t>V</w:t>
      </w:r>
      <w:r w:rsidRPr="00670168">
        <w:rPr>
          <w:rFonts w:ascii="Times New Roman" w:hAnsi="Times New Roman" w:cs="Times New Roman"/>
          <w:sz w:val="28"/>
        </w:rPr>
        <w:t>20/</w:t>
      </w:r>
      <w:r w:rsidRPr="00670168">
        <w:rPr>
          <w:rFonts w:ascii="Times New Roman" w:hAnsi="Times New Roman" w:cs="Times New Roman"/>
          <w:sz w:val="28"/>
          <w:lang w:val="en-US"/>
        </w:rPr>
        <w:t>SC</w:t>
      </w:r>
      <w:r w:rsidRPr="00670168">
        <w:rPr>
          <w:rFonts w:ascii="Times New Roman" w:hAnsi="Times New Roman" w:cs="Times New Roman"/>
          <w:sz w:val="28"/>
        </w:rPr>
        <w:t>/</w:t>
      </w:r>
      <w:r w:rsidRPr="00670168">
        <w:rPr>
          <w:rFonts w:ascii="Times New Roman" w:hAnsi="Times New Roman" w:cs="Times New Roman"/>
          <w:sz w:val="28"/>
          <w:lang w:val="en-US"/>
        </w:rPr>
        <w:t>jjps</w:t>
      </w:r>
      <w:r w:rsidRPr="00670168">
        <w:rPr>
          <w:rFonts w:ascii="Times New Roman" w:hAnsi="Times New Roman" w:cs="Times New Roman"/>
          <w:sz w:val="28"/>
        </w:rPr>
        <w:t>/201705/</w:t>
      </w:r>
      <w:r w:rsidRPr="00670168">
        <w:rPr>
          <w:rFonts w:ascii="Times New Roman" w:hAnsi="Times New Roman" w:cs="Times New Roman"/>
          <w:sz w:val="28"/>
          <w:lang w:val="en-US"/>
        </w:rPr>
        <w:t>t</w:t>
      </w:r>
      <w:r w:rsidRPr="00670168">
        <w:rPr>
          <w:rFonts w:ascii="Times New Roman" w:hAnsi="Times New Roman" w:cs="Times New Roman"/>
          <w:sz w:val="28"/>
        </w:rPr>
        <w:t>20170519_5615220.</w:t>
      </w:r>
      <w:r w:rsidRPr="00670168">
        <w:rPr>
          <w:rFonts w:ascii="Times New Roman" w:hAnsi="Times New Roman" w:cs="Times New Roman"/>
          <w:sz w:val="28"/>
          <w:lang w:val="en-US"/>
        </w:rPr>
        <w:t>htm</w:t>
      </w:r>
    </w:p>
    <w:p w:rsidR="00670168" w:rsidRPr="00670168" w:rsidRDefault="00670168" w:rsidP="00670168">
      <w:pPr>
        <w:spacing w:before="120" w:after="120" w:line="360" w:lineRule="auto"/>
        <w:ind w:firstLine="709"/>
        <w:jc w:val="both"/>
        <w:rPr>
          <w:rFonts w:ascii="Times New Roman" w:hAnsi="Times New Roman" w:cs="Times New Roman"/>
          <w:sz w:val="28"/>
        </w:rPr>
      </w:pPr>
      <w:r w:rsidRPr="00670168">
        <w:rPr>
          <w:rFonts w:ascii="Times New Roman" w:hAnsi="Times New Roman" w:cs="Times New Roman"/>
          <w:sz w:val="28"/>
        </w:rPr>
        <w:t>47.</w:t>
      </w:r>
      <w:r w:rsidRPr="00670168">
        <w:rPr>
          <w:rFonts w:ascii="Times New Roman" w:hAnsi="Times New Roman" w:cs="Times New Roman"/>
          <w:sz w:val="28"/>
          <w:lang w:val="en-US"/>
        </w:rPr>
        <w:t> </w:t>
      </w:r>
      <w:r w:rsidRPr="00670168">
        <w:rPr>
          <w:rFonts w:ascii="Times New Roman" w:hAnsi="Times New Roman" w:cs="Times New Roman"/>
          <w:sz w:val="28"/>
        </w:rPr>
        <w:t xml:space="preserve">Доклад Генерального секретаря ООН «Энергетика и транспорт» [Электронный ресурс] // Организационная сессия 30 апреля - 2 мая 2001 года. – </w:t>
      </w:r>
      <w:r w:rsidRPr="00670168">
        <w:rPr>
          <w:rFonts w:ascii="Times New Roman" w:hAnsi="Times New Roman" w:cs="Times New Roman"/>
          <w:sz w:val="28"/>
          <w:lang w:val="en-US"/>
        </w:rPr>
        <w:t>URL</w:t>
      </w:r>
      <w:r w:rsidRPr="00670168">
        <w:rPr>
          <w:rFonts w:ascii="Times New Roman" w:hAnsi="Times New Roman" w:cs="Times New Roman"/>
          <w:sz w:val="28"/>
        </w:rPr>
        <w:t xml:space="preserve">: </w:t>
      </w:r>
      <w:r w:rsidRPr="00670168">
        <w:rPr>
          <w:rFonts w:ascii="Times New Roman" w:hAnsi="Times New Roman" w:cs="Times New Roman"/>
          <w:sz w:val="28"/>
          <w:lang w:val="en-US"/>
        </w:rPr>
        <w:t>http</w:t>
      </w:r>
      <w:r w:rsidRPr="00670168">
        <w:rPr>
          <w:rFonts w:ascii="Times New Roman" w:hAnsi="Times New Roman" w:cs="Times New Roman"/>
          <w:sz w:val="28"/>
        </w:rPr>
        <w:t xml:space="preserve">:// </w:t>
      </w:r>
      <w:r w:rsidRPr="00670168">
        <w:rPr>
          <w:rFonts w:ascii="Times New Roman" w:hAnsi="Times New Roman" w:cs="Times New Roman"/>
          <w:sz w:val="28"/>
          <w:lang w:val="en-US"/>
        </w:rPr>
        <w:t>www</w:t>
      </w:r>
      <w:r w:rsidRPr="00670168">
        <w:rPr>
          <w:rFonts w:ascii="Times New Roman" w:hAnsi="Times New Roman" w:cs="Times New Roman"/>
          <w:sz w:val="28"/>
        </w:rPr>
        <w:t>.</w:t>
      </w:r>
      <w:r w:rsidRPr="00670168">
        <w:rPr>
          <w:rFonts w:ascii="Times New Roman" w:hAnsi="Times New Roman" w:cs="Times New Roman"/>
          <w:sz w:val="28"/>
          <w:lang w:val="en-US"/>
        </w:rPr>
        <w:t>un</w:t>
      </w:r>
      <w:r w:rsidRPr="00670168">
        <w:rPr>
          <w:rFonts w:ascii="Times New Roman" w:hAnsi="Times New Roman" w:cs="Times New Roman"/>
          <w:sz w:val="28"/>
        </w:rPr>
        <w:t>.</w:t>
      </w:r>
      <w:r w:rsidRPr="00670168">
        <w:rPr>
          <w:rFonts w:ascii="Times New Roman" w:hAnsi="Times New Roman" w:cs="Times New Roman"/>
          <w:sz w:val="28"/>
          <w:lang w:val="en-US"/>
        </w:rPr>
        <w:t>org</w:t>
      </w:r>
      <w:r w:rsidRPr="00670168">
        <w:rPr>
          <w:rFonts w:ascii="Times New Roman" w:hAnsi="Times New Roman" w:cs="Times New Roman"/>
          <w:sz w:val="28"/>
        </w:rPr>
        <w:t>.</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rPr>
        <w:t xml:space="preserve">48. Рурская область [Электронный ресурс] // Википедия: свободная энциклопедия. </w:t>
      </w:r>
      <w:r w:rsidRPr="00670168">
        <w:rPr>
          <w:rFonts w:ascii="Times New Roman" w:hAnsi="Times New Roman" w:cs="Times New Roman"/>
          <w:sz w:val="28"/>
          <w:lang w:val="en-US"/>
        </w:rPr>
        <w:t>2019. – URL: https://ru.wikipedia.org/wiki/Рурская_область</w:t>
      </w:r>
    </w:p>
    <w:p w:rsidR="00670168" w:rsidRPr="00670168" w:rsidRDefault="00670168" w:rsidP="00670168">
      <w:pPr>
        <w:spacing w:before="120" w:after="120" w:line="360" w:lineRule="auto"/>
        <w:ind w:firstLine="709"/>
        <w:jc w:val="both"/>
        <w:rPr>
          <w:rFonts w:ascii="Times New Roman" w:hAnsi="Times New Roman" w:cs="Times New Roman"/>
          <w:sz w:val="28"/>
          <w:lang w:val="en-US"/>
        </w:rPr>
      </w:pPr>
      <w:r w:rsidRPr="00670168">
        <w:rPr>
          <w:rFonts w:ascii="Times New Roman" w:hAnsi="Times New Roman" w:cs="Times New Roman"/>
          <w:sz w:val="28"/>
          <w:lang w:val="en-US"/>
        </w:rPr>
        <w:t>49. Special economic zone:</w:t>
      </w:r>
      <w:r w:rsidRPr="00670168">
        <w:rPr>
          <w:lang w:val="en-US"/>
        </w:rPr>
        <w:t xml:space="preserve"> </w:t>
      </w:r>
      <w:r w:rsidRPr="00670168">
        <w:rPr>
          <w:rFonts w:ascii="Times New Roman" w:hAnsi="Times New Roman" w:cs="Times New Roman"/>
          <w:sz w:val="28"/>
          <w:lang w:val="en-US"/>
        </w:rPr>
        <w:t>Chinese economics [</w:t>
      </w:r>
      <w:r w:rsidRPr="00670168">
        <w:rPr>
          <w:rFonts w:ascii="Times New Roman" w:hAnsi="Times New Roman" w:cs="Times New Roman"/>
          <w:sz w:val="28"/>
        </w:rPr>
        <w:t>Электронный</w:t>
      </w:r>
      <w:r w:rsidRPr="00670168">
        <w:rPr>
          <w:rFonts w:ascii="Times New Roman" w:hAnsi="Times New Roman" w:cs="Times New Roman"/>
          <w:sz w:val="28"/>
          <w:lang w:val="en-US"/>
        </w:rPr>
        <w:t xml:space="preserve"> </w:t>
      </w:r>
      <w:r w:rsidRPr="00670168">
        <w:rPr>
          <w:rFonts w:ascii="Times New Roman" w:hAnsi="Times New Roman" w:cs="Times New Roman"/>
          <w:sz w:val="28"/>
        </w:rPr>
        <w:t>ресурс</w:t>
      </w:r>
      <w:r w:rsidRPr="00670168">
        <w:rPr>
          <w:rFonts w:ascii="Times New Roman" w:hAnsi="Times New Roman" w:cs="Times New Roman"/>
          <w:sz w:val="28"/>
          <w:lang w:val="en-US"/>
        </w:rPr>
        <w:t>] // Encyclopaedia Britannica. 2019. – URL: https://www.britannica.com/topic/special-economic-zone</w:t>
      </w:r>
      <w:r w:rsidRPr="00670168">
        <w:rPr>
          <w:lang w:val="en-US"/>
        </w:rPr>
        <w:t xml:space="preserve"> </w:t>
      </w:r>
      <w:r w:rsidRPr="00670168">
        <w:rPr>
          <w:rFonts w:ascii="Times New Roman" w:hAnsi="Times New Roman" w:cs="Times New Roman"/>
          <w:sz w:val="28"/>
          <w:lang w:val="en-US"/>
        </w:rPr>
        <w:t>https://www.britannica.com/topic/special-economic-zone</w:t>
      </w:r>
    </w:p>
    <w:p w:rsidR="00D03700" w:rsidRDefault="00670168" w:rsidP="00670168">
      <w:r w:rsidRPr="00670168">
        <w:rPr>
          <w:rFonts w:ascii="Times New Roman" w:hAnsi="Times New Roman" w:cs="Times New Roman"/>
          <w:sz w:val="28"/>
        </w:rPr>
        <w:t>50.</w:t>
      </w:r>
      <w:r w:rsidRPr="00670168">
        <w:rPr>
          <w:rFonts w:ascii="Times New Roman" w:hAnsi="Times New Roman" w:cs="Times New Roman"/>
          <w:sz w:val="28"/>
          <w:lang w:val="en-US"/>
        </w:rPr>
        <w:t> </w:t>
      </w:r>
      <w:r w:rsidRPr="00670168">
        <w:rPr>
          <w:rFonts w:ascii="Times New Roman" w:hAnsi="Times New Roman" w:cs="Times New Roman"/>
          <w:i/>
          <w:color w:val="333333"/>
          <w:sz w:val="28"/>
          <w:szCs w:val="19"/>
        </w:rPr>
        <w:t>Руйга И.Р. Ефремова М.В.</w:t>
      </w:r>
      <w:r w:rsidRPr="00670168">
        <w:rPr>
          <w:rFonts w:ascii="&amp;quot" w:hAnsi="&amp;quot"/>
          <w:color w:val="333333"/>
          <w:sz w:val="28"/>
          <w:szCs w:val="19"/>
        </w:rPr>
        <w:t xml:space="preserve"> </w:t>
      </w:r>
      <w:r w:rsidRPr="00670168">
        <w:rPr>
          <w:rFonts w:ascii="Times New Roman" w:hAnsi="Times New Roman" w:cs="Times New Roman"/>
          <w:sz w:val="28"/>
        </w:rPr>
        <w:t>Опыт формирования и развития особых экономических зон в Китае // Международный журнал прикладных и фундаментальных исследований. – 2016. – № 11 (часть 1) – С. 115.</w:t>
      </w:r>
      <w:bookmarkStart w:id="5" w:name="_GoBack"/>
      <w:bookmarkEnd w:id="5"/>
    </w:p>
    <w:sectPr w:rsidR="00D0370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amp;quo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4821"/>
    <w:rsid w:val="004C4821"/>
    <w:rsid w:val="006567F0"/>
    <w:rsid w:val="00670168"/>
    <w:rsid w:val="009A0AF7"/>
    <w:rsid w:val="00A2710E"/>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716EBA-FECD-47A2-B45D-21B39D692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A0AF7"/>
    <w:rPr>
      <w:rFonts w:eastAsiaTheme="minorEastAsia"/>
      <w:lang w:eastAsia="zh-CN"/>
    </w:rPr>
  </w:style>
  <w:style w:type="paragraph" w:styleId="1">
    <w:name w:val="heading 1"/>
    <w:basedOn w:val="a"/>
    <w:next w:val="a"/>
    <w:link w:val="10"/>
    <w:uiPriority w:val="9"/>
    <w:qFormat/>
    <w:rsid w:val="009A0AF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A0AF7"/>
    <w:rPr>
      <w:color w:val="0563C1" w:themeColor="hyperlink"/>
      <w:u w:val="single"/>
    </w:rPr>
  </w:style>
  <w:style w:type="character" w:customStyle="1" w:styleId="10">
    <w:name w:val="Заголовок 1 Знак"/>
    <w:basedOn w:val="a0"/>
    <w:link w:val="1"/>
    <w:uiPriority w:val="9"/>
    <w:rsid w:val="009A0AF7"/>
    <w:rPr>
      <w:rFonts w:asciiTheme="majorHAnsi" w:eastAsiaTheme="majorEastAsia" w:hAnsiTheme="majorHAnsi" w:cstheme="majorBidi"/>
      <w:color w:val="2E74B5" w:themeColor="accent1" w:themeShade="BF"/>
      <w:sz w:val="32"/>
      <w:szCs w:val="32"/>
      <w:lang w:eastAsia="zh-CN"/>
    </w:rPr>
  </w:style>
  <w:style w:type="paragraph" w:styleId="a4">
    <w:name w:val="TOC Heading"/>
    <w:basedOn w:val="1"/>
    <w:next w:val="a"/>
    <w:uiPriority w:val="39"/>
    <w:unhideWhenUsed/>
    <w:qFormat/>
    <w:rsid w:val="009A0AF7"/>
    <w:pPr>
      <w:outlineLvl w:val="9"/>
    </w:pPr>
  </w:style>
  <w:style w:type="paragraph" w:styleId="11">
    <w:name w:val="toc 1"/>
    <w:basedOn w:val="a"/>
    <w:next w:val="a"/>
    <w:autoRedefine/>
    <w:uiPriority w:val="39"/>
    <w:unhideWhenUsed/>
    <w:rsid w:val="009A0AF7"/>
    <w:pPr>
      <w:tabs>
        <w:tab w:val="right" w:leader="dot" w:pos="9344"/>
      </w:tabs>
      <w:spacing w:before="120" w:after="120" w:line="360" w:lineRule="auto"/>
    </w:pPr>
    <w:rPr>
      <w:rFonts w:ascii="Times New Roman" w:hAnsi="Times New Roman" w:cs="Times New Roman"/>
      <w:noProof/>
      <w:color w:val="000000" w:themeColor="text1"/>
      <w:sz w:val="28"/>
    </w:rPr>
  </w:style>
  <w:style w:type="paragraph" w:styleId="2">
    <w:name w:val="toc 2"/>
    <w:basedOn w:val="a"/>
    <w:next w:val="a"/>
    <w:autoRedefine/>
    <w:uiPriority w:val="39"/>
    <w:unhideWhenUsed/>
    <w:rsid w:val="009A0AF7"/>
    <w:pPr>
      <w:spacing w:after="100"/>
      <w:ind w:left="220"/>
    </w:pPr>
  </w:style>
  <w:style w:type="paragraph" w:styleId="3">
    <w:name w:val="toc 3"/>
    <w:basedOn w:val="a"/>
    <w:next w:val="a"/>
    <w:autoRedefine/>
    <w:uiPriority w:val="39"/>
    <w:unhideWhenUsed/>
    <w:rsid w:val="009A0AF7"/>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2917</Words>
  <Characters>16632</Characters>
  <Application>Microsoft Office Word</Application>
  <DocSecurity>0</DocSecurity>
  <Lines>138</Lines>
  <Paragraphs>39</Paragraphs>
  <ScaleCrop>false</ScaleCrop>
  <Company>SPecialiST RePack</Company>
  <LinksUpToDate>false</LinksUpToDate>
  <CharactersWithSpaces>19510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2021-02-17T08:58:00Z</dcterms:created>
  <dcterms:modified xsi:type="dcterms:W3CDTF">2021-02-17T09:01:00Z</dcterms:modified>
</cp:coreProperties>
</file>