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77F4" w:rsidRPr="00890CE3" w:rsidRDefault="008877F4" w:rsidP="008877F4">
      <w:pPr>
        <w:pBdr>
          <w:bottom w:val="single" w:sz="4" w:space="1" w:color="000000"/>
        </w:pBdr>
        <w:jc w:val="center"/>
        <w:rPr>
          <w:color w:val="000000" w:themeColor="text1"/>
          <w:sz w:val="20"/>
          <w:szCs w:val="20"/>
        </w:rPr>
      </w:pPr>
      <w:r w:rsidRPr="00890CE3">
        <w:rPr>
          <w:color w:val="000000" w:themeColor="text1"/>
          <w:sz w:val="28"/>
          <w:szCs w:val="28"/>
        </w:rPr>
        <w:t>Одеський національний університет імені І. І. Мечникова</w:t>
      </w:r>
    </w:p>
    <w:p w:rsidR="008877F4" w:rsidRPr="00890CE3" w:rsidRDefault="008877F4" w:rsidP="008877F4">
      <w:pPr>
        <w:jc w:val="center"/>
        <w:rPr>
          <w:color w:val="000000" w:themeColor="text1"/>
          <w:sz w:val="28"/>
          <w:szCs w:val="28"/>
          <w:lang w:val="uk-UA"/>
        </w:rPr>
      </w:pPr>
      <w:r w:rsidRPr="00890CE3">
        <w:rPr>
          <w:color w:val="000000" w:themeColor="text1"/>
          <w:sz w:val="20"/>
          <w:szCs w:val="20"/>
        </w:rPr>
        <w:t>(повне найменування вищого навчального закладу)</w:t>
      </w:r>
    </w:p>
    <w:p w:rsidR="008877F4" w:rsidRPr="00890CE3" w:rsidRDefault="008877F4" w:rsidP="008877F4">
      <w:pPr>
        <w:pBdr>
          <w:bottom w:val="single" w:sz="4" w:space="1" w:color="000000"/>
        </w:pBdr>
        <w:spacing w:before="240"/>
        <w:jc w:val="center"/>
        <w:rPr>
          <w:color w:val="000000" w:themeColor="text1"/>
          <w:sz w:val="20"/>
          <w:szCs w:val="20"/>
        </w:rPr>
      </w:pPr>
      <w:r w:rsidRPr="00890CE3">
        <w:rPr>
          <w:color w:val="000000" w:themeColor="text1"/>
          <w:sz w:val="28"/>
          <w:szCs w:val="28"/>
          <w:lang w:val="uk-UA"/>
        </w:rPr>
        <w:t>Факультет міжнародних відносин, політології та соціології</w:t>
      </w:r>
    </w:p>
    <w:p w:rsidR="008877F4" w:rsidRPr="00890CE3" w:rsidRDefault="008877F4" w:rsidP="008877F4">
      <w:pPr>
        <w:jc w:val="center"/>
        <w:rPr>
          <w:color w:val="000000" w:themeColor="text1"/>
          <w:sz w:val="28"/>
          <w:szCs w:val="28"/>
        </w:rPr>
      </w:pPr>
      <w:r w:rsidRPr="00890CE3">
        <w:rPr>
          <w:color w:val="000000" w:themeColor="text1"/>
          <w:sz w:val="20"/>
          <w:szCs w:val="20"/>
        </w:rPr>
        <w:t>(повне найменування інституту/факультету)</w:t>
      </w:r>
    </w:p>
    <w:p w:rsidR="008877F4" w:rsidRPr="00890CE3" w:rsidRDefault="008877F4" w:rsidP="008877F4">
      <w:pPr>
        <w:pBdr>
          <w:bottom w:val="single" w:sz="4" w:space="1" w:color="000000"/>
        </w:pBdr>
        <w:spacing w:before="240"/>
        <w:jc w:val="center"/>
        <w:rPr>
          <w:color w:val="000000" w:themeColor="text1"/>
          <w:sz w:val="20"/>
          <w:szCs w:val="20"/>
        </w:rPr>
      </w:pPr>
      <w:r w:rsidRPr="00890CE3">
        <w:rPr>
          <w:color w:val="000000" w:themeColor="text1"/>
          <w:sz w:val="28"/>
          <w:szCs w:val="28"/>
        </w:rPr>
        <w:t xml:space="preserve">Кафедра </w:t>
      </w:r>
      <w:r w:rsidRPr="00890CE3">
        <w:rPr>
          <w:color w:val="000000" w:themeColor="text1"/>
          <w:sz w:val="28"/>
          <w:szCs w:val="28"/>
          <w:lang w:val="uk-UA"/>
        </w:rPr>
        <w:t>міжнародних відносин</w:t>
      </w:r>
    </w:p>
    <w:p w:rsidR="008877F4" w:rsidRPr="00890CE3" w:rsidRDefault="008877F4" w:rsidP="008877F4">
      <w:pPr>
        <w:jc w:val="center"/>
        <w:rPr>
          <w:b/>
          <w:color w:val="000000" w:themeColor="text1"/>
          <w:spacing w:val="60"/>
          <w:sz w:val="40"/>
          <w:szCs w:val="40"/>
        </w:rPr>
      </w:pPr>
      <w:r w:rsidRPr="00890CE3">
        <w:rPr>
          <w:color w:val="000000" w:themeColor="text1"/>
          <w:sz w:val="20"/>
          <w:szCs w:val="20"/>
        </w:rPr>
        <w:t>(повна назва кафедри)</w:t>
      </w:r>
    </w:p>
    <w:p w:rsidR="008877F4" w:rsidRPr="00890CE3" w:rsidRDefault="008877F4" w:rsidP="008877F4">
      <w:pPr>
        <w:rPr>
          <w:b/>
          <w:color w:val="000000" w:themeColor="text1"/>
          <w:spacing w:val="60"/>
          <w:sz w:val="40"/>
          <w:szCs w:val="40"/>
        </w:rPr>
      </w:pPr>
    </w:p>
    <w:p w:rsidR="008877F4" w:rsidRPr="00890CE3" w:rsidRDefault="008877F4" w:rsidP="008877F4">
      <w:pPr>
        <w:jc w:val="center"/>
        <w:rPr>
          <w:color w:val="000000" w:themeColor="text1"/>
          <w:sz w:val="28"/>
          <w:szCs w:val="28"/>
          <w:lang w:val="uk-UA"/>
        </w:rPr>
      </w:pPr>
      <w:r w:rsidRPr="00890CE3">
        <w:rPr>
          <w:b/>
          <w:color w:val="000000" w:themeColor="text1"/>
          <w:spacing w:val="60"/>
          <w:sz w:val="32"/>
          <w:szCs w:val="32"/>
        </w:rPr>
        <w:t>Дипломна робота</w:t>
      </w:r>
    </w:p>
    <w:p w:rsidR="008877F4" w:rsidRPr="00890CE3" w:rsidRDefault="008877F4" w:rsidP="008877F4">
      <w:pPr>
        <w:pBdr>
          <w:bottom w:val="single" w:sz="4" w:space="1" w:color="000000"/>
        </w:pBdr>
        <w:spacing w:before="240"/>
        <w:ind w:left="1134" w:right="850"/>
        <w:jc w:val="center"/>
        <w:rPr>
          <w:color w:val="000000" w:themeColor="text1"/>
          <w:sz w:val="28"/>
          <w:szCs w:val="28"/>
          <w:lang w:val="uk-UA"/>
        </w:rPr>
      </w:pPr>
      <w:r w:rsidRPr="00890CE3">
        <w:rPr>
          <w:color w:val="000000" w:themeColor="text1"/>
          <w:sz w:val="28"/>
          <w:szCs w:val="28"/>
          <w:lang w:val="uk-UA"/>
        </w:rPr>
        <w:t>на здобуття ступеня вищої освіти «магістр»</w:t>
      </w:r>
    </w:p>
    <w:p w:rsidR="008877F4" w:rsidRPr="00890CE3" w:rsidRDefault="008877F4" w:rsidP="008877F4">
      <w:pPr>
        <w:tabs>
          <w:tab w:val="right" w:pos="9355"/>
        </w:tabs>
        <w:jc w:val="center"/>
        <w:rPr>
          <w:color w:val="000000" w:themeColor="text1"/>
          <w:sz w:val="28"/>
          <w:szCs w:val="28"/>
          <w:lang w:val="uk-UA"/>
        </w:rPr>
      </w:pPr>
    </w:p>
    <w:p w:rsidR="008877F4" w:rsidRPr="00890CE3" w:rsidRDefault="008877F4" w:rsidP="008877F4">
      <w:pPr>
        <w:tabs>
          <w:tab w:val="right" w:pos="9355"/>
        </w:tabs>
        <w:jc w:val="center"/>
        <w:rPr>
          <w:color w:val="000000" w:themeColor="text1"/>
          <w:sz w:val="28"/>
          <w:szCs w:val="28"/>
          <w:u w:val="single"/>
          <w:lang w:val="uk-UA"/>
        </w:rPr>
      </w:pPr>
      <w:r w:rsidRPr="00890CE3">
        <w:rPr>
          <w:color w:val="000000" w:themeColor="text1"/>
          <w:sz w:val="28"/>
          <w:szCs w:val="28"/>
        </w:rPr>
        <w:t xml:space="preserve">на тему: </w:t>
      </w:r>
      <w:r w:rsidRPr="00890CE3">
        <w:rPr>
          <w:b/>
          <w:color w:val="000000" w:themeColor="text1"/>
          <w:sz w:val="28"/>
          <w:szCs w:val="28"/>
          <w:u w:val="single"/>
        </w:rPr>
        <w:t>«</w:t>
      </w:r>
      <w:r w:rsidRPr="00890CE3">
        <w:rPr>
          <w:b/>
          <w:color w:val="000000" w:themeColor="text1"/>
          <w:sz w:val="28"/>
          <w:szCs w:val="28"/>
          <w:u w:val="single"/>
          <w:lang w:val="uk-UA"/>
        </w:rPr>
        <w:t>Американо-європейські відносини у 2001-2018 рр.</w:t>
      </w:r>
      <w:r w:rsidRPr="00890CE3">
        <w:rPr>
          <w:b/>
          <w:color w:val="000000" w:themeColor="text1"/>
          <w:sz w:val="28"/>
          <w:szCs w:val="28"/>
          <w:u w:val="single"/>
        </w:rPr>
        <w:t>»</w:t>
      </w:r>
    </w:p>
    <w:p w:rsidR="008877F4" w:rsidRPr="00890CE3" w:rsidRDefault="008877F4" w:rsidP="008877F4">
      <w:pPr>
        <w:tabs>
          <w:tab w:val="right" w:pos="9355"/>
        </w:tabs>
        <w:jc w:val="center"/>
        <w:rPr>
          <w:color w:val="000000" w:themeColor="text1"/>
          <w:sz w:val="28"/>
          <w:szCs w:val="28"/>
          <w:u w:val="single"/>
          <w:lang w:val="uk-UA"/>
        </w:rPr>
      </w:pPr>
    </w:p>
    <w:p w:rsidR="008877F4" w:rsidRPr="005A1C1C" w:rsidRDefault="008877F4" w:rsidP="008877F4">
      <w:pPr>
        <w:tabs>
          <w:tab w:val="right" w:pos="9355"/>
        </w:tabs>
        <w:jc w:val="center"/>
        <w:rPr>
          <w:color w:val="000000" w:themeColor="text1"/>
          <w:u w:val="single"/>
          <w:lang w:val="uk-UA"/>
        </w:rPr>
      </w:pPr>
      <w:r w:rsidRPr="005A1C1C">
        <w:rPr>
          <w:color w:val="000000" w:themeColor="text1"/>
          <w:u w:val="single"/>
          <w:lang w:val="uk-UA"/>
        </w:rPr>
        <w:t>«</w:t>
      </w:r>
      <w:r w:rsidRPr="00890CE3">
        <w:rPr>
          <w:color w:val="000000" w:themeColor="text1"/>
          <w:u w:val="single"/>
          <w:lang w:val="en-US"/>
        </w:rPr>
        <w:t>US</w:t>
      </w:r>
      <w:r w:rsidRPr="005A1C1C">
        <w:rPr>
          <w:color w:val="000000" w:themeColor="text1"/>
          <w:u w:val="single"/>
          <w:lang w:val="uk-UA"/>
        </w:rPr>
        <w:t>-</w:t>
      </w:r>
      <w:r w:rsidRPr="00890CE3">
        <w:rPr>
          <w:color w:val="000000" w:themeColor="text1"/>
          <w:u w:val="single"/>
          <w:lang w:val="en-US"/>
        </w:rPr>
        <w:t>Eropean</w:t>
      </w:r>
      <w:r w:rsidRPr="005A1C1C">
        <w:rPr>
          <w:color w:val="000000" w:themeColor="text1"/>
          <w:u w:val="single"/>
          <w:lang w:val="uk-UA"/>
        </w:rPr>
        <w:t xml:space="preserve"> </w:t>
      </w:r>
      <w:r w:rsidRPr="00890CE3">
        <w:rPr>
          <w:color w:val="000000" w:themeColor="text1"/>
          <w:u w:val="single"/>
          <w:lang w:val="en-US"/>
        </w:rPr>
        <w:t>relations</w:t>
      </w:r>
      <w:r w:rsidRPr="005A1C1C">
        <w:rPr>
          <w:color w:val="000000" w:themeColor="text1"/>
          <w:u w:val="single"/>
          <w:lang w:val="uk-UA"/>
        </w:rPr>
        <w:t xml:space="preserve"> </w:t>
      </w:r>
      <w:r w:rsidRPr="00890CE3">
        <w:rPr>
          <w:color w:val="000000" w:themeColor="text1"/>
          <w:u w:val="single"/>
          <w:lang w:val="en-US"/>
        </w:rPr>
        <w:t>during</w:t>
      </w:r>
      <w:r w:rsidRPr="005A1C1C">
        <w:rPr>
          <w:color w:val="000000" w:themeColor="text1"/>
          <w:u w:val="single"/>
          <w:lang w:val="uk-UA"/>
        </w:rPr>
        <w:t xml:space="preserve"> 2001-2018»</w:t>
      </w:r>
    </w:p>
    <w:p w:rsidR="008877F4" w:rsidRPr="005A1C1C" w:rsidRDefault="008877F4" w:rsidP="008877F4">
      <w:pPr>
        <w:tabs>
          <w:tab w:val="right" w:pos="9355"/>
        </w:tabs>
        <w:jc w:val="center"/>
        <w:rPr>
          <w:color w:val="000000" w:themeColor="text1"/>
          <w:u w:val="single"/>
          <w:lang w:val="uk-UA"/>
        </w:rPr>
      </w:pPr>
    </w:p>
    <w:p w:rsidR="008877F4" w:rsidRPr="005A1C1C" w:rsidRDefault="008877F4" w:rsidP="008877F4">
      <w:pPr>
        <w:tabs>
          <w:tab w:val="right" w:pos="9355"/>
        </w:tabs>
        <w:jc w:val="center"/>
        <w:rPr>
          <w:color w:val="000000" w:themeColor="text1"/>
          <w:u w:val="single"/>
          <w:lang w:val="uk-UA"/>
        </w:rPr>
      </w:pPr>
    </w:p>
    <w:p w:rsidR="008877F4" w:rsidRPr="00890CE3" w:rsidRDefault="008877F4" w:rsidP="008877F4">
      <w:pPr>
        <w:tabs>
          <w:tab w:val="right" w:pos="9355"/>
        </w:tabs>
        <w:rPr>
          <w:color w:val="000000" w:themeColor="text1"/>
          <w:sz w:val="28"/>
          <w:szCs w:val="28"/>
          <w:u w:val="single"/>
          <w:lang w:val="uk-UA"/>
        </w:rPr>
      </w:pPr>
    </w:p>
    <w:p w:rsidR="008877F4" w:rsidRPr="005A1C1C" w:rsidRDefault="008877F4" w:rsidP="008877F4">
      <w:pPr>
        <w:rPr>
          <w:color w:val="000000" w:themeColor="text1"/>
          <w:sz w:val="28"/>
          <w:szCs w:val="28"/>
          <w:lang w:val="uk-UA"/>
        </w:rPr>
      </w:pPr>
      <w:r w:rsidRPr="005A1C1C">
        <w:rPr>
          <w:color w:val="000000" w:themeColor="text1"/>
          <w:sz w:val="28"/>
          <w:szCs w:val="28"/>
          <w:lang w:val="uk-UA"/>
        </w:rPr>
        <w:t xml:space="preserve">                                 </w:t>
      </w:r>
      <w:r w:rsidRPr="00890CE3">
        <w:rPr>
          <w:color w:val="000000" w:themeColor="text1"/>
          <w:sz w:val="28"/>
          <w:szCs w:val="28"/>
          <w:lang w:val="uk-UA"/>
        </w:rPr>
        <w:tab/>
      </w:r>
      <w:r w:rsidRPr="005A1C1C">
        <w:rPr>
          <w:color w:val="000000" w:themeColor="text1"/>
          <w:sz w:val="28"/>
          <w:szCs w:val="28"/>
          <w:lang w:val="uk-UA"/>
        </w:rPr>
        <w:t xml:space="preserve">Виконала: студентка </w:t>
      </w:r>
      <w:r w:rsidRPr="00890CE3">
        <w:rPr>
          <w:color w:val="000000" w:themeColor="text1"/>
          <w:sz w:val="28"/>
          <w:szCs w:val="28"/>
          <w:lang w:val="uk-UA"/>
        </w:rPr>
        <w:t>денної</w:t>
      </w:r>
      <w:r w:rsidRPr="005A1C1C">
        <w:rPr>
          <w:color w:val="000000" w:themeColor="text1"/>
          <w:sz w:val="28"/>
          <w:szCs w:val="28"/>
          <w:lang w:val="uk-UA"/>
        </w:rPr>
        <w:t xml:space="preserve"> форми навчання</w:t>
      </w:r>
    </w:p>
    <w:p w:rsidR="008877F4" w:rsidRPr="00890CE3" w:rsidRDefault="008877F4" w:rsidP="008877F4">
      <w:pPr>
        <w:rPr>
          <w:color w:val="000000" w:themeColor="text1"/>
          <w:sz w:val="28"/>
          <w:szCs w:val="28"/>
          <w:u w:val="single"/>
          <w:lang w:val="uk-UA"/>
        </w:rPr>
      </w:pPr>
      <w:r w:rsidRPr="005A1C1C">
        <w:rPr>
          <w:color w:val="000000" w:themeColor="text1"/>
          <w:sz w:val="28"/>
          <w:szCs w:val="28"/>
          <w:lang w:val="uk-UA"/>
        </w:rPr>
        <w:t xml:space="preserve">                                        </w:t>
      </w:r>
      <w:r w:rsidRPr="00890CE3">
        <w:rPr>
          <w:color w:val="000000" w:themeColor="text1"/>
          <w:sz w:val="28"/>
          <w:szCs w:val="28"/>
          <w:u w:val="single"/>
          <w:lang w:val="uk-UA"/>
        </w:rPr>
        <w:t xml:space="preserve">спеціальності 291 – «Міжнародні відносини, </w:t>
      </w:r>
    </w:p>
    <w:p w:rsidR="008877F4" w:rsidRPr="00890CE3" w:rsidRDefault="008877F4" w:rsidP="008877F4">
      <w:pPr>
        <w:ind w:left="2124" w:firstLine="708"/>
        <w:rPr>
          <w:color w:val="000000" w:themeColor="text1"/>
          <w:sz w:val="28"/>
          <w:szCs w:val="28"/>
          <w:vertAlign w:val="subscript"/>
          <w:lang w:val="uk-UA"/>
        </w:rPr>
      </w:pPr>
      <w:r w:rsidRPr="00890CE3">
        <w:rPr>
          <w:color w:val="000000" w:themeColor="text1"/>
          <w:sz w:val="28"/>
          <w:szCs w:val="28"/>
          <w:u w:val="single"/>
          <w:lang w:val="uk-UA"/>
        </w:rPr>
        <w:t>суспільні комунікації та регіональні студії</w:t>
      </w:r>
    </w:p>
    <w:p w:rsidR="008877F4" w:rsidRPr="00890CE3" w:rsidRDefault="008877F4" w:rsidP="008877F4">
      <w:pPr>
        <w:spacing w:line="120" w:lineRule="auto"/>
        <w:ind w:left="2829"/>
        <w:rPr>
          <w:color w:val="000000" w:themeColor="text1"/>
          <w:sz w:val="28"/>
          <w:szCs w:val="28"/>
          <w:vertAlign w:val="subscript"/>
          <w:lang w:val="uk-UA"/>
        </w:rPr>
      </w:pPr>
      <w:r w:rsidRPr="00890CE3">
        <w:rPr>
          <w:color w:val="000000" w:themeColor="text1"/>
          <w:sz w:val="28"/>
          <w:szCs w:val="28"/>
          <w:vertAlign w:val="subscript"/>
          <w:lang w:val="uk-UA"/>
        </w:rPr>
        <w:t>(шифр і назва напряму підготовки або спеціальності)</w:t>
      </w:r>
    </w:p>
    <w:p w:rsidR="008877F4" w:rsidRPr="00890CE3" w:rsidRDefault="008877F4" w:rsidP="008877F4">
      <w:pPr>
        <w:spacing w:line="120" w:lineRule="auto"/>
        <w:ind w:left="2829"/>
        <w:rPr>
          <w:color w:val="000000" w:themeColor="text1"/>
          <w:sz w:val="28"/>
          <w:szCs w:val="28"/>
          <w:vertAlign w:val="subscript"/>
          <w:lang w:val="uk-UA"/>
        </w:rPr>
      </w:pPr>
    </w:p>
    <w:p w:rsidR="008877F4" w:rsidRPr="00890CE3" w:rsidRDefault="008877F4" w:rsidP="008877F4">
      <w:pPr>
        <w:rPr>
          <w:color w:val="000000" w:themeColor="text1"/>
          <w:sz w:val="28"/>
          <w:szCs w:val="28"/>
          <w:vertAlign w:val="subscript"/>
          <w:lang w:val="uk-UA"/>
        </w:rPr>
      </w:pPr>
      <w:r w:rsidRPr="00890CE3">
        <w:rPr>
          <w:color w:val="000000" w:themeColor="text1"/>
          <w:sz w:val="28"/>
          <w:szCs w:val="28"/>
        </w:rPr>
        <w:t xml:space="preserve">                                </w:t>
      </w:r>
      <w:r w:rsidRPr="00890CE3">
        <w:rPr>
          <w:color w:val="000000" w:themeColor="text1"/>
          <w:sz w:val="28"/>
          <w:szCs w:val="28"/>
          <w:lang w:val="uk-UA"/>
        </w:rPr>
        <w:tab/>
      </w:r>
      <w:r w:rsidRPr="00890CE3">
        <w:rPr>
          <w:color w:val="000000" w:themeColor="text1"/>
          <w:sz w:val="28"/>
          <w:szCs w:val="28"/>
          <w:u w:val="single"/>
          <w:lang w:val="uk-UA"/>
        </w:rPr>
        <w:t xml:space="preserve"> Водяницька Єлизавета Олегівна </w:t>
      </w:r>
    </w:p>
    <w:p w:rsidR="008877F4" w:rsidRPr="00890CE3" w:rsidRDefault="008877F4" w:rsidP="008877F4">
      <w:pPr>
        <w:spacing w:line="120" w:lineRule="auto"/>
        <w:rPr>
          <w:color w:val="000000" w:themeColor="text1"/>
          <w:sz w:val="20"/>
          <w:szCs w:val="20"/>
          <w:vertAlign w:val="subscript"/>
          <w:lang w:val="uk-UA"/>
        </w:rPr>
      </w:pPr>
      <w:r w:rsidRPr="00890CE3">
        <w:rPr>
          <w:color w:val="000000" w:themeColor="text1"/>
          <w:sz w:val="28"/>
          <w:szCs w:val="28"/>
          <w:vertAlign w:val="subscript"/>
          <w:lang w:val="uk-UA"/>
        </w:rPr>
        <w:tab/>
      </w:r>
      <w:r w:rsidRPr="00890CE3">
        <w:rPr>
          <w:color w:val="000000" w:themeColor="text1"/>
          <w:sz w:val="28"/>
          <w:szCs w:val="28"/>
          <w:vertAlign w:val="subscript"/>
          <w:lang w:val="uk-UA"/>
        </w:rPr>
        <w:tab/>
      </w:r>
      <w:r w:rsidRPr="00890CE3">
        <w:rPr>
          <w:color w:val="000000" w:themeColor="text1"/>
          <w:sz w:val="28"/>
          <w:szCs w:val="28"/>
          <w:vertAlign w:val="subscript"/>
          <w:lang w:val="uk-UA"/>
        </w:rPr>
        <w:tab/>
      </w:r>
      <w:r w:rsidRPr="00890CE3">
        <w:rPr>
          <w:color w:val="000000" w:themeColor="text1"/>
          <w:sz w:val="28"/>
          <w:szCs w:val="28"/>
          <w:vertAlign w:val="subscript"/>
          <w:lang w:val="uk-UA"/>
        </w:rPr>
        <w:tab/>
      </w:r>
      <w:r w:rsidRPr="00890CE3">
        <w:rPr>
          <w:color w:val="000000" w:themeColor="text1"/>
          <w:sz w:val="28"/>
          <w:szCs w:val="28"/>
          <w:vertAlign w:val="subscript"/>
          <w:lang w:val="uk-UA"/>
        </w:rPr>
        <w:tab/>
        <w:t>(прізвище,ім’я,по-батькові)</w:t>
      </w:r>
    </w:p>
    <w:p w:rsidR="008877F4" w:rsidRPr="00890CE3" w:rsidRDefault="008877F4" w:rsidP="008877F4">
      <w:pPr>
        <w:spacing w:line="168" w:lineRule="auto"/>
        <w:rPr>
          <w:color w:val="000000" w:themeColor="text1"/>
          <w:sz w:val="20"/>
          <w:szCs w:val="20"/>
          <w:vertAlign w:val="subscript"/>
          <w:lang w:val="uk-UA"/>
        </w:rPr>
      </w:pPr>
    </w:p>
    <w:p w:rsidR="008877F4" w:rsidRPr="00890CE3" w:rsidRDefault="008877F4" w:rsidP="008877F4">
      <w:pPr>
        <w:spacing w:line="168" w:lineRule="auto"/>
        <w:rPr>
          <w:color w:val="000000" w:themeColor="text1"/>
          <w:sz w:val="20"/>
          <w:szCs w:val="20"/>
        </w:rPr>
      </w:pPr>
    </w:p>
    <w:p w:rsidR="008877F4" w:rsidRPr="00890CE3" w:rsidRDefault="008877F4" w:rsidP="008877F4">
      <w:pPr>
        <w:spacing w:line="168" w:lineRule="auto"/>
        <w:ind w:left="2124" w:firstLine="708"/>
        <w:rPr>
          <w:color w:val="000000" w:themeColor="text1"/>
          <w:sz w:val="28"/>
          <w:szCs w:val="28"/>
          <w:lang w:val="uk-UA"/>
        </w:rPr>
      </w:pPr>
      <w:r w:rsidRPr="00890CE3">
        <w:rPr>
          <w:color w:val="000000" w:themeColor="text1"/>
          <w:sz w:val="20"/>
          <w:szCs w:val="20"/>
        </w:rPr>
        <w:t xml:space="preserve"> </w:t>
      </w:r>
      <w:r w:rsidRPr="00890CE3">
        <w:rPr>
          <w:color w:val="000000" w:themeColor="text1"/>
          <w:sz w:val="28"/>
          <w:szCs w:val="28"/>
        </w:rPr>
        <w:t>Керівник</w:t>
      </w:r>
      <w:r w:rsidRPr="00890CE3">
        <w:rPr>
          <w:color w:val="000000" w:themeColor="text1"/>
          <w:sz w:val="28"/>
          <w:szCs w:val="28"/>
          <w:lang w:val="uk-UA"/>
        </w:rPr>
        <w:t xml:space="preserve"> </w:t>
      </w:r>
      <w:r w:rsidRPr="00890CE3">
        <w:rPr>
          <w:color w:val="000000" w:themeColor="text1"/>
          <w:sz w:val="28"/>
          <w:szCs w:val="28"/>
          <w:u w:val="single"/>
          <w:lang w:val="uk-UA"/>
        </w:rPr>
        <w:t xml:space="preserve">к. пол. н., доцент Дубовик В.А.  </w:t>
      </w:r>
      <w:r w:rsidRPr="00890CE3">
        <w:rPr>
          <w:color w:val="000000" w:themeColor="text1"/>
          <w:sz w:val="28"/>
          <w:szCs w:val="28"/>
          <w:lang w:val="uk-UA"/>
        </w:rPr>
        <w:t xml:space="preserve"> ____________________________</w:t>
      </w:r>
    </w:p>
    <w:p w:rsidR="008877F4" w:rsidRPr="00890CE3" w:rsidRDefault="008877F4" w:rsidP="008877F4">
      <w:pPr>
        <w:spacing w:line="168" w:lineRule="auto"/>
        <w:ind w:left="2124" w:firstLine="708"/>
        <w:rPr>
          <w:color w:val="000000" w:themeColor="text1"/>
          <w:sz w:val="28"/>
          <w:szCs w:val="28"/>
          <w:lang w:val="uk-UA"/>
        </w:rPr>
      </w:pPr>
      <w:r w:rsidRPr="00890CE3">
        <w:rPr>
          <w:color w:val="000000" w:themeColor="text1"/>
          <w:sz w:val="28"/>
          <w:szCs w:val="28"/>
          <w:lang w:val="uk-UA"/>
        </w:rPr>
        <w:t xml:space="preserve">      (</w:t>
      </w:r>
      <w:r w:rsidRPr="00890CE3">
        <w:rPr>
          <w:color w:val="000000" w:themeColor="text1"/>
          <w:sz w:val="20"/>
          <w:szCs w:val="20"/>
          <w:lang w:val="uk-UA"/>
        </w:rPr>
        <w:t>науковий ступінь, вчене звання,прізвище та ініціали, підпис)</w:t>
      </w:r>
    </w:p>
    <w:p w:rsidR="008877F4" w:rsidRPr="00890CE3" w:rsidRDefault="008877F4" w:rsidP="008877F4">
      <w:pPr>
        <w:tabs>
          <w:tab w:val="left" w:pos="5245"/>
          <w:tab w:val="right" w:pos="9355"/>
        </w:tabs>
        <w:spacing w:before="120"/>
        <w:rPr>
          <w:color w:val="000000" w:themeColor="text1"/>
          <w:sz w:val="28"/>
          <w:szCs w:val="28"/>
          <w:vertAlign w:val="subscript"/>
          <w:lang w:val="uk-UA"/>
        </w:rPr>
      </w:pPr>
      <w:r w:rsidRPr="00890CE3">
        <w:rPr>
          <w:color w:val="000000" w:themeColor="text1"/>
          <w:sz w:val="28"/>
          <w:szCs w:val="28"/>
          <w:lang w:val="uk-UA"/>
        </w:rPr>
        <w:t xml:space="preserve">                                         Рецензент </w:t>
      </w:r>
      <w:r w:rsidRPr="00890CE3">
        <w:rPr>
          <w:color w:val="000000" w:themeColor="text1"/>
          <w:sz w:val="28"/>
          <w:u w:val="single"/>
          <w:lang w:val="uk-UA"/>
        </w:rPr>
        <w:t>к.політ.н., доц</w:t>
      </w:r>
      <w:r w:rsidRPr="00890CE3">
        <w:rPr>
          <w:color w:val="000000" w:themeColor="text1"/>
          <w:sz w:val="32"/>
          <w:szCs w:val="28"/>
          <w:u w:val="single"/>
          <w:lang w:val="uk-UA"/>
        </w:rPr>
        <w:t xml:space="preserve"> </w:t>
      </w:r>
      <w:r w:rsidRPr="00890CE3">
        <w:rPr>
          <w:color w:val="000000" w:themeColor="text1"/>
          <w:sz w:val="28"/>
          <w:szCs w:val="28"/>
          <w:u w:val="single"/>
          <w:lang w:val="uk-UA"/>
        </w:rPr>
        <w:t xml:space="preserve">Максименко І.В. </w:t>
      </w:r>
    </w:p>
    <w:p w:rsidR="008877F4" w:rsidRPr="00890CE3" w:rsidRDefault="008877F4" w:rsidP="008877F4">
      <w:pPr>
        <w:tabs>
          <w:tab w:val="left" w:pos="5245"/>
          <w:tab w:val="right" w:pos="9355"/>
        </w:tabs>
        <w:spacing w:before="120" w:line="120" w:lineRule="auto"/>
        <w:rPr>
          <w:color w:val="000000" w:themeColor="text1"/>
          <w:sz w:val="28"/>
          <w:szCs w:val="28"/>
        </w:rPr>
      </w:pPr>
      <w:r w:rsidRPr="00890CE3">
        <w:rPr>
          <w:color w:val="000000" w:themeColor="text1"/>
          <w:sz w:val="28"/>
          <w:szCs w:val="28"/>
          <w:vertAlign w:val="subscript"/>
          <w:lang w:val="uk-UA"/>
        </w:rPr>
        <w:t xml:space="preserve">                                                              </w:t>
      </w:r>
      <w:r w:rsidRPr="00890CE3">
        <w:rPr>
          <w:color w:val="000000" w:themeColor="text1"/>
          <w:sz w:val="28"/>
          <w:szCs w:val="28"/>
          <w:lang w:val="uk-UA"/>
        </w:rPr>
        <w:t>(</w:t>
      </w:r>
      <w:r w:rsidRPr="00890CE3">
        <w:rPr>
          <w:color w:val="000000" w:themeColor="text1"/>
          <w:sz w:val="20"/>
          <w:szCs w:val="20"/>
          <w:lang w:val="uk-UA"/>
        </w:rPr>
        <w:t>науковий ступінь, вчене звання,прізвище та ініціали)</w:t>
      </w:r>
    </w:p>
    <w:p w:rsidR="008877F4" w:rsidRPr="00890CE3" w:rsidRDefault="008877F4" w:rsidP="008877F4">
      <w:pPr>
        <w:tabs>
          <w:tab w:val="left" w:pos="5245"/>
          <w:tab w:val="right" w:pos="9355"/>
        </w:tabs>
        <w:spacing w:before="120" w:line="120" w:lineRule="auto"/>
        <w:rPr>
          <w:color w:val="000000" w:themeColor="text1"/>
          <w:sz w:val="28"/>
          <w:szCs w:val="28"/>
        </w:rPr>
      </w:pPr>
    </w:p>
    <w:p w:rsidR="008877F4" w:rsidRPr="00890CE3" w:rsidRDefault="008877F4" w:rsidP="008877F4">
      <w:pPr>
        <w:tabs>
          <w:tab w:val="left" w:pos="5245"/>
          <w:tab w:val="right" w:pos="9355"/>
        </w:tabs>
        <w:spacing w:before="120" w:line="120" w:lineRule="auto"/>
        <w:rPr>
          <w:color w:val="000000" w:themeColor="text1"/>
          <w:sz w:val="28"/>
          <w:szCs w:val="28"/>
        </w:rPr>
      </w:pPr>
    </w:p>
    <w:p w:rsidR="008877F4" w:rsidRPr="00890CE3" w:rsidRDefault="008877F4" w:rsidP="008877F4">
      <w:pPr>
        <w:tabs>
          <w:tab w:val="left" w:pos="5245"/>
          <w:tab w:val="right" w:pos="9355"/>
        </w:tabs>
        <w:spacing w:before="120" w:line="120" w:lineRule="auto"/>
        <w:rPr>
          <w:color w:val="000000" w:themeColor="text1"/>
          <w:sz w:val="28"/>
          <w:szCs w:val="28"/>
        </w:rPr>
      </w:pPr>
    </w:p>
    <w:tbl>
      <w:tblPr>
        <w:tblW w:w="0" w:type="auto"/>
        <w:tblInd w:w="108" w:type="dxa"/>
        <w:tblLayout w:type="fixed"/>
        <w:tblLook w:val="04A0" w:firstRow="1" w:lastRow="0" w:firstColumn="1" w:lastColumn="0" w:noHBand="0" w:noVBand="1"/>
      </w:tblPr>
      <w:tblGrid>
        <w:gridCol w:w="5082"/>
        <w:gridCol w:w="4786"/>
      </w:tblGrid>
      <w:tr w:rsidR="008877F4" w:rsidRPr="00890CE3" w:rsidTr="00FE0E00">
        <w:tc>
          <w:tcPr>
            <w:tcW w:w="5082" w:type="dxa"/>
            <w:hideMark/>
          </w:tcPr>
          <w:p w:rsidR="008877F4" w:rsidRPr="00890CE3" w:rsidRDefault="008877F4" w:rsidP="00FE0E00">
            <w:pPr>
              <w:spacing w:line="252" w:lineRule="auto"/>
              <w:rPr>
                <w:color w:val="000000" w:themeColor="text1"/>
                <w:sz w:val="28"/>
                <w:szCs w:val="28"/>
              </w:rPr>
            </w:pPr>
            <w:r w:rsidRPr="00890CE3">
              <w:rPr>
                <w:color w:val="000000" w:themeColor="text1"/>
                <w:sz w:val="28"/>
                <w:szCs w:val="28"/>
              </w:rPr>
              <w:t>Рекомендовано до захисту:</w:t>
            </w:r>
          </w:p>
          <w:p w:rsidR="008877F4" w:rsidRPr="00890CE3" w:rsidRDefault="008877F4" w:rsidP="00FE0E00">
            <w:pPr>
              <w:spacing w:before="120" w:line="252" w:lineRule="auto"/>
              <w:rPr>
                <w:color w:val="000000" w:themeColor="text1"/>
                <w:sz w:val="28"/>
                <w:szCs w:val="28"/>
              </w:rPr>
            </w:pPr>
            <w:r w:rsidRPr="00890CE3">
              <w:rPr>
                <w:color w:val="000000" w:themeColor="text1"/>
                <w:sz w:val="28"/>
                <w:szCs w:val="28"/>
              </w:rPr>
              <w:t>Протокол</w:t>
            </w:r>
            <w:r w:rsidRPr="00890CE3">
              <w:rPr>
                <w:color w:val="000000" w:themeColor="text1"/>
                <w:sz w:val="28"/>
                <w:szCs w:val="28"/>
                <w:lang w:val="uk-UA"/>
              </w:rPr>
              <w:t xml:space="preserve"> </w:t>
            </w:r>
            <w:r w:rsidRPr="00890CE3">
              <w:rPr>
                <w:color w:val="000000" w:themeColor="text1"/>
                <w:sz w:val="28"/>
                <w:szCs w:val="28"/>
              </w:rPr>
              <w:t>засідання кафедри</w:t>
            </w:r>
          </w:p>
          <w:p w:rsidR="008877F4" w:rsidRPr="00890CE3" w:rsidRDefault="008877F4" w:rsidP="00FE0E00">
            <w:pPr>
              <w:spacing w:before="120" w:line="252" w:lineRule="auto"/>
              <w:rPr>
                <w:color w:val="000000" w:themeColor="text1"/>
                <w:sz w:val="28"/>
                <w:szCs w:val="28"/>
              </w:rPr>
            </w:pPr>
            <w:r w:rsidRPr="00890CE3">
              <w:rPr>
                <w:color w:val="000000" w:themeColor="text1"/>
                <w:sz w:val="28"/>
                <w:szCs w:val="28"/>
              </w:rPr>
              <w:t>№ ___ від _______</w:t>
            </w:r>
            <w:r w:rsidRPr="00890CE3">
              <w:rPr>
                <w:color w:val="000000" w:themeColor="text1"/>
                <w:sz w:val="28"/>
                <w:szCs w:val="28"/>
                <w:lang w:val="uk-UA"/>
              </w:rPr>
              <w:t xml:space="preserve">2019 </w:t>
            </w:r>
            <w:r w:rsidRPr="00890CE3">
              <w:rPr>
                <w:color w:val="000000" w:themeColor="text1"/>
                <w:sz w:val="28"/>
                <w:szCs w:val="28"/>
              </w:rPr>
              <w:t xml:space="preserve">р. </w:t>
            </w:r>
          </w:p>
          <w:p w:rsidR="008877F4" w:rsidRPr="00890CE3" w:rsidRDefault="008877F4" w:rsidP="00FE0E00">
            <w:pPr>
              <w:spacing w:before="600" w:line="252" w:lineRule="auto"/>
              <w:rPr>
                <w:color w:val="000000" w:themeColor="text1"/>
                <w:sz w:val="28"/>
                <w:szCs w:val="28"/>
                <w:u w:val="single"/>
              </w:rPr>
            </w:pPr>
            <w:r w:rsidRPr="00890CE3">
              <w:rPr>
                <w:color w:val="000000" w:themeColor="text1"/>
                <w:sz w:val="28"/>
                <w:szCs w:val="28"/>
              </w:rPr>
              <w:t>Зав</w:t>
            </w:r>
            <w:r w:rsidRPr="00890CE3">
              <w:rPr>
                <w:color w:val="000000" w:themeColor="text1"/>
                <w:sz w:val="28"/>
                <w:szCs w:val="28"/>
                <w:lang w:val="uk-UA"/>
              </w:rPr>
              <w:t>ідувач</w:t>
            </w:r>
            <w:r w:rsidRPr="00890CE3">
              <w:rPr>
                <w:color w:val="000000" w:themeColor="text1"/>
                <w:sz w:val="28"/>
                <w:szCs w:val="28"/>
              </w:rPr>
              <w:t xml:space="preserve"> кафедр</w:t>
            </w:r>
            <w:r w:rsidRPr="00890CE3">
              <w:rPr>
                <w:color w:val="000000" w:themeColor="text1"/>
                <w:sz w:val="28"/>
                <w:szCs w:val="28"/>
                <w:lang w:val="uk-UA"/>
              </w:rPr>
              <w:t>и</w:t>
            </w:r>
          </w:p>
          <w:p w:rsidR="008877F4" w:rsidRPr="00890CE3" w:rsidRDefault="008877F4" w:rsidP="00FE0E00">
            <w:pPr>
              <w:tabs>
                <w:tab w:val="left" w:pos="1168"/>
                <w:tab w:val="left" w:pos="3861"/>
              </w:tabs>
              <w:spacing w:before="360" w:line="252" w:lineRule="auto"/>
              <w:rPr>
                <w:color w:val="000000" w:themeColor="text1"/>
                <w:sz w:val="20"/>
                <w:szCs w:val="20"/>
              </w:rPr>
            </w:pPr>
            <w:r w:rsidRPr="00890CE3">
              <w:rPr>
                <w:color w:val="000000" w:themeColor="text1"/>
                <w:sz w:val="28"/>
                <w:szCs w:val="28"/>
                <w:u w:val="single"/>
              </w:rPr>
              <w:tab/>
            </w:r>
            <w:r w:rsidRPr="00890CE3">
              <w:rPr>
                <w:color w:val="000000" w:themeColor="text1"/>
                <w:sz w:val="28"/>
                <w:szCs w:val="28"/>
              </w:rPr>
              <w:t xml:space="preserve">            </w:t>
            </w:r>
            <w:r w:rsidRPr="00890CE3">
              <w:rPr>
                <w:color w:val="000000" w:themeColor="text1"/>
                <w:sz w:val="28"/>
                <w:szCs w:val="28"/>
                <w:lang w:val="uk-UA"/>
              </w:rPr>
              <w:t>Брусиловська О.І.</w:t>
            </w:r>
          </w:p>
          <w:p w:rsidR="008877F4" w:rsidRPr="00890CE3" w:rsidRDefault="008877F4" w:rsidP="00FE0E00">
            <w:pPr>
              <w:tabs>
                <w:tab w:val="left" w:pos="284"/>
                <w:tab w:val="left" w:pos="1767"/>
              </w:tabs>
              <w:spacing w:line="252" w:lineRule="auto"/>
              <w:rPr>
                <w:color w:val="000000" w:themeColor="text1"/>
                <w:sz w:val="28"/>
                <w:szCs w:val="28"/>
              </w:rPr>
            </w:pPr>
            <w:r w:rsidRPr="00890CE3">
              <w:rPr>
                <w:color w:val="000000" w:themeColor="text1"/>
                <w:sz w:val="20"/>
                <w:szCs w:val="20"/>
              </w:rPr>
              <w:tab/>
              <w:t>(підпис)</w:t>
            </w:r>
            <w:r w:rsidRPr="00890CE3">
              <w:rPr>
                <w:color w:val="000000" w:themeColor="text1"/>
                <w:sz w:val="20"/>
                <w:szCs w:val="20"/>
              </w:rPr>
              <w:tab/>
            </w:r>
          </w:p>
        </w:tc>
        <w:tc>
          <w:tcPr>
            <w:tcW w:w="4786" w:type="dxa"/>
            <w:hideMark/>
          </w:tcPr>
          <w:p w:rsidR="008877F4" w:rsidRPr="00890CE3" w:rsidRDefault="008877F4" w:rsidP="00FE0E00">
            <w:pPr>
              <w:tabs>
                <w:tab w:val="right" w:pos="4462"/>
              </w:tabs>
              <w:spacing w:line="252" w:lineRule="auto"/>
              <w:rPr>
                <w:color w:val="000000" w:themeColor="text1"/>
                <w:sz w:val="28"/>
                <w:szCs w:val="28"/>
              </w:rPr>
            </w:pPr>
            <w:r w:rsidRPr="00890CE3">
              <w:rPr>
                <w:color w:val="000000" w:themeColor="text1"/>
                <w:sz w:val="28"/>
                <w:szCs w:val="28"/>
              </w:rPr>
              <w:t>Захищено на засіданні ЕК №_</w:t>
            </w:r>
            <w:r w:rsidRPr="00890CE3">
              <w:rPr>
                <w:color w:val="000000" w:themeColor="text1"/>
                <w:sz w:val="28"/>
                <w:szCs w:val="28"/>
                <w:lang w:val="uk-UA"/>
              </w:rPr>
              <w:t>_</w:t>
            </w:r>
            <w:r w:rsidRPr="00890CE3">
              <w:rPr>
                <w:color w:val="000000" w:themeColor="text1"/>
                <w:sz w:val="28"/>
                <w:szCs w:val="28"/>
                <w:u w:val="single"/>
                <w:lang w:val="uk-UA"/>
              </w:rPr>
              <w:t>3</w:t>
            </w:r>
            <w:r w:rsidRPr="00890CE3">
              <w:rPr>
                <w:color w:val="000000" w:themeColor="text1"/>
                <w:sz w:val="28"/>
                <w:szCs w:val="28"/>
                <w:lang w:val="uk-UA"/>
              </w:rPr>
              <w:t>__</w:t>
            </w:r>
          </w:p>
          <w:p w:rsidR="008877F4" w:rsidRPr="00890CE3" w:rsidRDefault="008877F4" w:rsidP="00FE0E00">
            <w:pPr>
              <w:tabs>
                <w:tab w:val="right" w:pos="4462"/>
              </w:tabs>
              <w:spacing w:before="120" w:line="252" w:lineRule="auto"/>
              <w:rPr>
                <w:color w:val="000000" w:themeColor="text1"/>
                <w:sz w:val="28"/>
                <w:szCs w:val="28"/>
              </w:rPr>
            </w:pPr>
            <w:r w:rsidRPr="00890CE3">
              <w:rPr>
                <w:color w:val="000000" w:themeColor="text1"/>
                <w:sz w:val="28"/>
                <w:szCs w:val="28"/>
              </w:rPr>
              <w:t xml:space="preserve">протокол № ___ від </w:t>
            </w:r>
            <w:r w:rsidRPr="00890CE3">
              <w:rPr>
                <w:color w:val="000000" w:themeColor="text1"/>
                <w:sz w:val="28"/>
                <w:szCs w:val="28"/>
                <w:lang w:val="uk-UA"/>
              </w:rPr>
              <w:t>______2019</w:t>
            </w:r>
            <w:r w:rsidRPr="00890CE3">
              <w:rPr>
                <w:color w:val="000000" w:themeColor="text1"/>
                <w:sz w:val="28"/>
                <w:szCs w:val="28"/>
              </w:rPr>
              <w:t xml:space="preserve"> р.</w:t>
            </w:r>
            <w:r w:rsidRPr="00890CE3">
              <w:rPr>
                <w:color w:val="000000" w:themeColor="text1"/>
                <w:sz w:val="28"/>
                <w:szCs w:val="28"/>
              </w:rPr>
              <w:tab/>
            </w:r>
          </w:p>
          <w:p w:rsidR="008877F4" w:rsidRPr="00890CE3" w:rsidRDefault="008877F4" w:rsidP="00FE0E00">
            <w:pPr>
              <w:tabs>
                <w:tab w:val="right" w:pos="4462"/>
              </w:tabs>
              <w:spacing w:before="120" w:line="252" w:lineRule="auto"/>
              <w:rPr>
                <w:color w:val="000000" w:themeColor="text1"/>
                <w:sz w:val="20"/>
                <w:szCs w:val="20"/>
              </w:rPr>
            </w:pPr>
            <w:r w:rsidRPr="00890CE3">
              <w:rPr>
                <w:color w:val="000000" w:themeColor="text1"/>
                <w:sz w:val="28"/>
                <w:szCs w:val="28"/>
              </w:rPr>
              <w:t>Оцінка______________/___</w:t>
            </w:r>
            <w:r w:rsidRPr="00890CE3">
              <w:rPr>
                <w:color w:val="000000" w:themeColor="text1"/>
                <w:sz w:val="20"/>
                <w:szCs w:val="20"/>
              </w:rPr>
              <w:tab/>
            </w:r>
            <w:r w:rsidRPr="00890CE3">
              <w:rPr>
                <w:color w:val="000000" w:themeColor="text1"/>
                <w:sz w:val="28"/>
                <w:szCs w:val="28"/>
              </w:rPr>
              <w:t>___/____</w:t>
            </w:r>
          </w:p>
          <w:p w:rsidR="008877F4" w:rsidRPr="00890CE3" w:rsidRDefault="008877F4" w:rsidP="00FE0E00">
            <w:pPr>
              <w:spacing w:line="252" w:lineRule="auto"/>
              <w:jc w:val="center"/>
              <w:rPr>
                <w:color w:val="000000" w:themeColor="text1"/>
                <w:sz w:val="28"/>
                <w:szCs w:val="28"/>
              </w:rPr>
            </w:pPr>
            <w:r w:rsidRPr="00890CE3">
              <w:rPr>
                <w:color w:val="000000" w:themeColor="text1"/>
                <w:sz w:val="20"/>
                <w:szCs w:val="20"/>
              </w:rPr>
              <w:t>(за національною шкалою, шкалою ЕСТ</w:t>
            </w:r>
            <w:r w:rsidRPr="00890CE3">
              <w:rPr>
                <w:color w:val="000000" w:themeColor="text1"/>
                <w:sz w:val="20"/>
                <w:szCs w:val="20"/>
                <w:lang w:val="en-US"/>
              </w:rPr>
              <w:t>S</w:t>
            </w:r>
            <w:r w:rsidRPr="00890CE3">
              <w:rPr>
                <w:color w:val="000000" w:themeColor="text1"/>
                <w:sz w:val="20"/>
                <w:szCs w:val="20"/>
              </w:rPr>
              <w:t>, бали)</w:t>
            </w:r>
          </w:p>
          <w:p w:rsidR="008877F4" w:rsidRPr="00890CE3" w:rsidRDefault="008877F4" w:rsidP="00FE0E00">
            <w:pPr>
              <w:spacing w:before="360" w:line="252" w:lineRule="auto"/>
              <w:rPr>
                <w:color w:val="000000" w:themeColor="text1"/>
                <w:sz w:val="28"/>
                <w:szCs w:val="28"/>
                <w:u w:val="single"/>
              </w:rPr>
            </w:pPr>
            <w:r w:rsidRPr="00890CE3">
              <w:rPr>
                <w:color w:val="000000" w:themeColor="text1"/>
                <w:sz w:val="28"/>
                <w:szCs w:val="28"/>
              </w:rPr>
              <w:t>Голова ЕК</w:t>
            </w:r>
          </w:p>
          <w:p w:rsidR="008877F4" w:rsidRPr="00890CE3" w:rsidRDefault="008877F4" w:rsidP="00FE0E00">
            <w:pPr>
              <w:tabs>
                <w:tab w:val="left" w:pos="1446"/>
                <w:tab w:val="right" w:pos="4462"/>
              </w:tabs>
              <w:spacing w:before="360" w:line="252" w:lineRule="auto"/>
              <w:rPr>
                <w:color w:val="000000" w:themeColor="text1"/>
                <w:sz w:val="20"/>
                <w:szCs w:val="20"/>
              </w:rPr>
            </w:pPr>
            <w:r w:rsidRPr="00890CE3">
              <w:rPr>
                <w:color w:val="000000" w:themeColor="text1"/>
                <w:sz w:val="28"/>
                <w:szCs w:val="28"/>
                <w:u w:val="single"/>
              </w:rPr>
              <w:tab/>
            </w:r>
            <w:r w:rsidRPr="00890CE3">
              <w:rPr>
                <w:color w:val="000000" w:themeColor="text1"/>
                <w:sz w:val="28"/>
                <w:szCs w:val="28"/>
              </w:rPr>
              <w:t xml:space="preserve">             </w:t>
            </w:r>
            <w:r w:rsidRPr="00890CE3">
              <w:rPr>
                <w:color w:val="000000" w:themeColor="text1"/>
                <w:sz w:val="28"/>
                <w:szCs w:val="28"/>
                <w:lang w:val="uk-UA"/>
              </w:rPr>
              <w:t>Глебов В.В.</w:t>
            </w:r>
          </w:p>
          <w:p w:rsidR="008877F4" w:rsidRPr="00890CE3" w:rsidRDefault="008877F4" w:rsidP="00FE0E00">
            <w:pPr>
              <w:tabs>
                <w:tab w:val="left" w:pos="454"/>
                <w:tab w:val="left" w:pos="2155"/>
              </w:tabs>
              <w:spacing w:line="252" w:lineRule="auto"/>
              <w:rPr>
                <w:color w:val="000000" w:themeColor="text1"/>
                <w:sz w:val="20"/>
                <w:szCs w:val="20"/>
              </w:rPr>
            </w:pPr>
            <w:r w:rsidRPr="00890CE3">
              <w:rPr>
                <w:color w:val="000000" w:themeColor="text1"/>
                <w:sz w:val="20"/>
                <w:szCs w:val="20"/>
              </w:rPr>
              <w:tab/>
              <w:t>(підпис)</w:t>
            </w:r>
          </w:p>
          <w:p w:rsidR="008877F4" w:rsidRPr="00890CE3" w:rsidRDefault="008877F4" w:rsidP="00FE0E00">
            <w:pPr>
              <w:tabs>
                <w:tab w:val="left" w:pos="454"/>
                <w:tab w:val="left" w:pos="2155"/>
              </w:tabs>
              <w:spacing w:line="252" w:lineRule="auto"/>
              <w:rPr>
                <w:color w:val="000000" w:themeColor="text1"/>
                <w:sz w:val="20"/>
                <w:szCs w:val="20"/>
              </w:rPr>
            </w:pPr>
          </w:p>
          <w:p w:rsidR="008877F4" w:rsidRPr="00890CE3" w:rsidRDefault="008877F4" w:rsidP="00FE0E00">
            <w:pPr>
              <w:tabs>
                <w:tab w:val="left" w:pos="454"/>
                <w:tab w:val="left" w:pos="2155"/>
              </w:tabs>
              <w:spacing w:line="252" w:lineRule="auto"/>
              <w:rPr>
                <w:color w:val="000000" w:themeColor="text1"/>
              </w:rPr>
            </w:pPr>
          </w:p>
        </w:tc>
      </w:tr>
      <w:tr w:rsidR="008877F4" w:rsidRPr="00890CE3" w:rsidTr="00FE0E00">
        <w:tc>
          <w:tcPr>
            <w:tcW w:w="5082" w:type="dxa"/>
          </w:tcPr>
          <w:p w:rsidR="008877F4" w:rsidRPr="00890CE3" w:rsidRDefault="008877F4" w:rsidP="00FE0E00">
            <w:pPr>
              <w:snapToGrid w:val="0"/>
              <w:spacing w:line="252" w:lineRule="auto"/>
              <w:rPr>
                <w:color w:val="000000" w:themeColor="text1"/>
                <w:sz w:val="28"/>
                <w:szCs w:val="28"/>
              </w:rPr>
            </w:pPr>
          </w:p>
        </w:tc>
        <w:tc>
          <w:tcPr>
            <w:tcW w:w="4786" w:type="dxa"/>
          </w:tcPr>
          <w:p w:rsidR="008877F4" w:rsidRPr="00890CE3" w:rsidRDefault="008877F4" w:rsidP="00FE0E00">
            <w:pPr>
              <w:snapToGrid w:val="0"/>
              <w:spacing w:line="252" w:lineRule="auto"/>
              <w:rPr>
                <w:color w:val="000000" w:themeColor="text1"/>
                <w:sz w:val="28"/>
                <w:szCs w:val="28"/>
              </w:rPr>
            </w:pPr>
          </w:p>
        </w:tc>
      </w:tr>
    </w:tbl>
    <w:p w:rsidR="008877F4" w:rsidRPr="00890CE3" w:rsidRDefault="008877F4" w:rsidP="008877F4">
      <w:pPr>
        <w:jc w:val="center"/>
        <w:rPr>
          <w:b/>
          <w:color w:val="000000" w:themeColor="text1"/>
          <w:sz w:val="28"/>
          <w:szCs w:val="28"/>
        </w:rPr>
      </w:pPr>
      <w:r w:rsidRPr="00890CE3">
        <w:rPr>
          <w:b/>
          <w:color w:val="000000" w:themeColor="text1"/>
          <w:sz w:val="28"/>
          <w:szCs w:val="28"/>
        </w:rPr>
        <w:t>Одеса</w:t>
      </w:r>
      <w:r w:rsidRPr="00890CE3">
        <w:rPr>
          <w:b/>
          <w:color w:val="000000" w:themeColor="text1"/>
          <w:sz w:val="28"/>
          <w:szCs w:val="28"/>
          <w:lang w:val="en-US"/>
        </w:rPr>
        <w:t xml:space="preserve"> –</w:t>
      </w:r>
      <w:r w:rsidRPr="00890CE3">
        <w:rPr>
          <w:b/>
          <w:color w:val="000000" w:themeColor="text1"/>
          <w:sz w:val="28"/>
          <w:szCs w:val="28"/>
        </w:rPr>
        <w:t xml:space="preserve"> 201</w:t>
      </w:r>
      <w:r w:rsidRPr="00890CE3">
        <w:rPr>
          <w:b/>
          <w:color w:val="000000" w:themeColor="text1"/>
          <w:sz w:val="28"/>
          <w:szCs w:val="28"/>
          <w:lang w:val="uk-UA"/>
        </w:rPr>
        <w:t>9</w:t>
      </w:r>
    </w:p>
    <w:p w:rsidR="008877F4" w:rsidRPr="00890CE3" w:rsidRDefault="008877F4" w:rsidP="008877F4">
      <w:pPr>
        <w:suppressAutoHyphens w:val="0"/>
        <w:rPr>
          <w:b/>
          <w:color w:val="000000" w:themeColor="text1"/>
          <w:sz w:val="28"/>
          <w:szCs w:val="28"/>
        </w:rPr>
        <w:sectPr w:rsidR="008877F4" w:rsidRPr="00890CE3" w:rsidSect="00890CE3">
          <w:headerReference w:type="default" r:id="rId5"/>
          <w:pgSz w:w="11906" w:h="16838"/>
          <w:pgMar w:top="1134" w:right="850" w:bottom="1134" w:left="1701" w:header="1134" w:footer="720" w:gutter="0"/>
          <w:cols w:space="720"/>
          <w:titlePg/>
          <w:docGrid w:linePitch="326"/>
        </w:sectPr>
      </w:pPr>
    </w:p>
    <w:p w:rsidR="008877F4" w:rsidRPr="00890CE3" w:rsidRDefault="008877F4" w:rsidP="008877F4">
      <w:pPr>
        <w:spacing w:line="360" w:lineRule="auto"/>
        <w:jc w:val="center"/>
        <w:rPr>
          <w:b/>
          <w:color w:val="000000" w:themeColor="text1"/>
          <w:sz w:val="28"/>
          <w:szCs w:val="28"/>
          <w:lang w:val="uk-UA"/>
        </w:rPr>
      </w:pPr>
      <w:r w:rsidRPr="00890CE3">
        <w:rPr>
          <w:b/>
          <w:color w:val="000000" w:themeColor="text1"/>
          <w:sz w:val="28"/>
          <w:szCs w:val="28"/>
        </w:rPr>
        <w:lastRenderedPageBreak/>
        <w:t>З</w:t>
      </w:r>
      <w:r w:rsidRPr="00890CE3">
        <w:rPr>
          <w:b/>
          <w:color w:val="000000" w:themeColor="text1"/>
          <w:sz w:val="28"/>
          <w:szCs w:val="28"/>
          <w:lang w:val="uk-UA"/>
        </w:rPr>
        <w:t>МІСТ</w:t>
      </w:r>
    </w:p>
    <w:p w:rsidR="008877F4" w:rsidRPr="00890CE3" w:rsidRDefault="008877F4" w:rsidP="008877F4">
      <w:pPr>
        <w:tabs>
          <w:tab w:val="right" w:leader="dot" w:pos="9355"/>
        </w:tabs>
        <w:spacing w:line="360" w:lineRule="auto"/>
        <w:rPr>
          <w:b/>
          <w:color w:val="000000" w:themeColor="text1"/>
          <w:sz w:val="28"/>
          <w:szCs w:val="28"/>
          <w:lang w:val="uk-UA"/>
        </w:rPr>
      </w:pPr>
      <w:r w:rsidRPr="00890CE3">
        <w:rPr>
          <w:b/>
          <w:color w:val="000000" w:themeColor="text1"/>
          <w:sz w:val="28"/>
          <w:szCs w:val="28"/>
          <w:lang w:val="uk-UA"/>
        </w:rPr>
        <w:t>1. ВСТУП</w:t>
      </w:r>
      <w:r w:rsidRPr="00890CE3">
        <w:rPr>
          <w:b/>
          <w:color w:val="000000" w:themeColor="text1"/>
          <w:sz w:val="28"/>
          <w:szCs w:val="28"/>
          <w:lang w:val="uk-UA"/>
        </w:rPr>
        <w:tab/>
        <w:t>3</w:t>
      </w:r>
    </w:p>
    <w:p w:rsidR="008877F4" w:rsidRPr="00890CE3" w:rsidRDefault="008877F4" w:rsidP="008877F4">
      <w:pPr>
        <w:tabs>
          <w:tab w:val="right" w:leader="dot" w:pos="9355"/>
        </w:tabs>
        <w:spacing w:line="360" w:lineRule="auto"/>
        <w:rPr>
          <w:b/>
          <w:color w:val="000000" w:themeColor="text1"/>
          <w:sz w:val="28"/>
          <w:szCs w:val="28"/>
          <w:lang w:val="uk-UA"/>
        </w:rPr>
      </w:pPr>
      <w:r w:rsidRPr="00890CE3">
        <w:rPr>
          <w:b/>
          <w:color w:val="000000" w:themeColor="text1"/>
          <w:sz w:val="28"/>
          <w:szCs w:val="28"/>
          <w:lang w:val="uk-UA"/>
        </w:rPr>
        <w:t>2.РОЗДІЛ 1. ТЕОРЕТИЧНІ ОСНОВИ ДОСЛІДЖЕННЯ</w:t>
      </w:r>
      <w:r w:rsidRPr="00890CE3">
        <w:rPr>
          <w:b/>
          <w:color w:val="000000" w:themeColor="text1"/>
          <w:sz w:val="28"/>
          <w:szCs w:val="28"/>
          <w:lang w:val="uk-UA"/>
        </w:rPr>
        <w:tab/>
        <w:t>6</w:t>
      </w:r>
    </w:p>
    <w:p w:rsidR="008877F4" w:rsidRPr="00890CE3" w:rsidRDefault="008877F4" w:rsidP="008877F4">
      <w:pPr>
        <w:tabs>
          <w:tab w:val="right" w:leader="dot" w:pos="9355"/>
        </w:tabs>
        <w:spacing w:line="360" w:lineRule="auto"/>
        <w:rPr>
          <w:b/>
          <w:color w:val="000000" w:themeColor="text1"/>
          <w:sz w:val="28"/>
          <w:szCs w:val="28"/>
          <w:lang w:val="uk-UA"/>
        </w:rPr>
      </w:pPr>
      <w:r w:rsidRPr="00890CE3">
        <w:rPr>
          <w:b/>
          <w:color w:val="000000" w:themeColor="text1"/>
          <w:sz w:val="28"/>
          <w:szCs w:val="28"/>
          <w:lang w:val="uk-UA"/>
        </w:rPr>
        <w:t xml:space="preserve">3.РОЗДІЛ 2. </w:t>
      </w:r>
      <w:r w:rsidRPr="00890CE3">
        <w:rPr>
          <w:b/>
          <w:bCs/>
          <w:color w:val="000000" w:themeColor="text1"/>
          <w:sz w:val="28"/>
          <w:szCs w:val="28"/>
          <w:lang w:val="uk-UA"/>
        </w:rPr>
        <w:t>ЕВОЛЮЦІЯ ТРАНСАТЛАНТИЧНИХ ВІДНОСИН НА ПОЧАТКУ ХХІ СТОЛІТТЯ</w:t>
      </w:r>
      <w:r w:rsidRPr="00890CE3">
        <w:rPr>
          <w:b/>
          <w:bCs/>
          <w:color w:val="000000" w:themeColor="text1"/>
          <w:sz w:val="28"/>
          <w:szCs w:val="28"/>
          <w:lang w:val="uk-UA"/>
        </w:rPr>
        <w:tab/>
      </w:r>
      <w:r w:rsidRPr="005A1C1C">
        <w:rPr>
          <w:b/>
          <w:bCs/>
          <w:color w:val="000000" w:themeColor="text1"/>
          <w:sz w:val="28"/>
          <w:szCs w:val="28"/>
        </w:rPr>
        <w:t>18</w:t>
      </w:r>
    </w:p>
    <w:p w:rsidR="008877F4" w:rsidRPr="00890CE3" w:rsidRDefault="008877F4" w:rsidP="008877F4">
      <w:pPr>
        <w:tabs>
          <w:tab w:val="right" w:leader="dot" w:pos="9355"/>
        </w:tabs>
        <w:spacing w:line="360" w:lineRule="auto"/>
        <w:rPr>
          <w:b/>
          <w:color w:val="000000" w:themeColor="text1"/>
          <w:sz w:val="28"/>
          <w:szCs w:val="28"/>
          <w:lang w:val="uk-UA"/>
        </w:rPr>
      </w:pPr>
      <w:r w:rsidRPr="00890CE3">
        <w:rPr>
          <w:b/>
          <w:color w:val="000000" w:themeColor="text1"/>
          <w:sz w:val="28"/>
          <w:szCs w:val="28"/>
          <w:lang w:val="uk-UA"/>
        </w:rPr>
        <w:t>4.РОЗДІЛ 3. АКТУАЛЬНІ ПРОБЛЕМИ МІЖ США ТА КРАЇНАМИ ЄВРОПИ</w:t>
      </w:r>
      <w:r w:rsidRPr="00890CE3">
        <w:rPr>
          <w:b/>
          <w:color w:val="000000" w:themeColor="text1"/>
          <w:sz w:val="28"/>
          <w:szCs w:val="28"/>
          <w:lang w:val="uk-UA"/>
        </w:rPr>
        <w:tab/>
      </w:r>
      <w:r w:rsidRPr="005A1C1C">
        <w:rPr>
          <w:b/>
          <w:color w:val="000000" w:themeColor="text1"/>
          <w:sz w:val="28"/>
          <w:szCs w:val="28"/>
        </w:rPr>
        <w:t>42</w:t>
      </w:r>
    </w:p>
    <w:p w:rsidR="008877F4" w:rsidRPr="00890CE3" w:rsidRDefault="008877F4" w:rsidP="008877F4">
      <w:pPr>
        <w:tabs>
          <w:tab w:val="right" w:leader="dot" w:pos="9355"/>
        </w:tabs>
        <w:spacing w:line="360" w:lineRule="auto"/>
        <w:rPr>
          <w:b/>
          <w:color w:val="000000" w:themeColor="text1"/>
          <w:sz w:val="28"/>
          <w:szCs w:val="28"/>
          <w:lang w:val="uk-UA"/>
        </w:rPr>
      </w:pPr>
      <w:r w:rsidRPr="00890CE3">
        <w:rPr>
          <w:b/>
          <w:color w:val="000000" w:themeColor="text1"/>
          <w:sz w:val="28"/>
          <w:szCs w:val="28"/>
          <w:lang w:val="uk-UA"/>
        </w:rPr>
        <w:t>5.ВИСНОВКИ</w:t>
      </w:r>
      <w:r w:rsidRPr="00890CE3">
        <w:rPr>
          <w:b/>
          <w:color w:val="000000" w:themeColor="text1"/>
          <w:sz w:val="28"/>
          <w:szCs w:val="28"/>
          <w:lang w:val="uk-UA"/>
        </w:rPr>
        <w:tab/>
      </w:r>
      <w:r w:rsidRPr="005A1C1C">
        <w:rPr>
          <w:b/>
          <w:color w:val="000000" w:themeColor="text1"/>
          <w:sz w:val="28"/>
          <w:szCs w:val="28"/>
        </w:rPr>
        <w:t>61</w:t>
      </w:r>
    </w:p>
    <w:p w:rsidR="008877F4" w:rsidRPr="00890CE3" w:rsidRDefault="008877F4" w:rsidP="008877F4">
      <w:pPr>
        <w:tabs>
          <w:tab w:val="right" w:leader="dot" w:pos="9355"/>
        </w:tabs>
        <w:spacing w:line="360" w:lineRule="auto"/>
        <w:rPr>
          <w:color w:val="000000" w:themeColor="text1"/>
        </w:rPr>
      </w:pPr>
      <w:r w:rsidRPr="00890CE3">
        <w:rPr>
          <w:b/>
          <w:color w:val="000000" w:themeColor="text1"/>
          <w:sz w:val="28"/>
          <w:szCs w:val="28"/>
          <w:lang w:val="uk-UA"/>
        </w:rPr>
        <w:t>6.СПИСОК ВИКОРИСТАНИХ ДЖЕРЕЛ</w:t>
      </w:r>
      <w:r w:rsidRPr="00890CE3">
        <w:rPr>
          <w:b/>
          <w:color w:val="000000" w:themeColor="text1"/>
          <w:sz w:val="28"/>
          <w:szCs w:val="28"/>
          <w:lang w:val="uk-UA"/>
        </w:rPr>
        <w:tab/>
      </w:r>
      <w:r w:rsidRPr="005A1C1C">
        <w:rPr>
          <w:b/>
          <w:color w:val="000000" w:themeColor="text1"/>
          <w:sz w:val="28"/>
          <w:szCs w:val="28"/>
        </w:rPr>
        <w:t>64</w:t>
      </w: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rPr>
          <w:color w:val="000000" w:themeColor="text1"/>
        </w:rPr>
      </w:pPr>
    </w:p>
    <w:p w:rsidR="008877F4" w:rsidRPr="00890CE3" w:rsidRDefault="008877F4" w:rsidP="008877F4">
      <w:pPr>
        <w:spacing w:line="360" w:lineRule="auto"/>
        <w:jc w:val="center"/>
        <w:rPr>
          <w:b/>
          <w:color w:val="000000" w:themeColor="text1"/>
          <w:sz w:val="28"/>
          <w:szCs w:val="28"/>
        </w:rPr>
      </w:pPr>
      <w:r w:rsidRPr="00890CE3">
        <w:rPr>
          <w:b/>
          <w:color w:val="000000" w:themeColor="text1"/>
          <w:sz w:val="28"/>
          <w:szCs w:val="28"/>
        </w:rPr>
        <w:t>ВСТУП</w:t>
      </w:r>
    </w:p>
    <w:p w:rsidR="008877F4" w:rsidRPr="00890CE3" w:rsidRDefault="008877F4" w:rsidP="008877F4">
      <w:pPr>
        <w:spacing w:line="360" w:lineRule="auto"/>
        <w:jc w:val="both"/>
        <w:rPr>
          <w:b/>
          <w:color w:val="000000" w:themeColor="text1"/>
          <w:sz w:val="28"/>
          <w:szCs w:val="28"/>
        </w:rPr>
      </w:pPr>
    </w:p>
    <w:p w:rsidR="008877F4" w:rsidRPr="00890CE3" w:rsidRDefault="008877F4" w:rsidP="008877F4">
      <w:pPr>
        <w:spacing w:line="360" w:lineRule="auto"/>
        <w:ind w:firstLine="567"/>
        <w:jc w:val="both"/>
        <w:rPr>
          <w:color w:val="000000" w:themeColor="text1"/>
          <w:sz w:val="28"/>
          <w:szCs w:val="28"/>
          <w:lang w:val="uk-UA"/>
        </w:rPr>
      </w:pPr>
      <w:r w:rsidRPr="00890CE3">
        <w:rPr>
          <w:color w:val="000000" w:themeColor="text1"/>
          <w:sz w:val="28"/>
          <w:szCs w:val="28"/>
          <w:lang w:val="uk-UA"/>
        </w:rPr>
        <w:t xml:space="preserve">Темою даної  дипломної роботи є: «Американо — европейські відносини в період з 2011 по 2018 рр». </w:t>
      </w:r>
    </w:p>
    <w:p w:rsidR="008877F4" w:rsidRPr="005A1C1C" w:rsidRDefault="008877F4" w:rsidP="008877F4">
      <w:pPr>
        <w:spacing w:line="360" w:lineRule="auto"/>
        <w:ind w:firstLine="709"/>
        <w:jc w:val="both"/>
        <w:rPr>
          <w:color w:val="000000" w:themeColor="text1"/>
          <w:lang w:val="uk-UA"/>
        </w:rPr>
      </w:pPr>
      <w:r w:rsidRPr="00890CE3">
        <w:rPr>
          <w:color w:val="000000" w:themeColor="text1"/>
          <w:sz w:val="28"/>
          <w:szCs w:val="28"/>
          <w:lang w:val="uk-UA"/>
        </w:rPr>
        <w:t xml:space="preserve"> </w:t>
      </w:r>
      <w:r w:rsidRPr="00890CE3">
        <w:rPr>
          <w:b/>
          <w:color w:val="000000" w:themeColor="text1"/>
          <w:sz w:val="28"/>
          <w:szCs w:val="28"/>
          <w:lang w:val="uk-UA"/>
        </w:rPr>
        <w:t>Актуальність теми дослідження</w:t>
      </w:r>
      <w:r w:rsidRPr="00890CE3">
        <w:rPr>
          <w:color w:val="000000" w:themeColor="text1"/>
          <w:sz w:val="28"/>
          <w:szCs w:val="28"/>
          <w:lang w:val="uk-UA"/>
        </w:rPr>
        <w:t>.</w:t>
      </w:r>
      <w:r>
        <w:rPr>
          <w:color w:val="000000" w:themeColor="text1"/>
          <w:sz w:val="28"/>
          <w:szCs w:val="28"/>
          <w:lang w:val="uk-UA"/>
        </w:rPr>
        <w:t xml:space="preserve"> </w:t>
      </w:r>
      <w:r w:rsidRPr="00890CE3">
        <w:rPr>
          <w:color w:val="000000" w:themeColor="text1"/>
          <w:sz w:val="28"/>
          <w:szCs w:val="28"/>
          <w:lang w:val="uk-UA"/>
        </w:rPr>
        <w:t xml:space="preserve">Взаємини між Сполученими Штатами і Євросоюзом грають ключову роль в світі. Історично вони є одними з основних акторів на міжнародній арені. Те, що є на сьогоднішній день Сполученими Штатами Америки, було закладено європейськими народами. Вплив Європейського Союзу і США на формування політичного устрою обумовлено сукупною військовою міццю двох блоків міжнародних відносин. Важливість цих країн в економіці визначається колосальної часткою обсягів виробництва. Їх непрості відносини викликають інтерес як з боку вчених, так і з боку засобів масової інформації. </w:t>
      </w:r>
    </w:p>
    <w:p w:rsidR="008877F4" w:rsidRPr="005A1C1C" w:rsidRDefault="008877F4" w:rsidP="008877F4">
      <w:pPr>
        <w:spacing w:line="360" w:lineRule="auto"/>
        <w:ind w:firstLine="709"/>
        <w:jc w:val="both"/>
        <w:rPr>
          <w:color w:val="000000" w:themeColor="text1"/>
          <w:lang w:val="uk-UA"/>
        </w:rPr>
      </w:pPr>
    </w:p>
    <w:p w:rsidR="008877F4" w:rsidRPr="00890CE3" w:rsidRDefault="008877F4" w:rsidP="008877F4">
      <w:pPr>
        <w:spacing w:line="360" w:lineRule="auto"/>
        <w:ind w:firstLine="709"/>
        <w:jc w:val="both"/>
        <w:rPr>
          <w:color w:val="000000" w:themeColor="text1"/>
          <w:sz w:val="28"/>
          <w:szCs w:val="28"/>
          <w:lang w:val="uk-UA"/>
        </w:rPr>
      </w:pPr>
      <w:r w:rsidRPr="00890CE3">
        <w:rPr>
          <w:b/>
          <w:color w:val="000000" w:themeColor="text1"/>
          <w:sz w:val="28"/>
          <w:szCs w:val="28"/>
          <w:lang w:val="uk-UA"/>
        </w:rPr>
        <w:t>Мета та завдання дослідження.</w:t>
      </w:r>
      <w:r w:rsidRPr="00890CE3">
        <w:rPr>
          <w:color w:val="000000" w:themeColor="text1"/>
          <w:sz w:val="28"/>
          <w:szCs w:val="28"/>
          <w:lang w:val="uk-UA"/>
        </w:rPr>
        <w:t xml:space="preserve"> </w:t>
      </w:r>
      <w:r w:rsidRPr="005A1C1C">
        <w:rPr>
          <w:color w:val="000000" w:themeColor="text1"/>
          <w:sz w:val="28"/>
          <w:szCs w:val="28"/>
          <w:lang w:val="uk-UA"/>
        </w:rPr>
        <w:t xml:space="preserve">Метою дипломної роботи є дослідження </w:t>
      </w:r>
      <w:r w:rsidRPr="00890CE3">
        <w:rPr>
          <w:color w:val="000000" w:themeColor="text1"/>
          <w:sz w:val="28"/>
          <w:szCs w:val="28"/>
          <w:lang w:val="uk-UA"/>
        </w:rPr>
        <w:t>взаємин між США та країнами Європи.</w:t>
      </w:r>
    </w:p>
    <w:p w:rsidR="008877F4" w:rsidRPr="00890CE3" w:rsidRDefault="008877F4" w:rsidP="008877F4">
      <w:pPr>
        <w:spacing w:line="360" w:lineRule="auto"/>
        <w:ind w:firstLine="709"/>
        <w:jc w:val="both"/>
        <w:rPr>
          <w:color w:val="000000" w:themeColor="text1"/>
          <w:sz w:val="28"/>
          <w:szCs w:val="28"/>
        </w:rPr>
      </w:pPr>
      <w:r w:rsidRPr="00890CE3">
        <w:rPr>
          <w:color w:val="000000" w:themeColor="text1"/>
          <w:sz w:val="28"/>
          <w:szCs w:val="28"/>
          <w:lang w:val="uk-UA"/>
        </w:rPr>
        <w:t>Відповідно до мети було поставлено ряд завдань</w:t>
      </w:r>
      <w:r w:rsidRPr="00890CE3">
        <w:rPr>
          <w:color w:val="000000" w:themeColor="text1"/>
          <w:sz w:val="28"/>
          <w:szCs w:val="28"/>
        </w:rPr>
        <w:t>:</w:t>
      </w:r>
      <w:r w:rsidRPr="00890CE3">
        <w:rPr>
          <w:color w:val="000000" w:themeColor="text1"/>
          <w:sz w:val="28"/>
          <w:szCs w:val="28"/>
          <w:lang w:val="uk-UA"/>
        </w:rPr>
        <w:t xml:space="preserve"> </w:t>
      </w:r>
    </w:p>
    <w:p w:rsidR="008877F4" w:rsidRPr="00890CE3" w:rsidRDefault="008877F4" w:rsidP="008877F4">
      <w:pPr>
        <w:pStyle w:val="1"/>
        <w:numPr>
          <w:ilvl w:val="0"/>
          <w:numId w:val="1"/>
        </w:numPr>
        <w:spacing w:line="360" w:lineRule="auto"/>
        <w:jc w:val="both"/>
        <w:rPr>
          <w:color w:val="000000" w:themeColor="text1"/>
          <w:sz w:val="28"/>
          <w:szCs w:val="28"/>
          <w:lang w:val="uk-UA"/>
        </w:rPr>
      </w:pPr>
      <w:r w:rsidRPr="00890CE3">
        <w:rPr>
          <w:color w:val="000000" w:themeColor="text1"/>
          <w:sz w:val="28"/>
          <w:szCs w:val="28"/>
        </w:rPr>
        <w:t xml:space="preserve"> </w:t>
      </w:r>
      <w:r w:rsidRPr="00890CE3">
        <w:rPr>
          <w:color w:val="000000" w:themeColor="text1"/>
          <w:sz w:val="28"/>
          <w:szCs w:val="28"/>
          <w:lang w:val="uk-UA"/>
        </w:rPr>
        <w:t>П</w:t>
      </w:r>
      <w:r w:rsidRPr="00890CE3">
        <w:rPr>
          <w:color w:val="000000" w:themeColor="text1"/>
          <w:sz w:val="28"/>
          <w:szCs w:val="28"/>
        </w:rPr>
        <w:t>роаналізувати стан наукової розробки проблеми з точки зору теорії політичного реалізму;</w:t>
      </w:r>
    </w:p>
    <w:p w:rsidR="008877F4" w:rsidRPr="00890CE3" w:rsidRDefault="008877F4" w:rsidP="008877F4">
      <w:pPr>
        <w:pStyle w:val="1"/>
        <w:numPr>
          <w:ilvl w:val="0"/>
          <w:numId w:val="1"/>
        </w:numPr>
        <w:spacing w:line="360" w:lineRule="auto"/>
        <w:jc w:val="both"/>
        <w:rPr>
          <w:color w:val="000000" w:themeColor="text1"/>
          <w:sz w:val="28"/>
          <w:szCs w:val="28"/>
        </w:rPr>
      </w:pPr>
      <w:r w:rsidRPr="00890CE3">
        <w:rPr>
          <w:color w:val="000000" w:themeColor="text1"/>
          <w:sz w:val="28"/>
          <w:szCs w:val="28"/>
          <w:lang w:val="uk-UA"/>
        </w:rPr>
        <w:t>Проаналізувати еволюцію трансатлантих відносин</w:t>
      </w:r>
      <w:r w:rsidRPr="00890CE3">
        <w:rPr>
          <w:color w:val="000000" w:themeColor="text1"/>
          <w:sz w:val="28"/>
          <w:szCs w:val="28"/>
        </w:rPr>
        <w:t>;</w:t>
      </w:r>
    </w:p>
    <w:p w:rsidR="008877F4" w:rsidRPr="00890CE3" w:rsidRDefault="008877F4" w:rsidP="008877F4">
      <w:pPr>
        <w:pStyle w:val="1"/>
        <w:numPr>
          <w:ilvl w:val="0"/>
          <w:numId w:val="1"/>
        </w:numPr>
        <w:spacing w:line="360" w:lineRule="auto"/>
        <w:jc w:val="both"/>
        <w:rPr>
          <w:color w:val="000000" w:themeColor="text1"/>
          <w:sz w:val="28"/>
          <w:szCs w:val="28"/>
        </w:rPr>
      </w:pPr>
      <w:r w:rsidRPr="00890CE3">
        <w:rPr>
          <w:color w:val="000000" w:themeColor="text1"/>
          <w:sz w:val="28"/>
          <w:szCs w:val="28"/>
        </w:rPr>
        <w:t xml:space="preserve">Проаналізувати концептуальні засади та пріоритети зовнішньої політики США </w:t>
      </w:r>
      <w:r w:rsidRPr="00890CE3">
        <w:rPr>
          <w:color w:val="000000" w:themeColor="text1"/>
          <w:sz w:val="28"/>
          <w:szCs w:val="28"/>
          <w:lang w:val="uk-UA"/>
        </w:rPr>
        <w:t>та країн Європи.</w:t>
      </w:r>
    </w:p>
    <w:p w:rsidR="008877F4" w:rsidRPr="00890CE3" w:rsidRDefault="008877F4" w:rsidP="008877F4">
      <w:pPr>
        <w:spacing w:line="360" w:lineRule="auto"/>
        <w:ind w:firstLine="709"/>
        <w:jc w:val="both"/>
        <w:rPr>
          <w:color w:val="000000" w:themeColor="text1"/>
          <w:sz w:val="28"/>
          <w:szCs w:val="28"/>
          <w:lang w:val="uk-UA"/>
        </w:rPr>
      </w:pPr>
      <w:r w:rsidRPr="00890CE3">
        <w:rPr>
          <w:color w:val="000000" w:themeColor="text1"/>
          <w:sz w:val="28"/>
          <w:szCs w:val="28"/>
        </w:rPr>
        <w:t>Для досягнення поставленої мети і вирішення завдань даної роботи був</w:t>
      </w:r>
    </w:p>
    <w:p w:rsidR="008877F4" w:rsidRPr="00890CE3" w:rsidRDefault="008877F4" w:rsidP="008877F4">
      <w:pPr>
        <w:spacing w:line="360" w:lineRule="auto"/>
        <w:jc w:val="both"/>
        <w:rPr>
          <w:color w:val="000000" w:themeColor="text1"/>
          <w:sz w:val="28"/>
          <w:szCs w:val="28"/>
        </w:rPr>
      </w:pPr>
      <w:r w:rsidRPr="00890CE3">
        <w:rPr>
          <w:color w:val="000000" w:themeColor="text1"/>
          <w:sz w:val="28"/>
          <w:szCs w:val="28"/>
          <w:lang w:val="uk-UA"/>
        </w:rPr>
        <w:t xml:space="preserve">   </w:t>
      </w:r>
      <w:r w:rsidRPr="00890CE3">
        <w:rPr>
          <w:color w:val="000000" w:themeColor="text1"/>
          <w:sz w:val="28"/>
          <w:szCs w:val="28"/>
        </w:rPr>
        <w:t>використан цілий комплекс документальних джерел і наукової літератури</w:t>
      </w:r>
      <w:r w:rsidRPr="00890CE3">
        <w:rPr>
          <w:color w:val="000000" w:themeColor="text1"/>
          <w:sz w:val="28"/>
          <w:szCs w:val="28"/>
          <w:lang w:val="uk-UA"/>
        </w:rPr>
        <w:t>.</w:t>
      </w:r>
    </w:p>
    <w:p w:rsidR="008877F4" w:rsidRPr="00890CE3" w:rsidRDefault="008877F4" w:rsidP="008877F4">
      <w:pPr>
        <w:spacing w:line="360" w:lineRule="auto"/>
        <w:ind w:firstLine="709"/>
        <w:jc w:val="both"/>
        <w:rPr>
          <w:color w:val="000000" w:themeColor="text1"/>
          <w:sz w:val="28"/>
          <w:szCs w:val="28"/>
        </w:rPr>
      </w:pPr>
      <w:r w:rsidRPr="00890CE3">
        <w:rPr>
          <w:color w:val="000000" w:themeColor="text1"/>
          <w:sz w:val="28"/>
          <w:szCs w:val="28"/>
        </w:rPr>
        <w:t xml:space="preserve">Всі джерела, які використовуються для написання дипломної роботи можна поділити на </w:t>
      </w:r>
      <w:r w:rsidRPr="00890CE3">
        <w:rPr>
          <w:color w:val="000000" w:themeColor="text1"/>
          <w:sz w:val="28"/>
          <w:szCs w:val="28"/>
          <w:lang w:val="uk-UA"/>
        </w:rPr>
        <w:t>де</w:t>
      </w:r>
      <w:r w:rsidRPr="00890CE3">
        <w:rPr>
          <w:color w:val="000000" w:themeColor="text1"/>
          <w:sz w:val="28"/>
          <w:szCs w:val="28"/>
        </w:rPr>
        <w:t>кілька груп.</w:t>
      </w:r>
    </w:p>
    <w:p w:rsidR="008877F4" w:rsidRPr="00890CE3" w:rsidRDefault="008877F4" w:rsidP="008877F4">
      <w:pPr>
        <w:spacing w:line="360" w:lineRule="auto"/>
        <w:ind w:firstLine="709"/>
        <w:jc w:val="both"/>
        <w:rPr>
          <w:color w:val="000000" w:themeColor="text1"/>
          <w:sz w:val="28"/>
          <w:szCs w:val="28"/>
        </w:rPr>
      </w:pPr>
      <w:r w:rsidRPr="00890CE3">
        <w:rPr>
          <w:color w:val="000000" w:themeColor="text1"/>
          <w:sz w:val="28"/>
          <w:szCs w:val="28"/>
        </w:rPr>
        <w:lastRenderedPageBreak/>
        <w:t xml:space="preserve">1. Нормативно-правові документи. Вивчення нормативно-правової бази дає пряме уявлення про цілі і завдання, які ставлять перед собою Сполучені Штати Америки </w:t>
      </w:r>
      <w:r w:rsidRPr="00890CE3">
        <w:rPr>
          <w:color w:val="000000" w:themeColor="text1"/>
          <w:sz w:val="28"/>
          <w:szCs w:val="28"/>
          <w:lang w:val="uk-UA"/>
        </w:rPr>
        <w:t>та країни Європи</w:t>
      </w:r>
      <w:r w:rsidRPr="00890CE3">
        <w:rPr>
          <w:color w:val="000000" w:themeColor="text1"/>
          <w:sz w:val="28"/>
          <w:szCs w:val="28"/>
        </w:rPr>
        <w:t>.</w:t>
      </w:r>
    </w:p>
    <w:p w:rsidR="008877F4" w:rsidRPr="00890CE3" w:rsidRDefault="008877F4" w:rsidP="008877F4">
      <w:pPr>
        <w:spacing w:line="360" w:lineRule="auto"/>
        <w:ind w:firstLine="709"/>
        <w:jc w:val="both"/>
        <w:rPr>
          <w:color w:val="000000" w:themeColor="text1"/>
          <w:sz w:val="28"/>
          <w:szCs w:val="28"/>
        </w:rPr>
      </w:pPr>
      <w:r w:rsidRPr="00890CE3">
        <w:rPr>
          <w:color w:val="000000" w:themeColor="text1"/>
          <w:sz w:val="28"/>
          <w:szCs w:val="28"/>
        </w:rPr>
        <w:t xml:space="preserve">Також при написанні дипломної роботи використана Стратегія </w:t>
      </w:r>
      <w:r w:rsidRPr="00890CE3">
        <w:rPr>
          <w:color w:val="000000" w:themeColor="text1"/>
          <w:sz w:val="28"/>
          <w:szCs w:val="28"/>
          <w:lang w:val="uk-UA"/>
        </w:rPr>
        <w:t>Н</w:t>
      </w:r>
      <w:r w:rsidRPr="00890CE3">
        <w:rPr>
          <w:color w:val="000000" w:themeColor="text1"/>
          <w:sz w:val="28"/>
          <w:szCs w:val="28"/>
        </w:rPr>
        <w:t xml:space="preserve">аціональної </w:t>
      </w:r>
      <w:r w:rsidRPr="00890CE3">
        <w:rPr>
          <w:color w:val="000000" w:themeColor="text1"/>
          <w:sz w:val="28"/>
          <w:szCs w:val="28"/>
          <w:lang w:val="uk-UA"/>
        </w:rPr>
        <w:t>О</w:t>
      </w:r>
      <w:r w:rsidRPr="00890CE3">
        <w:rPr>
          <w:color w:val="000000" w:themeColor="text1"/>
          <w:sz w:val="28"/>
          <w:szCs w:val="28"/>
        </w:rPr>
        <w:t xml:space="preserve">борони </w:t>
      </w:r>
      <w:proofErr w:type="gramStart"/>
      <w:r w:rsidRPr="00890CE3">
        <w:rPr>
          <w:color w:val="000000" w:themeColor="text1"/>
          <w:sz w:val="28"/>
          <w:szCs w:val="28"/>
        </w:rPr>
        <w:t>США ,</w:t>
      </w:r>
      <w:proofErr w:type="gramEnd"/>
      <w:r w:rsidRPr="00890CE3">
        <w:rPr>
          <w:color w:val="000000" w:themeColor="text1"/>
          <w:sz w:val="28"/>
          <w:szCs w:val="28"/>
        </w:rPr>
        <w:t xml:space="preserve"> яку міністерство оборони США оприлюднило 19 січня 2018 р. У цьому документі було заявлено, що головною проблемою для національної безпеки США надалі буде розглядатися не тероризм, а стратегічне суперництво між державами. </w:t>
      </w:r>
    </w:p>
    <w:p w:rsidR="008877F4" w:rsidRPr="00890CE3" w:rsidRDefault="008877F4" w:rsidP="008877F4">
      <w:pPr>
        <w:spacing w:line="360" w:lineRule="auto"/>
        <w:ind w:firstLine="709"/>
        <w:jc w:val="both"/>
        <w:rPr>
          <w:color w:val="000000" w:themeColor="text1"/>
          <w:sz w:val="28"/>
          <w:szCs w:val="28"/>
        </w:rPr>
      </w:pPr>
      <w:r w:rsidRPr="00890CE3">
        <w:rPr>
          <w:color w:val="000000" w:themeColor="text1"/>
          <w:sz w:val="28"/>
          <w:szCs w:val="28"/>
        </w:rPr>
        <w:t xml:space="preserve">Також науковий інтерес представляє ядерна стратегія США 2018 р., яка змінила доктрину 2010 р., прийняту при адміністрації Барака Обами. </w:t>
      </w:r>
      <w:r w:rsidRPr="00890CE3">
        <w:rPr>
          <w:color w:val="000000" w:themeColor="text1"/>
          <w:sz w:val="28"/>
          <w:szCs w:val="28"/>
          <w:lang w:val="uk-UA"/>
        </w:rPr>
        <w:t>В</w:t>
      </w:r>
      <w:r w:rsidRPr="00890CE3">
        <w:rPr>
          <w:color w:val="000000" w:themeColor="text1"/>
          <w:sz w:val="28"/>
          <w:szCs w:val="28"/>
        </w:rPr>
        <w:t xml:space="preserve"> новій стратегії говориться, що США ключовими своїми суперниками вважають Росію і Китай. </w:t>
      </w:r>
    </w:p>
    <w:p w:rsidR="008877F4" w:rsidRPr="00890CE3" w:rsidRDefault="008877F4" w:rsidP="008877F4">
      <w:pPr>
        <w:spacing w:line="360" w:lineRule="auto"/>
        <w:ind w:firstLine="709"/>
        <w:jc w:val="both"/>
        <w:rPr>
          <w:b/>
          <w:color w:val="000000" w:themeColor="text1"/>
          <w:sz w:val="28"/>
          <w:szCs w:val="28"/>
          <w:lang w:val="uk-UA"/>
        </w:rPr>
      </w:pPr>
      <w:r w:rsidRPr="00890CE3">
        <w:rPr>
          <w:color w:val="000000" w:themeColor="text1"/>
          <w:sz w:val="28"/>
          <w:szCs w:val="28"/>
        </w:rPr>
        <w:t xml:space="preserve">2. </w:t>
      </w:r>
      <w:r w:rsidRPr="00890CE3">
        <w:rPr>
          <w:color w:val="000000" w:themeColor="text1"/>
          <w:sz w:val="28"/>
          <w:szCs w:val="28"/>
          <w:lang w:val="uk-UA"/>
        </w:rPr>
        <w:t>Наукові праці Лакішика Д.М за часіва президенства Дж.Буша-Молодшого.</w:t>
      </w:r>
    </w:p>
    <w:p w:rsidR="008877F4" w:rsidRPr="00890CE3" w:rsidRDefault="008877F4" w:rsidP="008877F4">
      <w:pPr>
        <w:spacing w:line="360" w:lineRule="auto"/>
        <w:ind w:firstLine="709"/>
        <w:jc w:val="both"/>
        <w:rPr>
          <w:b/>
          <w:color w:val="000000" w:themeColor="text1"/>
          <w:sz w:val="28"/>
          <w:szCs w:val="28"/>
          <w:lang w:val="uk-UA"/>
        </w:rPr>
      </w:pPr>
      <w:r w:rsidRPr="00890CE3">
        <w:rPr>
          <w:b/>
          <w:color w:val="000000" w:themeColor="text1"/>
          <w:sz w:val="28"/>
          <w:szCs w:val="28"/>
          <w:lang w:val="uk-UA"/>
        </w:rPr>
        <w:t>Об’єкт та предмет дослідження.</w:t>
      </w:r>
      <w:r w:rsidRPr="00890CE3">
        <w:rPr>
          <w:color w:val="000000" w:themeColor="text1"/>
          <w:sz w:val="28"/>
          <w:szCs w:val="28"/>
          <w:lang w:val="uk-UA"/>
        </w:rPr>
        <w:t xml:space="preserve"> </w:t>
      </w:r>
      <w:r w:rsidRPr="005A1C1C">
        <w:rPr>
          <w:color w:val="000000" w:themeColor="text1"/>
          <w:sz w:val="28"/>
          <w:szCs w:val="28"/>
          <w:lang w:val="uk-UA"/>
        </w:rPr>
        <w:t xml:space="preserve">Об'єктом дослідження в роботі є зовнішня політика США </w:t>
      </w:r>
      <w:r w:rsidRPr="00890CE3">
        <w:rPr>
          <w:color w:val="000000" w:themeColor="text1"/>
          <w:sz w:val="28"/>
          <w:szCs w:val="28"/>
          <w:lang w:val="uk-UA"/>
        </w:rPr>
        <w:t>та взаємодія із країнами Європи.</w:t>
      </w:r>
    </w:p>
    <w:p w:rsidR="008877F4" w:rsidRPr="00890CE3" w:rsidRDefault="008877F4" w:rsidP="008877F4">
      <w:pPr>
        <w:spacing w:line="360" w:lineRule="auto"/>
        <w:ind w:firstLine="709"/>
        <w:jc w:val="both"/>
        <w:rPr>
          <w:b/>
          <w:color w:val="000000" w:themeColor="text1"/>
          <w:sz w:val="28"/>
          <w:szCs w:val="28"/>
          <w:lang w:val="uk-UA"/>
        </w:rPr>
      </w:pPr>
      <w:r w:rsidRPr="00890CE3">
        <w:rPr>
          <w:b/>
          <w:color w:val="000000" w:themeColor="text1"/>
          <w:sz w:val="28"/>
          <w:szCs w:val="28"/>
          <w:lang w:val="uk-UA"/>
        </w:rPr>
        <w:t xml:space="preserve">Хронологічні рамки. </w:t>
      </w:r>
      <w:r w:rsidRPr="00890CE3">
        <w:rPr>
          <w:color w:val="000000" w:themeColor="text1"/>
          <w:sz w:val="28"/>
          <w:szCs w:val="28"/>
        </w:rPr>
        <w:t xml:space="preserve">Хронологічні рамки дослідження охоплюють період з початку </w:t>
      </w:r>
      <w:proofErr w:type="gramStart"/>
      <w:r w:rsidRPr="00890CE3">
        <w:rPr>
          <w:color w:val="000000" w:themeColor="text1"/>
          <w:sz w:val="28"/>
          <w:szCs w:val="28"/>
        </w:rPr>
        <w:t>2</w:t>
      </w:r>
      <w:r w:rsidRPr="00890CE3">
        <w:rPr>
          <w:color w:val="000000" w:themeColor="text1"/>
          <w:sz w:val="28"/>
          <w:szCs w:val="28"/>
          <w:lang w:val="uk-UA"/>
        </w:rPr>
        <w:t xml:space="preserve">001 </w:t>
      </w:r>
      <w:r w:rsidRPr="00890CE3">
        <w:rPr>
          <w:color w:val="000000" w:themeColor="text1"/>
          <w:sz w:val="28"/>
          <w:szCs w:val="28"/>
        </w:rPr>
        <w:t xml:space="preserve"> року</w:t>
      </w:r>
      <w:proofErr w:type="gramEnd"/>
      <w:r w:rsidRPr="00890CE3">
        <w:rPr>
          <w:color w:val="000000" w:themeColor="text1"/>
          <w:sz w:val="28"/>
          <w:szCs w:val="28"/>
        </w:rPr>
        <w:t xml:space="preserve"> по </w:t>
      </w:r>
      <w:r w:rsidRPr="00890CE3">
        <w:rPr>
          <w:color w:val="000000" w:themeColor="text1"/>
          <w:sz w:val="28"/>
          <w:szCs w:val="28"/>
          <w:lang w:val="uk-UA"/>
        </w:rPr>
        <w:t>2018 роки.</w:t>
      </w:r>
      <w:r w:rsidRPr="00890CE3">
        <w:rPr>
          <w:color w:val="000000" w:themeColor="text1"/>
          <w:sz w:val="28"/>
          <w:szCs w:val="28"/>
        </w:rPr>
        <w:t xml:space="preserve"> Нижня хронологічна межа визначається обранням 20 січня 20</w:t>
      </w:r>
      <w:r w:rsidRPr="00890CE3">
        <w:rPr>
          <w:color w:val="000000" w:themeColor="text1"/>
          <w:sz w:val="28"/>
          <w:szCs w:val="28"/>
          <w:lang w:val="uk-UA"/>
        </w:rPr>
        <w:t>01</w:t>
      </w:r>
      <w:r w:rsidRPr="00890CE3">
        <w:rPr>
          <w:color w:val="000000" w:themeColor="text1"/>
          <w:sz w:val="28"/>
          <w:szCs w:val="28"/>
        </w:rPr>
        <w:t xml:space="preserve"> р. </w:t>
      </w:r>
      <w:r w:rsidRPr="00890CE3">
        <w:rPr>
          <w:color w:val="000000" w:themeColor="text1"/>
          <w:sz w:val="28"/>
          <w:szCs w:val="28"/>
          <w:lang w:val="uk-UA"/>
        </w:rPr>
        <w:t>Джорда Буша-Молодшого 43-</w:t>
      </w:r>
      <w:r w:rsidRPr="00890CE3">
        <w:rPr>
          <w:color w:val="000000" w:themeColor="text1"/>
          <w:sz w:val="28"/>
          <w:szCs w:val="28"/>
        </w:rPr>
        <w:t>м президентом США, а верхня хронологічна межа - активізацією зовнішньої політики США в 201</w:t>
      </w:r>
      <w:r w:rsidRPr="00890CE3">
        <w:rPr>
          <w:color w:val="000000" w:themeColor="text1"/>
          <w:sz w:val="28"/>
          <w:szCs w:val="28"/>
          <w:lang w:val="uk-UA"/>
        </w:rPr>
        <w:t>8</w:t>
      </w:r>
      <w:r w:rsidRPr="00890CE3">
        <w:rPr>
          <w:color w:val="000000" w:themeColor="text1"/>
          <w:sz w:val="28"/>
          <w:szCs w:val="28"/>
        </w:rPr>
        <w:t xml:space="preserve"> році.</w:t>
      </w:r>
    </w:p>
    <w:p w:rsidR="008877F4" w:rsidRPr="00890CE3" w:rsidRDefault="008877F4" w:rsidP="008877F4">
      <w:pPr>
        <w:spacing w:line="360" w:lineRule="auto"/>
        <w:ind w:firstLine="709"/>
        <w:jc w:val="both"/>
        <w:rPr>
          <w:b/>
          <w:color w:val="000000" w:themeColor="text1"/>
          <w:sz w:val="28"/>
          <w:szCs w:val="28"/>
          <w:lang w:val="uk-UA"/>
        </w:rPr>
      </w:pPr>
      <w:r w:rsidRPr="00890CE3">
        <w:rPr>
          <w:b/>
          <w:color w:val="000000" w:themeColor="text1"/>
          <w:sz w:val="28"/>
          <w:szCs w:val="28"/>
          <w:lang w:val="uk-UA"/>
        </w:rPr>
        <w:t>Методи дослідження.</w:t>
      </w:r>
      <w:r w:rsidRPr="00890CE3">
        <w:rPr>
          <w:color w:val="000000" w:themeColor="text1"/>
          <w:sz w:val="28"/>
          <w:szCs w:val="28"/>
        </w:rPr>
        <w:t xml:space="preserve"> Для проведення дослідження </w:t>
      </w:r>
      <w:r w:rsidRPr="00890CE3">
        <w:rPr>
          <w:color w:val="000000" w:themeColor="text1"/>
          <w:sz w:val="28"/>
          <w:szCs w:val="28"/>
          <w:lang w:val="uk-UA"/>
        </w:rPr>
        <w:t>Американо-европейських відносин</w:t>
      </w:r>
      <w:r w:rsidRPr="00890CE3">
        <w:rPr>
          <w:color w:val="000000" w:themeColor="text1"/>
          <w:sz w:val="28"/>
          <w:szCs w:val="28"/>
        </w:rPr>
        <w:t xml:space="preserve"> було використано кілька методів. В основу дослідження покладено системний підхід, який дозволяє представити комплексне бачення середовища, в якому відбувається формування і реалізація зовнішньої політики США, з огляду на глобальні і регіональні тенденції розвитку міжнародної системи. Також були застосовані такі загальнонаукові методи як порівняльний підхід, історичний метод та аналіз. </w:t>
      </w:r>
    </w:p>
    <w:p w:rsidR="008877F4" w:rsidRPr="00890CE3" w:rsidRDefault="008877F4" w:rsidP="008877F4">
      <w:pPr>
        <w:spacing w:line="360" w:lineRule="auto"/>
        <w:ind w:firstLine="709"/>
        <w:jc w:val="both"/>
        <w:rPr>
          <w:b/>
          <w:color w:val="000000" w:themeColor="text1"/>
          <w:sz w:val="28"/>
          <w:szCs w:val="28"/>
          <w:lang w:val="uk-UA"/>
        </w:rPr>
      </w:pPr>
      <w:r w:rsidRPr="00890CE3">
        <w:rPr>
          <w:b/>
          <w:color w:val="000000" w:themeColor="text1"/>
          <w:sz w:val="28"/>
          <w:szCs w:val="28"/>
          <w:lang w:val="uk-UA"/>
        </w:rPr>
        <w:lastRenderedPageBreak/>
        <w:t>Наукова новизна дослідження</w:t>
      </w:r>
      <w:r w:rsidRPr="005A1C1C">
        <w:rPr>
          <w:color w:val="000000" w:themeColor="text1"/>
          <w:sz w:val="28"/>
          <w:szCs w:val="28"/>
          <w:lang w:val="uk-UA"/>
        </w:rPr>
        <w:t xml:space="preserve">. Наукова новизна дослідження полягає в тому, що в роботі сформульовано авторське бачення розвитку </w:t>
      </w:r>
      <w:r w:rsidRPr="00890CE3">
        <w:rPr>
          <w:color w:val="000000" w:themeColor="text1"/>
          <w:sz w:val="28"/>
          <w:szCs w:val="28"/>
          <w:lang w:val="uk-UA"/>
        </w:rPr>
        <w:t>взаємовідносин країн, їх основні проблеми та прогнозування майбутньго розвитку.</w:t>
      </w:r>
    </w:p>
    <w:p w:rsidR="008877F4" w:rsidRPr="00890CE3" w:rsidRDefault="008877F4" w:rsidP="008877F4">
      <w:pPr>
        <w:spacing w:line="360" w:lineRule="auto"/>
        <w:ind w:firstLine="709"/>
        <w:jc w:val="both"/>
        <w:rPr>
          <w:color w:val="000000" w:themeColor="text1"/>
          <w:sz w:val="28"/>
          <w:szCs w:val="28"/>
        </w:rPr>
      </w:pPr>
      <w:r w:rsidRPr="00890CE3">
        <w:rPr>
          <w:b/>
          <w:color w:val="000000" w:themeColor="text1"/>
          <w:sz w:val="28"/>
          <w:szCs w:val="28"/>
          <w:lang w:val="uk-UA"/>
        </w:rPr>
        <w:t xml:space="preserve">Структура роботи. </w:t>
      </w:r>
      <w:r w:rsidRPr="00890CE3">
        <w:rPr>
          <w:color w:val="000000" w:themeColor="text1"/>
          <w:sz w:val="28"/>
          <w:szCs w:val="28"/>
          <w:lang w:val="uk-UA"/>
        </w:rPr>
        <w:t>Робота</w:t>
      </w:r>
      <w:r w:rsidRPr="00890CE3">
        <w:rPr>
          <w:color w:val="000000" w:themeColor="text1"/>
          <w:sz w:val="28"/>
          <w:szCs w:val="28"/>
        </w:rPr>
        <w:t xml:space="preserve"> складається зі вступу, трьох основних розділів, висновків і списку використаних джерел. У першому розділі представлена теоретична база дослідження, характеристика стану наукової розробки досліджуваної проблеми, а також огляд літератури. У другому розділі розглянуто </w:t>
      </w:r>
      <w:r w:rsidRPr="00890CE3">
        <w:rPr>
          <w:color w:val="000000" w:themeColor="text1"/>
          <w:sz w:val="28"/>
          <w:szCs w:val="28"/>
          <w:lang w:val="uk-UA"/>
        </w:rPr>
        <w:t>еволюцію трансатлантичних відносин на початку ХХ</w:t>
      </w:r>
      <w:r w:rsidRPr="00890CE3">
        <w:rPr>
          <w:color w:val="000000" w:themeColor="text1"/>
          <w:sz w:val="28"/>
          <w:szCs w:val="28"/>
          <w:lang w:val="en-US"/>
        </w:rPr>
        <w:t>I</w:t>
      </w:r>
      <w:r w:rsidRPr="005A1C1C">
        <w:rPr>
          <w:color w:val="000000" w:themeColor="text1"/>
          <w:sz w:val="28"/>
          <w:szCs w:val="28"/>
        </w:rPr>
        <w:t xml:space="preserve"> </w:t>
      </w:r>
      <w:r w:rsidRPr="00890CE3">
        <w:rPr>
          <w:color w:val="000000" w:themeColor="text1"/>
          <w:sz w:val="28"/>
          <w:szCs w:val="28"/>
          <w:lang w:val="uk-UA"/>
        </w:rPr>
        <w:t>століття.</w:t>
      </w:r>
      <w:r w:rsidRPr="00890CE3">
        <w:rPr>
          <w:color w:val="000000" w:themeColor="text1"/>
          <w:sz w:val="28"/>
          <w:szCs w:val="28"/>
        </w:rPr>
        <w:t xml:space="preserve"> У третьому розділі проаналізовано відносини США з </w:t>
      </w:r>
      <w:r w:rsidRPr="00890CE3">
        <w:rPr>
          <w:color w:val="000000" w:themeColor="text1"/>
          <w:sz w:val="28"/>
          <w:szCs w:val="28"/>
          <w:lang w:val="uk-UA"/>
        </w:rPr>
        <w:t xml:space="preserve">країнами західної та центральної Європи. </w:t>
      </w:r>
    </w:p>
    <w:p w:rsidR="008877F4" w:rsidRPr="00890CE3" w:rsidRDefault="008877F4" w:rsidP="008877F4">
      <w:pPr>
        <w:spacing w:line="360" w:lineRule="auto"/>
        <w:ind w:firstLine="709"/>
        <w:jc w:val="both"/>
        <w:rPr>
          <w:color w:val="000000" w:themeColor="text1"/>
        </w:rPr>
      </w:pPr>
      <w:r w:rsidRPr="00890CE3">
        <w:rPr>
          <w:color w:val="000000" w:themeColor="text1"/>
          <w:sz w:val="28"/>
          <w:szCs w:val="28"/>
        </w:rPr>
        <w:t xml:space="preserve">Загальний обсяг роботи становить </w:t>
      </w:r>
      <w:r w:rsidRPr="005A1C1C">
        <w:rPr>
          <w:color w:val="000000" w:themeColor="text1"/>
          <w:sz w:val="28"/>
          <w:szCs w:val="28"/>
        </w:rPr>
        <w:t>67</w:t>
      </w:r>
      <w:r w:rsidRPr="00890CE3">
        <w:rPr>
          <w:color w:val="000000" w:themeColor="text1"/>
          <w:sz w:val="28"/>
          <w:szCs w:val="28"/>
        </w:rPr>
        <w:t xml:space="preserve"> сторі</w:t>
      </w:r>
      <w:r w:rsidRPr="00890CE3">
        <w:rPr>
          <w:color w:val="000000" w:themeColor="text1"/>
          <w:sz w:val="28"/>
          <w:szCs w:val="28"/>
          <w:lang w:val="uk-UA"/>
        </w:rPr>
        <w:t>нок.</w:t>
      </w:r>
    </w:p>
    <w:p w:rsidR="008877F4" w:rsidRPr="00890CE3" w:rsidRDefault="008877F4" w:rsidP="008877F4">
      <w:pPr>
        <w:jc w:val="both"/>
        <w:rPr>
          <w:color w:val="000000" w:themeColor="text1"/>
        </w:rPr>
      </w:pPr>
    </w:p>
    <w:p w:rsidR="008877F4" w:rsidRPr="00890CE3" w:rsidRDefault="008877F4" w:rsidP="008877F4">
      <w:pPr>
        <w:jc w:val="both"/>
        <w:rPr>
          <w:color w:val="000000" w:themeColor="text1"/>
        </w:rPr>
      </w:pPr>
    </w:p>
    <w:p w:rsidR="008877F4" w:rsidRPr="00890CE3" w:rsidRDefault="008877F4" w:rsidP="008877F4">
      <w:pPr>
        <w:jc w:val="both"/>
        <w:rPr>
          <w:color w:val="000000" w:themeColor="text1"/>
        </w:rPr>
      </w:pPr>
    </w:p>
    <w:p w:rsidR="009B51A4" w:rsidRDefault="009B51A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A71EE4" w:rsidRDefault="00A71EE4"/>
    <w:p w:rsidR="00E028C4" w:rsidRDefault="00E028C4" w:rsidP="00E028C4"/>
    <w:p w:rsidR="00A71EE4" w:rsidRPr="00890CE3" w:rsidRDefault="00E028C4" w:rsidP="00E028C4">
      <w:pPr>
        <w:rPr>
          <w:b/>
          <w:color w:val="000000" w:themeColor="text1"/>
          <w:lang w:val="uk-UA"/>
        </w:rPr>
      </w:pPr>
      <w:r>
        <w:lastRenderedPageBreak/>
        <w:t xml:space="preserve">                                                     </w:t>
      </w:r>
      <w:bookmarkStart w:id="0" w:name="_GoBack"/>
      <w:bookmarkEnd w:id="0"/>
      <w:r w:rsidR="00A71EE4" w:rsidRPr="00890CE3">
        <w:rPr>
          <w:b/>
          <w:bCs/>
          <w:color w:val="000000" w:themeColor="text1"/>
          <w:sz w:val="28"/>
          <w:szCs w:val="28"/>
          <w:lang w:val="uk-UA"/>
        </w:rPr>
        <w:t>ВИСНОВКИ</w:t>
      </w:r>
    </w:p>
    <w:p w:rsidR="00A71EE4" w:rsidRPr="00890CE3" w:rsidRDefault="00A71EE4" w:rsidP="00A71EE4">
      <w:pPr>
        <w:jc w:val="both"/>
        <w:rPr>
          <w:color w:val="000000" w:themeColor="text1"/>
          <w:lang w:val="uk-UA"/>
        </w:rPr>
      </w:pPr>
    </w:p>
    <w:p w:rsidR="00A71EE4" w:rsidRPr="00890CE3" w:rsidRDefault="00A71EE4" w:rsidP="00A71EE4">
      <w:pPr>
        <w:jc w:val="both"/>
        <w:rPr>
          <w:color w:val="000000" w:themeColor="text1"/>
          <w:lang w:val="uk-UA"/>
        </w:rPr>
      </w:pPr>
    </w:p>
    <w:p w:rsidR="00A71EE4" w:rsidRPr="005A1C1C" w:rsidRDefault="00A71EE4" w:rsidP="00A71EE4">
      <w:pPr>
        <w:spacing w:line="360" w:lineRule="auto"/>
        <w:jc w:val="both"/>
        <w:rPr>
          <w:rStyle w:val="a8"/>
          <w:rFonts w:ascii="David CLM" w:hAnsi="David CLM" w:cs="David CLM"/>
          <w:b w:val="0"/>
          <w:color w:val="000000" w:themeColor="text1"/>
          <w:sz w:val="28"/>
          <w:szCs w:val="28"/>
          <w:lang w:val="uk-UA"/>
        </w:rPr>
      </w:pPr>
      <w:r w:rsidRPr="005A1C1C">
        <w:rPr>
          <w:rStyle w:val="a8"/>
          <w:rFonts w:ascii="David CLM" w:hAnsi="David CLM" w:cs="David CLM"/>
          <w:color w:val="000000" w:themeColor="text1"/>
          <w:sz w:val="28"/>
          <w:szCs w:val="28"/>
          <w:lang w:val="uk-UA"/>
        </w:rPr>
        <w:t>У сучасних міжнародних відносинах дослідження розвитків відносин ЄС і США набуває все більшої популярності і наукову цінність.</w:t>
      </w:r>
    </w:p>
    <w:p w:rsidR="00A71EE4" w:rsidRPr="005A1C1C" w:rsidRDefault="00A71EE4" w:rsidP="00A71EE4">
      <w:pPr>
        <w:spacing w:line="360" w:lineRule="auto"/>
        <w:jc w:val="both"/>
        <w:rPr>
          <w:rStyle w:val="a8"/>
          <w:rFonts w:ascii="David CLM" w:hAnsi="David CLM" w:cs="David CLM"/>
          <w:b w:val="0"/>
          <w:color w:val="000000" w:themeColor="text1"/>
          <w:sz w:val="28"/>
          <w:szCs w:val="28"/>
        </w:rPr>
      </w:pPr>
      <w:r w:rsidRPr="005A1C1C">
        <w:rPr>
          <w:rStyle w:val="a8"/>
          <w:rFonts w:ascii="David CLM" w:hAnsi="David CLM" w:cs="David CLM"/>
          <w:color w:val="000000" w:themeColor="text1"/>
          <w:sz w:val="28"/>
          <w:szCs w:val="28"/>
          <w:lang w:val="uk-UA"/>
        </w:rPr>
        <w:t xml:space="preserve">Пріоритети Європи та Америки у сфері зовнішньої політики розрізняються, і ці розбіжності з кожним десятиліттям лише збільшуються, однак, залишають місце спільних цінностей. </w:t>
      </w:r>
      <w:r w:rsidRPr="005A1C1C">
        <w:rPr>
          <w:rStyle w:val="a8"/>
          <w:rFonts w:ascii="David CLM" w:hAnsi="David CLM" w:cs="David CLM"/>
          <w:color w:val="000000" w:themeColor="text1"/>
          <w:sz w:val="28"/>
          <w:szCs w:val="28"/>
        </w:rPr>
        <w:t>Наприклад: боротьба з міжнародним тероризмом, регіональна безпека Близького і Далекого Сходу, захист прав людини і т.д.</w:t>
      </w:r>
    </w:p>
    <w:p w:rsidR="00A71EE4" w:rsidRPr="005A1C1C" w:rsidRDefault="00A71EE4" w:rsidP="00A71EE4">
      <w:pPr>
        <w:spacing w:line="360" w:lineRule="auto"/>
        <w:jc w:val="both"/>
        <w:rPr>
          <w:rStyle w:val="a8"/>
          <w:rFonts w:ascii="David CLM" w:hAnsi="David CLM" w:cs="David CLM"/>
          <w:b w:val="0"/>
          <w:color w:val="000000" w:themeColor="text1"/>
          <w:sz w:val="28"/>
          <w:szCs w:val="28"/>
        </w:rPr>
      </w:pPr>
      <w:r w:rsidRPr="005A1C1C">
        <w:rPr>
          <w:rStyle w:val="a8"/>
          <w:rFonts w:ascii="David CLM" w:hAnsi="David CLM" w:cs="David CLM"/>
          <w:color w:val="000000" w:themeColor="text1"/>
          <w:sz w:val="28"/>
          <w:szCs w:val="28"/>
        </w:rPr>
        <w:t>Провівши порівняння у виборі пріоритетів, ми бачимо, що США беруть в свої інтереси питання безпеки, а ЄС більше робить акцент на проблеми етичного характеру.</w:t>
      </w:r>
    </w:p>
    <w:p w:rsidR="00A71EE4" w:rsidRPr="005A1C1C" w:rsidRDefault="00A71EE4" w:rsidP="00A71EE4">
      <w:pPr>
        <w:spacing w:line="360" w:lineRule="auto"/>
        <w:jc w:val="both"/>
        <w:rPr>
          <w:rStyle w:val="a8"/>
          <w:rFonts w:ascii="David CLM" w:hAnsi="David CLM" w:cs="David CLM"/>
          <w:b w:val="0"/>
          <w:color w:val="000000" w:themeColor="text1"/>
          <w:sz w:val="28"/>
          <w:szCs w:val="28"/>
        </w:rPr>
      </w:pPr>
      <w:r w:rsidRPr="005A1C1C">
        <w:rPr>
          <w:rStyle w:val="a8"/>
          <w:rFonts w:ascii="David CLM" w:hAnsi="David CLM" w:cs="David CLM"/>
          <w:color w:val="000000" w:themeColor="text1"/>
          <w:sz w:val="28"/>
          <w:szCs w:val="28"/>
        </w:rPr>
        <w:t xml:space="preserve">        Також, американський уряд відрізняється гегемоніальним поглядом на світ, а для більшості європейців, навпаки, характерний глобалісткій підхід.</w:t>
      </w:r>
    </w:p>
    <w:p w:rsidR="00A71EE4" w:rsidRPr="005A1C1C" w:rsidRDefault="00A71EE4" w:rsidP="00A71EE4">
      <w:pPr>
        <w:spacing w:line="360" w:lineRule="auto"/>
        <w:jc w:val="both"/>
        <w:rPr>
          <w:rStyle w:val="a8"/>
          <w:rFonts w:ascii="David CLM" w:hAnsi="David CLM" w:cs="David CLM"/>
          <w:b w:val="0"/>
          <w:color w:val="000000" w:themeColor="text1"/>
          <w:sz w:val="28"/>
          <w:szCs w:val="28"/>
        </w:rPr>
      </w:pPr>
      <w:r w:rsidRPr="005A1C1C">
        <w:rPr>
          <w:rStyle w:val="a8"/>
          <w:rFonts w:ascii="David CLM" w:hAnsi="David CLM" w:cs="David CLM"/>
          <w:color w:val="000000" w:themeColor="text1"/>
          <w:sz w:val="28"/>
          <w:szCs w:val="28"/>
        </w:rPr>
        <w:t xml:space="preserve">На початку 2000-х </w:t>
      </w:r>
      <w:proofErr w:type="gramStart"/>
      <w:r w:rsidRPr="005A1C1C">
        <w:rPr>
          <w:rStyle w:val="a8"/>
          <w:rFonts w:ascii="David CLM" w:hAnsi="David CLM" w:cs="David CLM"/>
          <w:color w:val="000000" w:themeColor="text1"/>
          <w:sz w:val="28"/>
          <w:szCs w:val="28"/>
        </w:rPr>
        <w:t>рр.,</w:t>
      </w:r>
      <w:proofErr w:type="gramEnd"/>
      <w:r w:rsidRPr="005A1C1C">
        <w:rPr>
          <w:rStyle w:val="a8"/>
          <w:rFonts w:ascii="David CLM" w:hAnsi="David CLM" w:cs="David CLM"/>
          <w:color w:val="000000" w:themeColor="text1"/>
          <w:sz w:val="28"/>
          <w:szCs w:val="28"/>
        </w:rPr>
        <w:t xml:space="preserve"> А саме, після 11 вересня 2001 р. принципи США і Європи починають багато в чому сходиться: віра в демократію, правову державу, політичну відповідальність і т.п Ці принципи і створили основу американо-європейських відносин.</w:t>
      </w:r>
    </w:p>
    <w:p w:rsidR="00A71EE4" w:rsidRPr="00890CE3" w:rsidRDefault="00A71EE4" w:rsidP="00A71EE4">
      <w:pPr>
        <w:spacing w:line="360" w:lineRule="auto"/>
        <w:jc w:val="both"/>
        <w:rPr>
          <w:color w:val="000000" w:themeColor="text1"/>
        </w:rPr>
      </w:pPr>
      <w:r w:rsidRPr="005A1C1C">
        <w:rPr>
          <w:rStyle w:val="a8"/>
          <w:rFonts w:ascii="David CLM" w:hAnsi="David CLM" w:cs="David CLM"/>
          <w:color w:val="000000" w:themeColor="text1"/>
          <w:sz w:val="28"/>
          <w:szCs w:val="28"/>
        </w:rPr>
        <w:t xml:space="preserve">Ще до недавнього часу, за президентства Б. Обами, геополітичні позиції США в Європі були досить міцні. Наявність американського геополітичного контролю над Європою давало можливість реалізовувати свої національні інтереси, а також активно втручатися і впливати на економічну ситуацію. </w:t>
      </w:r>
    </w:p>
    <w:p w:rsidR="00A71EE4" w:rsidRPr="00890CE3" w:rsidRDefault="00A71EE4" w:rsidP="00A71EE4">
      <w:pPr>
        <w:pStyle w:val="a6"/>
        <w:spacing w:after="0" w:line="360" w:lineRule="auto"/>
        <w:jc w:val="both"/>
        <w:rPr>
          <w:rFonts w:ascii="David CLM" w:hAnsi="David CLM" w:cs="David CLM"/>
          <w:color w:val="000000" w:themeColor="text1"/>
          <w:sz w:val="28"/>
          <w:szCs w:val="28"/>
        </w:rPr>
      </w:pPr>
      <w:r w:rsidRPr="00890CE3">
        <w:rPr>
          <w:rFonts w:ascii="David CLM" w:hAnsi="David CLM" w:cs="David CLM"/>
          <w:color w:val="000000" w:themeColor="text1"/>
          <w:sz w:val="28"/>
          <w:szCs w:val="28"/>
        </w:rPr>
        <w:t xml:space="preserve">       Сьогодні, завдяки поєднанню зовнішніх і внутрішніх сил, які чинять тиск на ЄС, відносини між ЄС і США погіршуються, послаблюючи обидві сторони, оскільки ЄС і США конкурують з Росією і Китаєм. Вперше в історії відносин між ЄС і США президент Сполучених Штатів регулярно і відкрито висловлює презирство до європейського проекту. На відміну від своїх попередників-</w:t>
      </w:r>
      <w:r w:rsidRPr="00890CE3">
        <w:rPr>
          <w:rFonts w:ascii="David CLM" w:hAnsi="David CLM" w:cs="David CLM"/>
          <w:color w:val="000000" w:themeColor="text1"/>
          <w:sz w:val="28"/>
          <w:szCs w:val="28"/>
        </w:rPr>
        <w:lastRenderedPageBreak/>
        <w:t>республіканців і демократів, президент Дональд Трамп, схоже, не бачить ніякої цінності у відносинах Америки з ЄС, і при цьому він, здається, не цінує історичні обставини, які призвели до її створення. Він вважає, що ЄС був «сформований, щоб скористатися США». «Ніхто не відноситься до нас набагато гірше, ніж Європейський Союз», - сказав він в листопаді 2018 р. На одній зі своїх конфренції. На його думку, ЄС більше противник, ніж союзник.</w:t>
      </w:r>
    </w:p>
    <w:p w:rsidR="00A71EE4" w:rsidRPr="00890CE3" w:rsidRDefault="00A71EE4" w:rsidP="00A71EE4">
      <w:pPr>
        <w:pStyle w:val="a6"/>
        <w:spacing w:after="0" w:line="360" w:lineRule="auto"/>
        <w:jc w:val="both"/>
        <w:rPr>
          <w:rFonts w:ascii="David CLM" w:hAnsi="David CLM" w:cs="David CLM"/>
          <w:color w:val="000000" w:themeColor="text1"/>
          <w:sz w:val="28"/>
          <w:szCs w:val="28"/>
        </w:rPr>
      </w:pPr>
      <w:r w:rsidRPr="00890CE3">
        <w:rPr>
          <w:rFonts w:ascii="David CLM" w:hAnsi="David CLM" w:cs="David CLM"/>
          <w:color w:val="000000" w:themeColor="text1"/>
          <w:sz w:val="28"/>
          <w:szCs w:val="28"/>
        </w:rPr>
        <w:t xml:space="preserve">         Протягом першого року правління Трампа європейці намагалися переконати себе в тому, що президент був ізольований в своїх анти-європейських поглядах, і що інші члени його кабінету бачили достатню цінність у відносинах ЄС-США, щоб запобігти нанесенню Трампом будь-якого істотного збитку. Високопоставлені члени адміністрації Трампа використовували цей розповідь при кожній нагоді, постійно закликаючи європейців «дивитися на політику, а не на твіти».</w:t>
      </w:r>
    </w:p>
    <w:p w:rsidR="00A71EE4" w:rsidRPr="00890CE3" w:rsidRDefault="00A71EE4" w:rsidP="00A71EE4">
      <w:pPr>
        <w:pStyle w:val="a6"/>
        <w:spacing w:after="0" w:line="360" w:lineRule="auto"/>
        <w:jc w:val="both"/>
        <w:rPr>
          <w:rFonts w:ascii="David CLM" w:hAnsi="David CLM" w:cs="David CLM"/>
          <w:color w:val="000000" w:themeColor="text1"/>
          <w:sz w:val="28"/>
          <w:szCs w:val="28"/>
        </w:rPr>
      </w:pPr>
      <w:r w:rsidRPr="00890CE3">
        <w:rPr>
          <w:rFonts w:ascii="David CLM" w:hAnsi="David CLM" w:cs="David CLM"/>
          <w:color w:val="000000" w:themeColor="text1"/>
          <w:sz w:val="28"/>
          <w:szCs w:val="28"/>
        </w:rPr>
        <w:t xml:space="preserve">Ближче до кінця першого року роботи Трампа в листопаді 2017 року тодішній держсекретар Рекс Тіллерсон виступив зі своєю першою промовою про Європу, яка в цілому була добре прийнята на іншій стороні Атлантики. З загальновідомо м'якою позицією Трампа щодо Росії, яка викликала побоювання з обох боків Атлантики, що він може зробити висновок якусь грандіозну угоду з Москвою, європейці визнали протверезним мовою Тіллерсона щодо Росії. Багато європейців також вітали особливий акцент Тіллерсона на «загальні принципи». але спостерігачі в Брюсселі відзначили явне упущення в цій промові, зокрема відсутність будь-якої суттєвої посилання на ЄС. </w:t>
      </w:r>
    </w:p>
    <w:p w:rsidR="00A71EE4" w:rsidRPr="00890CE3" w:rsidRDefault="00A71EE4" w:rsidP="00A71EE4">
      <w:pPr>
        <w:pStyle w:val="a6"/>
        <w:spacing w:after="0" w:line="360" w:lineRule="auto"/>
        <w:jc w:val="both"/>
        <w:rPr>
          <w:rFonts w:ascii="David CLM" w:hAnsi="David CLM" w:cs="David CLM"/>
          <w:color w:val="000000" w:themeColor="text1"/>
          <w:sz w:val="28"/>
          <w:szCs w:val="28"/>
        </w:rPr>
      </w:pPr>
      <w:r w:rsidRPr="00890CE3">
        <w:rPr>
          <w:rFonts w:ascii="David CLM" w:hAnsi="David CLM" w:cs="David CLM"/>
          <w:color w:val="000000" w:themeColor="text1"/>
          <w:sz w:val="28"/>
          <w:szCs w:val="28"/>
        </w:rPr>
        <w:t xml:space="preserve">        У той час як Тіллерсон включав в себе прощальні згадки про роботу ЄС на Балканах, про його гуманітарної підтримки, пов'язаної з конфліктом в Сирії, і про прихильність США підтримувати відносини з ЄС після Брексіта, в ньому не згадувалося про багатомільярдні торгових відносинах ЄС-США. оголошений наріжним каменем трансатлантичних відносин. Проте, ряд «атлантистів» сподівалися, що упущення було просто випадковим зневагою.</w:t>
      </w:r>
    </w:p>
    <w:p w:rsidR="00A71EE4" w:rsidRPr="00890CE3" w:rsidRDefault="00A71EE4" w:rsidP="00A71EE4">
      <w:pPr>
        <w:pStyle w:val="a6"/>
        <w:spacing w:after="0" w:line="360" w:lineRule="auto"/>
        <w:jc w:val="both"/>
        <w:rPr>
          <w:rFonts w:ascii="David CLM" w:hAnsi="David CLM" w:cs="David CLM"/>
          <w:color w:val="000000" w:themeColor="text1"/>
          <w:sz w:val="28"/>
          <w:szCs w:val="28"/>
        </w:rPr>
      </w:pPr>
      <w:r w:rsidRPr="00890CE3">
        <w:rPr>
          <w:rFonts w:ascii="David CLM" w:hAnsi="David CLM" w:cs="David CLM"/>
          <w:color w:val="000000" w:themeColor="text1"/>
          <w:sz w:val="28"/>
          <w:szCs w:val="28"/>
        </w:rPr>
        <w:lastRenderedPageBreak/>
        <w:t>Ці надії звалилися всього через кілька місяців другого року адміністрації Трампа. Тіллерсон був звільнений через кілька днів після того, як заявив, що Росія була відповідальна за отруєння колишнього російського шпигуна, який живе в Лондоні, за що Білий дім відмовився визнати провину.</w:t>
      </w:r>
    </w:p>
    <w:p w:rsidR="00A71EE4" w:rsidRPr="00890CE3" w:rsidRDefault="00A71EE4" w:rsidP="00A71EE4">
      <w:pPr>
        <w:pStyle w:val="a6"/>
        <w:spacing w:after="0" w:line="360" w:lineRule="auto"/>
        <w:jc w:val="both"/>
        <w:rPr>
          <w:rFonts w:ascii="David CLM" w:hAnsi="David CLM" w:cs="David CLM"/>
          <w:color w:val="000000" w:themeColor="text1"/>
          <w:sz w:val="28"/>
          <w:szCs w:val="28"/>
        </w:rPr>
      </w:pPr>
      <w:r w:rsidRPr="00890CE3">
        <w:rPr>
          <w:rFonts w:ascii="David CLM" w:hAnsi="David CLM" w:cs="David CLM"/>
          <w:color w:val="000000" w:themeColor="text1"/>
          <w:sz w:val="28"/>
          <w:szCs w:val="28"/>
        </w:rPr>
        <w:t xml:space="preserve">   Тим часом, відносини США з Бельгією також залишаються </w:t>
      </w:r>
      <w:proofErr w:type="gramStart"/>
      <w:r w:rsidRPr="00890CE3">
        <w:rPr>
          <w:rFonts w:ascii="David CLM" w:hAnsi="David CLM" w:cs="David CLM"/>
          <w:color w:val="000000" w:themeColor="text1"/>
          <w:sz w:val="28"/>
          <w:szCs w:val="28"/>
        </w:rPr>
        <w:t>неоднозначними:в</w:t>
      </w:r>
      <w:proofErr w:type="gramEnd"/>
      <w:r w:rsidRPr="00890CE3">
        <w:rPr>
          <w:rFonts w:ascii="David CLM" w:hAnsi="David CLM" w:cs="David CLM"/>
          <w:color w:val="000000" w:themeColor="text1"/>
          <w:sz w:val="28"/>
          <w:szCs w:val="28"/>
        </w:rPr>
        <w:t xml:space="preserve"> грудні минулого року в Брюсселі новий держсекретар Майкл Помпео виступив з різкою критикою. Виступ на тему «Відновлення ролі національної держави в ліберальному міжнародному порядку». Перед численною аудиторією європейців, Помпео зазначив недоліки ряду міжнародних організацій, намагаючись довести, що порядок, заснований на правилах, більше не працює. На подив багатьох слухачів особисто і в Інтернеті, Помпео включив Європейський Союз в цей список. Продовжуючи вести свій виступ, він закликав європейців «підтвердити свій суверенітет», і це чудове заяву зробити в столиці Європи. На жаль для ЄС, ставлення і політика адміністрації Трампа по відношенню до ЄС - це всього лише одна з багатьох проблем, що стоять перед нею на даний момент. Зовні президент Росії Володимир Путін продовжує використовувати цілий ряд асиметричних тактик - кібератаки, дезінформацію і енергію - щоб підірвати згуртованість і рішучість ЄС.</w:t>
      </w:r>
    </w:p>
    <w:p w:rsidR="00A71EE4" w:rsidRPr="00890CE3" w:rsidRDefault="00A71EE4" w:rsidP="00A71EE4">
      <w:pPr>
        <w:pStyle w:val="a6"/>
        <w:spacing w:after="0" w:line="360" w:lineRule="auto"/>
        <w:jc w:val="both"/>
        <w:rPr>
          <w:rStyle w:val="a8"/>
          <w:color w:val="000000" w:themeColor="text1"/>
          <w:lang w:val="uk-UA"/>
        </w:rPr>
      </w:pPr>
      <w:r w:rsidRPr="00890CE3">
        <w:rPr>
          <w:rFonts w:ascii="David CLM" w:hAnsi="David CLM" w:cs="David CLM"/>
          <w:color w:val="000000" w:themeColor="text1"/>
          <w:sz w:val="28"/>
          <w:szCs w:val="28"/>
        </w:rPr>
        <w:t xml:space="preserve">       Невизначений стан Brexit також коливає зовнішньополітичне стан Європи. Як і коли він відбудеться, залишається загадкою навіть для самого прем'єр-міністра Терези Мей. А популістським партіям і лідерам, таким як Віктор Орбан, вдалося створити невеликі, але критичні розриви в тканини Європи.</w:t>
      </w:r>
    </w:p>
    <w:p w:rsidR="00A71EE4" w:rsidRPr="00890CE3" w:rsidRDefault="00A71EE4" w:rsidP="00A71EE4">
      <w:pPr>
        <w:pStyle w:val="a6"/>
        <w:spacing w:after="0" w:line="360" w:lineRule="auto"/>
        <w:jc w:val="both"/>
        <w:rPr>
          <w:b/>
          <w:color w:val="000000" w:themeColor="text1"/>
        </w:rPr>
      </w:pPr>
      <w:r w:rsidRPr="00890CE3">
        <w:rPr>
          <w:rStyle w:val="a8"/>
          <w:rFonts w:ascii="David CLM" w:hAnsi="David CLM" w:cs="David CLM"/>
          <w:color w:val="000000" w:themeColor="text1"/>
          <w:sz w:val="28"/>
          <w:szCs w:val="28"/>
          <w:lang w:val="uk-UA"/>
        </w:rPr>
        <w:t>Чиновники та експерти ЄС розуміють, що це і є визначальний момент для європейського проекту.</w:t>
      </w:r>
    </w:p>
    <w:p w:rsidR="00A71EE4" w:rsidRPr="00890CE3" w:rsidRDefault="00A71EE4" w:rsidP="00A71EE4">
      <w:pPr>
        <w:pStyle w:val="a6"/>
        <w:spacing w:after="0" w:line="360" w:lineRule="auto"/>
        <w:jc w:val="both"/>
        <w:rPr>
          <w:rFonts w:ascii="David CLM" w:hAnsi="David CLM" w:cs="David CLM"/>
          <w:color w:val="000000" w:themeColor="text1"/>
          <w:sz w:val="28"/>
          <w:szCs w:val="28"/>
          <w:lang w:val="uk-UA"/>
        </w:rPr>
      </w:pPr>
    </w:p>
    <w:p w:rsidR="00A71EE4" w:rsidRPr="00890CE3" w:rsidRDefault="00A71EE4" w:rsidP="00A71EE4">
      <w:pPr>
        <w:pStyle w:val="a6"/>
        <w:spacing w:after="0" w:line="360" w:lineRule="auto"/>
        <w:jc w:val="both"/>
        <w:rPr>
          <w:rFonts w:ascii="David CLM" w:hAnsi="David CLM" w:cs="David CLM"/>
          <w:color w:val="000000" w:themeColor="text1"/>
          <w:sz w:val="28"/>
          <w:szCs w:val="28"/>
          <w:lang w:val="uk-UA"/>
        </w:rPr>
      </w:pPr>
    </w:p>
    <w:p w:rsidR="00A71EE4" w:rsidRPr="00890CE3" w:rsidRDefault="00A71EE4" w:rsidP="00A71EE4">
      <w:pPr>
        <w:pStyle w:val="a6"/>
        <w:spacing w:after="0" w:line="360" w:lineRule="auto"/>
        <w:jc w:val="both"/>
        <w:rPr>
          <w:rFonts w:ascii="David CLM" w:hAnsi="David CLM" w:cs="David CLM"/>
          <w:color w:val="000000" w:themeColor="text1"/>
          <w:sz w:val="28"/>
          <w:szCs w:val="28"/>
          <w:lang w:val="uk-UA"/>
        </w:rPr>
      </w:pPr>
    </w:p>
    <w:p w:rsidR="00A71EE4" w:rsidRPr="00890CE3" w:rsidRDefault="00A71EE4" w:rsidP="00A71EE4">
      <w:pPr>
        <w:pStyle w:val="a6"/>
        <w:spacing w:after="0" w:line="360" w:lineRule="auto"/>
        <w:jc w:val="both"/>
        <w:rPr>
          <w:rFonts w:ascii="David CLM" w:hAnsi="David CLM" w:cs="David CLM"/>
          <w:color w:val="000000" w:themeColor="text1"/>
          <w:sz w:val="28"/>
          <w:szCs w:val="28"/>
          <w:lang w:val="uk-UA"/>
        </w:rPr>
      </w:pPr>
    </w:p>
    <w:p w:rsidR="00A71EE4" w:rsidRPr="00890CE3" w:rsidRDefault="00A71EE4" w:rsidP="00A71EE4">
      <w:pPr>
        <w:pStyle w:val="a6"/>
        <w:spacing w:after="0" w:line="360" w:lineRule="auto"/>
        <w:jc w:val="both"/>
        <w:rPr>
          <w:rFonts w:ascii="David CLM" w:hAnsi="David CLM" w:cs="David CLM"/>
          <w:color w:val="000000" w:themeColor="text1"/>
          <w:sz w:val="28"/>
          <w:szCs w:val="28"/>
          <w:lang w:val="uk-UA"/>
        </w:rPr>
      </w:pPr>
    </w:p>
    <w:p w:rsidR="00A71EE4" w:rsidRPr="00890CE3" w:rsidRDefault="00A71EE4" w:rsidP="00A71EE4">
      <w:pPr>
        <w:suppressAutoHyphens w:val="0"/>
        <w:jc w:val="both"/>
        <w:rPr>
          <w:color w:val="000000" w:themeColor="text1"/>
          <w:lang w:val="uk-UA"/>
        </w:rPr>
        <w:sectPr w:rsidR="00A71EE4" w:rsidRPr="00890CE3">
          <w:pgSz w:w="11906" w:h="16838"/>
          <w:pgMar w:top="1134" w:right="850" w:bottom="1134" w:left="1701" w:header="1134" w:footer="720" w:gutter="0"/>
          <w:cols w:space="720"/>
        </w:sectPr>
      </w:pPr>
    </w:p>
    <w:p w:rsidR="00A71EE4" w:rsidRPr="00890CE3" w:rsidRDefault="00A71EE4" w:rsidP="00A71EE4">
      <w:pPr>
        <w:spacing w:line="360" w:lineRule="auto"/>
        <w:jc w:val="center"/>
        <w:rPr>
          <w:color w:val="000000" w:themeColor="text1"/>
          <w:sz w:val="28"/>
          <w:szCs w:val="28"/>
        </w:rPr>
      </w:pPr>
      <w:r w:rsidRPr="00890CE3">
        <w:rPr>
          <w:b/>
          <w:bCs/>
          <w:color w:val="000000" w:themeColor="text1"/>
          <w:sz w:val="28"/>
          <w:szCs w:val="28"/>
          <w:lang w:val="uk-UA"/>
        </w:rPr>
        <w:lastRenderedPageBreak/>
        <w:t>Список використаних джерел</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Discussing Document that Will be Released that Discusses Principal differences Between United States and Europe // Financial Times Information. — 2005. — February 16. — P. 10.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Florini A. The Coming Democracy: New Rules for Running New World / A. Florini. – Washington: Island Press, 2003. — 272 p.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Gaddis J.L. Grand Strategy in the Second Term [</w:t>
      </w:r>
      <w:r w:rsidRPr="00890CE3">
        <w:rPr>
          <w:color w:val="000000" w:themeColor="text1"/>
          <w:sz w:val="28"/>
          <w:szCs w:val="28"/>
        </w:rPr>
        <w:t>Електронний</w:t>
      </w:r>
      <w:r w:rsidRPr="00E028C4">
        <w:rPr>
          <w:color w:val="000000" w:themeColor="text1"/>
          <w:sz w:val="28"/>
          <w:szCs w:val="28"/>
          <w:lang w:val="en-US"/>
        </w:rPr>
        <w:t xml:space="preserve"> </w:t>
      </w:r>
      <w:r w:rsidRPr="00890CE3">
        <w:rPr>
          <w:color w:val="000000" w:themeColor="text1"/>
          <w:sz w:val="28"/>
          <w:szCs w:val="28"/>
        </w:rPr>
        <w:t>ресурс</w:t>
      </w:r>
      <w:r w:rsidRPr="00E028C4">
        <w:rPr>
          <w:color w:val="000000" w:themeColor="text1"/>
          <w:sz w:val="28"/>
          <w:szCs w:val="28"/>
          <w:lang w:val="en-US"/>
        </w:rPr>
        <w:t xml:space="preserve">] / J.L. Gaddis // Foreign Affairs. — 2005. — January/February. — </w:t>
      </w:r>
      <w:r w:rsidRPr="00890CE3">
        <w:rPr>
          <w:color w:val="000000" w:themeColor="text1"/>
          <w:sz w:val="28"/>
          <w:szCs w:val="28"/>
        </w:rPr>
        <w:t>Режим</w:t>
      </w:r>
      <w:r w:rsidRPr="00E028C4">
        <w:rPr>
          <w:color w:val="000000" w:themeColor="text1"/>
          <w:sz w:val="28"/>
          <w:szCs w:val="28"/>
          <w:lang w:val="en-US"/>
        </w:rPr>
        <w:t xml:space="preserve"> </w:t>
      </w:r>
      <w:r w:rsidRPr="00890CE3">
        <w:rPr>
          <w:color w:val="000000" w:themeColor="text1"/>
          <w:sz w:val="28"/>
          <w:szCs w:val="28"/>
        </w:rPr>
        <w:t>доступу</w:t>
      </w:r>
      <w:r w:rsidRPr="00E028C4">
        <w:rPr>
          <w:color w:val="000000" w:themeColor="text1"/>
          <w:sz w:val="28"/>
          <w:szCs w:val="28"/>
          <w:lang w:val="en-US"/>
        </w:rPr>
        <w:t>: www.foreignaffairs.org/20050101/faessay84101/john-lewis-gaddis/grand-strategy-in- 130 the second-term.html.</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Hamilton Daniel S., Quinlan Joseph P. The Transatlantic Economy 2013: Survey of Jobs, Trade and Investmentbetween the United States and Europe / Daniel S. Hamilton and Joseph P. Quinlan // SAIS Center for Transatlantic Relations [Electronic resource]. – Mode of </w:t>
      </w:r>
      <w:proofErr w:type="gramStart"/>
      <w:r w:rsidRPr="00E028C4">
        <w:rPr>
          <w:color w:val="000000" w:themeColor="text1"/>
          <w:sz w:val="28"/>
          <w:szCs w:val="28"/>
          <w:lang w:val="en-US"/>
        </w:rPr>
        <w:t>access :</w:t>
      </w:r>
      <w:proofErr w:type="gramEnd"/>
      <w:r w:rsidRPr="00E028C4">
        <w:rPr>
          <w:color w:val="000000" w:themeColor="text1"/>
          <w:sz w:val="28"/>
          <w:szCs w:val="28"/>
          <w:lang w:val="en-US"/>
        </w:rPr>
        <w:t xml:space="preserve"> http://transatlantic.sais-jhu.edu/publications/books/Transatlantic_Economy_2013/TE2013%20pocket%20version.pdf.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Lakyshyk D.M. U.S.-European relations during the presidenty Georg W. Bush / Institute </w:t>
      </w:r>
      <w:r w:rsidRPr="00890CE3">
        <w:rPr>
          <w:color w:val="000000" w:themeColor="text1"/>
          <w:sz w:val="28"/>
          <w:szCs w:val="28"/>
        </w:rPr>
        <w:t>о</w:t>
      </w:r>
      <w:r w:rsidRPr="00E028C4">
        <w:rPr>
          <w:color w:val="000000" w:themeColor="text1"/>
          <w:sz w:val="28"/>
          <w:szCs w:val="28"/>
          <w:lang w:val="en-US"/>
        </w:rPr>
        <w:t xml:space="preserve">f World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Lieven A. Liberal Hawk Down / A. Lieven // </w:t>
      </w:r>
      <w:proofErr w:type="gramStart"/>
      <w:r w:rsidRPr="00E028C4">
        <w:rPr>
          <w:color w:val="000000" w:themeColor="text1"/>
          <w:sz w:val="28"/>
          <w:szCs w:val="28"/>
          <w:lang w:val="en-US"/>
        </w:rPr>
        <w:t>The</w:t>
      </w:r>
      <w:proofErr w:type="gramEnd"/>
      <w:r w:rsidRPr="00E028C4">
        <w:rPr>
          <w:color w:val="000000" w:themeColor="text1"/>
          <w:sz w:val="28"/>
          <w:szCs w:val="28"/>
          <w:lang w:val="en-US"/>
        </w:rPr>
        <w:t xml:space="preserve"> Nation. — 2004. — 25 October.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Monten J. The Roots of the Bush Doctrine: Power, Nationalism, and Democracy Promotion in U.S. Strategy / J. Monten // International Security. — 2005. — Spring № 4. — Vol. 29. — P. 145.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Parsa S. Die Entwicklung der transatlantischen Beziehungen unter US-Präsident Obama / S. Parsa // Kölner Forum für Internationale Beziehungen und Sicherheitspolitik. – Juni 2011 [Electronic resource]. – Mode of </w:t>
      </w:r>
      <w:proofErr w:type="gramStart"/>
      <w:r w:rsidRPr="00E028C4">
        <w:rPr>
          <w:color w:val="000000" w:themeColor="text1"/>
          <w:sz w:val="28"/>
          <w:szCs w:val="28"/>
          <w:lang w:val="en-US"/>
        </w:rPr>
        <w:t>access :</w:t>
      </w:r>
      <w:proofErr w:type="gramEnd"/>
      <w:r w:rsidRPr="00E028C4">
        <w:rPr>
          <w:color w:val="000000" w:themeColor="text1"/>
          <w:sz w:val="28"/>
          <w:szCs w:val="28"/>
          <w:lang w:val="en-US"/>
        </w:rPr>
        <w:t xml:space="preserve"> http://library.fes.de/pdf-files/gpi/08554.pdf.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Shoulder to </w:t>
      </w:r>
      <w:proofErr w:type="gramStart"/>
      <w:r w:rsidRPr="00E028C4">
        <w:rPr>
          <w:color w:val="000000" w:themeColor="text1"/>
          <w:sz w:val="28"/>
          <w:szCs w:val="28"/>
          <w:lang w:val="en-US"/>
        </w:rPr>
        <w:t>Shoulder: Forging</w:t>
      </w:r>
      <w:proofErr w:type="gramEnd"/>
      <w:r w:rsidRPr="00E028C4">
        <w:rPr>
          <w:color w:val="000000" w:themeColor="text1"/>
          <w:sz w:val="28"/>
          <w:szCs w:val="28"/>
          <w:lang w:val="en-US"/>
        </w:rPr>
        <w:t xml:space="preserve"> a Strategic U.S.–EU Partnership / Daniel S. Hamilton. – Washington, DC: JohnsHopkins University Center for Transatlantic Relations, 2010 [Electronic resource]. – Mode of </w:t>
      </w:r>
      <w:proofErr w:type="gramStart"/>
      <w:r w:rsidRPr="00E028C4">
        <w:rPr>
          <w:color w:val="000000" w:themeColor="text1"/>
          <w:sz w:val="28"/>
          <w:szCs w:val="28"/>
          <w:lang w:val="en-US"/>
        </w:rPr>
        <w:t>access :</w:t>
      </w:r>
      <w:proofErr w:type="gramEnd"/>
      <w:r w:rsidRPr="00E028C4">
        <w:rPr>
          <w:color w:val="000000" w:themeColor="text1"/>
          <w:sz w:val="28"/>
          <w:szCs w:val="28"/>
          <w:lang w:val="en-US"/>
        </w:rPr>
        <w:t xml:space="preserve"> </w:t>
      </w:r>
      <w:r w:rsidRPr="00E028C4">
        <w:rPr>
          <w:color w:val="000000" w:themeColor="text1"/>
          <w:sz w:val="28"/>
          <w:szCs w:val="28"/>
          <w:lang w:val="en-US"/>
        </w:rPr>
        <w:lastRenderedPageBreak/>
        <w:t xml:space="preserve">http://transatlantic.sais-jhu.edu/publications/books/shoulder-to-shoulderbook-finaltext.pdf.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The SAIS Center for Transatlantic Relations: Books by CTR People [Electronic resource]. – Mode of access</w:t>
      </w:r>
      <w:proofErr w:type="gramStart"/>
      <w:r w:rsidRPr="00E028C4">
        <w:rPr>
          <w:color w:val="000000" w:themeColor="text1"/>
          <w:sz w:val="28"/>
          <w:szCs w:val="28"/>
          <w:lang w:val="en-US"/>
        </w:rPr>
        <w:t>:</w:t>
      </w:r>
      <w:proofErr w:type="gramEnd"/>
      <w:r>
        <w:fldChar w:fldCharType="begin"/>
      </w:r>
      <w:r w:rsidRPr="00E028C4">
        <w:rPr>
          <w:lang w:val="en-US"/>
        </w:rPr>
        <w:instrText xml:space="preserve"> HYPERLINK "http://transatlantic.saisjhu.edu/publications/books.htm" </w:instrText>
      </w:r>
      <w:r>
        <w:fldChar w:fldCharType="separate"/>
      </w:r>
      <w:r w:rsidRPr="00E028C4">
        <w:rPr>
          <w:rStyle w:val="a5"/>
          <w:color w:val="000000" w:themeColor="text1"/>
          <w:sz w:val="28"/>
          <w:szCs w:val="28"/>
          <w:lang w:val="en-US"/>
        </w:rPr>
        <w:t>http://transatlantic.saisjhu.edu/publications/books.htm</w:t>
      </w:r>
      <w:r>
        <w:rPr>
          <w:rStyle w:val="a5"/>
          <w:color w:val="000000" w:themeColor="text1"/>
          <w:sz w:val="28"/>
          <w:szCs w:val="28"/>
        </w:rPr>
        <w:fldChar w:fldCharType="end"/>
      </w:r>
      <w:r w:rsidRPr="00E028C4">
        <w:rPr>
          <w:color w:val="000000" w:themeColor="text1"/>
          <w:sz w:val="28"/>
          <w:szCs w:val="28"/>
          <w:lang w:val="en-US"/>
        </w:rPr>
        <w:t>.</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Tucker R., Hendrickson D. The Sources of American Legitimacy / R. Tucker, D. Hendrickson // Foreign Affairs. — 2004. — № 6, — Vol. 83. — November/December. — P.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 Zakaria F. The Post-American World / F. Zakaria — Norton: W.W. &amp; Company, 2008. — 288 p. </w:t>
      </w:r>
    </w:p>
    <w:p w:rsidR="00A71EE4" w:rsidRPr="00890CE3" w:rsidRDefault="00A71EE4" w:rsidP="00A71EE4">
      <w:pPr>
        <w:numPr>
          <w:ilvl w:val="0"/>
          <w:numId w:val="2"/>
        </w:numPr>
        <w:spacing w:line="360" w:lineRule="auto"/>
        <w:jc w:val="both"/>
        <w:rPr>
          <w:color w:val="000000" w:themeColor="text1"/>
          <w:sz w:val="28"/>
          <w:szCs w:val="28"/>
        </w:rPr>
      </w:pPr>
      <w:r w:rsidRPr="00E028C4">
        <w:rPr>
          <w:color w:val="000000" w:themeColor="text1"/>
          <w:sz w:val="28"/>
          <w:szCs w:val="28"/>
          <w:lang w:val="en-US"/>
        </w:rPr>
        <w:t xml:space="preserve"> </w:t>
      </w:r>
      <w:r w:rsidRPr="00890CE3">
        <w:rPr>
          <w:color w:val="000000" w:themeColor="text1"/>
          <w:sz w:val="28"/>
          <w:szCs w:val="28"/>
        </w:rPr>
        <w:t xml:space="preserve">Мерніков Г. «Перезавантаження» відносин США та РФ: наслідки для України / Г. Мерніков // Стратегічні пріоритети. – 2010. – № 4(17). – С. 130–138.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Олександров О. Аналіз підходів до оборонного будівництва позаблокових країн (за досвідом Швеції, Австрії та Фінляндії). Аналітична записка [Електронний ресурс] / О. Олександров // Національний інститут стратегічних досліджень при Президентові України. – 2011. – Режим доступу: </w:t>
      </w:r>
      <w:hyperlink r:id="rId6" w:history="1">
        <w:r w:rsidRPr="00890CE3">
          <w:rPr>
            <w:rStyle w:val="a5"/>
            <w:color w:val="000000" w:themeColor="text1"/>
            <w:sz w:val="28"/>
            <w:szCs w:val="28"/>
          </w:rPr>
          <w:t>http://www.niss.gov.ua/articles/458</w:t>
        </w:r>
      </w:hyperlink>
      <w:r w:rsidRPr="00890CE3">
        <w:rPr>
          <w:color w:val="000000" w:themeColor="text1"/>
          <w:sz w:val="28"/>
          <w:szCs w:val="28"/>
        </w:rPr>
        <w:t>.</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Панченко Г. «Трансатлантична тріщина» у відносинах між США та ЄС на початку XXI ст. / Г. Панченко // Вісник ЛНУ імені Тараса Шевченка. – 2012. – №6 (241). – Ч. 1. – С. 63–69.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Рижков М.М. «Grand Strategies»: актуалізація американського досвіду стратегічного планування / М.М. Рижков. — К.: «Алькор», 2006. — 247 с.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Скляренко Д. Трансформація європейської політики США після завершення холодної війни [Текст</w:t>
      </w:r>
      <w:proofErr w:type="gramStart"/>
      <w:r w:rsidRPr="00890CE3">
        <w:rPr>
          <w:color w:val="000000" w:themeColor="text1"/>
          <w:sz w:val="28"/>
          <w:szCs w:val="28"/>
        </w:rPr>
        <w:t>] :</w:t>
      </w:r>
      <w:proofErr w:type="gramEnd"/>
      <w:r w:rsidRPr="00890CE3">
        <w:rPr>
          <w:color w:val="000000" w:themeColor="text1"/>
          <w:sz w:val="28"/>
          <w:szCs w:val="28"/>
        </w:rPr>
        <w:t xml:space="preserve"> автореф. дис. ... канд. політ. </w:t>
      </w:r>
      <w:proofErr w:type="gramStart"/>
      <w:r w:rsidRPr="00890CE3">
        <w:rPr>
          <w:color w:val="000000" w:themeColor="text1"/>
          <w:sz w:val="28"/>
          <w:szCs w:val="28"/>
        </w:rPr>
        <w:t>наук :</w:t>
      </w:r>
      <w:proofErr w:type="gramEnd"/>
      <w:r w:rsidRPr="00890CE3">
        <w:rPr>
          <w:color w:val="000000" w:themeColor="text1"/>
          <w:sz w:val="28"/>
          <w:szCs w:val="28"/>
        </w:rPr>
        <w:t xml:space="preserve"> 23.00.04 / Д. Скляренко ; Київський національний ун-т ім. Тараса Шевченка. – К., 2004. – 25 с.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Шаклеина Т.А. Стратегия прогресса или стратегия войны (размышления о состоянии американской внешнеполитической мысли / </w:t>
      </w:r>
      <w:r w:rsidRPr="00890CE3">
        <w:rPr>
          <w:color w:val="000000" w:themeColor="text1"/>
          <w:sz w:val="28"/>
          <w:szCs w:val="28"/>
        </w:rPr>
        <w:lastRenderedPageBreak/>
        <w:t xml:space="preserve">Т.А. Шаклеина // США–Канада экономика, политика, культура. — 2006. — № 1. — С.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Кейган Р. О рае и силе: Америка и Европа в новом мировом порядке / Р. Кейган; пер. с англ. А. Смирнова. – </w:t>
      </w:r>
      <w:proofErr w:type="gramStart"/>
      <w:r w:rsidRPr="00890CE3">
        <w:rPr>
          <w:color w:val="000000" w:themeColor="text1"/>
          <w:sz w:val="28"/>
          <w:szCs w:val="28"/>
        </w:rPr>
        <w:t>М. :</w:t>
      </w:r>
      <w:proofErr w:type="gramEnd"/>
      <w:r w:rsidRPr="00890CE3">
        <w:rPr>
          <w:color w:val="000000" w:themeColor="text1"/>
          <w:sz w:val="28"/>
          <w:szCs w:val="28"/>
        </w:rPr>
        <w:t xml:space="preserve"> РОССПЭН, 2004. – 160 с. 5.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Миронова М. Трансформація відносин Європейського Союзу та США в постбіполярний </w:t>
      </w:r>
      <w:proofErr w:type="gramStart"/>
      <w:r w:rsidRPr="00890CE3">
        <w:rPr>
          <w:color w:val="000000" w:themeColor="text1"/>
          <w:sz w:val="28"/>
          <w:szCs w:val="28"/>
        </w:rPr>
        <w:t>період :</w:t>
      </w:r>
      <w:proofErr w:type="gramEnd"/>
      <w:r w:rsidRPr="00890CE3">
        <w:rPr>
          <w:color w:val="000000" w:themeColor="text1"/>
          <w:sz w:val="28"/>
          <w:szCs w:val="28"/>
        </w:rPr>
        <w:t xml:space="preserve"> дис. канд. політ. наук : 23.00.04 / М. Миронова. – Київський національний ун-т ім. Тараса Шевченка. Інститут міжнародних відносин. – К., 2007. – 194 арк. – </w:t>
      </w:r>
      <w:proofErr w:type="gramStart"/>
      <w:r w:rsidRPr="00890CE3">
        <w:rPr>
          <w:color w:val="000000" w:themeColor="text1"/>
          <w:sz w:val="28"/>
          <w:szCs w:val="28"/>
        </w:rPr>
        <w:t>Бібліогр.:</w:t>
      </w:r>
      <w:proofErr w:type="gramEnd"/>
      <w:r w:rsidRPr="00890CE3">
        <w:rPr>
          <w:color w:val="000000" w:themeColor="text1"/>
          <w:sz w:val="28"/>
          <w:szCs w:val="28"/>
        </w:rPr>
        <w:t xml:space="preserve"> арк. 172–194.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Погорська І. США: місія здійснима? Праксеологія творення глобального світу / І. Погорська. – К.: Грамота, 2009. – 504 с.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Рубинский Ю. США и ЕС: стратегии и модели Запада / Ю. Рубинский // Высшая школа экономики: Национальный исследовательский университет. – 2011 [Электронный ресурс]. – Режим </w:t>
      </w:r>
      <w:proofErr w:type="gramStart"/>
      <w:r w:rsidRPr="00890CE3">
        <w:rPr>
          <w:color w:val="000000" w:themeColor="text1"/>
          <w:sz w:val="28"/>
          <w:szCs w:val="28"/>
        </w:rPr>
        <w:t>доступа :</w:t>
      </w:r>
      <w:proofErr w:type="gramEnd"/>
      <w:r w:rsidRPr="00890CE3">
        <w:rPr>
          <w:color w:val="000000" w:themeColor="text1"/>
          <w:sz w:val="28"/>
          <w:szCs w:val="28"/>
        </w:rPr>
        <w:t xml:space="preserve"> http://www.hse.ru/data/2011/07/11/1214468959/ Стратегии%20и%20модели%20запада.pdf.</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 Техау Я. Великая трансатлантическая сделка / Я. Техау // Pro et Contra. – 2012. – Январь -апрель. – С. 33–42.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2010 – Европейский год борьбы с бедностью и социальным отрешением // Право Европейского Союза. – 2010. – 17 августа [Электронный ресурс]. – Режим </w:t>
      </w:r>
      <w:proofErr w:type="gramStart"/>
      <w:r w:rsidRPr="00890CE3">
        <w:rPr>
          <w:color w:val="000000" w:themeColor="text1"/>
          <w:sz w:val="28"/>
          <w:szCs w:val="28"/>
        </w:rPr>
        <w:t>доступа :</w:t>
      </w:r>
      <w:proofErr w:type="gramEnd"/>
      <w:r w:rsidRPr="00890CE3">
        <w:rPr>
          <w:color w:val="000000" w:themeColor="text1"/>
          <w:sz w:val="28"/>
          <w:szCs w:val="28"/>
        </w:rPr>
        <w:t xml:space="preserve"> http://eulaw.ru/content/2010-evropeyskiy-god-borby-s-bednostyu-i-socialnym-otresheniem.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Hamilton Daniel S., Quinlan Joseph P. The Transatlantic Economy 2011 / Daniel S. Hamilton and Joseph P. Quinlan // SAIS Center for Transatlantic Relations, Johns Hopkins University [Electronic resource]. – Mode of </w:t>
      </w:r>
      <w:proofErr w:type="gramStart"/>
      <w:r w:rsidRPr="00E028C4">
        <w:rPr>
          <w:color w:val="000000" w:themeColor="text1"/>
          <w:sz w:val="28"/>
          <w:szCs w:val="28"/>
          <w:lang w:val="en-US"/>
        </w:rPr>
        <w:t>access :</w:t>
      </w:r>
      <w:proofErr w:type="gramEnd"/>
      <w:r w:rsidRPr="00E028C4">
        <w:rPr>
          <w:color w:val="000000" w:themeColor="text1"/>
          <w:sz w:val="28"/>
          <w:szCs w:val="28"/>
          <w:lang w:val="en-US"/>
        </w:rPr>
        <w:t xml:space="preserve"> http://transatlantic.sais-jhu.edu/bin/s/s/te_2011.pdf. </w:t>
      </w:r>
    </w:p>
    <w:p w:rsidR="00A71EE4" w:rsidRPr="00E028C4" w:rsidRDefault="00A71EE4" w:rsidP="00A71EE4">
      <w:pPr>
        <w:numPr>
          <w:ilvl w:val="0"/>
          <w:numId w:val="2"/>
        </w:numPr>
        <w:spacing w:line="360" w:lineRule="auto"/>
        <w:jc w:val="both"/>
        <w:rPr>
          <w:color w:val="000000" w:themeColor="text1"/>
          <w:sz w:val="28"/>
          <w:szCs w:val="28"/>
          <w:lang w:val="en-US"/>
        </w:rPr>
      </w:pPr>
      <w:r w:rsidRPr="00E028C4">
        <w:rPr>
          <w:color w:val="000000" w:themeColor="text1"/>
          <w:sz w:val="28"/>
          <w:szCs w:val="28"/>
          <w:lang w:val="en-US"/>
        </w:rPr>
        <w:t xml:space="preserve">Kugler R.L. National Security in a Globalizing World of Chaos: The United States and European Responses / R.L. Kugler // Western Unity and the Transatlantic Security Challenge / European Center for Security Studies. — 2002. — № 4. — P. 40–41. </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lastRenderedPageBreak/>
        <w:t xml:space="preserve">Гальчинський А. Європа і США: геополітичне суперництво / А. Гальчинський // Дзеркало тижня. – 2002. – № 44 [Електронний ресурс]. – Режим </w:t>
      </w:r>
      <w:proofErr w:type="gramStart"/>
      <w:r w:rsidRPr="00890CE3">
        <w:rPr>
          <w:color w:val="000000" w:themeColor="text1"/>
          <w:sz w:val="28"/>
          <w:szCs w:val="28"/>
        </w:rPr>
        <w:t>доступу :</w:t>
      </w:r>
      <w:proofErr w:type="gramEnd"/>
      <w:r w:rsidRPr="00890CE3">
        <w:rPr>
          <w:color w:val="000000" w:themeColor="text1"/>
          <w:sz w:val="28"/>
          <w:szCs w:val="28"/>
        </w:rPr>
        <w:t xml:space="preserve"> </w:t>
      </w:r>
      <w:hyperlink r:id="rId7" w:history="1">
        <w:r w:rsidRPr="00890CE3">
          <w:rPr>
            <w:rStyle w:val="a5"/>
            <w:color w:val="000000" w:themeColor="text1"/>
            <w:sz w:val="28"/>
            <w:szCs w:val="28"/>
          </w:rPr>
          <w:t>http://old.niss.gov.ua/Evrointeg/ekonom.htm</w:t>
        </w:r>
      </w:hyperlink>
      <w:r w:rsidRPr="00890CE3">
        <w:rPr>
          <w:color w:val="000000" w:themeColor="text1"/>
          <w:sz w:val="28"/>
          <w:szCs w:val="28"/>
        </w:rPr>
        <w:t>.</w:t>
      </w:r>
    </w:p>
    <w:p w:rsidR="00A71EE4" w:rsidRPr="00890CE3" w:rsidRDefault="00A71EE4" w:rsidP="00A71EE4">
      <w:pPr>
        <w:numPr>
          <w:ilvl w:val="0"/>
          <w:numId w:val="2"/>
        </w:numPr>
        <w:spacing w:line="360" w:lineRule="auto"/>
        <w:jc w:val="both"/>
        <w:rPr>
          <w:color w:val="000000" w:themeColor="text1"/>
          <w:sz w:val="28"/>
          <w:szCs w:val="28"/>
        </w:rPr>
      </w:pPr>
      <w:r w:rsidRPr="00890CE3">
        <w:rPr>
          <w:color w:val="000000" w:themeColor="text1"/>
          <w:sz w:val="28"/>
          <w:szCs w:val="28"/>
        </w:rPr>
        <w:t xml:space="preserve">Лакішик Д. Сучасні проблеми євроатлантичних відносин / Д. Лакішик // Антологія творчих досягнень. – </w:t>
      </w:r>
      <w:proofErr w:type="gramStart"/>
      <w:r w:rsidRPr="00890CE3">
        <w:rPr>
          <w:color w:val="000000" w:themeColor="text1"/>
          <w:sz w:val="28"/>
          <w:szCs w:val="28"/>
        </w:rPr>
        <w:t>К. :</w:t>
      </w:r>
      <w:proofErr w:type="gramEnd"/>
      <w:r w:rsidRPr="00890CE3">
        <w:rPr>
          <w:color w:val="000000" w:themeColor="text1"/>
          <w:sz w:val="28"/>
          <w:szCs w:val="28"/>
        </w:rPr>
        <w:t xml:space="preserve"> ІСЕМВ НАН України, 2004. – Вип. 1. – С. 289–296.</w:t>
      </w:r>
    </w:p>
    <w:p w:rsidR="00A71EE4" w:rsidRPr="00890CE3" w:rsidRDefault="00A71EE4" w:rsidP="00A71EE4">
      <w:pPr>
        <w:numPr>
          <w:ilvl w:val="0"/>
          <w:numId w:val="2"/>
        </w:numPr>
        <w:spacing w:line="360" w:lineRule="auto"/>
        <w:jc w:val="both"/>
        <w:rPr>
          <w:rStyle w:val="a8"/>
          <w:rFonts w:cs="David CLM"/>
          <w:b w:val="0"/>
          <w:color w:val="000000" w:themeColor="text1"/>
          <w:lang w:val="uk-UA"/>
        </w:rPr>
      </w:pPr>
      <w:r w:rsidRPr="00890CE3">
        <w:rPr>
          <w:color w:val="000000" w:themeColor="text1"/>
          <w:sz w:val="28"/>
          <w:szCs w:val="28"/>
        </w:rPr>
        <w:t xml:space="preserve">Толстов С. Тенденції світової політики і параметри ефективної зовнішньополітичної моделі / С. Толстов // Національний інтерес. — 2005. — Серпень. — С. 27. </w:t>
      </w:r>
    </w:p>
    <w:p w:rsidR="00A71EE4" w:rsidRPr="005A1C1C" w:rsidRDefault="00A71EE4" w:rsidP="00A71EE4">
      <w:pPr>
        <w:numPr>
          <w:ilvl w:val="0"/>
          <w:numId w:val="2"/>
        </w:numPr>
        <w:spacing w:line="360" w:lineRule="auto"/>
        <w:jc w:val="both"/>
        <w:rPr>
          <w:color w:val="000000" w:themeColor="text1"/>
          <w:lang w:val="en-US"/>
        </w:rPr>
      </w:pPr>
      <w:r w:rsidRPr="00890CE3">
        <w:rPr>
          <w:rStyle w:val="a8"/>
          <w:rFonts w:cs="David CLM"/>
          <w:color w:val="000000" w:themeColor="text1"/>
          <w:sz w:val="28"/>
          <w:szCs w:val="28"/>
          <w:lang w:val="uk-UA"/>
        </w:rPr>
        <w:t xml:space="preserve">Троицкий М. Трансатлантический союз. 1991–2004: Трансформация системы американо-европейского партнерства после распада биполярности / М. Троїцький. – М. : НОФМО, 2004. – 252 с. 15. EU-USA Relations // EU Facts. – 2012. – September 3 [Electronic resource]. – Mode of access : http://www.civitas.org.uk/eufacts/FSEXR/EX7.htm/. </w:t>
      </w:r>
    </w:p>
    <w:p w:rsidR="00A71EE4" w:rsidRPr="00A71EE4" w:rsidRDefault="00A71EE4">
      <w:pPr>
        <w:rPr>
          <w:lang w:val="en-US"/>
        </w:rPr>
      </w:pPr>
    </w:p>
    <w:sectPr w:rsidR="00A71EE4" w:rsidRPr="00A71E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David CLM">
    <w:altName w:val="Times New Roman"/>
    <w:charset w:val="CC"/>
    <w:family w:val="roman"/>
    <w:pitch w:val="variable"/>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49165"/>
      <w:docPartObj>
        <w:docPartGallery w:val="Page Numbers (Top of Page)"/>
        <w:docPartUnique/>
      </w:docPartObj>
    </w:sdtPr>
    <w:sdtEndPr/>
    <w:sdtContent>
      <w:p w:rsidR="00890CE3" w:rsidRDefault="00E028C4">
        <w:pPr>
          <w:pStyle w:val="a3"/>
          <w:jc w:val="right"/>
        </w:pPr>
        <w:r>
          <w:fldChar w:fldCharType="begin"/>
        </w:r>
        <w:r>
          <w:instrText xml:space="preserve"> PAGE   \* MERGEFORMAT </w:instrText>
        </w:r>
        <w:r>
          <w:fldChar w:fldCharType="separate"/>
        </w:r>
        <w:r>
          <w:rPr>
            <w:noProof/>
          </w:rPr>
          <w:t>6</w:t>
        </w:r>
        <w:r>
          <w:rPr>
            <w:noProof/>
          </w:rPr>
          <w:fldChar w:fldCharType="end"/>
        </w:r>
      </w:p>
    </w:sdtContent>
  </w:sdt>
  <w:p w:rsidR="00890CE3" w:rsidRDefault="00E028C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name w:val="WW8Num1"/>
    <w:lvl w:ilvl="0">
      <w:start w:val="1"/>
      <w:numFmt w:val="decimal"/>
      <w:lvlText w:val="%1."/>
      <w:lvlJc w:val="left"/>
      <w:pPr>
        <w:tabs>
          <w:tab w:val="num" w:pos="0"/>
        </w:tabs>
        <w:ind w:left="1069" w:hanging="360"/>
      </w:pPr>
      <w:rPr>
        <w:rFonts w:cs="Times New Roman"/>
        <w:caps w:val="0"/>
        <w:smallCaps w:val="0"/>
        <w:lang w:val="uk-UA"/>
      </w:rPr>
    </w:lvl>
    <w:lvl w:ilvl="1">
      <w:start w:val="1"/>
      <w:numFmt w:val="lowerLetter"/>
      <w:lvlText w:val="%2."/>
      <w:lvlJc w:val="left"/>
      <w:pPr>
        <w:tabs>
          <w:tab w:val="num" w:pos="0"/>
        </w:tabs>
        <w:ind w:left="1789" w:hanging="360"/>
      </w:pPr>
    </w:lvl>
    <w:lvl w:ilvl="2">
      <w:start w:val="1"/>
      <w:numFmt w:val="lowerRoman"/>
      <w:lvlText w:val="%2.%3."/>
      <w:lvlJc w:val="right"/>
      <w:pPr>
        <w:tabs>
          <w:tab w:val="num" w:pos="0"/>
        </w:tabs>
        <w:ind w:left="2509" w:hanging="180"/>
      </w:pPr>
    </w:lvl>
    <w:lvl w:ilvl="3">
      <w:start w:val="1"/>
      <w:numFmt w:val="decimal"/>
      <w:lvlText w:val="%2.%3.%4."/>
      <w:lvlJc w:val="left"/>
      <w:pPr>
        <w:tabs>
          <w:tab w:val="num" w:pos="0"/>
        </w:tabs>
        <w:ind w:left="3229" w:hanging="360"/>
      </w:pPr>
    </w:lvl>
    <w:lvl w:ilvl="4">
      <w:start w:val="1"/>
      <w:numFmt w:val="lowerLetter"/>
      <w:lvlText w:val="%2.%3.%4.%5."/>
      <w:lvlJc w:val="left"/>
      <w:pPr>
        <w:tabs>
          <w:tab w:val="num" w:pos="0"/>
        </w:tabs>
        <w:ind w:left="3949" w:hanging="360"/>
      </w:pPr>
    </w:lvl>
    <w:lvl w:ilvl="5">
      <w:start w:val="1"/>
      <w:numFmt w:val="lowerRoman"/>
      <w:lvlText w:val="%2.%3.%4.%5.%6."/>
      <w:lvlJc w:val="right"/>
      <w:pPr>
        <w:tabs>
          <w:tab w:val="num" w:pos="0"/>
        </w:tabs>
        <w:ind w:left="4669" w:hanging="180"/>
      </w:pPr>
    </w:lvl>
    <w:lvl w:ilvl="6">
      <w:start w:val="1"/>
      <w:numFmt w:val="decimal"/>
      <w:lvlText w:val="%2.%3.%4.%5.%6.%7."/>
      <w:lvlJc w:val="left"/>
      <w:pPr>
        <w:tabs>
          <w:tab w:val="num" w:pos="0"/>
        </w:tabs>
        <w:ind w:left="5389" w:hanging="360"/>
      </w:pPr>
    </w:lvl>
    <w:lvl w:ilvl="7">
      <w:start w:val="1"/>
      <w:numFmt w:val="lowerLetter"/>
      <w:lvlText w:val="%2.%3.%4.%5.%6.%7.%8."/>
      <w:lvlJc w:val="left"/>
      <w:pPr>
        <w:tabs>
          <w:tab w:val="num" w:pos="0"/>
        </w:tabs>
        <w:ind w:left="6109" w:hanging="360"/>
      </w:pPr>
    </w:lvl>
    <w:lvl w:ilvl="8">
      <w:start w:val="1"/>
      <w:numFmt w:val="lowerRoman"/>
      <w:lvlText w:val="%2.%3.%4.%5.%6.%7.%8.%9."/>
      <w:lvlJc w:val="right"/>
      <w:pPr>
        <w:tabs>
          <w:tab w:val="num" w:pos="0"/>
        </w:tabs>
        <w:ind w:left="6829" w:hanging="180"/>
      </w:pPr>
    </w:lvl>
  </w:abstractNum>
  <w:abstractNum w:abstractNumId="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394"/>
    <w:rsid w:val="001D459A"/>
    <w:rsid w:val="004C0394"/>
    <w:rsid w:val="008877F4"/>
    <w:rsid w:val="009B51A4"/>
    <w:rsid w:val="00A71EE4"/>
    <w:rsid w:val="00E028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134DB5-4934-4A8F-B3ED-E4489FB61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77F4"/>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877F4"/>
    <w:pPr>
      <w:suppressLineNumbers/>
      <w:tabs>
        <w:tab w:val="center" w:pos="4677"/>
        <w:tab w:val="right" w:pos="9355"/>
      </w:tabs>
    </w:pPr>
  </w:style>
  <w:style w:type="character" w:customStyle="1" w:styleId="a4">
    <w:name w:val="Верхний колонтитул Знак"/>
    <w:basedOn w:val="a0"/>
    <w:link w:val="a3"/>
    <w:uiPriority w:val="99"/>
    <w:rsid w:val="008877F4"/>
    <w:rPr>
      <w:rFonts w:ascii="Times New Roman" w:eastAsia="Times New Roman" w:hAnsi="Times New Roman" w:cs="Times New Roman"/>
      <w:sz w:val="24"/>
      <w:szCs w:val="24"/>
      <w:lang w:eastAsia="ar-SA"/>
    </w:rPr>
  </w:style>
  <w:style w:type="paragraph" w:customStyle="1" w:styleId="1">
    <w:name w:val="Абзац списка1"/>
    <w:basedOn w:val="a"/>
    <w:rsid w:val="008877F4"/>
    <w:pPr>
      <w:ind w:left="720"/>
    </w:pPr>
  </w:style>
  <w:style w:type="character" w:styleId="a5">
    <w:name w:val="Hyperlink"/>
    <w:semiHidden/>
    <w:unhideWhenUsed/>
    <w:rsid w:val="00A71EE4"/>
    <w:rPr>
      <w:color w:val="000080"/>
      <w:u w:val="single"/>
    </w:rPr>
  </w:style>
  <w:style w:type="paragraph" w:styleId="a6">
    <w:name w:val="Body Text"/>
    <w:basedOn w:val="a"/>
    <w:link w:val="a7"/>
    <w:semiHidden/>
    <w:unhideWhenUsed/>
    <w:rsid w:val="00A71EE4"/>
    <w:pPr>
      <w:spacing w:after="120"/>
    </w:pPr>
  </w:style>
  <w:style w:type="character" w:customStyle="1" w:styleId="a7">
    <w:name w:val="Основной текст Знак"/>
    <w:basedOn w:val="a0"/>
    <w:link w:val="a6"/>
    <w:semiHidden/>
    <w:rsid w:val="00A71EE4"/>
    <w:rPr>
      <w:rFonts w:ascii="Times New Roman" w:eastAsia="Times New Roman" w:hAnsi="Times New Roman" w:cs="Times New Roman"/>
      <w:sz w:val="24"/>
      <w:szCs w:val="24"/>
      <w:lang w:eastAsia="ar-SA"/>
    </w:rPr>
  </w:style>
  <w:style w:type="character" w:styleId="a8">
    <w:name w:val="Strong"/>
    <w:basedOn w:val="a0"/>
    <w:qFormat/>
    <w:rsid w:val="00A71E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ld.niss.gov.ua/Evrointeg/ekonom.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iss.gov.ua/articles/458" TargetMode="Externa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2537</Words>
  <Characters>14467</Characters>
  <Application>Microsoft Office Word</Application>
  <DocSecurity>0</DocSecurity>
  <Lines>120</Lines>
  <Paragraphs>33</Paragraphs>
  <ScaleCrop>false</ScaleCrop>
  <Company/>
  <LinksUpToDate>false</LinksUpToDate>
  <CharactersWithSpaces>16971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2020-10-20T09:44:00Z</dcterms:created>
  <dcterms:modified xsi:type="dcterms:W3CDTF">2020-10-20T09:55:00Z</dcterms:modified>
</cp:coreProperties>
</file>