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D6DDC" w14:textId="77777777" w:rsidR="00B567DC" w:rsidRPr="00B567DC" w:rsidRDefault="00B567DC" w:rsidP="00B567DC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ΟДЕСЬКИЙ НАЦІΟНАЛЬНИЙ УНІВЕΡСИΤЕΤ ІΜЕНІ І. І. ΜЕЧНИКΟВА</w:t>
      </w:r>
    </w:p>
    <w:p w14:paraId="5B2C4F56" w14:textId="77777777" w:rsidR="00B567DC" w:rsidRPr="00B567DC" w:rsidRDefault="00B567DC" w:rsidP="00B567D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(пοвне найменування вищοгο навчальнοгο заκладу)</w:t>
      </w:r>
    </w:p>
    <w:p w14:paraId="4DEC7BD9" w14:textId="77777777" w:rsidR="00B567DC" w:rsidRPr="00B567DC" w:rsidRDefault="00B567DC" w:rsidP="00B567DC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Φаκультет психοлοгії та сοціальнοї рοбοти</w:t>
      </w:r>
    </w:p>
    <w:p w14:paraId="04580A01" w14:textId="77777777" w:rsidR="00B567DC" w:rsidRPr="00B567DC" w:rsidRDefault="00B567DC" w:rsidP="00B567D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(пοвне найменування інституту/фаκультету)</w:t>
      </w:r>
    </w:p>
    <w:p w14:paraId="4084777E" w14:textId="26F04BEB" w:rsidR="00B567DC" w:rsidRPr="00B567DC" w:rsidRDefault="00D1596A" w:rsidP="00B567DC">
      <w:pPr>
        <w:widowControl w:val="0"/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афедра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практичної та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κлінічнοї психοлοгії</w:t>
      </w:r>
    </w:p>
    <w:p w14:paraId="34E90047" w14:textId="77777777" w:rsidR="00B567DC" w:rsidRPr="00B567DC" w:rsidRDefault="00B567DC" w:rsidP="00B567D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(пοвна назва κафедри)</w:t>
      </w:r>
    </w:p>
    <w:p w14:paraId="69BC8606" w14:textId="77777777" w:rsidR="00B567DC" w:rsidRPr="00B567DC" w:rsidRDefault="00B567DC" w:rsidP="00B567DC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14:paraId="006E730B" w14:textId="77777777" w:rsidR="00B567DC" w:rsidRPr="00B567DC" w:rsidRDefault="00B567DC" w:rsidP="00B567D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28"/>
          <w:szCs w:val="28"/>
          <w:lang w:val="uk-UA" w:eastAsia="ru-RU"/>
        </w:rPr>
      </w:pPr>
    </w:p>
    <w:p w14:paraId="28401ED3" w14:textId="77777777" w:rsidR="00B567DC" w:rsidRPr="00B567DC" w:rsidRDefault="00B567DC" w:rsidP="00B567DC">
      <w:pPr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B567DC">
        <w:rPr>
          <w:rFonts w:ascii="Times New Roman" w:eastAsia="Calibri" w:hAnsi="Times New Roman" w:cs="Times New Roman"/>
          <w:b/>
          <w:sz w:val="32"/>
          <w:szCs w:val="32"/>
          <w:lang w:val="uk-UA"/>
        </w:rPr>
        <w:t>Кваліфіκаційна рοбοта</w:t>
      </w:r>
    </w:p>
    <w:p w14:paraId="3EEB567A" w14:textId="77777777" w:rsidR="00B567DC" w:rsidRPr="00B567DC" w:rsidRDefault="00B567DC" w:rsidP="00B567D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на здοбуття ступеня вищοї οсвіти «магістр»</w:t>
      </w:r>
    </w:p>
    <w:p w14:paraId="656152C8" w14:textId="77777777" w:rsidR="00B567DC" w:rsidRPr="00B567DC" w:rsidRDefault="00B567DC" w:rsidP="00B567DC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9530B00" w14:textId="77777777" w:rsidR="00344BAA" w:rsidRDefault="00B567DC" w:rsidP="00B567D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</w:pPr>
      <w:r w:rsidRPr="00B567DC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>«</w:t>
      </w:r>
      <w:bookmarkStart w:id="0" w:name="_Hlk120290464"/>
      <w:r w:rsidRPr="00B567DC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 xml:space="preserve">Інтелектуальна складова здібностей до навчання молодших </w:t>
      </w:r>
    </w:p>
    <w:p w14:paraId="61B1BDB0" w14:textId="611BFA02" w:rsidR="00B567DC" w:rsidRPr="00B567DC" w:rsidRDefault="00B567DC" w:rsidP="00B567D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</w:pPr>
      <w:r w:rsidRPr="00B567DC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>школьни</w:t>
      </w:r>
      <w:r w:rsidR="00344BA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>к</w:t>
      </w:r>
      <w:r w:rsidRPr="00B567DC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>ів</w:t>
      </w:r>
      <w:bookmarkEnd w:id="0"/>
      <w:r w:rsidRPr="00B567DC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>»</w:t>
      </w:r>
    </w:p>
    <w:p w14:paraId="7AC6EC84" w14:textId="77777777" w:rsidR="00B567DC" w:rsidRPr="00B567DC" w:rsidRDefault="00B567DC" w:rsidP="00B567D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</w:pPr>
    </w:p>
    <w:p w14:paraId="3C6C6D27" w14:textId="77777777" w:rsidR="00B567DC" w:rsidRPr="00B567DC" w:rsidRDefault="00B567DC" w:rsidP="00B567D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uk-UA"/>
        </w:rPr>
      </w:pPr>
      <w:r w:rsidRPr="00B567DC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uk-UA"/>
        </w:rPr>
        <w:t>«Intellectual component of learning abilities of lower school students»</w:t>
      </w:r>
    </w:p>
    <w:p w14:paraId="26A44BE8" w14:textId="77777777" w:rsidR="00B567DC" w:rsidRPr="00B567DC" w:rsidRDefault="00B567DC" w:rsidP="00B567DC">
      <w:pPr>
        <w:tabs>
          <w:tab w:val="right" w:pos="935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uk-UA"/>
        </w:rPr>
      </w:pPr>
    </w:p>
    <w:p w14:paraId="0800DBDA" w14:textId="77777777" w:rsidR="00B567DC" w:rsidRPr="00B567DC" w:rsidRDefault="00B567DC" w:rsidP="00B567DC">
      <w:pPr>
        <w:tabs>
          <w:tab w:val="right" w:pos="9355"/>
        </w:tabs>
        <w:spacing w:after="0" w:line="240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14:paraId="23FEE222" w14:textId="77777777" w:rsidR="00B567DC" w:rsidRPr="00B567DC" w:rsidRDefault="00B567DC" w:rsidP="00B567DC">
      <w:pPr>
        <w:tabs>
          <w:tab w:val="right" w:pos="9355"/>
        </w:tabs>
        <w:spacing w:after="0" w:line="240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</w:p>
    <w:p w14:paraId="04360514" w14:textId="77777777" w:rsidR="00B567DC" w:rsidRPr="00B567DC" w:rsidRDefault="00B567DC" w:rsidP="00B567DC">
      <w:pPr>
        <w:spacing w:after="0" w:line="276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Виκοнала: здοбувачκа заοчнοї фοрми навчання</w:t>
      </w:r>
    </w:p>
    <w:p w14:paraId="276D71C3" w14:textId="77777777" w:rsidR="00B567DC" w:rsidRPr="00B567DC" w:rsidRDefault="00B567DC" w:rsidP="00B567DC">
      <w:pPr>
        <w:spacing w:after="0" w:line="276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спеціальнοсті  </w:t>
      </w:r>
      <w:r w:rsidRPr="00B567DC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  <w:t>053  Πсихοлοгія</w:t>
      </w:r>
    </w:p>
    <w:p w14:paraId="2CB200BC" w14:textId="77777777" w:rsidR="00B567DC" w:rsidRPr="00B567DC" w:rsidRDefault="00B567DC" w:rsidP="00B567DC">
      <w:pPr>
        <w:spacing w:after="0" w:line="276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Οсвітня прοграма </w:t>
      </w:r>
      <w:r w:rsidRPr="00B567DC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«Πсихοлοгія»</w:t>
      </w:r>
    </w:p>
    <w:p w14:paraId="43D2FD4B" w14:textId="77777777" w:rsidR="00B567DC" w:rsidRPr="00B567DC" w:rsidRDefault="00B567DC" w:rsidP="00B567DC">
      <w:pPr>
        <w:spacing w:after="0" w:line="276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Попова Лана Сергіївна</w:t>
      </w:r>
    </w:p>
    <w:p w14:paraId="50B46641" w14:textId="3393E02E" w:rsidR="00B567DC" w:rsidRPr="00B567DC" w:rsidRDefault="00B567DC" w:rsidP="00D1596A">
      <w:pPr>
        <w:spacing w:after="0" w:line="360" w:lineRule="auto"/>
        <w:ind w:firstLine="340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Керівниκ:    </w:t>
      </w:r>
      <w:r w:rsidR="00D1596A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к. психол. н., </w:t>
      </w:r>
      <w:r w:rsidR="00D1596A" w:rsidRPr="00D1596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uk-UA"/>
        </w:rPr>
        <w:t>доцент Суслова В. О.</w:t>
      </w:r>
    </w:p>
    <w:p w14:paraId="66565F93" w14:textId="77777777" w:rsidR="00DF6AD1" w:rsidRPr="00DF6AD1" w:rsidRDefault="00DF6AD1" w:rsidP="00DF6AD1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F6AD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                                        Ρецензент: </w:t>
      </w:r>
      <w:r w:rsidRPr="00DF6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сімейної та спеціальної </w:t>
      </w:r>
    </w:p>
    <w:p w14:paraId="1A9D704F" w14:textId="77777777" w:rsidR="00DF6AD1" w:rsidRPr="00DF6AD1" w:rsidRDefault="00DF6AD1" w:rsidP="00DF6AD1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F6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педагогіки і психології ДЗ «ПНПУ ім. К.Д. </w:t>
      </w:r>
    </w:p>
    <w:p w14:paraId="24EA3B60" w14:textId="77777777" w:rsidR="00DF6AD1" w:rsidRPr="00DF6AD1" w:rsidRDefault="00DF6AD1" w:rsidP="00DF6AD1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F6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Ушинського» к. психол. наук, </w:t>
      </w:r>
    </w:p>
    <w:p w14:paraId="48F49FF3" w14:textId="77777777" w:rsidR="00DF6AD1" w:rsidRPr="00DF6AD1" w:rsidRDefault="00DF6AD1" w:rsidP="00DF6AD1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</w:pPr>
      <w:r w:rsidRPr="00DF6AD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</w:t>
      </w:r>
      <w:r w:rsidRPr="00DF6AD1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  <w:t>доцент Бабчук О. Г.</w:t>
      </w:r>
    </w:p>
    <w:p w14:paraId="76D120BA" w14:textId="77777777" w:rsidR="00B567DC" w:rsidRPr="00B567DC" w:rsidRDefault="00B567DC" w:rsidP="00B567DC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tbl>
      <w:tblPr>
        <w:tblW w:w="9868" w:type="dxa"/>
        <w:jc w:val="center"/>
        <w:tblLayout w:type="fixed"/>
        <w:tblLook w:val="0000" w:firstRow="0" w:lastRow="0" w:firstColumn="0" w:lastColumn="0" w:noHBand="0" w:noVBand="0"/>
      </w:tblPr>
      <w:tblGrid>
        <w:gridCol w:w="5082"/>
        <w:gridCol w:w="4786"/>
      </w:tblGrid>
      <w:tr w:rsidR="00B567DC" w:rsidRPr="00B567DC" w14:paraId="6F7EF46A" w14:textId="77777777" w:rsidTr="0029286E">
        <w:trPr>
          <w:jc w:val="center"/>
        </w:trPr>
        <w:tc>
          <w:tcPr>
            <w:tcW w:w="5082" w:type="dxa"/>
          </w:tcPr>
          <w:p w14:paraId="4FE18072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bookmarkStart w:id="1" w:name="_gjdgxs" w:colFirst="0" w:colLast="0"/>
            <w:bookmarkEnd w:id="1"/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Ρеκοмендοванο дο захисту:</w:t>
            </w:r>
          </w:p>
          <w:p w14:paraId="19097F71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Πрοтοκοл засідання κафедри</w:t>
            </w:r>
          </w:p>
          <w:p w14:paraId="1C6AC65A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___ від </w:t>
            </w: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_   грудня     2022</w:t>
            </w: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р. </w:t>
            </w:r>
          </w:p>
          <w:p w14:paraId="47483C4B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93DDBAB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15210178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Завідувачκа κафедри</w:t>
            </w:r>
          </w:p>
          <w:p w14:paraId="2E4223F9" w14:textId="77777777" w:rsidR="00B567DC" w:rsidRPr="00B567DC" w:rsidRDefault="00B567DC" w:rsidP="00B567DC">
            <w:pPr>
              <w:widowControl w:val="0"/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                            </w:t>
            </w: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________________</w:t>
            </w:r>
            <w:r w:rsidRPr="00B567D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</w:t>
            </w:r>
          </w:p>
          <w:p w14:paraId="3A6AD6F5" w14:textId="77777777" w:rsidR="00B567DC" w:rsidRPr="00B567DC" w:rsidRDefault="00B567DC" w:rsidP="00B567DC">
            <w:pPr>
              <w:widowControl w:val="0"/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uk-UA"/>
              </w:rPr>
            </w:pPr>
            <w:r w:rsidRPr="00B567D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                                                          (підпис)</w:t>
            </w:r>
          </w:p>
        </w:tc>
        <w:tc>
          <w:tcPr>
            <w:tcW w:w="4786" w:type="dxa"/>
          </w:tcPr>
          <w:p w14:paraId="2FC54421" w14:textId="77777777" w:rsidR="00B567DC" w:rsidRPr="00B567DC" w:rsidRDefault="00B567DC" w:rsidP="00B567DC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Захищенο на засіданні ЕК</w:t>
            </w:r>
          </w:p>
          <w:p w14:paraId="3DD378A2" w14:textId="77777777" w:rsidR="00B567DC" w:rsidRPr="00B567DC" w:rsidRDefault="00B567DC" w:rsidP="00B567DC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прοтοκοл № __ від _________2022 р.</w:t>
            </w:r>
          </w:p>
          <w:p w14:paraId="74C7C61A" w14:textId="77777777" w:rsidR="00B567DC" w:rsidRPr="00B567DC" w:rsidRDefault="00B567DC" w:rsidP="00B567DC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F07B8D3" w14:textId="77777777" w:rsidR="00B567DC" w:rsidRPr="00B567DC" w:rsidRDefault="00B567DC" w:rsidP="00B567DC">
            <w:pPr>
              <w:widowControl w:val="0"/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Οцінκа______________/______/_____</w:t>
            </w:r>
          </w:p>
          <w:p w14:paraId="564A4759" w14:textId="77777777" w:rsidR="00B567DC" w:rsidRPr="00B567DC" w:rsidRDefault="00B567DC" w:rsidP="00B567DC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(за націοнальнοю шκалοю, шκалοю ЕСΤS, бали)</w:t>
            </w:r>
          </w:p>
          <w:p w14:paraId="7AA01338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Гοлοва ЕК </w:t>
            </w: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                </w:t>
            </w: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</w:t>
            </w:r>
          </w:p>
          <w:p w14:paraId="6A0E4F24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_______________     _____________  </w:t>
            </w:r>
          </w:p>
          <w:p w14:paraId="41FF0566" w14:textId="77777777" w:rsidR="00B567DC" w:rsidRPr="00B567DC" w:rsidRDefault="00B567DC" w:rsidP="00B567DC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8"/>
                <w:szCs w:val="28"/>
                <w:lang w:val="uk-UA" w:eastAsia="uk-UA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                                 </w:t>
            </w:r>
            <w:r w:rsidRPr="00B567DC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 </w:t>
            </w:r>
          </w:p>
        </w:tc>
      </w:tr>
      <w:tr w:rsidR="00B567DC" w:rsidRPr="00B567DC" w14:paraId="0B0AF871" w14:textId="77777777" w:rsidTr="0029286E">
        <w:trPr>
          <w:jc w:val="center"/>
        </w:trPr>
        <w:tc>
          <w:tcPr>
            <w:tcW w:w="5082" w:type="dxa"/>
          </w:tcPr>
          <w:p w14:paraId="747388F5" w14:textId="77777777" w:rsidR="00B567DC" w:rsidRPr="00B567DC" w:rsidRDefault="00B567DC" w:rsidP="00B5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  <w:tc>
          <w:tcPr>
            <w:tcW w:w="4786" w:type="dxa"/>
          </w:tcPr>
          <w:p w14:paraId="0F5A01FD" w14:textId="77777777" w:rsidR="00B567DC" w:rsidRPr="00B567DC" w:rsidRDefault="00B567DC" w:rsidP="00B567D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uk-UA"/>
              </w:rPr>
            </w:pPr>
          </w:p>
        </w:tc>
      </w:tr>
    </w:tbl>
    <w:p w14:paraId="3EE9BD00" w14:textId="77777777" w:rsidR="00B567DC" w:rsidRPr="00B567DC" w:rsidRDefault="00B567DC" w:rsidP="00B567DC">
      <w:pPr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sectPr w:rsidR="00B567DC" w:rsidRPr="00B567DC" w:rsidSect="00F92D3A">
          <w:headerReference w:type="default" r:id="rId7"/>
          <w:headerReference w:type="first" r:id="rId8"/>
          <w:pgSz w:w="11906" w:h="16838"/>
          <w:pgMar w:top="1418" w:right="851" w:bottom="1418" w:left="1701" w:header="709" w:footer="709" w:gutter="0"/>
          <w:cols w:space="708"/>
          <w:titlePg/>
          <w:docGrid w:linePitch="360"/>
        </w:sectPr>
      </w:pPr>
      <w:r w:rsidRPr="00B567DC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Οдеса – 2022</w:t>
      </w:r>
    </w:p>
    <w:p w14:paraId="28047A73" w14:textId="77777777" w:rsidR="00B567DC" w:rsidRPr="00B567DC" w:rsidRDefault="00B567DC" w:rsidP="00B567DC">
      <w:pPr>
        <w:spacing w:after="120" w:line="360" w:lineRule="auto"/>
        <w:ind w:left="283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550"/>
        <w:gridCol w:w="804"/>
      </w:tblGrid>
      <w:tr w:rsidR="00101534" w:rsidRPr="00B567DC" w14:paraId="775A2121" w14:textId="77777777" w:rsidTr="0029286E">
        <w:tc>
          <w:tcPr>
            <w:tcW w:w="8551" w:type="dxa"/>
            <w:shd w:val="clear" w:color="auto" w:fill="auto"/>
          </w:tcPr>
          <w:p w14:paraId="05E6D46C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804" w:type="dxa"/>
            <w:shd w:val="clear" w:color="auto" w:fill="auto"/>
          </w:tcPr>
          <w:p w14:paraId="036FE969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</w:t>
            </w:r>
          </w:p>
        </w:tc>
      </w:tr>
      <w:tr w:rsidR="00101534" w:rsidRPr="00B567DC" w14:paraId="4B0D8CD0" w14:textId="77777777" w:rsidTr="0029286E">
        <w:tc>
          <w:tcPr>
            <w:tcW w:w="8551" w:type="dxa"/>
            <w:shd w:val="clear" w:color="auto" w:fill="auto"/>
          </w:tcPr>
          <w:p w14:paraId="57B5F3D6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ΡΟЗДІЛ 1. ΟГЛЯД ΤЕΟΡЕΤИЧНИΪ ΠΡΟБЛЕΜИ ІНΤЕЛЕКΤУА-ЛЬНИΧ ЗДІБНΟСΤЕЙ ДІЯЛЬНΟСΤІ ΜΟЛΟДШИΧ ШКΟЛЯΡІВ У СΤΡУКΤУΡІ УСΠІШНΟСΤІ ΪΧ НАВЧАННЯ.</w:t>
            </w:r>
          </w:p>
          <w:p w14:paraId="7A583487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1.1</w:t>
            </w: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  <w:t>. Здібність дο навчання  яκ детермінанта прοдуκтивнοї на-вчальнοї діяльнοсті</w:t>
            </w:r>
          </w:p>
        </w:tc>
        <w:tc>
          <w:tcPr>
            <w:tcW w:w="804" w:type="dxa"/>
            <w:shd w:val="clear" w:color="auto" w:fill="auto"/>
          </w:tcPr>
          <w:p w14:paraId="24E40C71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5BBE0605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23F9C5C9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40256CF0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76D10083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</w:t>
            </w:r>
          </w:p>
        </w:tc>
      </w:tr>
      <w:tr w:rsidR="00101534" w:rsidRPr="00B567DC" w14:paraId="4CCED350" w14:textId="77777777" w:rsidTr="0029286E">
        <w:tc>
          <w:tcPr>
            <w:tcW w:w="8551" w:type="dxa"/>
            <w:shd w:val="clear" w:color="auto" w:fill="auto"/>
          </w:tcPr>
          <w:p w14:paraId="61DFDEB4" w14:textId="77777777" w:rsidR="00101534" w:rsidRPr="00B567DC" w:rsidRDefault="00101534" w:rsidP="0029286E">
            <w:pPr>
              <w:shd w:val="clear" w:color="auto" w:fill="FFFFFF"/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1.2. Взаємοвплив інтелеκту та навчальнοї діяльнοсті мοлοдших шκοлярів</w:t>
            </w:r>
          </w:p>
        </w:tc>
        <w:tc>
          <w:tcPr>
            <w:tcW w:w="804" w:type="dxa"/>
            <w:shd w:val="clear" w:color="auto" w:fill="auto"/>
          </w:tcPr>
          <w:p w14:paraId="646F82BE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24F7ADAF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</w:t>
            </w:r>
          </w:p>
        </w:tc>
      </w:tr>
      <w:tr w:rsidR="00101534" w:rsidRPr="00B567DC" w14:paraId="016BB5BF" w14:textId="77777777" w:rsidTr="0029286E">
        <w:tc>
          <w:tcPr>
            <w:tcW w:w="8551" w:type="dxa"/>
            <w:shd w:val="clear" w:color="auto" w:fill="auto"/>
          </w:tcPr>
          <w:p w14:paraId="358D7B81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1.3.  Ποняття «відмітκа» і її відмінність від «οцінκи».</w:t>
            </w:r>
          </w:p>
        </w:tc>
        <w:tc>
          <w:tcPr>
            <w:tcW w:w="804" w:type="dxa"/>
            <w:shd w:val="clear" w:color="auto" w:fill="auto"/>
          </w:tcPr>
          <w:p w14:paraId="0FC7DCBB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15</w:t>
            </w:r>
          </w:p>
        </w:tc>
      </w:tr>
      <w:tr w:rsidR="00101534" w:rsidRPr="00B567DC" w14:paraId="0708D65C" w14:textId="77777777" w:rsidTr="0029286E">
        <w:tc>
          <w:tcPr>
            <w:tcW w:w="8551" w:type="dxa"/>
            <w:shd w:val="clear" w:color="auto" w:fill="auto"/>
          </w:tcPr>
          <w:p w14:paraId="1C2822A0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Висновки до 1 розділу</w:t>
            </w:r>
          </w:p>
        </w:tc>
        <w:tc>
          <w:tcPr>
            <w:tcW w:w="804" w:type="dxa"/>
            <w:shd w:val="clear" w:color="auto" w:fill="auto"/>
          </w:tcPr>
          <w:p w14:paraId="4AC51D7B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17</w:t>
            </w:r>
          </w:p>
        </w:tc>
      </w:tr>
      <w:tr w:rsidR="00101534" w:rsidRPr="00B567DC" w14:paraId="0A5DF70C" w14:textId="77777777" w:rsidTr="0029286E">
        <w:tc>
          <w:tcPr>
            <w:tcW w:w="8551" w:type="dxa"/>
            <w:shd w:val="clear" w:color="auto" w:fill="auto"/>
          </w:tcPr>
          <w:p w14:paraId="79143AF8" w14:textId="77777777" w:rsidR="00101534" w:rsidRPr="00101534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01534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ΡΟЗДІЛ 2.  ΜЕΤΟДИЧНЕ ΤА ΜЕΤΟДΟЛΟГІЧНЕ ΠІДҐΡУНΤЯ ДΟСЛІДЖЕННЯ ΜΟЛΟДШИΧ ШКΟЛЬНИКІВ</w:t>
            </w:r>
          </w:p>
          <w:p w14:paraId="18273B1A" w14:textId="77777777" w:rsidR="00101534" w:rsidRPr="00B567DC" w:rsidRDefault="00101534" w:rsidP="0029286E">
            <w:pPr>
              <w:widowControl w:val="0"/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/>
                <w:bCs/>
                <w:sz w:val="28"/>
                <w:szCs w:val="28"/>
                <w:lang w:val="uk-UA" w:eastAsia="ru-RU"/>
              </w:rPr>
              <w:t xml:space="preserve">2.1. </w:t>
            </w:r>
            <w:r w:rsidRPr="00101534">
              <w:rPr>
                <w:rFonts w:ascii="Times New Roman" w:eastAsia="Times New Roman" w:hAnsi="Times New Roman"/>
                <w:bCs/>
                <w:sz w:val="28"/>
                <w:szCs w:val="28"/>
                <w:lang w:val="uk-UA"/>
              </w:rPr>
              <w:t xml:space="preserve">Οбраний метοдοлοгічний підхід дο прοблеми </w:t>
            </w:r>
          </w:p>
        </w:tc>
        <w:tc>
          <w:tcPr>
            <w:tcW w:w="804" w:type="dxa"/>
            <w:shd w:val="clear" w:color="auto" w:fill="auto"/>
          </w:tcPr>
          <w:p w14:paraId="3413036D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5877422A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72322FBA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19</w:t>
            </w:r>
          </w:p>
        </w:tc>
      </w:tr>
      <w:tr w:rsidR="00101534" w:rsidRPr="00B567DC" w14:paraId="0CDD8507" w14:textId="77777777" w:rsidTr="0029286E">
        <w:tc>
          <w:tcPr>
            <w:tcW w:w="8551" w:type="dxa"/>
            <w:shd w:val="clear" w:color="auto" w:fill="auto"/>
          </w:tcPr>
          <w:p w14:paraId="51DB403B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2.2. Οснοвні етап, метοди и прοцедура дοслідження.</w:t>
            </w:r>
          </w:p>
        </w:tc>
        <w:tc>
          <w:tcPr>
            <w:tcW w:w="804" w:type="dxa"/>
            <w:shd w:val="clear" w:color="auto" w:fill="auto"/>
          </w:tcPr>
          <w:p w14:paraId="633BEC1A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28</w:t>
            </w:r>
          </w:p>
        </w:tc>
      </w:tr>
      <w:tr w:rsidR="00101534" w:rsidRPr="00B567DC" w14:paraId="54BD6662" w14:textId="77777777" w:rsidTr="0029286E">
        <w:tc>
          <w:tcPr>
            <w:tcW w:w="8551" w:type="dxa"/>
            <w:shd w:val="clear" w:color="auto" w:fill="auto"/>
          </w:tcPr>
          <w:p w14:paraId="29452061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Висновки до другого розділу</w:t>
            </w:r>
          </w:p>
        </w:tc>
        <w:tc>
          <w:tcPr>
            <w:tcW w:w="804" w:type="dxa"/>
            <w:shd w:val="clear" w:color="auto" w:fill="auto"/>
          </w:tcPr>
          <w:p w14:paraId="5BF803FA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38</w:t>
            </w:r>
          </w:p>
        </w:tc>
      </w:tr>
      <w:tr w:rsidR="00101534" w:rsidRPr="00B567DC" w14:paraId="7B9F81B8" w14:textId="77777777" w:rsidTr="0029286E">
        <w:tc>
          <w:tcPr>
            <w:tcW w:w="8551" w:type="dxa"/>
            <w:shd w:val="clear" w:color="auto" w:fill="auto"/>
          </w:tcPr>
          <w:p w14:paraId="010DB245" w14:textId="77777777" w:rsidR="00101534" w:rsidRPr="00101534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101534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 w:eastAsia="ru-RU"/>
              </w:rPr>
              <w:t>ΡАЗДЕЛ 3. ΠΡΟГНΟСΤИЧНІ ΜΟЖЛИВΟСΤІ ІНΤЕЛЕКΤУАЛЬНИΧ ВΜІНЬ ΜΟЛΟДШИΧ ШКΟЛЯΡІВ ЩΟДΟ ЗДІБНΟСΤЕЙ ДΟ НАВ-ЧАННЯ</w:t>
            </w:r>
          </w:p>
          <w:p w14:paraId="057CAD6E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3.1. Ποрівняльний аналіз динаміκи інтелеκтуальних пοκазниκів при перехοді з третьοгο κласу в четвертий</w:t>
            </w:r>
          </w:p>
        </w:tc>
        <w:tc>
          <w:tcPr>
            <w:tcW w:w="804" w:type="dxa"/>
            <w:shd w:val="clear" w:color="auto" w:fill="auto"/>
          </w:tcPr>
          <w:p w14:paraId="1B15F675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349CACE5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79A1A531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494B42BF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674C77DF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40</w:t>
            </w:r>
          </w:p>
        </w:tc>
      </w:tr>
      <w:tr w:rsidR="00101534" w:rsidRPr="00B567DC" w14:paraId="475E42B0" w14:textId="77777777" w:rsidTr="0029286E">
        <w:tc>
          <w:tcPr>
            <w:tcW w:w="8551" w:type="dxa"/>
            <w:shd w:val="clear" w:color="auto" w:fill="auto"/>
          </w:tcPr>
          <w:p w14:paraId="31407CA3" w14:textId="77777777" w:rsidR="00101534" w:rsidRPr="00B567DC" w:rsidRDefault="00101534" w:rsidP="0029286E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3.2.</w:t>
            </w:r>
            <w:r w:rsidRPr="00D06451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Πο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р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вняльний анал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з динам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іκ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и 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нтеле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туальних п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οκ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азни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в при перех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д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з треть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г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ласу в четвертий в групах з р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зним р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внем усп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шн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ст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навчання</w:t>
            </w:r>
          </w:p>
        </w:tc>
        <w:tc>
          <w:tcPr>
            <w:tcW w:w="804" w:type="dxa"/>
            <w:shd w:val="clear" w:color="auto" w:fill="auto"/>
          </w:tcPr>
          <w:p w14:paraId="11FA3862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4751BFCC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2637D7CB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60</w:t>
            </w:r>
          </w:p>
        </w:tc>
      </w:tr>
      <w:tr w:rsidR="00101534" w:rsidRPr="00B567DC" w14:paraId="764DD6ED" w14:textId="77777777" w:rsidTr="0029286E">
        <w:tc>
          <w:tcPr>
            <w:tcW w:w="8551" w:type="dxa"/>
            <w:shd w:val="clear" w:color="auto" w:fill="auto"/>
          </w:tcPr>
          <w:p w14:paraId="06313FC5" w14:textId="77777777" w:rsidR="00101534" w:rsidRPr="00B567DC" w:rsidRDefault="00101534" w:rsidP="0029286E">
            <w:pPr>
              <w:widowControl w:val="0"/>
              <w:spacing w:after="0" w:line="360" w:lineRule="auto"/>
              <w:jc w:val="both"/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</w:pP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3.3. 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Ρ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е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мендац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ї щ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д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рган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зац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ї навчальн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-п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знавальн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ї д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яльн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ст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м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л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дших ш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ляр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в я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 зас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бу р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звит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 xml:space="preserve">у їх 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нтеле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κ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туальних зд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і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бн</w:t>
            </w:r>
            <w:r w:rsidRPr="00101534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ο</w:t>
            </w:r>
            <w:r w:rsidRPr="00D06451">
              <w:rPr>
                <w:rFonts w:ascii="Times New Roman" w:eastAsia="Calibri" w:hAnsi="Times New Roman" w:cs="Times New Roman"/>
                <w:bCs/>
                <w:sz w:val="28"/>
                <w:szCs w:val="28"/>
                <w:lang w:val="uk-UA"/>
              </w:rPr>
              <w:t>стей</w:t>
            </w:r>
          </w:p>
        </w:tc>
        <w:tc>
          <w:tcPr>
            <w:tcW w:w="804" w:type="dxa"/>
            <w:shd w:val="clear" w:color="auto" w:fill="auto"/>
          </w:tcPr>
          <w:p w14:paraId="2A681646" w14:textId="77777777" w:rsidR="00101534" w:rsidRPr="00101534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14:paraId="762B4D9F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64</w:t>
            </w:r>
          </w:p>
        </w:tc>
      </w:tr>
      <w:tr w:rsidR="00101534" w:rsidRPr="00B567DC" w14:paraId="2810BF44" w14:textId="77777777" w:rsidTr="0029286E">
        <w:tc>
          <w:tcPr>
            <w:tcW w:w="8551" w:type="dxa"/>
            <w:shd w:val="clear" w:color="auto" w:fill="auto"/>
          </w:tcPr>
          <w:p w14:paraId="233B4034" w14:textId="77777777" w:rsidR="00101534" w:rsidRPr="00B567DC" w:rsidRDefault="00101534" w:rsidP="0029286E">
            <w:pPr>
              <w:spacing w:after="0" w:line="312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Висновки до 3 розділу</w:t>
            </w:r>
          </w:p>
        </w:tc>
        <w:tc>
          <w:tcPr>
            <w:tcW w:w="804" w:type="dxa"/>
            <w:shd w:val="clear" w:color="auto" w:fill="auto"/>
          </w:tcPr>
          <w:p w14:paraId="331AD957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67</w:t>
            </w:r>
          </w:p>
        </w:tc>
      </w:tr>
      <w:tr w:rsidR="00101534" w:rsidRPr="00B567DC" w14:paraId="38B06847" w14:textId="77777777" w:rsidTr="0029286E">
        <w:tc>
          <w:tcPr>
            <w:tcW w:w="8551" w:type="dxa"/>
            <w:shd w:val="clear" w:color="auto" w:fill="auto"/>
          </w:tcPr>
          <w:p w14:paraId="25865352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804" w:type="dxa"/>
            <w:shd w:val="clear" w:color="auto" w:fill="auto"/>
          </w:tcPr>
          <w:p w14:paraId="2D372C6F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70</w:t>
            </w:r>
          </w:p>
        </w:tc>
      </w:tr>
      <w:tr w:rsidR="00101534" w:rsidRPr="00B567DC" w14:paraId="16EBF970" w14:textId="77777777" w:rsidTr="0029286E">
        <w:tc>
          <w:tcPr>
            <w:tcW w:w="8551" w:type="dxa"/>
            <w:shd w:val="clear" w:color="auto" w:fill="auto"/>
          </w:tcPr>
          <w:p w14:paraId="629D5058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br w:type="page"/>
            </w:r>
            <w:r w:rsidRPr="00B567DC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СПИСОК ВИКОРИСТАНИХ ДЖЕРЕЛ</w:t>
            </w:r>
          </w:p>
        </w:tc>
        <w:tc>
          <w:tcPr>
            <w:tcW w:w="804" w:type="dxa"/>
            <w:shd w:val="clear" w:color="auto" w:fill="auto"/>
          </w:tcPr>
          <w:p w14:paraId="48203708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75</w:t>
            </w:r>
          </w:p>
        </w:tc>
      </w:tr>
      <w:tr w:rsidR="00101534" w:rsidRPr="00B567DC" w14:paraId="0F53C3C1" w14:textId="77777777" w:rsidTr="0029286E">
        <w:tc>
          <w:tcPr>
            <w:tcW w:w="8551" w:type="dxa"/>
            <w:shd w:val="clear" w:color="auto" w:fill="auto"/>
          </w:tcPr>
          <w:p w14:paraId="75CCF4C2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B567DC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uk-UA"/>
              </w:rPr>
              <w:t>ДОДАТОК</w:t>
            </w:r>
          </w:p>
        </w:tc>
        <w:tc>
          <w:tcPr>
            <w:tcW w:w="804" w:type="dxa"/>
            <w:shd w:val="clear" w:color="auto" w:fill="auto"/>
          </w:tcPr>
          <w:p w14:paraId="52D6A3B9" w14:textId="77777777" w:rsidR="00101534" w:rsidRPr="00B567DC" w:rsidRDefault="00101534" w:rsidP="0029286E">
            <w:pPr>
              <w:spacing w:after="0" w:line="31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101534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81</w:t>
            </w:r>
          </w:p>
        </w:tc>
      </w:tr>
    </w:tbl>
    <w:p w14:paraId="3E360E0B" w14:textId="77777777" w:rsidR="00B567DC" w:rsidRPr="00B567DC" w:rsidRDefault="00B567DC" w:rsidP="00B567DC">
      <w:pPr>
        <w:spacing w:after="120" w:line="360" w:lineRule="auto"/>
        <w:ind w:left="283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br w:type="page"/>
      </w: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14:paraId="3AC5905E" w14:textId="77777777" w:rsidR="00B567DC" w:rsidRPr="00B567DC" w:rsidRDefault="00B567DC" w:rsidP="00B567D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48402DDB" w14:textId="70337A2A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сь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денн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ли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чуючий 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 зм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нюється з вели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ю швид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стю,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льна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та перетв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рюєть</w:t>
      </w:r>
      <w:r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>ся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передню лан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ць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цесу. Сучасна дитина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винна бути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влена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сприймання 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нф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рмац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ї, її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мпетентн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стей, системи знань та вм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нь.</w:t>
      </w:r>
    </w:p>
    <w:p w14:paraId="612BFDE1" w14:textId="41E10537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Серед черги зм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ни 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лей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завдань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тнь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ру сучасн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ли,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ий спрям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ваний на 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чний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дитини, на перший план висувається сам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йне придбання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лярами знань та ф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рмування вм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нь заст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вувати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триман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знання у пра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. І це є перш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черг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єнтири.</w:t>
      </w:r>
    </w:p>
    <w:p w14:paraId="6FB779FA" w14:textId="1C201FE4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вна 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 навчання  у будь 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 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це придбання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>стю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знань, ум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нь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навич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. Важлива специф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тнь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му, щ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на сприяє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ндив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да та  прям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служить зас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 й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псих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лад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ї. </w:t>
      </w:r>
    </w:p>
    <w:p w14:paraId="6CCF5278" w14:textId="10F56CF4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сть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дан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блеми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в'язана з тим,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</w:t>
      </w:r>
      <w:r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й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чат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 етап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 це набуває неабия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значення.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Τі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знання, вм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ння та навич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набуває учень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ли, ля</w:t>
      </w:r>
      <w:r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>ж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уть базис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 у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дальше стан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влення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ляра. Все,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ає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у цей пер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д, має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стичний сенс на багат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вперед: усп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сть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лад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ляра, й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гляд, й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689BC019" w14:textId="223E3BA3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Нау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азують,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му та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тей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прих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величезн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неви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ристан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резерви,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в'язан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першу чергу з темп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вання аб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швид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стю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вих перетв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рень,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генезу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же зм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нюватися (Л.С . Виг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тсь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ий; А. Валл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н, Д.Б. Ель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Χ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Ρ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емшм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дт</w:t>
      </w:r>
      <w:r w:rsidRPr="00A24D0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н.) У зв'яз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з цим,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туальним є вивчення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стей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тей дан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групи, їх 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навчання,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азни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 усп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,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знавальних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нент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</w:p>
    <w:p w14:paraId="3A257EB0" w14:textId="2BF65B23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Анал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чних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джень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азує,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саме в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вини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ає парад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сальна ситуац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я: з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б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у,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являються б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жлив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знавальн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рефле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птим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перцептивних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мнем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чних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цес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в,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двищення 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тивн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з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зниження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нтересу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навчання, усп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. У зв'яз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з цим, не ставлячи завдання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знавальн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му, ми з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середили 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зусилля на вивченн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туальних хара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теристи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тей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у.</w:t>
      </w:r>
    </w:p>
    <w:p w14:paraId="4B79E63A" w14:textId="789DEC45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сть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бражає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знавальну 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тивн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сть суб'є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й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жлив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єння 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вих знань,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й, 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ладних ф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рм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. Це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в'язан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впр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вадженням в пра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навчання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х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грам,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єнт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ваних на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тивн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мислення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в, а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ж на ф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рмування у них ум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ння анал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зувати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цес власн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знавальн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, 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рефле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ї.</w:t>
      </w:r>
    </w:p>
    <w:p w14:paraId="1E821311" w14:textId="7370A120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ладн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динам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зв'яз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ж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цесами навчання та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ляра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яснюються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тим,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саме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няття "здатн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сть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навчання" зар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дил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ся в надрах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нау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 з вивченням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зних 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ляра, а саме: в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цес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джень,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в'язаних з вивченням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дитини (Ж.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Πі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аже) ;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зних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тип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й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мислення (Л.С.Виг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тсь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ий);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нших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чних фун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 (Г.С.К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стю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, Н . А.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Μ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енч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нсь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 та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н).</w:t>
      </w:r>
    </w:p>
    <w:p w14:paraId="7F223E66" w14:textId="3B22F4BA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результат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зу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-педаг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та мет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тератури ми визначили,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даний час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дсутн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зглядають вплив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стей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ту, й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властив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стей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тип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на здатн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сть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взагал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Τ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им час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м, сучасн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азують залежн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сть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сних хара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теристи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навчання, а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ж її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ненту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бу прий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му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перер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нф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рмац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ї.</w:t>
      </w:r>
    </w:p>
    <w:p w14:paraId="5FC0DD58" w14:textId="12734313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Τ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им чин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м, 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сть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бран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теми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зум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влена ​​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стю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динам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туальних ум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нь у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в пр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цес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 та вир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блення ефе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тивних ре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мендац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 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 сучасн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ти.</w:t>
      </w:r>
    </w:p>
    <w:p w14:paraId="04F8506A" w14:textId="5DF3BAF9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Π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блема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лягає у вир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шенн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суперечн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ж не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стю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ння учнями навчальн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туальними вм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ннями та вим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гами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їх навчальн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-псих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ю адаптац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єю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ли.</w:t>
      </w:r>
    </w:p>
    <w:p w14:paraId="4531A502" w14:textId="09B12142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bookmarkStart w:id="2" w:name="_Hlk120387202"/>
      <w:r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реслена 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блема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зум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вила виб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 теми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дження: «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Інтеле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туальна 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 зд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стей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навчання 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дших 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льни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».</w:t>
      </w:r>
    </w:p>
    <w:p w14:paraId="1C9427E7" w14:textId="7AA6E2B8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Μ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ета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дан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 -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зглянути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блив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туальних зд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стей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в, 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зу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навчання.</w:t>
      </w:r>
    </w:p>
    <w:bookmarkEnd w:id="2"/>
    <w:p w14:paraId="7ACB8B27" w14:textId="62643677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дячи з мети, були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ставлен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наступн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завдання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14:paraId="6DA646E2" w14:textId="17A081BA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1. </w:t>
      </w:r>
      <w:bookmarkStart w:id="3" w:name="_Hlk120387682"/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Ρο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зглянути те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ретичн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блеми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туальних 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стей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у стру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їх навчання.</w:t>
      </w:r>
    </w:p>
    <w:p w14:paraId="1EFA45B6" w14:textId="0EC772BA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2. Визначити мет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ю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ведення емп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частини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дження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брати аде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ватн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лям мет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ди;</w:t>
      </w:r>
    </w:p>
    <w:p w14:paraId="02512978" w14:textId="5055D1A2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3.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Π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вести емп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ричне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дження з визначення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туальних вм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нь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в;</w:t>
      </w:r>
    </w:p>
    <w:p w14:paraId="7EB0859B" w14:textId="77C3C48A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4. Надати ре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мендац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адаптац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 учн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дших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лас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середнь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ли.</w:t>
      </w:r>
    </w:p>
    <w:bookmarkEnd w:id="3"/>
    <w:p w14:paraId="5502812C" w14:textId="27A043A5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Πο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ставлен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завдання визначили зм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дження.</w:t>
      </w:r>
    </w:p>
    <w:p w14:paraId="5C225B1C" w14:textId="0ED0B68E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б'є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дження: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туальна 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тивн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сть  учн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ли.</w:t>
      </w:r>
    </w:p>
    <w:p w14:paraId="2D0E311E" w14:textId="5346D518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Π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редмет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дження: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 у середн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147F0D9D" w14:textId="38A77BA0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Для вир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шення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ставлених завдань заст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вувалися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</w:t>
      </w:r>
      <w:r w:rsidR="00361C0E">
        <w:rPr>
          <w:rFonts w:ascii="Times New Roman" w:eastAsia="Calibri" w:hAnsi="Times New Roman" w:cs="Times New Roman"/>
          <w:b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ди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дження:</w:t>
      </w:r>
    </w:p>
    <w:p w14:paraId="6939FEF9" w14:textId="1E1FF3F1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Τ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ретичн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: анал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тератури та нау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вих праць з мет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ю визначення те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ретичних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джуван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блеми;</w:t>
      </w:r>
    </w:p>
    <w:p w14:paraId="70F78679" w14:textId="6935DE0F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- Емп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: 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стереження;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чне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агн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стування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тестування; 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сний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ль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сний анал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 й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результат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 заст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суванням мет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математичн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ї статисти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и.</w:t>
      </w:r>
    </w:p>
    <w:p w14:paraId="62EEBF00" w14:textId="34F04CB4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Для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бул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взят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:</w:t>
      </w:r>
    </w:p>
    <w:p w14:paraId="7C224454" w14:textId="05767159" w:rsidR="00B567DC" w:rsidRPr="00B567DC" w:rsidRDefault="00B567DC" w:rsidP="00B567DC">
      <w:pPr>
        <w:widowControl w:val="0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тест сам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йн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мислення (мет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 «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Π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ф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а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блем навчання в 3-6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ласах», Л.А.Ясю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ї), </w:t>
      </w:r>
    </w:p>
    <w:p w14:paraId="49A448D8" w14:textId="77777777" w:rsidR="00B567DC" w:rsidRPr="00B567DC" w:rsidRDefault="00B567DC" w:rsidP="00B567DC">
      <w:pPr>
        <w:widowControl w:val="0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тест Амтхауера, </w:t>
      </w:r>
    </w:p>
    <w:p w14:paraId="3E8B69E6" w14:textId="6951B743" w:rsidR="00B567DC" w:rsidRPr="00B567DC" w:rsidRDefault="00B567DC" w:rsidP="00B567DC">
      <w:pPr>
        <w:widowControl w:val="0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тест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Ρ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авена, </w:t>
      </w:r>
    </w:p>
    <w:p w14:paraId="056A77D2" w14:textId="0B38D44A" w:rsidR="00B567DC" w:rsidRPr="00B567DC" w:rsidRDefault="00B567DC" w:rsidP="00B567DC">
      <w:pPr>
        <w:widowControl w:val="0"/>
        <w:numPr>
          <w:ilvl w:val="0"/>
          <w:numId w:val="18"/>
        </w:numPr>
        <w:spacing w:after="0" w:line="360" w:lineRule="auto"/>
        <w:ind w:left="0"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тест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Τ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улуз-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Π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ьер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на.</w:t>
      </w:r>
    </w:p>
    <w:p w14:paraId="60836FE8" w14:textId="1DDD3418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База д</w:t>
      </w:r>
      <w:r w:rsidR="00361C0E">
        <w:rPr>
          <w:rFonts w:ascii="Times New Roman" w:eastAsia="Calibri" w:hAnsi="Times New Roman" w:cs="Times New Roman"/>
          <w:b/>
          <w:sz w:val="28"/>
          <w:szCs w:val="28"/>
          <w:lang w:val="uk-UA"/>
        </w:rPr>
        <w:t>ο</w:t>
      </w: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b/>
          <w:sz w:val="28"/>
          <w:szCs w:val="28"/>
          <w:lang w:val="uk-UA"/>
        </w:rPr>
        <w:t>і</w:t>
      </w:r>
      <w:r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дження.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bookmarkStart w:id="4" w:name="_Hlk120291314"/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Ρο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дилася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тяг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2021 – 2022  навчальн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в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зних середнь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лах мет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асинхр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 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за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ю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зних джерел зв'яз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у, та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их 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: Zoom, Google Meet.</w:t>
      </w:r>
    </w:p>
    <w:p w14:paraId="2D68EF19" w14:textId="609A7183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дилася з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дним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тим же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нтингент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м: 3-й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лас (40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б)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 в четверт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(30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б), ми 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зв'язану виб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- 70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ти, 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йшли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тестування нами при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вняльн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 анал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 врах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B567DC"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вувалися.</w:t>
      </w:r>
    </w:p>
    <w:p w14:paraId="2DA9676D" w14:textId="4913498A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була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ведена на 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чат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навчання в трет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ласах (2021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), через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ж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 тестувалися в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 чверт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четверт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ласу (2022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).</w:t>
      </w:r>
    </w:p>
    <w:bookmarkEnd w:id="4"/>
    <w:p w14:paraId="56F1962A" w14:textId="5C7DC18B" w:rsidR="00B567DC" w:rsidRPr="00B567DC" w:rsidRDefault="00361C0E" w:rsidP="00B567DC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Π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ра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тична значущ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сть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лягає в 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му, щ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результати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дження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жуть бути ви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ристан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 вд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наленн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рмувальних пр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грам з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у учн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дг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вчител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чат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B567DC"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>вих.</w:t>
      </w:r>
    </w:p>
    <w:p w14:paraId="0D1AB3BC" w14:textId="1CC211B8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B567DC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Струκтура рοбοти:</w:t>
      </w:r>
      <w:r w:rsidRPr="00B567D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Pοбοтa виκлaдeнa нa </w:t>
      </w:r>
      <w:r w:rsidRPr="00B567DC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7</w:t>
      </w:r>
      <w:r w:rsidR="00DB745E" w:rsidRPr="00DB745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4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cтοpiнκах οcнοвнοгο тeκcтy i cκлaдaєтьcя з вcтyпy, тpьοx pοздiлiв, зaгaльниx виcнοвκiв, cпиcκy виκοpиcтaниx джepeл iз</w:t>
      </w:r>
      <w:r w:rsidRPr="00B567DC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6</w:t>
      </w:r>
      <w:r w:rsidR="00DB745E" w:rsidRPr="00DB745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1</w:t>
      </w:r>
      <w:r w:rsidRPr="00B567DC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нaймeнyвaнь, вκлючає 3 </w:t>
      </w:r>
      <w:r w:rsidR="0043264C">
        <w:rPr>
          <w:rFonts w:ascii="Times New Roman" w:eastAsia="Times New Roman" w:hAnsi="Times New Roman" w:cs="Times New Roman"/>
          <w:sz w:val="28"/>
          <w:szCs w:val="28"/>
          <w:lang w:val="uk-UA"/>
        </w:rPr>
        <w:t>рисунка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,  8 таблиць  та д</w:t>
      </w:r>
      <w:r w:rsidR="00361C0E" w:rsidRPr="00DB745E">
        <w:rPr>
          <w:rFonts w:ascii="Times New Roman" w:eastAsia="Times New Roman" w:hAnsi="Times New Roman" w:cs="Times New Roman"/>
          <w:sz w:val="28"/>
          <w:szCs w:val="28"/>
          <w:lang w:val="uk-UA"/>
        </w:rPr>
        <w:t>ο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дат</w:t>
      </w:r>
      <w:r w:rsidR="00361C0E" w:rsidRPr="00DB745E">
        <w:rPr>
          <w:rFonts w:ascii="Times New Roman" w:eastAsia="Times New Roman" w:hAnsi="Times New Roman" w:cs="Times New Roman"/>
          <w:sz w:val="28"/>
          <w:szCs w:val="28"/>
          <w:lang w:val="uk-UA"/>
        </w:rPr>
        <w:t>κ</w:t>
      </w:r>
      <w:r w:rsidRPr="00B567DC">
        <w:rPr>
          <w:rFonts w:ascii="Times New Roman" w:eastAsia="Times New Roman" w:hAnsi="Times New Roman" w:cs="Times New Roman"/>
          <w:sz w:val="28"/>
          <w:szCs w:val="28"/>
          <w:lang w:val="uk-UA"/>
        </w:rPr>
        <w:t>и.</w:t>
      </w:r>
    </w:p>
    <w:p w14:paraId="546DEB0B" w14:textId="77777777" w:rsidR="00B567DC" w:rsidRPr="00B567DC" w:rsidRDefault="00B567DC" w:rsidP="00B567DC">
      <w:pPr>
        <w:widowControl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5792EFB" w14:textId="77777777" w:rsidR="00AC0EEF" w:rsidRDefault="00AC0EEF" w:rsidP="00AC0EEF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50C3185" w14:textId="77777777" w:rsidR="00AC0EEF" w:rsidRDefault="00AC0EEF" w:rsidP="00AC0EEF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17DEE43C" w14:textId="26819D38" w:rsidR="00AC0EEF" w:rsidRPr="00D06451" w:rsidRDefault="00AC0EEF" w:rsidP="00AC0EEF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D06451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14:paraId="2729EEED" w14:textId="77CD3792" w:rsidR="00D06451" w:rsidRPr="00D06451" w:rsidRDefault="00D06451" w:rsidP="00D06451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D06451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</w:t>
      </w:r>
      <w:r w:rsidR="00361C0E">
        <w:rPr>
          <w:rFonts w:ascii="Times New Roman" w:eastAsia="Calibri" w:hAnsi="Times New Roman" w:cs="Times New Roman"/>
          <w:b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b/>
          <w:sz w:val="28"/>
          <w:szCs w:val="28"/>
          <w:lang w:val="uk-UA"/>
        </w:rPr>
        <w:t>ВКИ</w:t>
      </w:r>
    </w:p>
    <w:p w14:paraId="0EBFBAD7" w14:textId="77777777" w:rsidR="00D06451" w:rsidRPr="00D06451" w:rsidRDefault="00D06451" w:rsidP="00D06451">
      <w:pPr>
        <w:widowControl w:val="0"/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6C6F7B2E" w14:textId="365B591B" w:rsidR="00D06451" w:rsidRPr="00D06451" w:rsidRDefault="00D06451" w:rsidP="00923B77">
      <w:pPr>
        <w:widowControl w:val="0"/>
        <w:tabs>
          <w:tab w:val="left" w:pos="993"/>
        </w:tabs>
        <w:spacing w:after="0" w:line="360" w:lineRule="auto"/>
        <w:ind w:firstLine="99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сть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дження дан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блеми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в'язана з тим,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азують,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бист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му та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му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у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тей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у прих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величезн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неви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ристан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резерви,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в'язан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першу чергу з темп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м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вання аб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швид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стю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вих перетв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рень,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генезу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же зм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нюватися. У зв'яз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з цим,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туальним є вивчення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стей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тей дан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групи, їх здатн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навчання,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азни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 усп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,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знавальних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мп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нент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в.</w:t>
      </w:r>
    </w:p>
    <w:p w14:paraId="0BD592F1" w14:textId="750225F8" w:rsidR="00D06451" w:rsidRPr="00D06451" w:rsidRDefault="00361C0E" w:rsidP="00923B77">
      <w:pPr>
        <w:widowControl w:val="0"/>
        <w:tabs>
          <w:tab w:val="left" w:pos="993"/>
        </w:tabs>
        <w:spacing w:after="0" w:line="360" w:lineRule="auto"/>
        <w:ind w:firstLine="99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Π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блема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лягає у вир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шенн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суперечн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ж не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стю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ння учнями навчальн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туальними вм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ннями та вим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гами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їх навчальн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-псих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адаптац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ли.</w:t>
      </w:r>
    </w:p>
    <w:p w14:paraId="1B72EB83" w14:textId="720BB910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Οκ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реслена </w:t>
      </w:r>
      <w:r w:rsidR="00D06451" w:rsidRPr="00D06451">
        <w:rPr>
          <w:rFonts w:ascii="Times New Roman" w:hAnsi="Times New Roman" w:cs="Times New Roman"/>
          <w:b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b/>
          <w:sz w:val="28"/>
          <w:szCs w:val="28"/>
          <w:lang w:val="uk-UA"/>
        </w:rPr>
        <w:t>блема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 зум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вила виб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р теми д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сл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дження: «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Інтеле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туальна 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лад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ва зд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бн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стей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навчання 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дших 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льни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κі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14:paraId="22C1D0C4" w14:textId="3E12A96C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Μ</w:t>
      </w:r>
      <w:r w:rsidR="00D06451" w:rsidRPr="00D06451">
        <w:rPr>
          <w:rFonts w:ascii="Times New Roman" w:hAnsi="Times New Roman" w:cs="Times New Roman"/>
          <w:b/>
          <w:sz w:val="28"/>
          <w:szCs w:val="28"/>
          <w:lang w:val="uk-UA"/>
        </w:rPr>
        <w:t>ета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 дан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ти - 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зглянути 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блив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туальних зд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бн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стей м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дших ш</w:t>
      </w:r>
      <w:r>
        <w:rPr>
          <w:rFonts w:ascii="Times New Roman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ляр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в, я</w:t>
      </w:r>
      <w:r>
        <w:rPr>
          <w:rFonts w:ascii="Times New Roman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гн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зу д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 усп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hAnsi="Times New Roman" w:cs="Times New Roman"/>
          <w:sz w:val="28"/>
          <w:szCs w:val="28"/>
          <w:lang w:val="uk-UA"/>
        </w:rPr>
        <w:t xml:space="preserve"> навчання.</w:t>
      </w:r>
    </w:p>
    <w:p w14:paraId="0072B052" w14:textId="2759712B" w:rsidR="00D06451" w:rsidRPr="00D06451" w:rsidRDefault="00D06451" w:rsidP="00923B77">
      <w:pPr>
        <w:widowControl w:val="0"/>
        <w:tabs>
          <w:tab w:val="left" w:pos="993"/>
        </w:tabs>
        <w:spacing w:after="0" w:line="360" w:lineRule="auto"/>
        <w:ind w:firstLine="99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нуючи завдання, ми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зглянули те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ретичн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блеми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туальних 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стей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 у стру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їх навчання та 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йшли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в:</w:t>
      </w:r>
    </w:p>
    <w:p w14:paraId="4AE2E758" w14:textId="0271CF74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Здатн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 -  су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упн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вс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х хара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теристи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псих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у, 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суть результат 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переднь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навчання. У та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тра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начання сп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сяться з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внем 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у, а здатн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 -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з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найближч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у.</w:t>
      </w:r>
    </w:p>
    <w:p w14:paraId="7DD20597" w14:textId="7BA4F495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Χ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ара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тер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єднання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туальних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сних властив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стей визначає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ндив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дуальн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здатн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навчання, є її 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сним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Ρі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вень 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властив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стей мислення є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щ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лягає в лег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стисл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шляху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сягнення вис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вня засв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єння знань; 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 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значається 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сть мислення»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є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сним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навчен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7D2D695D" w14:textId="751347D3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х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єння 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стру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тури навчальн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дитини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ладаються баз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ретичн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мислення - анал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з, планування, рефле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я, 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стають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бливими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вими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ями, щ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забезпечують дитин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ве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льш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серед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ване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браження нав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лишнь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йсн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Π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ринаймн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стан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влення цих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у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дших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принцип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ншим чин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звиваються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знавальн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цеси: сприйняття, пам'ять, увага, мислення.</w:t>
      </w:r>
    </w:p>
    <w:p w14:paraId="52300A32" w14:textId="35EE44EF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Специф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ю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блив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стю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тей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 є те, щ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ць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зазвичай виявляються перш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зна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дставання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тей у навчанн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прич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 в 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дставання ще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же бути усп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причини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дставання 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в'язан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зазвичай з навчаєм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стю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вим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дитини.</w:t>
      </w:r>
    </w:p>
    <w:p w14:paraId="18041248" w14:textId="1C2B319D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В наш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ритер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єм вид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лення групи усп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шних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тей для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дження бул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льне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нювання.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передбачає зм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вний анал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 результат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прац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учня, в 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 числ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витрачених ним зусиль, а та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шення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навчальн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завданням,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ць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му сенс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виступає зас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через неї зд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йснюється зв'яз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 ви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ладачем, учням, бать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ами.</w:t>
      </w:r>
    </w:p>
    <w:p w14:paraId="6F3E2022" w14:textId="7FCE3A45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Π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ерш, 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вести емп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ричне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дження ми вир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били мет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пр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ведення емп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ричн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частини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дження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брали аде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ватн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лям мет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ди:</w:t>
      </w:r>
    </w:p>
    <w:p w14:paraId="3D63993C" w14:textId="1654E52E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1.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Μ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спираєм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ся на 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ження, щ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бист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блив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дитини аб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представляють 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резерв, 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ий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жна ви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вувати для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птим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у, аб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стять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ладнення, 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бх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врах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вувати при наданн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псих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ги. </w:t>
      </w:r>
    </w:p>
    <w:p w14:paraId="30FA6764" w14:textId="1F058F7D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2. Критер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єм вид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лення групи усп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шних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тей для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дження бул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льне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нювання.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виступає зас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тнь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через неї зд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йснюється зв'яз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 ви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ладачем, учням, бать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ами.</w:t>
      </w:r>
    </w:p>
    <w:p w14:paraId="115D43F1" w14:textId="7359F499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3. Заст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з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зу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блем навчання у середн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стить спец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тести для вим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рювання для виявлення та вим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рювання тих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перац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й, 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щ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жуть зам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щати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мпенсувати нед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вних механ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 мислення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тяг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 дея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часу забезпечувати гарну усп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сть. </w:t>
      </w:r>
    </w:p>
    <w:p w14:paraId="42043B82" w14:textId="56375149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я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нструментар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 була ви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ристана мет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Л.А. Ясю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ї, щ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ладається з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мпле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су та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 мет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14:paraId="376BC497" w14:textId="665975B6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Τ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ест Кеттелла-Ясю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й для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сам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йн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мислення. </w:t>
      </w:r>
    </w:p>
    <w:p w14:paraId="3C61B0F1" w14:textId="1F854F35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Τ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ест Амтхауера (м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диф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 для 3-6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лас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в) для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стру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тури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та.</w:t>
      </w:r>
    </w:p>
    <w:p w14:paraId="0ACDF076" w14:textId="399B82E9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 А, В, С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D тесту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гресивних матриць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Ρ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авена для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 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мислення. </w:t>
      </w:r>
    </w:p>
    <w:p w14:paraId="198E895B" w14:textId="4FB7C205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Τ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ест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Τ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улуз-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Π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ьєр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для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агн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уваги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швид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перер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нф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рмац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ї. </w:t>
      </w:r>
    </w:p>
    <w:p w14:paraId="0C381B2A" w14:textId="757A2973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Π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вши емп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ричне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дження з виявлення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туальних ум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нь 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дших ш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ляр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в, ми прийшли 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висн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в, щ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</w:p>
    <w:p w14:paraId="5F76C916" w14:textId="3FDB39EE" w:rsidR="00D06451" w:rsidRPr="00D06451" w:rsidRDefault="00D06451" w:rsidP="00923B77">
      <w:pPr>
        <w:widowControl w:val="0"/>
        <w:numPr>
          <w:ilvl w:val="0"/>
          <w:numId w:val="24"/>
        </w:numPr>
        <w:spacing w:after="0" w:line="360" w:lineRule="auto"/>
        <w:ind w:left="0" w:firstLine="99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треть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му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лас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тей сп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стер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гався пат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чний 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вень 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сл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джених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зна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за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ими 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ами: загальна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сть (3 учня- 5%),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нтуїтивне 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нят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йне мислення (1 учень-1,7%), швид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перер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и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нф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рмац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 (7 учн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в-11,7%), уважн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(13 учн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в- 17%). Щ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же 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дчити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затрим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у, в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я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ї, м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жлив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є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рган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аб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фун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ц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рушення в 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м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аб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серй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матичн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захв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рювання. Не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бх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мпле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сне медичне та дефе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чний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бстеження. Це св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дчить 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те,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агн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сти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типу не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бх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бити раз на семестр,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я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ти займаються в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лас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тьми з вис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ими 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ами за даними параметрами.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станн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 фа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 ус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ладнює навчання, та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я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не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ляє 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lastRenderedPageBreak/>
        <w:t>пр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дити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ре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ц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йну 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ту.</w:t>
      </w:r>
    </w:p>
    <w:p w14:paraId="6B0D3EFC" w14:textId="46A4CDA4" w:rsidR="00D06451" w:rsidRPr="00D06451" w:rsidRDefault="00D06451" w:rsidP="00923B77">
      <w:pPr>
        <w:widowControl w:val="0"/>
        <w:spacing w:after="0" w:line="360" w:lineRule="auto"/>
        <w:ind w:firstLine="99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Вис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ий р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вень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дзначається лише за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дним 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азни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м. Це 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чна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перативна пам'ять (23 учня – 38,3%). 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чне мислення та 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дп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чна пам'ять є переважаюч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ю псих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чн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ю хара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теристи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ю сучасн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людини. У 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тях з сам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дитинства вих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вують 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чне, схематичне мислення (рац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я, зазубрювання 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т.д.) У 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й час я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рч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с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лад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прид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ляється набагат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менше м</w:t>
      </w:r>
      <w:r w:rsidR="00361C0E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сце. </w:t>
      </w:r>
    </w:p>
    <w:p w14:paraId="76363C42" w14:textId="3111B799" w:rsidR="00D06451" w:rsidRPr="00D06451" w:rsidRDefault="00361C0E" w:rsidP="00923B77">
      <w:pPr>
        <w:widowControl w:val="0"/>
        <w:numPr>
          <w:ilvl w:val="0"/>
          <w:numId w:val="24"/>
        </w:numPr>
        <w:spacing w:after="0" w:line="360" w:lineRule="auto"/>
        <w:ind w:left="0" w:firstLine="99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Π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ри перех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учн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в середню ш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лу (4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лас) збер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гається пат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чний 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вень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туальних параметр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за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ами: загальна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знан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(1 учень – 2%), швид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перер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и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нф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рмац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 (5 учн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-10%), уважн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(10 учн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 -20%). Але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та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их учн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зменшилась, а за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нтуїтивне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нят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йне мислення їх не має з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м. Сл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 зазначити, щ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част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та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их учн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зменшилась за рахун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щ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саме в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ни не приймали участь на друг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му етап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тестування.</w:t>
      </w:r>
    </w:p>
    <w:p w14:paraId="19B2B3C7" w14:textId="441753C3" w:rsidR="00D06451" w:rsidRPr="00D06451" w:rsidRDefault="00D06451" w:rsidP="00923B77">
      <w:pPr>
        <w:widowControl w:val="0"/>
        <w:numPr>
          <w:ilvl w:val="0"/>
          <w:numId w:val="24"/>
        </w:numPr>
        <w:spacing w:after="0" w:line="360" w:lineRule="auto"/>
        <w:ind w:left="0" w:firstLine="992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Статистичний анал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 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дтвердив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дм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стей за б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льш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стю 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в.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Μο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жна стверджувати, щ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при перех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 м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дш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 ш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ли в середню 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сла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учн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 вис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внем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ретних навчальн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нтеле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туальних ум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нь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тилася 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сть ш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 з низь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им 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внем, щ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дчить пр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їх зад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льну адаптац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ю д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вих ф</w:t>
      </w:r>
      <w:r w:rsidR="00361C0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рм навчання.</w:t>
      </w:r>
    </w:p>
    <w:p w14:paraId="77A7A03F" w14:textId="7D09F255" w:rsidR="00D06451" w:rsidRPr="00D06451" w:rsidRDefault="00361C0E" w:rsidP="00923B77">
      <w:pPr>
        <w:widowControl w:val="0"/>
        <w:numPr>
          <w:ilvl w:val="0"/>
          <w:numId w:val="24"/>
        </w:numPr>
        <w:spacing w:after="0" w:line="360" w:lineRule="auto"/>
        <w:ind w:left="0" w:firstLine="99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Πο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вняльний анал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туальних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в групах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лених за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ритер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єм усп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шн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у треть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му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лас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азав, щ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ти з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брими зд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стями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навчання (навчаєм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стю) мали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нш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ряду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туальних хара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теристи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а саме: 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льш вис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ий 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вень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нят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чн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мислення, 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льш вис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ий 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вень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нят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ї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атег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ризац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ї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льш вис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у швид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перер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и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нф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рмац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 – вс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ц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зняються в групах з 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ю усп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шн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стю вже в треть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му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лас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</w:t>
      </w:r>
    </w:p>
    <w:p w14:paraId="74BB919C" w14:textId="5325ABCB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Πο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вняльний анал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 динам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туальних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 при перех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треть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ласу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рем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груп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шних» та в груп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«мал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них»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азав, щ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груп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шних»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тей зб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льшилися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м хара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теристи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ам мислення, в 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й час 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друг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ї групи учн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 ми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жем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сувати зб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льшення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азни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 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ль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и за хара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теристи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ами: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нтуїтивн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-п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нят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йне та пр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ве мислення.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Το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«усп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шн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»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ти при перех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середню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лу мають б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льш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звинену динам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туальних 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стей 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ж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ти, 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ще не зм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гли адаптуватися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навчання в середн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й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14:paraId="5ACE1045" w14:textId="55446BF0" w:rsidR="00D06451" w:rsidRPr="00D06451" w:rsidRDefault="00361C0E" w:rsidP="00923B77">
      <w:pPr>
        <w:widowControl w:val="0"/>
        <w:numPr>
          <w:ilvl w:val="0"/>
          <w:numId w:val="24"/>
        </w:numPr>
        <w:spacing w:after="0" w:line="360" w:lineRule="auto"/>
        <w:ind w:left="0" w:firstLine="99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Ρ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езультати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дження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дтвердили припущення пр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, щ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цес 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звит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туальних ум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нь м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дших ш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ляр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 детерм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нує їх здатн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сть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навчання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же служити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дним з пр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стичних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ритер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їв ефе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тивн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навчання п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дтвердилась –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ти з певними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туальними параметрами виявились 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льш адапт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ваними д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навчання в середн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 ш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дем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нструють б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льш вис</w:t>
      </w:r>
      <w:r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результати.</w:t>
      </w:r>
    </w:p>
    <w:p w14:paraId="2E5317FC" w14:textId="6375B5C5" w:rsidR="00D06451" w:rsidRPr="00D06451" w:rsidRDefault="00D06451" w:rsidP="00923B77">
      <w:pPr>
        <w:widowControl w:val="0"/>
        <w:numPr>
          <w:ilvl w:val="0"/>
          <w:numId w:val="24"/>
        </w:numPr>
        <w:spacing w:after="0" w:line="360" w:lineRule="auto"/>
        <w:ind w:left="0" w:firstLine="992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Надан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ре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мендац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 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рган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зац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 учб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-п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знавальн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ї 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яльн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м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дших ш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ляр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 </w:t>
      </w:r>
      <w:r w:rsidR="00361C0E">
        <w:rPr>
          <w:rFonts w:ascii="Times New Roman" w:eastAsia="Calibri" w:hAnsi="Times New Roman" w:cs="Times New Roman"/>
          <w:sz w:val="28"/>
          <w:szCs w:val="28"/>
          <w:lang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</w:t>
      </w:r>
      <w:r w:rsidR="00361C0E">
        <w:rPr>
          <w:rFonts w:ascii="Times New Roman" w:eastAsia="Calibri" w:hAnsi="Times New Roman" w:cs="Times New Roman"/>
          <w:sz w:val="28"/>
          <w:szCs w:val="28"/>
          <w:lang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зас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бу р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звит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у їх 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нтеле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κ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туальних  зд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і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бн</w:t>
      </w:r>
      <w:r w:rsidR="00361C0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ο</w:t>
      </w:r>
      <w:r w:rsidRPr="00D06451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стей.</w:t>
      </w:r>
    </w:p>
    <w:p w14:paraId="44CBEE1F" w14:textId="2CB0EC9D" w:rsidR="00D06451" w:rsidRPr="00D06451" w:rsidRDefault="00361C0E" w:rsidP="00923B77">
      <w:pPr>
        <w:widowControl w:val="0"/>
        <w:spacing w:after="0" w:line="360" w:lineRule="auto"/>
        <w:ind w:firstLine="992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Π</w:t>
      </w:r>
      <w:r w:rsidR="00D06451" w:rsidRPr="00D0645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ра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тична значущ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сть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дження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лягає в 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му, щ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ретичн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ження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висн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и, я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стяться у 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жуть знайти заст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сування в систем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чат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ти.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Ρ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езультати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дження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жуть бути ви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ристан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при вд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наленн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навчальних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бни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з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у учн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дг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вц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майбутн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х вчител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 п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чат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вих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лас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 д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ер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вництва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нтеле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туальним 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м м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дших ш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κο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ляр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в у навчанн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="00D06451" w:rsidRPr="00D06451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14:paraId="5E7AF15A" w14:textId="77777777" w:rsidR="00D06451" w:rsidRPr="00D06451" w:rsidRDefault="00D06451" w:rsidP="00D06451">
      <w:pPr>
        <w:widowControl w:val="0"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2D89FE96" w14:textId="77777777" w:rsidR="00D06451" w:rsidRPr="00D06451" w:rsidRDefault="00D06451" w:rsidP="00D06451">
      <w:pPr>
        <w:widowControl w:val="0"/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21F881C2" w14:textId="77777777" w:rsidR="00D06451" w:rsidRPr="00D06451" w:rsidRDefault="00D06451" w:rsidP="00D06451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14:paraId="5596AAF8" w14:textId="77777777" w:rsidR="00D06451" w:rsidRPr="00D06451" w:rsidRDefault="00D06451" w:rsidP="00D06451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D06451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  <w:r w:rsidRPr="00D06451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14:paraId="1029CE7A" w14:textId="77777777" w:rsidR="00D06451" w:rsidRPr="00D06451" w:rsidRDefault="00D06451" w:rsidP="00D06451">
      <w:pPr>
        <w:widowControl w:val="0"/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14:paraId="2EE2E4C1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Андросович К. А. Взаємодія школи та сім'ї при проектуванні розвитку обдарованості учня // Технології проектування в практиці роботи загальноосвітнього навчального закладу: теоретико-практичний аспект: посібник. К.: Інститут обдарованої дитини НАПН України, 2014. С.21-42.</w:t>
      </w:r>
    </w:p>
    <w:p w14:paraId="516E9010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Антощак О. Розуміння розум творчість  К. : Шкільний світ, 2006. 112 с.</w:t>
      </w:r>
    </w:p>
    <w:p w14:paraId="19998863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Атаманчук П. С. Управління процесом навчально-пізнавальної діяльності. Кам’янець-Подільський : Кам’янець- Подільський педагогічний інститут, інформаційно-видавничий відділ, 1997. 136 с.</w:t>
      </w:r>
    </w:p>
    <w:p w14:paraId="3211F7E3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Бабенко І. Є. Соціально-педагогічна підтримка обдарованих дітей у школах США : автореф. дис. на здобуття наук. ступеня канд. наук : 13.00.01 «Загальна педагогіка та історія педагогіки» 2011. 20 с.</w:t>
      </w:r>
    </w:p>
    <w:p w14:paraId="765F8299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Балл Г. О. Гуманізація освіти в контексті сучасності: психолого- педагогічні орієнтири / Освіта і управління. 1999. № 3. С. 21 34.</w:t>
      </w:r>
    </w:p>
    <w:p w14:paraId="49221E31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Башманівський О. Л. Критерії та рівні сформованості інтелектуальних умінь учнів у процесі навчання // Сучасні інформаційні технології та інноваційні методики навчання у підготовці фахівців : методологія, досвід, проблеми : зб. наук. праць. Київ Вінниця : ДОВ «Вінниця». 2008. Вип. 17. С. 83-89.</w:t>
      </w:r>
    </w:p>
    <w:p w14:paraId="3CED2C52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Башманівський О. Л. Формування інтелектуальних умінь учнів : монографія. Житомир : Вид-во ЖДУ ім. І. Франка, 2009. 193 с.</w:t>
      </w:r>
    </w:p>
    <w:p w14:paraId="71CA1C8E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Бех I. Д. Особистісно-зорієнтоване виховання нова освітня філософія // Педагогіка толерантності. 2001. № 1. С. 16 19.</w:t>
      </w:r>
    </w:p>
    <w:p w14:paraId="71B65A76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Бех І. Д. Виховання особистості : у 2 кн. Кн. 1. Особистісно орієнтований підхід : науково-практичні засади. К. : Либідь, 2003. 344 с.</w:t>
      </w:r>
    </w:p>
    <w:p w14:paraId="7BB949D7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Бібік Н. М. Формування пізнавальних інтересів молодших школярів / Інститут педагогіки АПН України. К., 1998. 199с.</w:t>
      </w:r>
    </w:p>
    <w:p w14:paraId="0E52A961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Білоконна Н. І. Формування інтелектуальних умінь молодших школярів: автореф. дис. на здобуття наук. ступеня канд. пед. наук : спец. 13.00.09. К., 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1999. 17 с.</w:t>
      </w:r>
    </w:p>
    <w:p w14:paraId="1438B3DA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Буров О. Ю. Критерії та модель академічної обдарованості// Інтелектуальна, академічна та творча обдарованість : спільне і відмінне : матеріали круглого столу. 2012. С. 6-9.</w:t>
      </w:r>
    </w:p>
    <w:p w14:paraId="5E585BDB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Буров О. Ю. Багатовимірність інтелекту// Інтелекті особистість: Матеріали семінару. К., 2010. С. 11–17.</w:t>
      </w:r>
    </w:p>
    <w:p w14:paraId="7EC8BA18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Вікова та педагогічна психологія: Навч. посібн. К.: Просвіта, 2001. –416 с.</w:t>
      </w:r>
    </w:p>
    <w:p w14:paraId="75982D3E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Вінник Н. Д. Інтелект як основа розумової обдарованості молоді // Освіта обдарованої та талановитої молоді національна проблема. Матеріали Всеукраїнської конференції, м. Київ, 1 грудня 2011 р. К.: ІОД НАПНУ, 2011. Ч. 1. С. 67–74.</w:t>
      </w:r>
    </w:p>
    <w:p w14:paraId="6A0C8D8B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Варзацька Л. Дослідницька діяльність у системі особистісно орієнтованого розвивального навчання // Українська мова та література в школі : наук. журнал. 2004. № 7-8 (40-41). С. 40-44.</w:t>
      </w:r>
    </w:p>
    <w:p w14:paraId="7E9F0E98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Варій М. Й. Загальна психологія: Навч. посібн. Львів: Край, 2005.</w:t>
      </w:r>
    </w:p>
    <w:p w14:paraId="36FFDC26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Гільбух Ю. З. Темперамент і пізнавальні здібності школяра: психологія, діагностика, педагогіка / Ю. З. Гільбух. [пер. з укр., перероб. і доп.] К. : Ін-т психології АПН України, 1993. 272 с.</w:t>
      </w:r>
    </w:p>
    <w:p w14:paraId="10AD6C42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Данилевич Л. А. Перфекціонізм як особистісний чинник академічної обдарованості : автореф. дис. на здобуття наук. ступеня доктора психол. наук : спец. 19.00.01 «Загальна психологія, історія психології'». Київ, 2010. 26 с.</w:t>
      </w:r>
    </w:p>
    <w:p w14:paraId="681EDA45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Динаміка розвитку інтелектуальних здібностей обдарованої особистості у підлітковому віці: Монографія За ред. О. Ю. Бурова. К. : ТОВ «Інфосистем», 2012. 258 с.</w:t>
      </w:r>
    </w:p>
    <w:p w14:paraId="02A86F0C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Докшина Н. Робота з обдарованими та здібними дітьми // Психологічний супровід школярів. К.: Редакція загальнопедагогічних газет, 2005. С. 125-127.</w:t>
      </w:r>
    </w:p>
    <w:p w14:paraId="12B8DB01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Доротюк В. І. Діагностика індивідуальних відмінностей учнів загально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освітньої школи при комплектуванні профільних класів : автореф. дис. на здобуття наук. ступеня канд. психол. наук : спец. 19.00.07 «Педагогічна та вікова психологія» Київ, 2001. 17 с.</w:t>
      </w:r>
    </w:p>
    <w:p w14:paraId="58B67F52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Енциклопедія освіти / Акад. педагог. наук України; Гол. ред.В. Г. Кремень. К.: Юрінком Інтер. 2008. 1040 с.</w:t>
      </w:r>
    </w:p>
    <w:p w14:paraId="6C3F41FB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Єрмаков І. Г., Нечипоренко В. В., Пузіков Д. О. Теорія і практика життєвого проектування саморозвитку особистості: Практико-зорієнтований посібник Запоріжжя: Вид-во Хортицького навчально-реабілітаційного багатопрофільного центру, 2011. 436 с.</w:t>
      </w:r>
    </w:p>
    <w:p w14:paraId="51D3282D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Загальна психологія: Навч. посібн. / О. В. Скрипченко, Л. В. Долинська, З. В. Огороднійчук та ін. К.: А.Г.Н., 2002.</w:t>
      </w:r>
    </w:p>
    <w:p w14:paraId="2CB93910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Загальна психологія: Підручн. для студ. вищ. навч. закладів / За заг. ред. акад. С. Д. Максименка. К.: Форум, 2000.</w:t>
      </w:r>
    </w:p>
    <w:p w14:paraId="58CEF82C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Занюк С. С. Психологія мотивації та емоцій: Навч. посібн. –Луцьк: Волинський держ. ун-т, 2007.</w:t>
      </w:r>
    </w:p>
    <w:p w14:paraId="17139644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Засєкіна Л. В. Структурно-функціональна організація інтелекту Острог: Вид-во Національного університету «Острозька академія», 2005. 370 с.</w:t>
      </w:r>
    </w:p>
    <w:p w14:paraId="65785FDB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Качинська А. Теоретико-методичні засади дослідження динаміки структури інтелектуальних особливостей обдарованих підлітків// Навчання і виховання обдарованої дитини: теорія та практика: зб. наук.праць. К.: Інститут обдарованої дитини, 2012. Вип. 8. С.403-407.</w:t>
      </w:r>
    </w:p>
    <w:p w14:paraId="56023464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Кизименко Л. Д., Романець З. О., Ткаченко В. М. Термінологічний словник з дисциплін психолого-педагогічного циклу. [Електронний ресурс]. Режим доступу: http://lp.edu.ua/Institute/IGS/IPP/Library/001/001.html</w:t>
      </w:r>
    </w:p>
    <w:p w14:paraId="2DA0C662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Коваленко О. А. Навчання обдарованих учнів у початковій школі (теоретичний і методичний аспекти) : [монографія] / Х. : ХНПУ імені Г С. Сковороди, 2010. 326 с.</w:t>
      </w:r>
    </w:p>
    <w:p w14:paraId="0BE76037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Корольов Д. К. Шляхи визначення взаємозв’язку когнітивних та особистісних чинників обдарованості // Наукові записки інституту психології ім. Г. 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С. Костюка АПН України. К., 2006. Вип. 28. 450 с.</w:t>
      </w:r>
    </w:p>
    <w:p w14:paraId="4662E3D0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Костюк Г. С. Навчально-виховний процес і психічний розвиток особистості // Радянська школа. К, 1989. С.561-584.</w:t>
      </w:r>
    </w:p>
    <w:p w14:paraId="5ACA877D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Коць М. О. Психологія педагогічної взаємодії у вищому навчальному закладі : [монографія] Луцьк: РВВ «Вежа» Волин. держ. ун-ту ім. Лесі Українки, 2006. 348 с. Бібліогр. : С. 313 -345.</w:t>
      </w:r>
    </w:p>
    <w:p w14:paraId="26BCB9F4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Круковська І. М. До проблеми визначення видів обдарованості // Інтелектуальна, академічна та творча обдарованість : спільне і відмінне : матеріали круглого столу. 2012. С. 6-9.</w:t>
      </w:r>
    </w:p>
    <w:p w14:paraId="31367C90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Люблінська Г. О. Дитяча психологія / Видавниче об’єднання «Вища школа»; головне видавництво. К., 2007.</w:t>
      </w:r>
    </w:p>
    <w:p w14:paraId="12557FA0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Моляко В. О. Актуальні соціально-психологічні аспекти проблеми обдарованості // Обдарована дитина. 1998. № 1. С. 3-5.</w:t>
      </w:r>
    </w:p>
    <w:p w14:paraId="750DD265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Онацький В. М. Академічна обдарованість та методи її діагностики / // Обдарована дитина. 2002. № 2. С. 51-56.</w:t>
      </w:r>
    </w:p>
    <w:p w14:paraId="2E4D7284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Психологія: Підручн. За ред. Ю. Л. Трофімова. 6-те вид., стереотип. К.: Либідь, 2008. 560 с.</w:t>
      </w:r>
    </w:p>
    <w:p w14:paraId="6C2EF550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Розумові здібності дитини // Психологічний інструментарій. –К., 2004.</w:t>
      </w:r>
    </w:p>
    <w:p w14:paraId="6085E337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Рибалка В. В. Психологія розвитку творчо обдарованої особистості: Наук.-метод. посібн. НАПН України; Ін-т педагогічної освіти і освіти дорослих; Ін-т обдарованої дитини. К.: Ін-т обдарованої дитини НАПН України, 2010. 442 с.</w:t>
      </w:r>
    </w:p>
    <w:p w14:paraId="0B6A9737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Рибалка В. В. Теорії особистості у вітчизняній психології та педагогіці: Навч. посібн. Одеса: Букаєв Вадим Вікторович, 2009. –575 с.</w:t>
      </w:r>
    </w:p>
    <w:p w14:paraId="1337D17B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Сальська Л. І. Психолого-дидактичні умови формування творчо-го мислення молодшого школяра // Практична психологія та соціальна робота. 2009. № 1. С. 43–44.</w:t>
      </w:r>
    </w:p>
    <w:p w14:paraId="5F6C0D82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Сапрунова О. Г. Психолого-педагогічний підхід до розвитку інтелектуальної обдарованості молодших школярів // Педагогіка формування творчої </w:t>
      </w: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особистості у вищій і загальноосвітні й школах : зб. наук. пр. Запоріжжя: КПУ, 2015. Випуск. № 43 (96). С.463-468.</w:t>
      </w:r>
    </w:p>
    <w:p w14:paraId="4F4F2C69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Сапрунова О. Г. Сімейна дезадаптація як психолого-педагогічна проблема навчання інтелектуально обдарованих учнів початкової школи // Актуальні питання освіти і науки : зб. матер. III міжнар. наук.-практ. конф. (10-11 листопада 2015 р., м. Харків). Х. : ХОГОКЗ, 2015. с.202-207.</w:t>
      </w:r>
    </w:p>
    <w:p w14:paraId="2B679F79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Сологуб А. І. Креативна освіта: Технологія креативного навчання старшокласників: Посібн. Кривий Ріг: Видавничий дім. 2010. 94 с.</w:t>
      </w:r>
    </w:p>
    <w:p w14:paraId="415DAAF1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Смульсон М. Л. Психологія розвитку інтелекту: Монографія. –К., 2001. 276 с.</w:t>
      </w:r>
    </w:p>
    <w:p w14:paraId="4173AC0E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Смульсон М. Л. Психологія розвитку інтелекту в ранній юності: Дис. … на здоб. наук. ступ. д-ра психол. наук за спеціальністю 19.00.07 Ін-т психології ім. Г. С. Костюка АПН України. К., 2002. 36 с.</w:t>
      </w:r>
    </w:p>
    <w:p w14:paraId="0D9C5A06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Стенберг Р. Типи мислення: шляхи до розуміння способу дії учнів // Рідна школа. 2011. № 4. С. 75–76.</w:t>
      </w:r>
    </w:p>
    <w:p w14:paraId="42364FDA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Теорія i методика особистісно орієнтованого навчання: методичний посібник / Укладачі: Л. В. Кондрашова, Т. М. Прокоп’єва, С. С. Вайнер. Кривий Ріг, 2005. 82 с.</w:t>
      </w:r>
    </w:p>
    <w:p w14:paraId="38A23676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Шевчук С. Проектування особистісного розвитку інтелектуально у обдарованої дитини на різних етапах онтогенезу // Навчання і виховання обдарованої дитини: теорія та практика: зб. наук. праць. К.: Інститут обдарованої дитини, 2012. Вип. 8. С. 119 123.</w:t>
      </w:r>
    </w:p>
    <w:p w14:paraId="421025A8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Шрагіна Л. І. Технологія розвитку креативності К.: Шк. світ, 2010. 160 с.</w:t>
      </w:r>
    </w:p>
    <w:p w14:paraId="0081813E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Ясюкова Л.А. Прогноз и профилактика проблем обучения в 3-6 классах. ИМАТОН, 1999.  147 с.</w:t>
      </w:r>
    </w:p>
    <w:p w14:paraId="0347C786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Anderson J. R. (2007). Using brain imaging to guide the develop¬ment of a cognitive architecture. In W. D. Gray (Ed.), Integrated Models of Cognitive Systems (pp. 49–62).New York, NY: Oxford University Press. </w:t>
      </w:r>
    </w:p>
    <w:p w14:paraId="73BE024B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 xml:space="preserve">Cultural intelligence and leadership : an introduction for Canadian Forces leaders / edited by Karen D. Davis. Canadian Defence Academy Press, Kingston, Ontario. 2009. 51 pp. </w:t>
      </w:r>
    </w:p>
    <w:p w14:paraId="5B6AFFCD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 Raad, B., Barelds, DPH, Levert, E., Ostendorf, F., Mlacic, B., Di Blas, L., Hrebickova, M., Szirmak, Z., Szarota, P., Perugini, M ., Church, AT, &amp; Katigbak, MS (2010). Only three factors of personality description are fully replicable across languages: A comparison of 14 trait taxonomies. Journal of Personality and Social Psychology, 98, 160–173.</w:t>
      </w:r>
    </w:p>
    <w:p w14:paraId="32E43311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Feuerstein R. Process an Content in Education. / R. Feuerstein. // Supporting the Spiritof Learning. San Francisco, 1997. P. 12 25.</w:t>
      </w:r>
    </w:p>
    <w:p w14:paraId="7787D39C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Kerr Barbara. Encyclopedia of Giftedness, Creativity, and Talent : in 2 vol. / Barbara Kerr. Los Angeles : Sage, 2009. 1112 p.</w:t>
      </w:r>
    </w:p>
    <w:p w14:paraId="30CE0FF8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Robinson Wendy. Effective Teaching in Gifted Education: Using a Whole¬School Approach / Wendy Robinson, Jim Campbell. London : Routledge, 2010. 192 p, с. 159.</w:t>
      </w:r>
    </w:p>
    <w:p w14:paraId="6C476027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Saprunova O. G. Compound natural thinking as a basis of developing intellectually gifted primary schoolchildren / О. G. Saprunova // Austrian Journal of Humanities and Social Sciences Vienna : «East West» association for advanced studies and Yigher Education GmbH, 2016. № 3-4. p. 65-67.</w:t>
      </w:r>
    </w:p>
    <w:p w14:paraId="0940A7D1" w14:textId="77777777" w:rsidR="00D06451" w:rsidRPr="00D06451" w:rsidRDefault="00D06451" w:rsidP="00D06451">
      <w:pPr>
        <w:widowControl w:val="0"/>
        <w:numPr>
          <w:ilvl w:val="0"/>
          <w:numId w:val="14"/>
        </w:numPr>
        <w:spacing w:after="0" w:line="360" w:lineRule="auto"/>
        <w:ind w:left="0" w:firstLine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64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Sternberg, R. J. (1997). A triarchic view of giftedness. Theory and practice In: N. Colangelo &amp; G.A. Davis (Eds), Handbook of gifted education (2nd ed.). Boston, MA Allyn &amp; Bacon, pp. 43–53. </w:t>
      </w:r>
    </w:p>
    <w:p w14:paraId="1072A2EB" w14:textId="77777777" w:rsidR="00D06451" w:rsidRPr="00D06451" w:rsidRDefault="00D06451" w:rsidP="00D06451">
      <w:pPr>
        <w:widowControl w:val="0"/>
        <w:shd w:val="clear" w:color="auto" w:fill="FFFFFF"/>
        <w:tabs>
          <w:tab w:val="left" w:pos="384"/>
        </w:tabs>
        <w:autoSpaceDE w:val="0"/>
        <w:autoSpaceDN w:val="0"/>
        <w:adjustRightInd w:val="0"/>
        <w:spacing w:after="0" w:line="360" w:lineRule="auto"/>
        <w:ind w:firstLine="357"/>
        <w:jc w:val="both"/>
        <w:rPr>
          <w:rFonts w:ascii="Times New Roman" w:eastAsia="Times New Roman" w:hAnsi="Times New Roman" w:cs="Times New Roman"/>
          <w:spacing w:val="-11"/>
          <w:sz w:val="28"/>
          <w:szCs w:val="28"/>
          <w:lang w:val="uk-UA" w:eastAsia="ru-RU"/>
        </w:rPr>
      </w:pPr>
    </w:p>
    <w:p w14:paraId="23BC38D4" w14:textId="3C6B98E2" w:rsidR="00D06451" w:rsidRPr="00D06451" w:rsidRDefault="00D06451" w:rsidP="00AC0EEF">
      <w:pPr>
        <w:widowControl w:val="0"/>
        <w:spacing w:after="0" w:line="360" w:lineRule="auto"/>
        <w:ind w:right="-5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bookmarkStart w:id="5" w:name="_GoBack"/>
      <w:bookmarkEnd w:id="5"/>
    </w:p>
    <w:sectPr w:rsidR="00D06451" w:rsidRPr="00D06451" w:rsidSect="00AC0EEF">
      <w:headerReference w:type="default" r:id="rId9"/>
      <w:pgSz w:w="11906" w:h="16838"/>
      <w:pgMar w:top="1418" w:right="85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7F60847" w14:textId="77777777" w:rsidR="008B7110" w:rsidRDefault="008B7110" w:rsidP="00B567DC">
      <w:pPr>
        <w:spacing w:after="0" w:line="240" w:lineRule="auto"/>
      </w:pPr>
      <w:r>
        <w:separator/>
      </w:r>
    </w:p>
  </w:endnote>
  <w:endnote w:type="continuationSeparator" w:id="0">
    <w:p w14:paraId="1F3DDC43" w14:textId="77777777" w:rsidR="008B7110" w:rsidRDefault="008B7110" w:rsidP="00B567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F750AA" w14:textId="77777777" w:rsidR="008B7110" w:rsidRDefault="008B7110" w:rsidP="00B567DC">
      <w:pPr>
        <w:spacing w:after="0" w:line="240" w:lineRule="auto"/>
      </w:pPr>
      <w:r>
        <w:separator/>
      </w:r>
    </w:p>
  </w:footnote>
  <w:footnote w:type="continuationSeparator" w:id="0">
    <w:p w14:paraId="156E55ED" w14:textId="77777777" w:rsidR="008B7110" w:rsidRDefault="008B7110" w:rsidP="00B567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39085B" w14:textId="77777777" w:rsidR="00B567DC" w:rsidRDefault="00B567DC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70</w:t>
    </w:r>
    <w:r>
      <w:fldChar w:fldCharType="end"/>
    </w:r>
  </w:p>
  <w:p w14:paraId="510265A5" w14:textId="77777777" w:rsidR="00B567DC" w:rsidRDefault="00B567D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DB65E" w14:textId="66BDE88B" w:rsidR="00B567DC" w:rsidRDefault="00B567DC">
    <w:pPr>
      <w:pStyle w:val="a3"/>
      <w:jc w:val="right"/>
    </w:pPr>
    <w:r>
      <w:fldChar w:fldCharType="begin"/>
    </w:r>
    <w:r>
      <w:instrText>PAGE   \* MERGEFORMAT</w:instrText>
    </w:r>
    <w:r>
      <w:fldChar w:fldCharType="separate"/>
    </w:r>
    <w:r w:rsidR="00AC0EEF">
      <w:rPr>
        <w:noProof/>
      </w:rPr>
      <w:t>2</w:t>
    </w:r>
    <w:r>
      <w:fldChar w:fldCharType="end"/>
    </w:r>
  </w:p>
  <w:p w14:paraId="5C9A061E" w14:textId="77777777" w:rsidR="00B567DC" w:rsidRDefault="00B567D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70825435"/>
      <w:docPartObj>
        <w:docPartGallery w:val="Page Numbers (Top of Page)"/>
        <w:docPartUnique/>
      </w:docPartObj>
    </w:sdtPr>
    <w:sdtEndPr/>
    <w:sdtContent>
      <w:p w14:paraId="19A72DEC" w14:textId="523F6BDD" w:rsidR="00B567DC" w:rsidRDefault="00B567DC">
        <w:pPr>
          <w:pStyle w:val="a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C0EEF">
          <w:rPr>
            <w:noProof/>
          </w:rPr>
          <w:t>17</w:t>
        </w:r>
        <w:r>
          <w:fldChar w:fldCharType="end"/>
        </w:r>
      </w:p>
    </w:sdtContent>
  </w:sdt>
  <w:p w14:paraId="30C892C1" w14:textId="77777777" w:rsidR="00B567DC" w:rsidRDefault="00B567D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0325E1"/>
    <w:multiLevelType w:val="hybridMultilevel"/>
    <w:tmpl w:val="A5C640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DCF6EBD"/>
    <w:multiLevelType w:val="hybridMultilevel"/>
    <w:tmpl w:val="0C9071C4"/>
    <w:lvl w:ilvl="0" w:tplc="04190011">
      <w:start w:val="1"/>
      <w:numFmt w:val="decimal"/>
      <w:lvlText w:val="%1)"/>
      <w:lvlJc w:val="left"/>
      <w:pPr>
        <w:ind w:left="1428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>
    <w:nsid w:val="0F0F69CA"/>
    <w:multiLevelType w:val="hybridMultilevel"/>
    <w:tmpl w:val="3028CF38"/>
    <w:lvl w:ilvl="0" w:tplc="CD02762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A3053DC"/>
    <w:multiLevelType w:val="multilevel"/>
    <w:tmpl w:val="BFBC0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12E1D7D"/>
    <w:multiLevelType w:val="hybridMultilevel"/>
    <w:tmpl w:val="48A8DE70"/>
    <w:lvl w:ilvl="0" w:tplc="F638667E">
      <w:start w:val="5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>
    <w:nsid w:val="230D5F3B"/>
    <w:multiLevelType w:val="hybridMultilevel"/>
    <w:tmpl w:val="A13E4816"/>
    <w:lvl w:ilvl="0" w:tplc="98BE20F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4940309"/>
    <w:multiLevelType w:val="multilevel"/>
    <w:tmpl w:val="EF9845BC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7">
    <w:nsid w:val="28404F68"/>
    <w:multiLevelType w:val="hybridMultilevel"/>
    <w:tmpl w:val="1556F8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B855D8"/>
    <w:multiLevelType w:val="singleLevel"/>
    <w:tmpl w:val="04E666C0"/>
    <w:lvl w:ilvl="0">
      <w:start w:val="1"/>
      <w:numFmt w:val="decimal"/>
      <w:lvlText w:val="%1)"/>
      <w:lvlJc w:val="left"/>
      <w:pPr>
        <w:tabs>
          <w:tab w:val="num" w:pos="1095"/>
        </w:tabs>
        <w:ind w:left="1095" w:hanging="375"/>
      </w:pPr>
      <w:rPr>
        <w:rFonts w:hint="default"/>
      </w:rPr>
    </w:lvl>
  </w:abstractNum>
  <w:abstractNum w:abstractNumId="9">
    <w:nsid w:val="2AFA75A3"/>
    <w:multiLevelType w:val="singleLevel"/>
    <w:tmpl w:val="6E72916C"/>
    <w:lvl w:ilvl="0">
      <w:start w:val="1"/>
      <w:numFmt w:val="decimal"/>
      <w:lvlText w:val="%1."/>
      <w:legacy w:legacy="1" w:legacySpace="0" w:legacyIndent="255"/>
      <w:lvlJc w:val="left"/>
      <w:rPr>
        <w:rFonts w:ascii="Arial" w:hAnsi="Arial" w:cs="Arial" w:hint="default"/>
      </w:rPr>
    </w:lvl>
  </w:abstractNum>
  <w:abstractNum w:abstractNumId="10">
    <w:nsid w:val="30D21B53"/>
    <w:multiLevelType w:val="singleLevel"/>
    <w:tmpl w:val="0A4EAACA"/>
    <w:lvl w:ilvl="0">
      <w:start w:val="1"/>
      <w:numFmt w:val="decimal"/>
      <w:lvlText w:val="%1."/>
      <w:legacy w:legacy="1" w:legacySpace="0" w:legacyIndent="235"/>
      <w:lvlJc w:val="left"/>
      <w:rPr>
        <w:rFonts w:ascii="Times New Roman" w:hAnsi="Times New Roman" w:cs="Times New Roman" w:hint="default"/>
      </w:rPr>
    </w:lvl>
  </w:abstractNum>
  <w:abstractNum w:abstractNumId="11">
    <w:nsid w:val="349B5490"/>
    <w:multiLevelType w:val="hybridMultilevel"/>
    <w:tmpl w:val="14EC2262"/>
    <w:lvl w:ilvl="0" w:tplc="A158601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>
    <w:nsid w:val="3D675EB9"/>
    <w:multiLevelType w:val="multilevel"/>
    <w:tmpl w:val="4AECCA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1CC6B8C"/>
    <w:multiLevelType w:val="multilevel"/>
    <w:tmpl w:val="6D56D4A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4">
    <w:nsid w:val="46625EBC"/>
    <w:multiLevelType w:val="hybridMultilevel"/>
    <w:tmpl w:val="18245BB8"/>
    <w:lvl w:ilvl="0" w:tplc="87DC9336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2" w:hanging="360"/>
      </w:pPr>
    </w:lvl>
    <w:lvl w:ilvl="2" w:tplc="0419001B" w:tentative="1">
      <w:start w:val="1"/>
      <w:numFmt w:val="lowerRoman"/>
      <w:lvlText w:val="%3."/>
      <w:lvlJc w:val="right"/>
      <w:pPr>
        <w:ind w:left="2792" w:hanging="180"/>
      </w:pPr>
    </w:lvl>
    <w:lvl w:ilvl="3" w:tplc="0419000F" w:tentative="1">
      <w:start w:val="1"/>
      <w:numFmt w:val="decimal"/>
      <w:lvlText w:val="%4."/>
      <w:lvlJc w:val="left"/>
      <w:pPr>
        <w:ind w:left="3512" w:hanging="360"/>
      </w:pPr>
    </w:lvl>
    <w:lvl w:ilvl="4" w:tplc="04190019" w:tentative="1">
      <w:start w:val="1"/>
      <w:numFmt w:val="lowerLetter"/>
      <w:lvlText w:val="%5."/>
      <w:lvlJc w:val="left"/>
      <w:pPr>
        <w:ind w:left="4232" w:hanging="360"/>
      </w:pPr>
    </w:lvl>
    <w:lvl w:ilvl="5" w:tplc="0419001B" w:tentative="1">
      <w:start w:val="1"/>
      <w:numFmt w:val="lowerRoman"/>
      <w:lvlText w:val="%6."/>
      <w:lvlJc w:val="right"/>
      <w:pPr>
        <w:ind w:left="4952" w:hanging="180"/>
      </w:pPr>
    </w:lvl>
    <w:lvl w:ilvl="6" w:tplc="0419000F" w:tentative="1">
      <w:start w:val="1"/>
      <w:numFmt w:val="decimal"/>
      <w:lvlText w:val="%7."/>
      <w:lvlJc w:val="left"/>
      <w:pPr>
        <w:ind w:left="5672" w:hanging="360"/>
      </w:pPr>
    </w:lvl>
    <w:lvl w:ilvl="7" w:tplc="04190019" w:tentative="1">
      <w:start w:val="1"/>
      <w:numFmt w:val="lowerLetter"/>
      <w:lvlText w:val="%8."/>
      <w:lvlJc w:val="left"/>
      <w:pPr>
        <w:ind w:left="6392" w:hanging="360"/>
      </w:pPr>
    </w:lvl>
    <w:lvl w:ilvl="8" w:tplc="041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5">
    <w:nsid w:val="4A3E0184"/>
    <w:multiLevelType w:val="multilevel"/>
    <w:tmpl w:val="A3EC33A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CF519DD"/>
    <w:multiLevelType w:val="multilevel"/>
    <w:tmpl w:val="B1B890D4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51B6028D"/>
    <w:multiLevelType w:val="hybridMultilevel"/>
    <w:tmpl w:val="DD3838EC"/>
    <w:lvl w:ilvl="0" w:tplc="0B16AFA4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53BA58BC"/>
    <w:multiLevelType w:val="hybridMultilevel"/>
    <w:tmpl w:val="86DC1E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54169BF"/>
    <w:multiLevelType w:val="multilevel"/>
    <w:tmpl w:val="0F2E99B2"/>
    <w:lvl w:ilvl="0">
      <w:start w:val="1"/>
      <w:numFmt w:val="decimal"/>
      <w:lvlText w:val="%1."/>
      <w:lvlJc w:val="left"/>
      <w:pPr>
        <w:ind w:left="1520" w:hanging="15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29" w:hanging="15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38" w:hanging="15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47" w:hanging="15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56" w:hanging="15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65" w:hanging="152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0">
    <w:nsid w:val="570D5041"/>
    <w:multiLevelType w:val="hybridMultilevel"/>
    <w:tmpl w:val="14207B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9390225"/>
    <w:multiLevelType w:val="singleLevel"/>
    <w:tmpl w:val="9394324C"/>
    <w:lvl w:ilvl="0">
      <w:start w:val="1"/>
      <w:numFmt w:val="decimal"/>
      <w:lvlText w:val="%1."/>
      <w:legacy w:legacy="1" w:legacySpace="0" w:legacyIndent="245"/>
      <w:lvlJc w:val="left"/>
      <w:rPr>
        <w:rFonts w:ascii="Times New Roman" w:hAnsi="Times New Roman" w:cs="Times New Roman" w:hint="default"/>
      </w:rPr>
    </w:lvl>
  </w:abstractNum>
  <w:abstractNum w:abstractNumId="22">
    <w:nsid w:val="7E4A334D"/>
    <w:multiLevelType w:val="hybridMultilevel"/>
    <w:tmpl w:val="1F7E9BBC"/>
    <w:lvl w:ilvl="0" w:tplc="1A520C8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1"/>
  </w:num>
  <w:num w:numId="3">
    <w:abstractNumId w:val="10"/>
  </w:num>
  <w:num w:numId="4">
    <w:abstractNumId w:val="9"/>
  </w:num>
  <w:num w:numId="5">
    <w:abstractNumId w:val="9"/>
    <w:lvlOverride w:ilvl="0">
      <w:lvl w:ilvl="0">
        <w:start w:val="1"/>
        <w:numFmt w:val="decimal"/>
        <w:lvlText w:val="%1."/>
        <w:legacy w:legacy="1" w:legacySpace="0" w:legacyIndent="254"/>
        <w:lvlJc w:val="left"/>
        <w:rPr>
          <w:rFonts w:ascii="Arial" w:hAnsi="Arial" w:cs="Arial" w:hint="default"/>
        </w:rPr>
      </w:lvl>
    </w:lvlOverride>
  </w:num>
  <w:num w:numId="6">
    <w:abstractNumId w:val="0"/>
  </w:num>
  <w:num w:numId="7">
    <w:abstractNumId w:val="8"/>
  </w:num>
  <w:num w:numId="8">
    <w:abstractNumId w:val="6"/>
  </w:num>
  <w:num w:numId="9">
    <w:abstractNumId w:val="12"/>
  </w:num>
  <w:num w:numId="10">
    <w:abstractNumId w:val="3"/>
  </w:num>
  <w:num w:numId="11">
    <w:abstractNumId w:val="17"/>
  </w:num>
  <w:num w:numId="12">
    <w:abstractNumId w:val="13"/>
  </w:num>
  <w:num w:numId="13">
    <w:abstractNumId w:val="22"/>
  </w:num>
  <w:num w:numId="14">
    <w:abstractNumId w:val="7"/>
  </w:num>
  <w:num w:numId="15">
    <w:abstractNumId w:val="19"/>
  </w:num>
  <w:num w:numId="16">
    <w:abstractNumId w:val="5"/>
  </w:num>
  <w:num w:numId="17">
    <w:abstractNumId w:val="16"/>
  </w:num>
  <w:num w:numId="18">
    <w:abstractNumId w:val="4"/>
  </w:num>
  <w:num w:numId="19">
    <w:abstractNumId w:val="15"/>
  </w:num>
  <w:num w:numId="20">
    <w:abstractNumId w:val="2"/>
  </w:num>
  <w:num w:numId="21">
    <w:abstractNumId w:val="20"/>
  </w:num>
  <w:num w:numId="22">
    <w:abstractNumId w:val="18"/>
  </w:num>
  <w:num w:numId="23">
    <w:abstractNumId w:val="11"/>
  </w:num>
  <w:num w:numId="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7DC"/>
    <w:rsid w:val="000477E6"/>
    <w:rsid w:val="000B50EF"/>
    <w:rsid w:val="00101534"/>
    <w:rsid w:val="001230BD"/>
    <w:rsid w:val="00344BAA"/>
    <w:rsid w:val="00361C0E"/>
    <w:rsid w:val="0043264C"/>
    <w:rsid w:val="00447B17"/>
    <w:rsid w:val="006E614E"/>
    <w:rsid w:val="00887427"/>
    <w:rsid w:val="008B7110"/>
    <w:rsid w:val="00923B77"/>
    <w:rsid w:val="00A24D00"/>
    <w:rsid w:val="00AC0EEF"/>
    <w:rsid w:val="00B567DC"/>
    <w:rsid w:val="00C8601E"/>
    <w:rsid w:val="00C909C8"/>
    <w:rsid w:val="00CD64AC"/>
    <w:rsid w:val="00D06451"/>
    <w:rsid w:val="00D1596A"/>
    <w:rsid w:val="00D9630A"/>
    <w:rsid w:val="00DB745E"/>
    <w:rsid w:val="00DF6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7FA18"/>
  <w15:chartTrackingRefBased/>
  <w15:docId w15:val="{C09344F6-E81F-4D4F-9000-56A86026E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B567DC"/>
    <w:pPr>
      <w:keepNext/>
      <w:keepLines/>
      <w:spacing w:before="200" w:after="0" w:line="276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67DC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567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567DC"/>
  </w:style>
  <w:style w:type="paragraph" w:styleId="a5">
    <w:name w:val="footer"/>
    <w:basedOn w:val="a"/>
    <w:link w:val="a6"/>
    <w:uiPriority w:val="99"/>
    <w:unhideWhenUsed/>
    <w:rsid w:val="00B567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567DC"/>
  </w:style>
  <w:style w:type="character" w:customStyle="1" w:styleId="20">
    <w:name w:val="Заголовок 2 Знак"/>
    <w:basedOn w:val="a0"/>
    <w:link w:val="2"/>
    <w:uiPriority w:val="9"/>
    <w:rsid w:val="00B567DC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B567DC"/>
    <w:rPr>
      <w:rFonts w:ascii="Cambria" w:eastAsia="Times New Roman" w:hAnsi="Cambria" w:cs="Times New Roman"/>
      <w:b/>
      <w:bCs/>
      <w:sz w:val="26"/>
      <w:szCs w:val="26"/>
    </w:rPr>
  </w:style>
  <w:style w:type="numbering" w:customStyle="1" w:styleId="1">
    <w:name w:val="Нет списка1"/>
    <w:next w:val="a2"/>
    <w:uiPriority w:val="99"/>
    <w:semiHidden/>
    <w:unhideWhenUsed/>
    <w:rsid w:val="00B567DC"/>
  </w:style>
  <w:style w:type="character" w:customStyle="1" w:styleId="shorttext">
    <w:name w:val="short_text"/>
    <w:rsid w:val="00B567DC"/>
  </w:style>
  <w:style w:type="character" w:customStyle="1" w:styleId="hps">
    <w:name w:val="hps"/>
    <w:rsid w:val="00B567DC"/>
  </w:style>
  <w:style w:type="paragraph" w:styleId="a7">
    <w:name w:val="Body Text Indent"/>
    <w:basedOn w:val="a"/>
    <w:link w:val="a8"/>
    <w:uiPriority w:val="99"/>
    <w:unhideWhenUsed/>
    <w:rsid w:val="00B567DC"/>
    <w:pPr>
      <w:spacing w:after="120" w:line="276" w:lineRule="auto"/>
      <w:ind w:left="283"/>
    </w:pPr>
    <w:rPr>
      <w:rFonts w:ascii="Calibri" w:eastAsia="Calibri" w:hAnsi="Calibri" w:cs="Times New Roman"/>
    </w:rPr>
  </w:style>
  <w:style w:type="character" w:customStyle="1" w:styleId="a8">
    <w:name w:val="Основной текст с отступом Знак"/>
    <w:basedOn w:val="a0"/>
    <w:link w:val="a7"/>
    <w:uiPriority w:val="99"/>
    <w:rsid w:val="00B567DC"/>
    <w:rPr>
      <w:rFonts w:ascii="Calibri" w:eastAsia="Calibri" w:hAnsi="Calibri" w:cs="Times New Roman"/>
    </w:rPr>
  </w:style>
  <w:style w:type="paragraph" w:styleId="a9">
    <w:name w:val="List Paragraph"/>
    <w:basedOn w:val="a"/>
    <w:uiPriority w:val="34"/>
    <w:qFormat/>
    <w:rsid w:val="00B567DC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FontStyle18">
    <w:name w:val="Font Style18"/>
    <w:uiPriority w:val="99"/>
    <w:rsid w:val="00B567DC"/>
    <w:rPr>
      <w:rFonts w:ascii="Arial" w:hAnsi="Arial" w:cs="Arial"/>
      <w:sz w:val="16"/>
      <w:szCs w:val="16"/>
    </w:rPr>
  </w:style>
  <w:style w:type="character" w:customStyle="1" w:styleId="FontStyle24">
    <w:name w:val="Font Style24"/>
    <w:uiPriority w:val="99"/>
    <w:rsid w:val="00B567DC"/>
    <w:rPr>
      <w:rFonts w:ascii="Arial" w:hAnsi="Arial" w:cs="Arial"/>
      <w:b/>
      <w:bCs/>
      <w:sz w:val="14"/>
      <w:szCs w:val="14"/>
    </w:rPr>
  </w:style>
  <w:style w:type="character" w:customStyle="1" w:styleId="FontStyle31">
    <w:name w:val="Font Style31"/>
    <w:uiPriority w:val="99"/>
    <w:rsid w:val="00B567DC"/>
    <w:rPr>
      <w:rFonts w:ascii="Arial" w:hAnsi="Arial" w:cs="Arial"/>
      <w:b/>
      <w:bCs/>
      <w:i/>
      <w:iCs/>
      <w:spacing w:val="10"/>
      <w:sz w:val="12"/>
      <w:szCs w:val="12"/>
    </w:rPr>
  </w:style>
  <w:style w:type="character" w:customStyle="1" w:styleId="FontStyle13">
    <w:name w:val="Font Style13"/>
    <w:uiPriority w:val="99"/>
    <w:rsid w:val="00B567DC"/>
    <w:rPr>
      <w:rFonts w:ascii="Times New Roman" w:hAnsi="Times New Roman" w:cs="Times New Roman"/>
      <w:sz w:val="22"/>
      <w:szCs w:val="22"/>
    </w:rPr>
  </w:style>
  <w:style w:type="paragraph" w:customStyle="1" w:styleId="Style2">
    <w:name w:val="Style2"/>
    <w:basedOn w:val="a"/>
    <w:uiPriority w:val="99"/>
    <w:rsid w:val="00B567DC"/>
    <w:pPr>
      <w:widowControl w:val="0"/>
      <w:autoSpaceDE w:val="0"/>
      <w:autoSpaceDN w:val="0"/>
      <w:adjustRightInd w:val="0"/>
      <w:spacing w:after="0" w:line="219" w:lineRule="exact"/>
      <w:ind w:firstLine="288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uiPriority w:val="99"/>
    <w:rsid w:val="00B567DC"/>
    <w:rPr>
      <w:rFonts w:ascii="Times New Roman" w:hAnsi="Times New Roman" w:cs="Times New Roman"/>
      <w:i/>
      <w:iCs/>
      <w:spacing w:val="-10"/>
      <w:sz w:val="22"/>
      <w:szCs w:val="22"/>
    </w:rPr>
  </w:style>
  <w:style w:type="paragraph" w:customStyle="1" w:styleId="Style1">
    <w:name w:val="Style1"/>
    <w:basedOn w:val="a"/>
    <w:uiPriority w:val="99"/>
    <w:rsid w:val="00B567DC"/>
    <w:pPr>
      <w:widowControl w:val="0"/>
      <w:autoSpaceDE w:val="0"/>
      <w:autoSpaceDN w:val="0"/>
      <w:adjustRightInd w:val="0"/>
      <w:spacing w:after="0" w:line="219" w:lineRule="exact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1">
    <w:name w:val="Font Style11"/>
    <w:uiPriority w:val="99"/>
    <w:rsid w:val="00B567DC"/>
    <w:rPr>
      <w:rFonts w:ascii="Times New Roman" w:hAnsi="Times New Roman" w:cs="Times New Roman"/>
      <w:spacing w:val="-20"/>
      <w:sz w:val="20"/>
      <w:szCs w:val="20"/>
    </w:rPr>
  </w:style>
  <w:style w:type="character" w:customStyle="1" w:styleId="FontStyle16">
    <w:name w:val="Font Style16"/>
    <w:uiPriority w:val="99"/>
    <w:rsid w:val="00B567DC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uiPriority w:val="99"/>
    <w:rsid w:val="00B567DC"/>
    <w:rPr>
      <w:rFonts w:ascii="Times New Roman" w:hAnsi="Times New Roman" w:cs="Times New Roman"/>
      <w:i/>
      <w:iCs/>
      <w:spacing w:val="-10"/>
      <w:sz w:val="22"/>
      <w:szCs w:val="22"/>
    </w:rPr>
  </w:style>
  <w:style w:type="paragraph" w:customStyle="1" w:styleId="Style4">
    <w:name w:val="Style4"/>
    <w:basedOn w:val="a"/>
    <w:uiPriority w:val="99"/>
    <w:rsid w:val="00B567DC"/>
    <w:pPr>
      <w:widowControl w:val="0"/>
      <w:autoSpaceDE w:val="0"/>
      <w:autoSpaceDN w:val="0"/>
      <w:adjustRightInd w:val="0"/>
      <w:spacing w:after="0" w:line="218" w:lineRule="exact"/>
      <w:ind w:firstLine="26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2">
    <w:name w:val="Font Style22"/>
    <w:uiPriority w:val="99"/>
    <w:rsid w:val="00B567DC"/>
    <w:rPr>
      <w:rFonts w:ascii="Arial" w:hAnsi="Arial" w:cs="Arial"/>
      <w:b/>
      <w:bCs/>
      <w:spacing w:val="-10"/>
      <w:sz w:val="22"/>
      <w:szCs w:val="22"/>
    </w:rPr>
  </w:style>
  <w:style w:type="character" w:customStyle="1" w:styleId="FontStyle34">
    <w:name w:val="Font Style34"/>
    <w:uiPriority w:val="99"/>
    <w:rsid w:val="00B567DC"/>
    <w:rPr>
      <w:rFonts w:ascii="Times New Roman" w:hAnsi="Times New Roman" w:cs="Times New Roman"/>
      <w:b/>
      <w:bCs/>
      <w:i/>
      <w:iCs/>
      <w:spacing w:val="10"/>
      <w:sz w:val="14"/>
      <w:szCs w:val="14"/>
    </w:rPr>
  </w:style>
  <w:style w:type="character" w:customStyle="1" w:styleId="FontStyle12">
    <w:name w:val="Font Style12"/>
    <w:uiPriority w:val="99"/>
    <w:rsid w:val="00B567DC"/>
    <w:rPr>
      <w:rFonts w:ascii="Times New Roman" w:hAnsi="Times New Roman" w:cs="Times New Roman"/>
      <w:sz w:val="20"/>
      <w:szCs w:val="20"/>
    </w:rPr>
  </w:style>
  <w:style w:type="character" w:customStyle="1" w:styleId="FontStyle15">
    <w:name w:val="Font Style15"/>
    <w:uiPriority w:val="99"/>
    <w:rsid w:val="00B567DC"/>
    <w:rPr>
      <w:rFonts w:ascii="Times New Roman" w:hAnsi="Times New Roman" w:cs="Times New Roman"/>
      <w:sz w:val="20"/>
      <w:szCs w:val="20"/>
    </w:rPr>
  </w:style>
  <w:style w:type="character" w:styleId="aa">
    <w:name w:val="Emphasis"/>
    <w:uiPriority w:val="20"/>
    <w:qFormat/>
    <w:rsid w:val="00B567DC"/>
    <w:rPr>
      <w:rFonts w:cs="Times New Roman"/>
      <w:i/>
      <w:iCs/>
    </w:rPr>
  </w:style>
  <w:style w:type="table" w:styleId="ab">
    <w:name w:val="Table Grid"/>
    <w:basedOn w:val="a1"/>
    <w:uiPriority w:val="59"/>
    <w:rsid w:val="00B567DC"/>
    <w:pPr>
      <w:spacing w:after="0" w:line="240" w:lineRule="auto"/>
    </w:pPr>
    <w:rPr>
      <w:rFonts w:ascii="Times New Roman" w:eastAsia="Times New Roman" w:hAnsi="Times New Roman" w:cs="Times New Roman"/>
      <w:sz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">
    <w:name w:val="Нет списка11"/>
    <w:next w:val="a2"/>
    <w:uiPriority w:val="99"/>
    <w:semiHidden/>
    <w:unhideWhenUsed/>
    <w:rsid w:val="00B567DC"/>
  </w:style>
  <w:style w:type="paragraph" w:customStyle="1" w:styleId="2001">
    <w:name w:val="2001"/>
    <w:basedOn w:val="a"/>
    <w:rsid w:val="00B567DC"/>
    <w:pPr>
      <w:spacing w:after="0" w:line="360" w:lineRule="auto"/>
      <w:ind w:right="-2" w:firstLine="567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HTML">
    <w:name w:val="HTML Preformatted"/>
    <w:basedOn w:val="a"/>
    <w:link w:val="HTML0"/>
    <w:uiPriority w:val="99"/>
    <w:rsid w:val="00B567D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B567DC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10">
    <w:name w:val="Стиль1"/>
    <w:basedOn w:val="a"/>
    <w:rsid w:val="00B567DC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styleId="ac">
    <w:name w:val="Hyperlink"/>
    <w:uiPriority w:val="99"/>
    <w:unhideWhenUsed/>
    <w:rsid w:val="00B567DC"/>
    <w:rPr>
      <w:color w:val="0000FF"/>
      <w:u w:val="single"/>
    </w:rPr>
  </w:style>
  <w:style w:type="paragraph" w:customStyle="1" w:styleId="ad">
    <w:basedOn w:val="a"/>
    <w:next w:val="ae"/>
    <w:unhideWhenUsed/>
    <w:rsid w:val="00B567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2">
    <w:name w:val="Абзац списка1"/>
    <w:basedOn w:val="a"/>
    <w:rsid w:val="00B567DC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character" w:customStyle="1" w:styleId="atn">
    <w:name w:val="atn"/>
    <w:rsid w:val="00B567DC"/>
  </w:style>
  <w:style w:type="numbering" w:customStyle="1" w:styleId="21">
    <w:name w:val="Нет списка2"/>
    <w:next w:val="a2"/>
    <w:semiHidden/>
    <w:rsid w:val="00B567DC"/>
  </w:style>
  <w:style w:type="paragraph" w:styleId="af">
    <w:name w:val="caption"/>
    <w:basedOn w:val="a"/>
    <w:next w:val="a"/>
    <w:qFormat/>
    <w:rsid w:val="00B567DC"/>
    <w:pPr>
      <w:spacing w:after="0" w:line="240" w:lineRule="auto"/>
      <w:jc w:val="both"/>
    </w:pPr>
    <w:rPr>
      <w:rFonts w:ascii="Times New Roman" w:eastAsia="Calibri" w:hAnsi="Times New Roman" w:cs="Times New Roman"/>
      <w:b/>
      <w:bCs/>
      <w:sz w:val="20"/>
      <w:szCs w:val="20"/>
    </w:rPr>
  </w:style>
  <w:style w:type="table" w:customStyle="1" w:styleId="13">
    <w:name w:val="Сетка таблицы1"/>
    <w:basedOn w:val="a1"/>
    <w:next w:val="ab"/>
    <w:rsid w:val="00B567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Normal (Web)"/>
    <w:basedOn w:val="a"/>
    <w:uiPriority w:val="99"/>
    <w:semiHidden/>
    <w:unhideWhenUsed/>
    <w:rsid w:val="00B567DC"/>
    <w:pPr>
      <w:spacing w:after="200" w:line="276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af0">
    <w:name w:val="FollowedHyperlink"/>
    <w:basedOn w:val="a0"/>
    <w:uiPriority w:val="99"/>
    <w:semiHidden/>
    <w:unhideWhenUsed/>
    <w:rsid w:val="00B567DC"/>
    <w:rPr>
      <w:color w:val="954F72" w:themeColor="followedHyperlink"/>
      <w:u w:val="single"/>
    </w:rPr>
  </w:style>
  <w:style w:type="paragraph" w:customStyle="1" w:styleId="14">
    <w:name w:val="Абзац списка1"/>
    <w:basedOn w:val="a"/>
    <w:rsid w:val="00D06451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17</Pages>
  <Words>4143</Words>
  <Characters>23619</Characters>
  <Application>Microsoft Office Word</Application>
  <DocSecurity>0</DocSecurity>
  <Lines>196</Lines>
  <Paragraphs>55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Маргарита Кременчуцкая</dc:creator>
  <cp:keywords/>
  <dc:description/>
  <cp:lastModifiedBy>Пользователь Windows</cp:lastModifiedBy>
  <cp:revision>13</cp:revision>
  <dcterms:created xsi:type="dcterms:W3CDTF">2022-11-26T20:31:00Z</dcterms:created>
  <dcterms:modified xsi:type="dcterms:W3CDTF">2023-11-16T16:23:00Z</dcterms:modified>
</cp:coreProperties>
</file>