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C4A" w:rsidRPr="006732FD" w:rsidRDefault="003D7C4A" w:rsidP="003D7C4A">
      <w:pPr>
        <w:widowControl w:val="0"/>
        <w:pBdr>
          <w:bottom w:val="single" w:sz="4" w:space="1" w:color="auto"/>
        </w:pBdr>
        <w:spacing w:after="0" w:line="240" w:lineRule="auto"/>
        <w:jc w:val="center"/>
        <w:rPr>
          <w:noProof/>
          <w:szCs w:val="28"/>
        </w:rPr>
      </w:pPr>
      <w:bookmarkStart w:id="0" w:name="_Hlk137443600"/>
      <w:bookmarkEnd w:id="0"/>
      <w:r w:rsidRPr="006732FD">
        <w:rPr>
          <w:noProof/>
          <w:szCs w:val="28"/>
        </w:rPr>
        <w:t>ОДЕСЬКИЙ НАЦІОНАЛЬНИЙ УНІВЕРСИТЕТ ІМЕНІ І. І. МЕЧНИКОВА</w:t>
      </w:r>
    </w:p>
    <w:p w:rsidR="003D7C4A" w:rsidRPr="006732FD" w:rsidRDefault="003D7C4A" w:rsidP="003D7C4A">
      <w:pPr>
        <w:widowControl w:val="0"/>
        <w:spacing w:after="0" w:line="240" w:lineRule="auto"/>
        <w:jc w:val="center"/>
        <w:rPr>
          <w:noProof/>
          <w:sz w:val="20"/>
          <w:szCs w:val="20"/>
        </w:rPr>
      </w:pPr>
    </w:p>
    <w:p w:rsidR="003D7C4A" w:rsidRPr="006732FD" w:rsidRDefault="003D7C4A" w:rsidP="003D7C4A">
      <w:pPr>
        <w:widowControl w:val="0"/>
        <w:pBdr>
          <w:bottom w:val="single" w:sz="4" w:space="1" w:color="auto"/>
        </w:pBdr>
        <w:spacing w:after="0" w:line="240" w:lineRule="auto"/>
        <w:jc w:val="center"/>
        <w:rPr>
          <w:noProof/>
          <w:szCs w:val="28"/>
        </w:rPr>
      </w:pPr>
      <w:r w:rsidRPr="006732FD">
        <w:rPr>
          <w:noProof/>
          <w:szCs w:val="28"/>
        </w:rPr>
        <w:t>Геолого-географічний факультет</w:t>
      </w:r>
    </w:p>
    <w:p w:rsidR="003D7C4A" w:rsidRPr="006732FD" w:rsidRDefault="003D7C4A" w:rsidP="003D7C4A">
      <w:pPr>
        <w:widowControl w:val="0"/>
        <w:spacing w:after="0" w:line="240" w:lineRule="auto"/>
        <w:jc w:val="center"/>
        <w:rPr>
          <w:noProof/>
          <w:sz w:val="18"/>
          <w:szCs w:val="18"/>
        </w:rPr>
      </w:pPr>
    </w:p>
    <w:p w:rsidR="003D7C4A" w:rsidRPr="006732FD" w:rsidRDefault="003D7C4A" w:rsidP="003D7C4A">
      <w:pPr>
        <w:widowControl w:val="0"/>
        <w:pBdr>
          <w:bottom w:val="single" w:sz="4" w:space="1" w:color="auto"/>
        </w:pBdr>
        <w:spacing w:after="0" w:line="240" w:lineRule="auto"/>
        <w:jc w:val="center"/>
        <w:rPr>
          <w:noProof/>
          <w:szCs w:val="28"/>
        </w:rPr>
      </w:pPr>
      <w:r w:rsidRPr="006732FD">
        <w:rPr>
          <w:noProof/>
          <w:szCs w:val="28"/>
        </w:rPr>
        <w:t>Кафедра морської геології, гідрогеології, інженерної геології та палеотології</w:t>
      </w:r>
    </w:p>
    <w:p w:rsidR="003D7C4A" w:rsidRDefault="003D7C4A" w:rsidP="003D7C4A">
      <w:pPr>
        <w:widowControl w:val="0"/>
        <w:spacing w:after="0" w:line="240" w:lineRule="auto"/>
        <w:rPr>
          <w:noProof/>
          <w:sz w:val="18"/>
          <w:szCs w:val="18"/>
        </w:rPr>
      </w:pPr>
    </w:p>
    <w:p w:rsidR="003D7C4A" w:rsidRPr="006732FD" w:rsidRDefault="003D7C4A" w:rsidP="003D7C4A">
      <w:pPr>
        <w:widowControl w:val="0"/>
        <w:spacing w:after="0" w:line="240" w:lineRule="auto"/>
        <w:rPr>
          <w:b/>
          <w:noProof/>
          <w:spacing w:val="60"/>
          <w:sz w:val="40"/>
          <w:szCs w:val="40"/>
        </w:rPr>
      </w:pPr>
    </w:p>
    <w:p w:rsidR="003D7C4A" w:rsidRPr="006732FD" w:rsidRDefault="003D7C4A" w:rsidP="003D7C4A">
      <w:pPr>
        <w:widowControl w:val="0"/>
        <w:spacing w:after="0" w:line="240" w:lineRule="auto"/>
        <w:rPr>
          <w:b/>
          <w:noProof/>
          <w:spacing w:val="60"/>
          <w:sz w:val="40"/>
          <w:szCs w:val="40"/>
        </w:rPr>
      </w:pPr>
    </w:p>
    <w:p w:rsidR="003D7C4A" w:rsidRPr="006732FD" w:rsidRDefault="003D7C4A" w:rsidP="003D7C4A">
      <w:pPr>
        <w:widowControl w:val="0"/>
        <w:spacing w:after="0"/>
        <w:jc w:val="center"/>
        <w:rPr>
          <w:b/>
          <w:noProof/>
          <w:spacing w:val="60"/>
          <w:sz w:val="32"/>
          <w:szCs w:val="32"/>
        </w:rPr>
      </w:pPr>
      <w:r w:rsidRPr="006732FD">
        <w:rPr>
          <w:b/>
          <w:noProof/>
          <w:spacing w:val="60"/>
          <w:sz w:val="32"/>
          <w:szCs w:val="32"/>
        </w:rPr>
        <w:t>Кваліфікаційна робота</w:t>
      </w:r>
    </w:p>
    <w:p w:rsidR="003D7C4A" w:rsidRPr="006732FD" w:rsidRDefault="003D7C4A" w:rsidP="003D7C4A">
      <w:pPr>
        <w:widowControl w:val="0"/>
        <w:pBdr>
          <w:bottom w:val="single" w:sz="4" w:space="1" w:color="auto"/>
        </w:pBdr>
        <w:tabs>
          <w:tab w:val="center" w:pos="4819"/>
          <w:tab w:val="right" w:pos="8505"/>
        </w:tabs>
        <w:spacing w:after="0" w:line="240" w:lineRule="auto"/>
        <w:ind w:left="1134" w:right="851"/>
        <w:rPr>
          <w:noProof/>
          <w:szCs w:val="28"/>
        </w:rPr>
      </w:pPr>
      <w:r w:rsidRPr="006732FD">
        <w:rPr>
          <w:noProof/>
          <w:szCs w:val="28"/>
        </w:rPr>
        <w:tab/>
        <w:t>на здобуття ступеня вищої освіти «бакалавр»</w:t>
      </w:r>
    </w:p>
    <w:p w:rsidR="003D7C4A" w:rsidRDefault="003D7C4A" w:rsidP="003D7C4A">
      <w:pPr>
        <w:widowControl w:val="0"/>
        <w:spacing w:after="0" w:line="240" w:lineRule="auto"/>
        <w:jc w:val="center"/>
        <w:rPr>
          <w:rFonts w:eastAsia="Times New Roman"/>
          <w:b/>
          <w:szCs w:val="28"/>
          <w:u w:val="single"/>
          <w:lang w:eastAsia="en-US"/>
        </w:rPr>
      </w:pPr>
    </w:p>
    <w:p w:rsidR="003D7C4A" w:rsidRPr="00FA1AAA" w:rsidRDefault="003D7C4A" w:rsidP="003D7C4A">
      <w:pPr>
        <w:widowControl w:val="0"/>
        <w:spacing w:after="0" w:line="240" w:lineRule="auto"/>
        <w:jc w:val="center"/>
        <w:rPr>
          <w:rFonts w:eastAsia="Times New Roman"/>
          <w:b/>
          <w:bCs/>
          <w:szCs w:val="28"/>
          <w:u w:val="single"/>
          <w:lang w:eastAsia="en-US"/>
        </w:rPr>
      </w:pPr>
      <w:r w:rsidRPr="00FA1AAA">
        <w:rPr>
          <w:rFonts w:eastAsia="Times New Roman"/>
          <w:b/>
          <w:szCs w:val="28"/>
          <w:u w:val="single"/>
          <w:lang w:eastAsia="en-US"/>
        </w:rPr>
        <w:t xml:space="preserve">«Гідрогеологічні умови і характеристика підземних вод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неоплейстоценового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 горизонту в м. Ізмаїл Одеської області</w:t>
      </w:r>
      <w:r w:rsidRPr="00FA1AAA">
        <w:rPr>
          <w:rFonts w:eastAsia="Times New Roman"/>
          <w:b/>
          <w:bCs/>
          <w:szCs w:val="28"/>
          <w:u w:val="single"/>
          <w:lang w:eastAsia="en-US"/>
        </w:rPr>
        <w:t>»</w:t>
      </w:r>
    </w:p>
    <w:p w:rsidR="003D7C4A" w:rsidRPr="006732FD" w:rsidRDefault="003D7C4A" w:rsidP="003D7C4A">
      <w:pPr>
        <w:widowControl w:val="0"/>
        <w:spacing w:after="0" w:line="240" w:lineRule="auto"/>
        <w:jc w:val="center"/>
        <w:rPr>
          <w:rFonts w:eastAsia="Times New Roman"/>
          <w:b/>
          <w:bCs/>
          <w:szCs w:val="28"/>
          <w:lang w:eastAsia="en-US"/>
        </w:rPr>
      </w:pPr>
    </w:p>
    <w:p w:rsidR="003D7C4A" w:rsidRPr="00FA1AAA" w:rsidRDefault="003D7C4A" w:rsidP="003D7C4A">
      <w:pPr>
        <w:widowControl w:val="0"/>
        <w:tabs>
          <w:tab w:val="right" w:pos="9355"/>
        </w:tabs>
        <w:spacing w:after="0" w:line="240" w:lineRule="auto"/>
        <w:jc w:val="center"/>
        <w:rPr>
          <w:rFonts w:eastAsia="Times New Roman"/>
          <w:b/>
          <w:szCs w:val="28"/>
          <w:u w:val="single"/>
          <w:lang w:eastAsia="en-US"/>
        </w:rPr>
      </w:pPr>
      <w:r w:rsidRPr="00FA1AAA">
        <w:rPr>
          <w:rFonts w:eastAsia="Times New Roman"/>
          <w:b/>
          <w:szCs w:val="28"/>
          <w:u w:val="single"/>
          <w:lang w:eastAsia="en-US"/>
        </w:rPr>
        <w:t>«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Hydrogeological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conditions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and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characteristics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of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underground</w:t>
      </w:r>
      <w:proofErr w:type="spellEnd"/>
    </w:p>
    <w:p w:rsidR="003D7C4A" w:rsidRPr="00FA1AAA" w:rsidRDefault="003D7C4A" w:rsidP="003D7C4A">
      <w:pPr>
        <w:widowControl w:val="0"/>
        <w:tabs>
          <w:tab w:val="right" w:pos="9355"/>
        </w:tabs>
        <w:spacing w:after="0" w:line="240" w:lineRule="auto"/>
        <w:jc w:val="center"/>
        <w:rPr>
          <w:rFonts w:eastAsia="Times New Roman"/>
          <w:b/>
          <w:szCs w:val="28"/>
          <w:u w:val="single"/>
          <w:lang w:eastAsia="en-US"/>
        </w:rPr>
      </w:pP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waters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of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the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Neopleistocene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horizon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in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the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city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of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Izmail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,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Odesa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 xml:space="preserve"> </w:t>
      </w:r>
      <w:proofErr w:type="spellStart"/>
      <w:r w:rsidRPr="00FA1AAA">
        <w:rPr>
          <w:rFonts w:eastAsia="Times New Roman"/>
          <w:b/>
          <w:szCs w:val="28"/>
          <w:u w:val="single"/>
          <w:lang w:eastAsia="en-US"/>
        </w:rPr>
        <w:t>region</w:t>
      </w:r>
      <w:proofErr w:type="spellEnd"/>
      <w:r w:rsidRPr="00FA1AAA">
        <w:rPr>
          <w:rFonts w:eastAsia="Times New Roman"/>
          <w:b/>
          <w:szCs w:val="28"/>
          <w:u w:val="single"/>
          <w:lang w:eastAsia="en-US"/>
        </w:rPr>
        <w:t>»</w:t>
      </w:r>
    </w:p>
    <w:p w:rsidR="003D7C4A" w:rsidRPr="006732FD" w:rsidRDefault="003D7C4A" w:rsidP="003D7C4A">
      <w:pPr>
        <w:widowControl w:val="0"/>
        <w:spacing w:after="0" w:line="240" w:lineRule="auto"/>
        <w:rPr>
          <w:rFonts w:eastAsia="Times New Roman"/>
          <w:szCs w:val="28"/>
          <w:u w:val="single"/>
          <w:lang w:val="en-US" w:eastAsia="en-US"/>
        </w:rPr>
      </w:pPr>
    </w:p>
    <w:p w:rsidR="003D7C4A" w:rsidRPr="006732FD" w:rsidRDefault="003D7C4A" w:rsidP="003D7C4A">
      <w:pPr>
        <w:widowControl w:val="0"/>
        <w:spacing w:after="0" w:line="240" w:lineRule="auto"/>
        <w:ind w:left="3828"/>
        <w:rPr>
          <w:rFonts w:eastAsia="Times New Roman"/>
          <w:szCs w:val="28"/>
          <w:lang w:eastAsia="en-US"/>
        </w:rPr>
      </w:pPr>
      <w:r w:rsidRPr="006732FD">
        <w:rPr>
          <w:rFonts w:eastAsia="Times New Roman"/>
          <w:szCs w:val="28"/>
          <w:lang w:eastAsia="en-US"/>
        </w:rPr>
        <w:t>Виконала: здобувачка очної форми навчання</w:t>
      </w:r>
      <w:r w:rsidRPr="006732FD">
        <w:rPr>
          <w:rFonts w:eastAsia="Times New Roman"/>
          <w:szCs w:val="28"/>
          <w:lang w:val="ru-RU" w:eastAsia="en-US"/>
        </w:rPr>
        <w:t xml:space="preserve"> </w:t>
      </w:r>
    </w:p>
    <w:p w:rsidR="003D7C4A" w:rsidRPr="006732FD" w:rsidRDefault="003D7C4A" w:rsidP="003D7C4A">
      <w:pPr>
        <w:widowControl w:val="0"/>
        <w:spacing w:after="0" w:line="240" w:lineRule="auto"/>
        <w:ind w:left="3828"/>
        <w:rPr>
          <w:rFonts w:eastAsia="Times New Roman"/>
          <w:szCs w:val="28"/>
          <w:lang w:eastAsia="en-US"/>
        </w:rPr>
      </w:pPr>
      <w:r w:rsidRPr="006732FD">
        <w:rPr>
          <w:rFonts w:eastAsia="Times New Roman"/>
          <w:szCs w:val="28"/>
          <w:lang w:eastAsia="en-US"/>
        </w:rPr>
        <w:t>спеціальності 103 «Науки про Землю»</w:t>
      </w:r>
    </w:p>
    <w:p w:rsidR="003D7C4A" w:rsidRPr="006732FD" w:rsidRDefault="003D7C4A" w:rsidP="003D7C4A">
      <w:pPr>
        <w:widowControl w:val="0"/>
        <w:spacing w:after="0" w:line="240" w:lineRule="auto"/>
        <w:ind w:left="3828"/>
        <w:rPr>
          <w:rFonts w:eastAsia="Times New Roman"/>
          <w:szCs w:val="28"/>
          <w:lang w:eastAsia="en-US"/>
        </w:rPr>
      </w:pPr>
      <w:r w:rsidRPr="006732FD">
        <w:rPr>
          <w:rFonts w:eastAsia="Times New Roman"/>
          <w:szCs w:val="28"/>
          <w:lang w:eastAsia="en-US"/>
        </w:rPr>
        <w:t>Освітня програма «Науки про Землю»</w:t>
      </w:r>
    </w:p>
    <w:p w:rsidR="003D7C4A" w:rsidRPr="006732FD" w:rsidRDefault="003D7C4A" w:rsidP="003D7C4A">
      <w:pPr>
        <w:widowControl w:val="0"/>
        <w:tabs>
          <w:tab w:val="left" w:pos="5245"/>
          <w:tab w:val="right" w:pos="9355"/>
        </w:tabs>
        <w:spacing w:before="120" w:after="0" w:line="240" w:lineRule="auto"/>
        <w:ind w:left="3828"/>
        <w:rPr>
          <w:rFonts w:eastAsia="Times New Roman"/>
          <w:b/>
          <w:bCs/>
          <w:szCs w:val="28"/>
          <w:lang w:eastAsia="en-US"/>
        </w:rPr>
      </w:pPr>
      <w:proofErr w:type="spellStart"/>
      <w:r w:rsidRPr="006732FD">
        <w:rPr>
          <w:rFonts w:eastAsia="Times New Roman"/>
          <w:b/>
          <w:bCs/>
          <w:szCs w:val="28"/>
          <w:lang w:eastAsia="en-US"/>
        </w:rPr>
        <w:t>Друзь</w:t>
      </w:r>
      <w:proofErr w:type="spellEnd"/>
      <w:r w:rsidRPr="006732FD">
        <w:rPr>
          <w:rFonts w:eastAsia="Times New Roman"/>
          <w:b/>
          <w:bCs/>
          <w:szCs w:val="28"/>
          <w:lang w:eastAsia="en-US"/>
        </w:rPr>
        <w:t xml:space="preserve"> Анастасія Сергіївна</w:t>
      </w:r>
    </w:p>
    <w:p w:rsidR="003D7C4A" w:rsidRPr="006732FD" w:rsidRDefault="003D7C4A" w:rsidP="003D7C4A">
      <w:pPr>
        <w:widowControl w:val="0"/>
        <w:spacing w:after="0" w:line="240" w:lineRule="auto"/>
        <w:ind w:left="3969"/>
        <w:rPr>
          <w:rFonts w:eastAsia="Times New Roman"/>
          <w:sz w:val="20"/>
          <w:szCs w:val="20"/>
          <w:lang w:eastAsia="en-US"/>
        </w:rPr>
      </w:pPr>
      <w:r w:rsidRPr="006732FD">
        <w:rPr>
          <w:rFonts w:eastAsia="Times New Roman"/>
          <w:sz w:val="20"/>
          <w:szCs w:val="20"/>
          <w:lang w:val="ru-RU" w:eastAsia="en-US"/>
        </w:rPr>
        <w:t xml:space="preserve">              </w:t>
      </w:r>
    </w:p>
    <w:p w:rsidR="003D7C4A" w:rsidRPr="006732FD" w:rsidRDefault="003D7C4A" w:rsidP="003D7C4A">
      <w:pPr>
        <w:widowControl w:val="0"/>
        <w:tabs>
          <w:tab w:val="left" w:pos="5245"/>
          <w:tab w:val="right" w:pos="9355"/>
        </w:tabs>
        <w:spacing w:before="120" w:after="0" w:line="240" w:lineRule="auto"/>
        <w:rPr>
          <w:rFonts w:eastAsia="Times New Roman"/>
          <w:szCs w:val="28"/>
          <w:lang w:eastAsia="en-US"/>
        </w:rPr>
      </w:pPr>
      <w:r w:rsidRPr="006732FD">
        <w:rPr>
          <w:rFonts w:eastAsia="Times New Roman"/>
          <w:szCs w:val="28"/>
          <w:lang w:eastAsia="en-US"/>
        </w:rPr>
        <w:t xml:space="preserve">                                         Керівник </w:t>
      </w:r>
      <w:r w:rsidRPr="006732FD">
        <w:t xml:space="preserve">ст. викладач </w:t>
      </w:r>
      <w:proofErr w:type="spellStart"/>
      <w:r w:rsidRPr="006732FD">
        <w:rPr>
          <w:rFonts w:eastAsia="Times New Roman"/>
          <w:szCs w:val="28"/>
          <w:lang w:eastAsia="en-US"/>
        </w:rPr>
        <w:t>Опріц</w:t>
      </w:r>
      <w:proofErr w:type="spellEnd"/>
      <w:r w:rsidRPr="006732FD">
        <w:rPr>
          <w:rFonts w:eastAsia="Times New Roman"/>
          <w:szCs w:val="28"/>
          <w:lang w:eastAsia="en-US"/>
        </w:rPr>
        <w:t xml:space="preserve"> Г.А.  ____________</w:t>
      </w:r>
    </w:p>
    <w:p w:rsidR="003D7C4A" w:rsidRPr="006732FD" w:rsidRDefault="003D7C4A" w:rsidP="003D7C4A">
      <w:pPr>
        <w:widowControl w:val="0"/>
        <w:spacing w:after="0" w:line="240" w:lineRule="auto"/>
        <w:ind w:left="6372" w:firstLine="708"/>
        <w:rPr>
          <w:rFonts w:eastAsia="Times New Roman"/>
          <w:sz w:val="20"/>
          <w:szCs w:val="20"/>
          <w:lang w:eastAsia="en-US"/>
        </w:rPr>
      </w:pPr>
      <w:r w:rsidRPr="006732FD">
        <w:rPr>
          <w:rFonts w:eastAsia="Times New Roman"/>
          <w:sz w:val="20"/>
          <w:szCs w:val="20"/>
          <w:lang w:eastAsia="en-US"/>
        </w:rPr>
        <w:t xml:space="preserve">      </w:t>
      </w:r>
      <w:r>
        <w:rPr>
          <w:rFonts w:eastAsia="Times New Roman"/>
          <w:sz w:val="20"/>
          <w:szCs w:val="20"/>
          <w:lang w:eastAsia="en-US"/>
        </w:rPr>
        <w:t xml:space="preserve">     </w:t>
      </w:r>
      <w:r>
        <w:rPr>
          <w:noProof/>
          <w:sz w:val="16"/>
          <w:szCs w:val="12"/>
        </w:rPr>
        <w:t>(</w:t>
      </w:r>
      <w:r w:rsidRPr="006732FD">
        <w:rPr>
          <w:noProof/>
          <w:sz w:val="16"/>
          <w:szCs w:val="16"/>
        </w:rPr>
        <w:t>підпис)</w:t>
      </w:r>
    </w:p>
    <w:p w:rsidR="003D7C4A" w:rsidRPr="006732FD" w:rsidRDefault="003D7C4A" w:rsidP="003D7C4A">
      <w:pPr>
        <w:widowControl w:val="0"/>
        <w:tabs>
          <w:tab w:val="left" w:pos="5245"/>
          <w:tab w:val="right" w:pos="9355"/>
        </w:tabs>
        <w:spacing w:before="120" w:after="0" w:line="240" w:lineRule="auto"/>
        <w:rPr>
          <w:rFonts w:eastAsia="Times New Roman"/>
          <w:szCs w:val="28"/>
          <w:lang w:eastAsia="en-US"/>
        </w:rPr>
      </w:pPr>
      <w:r w:rsidRPr="006732FD">
        <w:rPr>
          <w:rFonts w:eastAsia="Times New Roman"/>
          <w:szCs w:val="28"/>
          <w:lang w:eastAsia="en-US"/>
        </w:rPr>
        <w:t xml:space="preserve">                                         Рецензент </w:t>
      </w:r>
      <w:r w:rsidRPr="006732FD">
        <w:rPr>
          <w:szCs w:val="28"/>
          <w:lang w:eastAsia="ar-SA"/>
        </w:rPr>
        <w:t xml:space="preserve">доцент </w:t>
      </w:r>
      <w:proofErr w:type="spellStart"/>
      <w:r w:rsidRPr="006732FD">
        <w:rPr>
          <w:szCs w:val="28"/>
          <w:shd w:val="clear" w:color="auto" w:fill="FFFFFF"/>
        </w:rPr>
        <w:t>к.г.н</w:t>
      </w:r>
      <w:proofErr w:type="spellEnd"/>
      <w:r w:rsidRPr="006732FD">
        <w:rPr>
          <w:szCs w:val="28"/>
          <w:shd w:val="clear" w:color="auto" w:fill="FFFFFF"/>
        </w:rPr>
        <w:t xml:space="preserve">., доц. </w:t>
      </w:r>
      <w:proofErr w:type="spellStart"/>
      <w:r w:rsidRPr="006732FD">
        <w:rPr>
          <w:szCs w:val="28"/>
          <w:lang w:eastAsia="ar-SA"/>
        </w:rPr>
        <w:t>Гижко</w:t>
      </w:r>
      <w:proofErr w:type="spellEnd"/>
      <w:r w:rsidRPr="006732FD">
        <w:rPr>
          <w:szCs w:val="28"/>
          <w:lang w:eastAsia="ar-SA"/>
        </w:rPr>
        <w:t xml:space="preserve"> Л.В.</w:t>
      </w:r>
      <w:r w:rsidRPr="006732FD">
        <w:rPr>
          <w:rFonts w:eastAsia="Times New Roman"/>
          <w:sz w:val="20"/>
          <w:szCs w:val="20"/>
          <w:lang w:eastAsia="en-US"/>
        </w:rPr>
        <w:t xml:space="preserve"> </w:t>
      </w:r>
      <w:r w:rsidRPr="006732FD">
        <w:rPr>
          <w:rFonts w:eastAsia="Times New Roman"/>
          <w:szCs w:val="28"/>
          <w:lang w:eastAsia="en-US"/>
        </w:rPr>
        <w:t>_______</w:t>
      </w:r>
    </w:p>
    <w:p w:rsidR="003D7C4A" w:rsidRPr="006732FD" w:rsidRDefault="003D7C4A" w:rsidP="003D7C4A">
      <w:pPr>
        <w:widowControl w:val="0"/>
        <w:spacing w:after="0" w:line="240" w:lineRule="auto"/>
        <w:ind w:left="6372" w:firstLine="708"/>
        <w:rPr>
          <w:rFonts w:eastAsia="Times New Roman"/>
          <w:sz w:val="20"/>
          <w:szCs w:val="20"/>
          <w:lang w:eastAsia="en-US"/>
        </w:rPr>
      </w:pPr>
      <w:r w:rsidRPr="006732FD">
        <w:rPr>
          <w:rFonts w:eastAsia="Times New Roman"/>
          <w:sz w:val="20"/>
          <w:szCs w:val="20"/>
          <w:lang w:eastAsia="en-US"/>
        </w:rPr>
        <w:t xml:space="preserve">                    </w:t>
      </w:r>
      <w:r>
        <w:rPr>
          <w:noProof/>
          <w:sz w:val="16"/>
          <w:szCs w:val="12"/>
        </w:rPr>
        <w:t>(</w:t>
      </w:r>
      <w:r w:rsidRPr="006732FD">
        <w:rPr>
          <w:noProof/>
          <w:sz w:val="16"/>
          <w:szCs w:val="16"/>
        </w:rPr>
        <w:t>підпис)</w:t>
      </w:r>
    </w:p>
    <w:p w:rsidR="003D7C4A" w:rsidRPr="006732FD" w:rsidRDefault="003D7C4A" w:rsidP="003D7C4A">
      <w:pPr>
        <w:widowControl w:val="0"/>
        <w:tabs>
          <w:tab w:val="left" w:pos="5245"/>
          <w:tab w:val="right" w:pos="9355"/>
        </w:tabs>
        <w:spacing w:before="120" w:after="0" w:line="240" w:lineRule="auto"/>
        <w:rPr>
          <w:rFonts w:eastAsia="Times New Roman"/>
          <w:sz w:val="20"/>
          <w:szCs w:val="20"/>
          <w:lang w:eastAsia="en-US"/>
        </w:rPr>
      </w:pPr>
    </w:p>
    <w:p w:rsidR="003D7C4A" w:rsidRPr="006732FD" w:rsidRDefault="003D7C4A" w:rsidP="003D7C4A">
      <w:pPr>
        <w:widowControl w:val="0"/>
        <w:spacing w:after="0"/>
        <w:rPr>
          <w:noProof/>
          <w:szCs w:val="28"/>
        </w:rPr>
      </w:pPr>
      <w:r w:rsidRPr="006732FD">
        <w:rPr>
          <w:noProof/>
          <w:szCs w:val="28"/>
        </w:rPr>
        <w:t>Рекомендовано до захисту:                 Захищено на засіданні ЕК № __</w:t>
      </w:r>
    </w:p>
    <w:p w:rsidR="003D7C4A" w:rsidRPr="006732FD" w:rsidRDefault="003D7C4A" w:rsidP="003D7C4A">
      <w:pPr>
        <w:widowControl w:val="0"/>
        <w:spacing w:after="0"/>
        <w:rPr>
          <w:noProof/>
          <w:szCs w:val="28"/>
        </w:rPr>
      </w:pPr>
      <w:r w:rsidRPr="006732FD">
        <w:rPr>
          <w:noProof/>
          <w:szCs w:val="28"/>
        </w:rPr>
        <w:t xml:space="preserve">Протокол засідання кафедри               протокол №___від </w:t>
      </w:r>
      <w:r w:rsidRPr="006732FD">
        <w:rPr>
          <w:noProof/>
          <w:szCs w:val="28"/>
          <w:u w:val="single"/>
        </w:rPr>
        <w:t xml:space="preserve">     .     .2023 </w:t>
      </w:r>
      <w:r w:rsidRPr="006732FD">
        <w:rPr>
          <w:noProof/>
          <w:szCs w:val="28"/>
        </w:rPr>
        <w:t>р.</w:t>
      </w:r>
    </w:p>
    <w:p w:rsidR="003D7C4A" w:rsidRPr="006732FD" w:rsidRDefault="003D7C4A" w:rsidP="003D7C4A">
      <w:pPr>
        <w:widowControl w:val="0"/>
        <w:spacing w:after="0"/>
        <w:rPr>
          <w:noProof/>
          <w:szCs w:val="28"/>
        </w:rPr>
      </w:pPr>
      <w:r w:rsidRPr="006732FD">
        <w:rPr>
          <w:noProof/>
          <w:szCs w:val="28"/>
        </w:rPr>
        <w:t xml:space="preserve">№ </w:t>
      </w:r>
      <w:r w:rsidRPr="006732FD">
        <w:rPr>
          <w:noProof/>
          <w:szCs w:val="28"/>
          <w:u w:val="single"/>
        </w:rPr>
        <w:t>9</w:t>
      </w:r>
      <w:r w:rsidRPr="006732FD">
        <w:rPr>
          <w:noProof/>
          <w:szCs w:val="28"/>
        </w:rPr>
        <w:t xml:space="preserve"> від </w:t>
      </w:r>
      <w:r w:rsidRPr="006732FD">
        <w:rPr>
          <w:noProof/>
          <w:szCs w:val="28"/>
          <w:u w:val="single"/>
        </w:rPr>
        <w:t>06.06.2023</w:t>
      </w:r>
      <w:r w:rsidRPr="006732FD">
        <w:rPr>
          <w:noProof/>
          <w:szCs w:val="28"/>
        </w:rPr>
        <w:t xml:space="preserve"> р.                            Оцінка________ /________/________</w:t>
      </w:r>
    </w:p>
    <w:p w:rsidR="003D7C4A" w:rsidRPr="006732FD" w:rsidRDefault="003D7C4A" w:rsidP="003D7C4A">
      <w:pPr>
        <w:widowControl w:val="0"/>
        <w:spacing w:after="0"/>
        <w:rPr>
          <w:noProof/>
          <w:szCs w:val="28"/>
        </w:rPr>
      </w:pPr>
      <w:r w:rsidRPr="006732FD">
        <w:rPr>
          <w:noProof/>
          <w:sz w:val="16"/>
          <w:szCs w:val="16"/>
        </w:rPr>
        <w:t xml:space="preserve">                                                                                                                                         (за національною шкалою, за шкалою ЕСТS, бал)</w:t>
      </w:r>
    </w:p>
    <w:p w:rsidR="003D7C4A" w:rsidRPr="006732FD" w:rsidRDefault="003D7C4A" w:rsidP="003D7C4A">
      <w:pPr>
        <w:widowControl w:val="0"/>
        <w:spacing w:after="0"/>
        <w:rPr>
          <w:noProof/>
          <w:szCs w:val="28"/>
        </w:rPr>
      </w:pPr>
    </w:p>
    <w:p w:rsidR="003D7C4A" w:rsidRPr="006732FD" w:rsidRDefault="003D7C4A" w:rsidP="003D7C4A">
      <w:pPr>
        <w:widowControl w:val="0"/>
        <w:spacing w:after="0"/>
        <w:rPr>
          <w:noProof/>
          <w:sz w:val="16"/>
          <w:szCs w:val="16"/>
        </w:rPr>
      </w:pPr>
      <w:r w:rsidRPr="006732FD">
        <w:rPr>
          <w:noProof/>
          <w:szCs w:val="28"/>
        </w:rPr>
        <w:t xml:space="preserve">Завідувач кафедри                                         Голова </w:t>
      </w:r>
      <w:r>
        <w:rPr>
          <w:noProof/>
          <w:szCs w:val="28"/>
        </w:rPr>
        <w:t>екзаменаційної комісії</w:t>
      </w:r>
    </w:p>
    <w:p w:rsidR="003D7C4A" w:rsidRDefault="003D7C4A" w:rsidP="003D7C4A">
      <w:pPr>
        <w:widowControl w:val="0"/>
        <w:spacing w:after="0" w:line="240" w:lineRule="auto"/>
        <w:rPr>
          <w:noProof/>
          <w:szCs w:val="28"/>
        </w:rPr>
      </w:pPr>
      <w:r w:rsidRPr="00F20624">
        <w:rPr>
          <w:rFonts w:eastAsia="Times New Roman"/>
          <w:szCs w:val="28"/>
          <w:u w:val="single"/>
          <w:lang w:eastAsia="en-US"/>
        </w:rPr>
        <w:t xml:space="preserve">                   </w:t>
      </w:r>
      <w:r>
        <w:rPr>
          <w:noProof/>
          <w:szCs w:val="28"/>
        </w:rPr>
        <w:t xml:space="preserve">   Євген ЧЕРКЕЗ</w:t>
      </w:r>
      <w:r>
        <w:rPr>
          <w:noProof/>
          <w:szCs w:val="28"/>
        </w:rPr>
        <w:tab/>
      </w:r>
      <w:r>
        <w:rPr>
          <w:noProof/>
          <w:szCs w:val="28"/>
        </w:rPr>
        <w:tab/>
        <w:t xml:space="preserve"> </w:t>
      </w:r>
      <w:r>
        <w:rPr>
          <w:noProof/>
          <w:szCs w:val="28"/>
        </w:rPr>
        <w:tab/>
      </w:r>
      <w:r w:rsidRPr="00F20624">
        <w:rPr>
          <w:noProof/>
          <w:szCs w:val="28"/>
        </w:rPr>
        <w:t xml:space="preserve"> </w:t>
      </w:r>
      <w:r w:rsidRPr="00F20624">
        <w:rPr>
          <w:noProof/>
          <w:szCs w:val="28"/>
          <w:u w:val="single"/>
        </w:rPr>
        <w:t xml:space="preserve">         </w:t>
      </w:r>
      <w:r w:rsidRPr="00F20624">
        <w:rPr>
          <w:noProof/>
          <w:szCs w:val="28"/>
          <w:u w:val="single"/>
        </w:rPr>
        <w:tab/>
        <w:t xml:space="preserve">     </w:t>
      </w:r>
      <w:r w:rsidRPr="00F20624">
        <w:rPr>
          <w:noProof/>
          <w:szCs w:val="28"/>
          <w:u w:val="single"/>
        </w:rPr>
        <w:tab/>
      </w:r>
      <w:r>
        <w:rPr>
          <w:noProof/>
          <w:szCs w:val="28"/>
        </w:rPr>
        <w:tab/>
        <w:t>Сергій КАДУРІН</w:t>
      </w:r>
    </w:p>
    <w:p w:rsidR="003D7C4A" w:rsidRPr="00E33989" w:rsidRDefault="003D7C4A" w:rsidP="003D7C4A">
      <w:pPr>
        <w:widowControl w:val="0"/>
        <w:spacing w:after="0" w:line="240" w:lineRule="auto"/>
        <w:rPr>
          <w:noProof/>
          <w:szCs w:val="28"/>
        </w:rPr>
      </w:pPr>
      <w:r>
        <w:rPr>
          <w:noProof/>
          <w:szCs w:val="28"/>
        </w:rPr>
        <w:t xml:space="preserve">      </w:t>
      </w:r>
      <w:r w:rsidRPr="006732FD">
        <w:rPr>
          <w:noProof/>
          <w:sz w:val="16"/>
          <w:szCs w:val="16"/>
        </w:rPr>
        <w:t>(підпис)</w:t>
      </w:r>
      <w:r>
        <w:rPr>
          <w:noProof/>
          <w:sz w:val="16"/>
          <w:szCs w:val="16"/>
        </w:rPr>
        <w:t xml:space="preserve"> </w:t>
      </w:r>
      <w:r>
        <w:rPr>
          <w:noProof/>
          <w:sz w:val="16"/>
          <w:szCs w:val="16"/>
        </w:rPr>
        <w:tab/>
      </w:r>
      <w:r>
        <w:rPr>
          <w:noProof/>
          <w:sz w:val="16"/>
          <w:szCs w:val="16"/>
        </w:rPr>
        <w:tab/>
      </w:r>
      <w:r>
        <w:rPr>
          <w:noProof/>
          <w:sz w:val="16"/>
          <w:szCs w:val="16"/>
        </w:rPr>
        <w:tab/>
      </w:r>
      <w:r>
        <w:rPr>
          <w:noProof/>
          <w:sz w:val="16"/>
          <w:szCs w:val="16"/>
        </w:rPr>
        <w:tab/>
      </w:r>
      <w:r>
        <w:rPr>
          <w:noProof/>
          <w:sz w:val="16"/>
          <w:szCs w:val="16"/>
        </w:rPr>
        <w:tab/>
      </w:r>
      <w:r>
        <w:rPr>
          <w:noProof/>
          <w:sz w:val="16"/>
          <w:szCs w:val="16"/>
        </w:rPr>
        <w:tab/>
        <w:t xml:space="preserve">          </w:t>
      </w:r>
      <w:r>
        <w:rPr>
          <w:noProof/>
          <w:sz w:val="16"/>
          <w:szCs w:val="12"/>
        </w:rPr>
        <w:t>(</w:t>
      </w:r>
      <w:r w:rsidRPr="006732FD">
        <w:rPr>
          <w:noProof/>
          <w:sz w:val="16"/>
          <w:szCs w:val="16"/>
        </w:rPr>
        <w:t>підпис)</w:t>
      </w:r>
    </w:p>
    <w:p w:rsidR="003D7C4A" w:rsidRPr="006732FD" w:rsidRDefault="003D7C4A" w:rsidP="003D7C4A">
      <w:pPr>
        <w:widowControl w:val="0"/>
        <w:spacing w:after="0" w:line="240" w:lineRule="auto"/>
        <w:rPr>
          <w:b/>
          <w:noProof/>
          <w:szCs w:val="28"/>
        </w:rPr>
      </w:pPr>
      <w:r w:rsidRPr="006732FD">
        <w:rPr>
          <w:noProof/>
        </w:rPr>
        <w:t xml:space="preserve">         </w:t>
      </w:r>
      <w:r w:rsidRPr="006732FD">
        <w:rPr>
          <w:noProof/>
          <w:szCs w:val="28"/>
        </w:rPr>
        <w:t xml:space="preserve">                             </w:t>
      </w:r>
      <w:r w:rsidRPr="006732FD">
        <w:rPr>
          <w:noProof/>
          <w:sz w:val="16"/>
          <w:szCs w:val="16"/>
        </w:rPr>
        <w:t xml:space="preserve">                                                                                                                              </w:t>
      </w:r>
    </w:p>
    <w:p w:rsidR="003D7C4A" w:rsidRPr="006732FD" w:rsidRDefault="003D7C4A" w:rsidP="003D7C4A">
      <w:pPr>
        <w:widowControl w:val="0"/>
        <w:spacing w:after="0"/>
        <w:jc w:val="center"/>
        <w:rPr>
          <w:b/>
          <w:noProof/>
          <w:szCs w:val="28"/>
        </w:rPr>
      </w:pPr>
    </w:p>
    <w:p w:rsidR="003D7C4A" w:rsidRDefault="003D7C4A" w:rsidP="003D7C4A">
      <w:pPr>
        <w:widowControl w:val="0"/>
        <w:spacing w:after="0" w:line="240" w:lineRule="auto"/>
        <w:jc w:val="center"/>
        <w:rPr>
          <w:rFonts w:eastAsia="Times New Roman"/>
          <w:b/>
          <w:szCs w:val="28"/>
          <w:lang w:eastAsia="en-US"/>
        </w:rPr>
      </w:pPr>
    </w:p>
    <w:p w:rsidR="003D7C4A" w:rsidRPr="006732FD" w:rsidRDefault="003D7C4A" w:rsidP="003D7C4A">
      <w:pPr>
        <w:widowControl w:val="0"/>
        <w:spacing w:after="0" w:line="240" w:lineRule="auto"/>
        <w:jc w:val="center"/>
        <w:rPr>
          <w:rFonts w:eastAsia="Times New Roman"/>
          <w:b/>
          <w:szCs w:val="28"/>
          <w:lang w:eastAsia="en-US"/>
        </w:rPr>
      </w:pPr>
    </w:p>
    <w:p w:rsidR="003D7C4A" w:rsidRPr="00934236" w:rsidRDefault="003D7C4A" w:rsidP="003D7C4A">
      <w:pPr>
        <w:widowControl w:val="0"/>
        <w:spacing w:after="0"/>
        <w:jc w:val="center"/>
        <w:rPr>
          <w:bCs/>
          <w:noProof/>
          <w:szCs w:val="28"/>
        </w:rPr>
      </w:pPr>
      <w:r w:rsidRPr="006732FD">
        <w:rPr>
          <w:b/>
          <w:noProof/>
          <w:szCs w:val="28"/>
        </w:rPr>
        <w:t>Одеса – 2023</w:t>
      </w:r>
    </w:p>
    <w:p w:rsidR="003D7C4A" w:rsidRPr="006732FD" w:rsidRDefault="003D7C4A" w:rsidP="003D7C4A">
      <w:pPr>
        <w:widowControl w:val="0"/>
        <w:spacing w:after="0" w:line="240" w:lineRule="auto"/>
        <w:jc w:val="center"/>
        <w:rPr>
          <w:rFonts w:eastAsia="Times New Roman"/>
          <w:b/>
          <w:szCs w:val="28"/>
          <w:lang w:eastAsia="en-US"/>
        </w:rPr>
      </w:pPr>
    </w:p>
    <w:p w:rsidR="003D7C4A" w:rsidRPr="006732FD" w:rsidRDefault="003D7C4A" w:rsidP="003D7C4A">
      <w:pPr>
        <w:pageBreakBefore/>
        <w:widowControl w:val="0"/>
        <w:spacing w:after="0" w:line="240" w:lineRule="auto"/>
        <w:jc w:val="center"/>
        <w:rPr>
          <w:rFonts w:eastAsia="Times New Roman"/>
          <w:b/>
          <w:sz w:val="26"/>
          <w:szCs w:val="26"/>
          <w:lang w:eastAsia="en-US"/>
        </w:rPr>
      </w:pPr>
      <w:r w:rsidRPr="006732FD">
        <w:rPr>
          <w:rFonts w:eastAsia="Times New Roman"/>
          <w:b/>
          <w:sz w:val="26"/>
          <w:szCs w:val="26"/>
          <w:lang w:eastAsia="en-US"/>
        </w:rPr>
        <w:lastRenderedPageBreak/>
        <w:t>Анотація</w:t>
      </w:r>
    </w:p>
    <w:p w:rsidR="003D7C4A" w:rsidRPr="006732FD" w:rsidRDefault="003D7C4A" w:rsidP="003D7C4A">
      <w:pPr>
        <w:widowControl w:val="0"/>
        <w:spacing w:after="0" w:line="240" w:lineRule="auto"/>
        <w:ind w:firstLine="709"/>
        <w:rPr>
          <w:rFonts w:eastAsia="Times New Roman"/>
          <w:sz w:val="26"/>
          <w:szCs w:val="26"/>
          <w:lang w:eastAsia="en-US"/>
        </w:rPr>
      </w:pPr>
      <w:proofErr w:type="spellStart"/>
      <w:r w:rsidRPr="006732FD">
        <w:rPr>
          <w:rFonts w:eastAsia="Times New Roman"/>
          <w:sz w:val="26"/>
          <w:szCs w:val="26"/>
          <w:lang w:eastAsia="en-US"/>
        </w:rPr>
        <w:t>Друзь</w:t>
      </w:r>
      <w:proofErr w:type="spellEnd"/>
      <w:r w:rsidRPr="006732FD">
        <w:rPr>
          <w:rFonts w:eastAsia="Times New Roman"/>
          <w:sz w:val="26"/>
          <w:szCs w:val="26"/>
          <w:lang w:eastAsia="en-US"/>
        </w:rPr>
        <w:t xml:space="preserve"> А.С. Гідрогеологічні умови і характеристика підземних вод </w:t>
      </w:r>
      <w:proofErr w:type="spellStart"/>
      <w:r w:rsidRPr="006732FD">
        <w:rPr>
          <w:rFonts w:eastAsia="Times New Roman"/>
          <w:sz w:val="26"/>
          <w:szCs w:val="26"/>
          <w:lang w:eastAsia="en-US"/>
        </w:rPr>
        <w:t>неоплейстоценового</w:t>
      </w:r>
      <w:proofErr w:type="spellEnd"/>
      <w:r w:rsidRPr="006732FD">
        <w:rPr>
          <w:rFonts w:eastAsia="Times New Roman"/>
          <w:sz w:val="26"/>
          <w:szCs w:val="26"/>
          <w:lang w:eastAsia="en-US"/>
        </w:rPr>
        <w:t xml:space="preserve"> горизонту в м. Ізмаїл Одеської області. Кваліфікаційна робота на здобуття першого (бакалаврського) рівня вищої освіти зі спеціальності 103 «Науки про Землю» за освітньою програмою «Науки про Землю».</w:t>
      </w:r>
    </w:p>
    <w:p w:rsidR="003D7C4A" w:rsidRPr="006732FD" w:rsidRDefault="003D7C4A" w:rsidP="003D7C4A">
      <w:pPr>
        <w:widowControl w:val="0"/>
        <w:spacing w:after="0" w:line="240" w:lineRule="auto"/>
        <w:ind w:firstLine="709"/>
        <w:rPr>
          <w:rFonts w:eastAsia="Times New Roman"/>
          <w:sz w:val="26"/>
          <w:szCs w:val="26"/>
          <w:lang w:eastAsia="en-US"/>
        </w:rPr>
      </w:pPr>
      <w:r w:rsidRPr="006732FD">
        <w:rPr>
          <w:rFonts w:eastAsia="Times New Roman"/>
          <w:sz w:val="26"/>
          <w:szCs w:val="26"/>
          <w:lang w:eastAsia="en-US"/>
        </w:rPr>
        <w:t xml:space="preserve">Кваліфікаційна робота складається з вступу, 2 розділів і загальних висновків. Загальний обсяг роботи 59 </w:t>
      </w:r>
      <w:proofErr w:type="spellStart"/>
      <w:r w:rsidRPr="006732FD">
        <w:rPr>
          <w:rFonts w:eastAsia="Times New Roman"/>
          <w:sz w:val="26"/>
          <w:szCs w:val="26"/>
          <w:lang w:eastAsia="en-US"/>
        </w:rPr>
        <w:t>стор</w:t>
      </w:r>
      <w:proofErr w:type="spellEnd"/>
      <w:r w:rsidRPr="006732FD">
        <w:rPr>
          <w:rFonts w:eastAsia="Times New Roman"/>
          <w:sz w:val="26"/>
          <w:szCs w:val="26"/>
          <w:lang w:eastAsia="en-US"/>
        </w:rPr>
        <w:t>., у тому числі 12 рис., 6 табл., список літератури з 19 найменувань.</w:t>
      </w:r>
    </w:p>
    <w:p w:rsidR="003D7C4A" w:rsidRPr="006732FD" w:rsidRDefault="003D7C4A" w:rsidP="003D7C4A">
      <w:pPr>
        <w:widowControl w:val="0"/>
        <w:spacing w:after="0" w:line="240" w:lineRule="auto"/>
        <w:ind w:firstLine="709"/>
        <w:rPr>
          <w:rFonts w:eastAsia="Times New Roman"/>
          <w:sz w:val="26"/>
          <w:szCs w:val="26"/>
          <w:lang w:eastAsia="en-US"/>
        </w:rPr>
      </w:pPr>
      <w:r w:rsidRPr="006732FD">
        <w:rPr>
          <w:rFonts w:eastAsia="Times New Roman"/>
          <w:i/>
          <w:sz w:val="26"/>
          <w:szCs w:val="26"/>
          <w:lang w:eastAsia="en-US"/>
        </w:rPr>
        <w:t>Предметом</w:t>
      </w:r>
      <w:r w:rsidRPr="006732FD">
        <w:rPr>
          <w:rFonts w:eastAsia="Times New Roman"/>
          <w:sz w:val="26"/>
          <w:szCs w:val="26"/>
          <w:lang w:eastAsia="en-US"/>
        </w:rPr>
        <w:t xml:space="preserve"> досліджень </w:t>
      </w:r>
      <w:r w:rsidRPr="006732FD">
        <w:rPr>
          <w:sz w:val="26"/>
          <w:szCs w:val="26"/>
        </w:rPr>
        <w:t xml:space="preserve">є рівні, мінералізація та хімічний склад підземних вод </w:t>
      </w:r>
      <w:proofErr w:type="spellStart"/>
      <w:r w:rsidRPr="006732FD">
        <w:rPr>
          <w:sz w:val="26"/>
          <w:szCs w:val="26"/>
        </w:rPr>
        <w:t>неоплейстоценового</w:t>
      </w:r>
      <w:proofErr w:type="spellEnd"/>
      <w:r w:rsidRPr="006732FD">
        <w:rPr>
          <w:sz w:val="26"/>
          <w:szCs w:val="26"/>
        </w:rPr>
        <w:t xml:space="preserve"> горизонту по свердловині №58-Я</w:t>
      </w:r>
      <w:r w:rsidRPr="006732FD">
        <w:rPr>
          <w:rFonts w:eastAsia="Times New Roman"/>
          <w:sz w:val="26"/>
          <w:szCs w:val="26"/>
          <w:lang w:eastAsia="en-US"/>
        </w:rPr>
        <w:t>.</w:t>
      </w:r>
    </w:p>
    <w:p w:rsidR="003D7C4A" w:rsidRPr="006732FD" w:rsidRDefault="003D7C4A" w:rsidP="003D7C4A">
      <w:pPr>
        <w:widowControl w:val="0"/>
        <w:spacing w:after="0" w:line="240" w:lineRule="auto"/>
        <w:ind w:firstLine="709"/>
        <w:rPr>
          <w:rFonts w:eastAsia="Times New Roman"/>
          <w:sz w:val="26"/>
          <w:szCs w:val="26"/>
          <w:lang w:eastAsia="en-US"/>
        </w:rPr>
      </w:pPr>
      <w:r w:rsidRPr="006732FD">
        <w:rPr>
          <w:rFonts w:eastAsia="Times New Roman"/>
          <w:i/>
          <w:sz w:val="26"/>
          <w:szCs w:val="26"/>
          <w:lang w:eastAsia="en-US"/>
        </w:rPr>
        <w:t>Об’єктом</w:t>
      </w:r>
      <w:r w:rsidRPr="006732FD">
        <w:rPr>
          <w:rFonts w:eastAsia="Times New Roman"/>
          <w:sz w:val="26"/>
          <w:szCs w:val="26"/>
          <w:lang w:eastAsia="en-US"/>
        </w:rPr>
        <w:t xml:space="preserve"> досліджень є </w:t>
      </w:r>
      <w:r w:rsidRPr="006732FD">
        <w:rPr>
          <w:sz w:val="26"/>
          <w:szCs w:val="26"/>
        </w:rPr>
        <w:t xml:space="preserve">води </w:t>
      </w:r>
      <w:proofErr w:type="spellStart"/>
      <w:r w:rsidRPr="006732FD">
        <w:rPr>
          <w:sz w:val="26"/>
          <w:szCs w:val="26"/>
        </w:rPr>
        <w:t>неоплейстоценового</w:t>
      </w:r>
      <w:proofErr w:type="spellEnd"/>
      <w:r w:rsidRPr="006732FD">
        <w:rPr>
          <w:sz w:val="26"/>
          <w:szCs w:val="26"/>
        </w:rPr>
        <w:t xml:space="preserve"> горизонту</w:t>
      </w:r>
      <w:r w:rsidRPr="006732FD">
        <w:rPr>
          <w:sz w:val="26"/>
          <w:szCs w:val="26"/>
          <w:lang w:val="ru-RU"/>
        </w:rPr>
        <w:t xml:space="preserve"> </w:t>
      </w:r>
      <w:r w:rsidRPr="006732FD">
        <w:rPr>
          <w:sz w:val="26"/>
          <w:szCs w:val="26"/>
        </w:rPr>
        <w:t>на території м. Ізмаїл Одеської області</w:t>
      </w:r>
      <w:r w:rsidRPr="006732FD">
        <w:rPr>
          <w:rFonts w:eastAsia="Times New Roman"/>
          <w:sz w:val="26"/>
          <w:szCs w:val="26"/>
          <w:lang w:eastAsia="en-US"/>
        </w:rPr>
        <w:t>.</w:t>
      </w:r>
    </w:p>
    <w:p w:rsidR="003D7C4A" w:rsidRPr="006732FD" w:rsidRDefault="003D7C4A" w:rsidP="003D7C4A">
      <w:pPr>
        <w:widowControl w:val="0"/>
        <w:spacing w:after="0" w:line="240" w:lineRule="auto"/>
        <w:ind w:firstLine="709"/>
        <w:rPr>
          <w:sz w:val="26"/>
          <w:szCs w:val="26"/>
        </w:rPr>
      </w:pPr>
      <w:r w:rsidRPr="006732FD">
        <w:rPr>
          <w:i/>
          <w:sz w:val="26"/>
          <w:szCs w:val="26"/>
        </w:rPr>
        <w:t>Метою</w:t>
      </w:r>
      <w:r w:rsidRPr="006732FD">
        <w:rPr>
          <w:sz w:val="26"/>
          <w:szCs w:val="26"/>
        </w:rPr>
        <w:t xml:space="preserve"> кваліфікаційної роботи є характеристика гідрогеологічних умов і підземних вод </w:t>
      </w:r>
      <w:proofErr w:type="spellStart"/>
      <w:r w:rsidRPr="006732FD">
        <w:rPr>
          <w:sz w:val="26"/>
          <w:szCs w:val="26"/>
        </w:rPr>
        <w:t>неоплейстоценового</w:t>
      </w:r>
      <w:proofErr w:type="spellEnd"/>
      <w:r w:rsidRPr="006732FD">
        <w:rPr>
          <w:sz w:val="26"/>
          <w:szCs w:val="26"/>
        </w:rPr>
        <w:t xml:space="preserve"> горизонту по свердловині №58-Я в м. Ізмаїл Одеської області.</w:t>
      </w:r>
    </w:p>
    <w:p w:rsidR="003D7C4A" w:rsidRPr="006732FD" w:rsidRDefault="003D7C4A" w:rsidP="003D7C4A">
      <w:pPr>
        <w:widowControl w:val="0"/>
        <w:spacing w:after="0" w:line="240" w:lineRule="auto"/>
        <w:ind w:firstLine="709"/>
        <w:rPr>
          <w:sz w:val="26"/>
          <w:szCs w:val="26"/>
        </w:rPr>
      </w:pPr>
      <w:r w:rsidRPr="006732FD">
        <w:rPr>
          <w:rFonts w:eastAsia="Times New Roman"/>
          <w:i/>
          <w:sz w:val="26"/>
          <w:szCs w:val="26"/>
          <w:lang w:eastAsia="en-US"/>
        </w:rPr>
        <w:t>В роботі</w:t>
      </w:r>
      <w:r w:rsidRPr="006732FD">
        <w:rPr>
          <w:rFonts w:eastAsia="Times New Roman"/>
          <w:sz w:val="26"/>
          <w:szCs w:val="26"/>
          <w:lang w:eastAsia="en-US"/>
        </w:rPr>
        <w:t xml:space="preserve">: описані </w:t>
      </w:r>
      <w:r w:rsidRPr="006732FD">
        <w:rPr>
          <w:sz w:val="26"/>
          <w:szCs w:val="26"/>
        </w:rPr>
        <w:t>природні умови досліджуваної території</w:t>
      </w:r>
      <w:r w:rsidRPr="006732FD">
        <w:rPr>
          <w:rFonts w:eastAsia="Times New Roman"/>
          <w:color w:val="000000"/>
          <w:sz w:val="26"/>
          <w:szCs w:val="26"/>
          <w:lang w:eastAsia="en-US"/>
        </w:rPr>
        <w:t xml:space="preserve">, </w:t>
      </w:r>
      <w:r w:rsidRPr="006732FD">
        <w:rPr>
          <w:sz w:val="26"/>
          <w:szCs w:val="26"/>
        </w:rPr>
        <w:t xml:space="preserve">дана характеристика сучасного стану </w:t>
      </w:r>
      <w:proofErr w:type="spellStart"/>
      <w:r w:rsidRPr="006732FD">
        <w:rPr>
          <w:sz w:val="26"/>
          <w:szCs w:val="26"/>
        </w:rPr>
        <w:t>неоплейстоценового</w:t>
      </w:r>
      <w:proofErr w:type="spellEnd"/>
      <w:r w:rsidRPr="006732FD">
        <w:rPr>
          <w:sz w:val="26"/>
          <w:szCs w:val="26"/>
        </w:rPr>
        <w:t xml:space="preserve">  водоносного горизонту і режиму експлуатації водозаборів, що діють; представлені результати хімічних аналізів води </w:t>
      </w:r>
      <w:proofErr w:type="spellStart"/>
      <w:r w:rsidRPr="006732FD">
        <w:rPr>
          <w:sz w:val="26"/>
          <w:szCs w:val="26"/>
        </w:rPr>
        <w:t>неоплейстоценового</w:t>
      </w:r>
      <w:proofErr w:type="spellEnd"/>
      <w:r w:rsidRPr="006732FD">
        <w:rPr>
          <w:sz w:val="26"/>
          <w:szCs w:val="26"/>
        </w:rPr>
        <w:t xml:space="preserve"> горизонту; дана характеристика якості підземних вод; визначені розміри ЗСО; надані рекомендації щодо раціонального використання підземних вод, охорони їх від  виснаження і забруднення.</w:t>
      </w:r>
    </w:p>
    <w:p w:rsidR="003D7C4A" w:rsidRPr="006732FD" w:rsidRDefault="003D7C4A" w:rsidP="003D7C4A">
      <w:pPr>
        <w:widowControl w:val="0"/>
        <w:spacing w:after="0" w:line="240" w:lineRule="auto"/>
        <w:ind w:firstLine="709"/>
        <w:rPr>
          <w:rFonts w:eastAsia="Times New Roman"/>
          <w:color w:val="000000"/>
          <w:sz w:val="26"/>
          <w:szCs w:val="26"/>
          <w:lang w:eastAsia="en-US"/>
        </w:rPr>
      </w:pPr>
    </w:p>
    <w:p w:rsidR="003D7C4A" w:rsidRPr="006732FD" w:rsidRDefault="003D7C4A" w:rsidP="003D7C4A">
      <w:pPr>
        <w:widowControl w:val="0"/>
        <w:spacing w:after="0" w:line="240" w:lineRule="auto"/>
        <w:ind w:firstLine="709"/>
        <w:rPr>
          <w:rFonts w:eastAsia="Times New Roman"/>
          <w:color w:val="000000"/>
          <w:sz w:val="26"/>
          <w:szCs w:val="26"/>
          <w:lang w:eastAsia="en-US"/>
        </w:rPr>
      </w:pPr>
      <w:r w:rsidRPr="006732FD">
        <w:rPr>
          <w:rFonts w:eastAsia="Times New Roman"/>
          <w:i/>
          <w:color w:val="000000"/>
          <w:sz w:val="26"/>
          <w:szCs w:val="26"/>
          <w:lang w:eastAsia="en-US"/>
        </w:rPr>
        <w:t xml:space="preserve">Ключові слова: </w:t>
      </w:r>
      <w:r w:rsidRPr="006732FD">
        <w:rPr>
          <w:rFonts w:eastAsia="Times New Roman"/>
          <w:color w:val="000000"/>
          <w:sz w:val="26"/>
          <w:szCs w:val="26"/>
          <w:lang w:eastAsia="en-US"/>
        </w:rPr>
        <w:t xml:space="preserve">місто Ізмаїл, гідрогеологічні умови, </w:t>
      </w:r>
      <w:proofErr w:type="spellStart"/>
      <w:r w:rsidRPr="006732FD">
        <w:rPr>
          <w:sz w:val="26"/>
          <w:szCs w:val="26"/>
        </w:rPr>
        <w:t>неоплейстоценовий</w:t>
      </w:r>
      <w:proofErr w:type="spellEnd"/>
      <w:r w:rsidRPr="006732FD">
        <w:rPr>
          <w:sz w:val="26"/>
          <w:szCs w:val="26"/>
        </w:rPr>
        <w:t xml:space="preserve">  водоносний горизонт</w:t>
      </w:r>
      <w:r w:rsidRPr="006732FD">
        <w:rPr>
          <w:rFonts w:eastAsia="Times New Roman"/>
          <w:color w:val="000000"/>
          <w:sz w:val="26"/>
          <w:szCs w:val="26"/>
          <w:lang w:eastAsia="en-US"/>
        </w:rPr>
        <w:t>.</w:t>
      </w:r>
    </w:p>
    <w:p w:rsidR="003D7C4A" w:rsidRPr="006732FD" w:rsidRDefault="003D7C4A" w:rsidP="003D7C4A">
      <w:pPr>
        <w:widowControl w:val="0"/>
        <w:spacing w:after="0" w:line="240" w:lineRule="auto"/>
        <w:rPr>
          <w:rFonts w:eastAsia="Times New Roman"/>
          <w:color w:val="FF0000"/>
          <w:sz w:val="26"/>
          <w:szCs w:val="26"/>
          <w:lang w:eastAsia="en-US"/>
        </w:rPr>
      </w:pPr>
      <w:r w:rsidRPr="006732FD">
        <w:rPr>
          <w:rFonts w:eastAsia="Times New Roman"/>
          <w:b/>
          <w:color w:val="FF0000"/>
          <w:sz w:val="26"/>
          <w:szCs w:val="26"/>
          <w:lang w:eastAsia="en-US"/>
        </w:rPr>
        <w:tab/>
      </w:r>
    </w:p>
    <w:p w:rsidR="003D7C4A" w:rsidRPr="006732FD" w:rsidRDefault="003D7C4A" w:rsidP="003D7C4A">
      <w:pPr>
        <w:widowControl w:val="0"/>
        <w:spacing w:after="0" w:line="240" w:lineRule="auto"/>
        <w:ind w:firstLine="851"/>
        <w:jc w:val="center"/>
        <w:rPr>
          <w:rFonts w:eastAsia="Times New Roman"/>
          <w:b/>
          <w:bCs/>
          <w:sz w:val="26"/>
          <w:szCs w:val="26"/>
          <w:lang w:val="en-US" w:eastAsia="en-US"/>
        </w:rPr>
      </w:pPr>
      <w:r w:rsidRPr="006732FD">
        <w:rPr>
          <w:rFonts w:eastAsia="Times New Roman"/>
          <w:b/>
          <w:bCs/>
          <w:sz w:val="26"/>
          <w:szCs w:val="26"/>
          <w:lang w:val="en-US" w:eastAsia="en-US"/>
        </w:rPr>
        <w:t>Abstract</w:t>
      </w:r>
    </w:p>
    <w:p w:rsidR="003D7C4A" w:rsidRPr="006732FD" w:rsidRDefault="003D7C4A" w:rsidP="003D7C4A">
      <w:pPr>
        <w:widowControl w:val="0"/>
        <w:spacing w:after="0" w:line="259" w:lineRule="auto"/>
        <w:ind w:firstLine="709"/>
        <w:rPr>
          <w:rFonts w:eastAsia="Times New Roman"/>
          <w:sz w:val="26"/>
          <w:szCs w:val="26"/>
          <w:lang w:val="en-US" w:eastAsia="en-US"/>
        </w:rPr>
      </w:pP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Druz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 A.S. Hydrogeological conditions and characteristics of underground waters of the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Neopleistocene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 horizon in the city of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Izmail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,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Odesa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 region.</w:t>
      </w:r>
    </w:p>
    <w:p w:rsidR="003D7C4A" w:rsidRPr="006732FD" w:rsidRDefault="003D7C4A" w:rsidP="003D7C4A">
      <w:pPr>
        <w:widowControl w:val="0"/>
        <w:spacing w:after="0" w:line="259" w:lineRule="auto"/>
        <w:ind w:firstLine="709"/>
        <w:rPr>
          <w:rFonts w:eastAsia="Times New Roman"/>
          <w:sz w:val="26"/>
          <w:szCs w:val="26"/>
          <w:lang w:val="en-US" w:eastAsia="en-US"/>
        </w:rPr>
      </w:pPr>
      <w:r w:rsidRPr="006732FD">
        <w:rPr>
          <w:rFonts w:eastAsia="Times New Roman"/>
          <w:sz w:val="26"/>
          <w:szCs w:val="26"/>
          <w:lang w:val="en-US" w:eastAsia="en-US"/>
        </w:rPr>
        <w:t>Graduation thesis for obtaining the first (Bachelor) level of higher education in specialty 103 «Earth Sciences» under the «Earth Sciences» educational program.</w:t>
      </w:r>
    </w:p>
    <w:p w:rsidR="003D7C4A" w:rsidRPr="006732FD" w:rsidRDefault="003D7C4A" w:rsidP="003D7C4A">
      <w:pPr>
        <w:widowControl w:val="0"/>
        <w:spacing w:after="0" w:line="259" w:lineRule="auto"/>
        <w:ind w:firstLine="709"/>
        <w:rPr>
          <w:rFonts w:eastAsia="Times New Roman"/>
          <w:sz w:val="26"/>
          <w:szCs w:val="26"/>
          <w:lang w:val="en-US" w:eastAsia="en-US"/>
        </w:rPr>
      </w:pPr>
      <w:r w:rsidRPr="006732FD">
        <w:rPr>
          <w:rFonts w:eastAsia="Times New Roman"/>
          <w:sz w:val="26"/>
          <w:szCs w:val="26"/>
          <w:lang w:val="en-US" w:eastAsia="en-US"/>
        </w:rPr>
        <w:t xml:space="preserve">The graduation thesis consists of an introduction, </w:t>
      </w:r>
      <w:proofErr w:type="gramStart"/>
      <w:r w:rsidRPr="006732FD">
        <w:rPr>
          <w:rFonts w:eastAsia="Times New Roman"/>
          <w:sz w:val="26"/>
          <w:szCs w:val="26"/>
          <w:lang w:val="en-US" w:eastAsia="en-US"/>
        </w:rPr>
        <w:t>2</w:t>
      </w:r>
      <w:proofErr w:type="gramEnd"/>
      <w:r w:rsidRPr="006732FD">
        <w:rPr>
          <w:rFonts w:eastAsia="Times New Roman"/>
          <w:sz w:val="26"/>
          <w:szCs w:val="26"/>
          <w:lang w:val="en-US" w:eastAsia="en-US"/>
        </w:rPr>
        <w:t xml:space="preserve"> sections and general conclusions. The total volume of the work is </w:t>
      </w:r>
      <w:r w:rsidRPr="006732FD">
        <w:rPr>
          <w:rFonts w:eastAsia="Times New Roman"/>
          <w:sz w:val="26"/>
          <w:szCs w:val="26"/>
          <w:lang w:eastAsia="en-US"/>
        </w:rPr>
        <w:t>59</w:t>
      </w:r>
      <w:r w:rsidRPr="006732FD">
        <w:rPr>
          <w:rFonts w:eastAsia="Times New Roman"/>
          <w:sz w:val="26"/>
          <w:szCs w:val="26"/>
          <w:lang w:val="en-US" w:eastAsia="en-US"/>
        </w:rPr>
        <w:t xml:space="preserve"> pages, including </w:t>
      </w:r>
      <w:r w:rsidRPr="006732FD">
        <w:rPr>
          <w:rFonts w:eastAsia="Times New Roman"/>
          <w:sz w:val="26"/>
          <w:szCs w:val="26"/>
          <w:lang w:eastAsia="en-US"/>
        </w:rPr>
        <w:t>12</w:t>
      </w:r>
      <w:r w:rsidRPr="006732FD">
        <w:rPr>
          <w:rFonts w:eastAsia="Times New Roman"/>
          <w:sz w:val="26"/>
          <w:szCs w:val="26"/>
          <w:lang w:val="en-US" w:eastAsia="en-US"/>
        </w:rPr>
        <w:t xml:space="preserve"> figures, </w:t>
      </w:r>
      <w:r w:rsidRPr="006732FD">
        <w:rPr>
          <w:rFonts w:eastAsia="Times New Roman"/>
          <w:sz w:val="26"/>
          <w:szCs w:val="26"/>
          <w:lang w:eastAsia="en-US"/>
        </w:rPr>
        <w:t>6</w:t>
      </w:r>
      <w:r w:rsidRPr="006732FD">
        <w:rPr>
          <w:rFonts w:eastAsia="Times New Roman"/>
          <w:sz w:val="26"/>
          <w:szCs w:val="26"/>
          <w:lang w:val="en-US" w:eastAsia="en-US"/>
        </w:rPr>
        <w:t xml:space="preserve"> tables, and a bibliography of </w:t>
      </w:r>
      <w:r w:rsidRPr="006732FD">
        <w:rPr>
          <w:rFonts w:eastAsia="Times New Roman"/>
          <w:sz w:val="26"/>
          <w:szCs w:val="26"/>
          <w:lang w:eastAsia="en-US"/>
        </w:rPr>
        <w:t>19</w:t>
      </w:r>
      <w:r w:rsidRPr="006732FD">
        <w:rPr>
          <w:rFonts w:eastAsia="Times New Roman"/>
          <w:sz w:val="26"/>
          <w:szCs w:val="26"/>
          <w:lang w:val="en-US" w:eastAsia="en-US"/>
        </w:rPr>
        <w:t xml:space="preserve"> titles.</w:t>
      </w:r>
    </w:p>
    <w:p w:rsidR="003D7C4A" w:rsidRPr="006732FD" w:rsidRDefault="003D7C4A" w:rsidP="003D7C4A">
      <w:pPr>
        <w:widowControl w:val="0"/>
        <w:spacing w:after="0" w:line="259" w:lineRule="auto"/>
        <w:ind w:firstLine="709"/>
        <w:rPr>
          <w:rFonts w:eastAsia="Times New Roman"/>
          <w:sz w:val="26"/>
          <w:szCs w:val="26"/>
          <w:lang w:val="en-US" w:eastAsia="en-US"/>
        </w:rPr>
      </w:pPr>
      <w:r w:rsidRPr="006732FD">
        <w:rPr>
          <w:rFonts w:eastAsia="Times New Roman"/>
          <w:i/>
          <w:iCs/>
          <w:sz w:val="26"/>
          <w:szCs w:val="26"/>
          <w:lang w:val="en-US" w:eastAsia="en-US"/>
        </w:rPr>
        <w:t>The subject</w:t>
      </w:r>
      <w:r w:rsidRPr="006732FD">
        <w:rPr>
          <w:rFonts w:eastAsia="Times New Roman"/>
          <w:sz w:val="26"/>
          <w:szCs w:val="26"/>
          <w:lang w:val="en-US" w:eastAsia="en-US"/>
        </w:rPr>
        <w:t xml:space="preserve"> of research is the groundwater's mineralization, chemical composition and corresponding levels in the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Neopleistocene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 horizon of well №58-Я.</w:t>
      </w:r>
    </w:p>
    <w:p w:rsidR="003D7C4A" w:rsidRPr="006732FD" w:rsidRDefault="003D7C4A" w:rsidP="003D7C4A">
      <w:pPr>
        <w:widowControl w:val="0"/>
        <w:spacing w:after="0" w:line="259" w:lineRule="auto"/>
        <w:ind w:firstLine="709"/>
        <w:rPr>
          <w:rFonts w:eastAsia="Times New Roman"/>
          <w:sz w:val="26"/>
          <w:szCs w:val="26"/>
          <w:lang w:val="en-US" w:eastAsia="en-US"/>
        </w:rPr>
      </w:pPr>
      <w:r w:rsidRPr="006732FD">
        <w:rPr>
          <w:rFonts w:eastAsia="Times New Roman"/>
          <w:i/>
          <w:iCs/>
          <w:sz w:val="26"/>
          <w:szCs w:val="26"/>
          <w:lang w:val="en-US" w:eastAsia="en-US"/>
        </w:rPr>
        <w:t>The purpose</w:t>
      </w:r>
      <w:r w:rsidRPr="006732FD">
        <w:rPr>
          <w:rFonts w:eastAsia="Times New Roman"/>
          <w:sz w:val="26"/>
          <w:szCs w:val="26"/>
          <w:lang w:val="en-US" w:eastAsia="en-US"/>
        </w:rPr>
        <w:t xml:space="preserve"> of the thesis is to characterize the hydrogeological conditions and underground waters of the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Neopleistocene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 horizon of well №58-Я in the city of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Izmail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,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Odesa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 region.</w:t>
      </w:r>
    </w:p>
    <w:p w:rsidR="003D7C4A" w:rsidRPr="006732FD" w:rsidRDefault="003D7C4A" w:rsidP="003D7C4A">
      <w:pPr>
        <w:widowControl w:val="0"/>
        <w:spacing w:after="0" w:line="259" w:lineRule="auto"/>
        <w:ind w:firstLine="709"/>
        <w:rPr>
          <w:rFonts w:eastAsia="Times New Roman"/>
          <w:sz w:val="26"/>
          <w:szCs w:val="26"/>
          <w:lang w:val="en-US" w:eastAsia="en-US"/>
        </w:rPr>
      </w:pPr>
      <w:proofErr w:type="gramStart"/>
      <w:r w:rsidRPr="006732FD">
        <w:rPr>
          <w:rFonts w:eastAsia="Times New Roman"/>
          <w:i/>
          <w:iCs/>
          <w:sz w:val="26"/>
          <w:szCs w:val="26"/>
          <w:lang w:val="en-US" w:eastAsia="en-US"/>
        </w:rPr>
        <w:t>The graduation thesis presents the following:</w:t>
      </w:r>
      <w:r w:rsidRPr="006732FD">
        <w:rPr>
          <w:rFonts w:eastAsia="Times New Roman"/>
          <w:sz w:val="26"/>
          <w:szCs w:val="26"/>
          <w:lang w:val="en-US" w:eastAsia="en-US"/>
        </w:rPr>
        <w:t xml:space="preserve"> described the natural conditions of the studied territory, the characteristics of the current state of the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Neopleistocene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 aquifer, and given the mode of operation of existing water intakes; presented the results of chemical analyses of water in the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Neopleistocene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 horizon; given characteristics of groundwater quality; determined sizes of the SPZ; provided recommendations on the rational use of groundwater, protecting it from depletion and pollution.</w:t>
      </w:r>
      <w:proofErr w:type="gramEnd"/>
    </w:p>
    <w:p w:rsidR="003D7C4A" w:rsidRPr="006732FD" w:rsidRDefault="003D7C4A" w:rsidP="003D7C4A">
      <w:pPr>
        <w:widowControl w:val="0"/>
        <w:spacing w:after="0" w:line="259" w:lineRule="auto"/>
        <w:ind w:firstLine="709"/>
        <w:rPr>
          <w:rFonts w:eastAsia="Times New Roman"/>
          <w:sz w:val="26"/>
          <w:szCs w:val="26"/>
          <w:lang w:eastAsia="en-US"/>
        </w:rPr>
      </w:pPr>
      <w:r w:rsidRPr="006732FD">
        <w:rPr>
          <w:rFonts w:eastAsia="Times New Roman"/>
          <w:sz w:val="26"/>
          <w:szCs w:val="26"/>
          <w:lang w:val="en-US" w:eastAsia="en-US"/>
        </w:rPr>
        <w:t xml:space="preserve">Keywords: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Izmail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, hydrogeological conditions, </w:t>
      </w:r>
      <w:proofErr w:type="spellStart"/>
      <w:r w:rsidRPr="006732FD">
        <w:rPr>
          <w:rFonts w:eastAsia="Times New Roman"/>
          <w:sz w:val="26"/>
          <w:szCs w:val="26"/>
          <w:lang w:val="en-US" w:eastAsia="en-US"/>
        </w:rPr>
        <w:t>Neopleistocene</w:t>
      </w:r>
      <w:proofErr w:type="spellEnd"/>
      <w:r w:rsidRPr="006732FD">
        <w:rPr>
          <w:rFonts w:eastAsia="Times New Roman"/>
          <w:sz w:val="26"/>
          <w:szCs w:val="26"/>
          <w:lang w:val="en-US" w:eastAsia="en-US"/>
        </w:rPr>
        <w:t xml:space="preserve"> aquifer.</w:t>
      </w:r>
      <w:r w:rsidRPr="006732FD">
        <w:rPr>
          <w:rFonts w:eastAsia="Times New Roman"/>
          <w:sz w:val="26"/>
          <w:szCs w:val="26"/>
          <w:lang w:eastAsia="en-US"/>
        </w:rPr>
        <w:br w:type="page"/>
      </w:r>
    </w:p>
    <w:p w:rsidR="003D7C4A" w:rsidRPr="006732FD" w:rsidRDefault="003D7C4A" w:rsidP="003D7C4A">
      <w:pPr>
        <w:pStyle w:val="TOCHeading"/>
        <w:spacing w:after="0" w:line="360" w:lineRule="auto"/>
        <w:jc w:val="center"/>
        <w:rPr>
          <w:rFonts w:ascii="Times New Roman" w:hAnsi="Times New Roman"/>
          <w:b/>
          <w:bCs/>
          <w:color w:val="auto"/>
          <w:sz w:val="28"/>
        </w:rPr>
      </w:pPr>
      <w:r w:rsidRPr="006732FD">
        <w:rPr>
          <w:rFonts w:ascii="Times New Roman" w:hAnsi="Times New Roman"/>
          <w:b/>
          <w:bCs/>
          <w:color w:val="auto"/>
          <w:sz w:val="28"/>
        </w:rPr>
        <w:lastRenderedPageBreak/>
        <w:t>ЗМІСТ</w:t>
      </w:r>
    </w:p>
    <w:p w:rsidR="003D7C4A" w:rsidRPr="006732FD" w:rsidRDefault="003D7C4A" w:rsidP="003D7C4A">
      <w:pPr>
        <w:pStyle w:val="11"/>
        <w:spacing w:after="0"/>
        <w:rPr>
          <w:noProof/>
          <w:szCs w:val="28"/>
          <w:lang w:val="ru-RU"/>
        </w:rPr>
      </w:pPr>
      <w:r w:rsidRPr="006732FD">
        <w:rPr>
          <w:spacing w:val="-10"/>
          <w:szCs w:val="28"/>
        </w:rPr>
        <w:fldChar w:fldCharType="begin"/>
      </w:r>
      <w:r w:rsidRPr="006732FD">
        <w:rPr>
          <w:spacing w:val="-10"/>
          <w:szCs w:val="28"/>
        </w:rPr>
        <w:instrText xml:space="preserve"> TOC \o "1-3" \h \z \u </w:instrText>
      </w:r>
      <w:r w:rsidRPr="006732FD">
        <w:rPr>
          <w:spacing w:val="-10"/>
          <w:szCs w:val="28"/>
        </w:rPr>
        <w:fldChar w:fldCharType="separate"/>
      </w:r>
      <w:hyperlink w:anchor="_Toc137456924" w:history="1">
        <w:r w:rsidRPr="006732FD">
          <w:rPr>
            <w:rStyle w:val="a3"/>
            <w:noProof/>
            <w:szCs w:val="28"/>
          </w:rPr>
          <w:t>ВСТУП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_Toc137456924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5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11"/>
        <w:spacing w:after="0"/>
        <w:rPr>
          <w:noProof/>
          <w:szCs w:val="28"/>
          <w:lang w:val="ru-RU"/>
        </w:rPr>
      </w:pPr>
      <w:hyperlink w:anchor="_Toc137456925" w:history="1">
        <w:r w:rsidRPr="006732FD">
          <w:rPr>
            <w:rStyle w:val="a3"/>
            <w:noProof/>
            <w:szCs w:val="28"/>
          </w:rPr>
          <w:t>РОЗДІЛ 1.</w:t>
        </w:r>
        <w:r w:rsidRPr="006732FD">
          <w:rPr>
            <w:rStyle w:val="a3"/>
            <w:noProof/>
            <w:szCs w:val="28"/>
            <w:lang w:val="ru-RU"/>
          </w:rPr>
          <w:t xml:space="preserve"> </w:t>
        </w:r>
        <w:r w:rsidRPr="006732FD">
          <w:rPr>
            <w:rStyle w:val="a3"/>
            <w:noProof/>
            <w:szCs w:val="28"/>
          </w:rPr>
          <w:t>ЗАГАЛЬНІ ВІДОМОСТІ ПРО РАЙОН РОБІТ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_Toc137456925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7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26" w:history="1">
        <w:r w:rsidRPr="006732FD">
          <w:rPr>
            <w:rStyle w:val="a3"/>
            <w:noProof/>
            <w:szCs w:val="28"/>
          </w:rPr>
          <w:t>1.1 ФІЗИКО-ГЕОГРАФІЧНА ХАРАКТЕРИСТИКА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_Toc137456926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7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27" w:history="1">
        <w:r w:rsidRPr="006732FD">
          <w:rPr>
            <w:rStyle w:val="a3"/>
            <w:noProof/>
            <w:szCs w:val="28"/>
          </w:rPr>
          <w:t>1.2 ГЕОЛОГІЧНА І ГІДРОГЕОЛОГІЧНА ВИВЧЕНІСТЬ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_Toc137456927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11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28" w:history="1">
        <w:r w:rsidRPr="006732FD">
          <w:rPr>
            <w:rStyle w:val="a3"/>
            <w:noProof/>
            <w:szCs w:val="28"/>
          </w:rPr>
          <w:t>1.3 ГЕОЛОГІЧНА БУДОВА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_Toc137456928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12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3"/>
        <w:tabs>
          <w:tab w:val="right" w:leader="dot" w:pos="9345"/>
        </w:tabs>
        <w:spacing w:after="0"/>
        <w:rPr>
          <w:rFonts w:ascii="Times New Roman" w:hAnsi="Times New Roman"/>
          <w:noProof/>
          <w:sz w:val="28"/>
          <w:szCs w:val="28"/>
        </w:rPr>
      </w:pPr>
      <w:hyperlink w:anchor="_Toc137456929" w:history="1">
        <w:r w:rsidRPr="006732FD">
          <w:rPr>
            <w:rStyle w:val="a3"/>
            <w:rFonts w:ascii="Times New Roman" w:hAnsi="Times New Roman"/>
            <w:noProof/>
            <w:sz w:val="28"/>
            <w:szCs w:val="28"/>
          </w:rPr>
          <w:t>1.3.1 Стратиграфія и літологія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_Toc137456929 \h </w:instrTex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12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3D7C4A" w:rsidRPr="006732FD" w:rsidRDefault="003D7C4A" w:rsidP="003D7C4A">
      <w:pPr>
        <w:pStyle w:val="3"/>
        <w:tabs>
          <w:tab w:val="right" w:leader="dot" w:pos="9345"/>
        </w:tabs>
        <w:spacing w:after="0"/>
        <w:rPr>
          <w:rFonts w:ascii="Times New Roman" w:hAnsi="Times New Roman"/>
          <w:noProof/>
          <w:sz w:val="28"/>
          <w:szCs w:val="28"/>
        </w:rPr>
      </w:pPr>
      <w:hyperlink w:anchor="_Toc137456930" w:history="1">
        <w:r w:rsidRPr="006732FD">
          <w:rPr>
            <w:rStyle w:val="a3"/>
            <w:rFonts w:ascii="Times New Roman" w:hAnsi="Times New Roman"/>
            <w:noProof/>
            <w:sz w:val="28"/>
            <w:szCs w:val="28"/>
          </w:rPr>
          <w:t>1.3.2 Тектоніка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_Toc137456930 \h </w:instrTex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18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31" w:history="1">
        <w:r w:rsidRPr="006732FD">
          <w:rPr>
            <w:rStyle w:val="a3"/>
            <w:noProof/>
            <w:szCs w:val="28"/>
          </w:rPr>
          <w:t>1.4  ГЕОМОРФОЛОГІЯ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_Toc137456931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19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32" w:history="1">
        <w:r w:rsidRPr="006732FD">
          <w:rPr>
            <w:rStyle w:val="a3"/>
            <w:noProof/>
            <w:szCs w:val="28"/>
          </w:rPr>
          <w:t>1.5 ГІДРОГЕОЛОГІЧНІ УМОВИ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_Toc137456932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24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11"/>
        <w:spacing w:after="0"/>
        <w:rPr>
          <w:noProof/>
          <w:szCs w:val="28"/>
          <w:lang w:val="ru-RU"/>
        </w:rPr>
      </w:pPr>
      <w:hyperlink w:anchor="_Toc137456933" w:history="1">
        <w:r w:rsidRPr="006732FD">
          <w:rPr>
            <w:rStyle w:val="a3"/>
            <w:noProof/>
            <w:szCs w:val="28"/>
          </w:rPr>
          <w:t xml:space="preserve">РОЗДІЛ 2. ГІДРОГЕОЛОГІЧНІ УМОВИ І ХАРАКТЕРИСТИКА ПІДЗЕМНИХ ВОД </w:t>
        </w:r>
        <w:r w:rsidRPr="006732FD">
          <w:rPr>
            <w:rStyle w:val="a3"/>
            <w:rFonts w:eastAsia="Times New Roman"/>
            <w:noProof/>
            <w:szCs w:val="28"/>
            <w:lang w:eastAsia="en-US"/>
          </w:rPr>
          <w:t xml:space="preserve">НЕОПЛЕЙСТОЦЕНОВОГО  ГОРИЗОНТУ </w:t>
        </w:r>
        <w:r w:rsidRPr="006732FD">
          <w:rPr>
            <w:rStyle w:val="a3"/>
            <w:noProof/>
            <w:szCs w:val="28"/>
          </w:rPr>
          <w:t xml:space="preserve">ПО СВЕРДЛОВИНІ №58-Я </w:t>
        </w:r>
        <w:r w:rsidRPr="006732FD">
          <w:rPr>
            <w:rStyle w:val="a3"/>
            <w:rFonts w:eastAsia="Times New Roman"/>
            <w:noProof/>
            <w:szCs w:val="28"/>
            <w:lang w:eastAsia="en-US"/>
          </w:rPr>
          <w:t>В М. ІЗМАЇЛ ОДЕСЬКОЇ ОБЛАСТІ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_Toc137456933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30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34" w:history="1">
        <w:r w:rsidRPr="006732FD">
          <w:rPr>
            <w:rStyle w:val="a3"/>
            <w:noProof/>
            <w:szCs w:val="28"/>
          </w:rPr>
          <w:t>2.1 АНАЛІЗ РЕЖИМУ ЕКСПЛУАТАЦІЇ ДІЮЧИХ ВОДОЗАБОРІВ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_Toc137456934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30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35" w:history="1">
        <w:r w:rsidRPr="006732FD">
          <w:rPr>
            <w:rStyle w:val="a3"/>
            <w:noProof/>
            <w:szCs w:val="28"/>
          </w:rPr>
          <w:t>2.2 МЕТОДИКА ПОШУКОВО-РОЗВІДУВАЛЬНИХ ГІДРОГЕОЛОГІЧНИХ РОБІТ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_Toc137456935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35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36" w:history="1">
        <w:r w:rsidRPr="006732FD">
          <w:rPr>
            <w:rStyle w:val="a3"/>
            <w:noProof/>
            <w:szCs w:val="28"/>
          </w:rPr>
          <w:t>2.3 ГЕОЛОГІЧНА БУДОВА І ГІДРОГЕОЛОГІЧНІ УМОВИ ДІЛЯНКИ РОБІТ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_Toc137456936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40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3"/>
        <w:tabs>
          <w:tab w:val="right" w:leader="dot" w:pos="9345"/>
        </w:tabs>
        <w:spacing w:after="0"/>
        <w:rPr>
          <w:rFonts w:ascii="Times New Roman" w:hAnsi="Times New Roman"/>
          <w:noProof/>
          <w:sz w:val="28"/>
          <w:szCs w:val="28"/>
        </w:rPr>
      </w:pPr>
      <w:hyperlink w:anchor="_Toc137456937" w:history="1">
        <w:r w:rsidRPr="006732FD">
          <w:rPr>
            <w:rStyle w:val="a3"/>
            <w:rFonts w:ascii="Times New Roman" w:hAnsi="Times New Roman"/>
            <w:noProof/>
            <w:sz w:val="28"/>
            <w:szCs w:val="28"/>
          </w:rPr>
          <w:t>2.3.1 Геологічна будова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_Toc137456937 \h </w:instrTex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41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3D7C4A" w:rsidRPr="006732FD" w:rsidRDefault="003D7C4A" w:rsidP="003D7C4A">
      <w:pPr>
        <w:pStyle w:val="3"/>
        <w:tabs>
          <w:tab w:val="right" w:leader="dot" w:pos="9345"/>
        </w:tabs>
        <w:spacing w:after="0"/>
        <w:rPr>
          <w:rFonts w:ascii="Times New Roman" w:hAnsi="Times New Roman"/>
          <w:noProof/>
          <w:sz w:val="28"/>
          <w:szCs w:val="28"/>
        </w:rPr>
      </w:pPr>
      <w:hyperlink w:anchor="_Toc137456938" w:history="1">
        <w:r w:rsidRPr="006732FD">
          <w:rPr>
            <w:rStyle w:val="a3"/>
            <w:rFonts w:ascii="Times New Roman" w:hAnsi="Times New Roman"/>
            <w:noProof/>
            <w:sz w:val="28"/>
            <w:szCs w:val="28"/>
          </w:rPr>
          <w:t>2.3.2 Гідрогеологічні умови ділянки робіт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_Toc137456938 \h </w:instrTex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41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3D7C4A" w:rsidRPr="006732FD" w:rsidRDefault="003D7C4A" w:rsidP="003D7C4A">
      <w:pPr>
        <w:pStyle w:val="3"/>
        <w:tabs>
          <w:tab w:val="right" w:leader="dot" w:pos="9345"/>
        </w:tabs>
        <w:spacing w:after="0"/>
        <w:rPr>
          <w:rFonts w:ascii="Times New Roman" w:hAnsi="Times New Roman"/>
          <w:noProof/>
          <w:sz w:val="28"/>
          <w:szCs w:val="28"/>
        </w:rPr>
      </w:pPr>
      <w:hyperlink w:anchor="_Toc137456939" w:history="1">
        <w:r w:rsidRPr="006732FD">
          <w:rPr>
            <w:rStyle w:val="a3"/>
            <w:rFonts w:ascii="Times New Roman" w:hAnsi="Times New Roman"/>
            <w:noProof/>
            <w:sz w:val="28"/>
            <w:szCs w:val="28"/>
          </w:rPr>
          <w:t>2.3.3 Ступінь складності гідрогеологічних умов ділянки робіт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_Toc137456939 \h </w:instrTex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42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40" w:history="1">
        <w:r w:rsidRPr="006732FD">
          <w:rPr>
            <w:rStyle w:val="a3"/>
            <w:noProof/>
            <w:szCs w:val="28"/>
          </w:rPr>
          <w:t>2.4 ХАРАКТЕРИСТИКА ЯКОСТІ ПІДЗЕМНИХ ВОД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_Toc137456940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45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3"/>
        <w:tabs>
          <w:tab w:val="right" w:leader="dot" w:pos="9345"/>
        </w:tabs>
        <w:spacing w:after="0"/>
        <w:rPr>
          <w:rFonts w:ascii="Times New Roman" w:hAnsi="Times New Roman"/>
          <w:noProof/>
          <w:sz w:val="28"/>
          <w:szCs w:val="28"/>
        </w:rPr>
      </w:pPr>
      <w:hyperlink w:anchor="_Toc137456941" w:history="1">
        <w:r w:rsidRPr="006732FD">
          <w:rPr>
            <w:rStyle w:val="a3"/>
            <w:rFonts w:ascii="Times New Roman" w:hAnsi="Times New Roman"/>
            <w:noProof/>
            <w:sz w:val="28"/>
            <w:szCs w:val="28"/>
          </w:rPr>
          <w:t>2.4.1 Фактори, що визначають сольовий склад підземних вод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_Toc137456941 \h </w:instrTex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45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3D7C4A" w:rsidRPr="006732FD" w:rsidRDefault="003D7C4A" w:rsidP="003D7C4A">
      <w:pPr>
        <w:pStyle w:val="3"/>
        <w:tabs>
          <w:tab w:val="right" w:leader="dot" w:pos="9345"/>
        </w:tabs>
        <w:spacing w:after="0"/>
        <w:rPr>
          <w:rFonts w:ascii="Times New Roman" w:hAnsi="Times New Roman"/>
          <w:noProof/>
          <w:sz w:val="28"/>
          <w:szCs w:val="28"/>
        </w:rPr>
      </w:pPr>
      <w:hyperlink w:anchor="_Toc137456942" w:history="1">
        <w:r w:rsidRPr="006732FD">
          <w:rPr>
            <w:rStyle w:val="a3"/>
            <w:rFonts w:ascii="Times New Roman" w:hAnsi="Times New Roman"/>
            <w:noProof/>
            <w:sz w:val="28"/>
            <w:szCs w:val="28"/>
          </w:rPr>
          <w:t>2.4.2 Характеристика хімічного складу вод плейстоцену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_Toc137456942 \h </w:instrTex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>
          <w:rPr>
            <w:rFonts w:ascii="Times New Roman" w:hAnsi="Times New Roman"/>
            <w:noProof/>
            <w:webHidden/>
            <w:sz w:val="28"/>
            <w:szCs w:val="28"/>
          </w:rPr>
          <w:t>45</w:t>
        </w:r>
        <w:r w:rsidRPr="006732FD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43" w:history="1">
        <w:r w:rsidRPr="006732FD">
          <w:rPr>
            <w:rStyle w:val="a3"/>
            <w:noProof/>
            <w:szCs w:val="28"/>
          </w:rPr>
          <w:t>2.5 САНІТАРНА ХАРАКТЕРИСТИКА ДІЛЯНКИ ЕКСПЛУАТАЦІЇ ПІДЗЕМНИХ ВОД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_Toc137456943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49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2"/>
        <w:tabs>
          <w:tab w:val="right" w:leader="dot" w:pos="9345"/>
        </w:tabs>
        <w:spacing w:after="0"/>
        <w:rPr>
          <w:noProof/>
          <w:szCs w:val="28"/>
          <w:lang w:val="ru-RU"/>
        </w:rPr>
      </w:pPr>
      <w:hyperlink w:anchor="_Toc137456944" w:history="1">
        <w:r w:rsidRPr="006732FD">
          <w:rPr>
            <w:rStyle w:val="a3"/>
            <w:noProof/>
            <w:szCs w:val="28"/>
          </w:rPr>
          <w:t>2.6 РЕКОМЕНДАЦІЇ З РАЦІОНАЛЬНОГО ВИКОРИСТАННЯ ПІДЗЕМНИХ ВОД, ОХОРОНИ ЇХ ВІД ВИЧЕРПАННЯ І ЗАБРУДНЕННЯ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_Toc137456944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54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11"/>
        <w:spacing w:after="0"/>
        <w:rPr>
          <w:noProof/>
          <w:szCs w:val="28"/>
          <w:lang w:val="ru-RU"/>
        </w:rPr>
      </w:pPr>
      <w:hyperlink w:anchor="_Toc137456945" w:history="1">
        <w:r w:rsidRPr="006732FD">
          <w:rPr>
            <w:rStyle w:val="a3"/>
            <w:noProof/>
            <w:szCs w:val="28"/>
          </w:rPr>
          <w:t>ВИСНОВОК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_Toc137456945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55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pStyle w:val="11"/>
        <w:spacing w:after="0"/>
        <w:rPr>
          <w:noProof/>
          <w:szCs w:val="28"/>
          <w:lang w:val="ru-RU"/>
        </w:rPr>
      </w:pPr>
      <w:hyperlink w:anchor="_Toc137456946" w:history="1">
        <w:r w:rsidRPr="006732FD">
          <w:rPr>
            <w:rStyle w:val="a3"/>
            <w:noProof/>
            <w:szCs w:val="28"/>
          </w:rPr>
          <w:t>СПИСОК ВИКОРИСТАНИХ ДЖЕРЕЛ</w:t>
        </w:r>
        <w:r w:rsidRPr="006732FD">
          <w:rPr>
            <w:noProof/>
            <w:webHidden/>
            <w:szCs w:val="28"/>
          </w:rPr>
          <w:tab/>
        </w:r>
        <w:r w:rsidRPr="006732FD">
          <w:rPr>
            <w:noProof/>
            <w:webHidden/>
            <w:szCs w:val="28"/>
          </w:rPr>
          <w:fldChar w:fldCharType="begin"/>
        </w:r>
        <w:r w:rsidRPr="006732FD">
          <w:rPr>
            <w:noProof/>
            <w:webHidden/>
            <w:szCs w:val="28"/>
          </w:rPr>
          <w:instrText xml:space="preserve"> PAGEREF _Toc137456946 \h </w:instrText>
        </w:r>
        <w:r w:rsidRPr="006732FD">
          <w:rPr>
            <w:noProof/>
            <w:webHidden/>
            <w:szCs w:val="28"/>
          </w:rPr>
        </w:r>
        <w:r w:rsidRPr="006732FD">
          <w:rPr>
            <w:noProof/>
            <w:webHidden/>
            <w:szCs w:val="28"/>
          </w:rPr>
          <w:fldChar w:fldCharType="separate"/>
        </w:r>
        <w:r>
          <w:rPr>
            <w:noProof/>
            <w:webHidden/>
            <w:szCs w:val="28"/>
          </w:rPr>
          <w:t>58</w:t>
        </w:r>
        <w:r w:rsidRPr="006732FD">
          <w:rPr>
            <w:noProof/>
            <w:webHidden/>
            <w:szCs w:val="28"/>
          </w:rPr>
          <w:fldChar w:fldCharType="end"/>
        </w:r>
      </w:hyperlink>
    </w:p>
    <w:p w:rsidR="003D7C4A" w:rsidRPr="006732FD" w:rsidRDefault="003D7C4A" w:rsidP="003D7C4A">
      <w:pPr>
        <w:widowControl w:val="0"/>
        <w:spacing w:after="0"/>
        <w:rPr>
          <w:szCs w:val="28"/>
        </w:rPr>
      </w:pPr>
      <w:r w:rsidRPr="006732FD">
        <w:rPr>
          <w:spacing w:val="-10"/>
          <w:szCs w:val="28"/>
        </w:rPr>
        <w:fldChar w:fldCharType="end"/>
      </w:r>
    </w:p>
    <w:p w:rsidR="003D7C4A" w:rsidRPr="006732FD" w:rsidRDefault="003D7C4A" w:rsidP="003D7C4A">
      <w:pPr>
        <w:widowControl w:val="0"/>
        <w:spacing w:after="0" w:line="240" w:lineRule="auto"/>
        <w:jc w:val="center"/>
      </w:pPr>
      <w:r w:rsidRPr="006732FD">
        <w:rPr>
          <w:b/>
          <w:color w:val="000000"/>
          <w:szCs w:val="28"/>
        </w:rPr>
        <w:lastRenderedPageBreak/>
        <w:t>Список  ілюстрацій  та  таблиць  в  тексті</w:t>
      </w:r>
    </w:p>
    <w:p w:rsidR="003D7C4A" w:rsidRPr="006732FD" w:rsidRDefault="003D7C4A" w:rsidP="003D7C4A">
      <w:pPr>
        <w:widowControl w:val="0"/>
        <w:spacing w:after="0" w:line="240" w:lineRule="auto"/>
        <w:rPr>
          <w:szCs w:val="28"/>
        </w:rPr>
      </w:pPr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r w:rsidRPr="006732FD">
        <w:rPr>
          <w:rFonts w:eastAsia="Times New Roman"/>
          <w:szCs w:val="28"/>
        </w:rPr>
        <w:fldChar w:fldCharType="begin"/>
      </w:r>
      <w:r w:rsidRPr="006732FD">
        <w:rPr>
          <w:rFonts w:eastAsia="Times New Roman"/>
          <w:szCs w:val="28"/>
        </w:rPr>
        <w:instrText xml:space="preserve"> TOC \o "4-4" \h \z \u </w:instrText>
      </w:r>
      <w:r w:rsidRPr="006732FD">
        <w:rPr>
          <w:rFonts w:eastAsia="Times New Roman"/>
          <w:szCs w:val="28"/>
        </w:rPr>
        <w:fldChar w:fldCharType="separate"/>
      </w:r>
      <w:hyperlink w:anchor="_Toc138151435" w:history="1">
        <w:r w:rsidRPr="00E85CE6">
          <w:rPr>
            <w:rStyle w:val="a3"/>
            <w:noProof/>
          </w:rPr>
          <w:t>Рис.1.1 – Схематична оглядова карта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36" w:history="1">
        <w:r w:rsidRPr="00E85CE6">
          <w:rPr>
            <w:rStyle w:val="a3"/>
            <w:noProof/>
          </w:rPr>
          <w:t>Рис. 1.2 – Середньомісячна кількість атмосферних опадів по метеостанції м. Ізмаїл за період з 2000 – 2006 рр.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37" w:history="1">
        <w:r w:rsidRPr="00E85CE6">
          <w:rPr>
            <w:rStyle w:val="a3"/>
            <w:noProof/>
          </w:rPr>
          <w:t>Рис. 1.3 – Середньомісячні температури повітря по метеостанції м. Ізмаїл, з 2000 – 2006 рр.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38" w:history="1">
        <w:r w:rsidRPr="00E85CE6">
          <w:rPr>
            <w:rStyle w:val="a3"/>
            <w:noProof/>
          </w:rPr>
          <w:t>Рис. 1.4 – Геологічна карта дочетвертинних відкладів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39" w:history="1">
        <w:r w:rsidRPr="00E85CE6">
          <w:rPr>
            <w:rStyle w:val="a3"/>
            <w:noProof/>
          </w:rPr>
          <w:t>Рис. 1.5 – Схематична геоморфологічна карта Одеської області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40" w:history="1">
        <w:r w:rsidRPr="00E85CE6">
          <w:rPr>
            <w:rStyle w:val="a3"/>
            <w:noProof/>
          </w:rPr>
          <w:t>Рис. 1.6 – Гідрогеологічна карта основних водоносних горизонтів південного заходу Одеської області</w:t>
        </w:r>
        <w:r w:rsidRPr="00E85CE6">
          <w:rPr>
            <w:rStyle w:val="a3"/>
            <w:noProof/>
            <w:lang w:val="ru-RU"/>
          </w:rPr>
          <w:t xml:space="preserve"> [7]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41" w:history="1">
        <w:r w:rsidRPr="00E85CE6">
          <w:rPr>
            <w:rStyle w:val="a3"/>
            <w:noProof/>
          </w:rPr>
          <w:t>Рис. 2.1 – Схема розташування експлуатаційних свердловин в м. Ізмаїл</w:t>
        </w:r>
        <w:r w:rsidRPr="00E85CE6">
          <w:rPr>
            <w:rStyle w:val="a3"/>
            <w:noProof/>
            <w:lang w:val="ru-RU"/>
          </w:rPr>
          <w:t xml:space="preserve"> [7]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42" w:history="1">
        <w:r w:rsidRPr="00E85CE6">
          <w:rPr>
            <w:rStyle w:val="a3"/>
            <w:noProof/>
          </w:rPr>
          <w:t>Рис. 2.2 – Хронологічні графіки змін рівня, водовідбору та мінералізації алювіальних вод на території м. Ізмаїл [7]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tabs>
          <w:tab w:val="left" w:pos="7995"/>
        </w:tabs>
        <w:rPr>
          <w:rFonts w:ascii="Calibri" w:hAnsi="Calibri"/>
          <w:noProof/>
          <w:sz w:val="22"/>
          <w:lang w:val="ru-RU"/>
        </w:rPr>
      </w:pPr>
      <w:hyperlink w:anchor="_Toc138151443" w:history="1">
        <w:r w:rsidRPr="00E85CE6">
          <w:rPr>
            <w:rStyle w:val="a3"/>
            <w:noProof/>
          </w:rPr>
          <w:t xml:space="preserve">Рис. 2.3 – Геологічний розріз і конструкція свр. №58-Я  </w:t>
        </w:r>
        <w:r>
          <w:rPr>
            <w:rFonts w:ascii="Calibri" w:hAnsi="Calibri"/>
            <w:noProof/>
            <w:sz w:val="22"/>
            <w:lang w:val="ru-RU"/>
          </w:rPr>
          <w:tab/>
        </w:r>
        <w:r w:rsidRPr="00E85CE6">
          <w:rPr>
            <w:rStyle w:val="a3"/>
            <w:noProof/>
          </w:rPr>
          <w:t xml:space="preserve">  (абсолютна відмітка устя – 23,5 м)</w:t>
        </w:r>
        <w:r w:rsidRPr="00E85CE6">
          <w:rPr>
            <w:rStyle w:val="a3"/>
            <w:noProof/>
            <w:lang w:val="ru-RU"/>
          </w:rPr>
          <w:t xml:space="preserve"> [7]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44" w:history="1">
        <w:r w:rsidRPr="00E85CE6">
          <w:rPr>
            <w:rStyle w:val="a3"/>
            <w:noProof/>
          </w:rPr>
          <w:t>Рис. 2.4 – Схема розташування свердловини №58-Я (масштаб 1:100000)</w:t>
        </w:r>
        <w:r w:rsidRPr="00E85CE6">
          <w:rPr>
            <w:rStyle w:val="a3"/>
            <w:noProof/>
            <w:lang w:val="ru-RU"/>
          </w:rPr>
          <w:t xml:space="preserve"> [7]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45" w:history="1">
        <w:r w:rsidRPr="00E85CE6">
          <w:rPr>
            <w:rStyle w:val="a3"/>
            <w:noProof/>
          </w:rPr>
          <w:t>Рис. 2.5 – Геолого-гідрогеологічний розріз району робіт [7]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:rsidR="003D7C4A" w:rsidRDefault="003D7C4A" w:rsidP="003D7C4A">
      <w:pPr>
        <w:pStyle w:val="4"/>
        <w:rPr>
          <w:rFonts w:ascii="Calibri" w:hAnsi="Calibri"/>
          <w:noProof/>
          <w:sz w:val="22"/>
          <w:lang w:val="ru-RU"/>
        </w:rPr>
      </w:pPr>
      <w:hyperlink w:anchor="_Toc138151446" w:history="1">
        <w:r w:rsidRPr="00E85CE6">
          <w:rPr>
            <w:rStyle w:val="a3"/>
            <w:noProof/>
          </w:rPr>
          <w:t>Рис. 2.6 – Зони санітарної охорони ІІ та ІІІ поясів свердловини №58-Я. Масштаб 1:25000</w:t>
        </w:r>
        <w:r w:rsidRPr="00E85CE6">
          <w:rPr>
            <w:rStyle w:val="a3"/>
            <w:noProof/>
            <w:lang w:val="en-US"/>
          </w:rPr>
          <w:t xml:space="preserve"> [7]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_Toc138151446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52</w:t>
        </w:r>
        <w:r>
          <w:rPr>
            <w:noProof/>
            <w:webHidden/>
          </w:rPr>
          <w:fldChar w:fldCharType="end"/>
        </w:r>
      </w:hyperlink>
    </w:p>
    <w:p w:rsidR="003D7C4A" w:rsidRPr="006732FD" w:rsidRDefault="003D7C4A" w:rsidP="003D7C4A">
      <w:pPr>
        <w:widowControl w:val="0"/>
        <w:spacing w:after="0" w:line="276" w:lineRule="auto"/>
        <w:jc w:val="left"/>
        <w:rPr>
          <w:rFonts w:eastAsia="Times New Roman"/>
          <w:szCs w:val="28"/>
        </w:rPr>
      </w:pPr>
      <w:r w:rsidRPr="006732FD">
        <w:rPr>
          <w:rFonts w:eastAsia="Times New Roman"/>
          <w:szCs w:val="28"/>
        </w:rPr>
        <w:fldChar w:fldCharType="end"/>
      </w:r>
    </w:p>
    <w:p w:rsidR="003D7C4A" w:rsidRPr="006732FD" w:rsidRDefault="003D7C4A" w:rsidP="003D7C4A">
      <w:pPr>
        <w:pStyle w:val="5"/>
        <w:tabs>
          <w:tab w:val="right" w:leader="dot" w:pos="9345"/>
        </w:tabs>
        <w:spacing w:line="276" w:lineRule="auto"/>
        <w:ind w:left="0" w:firstLine="709"/>
        <w:rPr>
          <w:noProof/>
        </w:rPr>
      </w:pPr>
      <w:r w:rsidRPr="006732FD">
        <w:rPr>
          <w:rFonts w:eastAsia="Times New Roman"/>
          <w:szCs w:val="28"/>
        </w:rPr>
        <w:fldChar w:fldCharType="begin"/>
      </w:r>
      <w:r w:rsidRPr="006732FD">
        <w:rPr>
          <w:rFonts w:eastAsia="Times New Roman"/>
          <w:szCs w:val="28"/>
        </w:rPr>
        <w:instrText xml:space="preserve"> TOC \o "5-5" \h \z \u </w:instrText>
      </w:r>
      <w:r w:rsidRPr="006732FD">
        <w:rPr>
          <w:rFonts w:eastAsia="Times New Roman"/>
          <w:szCs w:val="28"/>
        </w:rPr>
        <w:fldChar w:fldCharType="separate"/>
      </w:r>
      <w:hyperlink w:anchor="_Toc137457790" w:history="1">
        <w:r w:rsidRPr="006732FD">
          <w:rPr>
            <w:rStyle w:val="a3"/>
            <w:noProof/>
          </w:rPr>
          <w:t>Таблиця 1.1 – Стратиграфічна колонка району робіт</w:t>
        </w:r>
        <w:r w:rsidRPr="006732FD">
          <w:rPr>
            <w:noProof/>
            <w:webHidden/>
          </w:rPr>
          <w:tab/>
        </w:r>
        <w:r w:rsidRPr="006732FD">
          <w:rPr>
            <w:noProof/>
            <w:webHidden/>
          </w:rPr>
          <w:fldChar w:fldCharType="begin"/>
        </w:r>
        <w:r w:rsidRPr="006732FD">
          <w:rPr>
            <w:noProof/>
            <w:webHidden/>
          </w:rPr>
          <w:instrText xml:space="preserve"> PAGEREF _Toc137457790 \h </w:instrText>
        </w:r>
        <w:r w:rsidRPr="006732FD">
          <w:rPr>
            <w:noProof/>
            <w:webHidden/>
          </w:rPr>
        </w:r>
        <w:r w:rsidRPr="006732FD"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 w:rsidRPr="006732FD">
          <w:rPr>
            <w:noProof/>
            <w:webHidden/>
          </w:rPr>
          <w:fldChar w:fldCharType="end"/>
        </w:r>
      </w:hyperlink>
    </w:p>
    <w:p w:rsidR="003D7C4A" w:rsidRPr="006732FD" w:rsidRDefault="003D7C4A" w:rsidP="003D7C4A">
      <w:pPr>
        <w:pStyle w:val="5"/>
        <w:tabs>
          <w:tab w:val="right" w:leader="dot" w:pos="9345"/>
        </w:tabs>
        <w:spacing w:line="276" w:lineRule="auto"/>
        <w:ind w:left="0" w:firstLine="709"/>
        <w:rPr>
          <w:noProof/>
        </w:rPr>
      </w:pPr>
      <w:hyperlink w:anchor="_Toc137457791" w:history="1">
        <w:r w:rsidRPr="006732FD">
          <w:rPr>
            <w:rStyle w:val="a3"/>
            <w:noProof/>
          </w:rPr>
          <w:t>Таблиця 2.1 – Дані про розвідані запаси підземних вод в районі м. Ізмаїл</w:t>
        </w:r>
        <w:r w:rsidRPr="006732FD">
          <w:rPr>
            <w:noProof/>
            <w:webHidden/>
          </w:rPr>
          <w:tab/>
        </w:r>
        <w:r w:rsidRPr="006732FD">
          <w:rPr>
            <w:noProof/>
            <w:webHidden/>
          </w:rPr>
          <w:fldChar w:fldCharType="begin"/>
        </w:r>
        <w:r w:rsidRPr="006732FD">
          <w:rPr>
            <w:noProof/>
            <w:webHidden/>
          </w:rPr>
          <w:instrText xml:space="preserve"> PAGEREF _Toc137457791 \h </w:instrText>
        </w:r>
        <w:r w:rsidRPr="006732FD">
          <w:rPr>
            <w:noProof/>
            <w:webHidden/>
          </w:rPr>
        </w:r>
        <w:r w:rsidRPr="006732FD"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 w:rsidRPr="006732FD">
          <w:rPr>
            <w:noProof/>
            <w:webHidden/>
          </w:rPr>
          <w:fldChar w:fldCharType="end"/>
        </w:r>
      </w:hyperlink>
    </w:p>
    <w:p w:rsidR="003D7C4A" w:rsidRPr="006732FD" w:rsidRDefault="003D7C4A" w:rsidP="003D7C4A">
      <w:pPr>
        <w:pStyle w:val="5"/>
        <w:tabs>
          <w:tab w:val="right" w:leader="dot" w:pos="9345"/>
        </w:tabs>
        <w:spacing w:line="276" w:lineRule="auto"/>
        <w:ind w:left="0" w:firstLine="709"/>
        <w:rPr>
          <w:noProof/>
        </w:rPr>
      </w:pPr>
      <w:hyperlink w:anchor="_Toc137457792" w:history="1">
        <w:r w:rsidRPr="006732FD">
          <w:rPr>
            <w:rStyle w:val="a3"/>
            <w:noProof/>
          </w:rPr>
          <w:t>Таблиця 2.2 – Дані про сучасний водовідбір по раніше розвіданих ділянках</w:t>
        </w:r>
        <w:r w:rsidRPr="006732FD">
          <w:rPr>
            <w:noProof/>
            <w:webHidden/>
          </w:rPr>
          <w:tab/>
        </w:r>
        <w:r w:rsidRPr="006732FD">
          <w:rPr>
            <w:noProof/>
            <w:webHidden/>
          </w:rPr>
          <w:fldChar w:fldCharType="begin"/>
        </w:r>
        <w:r w:rsidRPr="006732FD">
          <w:rPr>
            <w:noProof/>
            <w:webHidden/>
          </w:rPr>
          <w:instrText xml:space="preserve"> PAGEREF _Toc137457792 \h </w:instrText>
        </w:r>
        <w:r w:rsidRPr="006732FD">
          <w:rPr>
            <w:noProof/>
            <w:webHidden/>
          </w:rPr>
        </w:r>
        <w:r w:rsidRPr="006732FD"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 w:rsidRPr="006732FD">
          <w:rPr>
            <w:noProof/>
            <w:webHidden/>
          </w:rPr>
          <w:fldChar w:fldCharType="end"/>
        </w:r>
      </w:hyperlink>
    </w:p>
    <w:p w:rsidR="003D7C4A" w:rsidRPr="006732FD" w:rsidRDefault="003D7C4A" w:rsidP="003D7C4A">
      <w:pPr>
        <w:pStyle w:val="5"/>
        <w:tabs>
          <w:tab w:val="right" w:leader="dot" w:pos="9345"/>
        </w:tabs>
        <w:spacing w:line="276" w:lineRule="auto"/>
        <w:ind w:left="0" w:firstLine="709"/>
        <w:rPr>
          <w:noProof/>
        </w:rPr>
      </w:pPr>
      <w:hyperlink w:anchor="_Toc137457793" w:history="1">
        <w:r w:rsidRPr="006732FD">
          <w:rPr>
            <w:rStyle w:val="a3"/>
            <w:noProof/>
          </w:rPr>
          <w:t>Таблиця 2.3 – Хімічний склад води із свердловини №58-Я</w:t>
        </w:r>
        <w:r w:rsidRPr="006732FD">
          <w:rPr>
            <w:noProof/>
            <w:webHidden/>
          </w:rPr>
          <w:tab/>
        </w:r>
        <w:r w:rsidRPr="006732FD">
          <w:rPr>
            <w:noProof/>
            <w:webHidden/>
          </w:rPr>
          <w:fldChar w:fldCharType="begin"/>
        </w:r>
        <w:r w:rsidRPr="006732FD">
          <w:rPr>
            <w:noProof/>
            <w:webHidden/>
          </w:rPr>
          <w:instrText xml:space="preserve"> PAGEREF _Toc137457793 \h </w:instrText>
        </w:r>
        <w:r w:rsidRPr="006732FD">
          <w:rPr>
            <w:noProof/>
            <w:webHidden/>
          </w:rPr>
        </w:r>
        <w:r w:rsidRPr="006732FD"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 w:rsidRPr="006732FD">
          <w:rPr>
            <w:noProof/>
            <w:webHidden/>
          </w:rPr>
          <w:fldChar w:fldCharType="end"/>
        </w:r>
      </w:hyperlink>
    </w:p>
    <w:p w:rsidR="003D7C4A" w:rsidRPr="006732FD" w:rsidRDefault="003D7C4A" w:rsidP="003D7C4A">
      <w:pPr>
        <w:pStyle w:val="5"/>
        <w:tabs>
          <w:tab w:val="right" w:leader="dot" w:pos="9345"/>
        </w:tabs>
        <w:spacing w:line="276" w:lineRule="auto"/>
        <w:ind w:left="0" w:firstLine="709"/>
        <w:rPr>
          <w:noProof/>
        </w:rPr>
      </w:pPr>
      <w:hyperlink w:anchor="_Toc137457794" w:history="1">
        <w:r w:rsidRPr="006732FD">
          <w:rPr>
            <w:rStyle w:val="a3"/>
            <w:noProof/>
          </w:rPr>
          <w:t>Таблиця 2.4 – Межі змін вмісту хімічних компонентів і показників якості верхньочетвертинних підземних вод на водозаборі ТОВ ВКП «Регата» /встановлені 8 хіманалізами проб води/</w:t>
        </w:r>
        <w:r w:rsidRPr="006732FD">
          <w:rPr>
            <w:noProof/>
            <w:webHidden/>
          </w:rPr>
          <w:tab/>
        </w:r>
        <w:r w:rsidRPr="006732FD">
          <w:rPr>
            <w:noProof/>
            <w:webHidden/>
          </w:rPr>
          <w:fldChar w:fldCharType="begin"/>
        </w:r>
        <w:r w:rsidRPr="006732FD">
          <w:rPr>
            <w:noProof/>
            <w:webHidden/>
          </w:rPr>
          <w:instrText xml:space="preserve"> PAGEREF _Toc137457794 \h </w:instrText>
        </w:r>
        <w:r w:rsidRPr="006732FD">
          <w:rPr>
            <w:noProof/>
            <w:webHidden/>
          </w:rPr>
        </w:r>
        <w:r w:rsidRPr="006732FD"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 w:rsidRPr="006732FD">
          <w:rPr>
            <w:noProof/>
            <w:webHidden/>
          </w:rPr>
          <w:fldChar w:fldCharType="end"/>
        </w:r>
      </w:hyperlink>
    </w:p>
    <w:p w:rsidR="003D7C4A" w:rsidRPr="006732FD" w:rsidRDefault="003D7C4A" w:rsidP="003D7C4A">
      <w:pPr>
        <w:pStyle w:val="5"/>
        <w:tabs>
          <w:tab w:val="right" w:leader="dot" w:pos="9345"/>
        </w:tabs>
        <w:spacing w:line="276" w:lineRule="auto"/>
        <w:ind w:left="0" w:firstLine="709"/>
        <w:rPr>
          <w:noProof/>
        </w:rPr>
      </w:pPr>
      <w:hyperlink w:anchor="_Toc137457795" w:history="1">
        <w:r w:rsidRPr="006732FD">
          <w:rPr>
            <w:rStyle w:val="a3"/>
            <w:noProof/>
          </w:rPr>
          <w:t>Таблиця 2.5 –  Розміри зон санітарної охорони водозабору</w:t>
        </w:r>
        <w:r w:rsidRPr="006732FD">
          <w:rPr>
            <w:noProof/>
            <w:webHidden/>
          </w:rPr>
          <w:tab/>
        </w:r>
        <w:r w:rsidRPr="006732FD">
          <w:rPr>
            <w:noProof/>
            <w:webHidden/>
          </w:rPr>
          <w:fldChar w:fldCharType="begin"/>
        </w:r>
        <w:r w:rsidRPr="006732FD">
          <w:rPr>
            <w:noProof/>
            <w:webHidden/>
          </w:rPr>
          <w:instrText xml:space="preserve"> PAGEREF _Toc137457795 \h </w:instrText>
        </w:r>
        <w:r w:rsidRPr="006732FD">
          <w:rPr>
            <w:noProof/>
            <w:webHidden/>
          </w:rPr>
        </w:r>
        <w:r w:rsidRPr="006732FD">
          <w:rPr>
            <w:noProof/>
            <w:webHidden/>
          </w:rPr>
          <w:fldChar w:fldCharType="separate"/>
        </w:r>
        <w:r>
          <w:rPr>
            <w:noProof/>
            <w:webHidden/>
          </w:rPr>
          <w:t>51</w:t>
        </w:r>
        <w:r w:rsidRPr="006732FD">
          <w:rPr>
            <w:noProof/>
            <w:webHidden/>
          </w:rPr>
          <w:fldChar w:fldCharType="end"/>
        </w:r>
      </w:hyperlink>
    </w:p>
    <w:p w:rsidR="003D7C4A" w:rsidRPr="006732FD" w:rsidRDefault="003D7C4A" w:rsidP="003D7C4A">
      <w:pPr>
        <w:widowControl w:val="0"/>
        <w:spacing w:after="0" w:line="276" w:lineRule="auto"/>
        <w:jc w:val="left"/>
        <w:rPr>
          <w:rFonts w:eastAsia="Times New Roman"/>
          <w:szCs w:val="28"/>
        </w:rPr>
      </w:pPr>
      <w:r w:rsidRPr="006732FD">
        <w:rPr>
          <w:rFonts w:eastAsia="Times New Roman"/>
          <w:szCs w:val="28"/>
        </w:rPr>
        <w:fldChar w:fldCharType="end"/>
      </w:r>
    </w:p>
    <w:p w:rsidR="003D7C4A" w:rsidRPr="006732FD" w:rsidRDefault="003D7C4A" w:rsidP="003D7C4A">
      <w:pPr>
        <w:pStyle w:val="1"/>
        <w:spacing w:after="0"/>
      </w:pPr>
      <w:bookmarkStart w:id="1" w:name="_Toc137456924"/>
      <w:r w:rsidRPr="006732FD">
        <w:lastRenderedPageBreak/>
        <w:t>ВСТУП</w:t>
      </w:r>
      <w:bookmarkEnd w:id="1"/>
    </w:p>
    <w:p w:rsidR="003D7C4A" w:rsidRPr="006732FD" w:rsidRDefault="003D7C4A" w:rsidP="003D7C4A">
      <w:pPr>
        <w:widowControl w:val="0"/>
        <w:spacing w:after="0"/>
        <w:ind w:firstLine="709"/>
      </w:pPr>
      <w:r w:rsidRPr="006732FD">
        <w:t xml:space="preserve">Вивчення гідрогеологічних умов та характеристик підземних вод є актуальною та важливою задачею при дослідженні, експлуатації водних ресурсів в різних регіонах. Одна з проблем, з якою стикається південно-західний регіон Одеської області, полягає в нестачі якісної питної води для місцевого населення. Забезпечення водою на цій території здійснюється переважно за рахунок використання підземних вод. Нерівномірний розподіл підземних водних ресурсів ускладнює ситуацію для господарсько-питного використання в різних районах Одеської області. Північна частина регіону, такі як </w:t>
      </w:r>
      <w:proofErr w:type="spellStart"/>
      <w:r w:rsidRPr="006732FD">
        <w:t>Арцизький</w:t>
      </w:r>
      <w:proofErr w:type="spellEnd"/>
      <w:r w:rsidRPr="006732FD">
        <w:t xml:space="preserve">, </w:t>
      </w:r>
      <w:proofErr w:type="spellStart"/>
      <w:r w:rsidRPr="006732FD">
        <w:t>Саратський</w:t>
      </w:r>
      <w:proofErr w:type="spellEnd"/>
      <w:r w:rsidRPr="006732FD">
        <w:t xml:space="preserve">, Татарбунарський, Білгород-Дністровський райони, має відносно задовільні ресурси технічної та питної води, тоді як південна частина, а саме Ізмаїльський, </w:t>
      </w:r>
      <w:proofErr w:type="spellStart"/>
      <w:r w:rsidRPr="006732FD">
        <w:t>Кілійський</w:t>
      </w:r>
      <w:proofErr w:type="spellEnd"/>
      <w:r w:rsidRPr="006732FD">
        <w:t>, південна частина Татарбунарського району, стикається з недостатнім забезпеченням водними ресурсами. Експлуатація підземних вод здійснюється за допомогою окремих свердловин, за допомогою групових водозаборів, а також через колодязі.</w:t>
      </w:r>
    </w:p>
    <w:p w:rsidR="003D7C4A" w:rsidRPr="006732FD" w:rsidRDefault="003D7C4A" w:rsidP="003D7C4A">
      <w:pPr>
        <w:widowControl w:val="0"/>
        <w:spacing w:after="0"/>
        <w:ind w:firstLine="709"/>
      </w:pPr>
      <w:r w:rsidRPr="006732FD">
        <w:rPr>
          <w:szCs w:val="24"/>
        </w:rPr>
        <w:t xml:space="preserve">Свердловина </w:t>
      </w:r>
      <w:r w:rsidRPr="006732FD">
        <w:t>№58-Я пробурена в 1974 г. на східній околиці м. Ізмаїл, Одеської області для господарсько-питного водозабезпечення ВАТ «</w:t>
      </w:r>
      <w:proofErr w:type="spellStart"/>
      <w:r w:rsidRPr="006732FD">
        <w:t>Одесоблбуд</w:t>
      </w:r>
      <w:proofErr w:type="spellEnd"/>
      <w:r w:rsidRPr="006732FD">
        <w:t xml:space="preserve">». У  2001 р. </w:t>
      </w:r>
      <w:r w:rsidRPr="006732FD">
        <w:rPr>
          <w:szCs w:val="24"/>
        </w:rPr>
        <w:t xml:space="preserve">свердловина </w:t>
      </w:r>
      <w:r w:rsidRPr="006732FD">
        <w:t>передана в довгострокову оренду на 20 років ТОВ ВКП «Регата».</w:t>
      </w:r>
    </w:p>
    <w:p w:rsidR="003D7C4A" w:rsidRPr="006732FD" w:rsidRDefault="003D7C4A" w:rsidP="003D7C4A">
      <w:pPr>
        <w:widowControl w:val="0"/>
        <w:spacing w:after="0"/>
        <w:ind w:firstLine="709"/>
      </w:pPr>
      <w:r w:rsidRPr="006732FD">
        <w:rPr>
          <w:i/>
        </w:rPr>
        <w:t>Метою</w:t>
      </w:r>
      <w:r w:rsidRPr="006732FD">
        <w:t xml:space="preserve"> кваліфікаційної роботи є </w:t>
      </w:r>
      <w:r w:rsidRPr="006732FD">
        <w:rPr>
          <w:szCs w:val="28"/>
        </w:rPr>
        <w:t>характеристика гідрогеологічних умов і підземних вод</w:t>
      </w:r>
      <w:r w:rsidRPr="006732FD">
        <w:t xml:space="preserve"> </w:t>
      </w:r>
      <w:proofErr w:type="spellStart"/>
      <w:r w:rsidRPr="006732FD">
        <w:t>неоплейстоценового</w:t>
      </w:r>
      <w:proofErr w:type="spellEnd"/>
      <w:r w:rsidRPr="006732FD">
        <w:t xml:space="preserve"> горизонту по свердловині №58-Я в м. Ізмаїл Одеської області.</w:t>
      </w:r>
    </w:p>
    <w:p w:rsidR="003D7C4A" w:rsidRPr="006732FD" w:rsidRDefault="003D7C4A" w:rsidP="003D7C4A">
      <w:pPr>
        <w:widowControl w:val="0"/>
        <w:spacing w:after="0"/>
        <w:ind w:firstLine="709"/>
      </w:pPr>
      <w:r w:rsidRPr="006732FD">
        <w:rPr>
          <w:szCs w:val="28"/>
        </w:rPr>
        <w:t xml:space="preserve">Були поставлені та вирішені наступні </w:t>
      </w:r>
      <w:r w:rsidRPr="006732FD">
        <w:rPr>
          <w:i/>
          <w:szCs w:val="28"/>
        </w:rPr>
        <w:t>завдання</w:t>
      </w:r>
      <w:r w:rsidRPr="006732FD">
        <w:rPr>
          <w:szCs w:val="28"/>
        </w:rPr>
        <w:t>:</w:t>
      </w:r>
    </w:p>
    <w:p w:rsidR="003D7C4A" w:rsidRPr="006732FD" w:rsidRDefault="003D7C4A" w:rsidP="003D7C4A">
      <w:pPr>
        <w:widowControl w:val="0"/>
        <w:spacing w:after="0"/>
        <w:ind w:firstLine="709"/>
      </w:pPr>
      <w:r w:rsidRPr="006732FD">
        <w:rPr>
          <w:szCs w:val="28"/>
        </w:rPr>
        <w:t xml:space="preserve">–  збір і систематизація фондових матеріалів; вивчення природних умов досліджуваної території; </w:t>
      </w:r>
    </w:p>
    <w:p w:rsidR="003D7C4A" w:rsidRPr="006732FD" w:rsidRDefault="003D7C4A" w:rsidP="003D7C4A">
      <w:pPr>
        <w:widowControl w:val="0"/>
        <w:spacing w:after="0"/>
        <w:ind w:firstLine="709"/>
      </w:pPr>
      <w:r w:rsidRPr="006732FD">
        <w:rPr>
          <w:szCs w:val="28"/>
        </w:rPr>
        <w:t xml:space="preserve">–  характеристика сучасного стану </w:t>
      </w:r>
      <w:proofErr w:type="spellStart"/>
      <w:r w:rsidRPr="006732FD">
        <w:t>неоплейстоценового</w:t>
      </w:r>
      <w:proofErr w:type="spellEnd"/>
      <w:r w:rsidRPr="006732FD">
        <w:rPr>
          <w:szCs w:val="28"/>
        </w:rPr>
        <w:t xml:space="preserve">  водоносного горизонту й режиму експлуатації водозаборів, що діють; </w:t>
      </w:r>
    </w:p>
    <w:p w:rsidR="003D7C4A" w:rsidRPr="006732FD" w:rsidRDefault="003D7C4A" w:rsidP="003D7C4A">
      <w:pPr>
        <w:pStyle w:val="ListParagraph"/>
        <w:widowControl w:val="0"/>
        <w:numPr>
          <w:ilvl w:val="0"/>
          <w:numId w:val="1"/>
        </w:numPr>
        <w:tabs>
          <w:tab w:val="left" w:pos="993"/>
        </w:tabs>
        <w:spacing w:after="0"/>
        <w:ind w:left="0" w:firstLine="709"/>
      </w:pPr>
      <w:proofErr w:type="spellStart"/>
      <w:r w:rsidRPr="006732FD">
        <w:rPr>
          <w:szCs w:val="28"/>
        </w:rPr>
        <w:t>представлення</w:t>
      </w:r>
      <w:proofErr w:type="spellEnd"/>
      <w:r w:rsidRPr="006732FD">
        <w:rPr>
          <w:szCs w:val="28"/>
        </w:rPr>
        <w:t xml:space="preserve"> </w:t>
      </w:r>
      <w:proofErr w:type="spellStart"/>
      <w:r w:rsidRPr="006732FD">
        <w:rPr>
          <w:szCs w:val="28"/>
        </w:rPr>
        <w:t>результатів</w:t>
      </w:r>
      <w:proofErr w:type="spellEnd"/>
      <w:r w:rsidRPr="006732FD">
        <w:rPr>
          <w:szCs w:val="28"/>
        </w:rPr>
        <w:t xml:space="preserve"> </w:t>
      </w:r>
      <w:proofErr w:type="spellStart"/>
      <w:r w:rsidRPr="006732FD">
        <w:rPr>
          <w:szCs w:val="28"/>
        </w:rPr>
        <w:t>хімічних</w:t>
      </w:r>
      <w:proofErr w:type="spellEnd"/>
      <w:r w:rsidRPr="006732FD">
        <w:rPr>
          <w:szCs w:val="28"/>
        </w:rPr>
        <w:t xml:space="preserve"> </w:t>
      </w:r>
      <w:proofErr w:type="spellStart"/>
      <w:r w:rsidRPr="006732FD">
        <w:rPr>
          <w:szCs w:val="28"/>
        </w:rPr>
        <w:t>аналізів</w:t>
      </w:r>
      <w:proofErr w:type="spellEnd"/>
      <w:r w:rsidRPr="006732FD">
        <w:rPr>
          <w:szCs w:val="28"/>
        </w:rPr>
        <w:t xml:space="preserve"> води </w:t>
      </w:r>
      <w:proofErr w:type="spellStart"/>
      <w:r w:rsidRPr="006732FD">
        <w:t>неоплейстоценового</w:t>
      </w:r>
      <w:proofErr w:type="spellEnd"/>
      <w:r w:rsidRPr="006732FD">
        <w:rPr>
          <w:szCs w:val="28"/>
        </w:rPr>
        <w:t xml:space="preserve"> горизонту; </w:t>
      </w:r>
    </w:p>
    <w:p w:rsidR="003D7C4A" w:rsidRPr="006732FD" w:rsidRDefault="003D7C4A" w:rsidP="003D7C4A">
      <w:pPr>
        <w:widowControl w:val="0"/>
        <w:spacing w:after="0"/>
        <w:ind w:firstLine="709"/>
      </w:pPr>
      <w:r w:rsidRPr="006732FD">
        <w:rPr>
          <w:szCs w:val="28"/>
        </w:rPr>
        <w:t xml:space="preserve">– характеристика якості підземних вод </w:t>
      </w:r>
      <w:proofErr w:type="spellStart"/>
      <w:r w:rsidRPr="006732FD">
        <w:t>неоплейстоценових</w:t>
      </w:r>
      <w:proofErr w:type="spellEnd"/>
      <w:r w:rsidRPr="006732FD">
        <w:rPr>
          <w:szCs w:val="28"/>
        </w:rPr>
        <w:t xml:space="preserve"> відкладів по </w:t>
      </w:r>
      <w:r w:rsidRPr="006732FD">
        <w:rPr>
          <w:szCs w:val="28"/>
        </w:rPr>
        <w:lastRenderedPageBreak/>
        <w:t>свердловині №</w:t>
      </w:r>
      <w:r w:rsidRPr="006732FD">
        <w:t>58-Я</w:t>
      </w:r>
      <w:r w:rsidRPr="006732FD">
        <w:rPr>
          <w:szCs w:val="28"/>
        </w:rPr>
        <w:t>; визначення розмірів ЗСО;</w:t>
      </w:r>
    </w:p>
    <w:p w:rsidR="003D7C4A" w:rsidRPr="006732FD" w:rsidRDefault="003D7C4A" w:rsidP="003D7C4A">
      <w:pPr>
        <w:widowControl w:val="0"/>
        <w:spacing w:after="0"/>
        <w:ind w:firstLine="709"/>
      </w:pPr>
      <w:r w:rsidRPr="006732FD">
        <w:rPr>
          <w:szCs w:val="28"/>
        </w:rPr>
        <w:t>– рекомендації щодо раціонального використання підземних вод, охорони їх від  виснаження і забруднення.</w:t>
      </w:r>
    </w:p>
    <w:p w:rsidR="003D7C4A" w:rsidRPr="006732FD" w:rsidRDefault="003D7C4A" w:rsidP="003D7C4A">
      <w:pPr>
        <w:widowControl w:val="0"/>
        <w:spacing w:after="0"/>
        <w:ind w:firstLine="709"/>
      </w:pPr>
      <w:r w:rsidRPr="006732FD">
        <w:rPr>
          <w:i/>
        </w:rPr>
        <w:t>Об’єкт</w:t>
      </w:r>
      <w:r w:rsidRPr="006732FD">
        <w:t xml:space="preserve"> дослідження – води </w:t>
      </w:r>
      <w:proofErr w:type="spellStart"/>
      <w:r w:rsidRPr="006732FD">
        <w:t>неоплейстоценового</w:t>
      </w:r>
      <w:proofErr w:type="spellEnd"/>
      <w:r w:rsidRPr="006732FD">
        <w:t xml:space="preserve"> горизонту  на території м. Ізмаїл Одеської області.</w:t>
      </w:r>
    </w:p>
    <w:p w:rsidR="003D7C4A" w:rsidRPr="006732FD" w:rsidRDefault="003D7C4A" w:rsidP="003D7C4A">
      <w:pPr>
        <w:widowControl w:val="0"/>
        <w:spacing w:after="0"/>
        <w:ind w:firstLine="709"/>
        <w:rPr>
          <w:szCs w:val="28"/>
        </w:rPr>
      </w:pPr>
      <w:r w:rsidRPr="006732FD">
        <w:rPr>
          <w:i/>
          <w:szCs w:val="28"/>
        </w:rPr>
        <w:t xml:space="preserve">Предметом </w:t>
      </w:r>
      <w:r w:rsidRPr="006732FD">
        <w:rPr>
          <w:szCs w:val="28"/>
        </w:rPr>
        <w:t xml:space="preserve">вивчення є рівні, мінералізація та хімічний склад </w:t>
      </w:r>
      <w:r w:rsidRPr="006732FD">
        <w:t xml:space="preserve">підземних вод </w:t>
      </w:r>
      <w:proofErr w:type="spellStart"/>
      <w:r w:rsidRPr="006732FD">
        <w:t>неоплейстоценового</w:t>
      </w:r>
      <w:proofErr w:type="spellEnd"/>
      <w:r w:rsidRPr="006732FD">
        <w:t xml:space="preserve"> горизонту </w:t>
      </w:r>
      <w:r w:rsidRPr="006732FD">
        <w:rPr>
          <w:szCs w:val="28"/>
        </w:rPr>
        <w:t>по свердловині №58-Я.</w:t>
      </w:r>
    </w:p>
    <w:p w:rsidR="003D7C4A" w:rsidRPr="006732FD" w:rsidRDefault="003D7C4A" w:rsidP="003D7C4A">
      <w:pPr>
        <w:spacing w:after="0"/>
        <w:ind w:firstLine="709"/>
      </w:pPr>
      <w:r w:rsidRPr="006732FD">
        <w:rPr>
          <w:szCs w:val="28"/>
        </w:rPr>
        <w:t xml:space="preserve">Кваліфікаційна робота складається із загальної та спеціальної текстових частин (вступ, 11 глав, висновки, список використаних джерел), супроводжується фактичним матеріалом у вигляді таблиць, графіків та карт. </w:t>
      </w:r>
      <w:r w:rsidRPr="006732FD">
        <w:t xml:space="preserve">Загальний обсяг становить 59 </w:t>
      </w:r>
      <w:proofErr w:type="spellStart"/>
      <w:r w:rsidRPr="006732FD">
        <w:t>стор</w:t>
      </w:r>
      <w:proofErr w:type="spellEnd"/>
      <w:r w:rsidRPr="006732FD">
        <w:t>. друкованого тексту. Робота містить 12 рисунків та 6 таблиць, список використаних джерел з 19 найменувань.</w:t>
      </w:r>
    </w:p>
    <w:p w:rsidR="00A016EE" w:rsidRPr="00CD38F5" w:rsidRDefault="003D7C4A" w:rsidP="00CD38F5">
      <w:pPr>
        <w:widowControl w:val="0"/>
        <w:spacing w:after="0"/>
        <w:ind w:firstLine="709"/>
        <w:rPr>
          <w:rFonts w:eastAsia="Times New Roman"/>
          <w:b/>
          <w:bCs/>
          <w:szCs w:val="28"/>
        </w:rPr>
      </w:pPr>
      <w:r w:rsidRPr="006732FD">
        <w:rPr>
          <w:szCs w:val="28"/>
        </w:rPr>
        <w:t xml:space="preserve">У процесі підготовки кваліфікаційної роботи були використані літературні опубліковані та фондові матеріалами </w:t>
      </w:r>
      <w:r w:rsidRPr="006732FD">
        <w:t>ВСФ «</w:t>
      </w:r>
      <w:proofErr w:type="spellStart"/>
      <w:r w:rsidRPr="006732FD">
        <w:t>Гідрогеосервіс</w:t>
      </w:r>
      <w:proofErr w:type="spellEnd"/>
      <w:r w:rsidRPr="006732FD">
        <w:t>».</w:t>
      </w:r>
      <w:r w:rsidRPr="006732FD">
        <w:rPr>
          <w:szCs w:val="28"/>
        </w:rPr>
        <w:br w:type="page"/>
      </w:r>
      <w:bookmarkStart w:id="2" w:name="_GoBack"/>
      <w:bookmarkEnd w:id="2"/>
    </w:p>
    <w:p w:rsidR="00A016EE" w:rsidRPr="006732FD" w:rsidRDefault="00A016EE" w:rsidP="00CD38F5">
      <w:pPr>
        <w:pStyle w:val="1"/>
        <w:spacing w:after="0"/>
        <w:ind w:firstLine="0"/>
        <w:jc w:val="both"/>
      </w:pPr>
      <w:bookmarkStart w:id="3" w:name="_Toc137456945"/>
      <w:r w:rsidRPr="006732FD">
        <w:lastRenderedPageBreak/>
        <w:t>ВИСНОВОК</w:t>
      </w:r>
      <w:bookmarkEnd w:id="3"/>
    </w:p>
    <w:p w:rsidR="00A016EE" w:rsidRPr="006732FD" w:rsidRDefault="00A016EE" w:rsidP="00A016EE">
      <w:pPr>
        <w:spacing w:after="0"/>
        <w:ind w:firstLine="709"/>
      </w:pPr>
      <w:r w:rsidRPr="006732FD">
        <w:t>Отже, виявлено, що свердловина №58-Я була пробурена у 1974 році на східній околиці міста Ізмаїл, Одеської області. Початково свердловина слугувала для господарсько-питного водозабезпечення ВАТ "</w:t>
      </w:r>
      <w:proofErr w:type="spellStart"/>
      <w:r w:rsidRPr="006732FD">
        <w:t>Одесоблбуд</w:t>
      </w:r>
      <w:proofErr w:type="spellEnd"/>
      <w:r w:rsidRPr="006732FD">
        <w:t>". У 2001 році свердловина була передана в довгострокову оренду на 20 років ТОВ ВКП "Регата", яке в даний час є оператором цієї свердловини.</w:t>
      </w:r>
    </w:p>
    <w:p w:rsidR="00A016EE" w:rsidRPr="006732FD" w:rsidRDefault="00A016EE" w:rsidP="00A016EE">
      <w:pPr>
        <w:spacing w:after="0"/>
        <w:ind w:firstLine="709"/>
      </w:pPr>
      <w:r w:rsidRPr="006732FD">
        <w:t xml:space="preserve">Місто Ізмаїл розташоване в зоні недостатнього зволоження та має </w:t>
      </w:r>
      <w:proofErr w:type="spellStart"/>
      <w:r w:rsidRPr="006732FD">
        <w:t>помірно</w:t>
      </w:r>
      <w:proofErr w:type="spellEnd"/>
      <w:r w:rsidRPr="006732FD">
        <w:t xml:space="preserve">-континентальний клімат. Територія досліджень знаходиться в межах </w:t>
      </w:r>
      <w:proofErr w:type="spellStart"/>
      <w:r w:rsidRPr="006732FD">
        <w:t>Переддобруджської</w:t>
      </w:r>
      <w:proofErr w:type="spellEnd"/>
      <w:r w:rsidRPr="006732FD">
        <w:t xml:space="preserve"> западини, яка є південною та найбільш поглибленою частиною Східно-Європейської докембрійської платформи. Ця територія прилягає до складчастої Скіфської плити </w:t>
      </w:r>
      <w:proofErr w:type="spellStart"/>
      <w:r w:rsidRPr="006732FD">
        <w:t>герцинського</w:t>
      </w:r>
      <w:proofErr w:type="spellEnd"/>
      <w:r w:rsidRPr="006732FD">
        <w:t xml:space="preserve"> віку, яка є передгір'ям </w:t>
      </w:r>
      <w:proofErr w:type="spellStart"/>
      <w:r w:rsidRPr="006732FD">
        <w:t>Добруджської</w:t>
      </w:r>
      <w:proofErr w:type="spellEnd"/>
      <w:r w:rsidRPr="006732FD">
        <w:t xml:space="preserve"> гірської споруди. Структурна цілісність порушена численними тектонічними зсувами з амплітудами зміщення до 1500 метрів.</w:t>
      </w:r>
    </w:p>
    <w:p w:rsidR="00A016EE" w:rsidRPr="006732FD" w:rsidRDefault="00A016EE" w:rsidP="00A016EE">
      <w:pPr>
        <w:spacing w:after="0"/>
        <w:ind w:firstLine="709"/>
      </w:pPr>
      <w:r w:rsidRPr="006732FD">
        <w:t xml:space="preserve">На Східно-Європейській платформі відсутні відклади від силуру до юри. В </w:t>
      </w:r>
      <w:proofErr w:type="spellStart"/>
      <w:r w:rsidRPr="006732FD">
        <w:t>Переддобруджській</w:t>
      </w:r>
      <w:proofErr w:type="spellEnd"/>
      <w:r w:rsidRPr="006732FD">
        <w:t xml:space="preserve"> западині присутні </w:t>
      </w:r>
      <w:proofErr w:type="spellStart"/>
      <w:r w:rsidRPr="006732FD">
        <w:t>нижньосилурійські</w:t>
      </w:r>
      <w:proofErr w:type="spellEnd"/>
      <w:r w:rsidRPr="006732FD">
        <w:t xml:space="preserve"> комплекси, тоді як на Скіфській плиті є відклади </w:t>
      </w:r>
      <w:proofErr w:type="spellStart"/>
      <w:r w:rsidRPr="006732FD">
        <w:t>верхньокрейдового</w:t>
      </w:r>
      <w:proofErr w:type="spellEnd"/>
      <w:r w:rsidRPr="006732FD">
        <w:t>-палеогенового віку. У пізньому мезозої і кайнозої на основні геотектонічні елементи, сформовані в до-</w:t>
      </w:r>
      <w:proofErr w:type="spellStart"/>
      <w:r w:rsidRPr="006732FD">
        <w:t>нижньомезозойську</w:t>
      </w:r>
      <w:proofErr w:type="spellEnd"/>
      <w:r w:rsidRPr="006732FD">
        <w:t xml:space="preserve"> епоху, накладена молода структура – Причорноморська крейдо-неогенова западина.</w:t>
      </w:r>
    </w:p>
    <w:p w:rsidR="00A016EE" w:rsidRPr="006732FD" w:rsidRDefault="00A016EE" w:rsidP="00A016EE">
      <w:pPr>
        <w:spacing w:after="0"/>
        <w:ind w:firstLine="709"/>
      </w:pPr>
      <w:r w:rsidRPr="006732FD">
        <w:t xml:space="preserve">Територія досліджень знаходиться в центральній, найбільш поглибленій частині Молдавського артезіанського басейну другого порядку, відомого також, як західне крило Причорноморського артезіанського басейну. Цей басейн відрізняється від решти території басейну більш стрімким, </w:t>
      </w:r>
      <w:proofErr w:type="spellStart"/>
      <w:r w:rsidRPr="006732FD">
        <w:t>сходинчастим</w:t>
      </w:r>
      <w:proofErr w:type="spellEnd"/>
      <w:r w:rsidRPr="006732FD">
        <w:t xml:space="preserve"> поглибленням кристалічної основи до 6000-8000 метрів, наявністю палеозойського складчасто-метаморфічного фундаменту та </w:t>
      </w:r>
      <w:proofErr w:type="spellStart"/>
      <w:r w:rsidRPr="006732FD">
        <w:t>відкладень</w:t>
      </w:r>
      <w:proofErr w:type="spellEnd"/>
      <w:r w:rsidRPr="006732FD">
        <w:t xml:space="preserve"> мезозойської групи, зокрема потужних </w:t>
      </w:r>
      <w:proofErr w:type="spellStart"/>
      <w:r w:rsidRPr="006732FD">
        <w:t>відкладень</w:t>
      </w:r>
      <w:proofErr w:type="spellEnd"/>
      <w:r w:rsidRPr="006732FD">
        <w:t xml:space="preserve"> юри, досягають 2800 метрів.</w:t>
      </w:r>
    </w:p>
    <w:p w:rsidR="00A016EE" w:rsidRPr="006732FD" w:rsidRDefault="00A016EE" w:rsidP="00A016EE">
      <w:pPr>
        <w:spacing w:after="0"/>
        <w:ind w:firstLine="709"/>
      </w:pPr>
      <w:r w:rsidRPr="006732FD">
        <w:t xml:space="preserve">Підземний стік верхньої частини розрізу свердловини проникає аж до відкладів </w:t>
      </w:r>
      <w:proofErr w:type="spellStart"/>
      <w:r w:rsidRPr="006732FD">
        <w:t>кімерійського</w:t>
      </w:r>
      <w:proofErr w:type="spellEnd"/>
      <w:r w:rsidRPr="006732FD">
        <w:t xml:space="preserve"> ярусу і активно бере участь у водообміні з поверхнею, частково дренується річковою мережею. У більш глибоких горизонтах, де </w:t>
      </w:r>
      <w:r w:rsidRPr="006732FD">
        <w:lastRenderedPageBreak/>
        <w:t xml:space="preserve">переважають </w:t>
      </w:r>
      <w:proofErr w:type="spellStart"/>
      <w:r w:rsidRPr="006732FD">
        <w:t>слабкопроникні</w:t>
      </w:r>
      <w:proofErr w:type="spellEnd"/>
      <w:r w:rsidRPr="006732FD">
        <w:t xml:space="preserve"> глинисті породи, води з високою мінералізацією або розсоли циркулюють унаслідок труднощів водообміну або застійних явищ і не придатні для господарсько-питного водозабезпечення.</w:t>
      </w:r>
    </w:p>
    <w:p w:rsidR="00A016EE" w:rsidRPr="006732FD" w:rsidRDefault="00A016EE" w:rsidP="00A016EE">
      <w:pPr>
        <w:spacing w:after="0"/>
        <w:ind w:firstLine="709"/>
      </w:pPr>
      <w:r w:rsidRPr="006732FD">
        <w:t xml:space="preserve">Упродовж тривалого періоду водозабезпечення населення та підприємств міста Ізмаїл здійснювалося за рахунок використання підземних вод у </w:t>
      </w:r>
      <w:proofErr w:type="spellStart"/>
      <w:r w:rsidRPr="006732FD">
        <w:t>неоплейстоценових</w:t>
      </w:r>
      <w:proofErr w:type="spellEnd"/>
      <w:r w:rsidRPr="006732FD">
        <w:t xml:space="preserve"> алювіальних відкладах заплави та першої надзаплавної тераси річки Дунай. Початок експлуатації підземних вод відноситься до 40 – 50-х років минулого століття.</w:t>
      </w:r>
    </w:p>
    <w:p w:rsidR="00A016EE" w:rsidRPr="006732FD" w:rsidRDefault="00A016EE" w:rsidP="00A016EE">
      <w:pPr>
        <w:spacing w:after="0"/>
        <w:ind w:firstLine="709"/>
      </w:pPr>
      <w:r w:rsidRPr="006732FD">
        <w:t>Згідно з вказаними географічними та геологічними характеристиками, свердловина №58-Я використовується для господарсько-питного водозабезпечення міста Ізмаїл, що знаходиться в Одеській області.</w:t>
      </w:r>
    </w:p>
    <w:p w:rsidR="00A016EE" w:rsidRPr="006732FD" w:rsidRDefault="00A016EE" w:rsidP="00A016EE">
      <w:pPr>
        <w:spacing w:after="0"/>
        <w:ind w:firstLine="709"/>
      </w:pPr>
      <w:r w:rsidRPr="006732FD">
        <w:t xml:space="preserve">Ділянка робіт розташована на першій надзаплавній терасі долини річки Дунай, з абсолютними відмітками поверхні між 23 та 24 метрів. Геологічна будова ділянки включає </w:t>
      </w:r>
      <w:proofErr w:type="spellStart"/>
      <w:r w:rsidRPr="006732FD">
        <w:t>верхньопліоценові</w:t>
      </w:r>
      <w:proofErr w:type="spellEnd"/>
      <w:r w:rsidRPr="006732FD">
        <w:t xml:space="preserve"> й </w:t>
      </w:r>
      <w:proofErr w:type="spellStart"/>
      <w:r w:rsidRPr="006732FD">
        <w:t>неоплейстоценові</w:t>
      </w:r>
      <w:proofErr w:type="spellEnd"/>
      <w:r w:rsidRPr="006732FD">
        <w:t xml:space="preserve"> відклади неогену-четвертинного стратиграфічного інтервалу.</w:t>
      </w:r>
    </w:p>
    <w:p w:rsidR="00A016EE" w:rsidRPr="006732FD" w:rsidRDefault="00A016EE" w:rsidP="00A016EE">
      <w:pPr>
        <w:spacing w:after="0"/>
        <w:ind w:firstLine="709"/>
      </w:pPr>
      <w:bookmarkStart w:id="4" w:name="_Hlk138130963"/>
      <w:r w:rsidRPr="006732FD">
        <w:t xml:space="preserve">Територія робіт є значним колектором підземних вод, який складається з алювіальних відкладів </w:t>
      </w:r>
      <w:proofErr w:type="spellStart"/>
      <w:r w:rsidRPr="006732FD">
        <w:t>палеодолини</w:t>
      </w:r>
      <w:proofErr w:type="spellEnd"/>
      <w:r w:rsidRPr="006732FD">
        <w:t xml:space="preserve"> річки Дунай, надзаплавних терас і сучасної тераси. Ці відклади утворюють єдину водоносну товщу з потужністю від 30 до 70 метрів і мають тісний гідравлічний зв'язок між собою, річкою Дунай та озерами Ялпуг і </w:t>
      </w:r>
      <w:proofErr w:type="spellStart"/>
      <w:r w:rsidRPr="006732FD">
        <w:t>Котлабух</w:t>
      </w:r>
      <w:proofErr w:type="spellEnd"/>
      <w:r w:rsidRPr="006732FD">
        <w:t>.</w:t>
      </w:r>
    </w:p>
    <w:p w:rsidR="00A016EE" w:rsidRPr="006732FD" w:rsidRDefault="00A016EE" w:rsidP="00A016EE">
      <w:pPr>
        <w:spacing w:after="0"/>
        <w:ind w:firstLine="709"/>
      </w:pPr>
      <w:r w:rsidRPr="006732FD">
        <w:t xml:space="preserve">Головними складовими </w:t>
      </w:r>
      <w:proofErr w:type="spellStart"/>
      <w:r w:rsidRPr="006732FD">
        <w:t>верхньочетвертинного</w:t>
      </w:r>
      <w:proofErr w:type="spellEnd"/>
      <w:r w:rsidRPr="006732FD">
        <w:t xml:space="preserve"> алювію на ділянці є добре відсортований пісок з гравієм і галькою, піщано-гравійні відклади та </w:t>
      </w:r>
      <w:proofErr w:type="spellStart"/>
      <w:r w:rsidRPr="006732FD">
        <w:t>гравеліти</w:t>
      </w:r>
      <w:proofErr w:type="spellEnd"/>
      <w:r w:rsidRPr="006732FD">
        <w:t>. Ці відклади мають високу проникність, що сприяє їх ефективному промиванню від солей материнських порід і, внаслідок цього, низьким значенням мінералізації води.</w:t>
      </w:r>
    </w:p>
    <w:p w:rsidR="00A016EE" w:rsidRPr="006732FD" w:rsidRDefault="00A016EE" w:rsidP="00A016EE">
      <w:pPr>
        <w:spacing w:after="0"/>
        <w:ind w:firstLine="709"/>
      </w:pPr>
      <w:r w:rsidRPr="006732FD">
        <w:t xml:space="preserve">П'єзометрична поверхня має пологу форму, спадаючи до долини річки Дунай. Підземні води в цьому горизонті є прісними або </w:t>
      </w:r>
      <w:proofErr w:type="spellStart"/>
      <w:r w:rsidRPr="006732FD">
        <w:t>слабосолонуватими</w:t>
      </w:r>
      <w:proofErr w:type="spellEnd"/>
      <w:r w:rsidRPr="006732FD">
        <w:t xml:space="preserve"> з мінералізацією від 0,5 до 1,2 г/дм³. За класифікаційними ознаками більшість води належить до прісних змішаного складу з переважанням </w:t>
      </w:r>
      <w:proofErr w:type="spellStart"/>
      <w:r w:rsidRPr="006732FD">
        <w:t>гідрокарбонатних</w:t>
      </w:r>
      <w:proofErr w:type="spellEnd"/>
      <w:r w:rsidRPr="006732FD">
        <w:t xml:space="preserve"> магнієво-натрієвих вод.</w:t>
      </w:r>
    </w:p>
    <w:bookmarkEnd w:id="4"/>
    <w:p w:rsidR="00A016EE" w:rsidRPr="006732FD" w:rsidRDefault="00A016EE" w:rsidP="00A016EE">
      <w:pPr>
        <w:spacing w:after="0"/>
        <w:ind w:firstLine="709"/>
      </w:pPr>
      <w:r w:rsidRPr="006732FD">
        <w:lastRenderedPageBreak/>
        <w:t xml:space="preserve">Води, що використовуються ТОВ ВКП "Регата", є </w:t>
      </w:r>
      <w:proofErr w:type="spellStart"/>
      <w:r w:rsidRPr="006732FD">
        <w:t>гідрокарбонатними</w:t>
      </w:r>
      <w:proofErr w:type="spellEnd"/>
      <w:r w:rsidRPr="006732FD">
        <w:t xml:space="preserve"> натрієвими з мінералізацією 0,69-0,9 г/дм³ і відповідають гігієнічним нормам. </w:t>
      </w:r>
    </w:p>
    <w:p w:rsidR="00A016EE" w:rsidRPr="006732FD" w:rsidRDefault="00A016EE" w:rsidP="00A016EE">
      <w:pPr>
        <w:keepNext/>
        <w:widowControl w:val="0"/>
        <w:spacing w:after="0"/>
        <w:ind w:firstLine="709"/>
        <w:rPr>
          <w:szCs w:val="28"/>
        </w:rPr>
      </w:pPr>
      <w:r w:rsidRPr="006732FD">
        <w:rPr>
          <w:spacing w:val="-2"/>
          <w:szCs w:val="28"/>
        </w:rPr>
        <w:t>Формула хімічного складу води на</w:t>
      </w:r>
      <w:r w:rsidRPr="006732FD">
        <w:rPr>
          <w:szCs w:val="28"/>
        </w:rPr>
        <w:t>ступна:</w:t>
      </w:r>
    </w:p>
    <w:p w:rsidR="00A016EE" w:rsidRPr="006732FD" w:rsidRDefault="00A016EE" w:rsidP="00A016EE">
      <w:pPr>
        <w:pStyle w:val="a4"/>
        <w:widowControl w:val="0"/>
        <w:tabs>
          <w:tab w:val="left" w:pos="0"/>
        </w:tabs>
        <w:rPr>
          <w:b w:val="0"/>
          <w:sz w:val="28"/>
          <w:szCs w:val="28"/>
          <w:lang w:val="uk-UA"/>
        </w:rPr>
      </w:pPr>
      <w:r w:rsidRPr="006732FD">
        <w:rPr>
          <w:b w:val="0"/>
          <w:color w:val="0000FF"/>
          <w:position w:val="-30"/>
          <w:sz w:val="28"/>
          <w:szCs w:val="28"/>
          <w:lang w:val="uk-UA"/>
        </w:rPr>
        <w:object w:dxaOrig="364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2.25pt;height:48pt" o:ole="">
            <v:imagedata r:id="rId5" o:title=""/>
          </v:shape>
          <o:OLEObject Type="Embed" ProgID="Equation.3" ShapeID="_x0000_i1025" DrawAspect="Content" ObjectID="_1757759571" r:id="rId6"/>
        </w:object>
      </w:r>
      <w:r w:rsidRPr="006732FD">
        <w:rPr>
          <w:b w:val="0"/>
          <w:color w:val="0000FF"/>
          <w:sz w:val="28"/>
          <w:szCs w:val="28"/>
          <w:lang w:val="uk-UA"/>
        </w:rPr>
        <w:t xml:space="preserve"> </w:t>
      </w:r>
      <w:proofErr w:type="spellStart"/>
      <w:r w:rsidRPr="006732FD">
        <w:rPr>
          <w:b w:val="0"/>
          <w:sz w:val="28"/>
          <w:szCs w:val="28"/>
          <w:lang w:val="uk-UA"/>
        </w:rPr>
        <w:t>рН</w:t>
      </w:r>
      <w:proofErr w:type="spellEnd"/>
      <w:r w:rsidRPr="006732FD">
        <w:rPr>
          <w:b w:val="0"/>
          <w:sz w:val="28"/>
          <w:szCs w:val="28"/>
          <w:lang w:val="uk-UA"/>
        </w:rPr>
        <w:t xml:space="preserve"> 7,2 – 7,6    Т</w:t>
      </w:r>
      <w:r w:rsidRPr="006732FD">
        <w:rPr>
          <w:b w:val="0"/>
          <w:sz w:val="28"/>
          <w:szCs w:val="28"/>
          <w:lang w:val="uk-UA"/>
        </w:rPr>
        <w:sym w:font="Symbol" w:char="F0B0"/>
      </w:r>
      <w:r w:rsidRPr="006732FD">
        <w:rPr>
          <w:b w:val="0"/>
          <w:sz w:val="28"/>
          <w:szCs w:val="28"/>
          <w:lang w:val="uk-UA"/>
        </w:rPr>
        <w:t>С 14</w:t>
      </w:r>
    </w:p>
    <w:p w:rsidR="00A016EE" w:rsidRPr="006732FD" w:rsidRDefault="00A016EE" w:rsidP="00A016EE">
      <w:pPr>
        <w:spacing w:after="0"/>
        <w:ind w:firstLine="709"/>
      </w:pPr>
      <w:r w:rsidRPr="006732FD">
        <w:t>Результати хімічних аналізів води зі свердловини №58-Я свідчать про стабільний якісний і кількісний хімічний склад вод у районі робіт.</w:t>
      </w:r>
    </w:p>
    <w:p w:rsidR="00A016EE" w:rsidRPr="006732FD" w:rsidRDefault="00A016EE" w:rsidP="00A016EE">
      <w:pPr>
        <w:spacing w:after="0"/>
        <w:ind w:firstLine="709"/>
      </w:pPr>
      <w:r w:rsidRPr="006732FD">
        <w:t>Утворення зони санітарної охорони є додатковим заходом для поліпшення екологічного стану території, де розташований напірний водоносний горизонт навколо водозабору. Розміри зони санітарної охорони для даного водозабору складають:</w:t>
      </w:r>
    </w:p>
    <w:p w:rsidR="00A016EE" w:rsidRPr="006732FD" w:rsidRDefault="00A016EE" w:rsidP="00A016EE">
      <w:pPr>
        <w:spacing w:after="0"/>
        <w:ind w:firstLine="709"/>
      </w:pPr>
      <w:r w:rsidRPr="006732FD">
        <w:t>II пояс ЗСО: 70 х 140 метрів.</w:t>
      </w:r>
    </w:p>
    <w:p w:rsidR="00A016EE" w:rsidRPr="006732FD" w:rsidRDefault="00A016EE" w:rsidP="00A016EE">
      <w:pPr>
        <w:spacing w:after="0"/>
        <w:ind w:firstLine="709"/>
      </w:pPr>
      <w:r w:rsidRPr="006732FD">
        <w:t>III пояс ЗСО: 500 х 430 метрів.</w:t>
      </w:r>
    </w:p>
    <w:p w:rsidR="00A016EE" w:rsidRPr="006732FD" w:rsidRDefault="00A016EE" w:rsidP="00A016EE">
      <w:pPr>
        <w:spacing w:after="0"/>
        <w:ind w:firstLine="709"/>
      </w:pPr>
      <w:r w:rsidRPr="006732FD">
        <w:t>Родовище мінеральних підземних вод, що називається "Регата", через складні геолого-гідрогеологічні умови відноситься до 1-ої групи родовищ.</w:t>
      </w:r>
    </w:p>
    <w:p w:rsidR="00A016EE" w:rsidRPr="006732FD" w:rsidRDefault="00A016EE" w:rsidP="00A016EE">
      <w:pPr>
        <w:pStyle w:val="1"/>
        <w:spacing w:after="0"/>
      </w:pPr>
      <w:bookmarkStart w:id="5" w:name="_Toc137456946"/>
      <w:r w:rsidRPr="006732FD">
        <w:lastRenderedPageBreak/>
        <w:t>СПИСОК ВИКОРИСТАНИХ ДЖЕРЕЛ</w:t>
      </w:r>
      <w:bookmarkEnd w:id="5"/>
    </w:p>
    <w:p w:rsidR="00A016EE" w:rsidRPr="006732FD" w:rsidRDefault="00A016EE" w:rsidP="00A016EE">
      <w:pPr>
        <w:pStyle w:val="ListParagraph"/>
        <w:numPr>
          <w:ilvl w:val="0"/>
          <w:numId w:val="2"/>
        </w:numPr>
        <w:spacing w:after="0"/>
        <w:ind w:left="0" w:firstLine="426"/>
      </w:pPr>
      <w:proofErr w:type="spellStart"/>
      <w:r w:rsidRPr="006732FD">
        <w:rPr>
          <w:lang w:val="uk-UA"/>
        </w:rPr>
        <w:t>Арбузова</w:t>
      </w:r>
      <w:proofErr w:type="spellEnd"/>
      <w:r w:rsidRPr="006732FD">
        <w:rPr>
          <w:lang w:val="uk-UA"/>
        </w:rPr>
        <w:t xml:space="preserve"> Л.С., </w:t>
      </w:r>
      <w:proofErr w:type="spellStart"/>
      <w:r w:rsidRPr="006732FD">
        <w:rPr>
          <w:lang w:val="uk-UA"/>
        </w:rPr>
        <w:t>Сурніна</w:t>
      </w:r>
      <w:proofErr w:type="spellEnd"/>
      <w:r w:rsidRPr="006732FD">
        <w:rPr>
          <w:lang w:val="uk-UA"/>
        </w:rPr>
        <w:t xml:space="preserve"> П.С., </w:t>
      </w:r>
      <w:proofErr w:type="spellStart"/>
      <w:r w:rsidRPr="006732FD">
        <w:rPr>
          <w:lang w:val="uk-UA"/>
        </w:rPr>
        <w:t>Бабушкін</w:t>
      </w:r>
      <w:proofErr w:type="spellEnd"/>
      <w:r w:rsidRPr="006732FD">
        <w:rPr>
          <w:lang w:val="uk-UA"/>
        </w:rPr>
        <w:t xml:space="preserve"> І.А., </w:t>
      </w:r>
      <w:proofErr w:type="spellStart"/>
      <w:r w:rsidRPr="006732FD">
        <w:rPr>
          <w:lang w:val="uk-UA"/>
        </w:rPr>
        <w:t>Гладченко</w:t>
      </w:r>
      <w:proofErr w:type="spellEnd"/>
      <w:r w:rsidRPr="006732FD">
        <w:rPr>
          <w:lang w:val="uk-UA"/>
        </w:rPr>
        <w:t xml:space="preserve"> А.Я., «Геологічна карта СРСР. </w:t>
      </w:r>
      <w:r w:rsidRPr="006732FD">
        <w:t xml:space="preserve">Масштаб 1:200000. </w:t>
      </w:r>
      <w:proofErr w:type="spellStart"/>
      <w:r w:rsidRPr="006732FD">
        <w:t>Серія</w:t>
      </w:r>
      <w:proofErr w:type="spellEnd"/>
      <w:r w:rsidRPr="006732FD">
        <w:t xml:space="preserve"> </w:t>
      </w:r>
      <w:proofErr w:type="spellStart"/>
      <w:r w:rsidRPr="006732FD">
        <w:t>Причорноморська</w:t>
      </w:r>
      <w:proofErr w:type="spellEnd"/>
      <w:r w:rsidRPr="006732FD">
        <w:t xml:space="preserve">. Лист L-36-XIII, XIX. </w:t>
      </w:r>
      <w:proofErr w:type="spellStart"/>
      <w:r w:rsidRPr="006732FD">
        <w:t>Пояснювальна</w:t>
      </w:r>
      <w:proofErr w:type="spellEnd"/>
      <w:r w:rsidRPr="006732FD">
        <w:t xml:space="preserve"> записка», - К.: - 1973.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spacing w:after="0"/>
        <w:ind w:left="0" w:firstLine="426"/>
      </w:pPr>
      <w:proofErr w:type="spellStart"/>
      <w:r w:rsidRPr="006732FD">
        <w:t>Вернигорова</w:t>
      </w:r>
      <w:proofErr w:type="spellEnd"/>
      <w:r w:rsidRPr="006732FD">
        <w:t xml:space="preserve"> Ю.В., «</w:t>
      </w:r>
      <w:proofErr w:type="spellStart"/>
      <w:r w:rsidRPr="006732FD">
        <w:t>Стратиграфічна</w:t>
      </w:r>
      <w:proofErr w:type="spellEnd"/>
      <w:r w:rsidRPr="006732FD">
        <w:t xml:space="preserve"> схема </w:t>
      </w:r>
      <w:proofErr w:type="spellStart"/>
      <w:r w:rsidRPr="006732FD">
        <w:t>неогенових</w:t>
      </w:r>
      <w:proofErr w:type="spellEnd"/>
      <w:r w:rsidRPr="006732FD">
        <w:t xml:space="preserve"> </w:t>
      </w:r>
      <w:proofErr w:type="spellStart"/>
      <w:r w:rsidRPr="006732FD">
        <w:t>відкладів</w:t>
      </w:r>
      <w:proofErr w:type="spellEnd"/>
      <w:r w:rsidRPr="006732FD">
        <w:t xml:space="preserve"> </w:t>
      </w:r>
      <w:proofErr w:type="spellStart"/>
      <w:r w:rsidRPr="006732FD">
        <w:t>північного</w:t>
      </w:r>
      <w:proofErr w:type="spellEnd"/>
      <w:r w:rsidRPr="006732FD">
        <w:t xml:space="preserve"> </w:t>
      </w:r>
      <w:proofErr w:type="spellStart"/>
      <w:r w:rsidRPr="006732FD">
        <w:t>причорномор’я</w:t>
      </w:r>
      <w:proofErr w:type="spellEnd"/>
      <w:r w:rsidRPr="006732FD">
        <w:t xml:space="preserve"> та </w:t>
      </w:r>
      <w:proofErr w:type="spellStart"/>
      <w:r w:rsidRPr="006732FD">
        <w:t>прилеглої</w:t>
      </w:r>
      <w:proofErr w:type="spellEnd"/>
      <w:r w:rsidRPr="006732FD">
        <w:t xml:space="preserve"> </w:t>
      </w:r>
      <w:proofErr w:type="spellStart"/>
      <w:r w:rsidRPr="006732FD">
        <w:t>частини</w:t>
      </w:r>
      <w:proofErr w:type="spellEnd"/>
      <w:r w:rsidRPr="006732FD">
        <w:t xml:space="preserve"> </w:t>
      </w:r>
      <w:proofErr w:type="spellStart"/>
      <w:r w:rsidRPr="006732FD">
        <w:t>українського</w:t>
      </w:r>
      <w:proofErr w:type="spellEnd"/>
      <w:r w:rsidRPr="006732FD">
        <w:t xml:space="preserve"> щита», </w:t>
      </w:r>
      <w:proofErr w:type="spellStart"/>
      <w:r w:rsidRPr="006732FD">
        <w:t>Інститут</w:t>
      </w:r>
      <w:proofErr w:type="spellEnd"/>
      <w:r w:rsidRPr="006732FD">
        <w:t xml:space="preserve"> </w:t>
      </w:r>
      <w:proofErr w:type="spellStart"/>
      <w:r w:rsidRPr="006732FD">
        <w:t>геологічних</w:t>
      </w:r>
      <w:proofErr w:type="spellEnd"/>
      <w:r w:rsidRPr="006732FD">
        <w:t xml:space="preserve"> наук НАН </w:t>
      </w:r>
      <w:proofErr w:type="spellStart"/>
      <w:r w:rsidRPr="006732FD">
        <w:t>України</w:t>
      </w:r>
      <w:proofErr w:type="spellEnd"/>
      <w:r w:rsidRPr="006732FD">
        <w:t xml:space="preserve">, м. </w:t>
      </w:r>
      <w:proofErr w:type="spellStart"/>
      <w:r w:rsidRPr="006732FD">
        <w:t>Київ</w:t>
      </w:r>
      <w:proofErr w:type="spellEnd"/>
      <w:r w:rsidRPr="006732FD">
        <w:t xml:space="preserve">, </w:t>
      </w:r>
      <w:proofErr w:type="spellStart"/>
      <w:r w:rsidRPr="006732FD">
        <w:t>Україна</w:t>
      </w:r>
      <w:proofErr w:type="spellEnd"/>
      <w:r w:rsidRPr="006732FD">
        <w:t>.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spacing w:after="0"/>
        <w:ind w:left="0" w:firstLine="426"/>
      </w:pPr>
      <w:r w:rsidRPr="006732FD">
        <w:t xml:space="preserve">Вода </w:t>
      </w:r>
      <w:proofErr w:type="spellStart"/>
      <w:r w:rsidRPr="006732FD">
        <w:t>питна</w:t>
      </w:r>
      <w:proofErr w:type="spellEnd"/>
      <w:r w:rsidRPr="006732FD">
        <w:t xml:space="preserve">. </w:t>
      </w:r>
      <w:proofErr w:type="spellStart"/>
      <w:r w:rsidRPr="006732FD">
        <w:t>Гігієнічні</w:t>
      </w:r>
      <w:proofErr w:type="spellEnd"/>
      <w:r w:rsidRPr="006732FD">
        <w:t xml:space="preserve"> </w:t>
      </w:r>
      <w:proofErr w:type="spellStart"/>
      <w:r w:rsidRPr="006732FD">
        <w:t>вимоги</w:t>
      </w:r>
      <w:proofErr w:type="spellEnd"/>
      <w:r w:rsidRPr="006732FD">
        <w:t xml:space="preserve"> до </w:t>
      </w:r>
      <w:proofErr w:type="spellStart"/>
      <w:r w:rsidRPr="006732FD">
        <w:t>якості</w:t>
      </w:r>
      <w:proofErr w:type="spellEnd"/>
      <w:r w:rsidRPr="006732FD">
        <w:t xml:space="preserve"> води </w:t>
      </w:r>
      <w:proofErr w:type="spellStart"/>
      <w:r w:rsidRPr="006732FD">
        <w:t>централізованого</w:t>
      </w:r>
      <w:proofErr w:type="spellEnd"/>
      <w:r w:rsidRPr="006732FD">
        <w:t xml:space="preserve"> </w:t>
      </w:r>
      <w:proofErr w:type="spellStart"/>
      <w:r w:rsidRPr="006732FD">
        <w:t>господарсько-питного</w:t>
      </w:r>
      <w:proofErr w:type="spellEnd"/>
      <w:r w:rsidRPr="006732FD">
        <w:t xml:space="preserve"> </w:t>
      </w:r>
      <w:proofErr w:type="spellStart"/>
      <w:r w:rsidRPr="006732FD">
        <w:t>водопостачання</w:t>
      </w:r>
      <w:proofErr w:type="spellEnd"/>
      <w:r w:rsidRPr="006732FD">
        <w:t xml:space="preserve">: </w:t>
      </w:r>
      <w:proofErr w:type="spellStart"/>
      <w:r w:rsidRPr="006732FD">
        <w:t>ДСанПіН</w:t>
      </w:r>
      <w:proofErr w:type="spellEnd"/>
      <w:r w:rsidRPr="006732FD">
        <w:t xml:space="preserve"> 2.1.4.559-96 - К.: </w:t>
      </w:r>
      <w:proofErr w:type="spellStart"/>
      <w:r w:rsidRPr="006732FD">
        <w:t>Держстандарт</w:t>
      </w:r>
      <w:proofErr w:type="spellEnd"/>
      <w:r w:rsidRPr="006732FD">
        <w:t xml:space="preserve"> </w:t>
      </w:r>
      <w:proofErr w:type="spellStart"/>
      <w:r w:rsidRPr="006732FD">
        <w:t>України</w:t>
      </w:r>
      <w:proofErr w:type="spellEnd"/>
      <w:r w:rsidRPr="006732FD">
        <w:t xml:space="preserve">, 1997.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spacing w:after="0"/>
        <w:ind w:left="0" w:firstLine="426"/>
      </w:pPr>
      <w:proofErr w:type="spellStart"/>
      <w:r w:rsidRPr="006732FD">
        <w:t>Водний</w:t>
      </w:r>
      <w:proofErr w:type="spellEnd"/>
      <w:r w:rsidRPr="006732FD">
        <w:t xml:space="preserve"> кодекс </w:t>
      </w:r>
      <w:proofErr w:type="spellStart"/>
      <w:r w:rsidRPr="006732FD">
        <w:t>України</w:t>
      </w:r>
      <w:proofErr w:type="spellEnd"/>
      <w:r w:rsidRPr="006732FD">
        <w:t xml:space="preserve"> - К.: </w:t>
      </w:r>
      <w:proofErr w:type="spellStart"/>
      <w:r w:rsidRPr="006732FD">
        <w:t>Відомості</w:t>
      </w:r>
      <w:proofErr w:type="spellEnd"/>
      <w:r w:rsidRPr="006732FD">
        <w:t xml:space="preserve"> </w:t>
      </w:r>
      <w:proofErr w:type="spellStart"/>
      <w:r w:rsidRPr="006732FD">
        <w:t>Верховної</w:t>
      </w:r>
      <w:proofErr w:type="spellEnd"/>
      <w:r w:rsidRPr="006732FD">
        <w:t xml:space="preserve"> Ради </w:t>
      </w:r>
      <w:proofErr w:type="spellStart"/>
      <w:r w:rsidRPr="006732FD">
        <w:t>України</w:t>
      </w:r>
      <w:proofErr w:type="spellEnd"/>
      <w:r w:rsidRPr="006732FD">
        <w:t>, 1995.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spacing w:after="0"/>
        <w:ind w:left="0" w:firstLine="426"/>
      </w:pPr>
      <w:proofErr w:type="spellStart"/>
      <w:r w:rsidRPr="006732FD">
        <w:t>Гігієнічні</w:t>
      </w:r>
      <w:proofErr w:type="spellEnd"/>
      <w:r w:rsidRPr="006732FD">
        <w:t xml:space="preserve"> </w:t>
      </w:r>
      <w:proofErr w:type="spellStart"/>
      <w:r w:rsidRPr="006732FD">
        <w:t>вимоги</w:t>
      </w:r>
      <w:proofErr w:type="spellEnd"/>
      <w:r w:rsidRPr="006732FD">
        <w:t xml:space="preserve"> до води </w:t>
      </w:r>
      <w:proofErr w:type="spellStart"/>
      <w:r w:rsidRPr="006732FD">
        <w:t>питної</w:t>
      </w:r>
      <w:proofErr w:type="spellEnd"/>
      <w:r w:rsidRPr="006732FD">
        <w:t xml:space="preserve">, </w:t>
      </w:r>
      <w:proofErr w:type="spellStart"/>
      <w:r w:rsidRPr="006732FD">
        <w:t>призначеної</w:t>
      </w:r>
      <w:proofErr w:type="spellEnd"/>
      <w:r w:rsidRPr="006732FD">
        <w:t xml:space="preserve"> для </w:t>
      </w:r>
      <w:proofErr w:type="spellStart"/>
      <w:r w:rsidRPr="006732FD">
        <w:t>споживання</w:t>
      </w:r>
      <w:proofErr w:type="spellEnd"/>
      <w:r w:rsidRPr="006732FD">
        <w:t xml:space="preserve"> </w:t>
      </w:r>
      <w:proofErr w:type="spellStart"/>
      <w:r w:rsidRPr="006732FD">
        <w:t>людиною</w:t>
      </w:r>
      <w:proofErr w:type="spellEnd"/>
      <w:r w:rsidRPr="006732FD">
        <w:t xml:space="preserve">: </w:t>
      </w:r>
      <w:proofErr w:type="spellStart"/>
      <w:r w:rsidRPr="006732FD">
        <w:t>ДСанПіН</w:t>
      </w:r>
      <w:proofErr w:type="spellEnd"/>
      <w:r w:rsidRPr="006732FD">
        <w:t xml:space="preserve"> 2.2.4-171-10 - К.: </w:t>
      </w:r>
      <w:proofErr w:type="spellStart"/>
      <w:r w:rsidRPr="006732FD">
        <w:t>Держстандарт</w:t>
      </w:r>
      <w:proofErr w:type="spellEnd"/>
      <w:r w:rsidRPr="006732FD">
        <w:t xml:space="preserve"> </w:t>
      </w:r>
      <w:proofErr w:type="spellStart"/>
      <w:r w:rsidRPr="006732FD">
        <w:t>України</w:t>
      </w:r>
      <w:proofErr w:type="spellEnd"/>
      <w:r w:rsidRPr="006732FD">
        <w:t xml:space="preserve">, 2010.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proofErr w:type="spellStart"/>
      <w:r w:rsidRPr="006732FD">
        <w:t>Гурський</w:t>
      </w:r>
      <w:proofErr w:type="spellEnd"/>
      <w:r w:rsidRPr="006732FD">
        <w:rPr>
          <w:lang w:val="uk-UA"/>
        </w:rPr>
        <w:t xml:space="preserve"> </w:t>
      </w:r>
      <w:r w:rsidRPr="006732FD">
        <w:t>Д. С., С. С. Круглов</w:t>
      </w:r>
      <w:r w:rsidRPr="006732FD">
        <w:rPr>
          <w:lang w:val="uk-UA"/>
        </w:rPr>
        <w:t>, «</w:t>
      </w:r>
      <w:proofErr w:type="spellStart"/>
      <w:r w:rsidRPr="006732FD">
        <w:t>Тектонічна</w:t>
      </w:r>
      <w:proofErr w:type="spellEnd"/>
      <w:r w:rsidRPr="006732FD">
        <w:t xml:space="preserve"> карта </w:t>
      </w:r>
      <w:proofErr w:type="spellStart"/>
      <w:r w:rsidRPr="006732FD">
        <w:t>України</w:t>
      </w:r>
      <w:proofErr w:type="spellEnd"/>
      <w:r w:rsidRPr="006732FD">
        <w:t xml:space="preserve">. Масштаб 1:1 000 000. </w:t>
      </w:r>
      <w:proofErr w:type="spellStart"/>
      <w:r w:rsidRPr="006732FD">
        <w:t>Пояснювальна</w:t>
      </w:r>
      <w:proofErr w:type="spellEnd"/>
      <w:r w:rsidRPr="006732FD">
        <w:t xml:space="preserve"> записка</w:t>
      </w:r>
      <w:r w:rsidRPr="006732FD">
        <w:rPr>
          <w:lang w:val="uk-UA"/>
        </w:rPr>
        <w:t>»,</w:t>
      </w:r>
      <w:r w:rsidRPr="006732FD">
        <w:t xml:space="preserve"> </w:t>
      </w:r>
      <w:proofErr w:type="spellStart"/>
      <w:r w:rsidRPr="006732FD">
        <w:t>Міністерство</w:t>
      </w:r>
      <w:proofErr w:type="spellEnd"/>
      <w:r w:rsidRPr="006732FD">
        <w:t xml:space="preserve"> </w:t>
      </w:r>
      <w:proofErr w:type="spellStart"/>
      <w:r w:rsidRPr="006732FD">
        <w:t>охорони</w:t>
      </w:r>
      <w:proofErr w:type="spellEnd"/>
      <w:r w:rsidRPr="006732FD">
        <w:t xml:space="preserve"> </w:t>
      </w:r>
      <w:proofErr w:type="spellStart"/>
      <w:r w:rsidRPr="006732FD">
        <w:t>навколишнього</w:t>
      </w:r>
      <w:proofErr w:type="spellEnd"/>
      <w:r w:rsidRPr="006732FD">
        <w:t xml:space="preserve"> природного </w:t>
      </w:r>
      <w:proofErr w:type="spellStart"/>
      <w:r w:rsidRPr="006732FD">
        <w:t>середовища</w:t>
      </w:r>
      <w:proofErr w:type="spellEnd"/>
      <w:r w:rsidRPr="006732FD">
        <w:t xml:space="preserve"> </w:t>
      </w:r>
      <w:proofErr w:type="spellStart"/>
      <w:r w:rsidRPr="006732FD">
        <w:t>України</w:t>
      </w:r>
      <w:proofErr w:type="spellEnd"/>
      <w:r w:rsidRPr="006732FD">
        <w:t xml:space="preserve">, </w:t>
      </w:r>
      <w:proofErr w:type="spellStart"/>
      <w:r w:rsidRPr="006732FD">
        <w:t>Державна</w:t>
      </w:r>
      <w:proofErr w:type="spellEnd"/>
      <w:r w:rsidRPr="006732FD">
        <w:t xml:space="preserve"> </w:t>
      </w:r>
      <w:proofErr w:type="spellStart"/>
      <w:r w:rsidRPr="006732FD">
        <w:t>геологічна</w:t>
      </w:r>
      <w:proofErr w:type="spellEnd"/>
      <w:r w:rsidRPr="006732FD">
        <w:t xml:space="preserve"> служба. </w:t>
      </w:r>
      <w:proofErr w:type="spellStart"/>
      <w:r w:rsidRPr="006732FD">
        <w:t>Український</w:t>
      </w:r>
      <w:proofErr w:type="spellEnd"/>
      <w:r w:rsidRPr="006732FD">
        <w:t xml:space="preserve"> </w:t>
      </w:r>
      <w:proofErr w:type="spellStart"/>
      <w:r w:rsidRPr="006732FD">
        <w:t>державний</w:t>
      </w:r>
      <w:proofErr w:type="spellEnd"/>
      <w:r w:rsidRPr="006732FD">
        <w:t xml:space="preserve"> </w:t>
      </w:r>
      <w:proofErr w:type="spellStart"/>
      <w:r w:rsidRPr="006732FD">
        <w:t>геологорозвідувальний</w:t>
      </w:r>
      <w:proofErr w:type="spellEnd"/>
      <w:r w:rsidRPr="006732FD">
        <w:t xml:space="preserve"> </w:t>
      </w:r>
      <w:proofErr w:type="spellStart"/>
      <w:r w:rsidRPr="006732FD">
        <w:t>інститут</w:t>
      </w:r>
      <w:proofErr w:type="spellEnd"/>
      <w:r w:rsidRPr="006732FD">
        <w:t xml:space="preserve">. К.: </w:t>
      </w:r>
      <w:proofErr w:type="spellStart"/>
      <w:r w:rsidRPr="006732FD">
        <w:t>УкрДГРІ</w:t>
      </w:r>
      <w:proofErr w:type="spellEnd"/>
      <w:r w:rsidRPr="006732FD">
        <w:t xml:space="preserve">, 2007: 132 </w:t>
      </w:r>
      <w:proofErr w:type="spellStart"/>
      <w:r w:rsidRPr="006732FD">
        <w:t>стор</w:t>
      </w:r>
      <w:proofErr w:type="spellEnd"/>
      <w:r w:rsidRPr="006732FD">
        <w:t xml:space="preserve">. Рис. 3, бібліогр.157.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spacing w:after="0"/>
        <w:ind w:left="0" w:firstLine="426"/>
      </w:pPr>
      <w:proofErr w:type="spellStart"/>
      <w:r w:rsidRPr="006732FD">
        <w:t>Гурський</w:t>
      </w:r>
      <w:proofErr w:type="spellEnd"/>
      <w:r w:rsidRPr="006732FD">
        <w:t xml:space="preserve"> Ю.В., </w:t>
      </w:r>
      <w:proofErr w:type="spellStart"/>
      <w:r w:rsidRPr="006732FD">
        <w:t>Звіт</w:t>
      </w:r>
      <w:proofErr w:type="spellEnd"/>
      <w:r w:rsidRPr="006732FD">
        <w:t xml:space="preserve"> про </w:t>
      </w:r>
      <w:proofErr w:type="spellStart"/>
      <w:r w:rsidRPr="006732FD">
        <w:t>розвідку</w:t>
      </w:r>
      <w:proofErr w:type="spellEnd"/>
      <w:r w:rsidRPr="006732FD">
        <w:t xml:space="preserve"> </w:t>
      </w:r>
      <w:proofErr w:type="spellStart"/>
      <w:r w:rsidRPr="006732FD">
        <w:t>підземних</w:t>
      </w:r>
      <w:proofErr w:type="spellEnd"/>
      <w:r w:rsidRPr="006732FD">
        <w:t xml:space="preserve"> вод "Геолого-</w:t>
      </w:r>
      <w:proofErr w:type="spellStart"/>
      <w:r w:rsidRPr="006732FD">
        <w:t>економічна</w:t>
      </w:r>
      <w:proofErr w:type="spellEnd"/>
      <w:r w:rsidRPr="006732FD">
        <w:t xml:space="preserve"> </w:t>
      </w:r>
      <w:proofErr w:type="spellStart"/>
      <w:r w:rsidRPr="006732FD">
        <w:t>оцінка</w:t>
      </w:r>
      <w:proofErr w:type="spellEnd"/>
      <w:r w:rsidRPr="006732FD">
        <w:t xml:space="preserve"> </w:t>
      </w:r>
      <w:proofErr w:type="spellStart"/>
      <w:r w:rsidRPr="006732FD">
        <w:t>експлуатаційних</w:t>
      </w:r>
      <w:proofErr w:type="spellEnd"/>
      <w:r w:rsidRPr="006732FD">
        <w:t xml:space="preserve"> </w:t>
      </w:r>
      <w:proofErr w:type="spellStart"/>
      <w:r w:rsidRPr="006732FD">
        <w:t>запасів</w:t>
      </w:r>
      <w:proofErr w:type="spellEnd"/>
      <w:r w:rsidRPr="006732FD">
        <w:t xml:space="preserve"> </w:t>
      </w:r>
      <w:proofErr w:type="spellStart"/>
      <w:r w:rsidRPr="006732FD">
        <w:t>мінеральних</w:t>
      </w:r>
      <w:proofErr w:type="spellEnd"/>
      <w:r w:rsidRPr="006732FD">
        <w:t xml:space="preserve"> </w:t>
      </w:r>
      <w:proofErr w:type="spellStart"/>
      <w:r w:rsidRPr="006732FD">
        <w:t>підземних</w:t>
      </w:r>
      <w:proofErr w:type="spellEnd"/>
      <w:r w:rsidRPr="006732FD">
        <w:t xml:space="preserve"> вод для </w:t>
      </w:r>
      <w:proofErr w:type="spellStart"/>
      <w:r w:rsidRPr="006732FD">
        <w:t>промислового</w:t>
      </w:r>
      <w:proofErr w:type="spellEnd"/>
      <w:r w:rsidRPr="006732FD">
        <w:t xml:space="preserve"> розливу </w:t>
      </w:r>
      <w:proofErr w:type="spellStart"/>
      <w:r w:rsidRPr="006732FD">
        <w:t>підприємством</w:t>
      </w:r>
      <w:proofErr w:type="spellEnd"/>
      <w:r w:rsidRPr="006732FD">
        <w:t xml:space="preserve"> ТОВ ВКП "Регата в м. </w:t>
      </w:r>
      <w:proofErr w:type="spellStart"/>
      <w:r w:rsidRPr="006732FD">
        <w:t>Ізмаїл</w:t>
      </w:r>
      <w:proofErr w:type="spellEnd"/>
      <w:r w:rsidRPr="006732FD">
        <w:t xml:space="preserve"> </w:t>
      </w:r>
      <w:proofErr w:type="spellStart"/>
      <w:r w:rsidRPr="006732FD">
        <w:t>Одеської</w:t>
      </w:r>
      <w:proofErr w:type="spellEnd"/>
      <w:r w:rsidRPr="006732FD">
        <w:t xml:space="preserve"> </w:t>
      </w:r>
      <w:proofErr w:type="spellStart"/>
      <w:r w:rsidRPr="006732FD">
        <w:t>області</w:t>
      </w:r>
      <w:proofErr w:type="spellEnd"/>
      <w:r w:rsidRPr="006732FD">
        <w:t xml:space="preserve">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spacing w:after="0"/>
        <w:ind w:left="0" w:firstLine="426"/>
      </w:pPr>
      <w:proofErr w:type="spellStart"/>
      <w:r w:rsidRPr="006732FD">
        <w:t>Дубіна</w:t>
      </w:r>
      <w:proofErr w:type="spellEnd"/>
      <w:r w:rsidRPr="006732FD">
        <w:t xml:space="preserve"> В. М., </w:t>
      </w:r>
      <w:proofErr w:type="spellStart"/>
      <w:r w:rsidRPr="006732FD">
        <w:t>Лебідь</w:t>
      </w:r>
      <w:proofErr w:type="spellEnd"/>
      <w:r w:rsidRPr="006732FD">
        <w:t xml:space="preserve"> В. С., «</w:t>
      </w:r>
      <w:proofErr w:type="spellStart"/>
      <w:r w:rsidRPr="006732FD">
        <w:t>Гідрогеологічні</w:t>
      </w:r>
      <w:proofErr w:type="spellEnd"/>
      <w:r w:rsidRPr="006732FD">
        <w:t xml:space="preserve"> </w:t>
      </w:r>
      <w:proofErr w:type="spellStart"/>
      <w:r w:rsidRPr="006732FD">
        <w:t>умови</w:t>
      </w:r>
      <w:proofErr w:type="spellEnd"/>
      <w:r w:rsidRPr="006732FD">
        <w:t xml:space="preserve"> м. </w:t>
      </w:r>
      <w:proofErr w:type="spellStart"/>
      <w:r w:rsidRPr="006732FD">
        <w:t>Ізмаїла</w:t>
      </w:r>
      <w:proofErr w:type="spellEnd"/>
      <w:r w:rsidRPr="006732FD">
        <w:t xml:space="preserve">» </w:t>
      </w:r>
      <w:proofErr w:type="spellStart"/>
      <w:r w:rsidRPr="006732FD">
        <w:t>Науковий</w:t>
      </w:r>
      <w:proofErr w:type="spellEnd"/>
      <w:r w:rsidRPr="006732FD">
        <w:t xml:space="preserve"> </w:t>
      </w:r>
      <w:proofErr w:type="spellStart"/>
      <w:r w:rsidRPr="006732FD">
        <w:t>вісник</w:t>
      </w:r>
      <w:proofErr w:type="spellEnd"/>
      <w:r w:rsidRPr="006732FD">
        <w:t xml:space="preserve"> </w:t>
      </w:r>
      <w:proofErr w:type="spellStart"/>
      <w:r w:rsidRPr="006732FD">
        <w:t>Одеської</w:t>
      </w:r>
      <w:proofErr w:type="spellEnd"/>
      <w:r w:rsidRPr="006732FD">
        <w:t xml:space="preserve"> </w:t>
      </w:r>
      <w:proofErr w:type="spellStart"/>
      <w:r w:rsidRPr="006732FD">
        <w:t>державної</w:t>
      </w:r>
      <w:proofErr w:type="spellEnd"/>
      <w:r w:rsidRPr="006732FD">
        <w:t xml:space="preserve"> </w:t>
      </w:r>
      <w:proofErr w:type="spellStart"/>
      <w:r w:rsidRPr="006732FD">
        <w:t>академії</w:t>
      </w:r>
      <w:proofErr w:type="spellEnd"/>
      <w:r w:rsidRPr="006732FD">
        <w:t xml:space="preserve"> </w:t>
      </w:r>
      <w:proofErr w:type="spellStart"/>
      <w:r w:rsidRPr="006732FD">
        <w:t>будівництва</w:t>
      </w:r>
      <w:proofErr w:type="spellEnd"/>
      <w:r w:rsidRPr="006732FD">
        <w:t xml:space="preserve"> та </w:t>
      </w:r>
      <w:proofErr w:type="spellStart"/>
      <w:r w:rsidRPr="006732FD">
        <w:t>архітектури</w:t>
      </w:r>
      <w:proofErr w:type="spellEnd"/>
      <w:r w:rsidRPr="006732FD">
        <w:t xml:space="preserve">, 2013. - 4(42). – С. 55-59.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spacing w:after="0"/>
        <w:ind w:left="0" w:firstLine="426"/>
      </w:pPr>
      <w:proofErr w:type="spellStart"/>
      <w:r w:rsidRPr="006732FD">
        <w:t>Інструкція</w:t>
      </w:r>
      <w:proofErr w:type="spellEnd"/>
      <w:r w:rsidRPr="006732FD">
        <w:t xml:space="preserve"> </w:t>
      </w:r>
      <w:proofErr w:type="spellStart"/>
      <w:r w:rsidRPr="006732FD">
        <w:t>із</w:t>
      </w:r>
      <w:proofErr w:type="spellEnd"/>
      <w:r w:rsidRPr="006732FD">
        <w:t xml:space="preserve"> </w:t>
      </w:r>
      <w:proofErr w:type="spellStart"/>
      <w:r w:rsidRPr="006732FD">
        <w:t>застосування</w:t>
      </w:r>
      <w:proofErr w:type="spellEnd"/>
      <w:r w:rsidRPr="006732FD">
        <w:t xml:space="preserve"> </w:t>
      </w:r>
      <w:proofErr w:type="spellStart"/>
      <w:r w:rsidRPr="006732FD">
        <w:t>класифікації</w:t>
      </w:r>
      <w:proofErr w:type="spellEnd"/>
      <w:r w:rsidRPr="006732FD">
        <w:t xml:space="preserve"> </w:t>
      </w:r>
      <w:proofErr w:type="spellStart"/>
      <w:r w:rsidRPr="006732FD">
        <w:t>запасів</w:t>
      </w:r>
      <w:proofErr w:type="spellEnd"/>
      <w:r w:rsidRPr="006732FD">
        <w:t xml:space="preserve"> і </w:t>
      </w:r>
      <w:proofErr w:type="spellStart"/>
      <w:r w:rsidRPr="006732FD">
        <w:t>ресурсів</w:t>
      </w:r>
      <w:proofErr w:type="spellEnd"/>
      <w:r w:rsidRPr="006732FD">
        <w:t xml:space="preserve"> </w:t>
      </w:r>
      <w:proofErr w:type="spellStart"/>
      <w:r w:rsidRPr="006732FD">
        <w:t>корисних</w:t>
      </w:r>
      <w:proofErr w:type="spellEnd"/>
      <w:r w:rsidRPr="006732FD">
        <w:t xml:space="preserve"> </w:t>
      </w:r>
      <w:proofErr w:type="spellStart"/>
      <w:r w:rsidRPr="006732FD">
        <w:t>копалин</w:t>
      </w:r>
      <w:proofErr w:type="spellEnd"/>
      <w:r w:rsidRPr="006732FD">
        <w:t xml:space="preserve"> державного фонду </w:t>
      </w:r>
      <w:proofErr w:type="spellStart"/>
      <w:r w:rsidRPr="006732FD">
        <w:t>надр</w:t>
      </w:r>
      <w:proofErr w:type="spellEnd"/>
      <w:r w:rsidRPr="006732FD">
        <w:t xml:space="preserve"> до </w:t>
      </w:r>
      <w:proofErr w:type="spellStart"/>
      <w:r w:rsidRPr="006732FD">
        <w:t>родовищ</w:t>
      </w:r>
      <w:proofErr w:type="spellEnd"/>
      <w:r w:rsidRPr="006732FD">
        <w:t xml:space="preserve"> </w:t>
      </w:r>
      <w:proofErr w:type="spellStart"/>
      <w:r w:rsidRPr="006732FD">
        <w:t>питних</w:t>
      </w:r>
      <w:proofErr w:type="spellEnd"/>
      <w:r w:rsidRPr="006732FD">
        <w:t xml:space="preserve"> і </w:t>
      </w:r>
      <w:proofErr w:type="spellStart"/>
      <w:r w:rsidRPr="006732FD">
        <w:t>технічних</w:t>
      </w:r>
      <w:proofErr w:type="spellEnd"/>
      <w:r w:rsidRPr="006732FD">
        <w:t xml:space="preserve"> </w:t>
      </w:r>
      <w:proofErr w:type="spellStart"/>
      <w:r w:rsidRPr="006732FD">
        <w:t>підземних</w:t>
      </w:r>
      <w:proofErr w:type="spellEnd"/>
      <w:r w:rsidRPr="006732FD">
        <w:t xml:space="preserve"> вод, </w:t>
      </w:r>
      <w:proofErr w:type="spellStart"/>
      <w:r w:rsidRPr="006732FD">
        <w:t>Київ</w:t>
      </w:r>
      <w:proofErr w:type="spellEnd"/>
      <w:r w:rsidRPr="006732FD">
        <w:t xml:space="preserve">, 2000.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spacing w:after="0"/>
        <w:ind w:left="0" w:firstLine="426"/>
      </w:pPr>
      <w:r w:rsidRPr="006732FD">
        <w:t xml:space="preserve">Коваленко А.В., </w:t>
      </w:r>
      <w:proofErr w:type="spellStart"/>
      <w:r w:rsidRPr="006732FD">
        <w:t>Липовацька</w:t>
      </w:r>
      <w:proofErr w:type="spellEnd"/>
      <w:r w:rsidRPr="006732FD">
        <w:t xml:space="preserve"> О.М., Коваленко О.В., «</w:t>
      </w:r>
      <w:proofErr w:type="spellStart"/>
      <w:r w:rsidRPr="006732FD">
        <w:t>Гідрогеологічні</w:t>
      </w:r>
      <w:proofErr w:type="spellEnd"/>
      <w:r w:rsidRPr="006732FD">
        <w:t xml:space="preserve"> </w:t>
      </w:r>
      <w:proofErr w:type="spellStart"/>
      <w:r w:rsidRPr="006732FD">
        <w:t>умови</w:t>
      </w:r>
      <w:proofErr w:type="spellEnd"/>
      <w:r w:rsidRPr="006732FD">
        <w:t xml:space="preserve"> та </w:t>
      </w:r>
      <w:proofErr w:type="spellStart"/>
      <w:r w:rsidRPr="006732FD">
        <w:t>забрудненість</w:t>
      </w:r>
      <w:proofErr w:type="spellEnd"/>
      <w:r w:rsidRPr="006732FD">
        <w:t xml:space="preserve"> </w:t>
      </w:r>
      <w:proofErr w:type="spellStart"/>
      <w:r w:rsidRPr="006732FD">
        <w:t>підземних</w:t>
      </w:r>
      <w:proofErr w:type="spellEnd"/>
      <w:r w:rsidRPr="006732FD">
        <w:t xml:space="preserve"> вод м. </w:t>
      </w:r>
      <w:proofErr w:type="spellStart"/>
      <w:r w:rsidRPr="006732FD">
        <w:t>Ізмаїл</w:t>
      </w:r>
      <w:proofErr w:type="spellEnd"/>
      <w:r w:rsidRPr="006732FD">
        <w:t xml:space="preserve">», </w:t>
      </w:r>
      <w:proofErr w:type="spellStart"/>
      <w:r w:rsidRPr="006732FD">
        <w:t>Екологічна</w:t>
      </w:r>
      <w:proofErr w:type="spellEnd"/>
      <w:r w:rsidRPr="006732FD">
        <w:t xml:space="preserve"> </w:t>
      </w:r>
      <w:proofErr w:type="spellStart"/>
      <w:r w:rsidRPr="006732FD">
        <w:t>безпека</w:t>
      </w:r>
      <w:proofErr w:type="spellEnd"/>
      <w:r w:rsidRPr="006732FD">
        <w:t xml:space="preserve"> та </w:t>
      </w:r>
      <w:proofErr w:type="spellStart"/>
      <w:r w:rsidRPr="006732FD">
        <w:t>збалансоване</w:t>
      </w:r>
      <w:proofErr w:type="spellEnd"/>
      <w:r w:rsidRPr="006732FD">
        <w:t xml:space="preserve"> </w:t>
      </w:r>
      <w:proofErr w:type="spellStart"/>
      <w:r w:rsidRPr="006732FD">
        <w:t>природокористування</w:t>
      </w:r>
      <w:proofErr w:type="spellEnd"/>
      <w:r w:rsidRPr="006732FD">
        <w:t xml:space="preserve">. - 2016. - №2. - С. 40-44.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r w:rsidRPr="006732FD">
        <w:lastRenderedPageBreak/>
        <w:t xml:space="preserve">Коваленко А.В., </w:t>
      </w:r>
      <w:proofErr w:type="spellStart"/>
      <w:r w:rsidRPr="006732FD">
        <w:t>Липовацька</w:t>
      </w:r>
      <w:proofErr w:type="spellEnd"/>
      <w:r w:rsidRPr="006732FD">
        <w:t xml:space="preserve"> О.М., Ляшенко В.І. та </w:t>
      </w:r>
      <w:proofErr w:type="spellStart"/>
      <w:proofErr w:type="gramStart"/>
      <w:r w:rsidRPr="006732FD">
        <w:t>ін</w:t>
      </w:r>
      <w:proofErr w:type="spellEnd"/>
      <w:r w:rsidRPr="006732FD">
        <w:t>.,</w:t>
      </w:r>
      <w:proofErr w:type="gramEnd"/>
      <w:r w:rsidRPr="006732FD">
        <w:t xml:space="preserve"> «</w:t>
      </w:r>
      <w:proofErr w:type="spellStart"/>
      <w:r w:rsidRPr="006732FD">
        <w:t>Підземні</w:t>
      </w:r>
      <w:proofErr w:type="spellEnd"/>
      <w:r w:rsidRPr="006732FD">
        <w:t xml:space="preserve"> води </w:t>
      </w:r>
      <w:proofErr w:type="spellStart"/>
      <w:r w:rsidRPr="006732FD">
        <w:t>неоплейстоценового</w:t>
      </w:r>
      <w:proofErr w:type="spellEnd"/>
      <w:r w:rsidRPr="006732FD">
        <w:t xml:space="preserve"> горизонту на </w:t>
      </w:r>
      <w:proofErr w:type="spellStart"/>
      <w:r w:rsidRPr="006732FD">
        <w:t>території</w:t>
      </w:r>
      <w:proofErr w:type="spellEnd"/>
      <w:r w:rsidRPr="006732FD">
        <w:t xml:space="preserve"> </w:t>
      </w:r>
      <w:proofErr w:type="spellStart"/>
      <w:r w:rsidRPr="006732FD">
        <w:t>Ізмаїльської</w:t>
      </w:r>
      <w:proofErr w:type="spellEnd"/>
      <w:r w:rsidRPr="006732FD">
        <w:t xml:space="preserve"> </w:t>
      </w:r>
      <w:proofErr w:type="spellStart"/>
      <w:r w:rsidRPr="006732FD">
        <w:t>промислової</w:t>
      </w:r>
      <w:proofErr w:type="spellEnd"/>
      <w:r w:rsidRPr="006732FD">
        <w:t xml:space="preserve"> </w:t>
      </w:r>
      <w:proofErr w:type="spellStart"/>
      <w:r w:rsidRPr="006732FD">
        <w:t>зони</w:t>
      </w:r>
      <w:proofErr w:type="spellEnd"/>
      <w:r w:rsidRPr="006732FD">
        <w:t xml:space="preserve">: </w:t>
      </w:r>
      <w:proofErr w:type="spellStart"/>
      <w:r w:rsidRPr="006732FD">
        <w:t>гідрогеологічні</w:t>
      </w:r>
      <w:proofErr w:type="spellEnd"/>
      <w:r w:rsidRPr="006732FD">
        <w:t xml:space="preserve"> характеристики, прогноз </w:t>
      </w:r>
      <w:proofErr w:type="spellStart"/>
      <w:r w:rsidRPr="006732FD">
        <w:t>ресурсів</w:t>
      </w:r>
      <w:proofErr w:type="spellEnd"/>
      <w:r w:rsidRPr="006732FD">
        <w:t xml:space="preserve"> та заходи з </w:t>
      </w:r>
      <w:proofErr w:type="spellStart"/>
      <w:r w:rsidRPr="006732FD">
        <w:t>охорони</w:t>
      </w:r>
      <w:proofErr w:type="spellEnd"/>
      <w:r w:rsidRPr="006732FD">
        <w:t xml:space="preserve">», Вода та </w:t>
      </w:r>
      <w:proofErr w:type="spellStart"/>
      <w:r w:rsidRPr="006732FD">
        <w:t>водоочисні</w:t>
      </w:r>
      <w:proofErr w:type="spellEnd"/>
      <w:r w:rsidRPr="006732FD">
        <w:t xml:space="preserve"> </w:t>
      </w:r>
      <w:proofErr w:type="spellStart"/>
      <w:r w:rsidRPr="006732FD">
        <w:t>технології</w:t>
      </w:r>
      <w:proofErr w:type="spellEnd"/>
      <w:r w:rsidRPr="006732FD">
        <w:t xml:space="preserve">. - 2017. - Т. 20, № 1. - С. 43-51.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proofErr w:type="spellStart"/>
      <w:r w:rsidRPr="006732FD">
        <w:t>Липовацька</w:t>
      </w:r>
      <w:proofErr w:type="spellEnd"/>
      <w:r w:rsidRPr="006732FD">
        <w:t xml:space="preserve"> О.М., Коваленко А.В., Ляшенко В.І. та </w:t>
      </w:r>
      <w:proofErr w:type="spellStart"/>
      <w:proofErr w:type="gramStart"/>
      <w:r w:rsidRPr="006732FD">
        <w:t>ін</w:t>
      </w:r>
      <w:proofErr w:type="spellEnd"/>
      <w:r w:rsidRPr="006732FD">
        <w:t>.,</w:t>
      </w:r>
      <w:proofErr w:type="gramEnd"/>
      <w:r w:rsidRPr="006732FD">
        <w:t xml:space="preserve"> «</w:t>
      </w:r>
      <w:proofErr w:type="spellStart"/>
      <w:r w:rsidRPr="006732FD">
        <w:t>Гідрогеологічні</w:t>
      </w:r>
      <w:proofErr w:type="spellEnd"/>
      <w:r w:rsidRPr="006732FD">
        <w:t xml:space="preserve"> </w:t>
      </w:r>
      <w:proofErr w:type="spellStart"/>
      <w:r w:rsidRPr="006732FD">
        <w:t>умови</w:t>
      </w:r>
      <w:proofErr w:type="spellEnd"/>
      <w:r w:rsidRPr="006732FD">
        <w:t xml:space="preserve"> </w:t>
      </w:r>
      <w:proofErr w:type="spellStart"/>
      <w:r w:rsidRPr="006732FD">
        <w:t>формування</w:t>
      </w:r>
      <w:proofErr w:type="spellEnd"/>
      <w:r w:rsidRPr="006732FD">
        <w:t xml:space="preserve"> </w:t>
      </w:r>
      <w:proofErr w:type="spellStart"/>
      <w:r w:rsidRPr="006732FD">
        <w:t>запасів</w:t>
      </w:r>
      <w:proofErr w:type="spellEnd"/>
      <w:r w:rsidRPr="006732FD">
        <w:t xml:space="preserve"> </w:t>
      </w:r>
      <w:proofErr w:type="spellStart"/>
      <w:r w:rsidRPr="006732FD">
        <w:t>підземних</w:t>
      </w:r>
      <w:proofErr w:type="spellEnd"/>
      <w:r w:rsidRPr="006732FD">
        <w:t xml:space="preserve"> вод </w:t>
      </w:r>
      <w:proofErr w:type="spellStart"/>
      <w:r w:rsidRPr="006732FD">
        <w:t>неоплейстоценового</w:t>
      </w:r>
      <w:proofErr w:type="spellEnd"/>
      <w:r w:rsidRPr="006732FD">
        <w:t xml:space="preserve"> горизонту на </w:t>
      </w:r>
      <w:proofErr w:type="spellStart"/>
      <w:r w:rsidRPr="006732FD">
        <w:t>території</w:t>
      </w:r>
      <w:proofErr w:type="spellEnd"/>
      <w:r w:rsidRPr="006732FD">
        <w:t xml:space="preserve"> </w:t>
      </w:r>
      <w:proofErr w:type="spellStart"/>
      <w:r w:rsidRPr="006732FD">
        <w:t>Ізмаїльської</w:t>
      </w:r>
      <w:proofErr w:type="spellEnd"/>
      <w:r w:rsidRPr="006732FD">
        <w:t xml:space="preserve"> </w:t>
      </w:r>
      <w:proofErr w:type="spellStart"/>
      <w:r w:rsidRPr="006732FD">
        <w:t>промислової</w:t>
      </w:r>
      <w:proofErr w:type="spellEnd"/>
      <w:r w:rsidRPr="006732FD">
        <w:t xml:space="preserve"> </w:t>
      </w:r>
      <w:proofErr w:type="spellStart"/>
      <w:r w:rsidRPr="006732FD">
        <w:t>зони</w:t>
      </w:r>
      <w:proofErr w:type="spellEnd"/>
      <w:r w:rsidRPr="006732FD">
        <w:t xml:space="preserve">», Вода та </w:t>
      </w:r>
      <w:proofErr w:type="spellStart"/>
      <w:r w:rsidRPr="006732FD">
        <w:t>водоочисні</w:t>
      </w:r>
      <w:proofErr w:type="spellEnd"/>
      <w:r w:rsidRPr="006732FD">
        <w:t xml:space="preserve"> </w:t>
      </w:r>
      <w:proofErr w:type="spellStart"/>
      <w:r w:rsidRPr="006732FD">
        <w:t>технології</w:t>
      </w:r>
      <w:proofErr w:type="spellEnd"/>
      <w:r w:rsidRPr="006732FD">
        <w:t xml:space="preserve">. - 2016. - Т. 19, № 2. - С. 90-100.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r w:rsidRPr="006732FD">
        <w:t xml:space="preserve">Марчук Ю. I., </w:t>
      </w:r>
      <w:proofErr w:type="spellStart"/>
      <w:r w:rsidRPr="006732FD">
        <w:t>Тичина</w:t>
      </w:r>
      <w:proofErr w:type="spellEnd"/>
      <w:r w:rsidRPr="006732FD">
        <w:t xml:space="preserve"> А. К. «</w:t>
      </w:r>
      <w:proofErr w:type="spellStart"/>
      <w:r w:rsidRPr="006732FD">
        <w:t>Ізмаїл</w:t>
      </w:r>
      <w:proofErr w:type="spellEnd"/>
      <w:r w:rsidRPr="006732FD">
        <w:t xml:space="preserve">. </w:t>
      </w:r>
      <w:proofErr w:type="spellStart"/>
      <w:r w:rsidRPr="006732FD">
        <w:t>Історичний</w:t>
      </w:r>
      <w:proofErr w:type="spellEnd"/>
      <w:r w:rsidRPr="006732FD">
        <w:t xml:space="preserve"> </w:t>
      </w:r>
      <w:proofErr w:type="spellStart"/>
      <w:r w:rsidRPr="006732FD">
        <w:t>нарис</w:t>
      </w:r>
      <w:proofErr w:type="spellEnd"/>
      <w:r w:rsidRPr="006732FD">
        <w:t xml:space="preserve">», Одеса, 1997.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r w:rsidRPr="006732FD">
        <w:t>Олейник Т.П., Семенова С.В., Маковецкая Е.А., Дмитренко М.П., «</w:t>
      </w:r>
      <w:proofErr w:type="spellStart"/>
      <w:r w:rsidRPr="006732FD">
        <w:t>Гiдрохiмiчні</w:t>
      </w:r>
      <w:proofErr w:type="spellEnd"/>
      <w:r w:rsidRPr="006732FD">
        <w:t xml:space="preserve"> </w:t>
      </w:r>
      <w:proofErr w:type="spellStart"/>
      <w:r w:rsidRPr="006732FD">
        <w:t>особливості</w:t>
      </w:r>
      <w:proofErr w:type="spellEnd"/>
      <w:r w:rsidRPr="006732FD">
        <w:t xml:space="preserve"> складу </w:t>
      </w:r>
      <w:proofErr w:type="spellStart"/>
      <w:r w:rsidRPr="006732FD">
        <w:t>підземних</w:t>
      </w:r>
      <w:proofErr w:type="spellEnd"/>
      <w:r w:rsidRPr="006732FD">
        <w:t xml:space="preserve"> вод </w:t>
      </w:r>
      <w:proofErr w:type="spellStart"/>
      <w:r w:rsidRPr="006732FD">
        <w:t>придунайського</w:t>
      </w:r>
      <w:proofErr w:type="spellEnd"/>
      <w:r w:rsidRPr="006732FD">
        <w:t xml:space="preserve"> </w:t>
      </w:r>
      <w:proofErr w:type="spellStart"/>
      <w:r w:rsidRPr="006732FD">
        <w:t>водогосподарського</w:t>
      </w:r>
      <w:proofErr w:type="spellEnd"/>
      <w:r w:rsidRPr="006732FD">
        <w:t xml:space="preserve"> району». - 2020. - С. 143-151.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proofErr w:type="spellStart"/>
      <w:r w:rsidRPr="006732FD">
        <w:t>Ротарь</w:t>
      </w:r>
      <w:proofErr w:type="spellEnd"/>
      <w:r w:rsidRPr="006732FD">
        <w:t xml:space="preserve"> М.Ф., </w:t>
      </w:r>
      <w:proofErr w:type="spellStart"/>
      <w:r w:rsidRPr="006732FD">
        <w:t>Лиходедова</w:t>
      </w:r>
      <w:proofErr w:type="spellEnd"/>
      <w:r w:rsidRPr="006732FD">
        <w:t xml:space="preserve"> О.Г., «</w:t>
      </w:r>
      <w:proofErr w:type="spellStart"/>
      <w:r w:rsidRPr="006732FD">
        <w:t>Пестициди</w:t>
      </w:r>
      <w:proofErr w:type="spellEnd"/>
      <w:r w:rsidRPr="006732FD">
        <w:t xml:space="preserve"> в </w:t>
      </w:r>
      <w:proofErr w:type="spellStart"/>
      <w:r w:rsidRPr="006732FD">
        <w:t>геологічному</w:t>
      </w:r>
      <w:proofErr w:type="spellEnd"/>
      <w:r w:rsidRPr="006732FD">
        <w:t xml:space="preserve"> </w:t>
      </w:r>
      <w:proofErr w:type="spellStart"/>
      <w:r w:rsidRPr="006732FD">
        <w:t>середовищі</w:t>
      </w:r>
      <w:proofErr w:type="spellEnd"/>
      <w:r w:rsidRPr="006732FD">
        <w:t xml:space="preserve"> і </w:t>
      </w:r>
      <w:proofErr w:type="spellStart"/>
      <w:r w:rsidRPr="006732FD">
        <w:t>деякі</w:t>
      </w:r>
      <w:proofErr w:type="spellEnd"/>
      <w:r w:rsidRPr="006732FD">
        <w:t xml:space="preserve"> </w:t>
      </w:r>
      <w:proofErr w:type="spellStart"/>
      <w:r w:rsidRPr="006732FD">
        <w:t>наслідки</w:t>
      </w:r>
      <w:proofErr w:type="spellEnd"/>
      <w:r w:rsidRPr="006732FD">
        <w:t xml:space="preserve"> </w:t>
      </w:r>
      <w:proofErr w:type="spellStart"/>
      <w:r w:rsidRPr="006732FD">
        <w:t>їх</w:t>
      </w:r>
      <w:proofErr w:type="spellEnd"/>
      <w:r w:rsidRPr="006732FD">
        <w:t xml:space="preserve"> </w:t>
      </w:r>
      <w:proofErr w:type="spellStart"/>
      <w:r w:rsidRPr="006732FD">
        <w:t>застосування</w:t>
      </w:r>
      <w:proofErr w:type="spellEnd"/>
      <w:r w:rsidRPr="006732FD">
        <w:t xml:space="preserve"> в </w:t>
      </w:r>
      <w:proofErr w:type="spellStart"/>
      <w:r w:rsidRPr="006732FD">
        <w:t>Україні</w:t>
      </w:r>
      <w:proofErr w:type="spellEnd"/>
      <w:r w:rsidRPr="006732FD">
        <w:t xml:space="preserve">», </w:t>
      </w:r>
      <w:proofErr w:type="spellStart"/>
      <w:r w:rsidRPr="006732FD">
        <w:t>Монографія</w:t>
      </w:r>
      <w:proofErr w:type="spellEnd"/>
      <w:r w:rsidRPr="006732FD">
        <w:t xml:space="preserve"> - Одеса, 2007.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r w:rsidRPr="006732FD">
        <w:t xml:space="preserve">Савчук М. В., </w:t>
      </w:r>
      <w:proofErr w:type="spellStart"/>
      <w:r w:rsidRPr="006732FD">
        <w:t>Брюховецький</w:t>
      </w:r>
      <w:proofErr w:type="spellEnd"/>
      <w:r w:rsidRPr="006732FD">
        <w:t xml:space="preserve"> В. І., «</w:t>
      </w:r>
      <w:proofErr w:type="spellStart"/>
      <w:r w:rsidRPr="006732FD">
        <w:t>Оцінка</w:t>
      </w:r>
      <w:proofErr w:type="spellEnd"/>
      <w:r w:rsidRPr="006732FD">
        <w:t xml:space="preserve"> </w:t>
      </w:r>
      <w:proofErr w:type="spellStart"/>
      <w:r w:rsidRPr="006732FD">
        <w:t>запасів</w:t>
      </w:r>
      <w:proofErr w:type="spellEnd"/>
      <w:r w:rsidRPr="006732FD">
        <w:t xml:space="preserve"> </w:t>
      </w:r>
      <w:proofErr w:type="spellStart"/>
      <w:r w:rsidRPr="006732FD">
        <w:t>підземних</w:t>
      </w:r>
      <w:proofErr w:type="spellEnd"/>
      <w:r w:rsidRPr="006732FD">
        <w:t xml:space="preserve"> вод </w:t>
      </w:r>
      <w:proofErr w:type="spellStart"/>
      <w:r w:rsidRPr="006732FD">
        <w:t>міського</w:t>
      </w:r>
      <w:proofErr w:type="spellEnd"/>
      <w:r w:rsidRPr="006732FD">
        <w:t xml:space="preserve"> типу на </w:t>
      </w:r>
      <w:proofErr w:type="spellStart"/>
      <w:r w:rsidRPr="006732FD">
        <w:t>прикладі</w:t>
      </w:r>
      <w:proofErr w:type="spellEnd"/>
      <w:r w:rsidRPr="006732FD">
        <w:t xml:space="preserve"> </w:t>
      </w:r>
      <w:proofErr w:type="spellStart"/>
      <w:r w:rsidRPr="006732FD">
        <w:t>міста</w:t>
      </w:r>
      <w:proofErr w:type="spellEnd"/>
      <w:r w:rsidRPr="006732FD">
        <w:t xml:space="preserve"> </w:t>
      </w:r>
      <w:proofErr w:type="spellStart"/>
      <w:r w:rsidRPr="006732FD">
        <w:t>Ізмаїл</w:t>
      </w:r>
      <w:proofErr w:type="spellEnd"/>
      <w:r w:rsidRPr="006732FD">
        <w:t xml:space="preserve">», </w:t>
      </w:r>
      <w:proofErr w:type="spellStart"/>
      <w:r w:rsidRPr="006732FD">
        <w:t>Екологія</w:t>
      </w:r>
      <w:proofErr w:type="spellEnd"/>
      <w:r w:rsidRPr="006732FD">
        <w:t xml:space="preserve"> та </w:t>
      </w:r>
      <w:proofErr w:type="spellStart"/>
      <w:r w:rsidRPr="006732FD">
        <w:t>природокористування</w:t>
      </w:r>
      <w:proofErr w:type="spellEnd"/>
      <w:r w:rsidRPr="006732FD">
        <w:t xml:space="preserve">. – 2016. - 2(16). - С. 77-83.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r w:rsidRPr="006732FD">
        <w:t xml:space="preserve">Тимошенко В. В., </w:t>
      </w:r>
      <w:proofErr w:type="spellStart"/>
      <w:r w:rsidRPr="006732FD">
        <w:t>Матвієнко</w:t>
      </w:r>
      <w:proofErr w:type="spellEnd"/>
      <w:r w:rsidRPr="006732FD">
        <w:t xml:space="preserve"> Г. О., «</w:t>
      </w:r>
      <w:proofErr w:type="spellStart"/>
      <w:r w:rsidRPr="006732FD">
        <w:t>Гідрогеологічні</w:t>
      </w:r>
      <w:proofErr w:type="spellEnd"/>
      <w:r w:rsidRPr="006732FD">
        <w:t xml:space="preserve"> </w:t>
      </w:r>
      <w:proofErr w:type="spellStart"/>
      <w:r w:rsidRPr="006732FD">
        <w:t>умови</w:t>
      </w:r>
      <w:proofErr w:type="spellEnd"/>
      <w:r w:rsidRPr="006732FD">
        <w:t xml:space="preserve"> та </w:t>
      </w:r>
      <w:proofErr w:type="spellStart"/>
      <w:r w:rsidRPr="006732FD">
        <w:t>проблеми</w:t>
      </w:r>
      <w:proofErr w:type="spellEnd"/>
      <w:r w:rsidRPr="006732FD">
        <w:t xml:space="preserve"> </w:t>
      </w:r>
      <w:proofErr w:type="spellStart"/>
      <w:r w:rsidRPr="006732FD">
        <w:t>водопостачання</w:t>
      </w:r>
      <w:proofErr w:type="spellEnd"/>
      <w:r w:rsidRPr="006732FD">
        <w:t xml:space="preserve"> </w:t>
      </w:r>
      <w:proofErr w:type="spellStart"/>
      <w:r w:rsidRPr="006732FD">
        <w:t>міста</w:t>
      </w:r>
      <w:proofErr w:type="spellEnd"/>
      <w:r w:rsidRPr="006732FD">
        <w:t xml:space="preserve"> </w:t>
      </w:r>
      <w:proofErr w:type="spellStart"/>
      <w:r w:rsidRPr="006732FD">
        <w:t>Ізмаїла</w:t>
      </w:r>
      <w:proofErr w:type="spellEnd"/>
      <w:r w:rsidRPr="006732FD">
        <w:t xml:space="preserve">», </w:t>
      </w:r>
      <w:proofErr w:type="spellStart"/>
      <w:r w:rsidRPr="006732FD">
        <w:t>Вісник</w:t>
      </w:r>
      <w:proofErr w:type="spellEnd"/>
      <w:r w:rsidRPr="006732FD">
        <w:t xml:space="preserve"> </w:t>
      </w:r>
      <w:proofErr w:type="spellStart"/>
      <w:r w:rsidRPr="006732FD">
        <w:t>Вінницького</w:t>
      </w:r>
      <w:proofErr w:type="spellEnd"/>
      <w:r w:rsidRPr="006732FD">
        <w:t xml:space="preserve"> </w:t>
      </w:r>
      <w:proofErr w:type="spellStart"/>
      <w:r w:rsidRPr="006732FD">
        <w:t>національного</w:t>
      </w:r>
      <w:proofErr w:type="spellEnd"/>
      <w:r w:rsidRPr="006732FD">
        <w:t xml:space="preserve"> </w:t>
      </w:r>
      <w:proofErr w:type="spellStart"/>
      <w:r w:rsidRPr="006732FD">
        <w:t>технічного</w:t>
      </w:r>
      <w:proofErr w:type="spellEnd"/>
      <w:r w:rsidRPr="006732FD">
        <w:t xml:space="preserve"> </w:t>
      </w:r>
      <w:proofErr w:type="spellStart"/>
      <w:r w:rsidRPr="006732FD">
        <w:t>університету</w:t>
      </w:r>
      <w:proofErr w:type="spellEnd"/>
      <w:r w:rsidRPr="006732FD">
        <w:t xml:space="preserve"> - (2015). - 1(8). – С. 50-53.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r w:rsidRPr="006732FD">
        <w:t>Черепанов О. В., «</w:t>
      </w:r>
      <w:proofErr w:type="spellStart"/>
      <w:r w:rsidRPr="006732FD">
        <w:t>Гідрогеологічні</w:t>
      </w:r>
      <w:proofErr w:type="spellEnd"/>
      <w:r w:rsidRPr="006732FD">
        <w:t xml:space="preserve"> </w:t>
      </w:r>
      <w:proofErr w:type="spellStart"/>
      <w:r w:rsidRPr="006732FD">
        <w:t>умови</w:t>
      </w:r>
      <w:proofErr w:type="spellEnd"/>
      <w:r w:rsidRPr="006732FD">
        <w:t xml:space="preserve"> та </w:t>
      </w:r>
      <w:proofErr w:type="spellStart"/>
      <w:r w:rsidRPr="006732FD">
        <w:t>ресурси</w:t>
      </w:r>
      <w:proofErr w:type="spellEnd"/>
      <w:r w:rsidRPr="006732FD">
        <w:t xml:space="preserve"> на </w:t>
      </w:r>
      <w:proofErr w:type="spellStart"/>
      <w:r w:rsidRPr="006732FD">
        <w:t>заході</w:t>
      </w:r>
      <w:proofErr w:type="spellEnd"/>
      <w:r w:rsidRPr="006732FD">
        <w:t xml:space="preserve"> </w:t>
      </w:r>
      <w:proofErr w:type="spellStart"/>
      <w:r w:rsidRPr="006732FD">
        <w:t>Одеської</w:t>
      </w:r>
      <w:proofErr w:type="spellEnd"/>
      <w:r w:rsidRPr="006732FD">
        <w:t xml:space="preserve"> </w:t>
      </w:r>
      <w:proofErr w:type="spellStart"/>
      <w:r w:rsidRPr="006732FD">
        <w:t>області</w:t>
      </w:r>
      <w:proofErr w:type="spellEnd"/>
      <w:r w:rsidRPr="006732FD">
        <w:t xml:space="preserve">», </w:t>
      </w:r>
      <w:proofErr w:type="spellStart"/>
      <w:r w:rsidRPr="006732FD">
        <w:t>Науковий</w:t>
      </w:r>
      <w:proofErr w:type="spellEnd"/>
      <w:r w:rsidRPr="006732FD">
        <w:t xml:space="preserve"> </w:t>
      </w:r>
      <w:proofErr w:type="spellStart"/>
      <w:r w:rsidRPr="006732FD">
        <w:t>вісник</w:t>
      </w:r>
      <w:proofErr w:type="spellEnd"/>
      <w:r w:rsidRPr="006732FD">
        <w:t xml:space="preserve"> НГУ, 2013. - 2(155). – С. 52-58. </w:t>
      </w:r>
    </w:p>
    <w:p w:rsidR="00A016EE" w:rsidRPr="006732FD" w:rsidRDefault="00A016EE" w:rsidP="00A016EE">
      <w:pPr>
        <w:pStyle w:val="ListParagraph"/>
        <w:numPr>
          <w:ilvl w:val="0"/>
          <w:numId w:val="2"/>
        </w:numPr>
        <w:tabs>
          <w:tab w:val="left" w:pos="851"/>
        </w:tabs>
        <w:spacing w:after="0"/>
        <w:ind w:left="0" w:firstLine="426"/>
      </w:pPr>
      <w:proofErr w:type="spellStart"/>
      <w:r w:rsidRPr="006732FD">
        <w:t>Швебса</w:t>
      </w:r>
      <w:proofErr w:type="spellEnd"/>
      <w:r w:rsidRPr="006732FD">
        <w:t xml:space="preserve"> Г.І., </w:t>
      </w:r>
      <w:proofErr w:type="spellStart"/>
      <w:r w:rsidRPr="006732FD">
        <w:t>Амброз</w:t>
      </w:r>
      <w:proofErr w:type="spellEnd"/>
      <w:r w:rsidRPr="006732FD">
        <w:t xml:space="preserve"> Ю.А., «Природа </w:t>
      </w:r>
      <w:proofErr w:type="spellStart"/>
      <w:r w:rsidRPr="006732FD">
        <w:t>Одеської</w:t>
      </w:r>
      <w:proofErr w:type="spellEnd"/>
      <w:r w:rsidRPr="006732FD">
        <w:t xml:space="preserve"> </w:t>
      </w:r>
      <w:proofErr w:type="spellStart"/>
      <w:r w:rsidRPr="006732FD">
        <w:t>області</w:t>
      </w:r>
      <w:proofErr w:type="spellEnd"/>
      <w:r w:rsidRPr="006732FD">
        <w:t xml:space="preserve">. </w:t>
      </w:r>
      <w:proofErr w:type="spellStart"/>
      <w:r w:rsidRPr="006732FD">
        <w:t>Ресурси</w:t>
      </w:r>
      <w:proofErr w:type="spellEnd"/>
      <w:r w:rsidRPr="006732FD">
        <w:t xml:space="preserve">, </w:t>
      </w:r>
      <w:proofErr w:type="spellStart"/>
      <w:r w:rsidRPr="006732FD">
        <w:t>їх</w:t>
      </w:r>
      <w:proofErr w:type="spellEnd"/>
      <w:r w:rsidRPr="006732FD">
        <w:t xml:space="preserve"> </w:t>
      </w:r>
      <w:proofErr w:type="spellStart"/>
      <w:r w:rsidRPr="006732FD">
        <w:t>раціональне</w:t>
      </w:r>
      <w:proofErr w:type="spellEnd"/>
      <w:r w:rsidRPr="006732FD">
        <w:t xml:space="preserve"> </w:t>
      </w:r>
      <w:proofErr w:type="spellStart"/>
      <w:r w:rsidRPr="006732FD">
        <w:t>використання</w:t>
      </w:r>
      <w:proofErr w:type="spellEnd"/>
      <w:r w:rsidRPr="006732FD">
        <w:t xml:space="preserve"> і </w:t>
      </w:r>
      <w:proofErr w:type="spellStart"/>
      <w:r w:rsidRPr="006732FD">
        <w:t>охорона</w:t>
      </w:r>
      <w:proofErr w:type="spellEnd"/>
      <w:r w:rsidRPr="006732FD">
        <w:t xml:space="preserve">», - </w:t>
      </w:r>
      <w:proofErr w:type="spellStart"/>
      <w:r w:rsidRPr="006732FD">
        <w:t>Київ</w:t>
      </w:r>
      <w:proofErr w:type="spellEnd"/>
      <w:r w:rsidRPr="006732FD">
        <w:t xml:space="preserve"> - Одеса: </w:t>
      </w:r>
      <w:proofErr w:type="spellStart"/>
      <w:r w:rsidRPr="006732FD">
        <w:t>Вища</w:t>
      </w:r>
      <w:proofErr w:type="spellEnd"/>
      <w:r w:rsidRPr="006732FD">
        <w:t xml:space="preserve"> школа. Головне </w:t>
      </w:r>
      <w:proofErr w:type="spellStart"/>
      <w:r w:rsidRPr="006732FD">
        <w:t>видавництво</w:t>
      </w:r>
      <w:proofErr w:type="spellEnd"/>
      <w:r w:rsidRPr="006732FD">
        <w:t xml:space="preserve">, 1979. С - 144. </w:t>
      </w:r>
    </w:p>
    <w:p w:rsidR="00BF2574" w:rsidRDefault="00BF2574"/>
    <w:sectPr w:rsidR="00BF25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0D56BF"/>
    <w:multiLevelType w:val="hybridMultilevel"/>
    <w:tmpl w:val="6DEC67F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61A0465"/>
    <w:multiLevelType w:val="hybridMultilevel"/>
    <w:tmpl w:val="9A902B32"/>
    <w:lvl w:ilvl="0" w:tplc="09E021B8">
      <w:start w:val="1"/>
      <w:numFmt w:val="decimal"/>
      <w:lvlText w:val="%1)"/>
      <w:lvlJc w:val="left"/>
      <w:pPr>
        <w:ind w:left="177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">
    <w:nsid w:val="52622F4B"/>
    <w:multiLevelType w:val="hybridMultilevel"/>
    <w:tmpl w:val="17C8B1A2"/>
    <w:lvl w:ilvl="0" w:tplc="E7F43CDC">
      <w:start w:val="1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C4A"/>
    <w:rsid w:val="00132154"/>
    <w:rsid w:val="003D7C4A"/>
    <w:rsid w:val="00A016EE"/>
    <w:rsid w:val="00BF2574"/>
    <w:rsid w:val="00CD3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E3DEDF-400F-4C2C-ADDA-8C3740121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7C4A"/>
    <w:pPr>
      <w:spacing w:after="200" w:line="360" w:lineRule="auto"/>
      <w:jc w:val="both"/>
    </w:pPr>
    <w:rPr>
      <w:rFonts w:ascii="Times New Roman" w:eastAsia="Calibri" w:hAnsi="Times New Roman" w:cs="Times New Roman"/>
      <w:sz w:val="28"/>
      <w:lang w:val="uk-UA" w:eastAsia="ru-RU"/>
    </w:rPr>
  </w:style>
  <w:style w:type="paragraph" w:styleId="1">
    <w:name w:val="heading 1"/>
    <w:basedOn w:val="a"/>
    <w:next w:val="a"/>
    <w:link w:val="10"/>
    <w:autoRedefine/>
    <w:qFormat/>
    <w:rsid w:val="003D7C4A"/>
    <w:pPr>
      <w:pageBreakBefore/>
      <w:widowControl w:val="0"/>
      <w:spacing w:line="240" w:lineRule="auto"/>
      <w:ind w:firstLine="709"/>
      <w:jc w:val="center"/>
      <w:outlineLvl w:val="0"/>
    </w:pPr>
    <w:rPr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7C4A"/>
    <w:rPr>
      <w:rFonts w:ascii="Times New Roman" w:eastAsia="Calibri" w:hAnsi="Times New Roman" w:cs="Times New Roman"/>
      <w:b/>
      <w:bCs/>
      <w:sz w:val="28"/>
      <w:szCs w:val="28"/>
      <w:lang w:val="uk-UA" w:eastAsia="ru-RU"/>
    </w:rPr>
  </w:style>
  <w:style w:type="paragraph" w:customStyle="1" w:styleId="ListParagraph">
    <w:name w:val="List Paragraph"/>
    <w:basedOn w:val="a"/>
    <w:rsid w:val="003D7C4A"/>
    <w:pPr>
      <w:ind w:left="720"/>
      <w:contextualSpacing/>
    </w:pPr>
    <w:rPr>
      <w:lang w:val="ru-RU"/>
    </w:rPr>
  </w:style>
  <w:style w:type="paragraph" w:customStyle="1" w:styleId="TOCHeading">
    <w:name w:val="TOC Heading"/>
    <w:basedOn w:val="1"/>
    <w:next w:val="a"/>
    <w:rsid w:val="003D7C4A"/>
    <w:pPr>
      <w:spacing w:line="259" w:lineRule="auto"/>
      <w:jc w:val="left"/>
      <w:outlineLvl w:val="9"/>
    </w:pPr>
    <w:rPr>
      <w:rFonts w:ascii="Calibri Light" w:hAnsi="Calibri Light"/>
      <w:b w:val="0"/>
      <w:bCs w:val="0"/>
      <w:color w:val="2F5496"/>
      <w:sz w:val="32"/>
      <w:lang w:val="ru-RU"/>
    </w:rPr>
  </w:style>
  <w:style w:type="paragraph" w:styleId="11">
    <w:name w:val="toc 1"/>
    <w:basedOn w:val="a"/>
    <w:next w:val="a"/>
    <w:autoRedefine/>
    <w:rsid w:val="003D7C4A"/>
    <w:pPr>
      <w:tabs>
        <w:tab w:val="right" w:leader="dot" w:pos="9345"/>
      </w:tabs>
      <w:spacing w:after="100"/>
    </w:pPr>
  </w:style>
  <w:style w:type="paragraph" w:styleId="2">
    <w:name w:val="toc 2"/>
    <w:basedOn w:val="a"/>
    <w:next w:val="a"/>
    <w:autoRedefine/>
    <w:rsid w:val="003D7C4A"/>
    <w:pPr>
      <w:spacing w:after="100"/>
      <w:ind w:left="280"/>
    </w:pPr>
  </w:style>
  <w:style w:type="character" w:styleId="a3">
    <w:name w:val="Hyperlink"/>
    <w:basedOn w:val="a0"/>
    <w:rsid w:val="003D7C4A"/>
    <w:rPr>
      <w:rFonts w:cs="Times New Roman"/>
      <w:color w:val="0563C1"/>
      <w:u w:val="single"/>
    </w:rPr>
  </w:style>
  <w:style w:type="paragraph" w:styleId="3">
    <w:name w:val="toc 3"/>
    <w:basedOn w:val="a"/>
    <w:next w:val="a"/>
    <w:autoRedefine/>
    <w:rsid w:val="003D7C4A"/>
    <w:pPr>
      <w:spacing w:after="100" w:line="259" w:lineRule="auto"/>
      <w:ind w:left="440"/>
      <w:jc w:val="left"/>
    </w:pPr>
    <w:rPr>
      <w:rFonts w:ascii="Calibri" w:hAnsi="Calibri"/>
      <w:sz w:val="22"/>
      <w:lang w:val="ru-RU"/>
    </w:rPr>
  </w:style>
  <w:style w:type="paragraph" w:styleId="4">
    <w:name w:val="toc 4"/>
    <w:basedOn w:val="a"/>
    <w:next w:val="a"/>
    <w:autoRedefine/>
    <w:rsid w:val="003D7C4A"/>
    <w:pPr>
      <w:tabs>
        <w:tab w:val="right" w:leader="dot" w:pos="9345"/>
      </w:tabs>
      <w:spacing w:after="0" w:line="276" w:lineRule="auto"/>
      <w:ind w:firstLine="709"/>
    </w:pPr>
  </w:style>
  <w:style w:type="paragraph" w:styleId="5">
    <w:name w:val="toc 5"/>
    <w:basedOn w:val="a"/>
    <w:next w:val="a"/>
    <w:autoRedefine/>
    <w:rsid w:val="003D7C4A"/>
    <w:pPr>
      <w:spacing w:after="100"/>
      <w:ind w:left="1120"/>
    </w:pPr>
  </w:style>
  <w:style w:type="paragraph" w:styleId="a4">
    <w:name w:val="Title"/>
    <w:basedOn w:val="a"/>
    <w:link w:val="a5"/>
    <w:qFormat/>
    <w:rsid w:val="00A016EE"/>
    <w:pPr>
      <w:spacing w:after="0"/>
      <w:jc w:val="center"/>
    </w:pPr>
    <w:rPr>
      <w:b/>
      <w:sz w:val="24"/>
      <w:szCs w:val="20"/>
      <w:lang w:val="ru-RU"/>
    </w:rPr>
  </w:style>
  <w:style w:type="character" w:customStyle="1" w:styleId="a5">
    <w:name w:val="Название Знак"/>
    <w:basedOn w:val="a0"/>
    <w:link w:val="a4"/>
    <w:rsid w:val="00A016EE"/>
    <w:rPr>
      <w:rFonts w:ascii="Times New Roman" w:eastAsia="Calibri" w:hAnsi="Times New Roman" w:cs="Times New Roman"/>
      <w:b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3043</Words>
  <Characters>17347</Characters>
  <Application>Microsoft Office Word</Application>
  <DocSecurity>0</DocSecurity>
  <Lines>144</Lines>
  <Paragraphs>40</Paragraphs>
  <ScaleCrop>false</ScaleCrop>
  <Company/>
  <LinksUpToDate>false</LinksUpToDate>
  <CharactersWithSpaces>20350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2023-10-02T10:38:00Z</dcterms:created>
  <dcterms:modified xsi:type="dcterms:W3CDTF">2023-10-02T10:46:00Z</dcterms:modified>
</cp:coreProperties>
</file>