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2D30" w:rsidRPr="00A02D30" w:rsidRDefault="00A02D30" w:rsidP="00A02D30">
      <w:pPr>
        <w:suppressAutoHyphens/>
        <w:autoSpaceDN w:val="0"/>
        <w:spacing w:after="0" w:line="360" w:lineRule="auto"/>
        <w:jc w:val="center"/>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ОДЕСЬКИЙ НАЦІОНАЛЬНИЙ УНІВЕРСИТЕТ імені І. І. МЕЧНИКОВА</w:t>
      </w:r>
    </w:p>
    <w:p w:rsidR="00A02D30" w:rsidRPr="00A02D30" w:rsidRDefault="00A02D30" w:rsidP="00A02D30">
      <w:pPr>
        <w:suppressAutoHyphens/>
        <w:autoSpaceDN w:val="0"/>
        <w:spacing w:after="0" w:line="360" w:lineRule="auto"/>
        <w:jc w:val="center"/>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Біологічний факультет</w:t>
      </w:r>
    </w:p>
    <w:p w:rsidR="00A02D30" w:rsidRPr="00A02D30" w:rsidRDefault="00A02D30" w:rsidP="00A02D30">
      <w:pPr>
        <w:suppressAutoHyphens/>
        <w:autoSpaceDN w:val="0"/>
        <w:spacing w:after="0" w:line="360" w:lineRule="auto"/>
        <w:jc w:val="center"/>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Кафедра біохімії</w:t>
      </w:r>
    </w:p>
    <w:p w:rsidR="00A02D30" w:rsidRPr="00A02D30" w:rsidRDefault="00A02D30" w:rsidP="00A02D30">
      <w:pPr>
        <w:suppressAutoHyphens/>
        <w:autoSpaceDN w:val="0"/>
        <w:spacing w:after="0" w:line="360" w:lineRule="auto"/>
        <w:jc w:val="center"/>
        <w:textAlignment w:val="baseline"/>
        <w:rPr>
          <w:rFonts w:ascii="Times New Roman" w:eastAsia="Times New Roman" w:hAnsi="Times New Roman" w:cs="Times New Roman"/>
          <w:b/>
          <w:color w:val="000000"/>
          <w:kern w:val="3"/>
          <w:sz w:val="28"/>
          <w:szCs w:val="28"/>
          <w:lang w:val="uk-UA" w:eastAsia="zh-CN"/>
        </w:rPr>
      </w:pPr>
      <w:r w:rsidRPr="00A02D30">
        <w:rPr>
          <w:rFonts w:ascii="Times New Roman" w:eastAsia="Times New Roman" w:hAnsi="Times New Roman" w:cs="Times New Roman"/>
          <w:b/>
          <w:color w:val="000000"/>
          <w:kern w:val="3"/>
          <w:sz w:val="28"/>
          <w:szCs w:val="28"/>
          <w:lang w:val="uk-UA" w:eastAsia="zh-CN"/>
        </w:rPr>
        <w:t>Дипломна робота</w:t>
      </w:r>
    </w:p>
    <w:p w:rsidR="00A02D30" w:rsidRPr="00A02D30" w:rsidRDefault="00A02D30" w:rsidP="00A02D30">
      <w:pPr>
        <w:suppressAutoHyphens/>
        <w:autoSpaceDN w:val="0"/>
        <w:spacing w:after="0" w:line="360" w:lineRule="auto"/>
        <w:jc w:val="center"/>
        <w:textAlignment w:val="baseline"/>
        <w:rPr>
          <w:rFonts w:ascii="Times New Roman" w:eastAsia="Times New Roman" w:hAnsi="Times New Roman" w:cs="Times New Roman"/>
          <w:b/>
          <w:color w:val="000000"/>
          <w:kern w:val="3"/>
          <w:sz w:val="28"/>
          <w:szCs w:val="28"/>
          <w:lang w:val="uk-UA" w:eastAsia="zh-CN"/>
        </w:rPr>
      </w:pPr>
      <w:r w:rsidRPr="00A02D30">
        <w:rPr>
          <w:rFonts w:ascii="Times New Roman" w:eastAsia="Times New Roman" w:hAnsi="Times New Roman" w:cs="Times New Roman"/>
          <w:b/>
          <w:color w:val="000000"/>
          <w:kern w:val="3"/>
          <w:sz w:val="28"/>
          <w:szCs w:val="28"/>
          <w:lang w:val="uk-UA" w:eastAsia="zh-CN"/>
        </w:rPr>
        <w:t>бакалавра</w:t>
      </w:r>
    </w:p>
    <w:p w:rsidR="00A02D30" w:rsidRPr="00A02D30" w:rsidRDefault="00A02D30" w:rsidP="00A02D30">
      <w:pPr>
        <w:suppressAutoHyphens/>
        <w:autoSpaceDN w:val="0"/>
        <w:spacing w:after="0" w:line="360" w:lineRule="auto"/>
        <w:ind w:firstLine="708"/>
        <w:textAlignment w:val="baseline"/>
        <w:rPr>
          <w:rFonts w:ascii="Times New Roman" w:eastAsia="Times New Roman" w:hAnsi="Times New Roman" w:cs="Times New Roman"/>
          <w:color w:val="000000"/>
          <w:kern w:val="3"/>
          <w:sz w:val="28"/>
          <w:szCs w:val="28"/>
          <w:lang w:val="uk-UA" w:eastAsia="zh-CN"/>
        </w:rPr>
      </w:pPr>
    </w:p>
    <w:p w:rsidR="00A02D30" w:rsidRPr="00A02D30" w:rsidRDefault="00A02D30" w:rsidP="00A02D30">
      <w:pPr>
        <w:suppressAutoHyphens/>
        <w:autoSpaceDN w:val="0"/>
        <w:spacing w:after="0" w:line="240" w:lineRule="auto"/>
        <w:ind w:firstLine="708"/>
        <w:textAlignment w:val="baseline"/>
        <w:rPr>
          <w:rFonts w:ascii="Calibri" w:eastAsia="Times New Roman" w:hAnsi="Calibri" w:cs="Times New Roman"/>
          <w:color w:val="000000"/>
          <w:kern w:val="3"/>
          <w:lang w:eastAsia="zh-CN"/>
        </w:rPr>
      </w:pPr>
      <w:r w:rsidRPr="00A02D30">
        <w:rPr>
          <w:rFonts w:ascii="Times New Roman" w:eastAsia="Times New Roman" w:hAnsi="Times New Roman" w:cs="Times New Roman"/>
          <w:color w:val="000000"/>
          <w:kern w:val="3"/>
          <w:sz w:val="28"/>
          <w:szCs w:val="28"/>
          <w:lang w:val="uk-UA" w:eastAsia="zh-CN"/>
        </w:rPr>
        <w:t xml:space="preserve">на тему: </w:t>
      </w:r>
      <w:r w:rsidRPr="00A02D30">
        <w:rPr>
          <w:rFonts w:ascii="Times New Roman" w:eastAsia="Times New Roman" w:hAnsi="Times New Roman" w:cs="Times New Roman"/>
          <w:b/>
          <w:color w:val="000000"/>
          <w:kern w:val="3"/>
          <w:sz w:val="28"/>
          <w:szCs w:val="28"/>
          <w:lang w:val="uk-UA" w:eastAsia="zh-CN"/>
        </w:rPr>
        <w:t xml:space="preserve">«Вплив рибофлавіну та його коферментів на активність </w:t>
      </w:r>
      <w:proofErr w:type="spellStart"/>
      <w:r w:rsidRPr="00A02D30">
        <w:rPr>
          <w:rFonts w:ascii="Times New Roman" w:eastAsia="Times New Roman" w:hAnsi="Times New Roman" w:cs="Times New Roman"/>
          <w:b/>
          <w:color w:val="000000"/>
          <w:kern w:val="3"/>
          <w:sz w:val="28"/>
          <w:szCs w:val="28"/>
          <w:lang w:val="uk-UA" w:eastAsia="zh-CN"/>
        </w:rPr>
        <w:t>піруватдегідрогеназного</w:t>
      </w:r>
      <w:proofErr w:type="spellEnd"/>
      <w:r w:rsidRPr="00A02D30">
        <w:rPr>
          <w:rFonts w:ascii="Times New Roman" w:eastAsia="Times New Roman" w:hAnsi="Times New Roman" w:cs="Times New Roman"/>
          <w:b/>
          <w:color w:val="000000"/>
          <w:kern w:val="3"/>
          <w:sz w:val="28"/>
          <w:szCs w:val="28"/>
          <w:lang w:val="uk-UA" w:eastAsia="zh-CN"/>
        </w:rPr>
        <w:t xml:space="preserve"> комплексу в органах щурів різного віку»</w:t>
      </w:r>
    </w:p>
    <w:p w:rsidR="00A02D30" w:rsidRPr="00A02D30" w:rsidRDefault="00A02D30" w:rsidP="00A02D30">
      <w:pPr>
        <w:suppressAutoHyphens/>
        <w:autoSpaceDN w:val="0"/>
        <w:spacing w:after="0" w:line="240" w:lineRule="auto"/>
        <w:jc w:val="center"/>
        <w:textAlignment w:val="baseline"/>
        <w:rPr>
          <w:rFonts w:ascii="Times New Roman" w:eastAsia="Times New Roman" w:hAnsi="Times New Roman" w:cs="Times New Roman"/>
          <w:color w:val="000000"/>
          <w:kern w:val="3"/>
          <w:sz w:val="28"/>
          <w:szCs w:val="28"/>
          <w:lang w:val="uk-UA" w:eastAsia="zh-CN"/>
        </w:rPr>
      </w:pPr>
    </w:p>
    <w:p w:rsidR="00A02D30" w:rsidRPr="00A02D30" w:rsidRDefault="00A02D30" w:rsidP="00A02D30">
      <w:pPr>
        <w:suppressAutoHyphens/>
        <w:autoSpaceDN w:val="0"/>
        <w:spacing w:after="0" w:line="360" w:lineRule="auto"/>
        <w:jc w:val="center"/>
        <w:textAlignment w:val="baseline"/>
        <w:rPr>
          <w:rFonts w:ascii="Calibri" w:eastAsia="Times New Roman" w:hAnsi="Calibri" w:cs="Times New Roman"/>
          <w:color w:val="000000"/>
          <w:kern w:val="3"/>
          <w:lang w:val="en-US" w:eastAsia="zh-CN"/>
        </w:rPr>
      </w:pPr>
      <w:r w:rsidRPr="00A02D30">
        <w:rPr>
          <w:rFonts w:ascii="Times New Roman" w:eastAsia="Times New Roman" w:hAnsi="Times New Roman" w:cs="Times New Roman"/>
          <w:color w:val="000000"/>
          <w:kern w:val="3"/>
          <w:sz w:val="24"/>
          <w:szCs w:val="24"/>
          <w:lang w:val="uk-UA" w:eastAsia="zh-CN"/>
        </w:rPr>
        <w:t>«</w:t>
      </w:r>
      <w:r w:rsidRPr="00A02D30">
        <w:rPr>
          <w:rFonts w:ascii="Times New Roman" w:eastAsia="Times New Roman" w:hAnsi="Times New Roman" w:cs="Times New Roman"/>
          <w:color w:val="000000"/>
          <w:kern w:val="3"/>
          <w:sz w:val="24"/>
          <w:szCs w:val="24"/>
          <w:lang w:val="en-US" w:eastAsia="zh-CN"/>
        </w:rPr>
        <w:t xml:space="preserve">Effect of riboflavin and </w:t>
      </w:r>
      <w:bookmarkStart w:id="0" w:name="tw-target-text1"/>
      <w:bookmarkEnd w:id="0"/>
      <w:r w:rsidRPr="00A02D30">
        <w:rPr>
          <w:rFonts w:ascii="Times New Roman" w:eastAsia="Times New Roman" w:hAnsi="Times New Roman" w:cs="Times New Roman"/>
          <w:color w:val="000000"/>
          <w:kern w:val="3"/>
          <w:sz w:val="24"/>
          <w:szCs w:val="24"/>
          <w:lang w:val="en-US" w:eastAsia="zh-CN"/>
        </w:rPr>
        <w:t>its coenzymes</w:t>
      </w:r>
    </w:p>
    <w:p w:rsidR="00A02D30" w:rsidRPr="00A02D30" w:rsidRDefault="00A02D30" w:rsidP="00A02D30">
      <w:pPr>
        <w:suppressAutoHyphens/>
        <w:autoSpaceDN w:val="0"/>
        <w:spacing w:after="0" w:line="360" w:lineRule="auto"/>
        <w:jc w:val="center"/>
        <w:textAlignment w:val="baseline"/>
        <w:rPr>
          <w:rFonts w:ascii="Calibri" w:eastAsia="Times New Roman" w:hAnsi="Calibri" w:cs="Times New Roman"/>
          <w:color w:val="000000"/>
          <w:kern w:val="3"/>
          <w:lang w:val="en-US" w:eastAsia="zh-CN"/>
        </w:rPr>
      </w:pPr>
      <w:r w:rsidRPr="00A02D30">
        <w:rPr>
          <w:rFonts w:ascii="Times New Roman" w:eastAsia="Times New Roman" w:hAnsi="Times New Roman" w:cs="Times New Roman"/>
          <w:color w:val="000000"/>
          <w:kern w:val="3"/>
          <w:sz w:val="24"/>
          <w:szCs w:val="24"/>
          <w:lang w:val="en-US" w:eastAsia="zh-CN"/>
        </w:rPr>
        <w:t xml:space="preserve"> </w:t>
      </w:r>
      <w:proofErr w:type="gramStart"/>
      <w:r w:rsidRPr="00A02D30">
        <w:rPr>
          <w:rFonts w:ascii="Times New Roman" w:eastAsia="Times New Roman" w:hAnsi="Times New Roman" w:cs="Times New Roman"/>
          <w:color w:val="000000"/>
          <w:kern w:val="3"/>
          <w:sz w:val="24"/>
          <w:szCs w:val="24"/>
          <w:lang w:val="en-US" w:eastAsia="zh-CN"/>
        </w:rPr>
        <w:t>on</w:t>
      </w:r>
      <w:proofErr w:type="gramEnd"/>
      <w:r w:rsidRPr="00A02D30">
        <w:rPr>
          <w:rFonts w:ascii="Times New Roman" w:eastAsia="Times New Roman" w:hAnsi="Times New Roman" w:cs="Times New Roman"/>
          <w:color w:val="000000"/>
          <w:kern w:val="3"/>
          <w:sz w:val="24"/>
          <w:szCs w:val="24"/>
          <w:lang w:val="en-US" w:eastAsia="zh-CN"/>
        </w:rPr>
        <w:t xml:space="preserve"> pyruvate dehydrogenase complex activity in internal organs of rats of varying age</w:t>
      </w:r>
      <w:r w:rsidRPr="00A02D30">
        <w:rPr>
          <w:rFonts w:ascii="Times New Roman" w:eastAsia="Times New Roman" w:hAnsi="Times New Roman" w:cs="Times New Roman"/>
          <w:color w:val="000000"/>
          <w:kern w:val="3"/>
          <w:sz w:val="24"/>
          <w:szCs w:val="24"/>
          <w:lang w:val="uk-UA" w:eastAsia="zh-CN"/>
        </w:rPr>
        <w:t>»</w:t>
      </w:r>
    </w:p>
    <w:p w:rsidR="00A02D30" w:rsidRPr="00A02D30" w:rsidRDefault="00A02D30" w:rsidP="00A02D30">
      <w:pPr>
        <w:suppressAutoHyphens/>
        <w:autoSpaceDN w:val="0"/>
        <w:spacing w:after="0" w:line="360" w:lineRule="auto"/>
        <w:ind w:firstLine="4536"/>
        <w:textAlignment w:val="baseline"/>
        <w:rPr>
          <w:rFonts w:ascii="Times New Roman" w:eastAsia="Times New Roman" w:hAnsi="Times New Roman" w:cs="Times New Roman"/>
          <w:color w:val="000000"/>
          <w:kern w:val="3"/>
          <w:sz w:val="24"/>
          <w:szCs w:val="24"/>
          <w:lang w:val="uk-UA" w:eastAsia="zh-CN"/>
        </w:rPr>
      </w:pPr>
    </w:p>
    <w:p w:rsidR="00A02D30" w:rsidRPr="00A02D30" w:rsidRDefault="00A02D30" w:rsidP="00A02D30">
      <w:pPr>
        <w:suppressAutoHyphens/>
        <w:autoSpaceDN w:val="0"/>
        <w:spacing w:after="0" w:line="360" w:lineRule="auto"/>
        <w:ind w:left="3261" w:firstLine="708"/>
        <w:jc w:val="both"/>
        <w:textAlignment w:val="baseline"/>
        <w:rPr>
          <w:rFonts w:ascii="Calibri" w:eastAsia="Times New Roman" w:hAnsi="Calibri" w:cs="Times New Roman"/>
          <w:b/>
          <w:color w:val="000000"/>
          <w:kern w:val="3"/>
          <w:lang w:val="uk-UA" w:eastAsia="zh-CN"/>
        </w:rPr>
      </w:pPr>
      <w:r w:rsidRPr="00A02D30">
        <w:rPr>
          <w:rFonts w:ascii="Times New Roman" w:eastAsia="Times New Roman" w:hAnsi="Times New Roman" w:cs="Times New Roman"/>
          <w:b/>
          <w:color w:val="000000"/>
          <w:kern w:val="3"/>
          <w:sz w:val="28"/>
          <w:szCs w:val="28"/>
          <w:lang w:val="uk-UA" w:eastAsia="zh-CN"/>
        </w:rPr>
        <w:t>Виконала:</w:t>
      </w:r>
    </w:p>
    <w:p w:rsidR="00A02D30" w:rsidRPr="00A02D30" w:rsidRDefault="00A02D30" w:rsidP="00A02D30">
      <w:pPr>
        <w:suppressAutoHyphens/>
        <w:autoSpaceDN w:val="0"/>
        <w:spacing w:after="0" w:line="360" w:lineRule="auto"/>
        <w:ind w:left="3261" w:firstLine="708"/>
        <w:jc w:val="both"/>
        <w:textAlignment w:val="baseline"/>
        <w:rPr>
          <w:rFonts w:ascii="Calibri" w:eastAsia="Times New Roman" w:hAnsi="Calibri" w:cs="Times New Roman"/>
          <w:color w:val="000000"/>
          <w:kern w:val="3"/>
          <w:lang w:eastAsia="zh-CN"/>
        </w:rPr>
      </w:pPr>
      <w:r w:rsidRPr="00A02D30">
        <w:rPr>
          <w:rFonts w:ascii="Times New Roman" w:eastAsia="Times New Roman" w:hAnsi="Times New Roman" w:cs="Times New Roman"/>
          <w:b/>
          <w:color w:val="000000"/>
          <w:kern w:val="3"/>
          <w:sz w:val="28"/>
          <w:szCs w:val="28"/>
          <w:lang w:val="uk-UA" w:eastAsia="zh-CN"/>
        </w:rPr>
        <w:t>студентка денної форми навчання</w:t>
      </w:r>
    </w:p>
    <w:p w:rsidR="00A02D30" w:rsidRPr="00A02D30" w:rsidRDefault="00A02D30" w:rsidP="00A02D30">
      <w:pPr>
        <w:suppressAutoHyphens/>
        <w:autoSpaceDN w:val="0"/>
        <w:spacing w:after="0" w:line="360" w:lineRule="auto"/>
        <w:ind w:firstLine="3969"/>
        <w:jc w:val="both"/>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напряму підготовки 6.040102  Біологія</w:t>
      </w:r>
    </w:p>
    <w:p w:rsidR="00A02D30" w:rsidRPr="00A02D30" w:rsidRDefault="00A02D30" w:rsidP="00A02D30">
      <w:pPr>
        <w:suppressAutoHyphens/>
        <w:autoSpaceDN w:val="0"/>
        <w:spacing w:after="0" w:line="360" w:lineRule="auto"/>
        <w:ind w:firstLine="3969"/>
        <w:jc w:val="both"/>
        <w:textAlignment w:val="baseline"/>
        <w:rPr>
          <w:rFonts w:ascii="Times New Roman" w:eastAsia="Times New Roman" w:hAnsi="Times New Roman" w:cs="Times New Roman"/>
          <w:b/>
          <w:color w:val="000000"/>
          <w:kern w:val="3"/>
          <w:sz w:val="28"/>
          <w:szCs w:val="28"/>
          <w:lang w:val="uk-UA" w:eastAsia="zh-CN"/>
        </w:rPr>
      </w:pPr>
      <w:proofErr w:type="spellStart"/>
      <w:r w:rsidRPr="00A02D30">
        <w:rPr>
          <w:rFonts w:ascii="Times New Roman" w:eastAsia="Times New Roman" w:hAnsi="Times New Roman" w:cs="Times New Roman"/>
          <w:b/>
          <w:color w:val="000000"/>
          <w:kern w:val="3"/>
          <w:sz w:val="28"/>
          <w:szCs w:val="28"/>
          <w:lang w:val="uk-UA" w:eastAsia="zh-CN"/>
        </w:rPr>
        <w:t>Тельпіс</w:t>
      </w:r>
      <w:proofErr w:type="spellEnd"/>
      <w:r w:rsidRPr="00A02D30">
        <w:rPr>
          <w:rFonts w:ascii="Times New Roman" w:eastAsia="Times New Roman" w:hAnsi="Times New Roman" w:cs="Times New Roman"/>
          <w:b/>
          <w:color w:val="000000"/>
          <w:kern w:val="3"/>
          <w:sz w:val="28"/>
          <w:szCs w:val="28"/>
          <w:lang w:val="uk-UA" w:eastAsia="zh-CN"/>
        </w:rPr>
        <w:t xml:space="preserve"> Наталія Юріївна</w:t>
      </w:r>
    </w:p>
    <w:p w:rsidR="00A02D30" w:rsidRPr="00A02D30" w:rsidRDefault="00A02D30" w:rsidP="00A02D30">
      <w:pPr>
        <w:suppressAutoHyphens/>
        <w:autoSpaceDN w:val="0"/>
        <w:spacing w:after="0" w:line="360" w:lineRule="auto"/>
        <w:ind w:firstLine="3969"/>
        <w:jc w:val="both"/>
        <w:textAlignment w:val="baseline"/>
        <w:rPr>
          <w:rFonts w:ascii="Times New Roman" w:eastAsia="Times New Roman" w:hAnsi="Times New Roman" w:cs="Times New Roman"/>
          <w:b/>
          <w:color w:val="000000"/>
          <w:kern w:val="3"/>
          <w:sz w:val="28"/>
          <w:szCs w:val="28"/>
          <w:lang w:val="uk-UA" w:eastAsia="zh-CN"/>
        </w:rPr>
      </w:pPr>
    </w:p>
    <w:p w:rsidR="00A02D30" w:rsidRPr="00A02D30" w:rsidRDefault="00A02D30" w:rsidP="00A02D30">
      <w:pPr>
        <w:suppressAutoHyphens/>
        <w:autoSpaceDN w:val="0"/>
        <w:spacing w:after="0" w:line="360" w:lineRule="auto"/>
        <w:ind w:firstLine="3969"/>
        <w:jc w:val="both"/>
        <w:textAlignment w:val="baseline"/>
        <w:rPr>
          <w:rFonts w:ascii="Calibri" w:eastAsia="Times New Roman" w:hAnsi="Calibri" w:cs="Times New Roman"/>
          <w:b/>
          <w:color w:val="000000"/>
          <w:kern w:val="3"/>
          <w:lang w:eastAsia="zh-CN"/>
        </w:rPr>
      </w:pPr>
      <w:r w:rsidRPr="00A02D30">
        <w:rPr>
          <w:rFonts w:ascii="Times New Roman" w:eastAsia="Times New Roman" w:hAnsi="Times New Roman" w:cs="Times New Roman"/>
          <w:b/>
          <w:color w:val="000000"/>
          <w:kern w:val="3"/>
          <w:sz w:val="28"/>
          <w:szCs w:val="28"/>
          <w:lang w:val="uk-UA" w:eastAsia="zh-CN"/>
        </w:rPr>
        <w:t>Науковий керівник:</w:t>
      </w:r>
    </w:p>
    <w:p w:rsidR="00A02D30" w:rsidRPr="00A02D30" w:rsidRDefault="00A02D30" w:rsidP="00A02D30">
      <w:pPr>
        <w:suppressAutoHyphens/>
        <w:autoSpaceDN w:val="0"/>
        <w:spacing w:after="0" w:line="360" w:lineRule="auto"/>
        <w:ind w:firstLine="3969"/>
        <w:jc w:val="both"/>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доктор біологічних наук, професор</w:t>
      </w:r>
    </w:p>
    <w:p w:rsidR="00A02D30" w:rsidRPr="00A02D30" w:rsidRDefault="00A02D30" w:rsidP="00A02D30">
      <w:pPr>
        <w:suppressAutoHyphens/>
        <w:autoSpaceDN w:val="0"/>
        <w:spacing w:after="0" w:line="360" w:lineRule="auto"/>
        <w:ind w:firstLine="3969"/>
        <w:jc w:val="both"/>
        <w:textAlignment w:val="baseline"/>
        <w:rPr>
          <w:rFonts w:ascii="Times New Roman" w:eastAsia="Times New Roman" w:hAnsi="Times New Roman" w:cs="Times New Roman"/>
          <w:b/>
          <w:color w:val="000000"/>
          <w:kern w:val="3"/>
          <w:sz w:val="28"/>
          <w:szCs w:val="28"/>
          <w:lang w:val="uk-UA" w:eastAsia="zh-CN"/>
        </w:rPr>
      </w:pPr>
      <w:r w:rsidRPr="00A02D30">
        <w:rPr>
          <w:rFonts w:ascii="Times New Roman" w:eastAsia="Times New Roman" w:hAnsi="Times New Roman" w:cs="Times New Roman"/>
          <w:b/>
          <w:color w:val="000000"/>
          <w:kern w:val="3"/>
          <w:sz w:val="28"/>
          <w:szCs w:val="28"/>
          <w:lang w:val="uk-UA" w:eastAsia="zh-CN"/>
        </w:rPr>
        <w:t>Петров Сергій Анатолійович</w:t>
      </w:r>
    </w:p>
    <w:p w:rsidR="00A02D30" w:rsidRPr="00A02D30" w:rsidRDefault="00A02D30" w:rsidP="00A02D30">
      <w:pPr>
        <w:suppressAutoHyphens/>
        <w:autoSpaceDN w:val="0"/>
        <w:spacing w:after="0" w:line="360" w:lineRule="auto"/>
        <w:ind w:firstLine="3969"/>
        <w:jc w:val="both"/>
        <w:textAlignment w:val="baseline"/>
        <w:rPr>
          <w:rFonts w:ascii="Calibri" w:eastAsia="Times New Roman" w:hAnsi="Calibri" w:cs="Times New Roman"/>
          <w:b/>
          <w:color w:val="000000"/>
          <w:kern w:val="3"/>
          <w:lang w:eastAsia="zh-CN"/>
        </w:rPr>
      </w:pPr>
      <w:r w:rsidRPr="00A02D30">
        <w:rPr>
          <w:rFonts w:ascii="Times New Roman" w:eastAsia="Times New Roman" w:hAnsi="Times New Roman" w:cs="Times New Roman"/>
          <w:b/>
          <w:color w:val="000000"/>
          <w:kern w:val="3"/>
          <w:sz w:val="28"/>
          <w:szCs w:val="28"/>
          <w:lang w:val="uk-UA" w:eastAsia="zh-CN"/>
        </w:rPr>
        <w:t>Рецензент:</w:t>
      </w:r>
    </w:p>
    <w:p w:rsidR="00A02D30" w:rsidRPr="00A02D30" w:rsidRDefault="00A02D30" w:rsidP="00A02D30">
      <w:pPr>
        <w:suppressAutoHyphens/>
        <w:autoSpaceDN w:val="0"/>
        <w:spacing w:after="0" w:line="360" w:lineRule="auto"/>
        <w:ind w:firstLine="3969"/>
        <w:jc w:val="both"/>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кандидат технічних наук, доцент</w:t>
      </w:r>
    </w:p>
    <w:p w:rsidR="00A02D30" w:rsidRPr="00A02D30" w:rsidRDefault="00A02D30" w:rsidP="00A02D30">
      <w:pPr>
        <w:suppressAutoHyphens/>
        <w:autoSpaceDN w:val="0"/>
        <w:spacing w:after="0" w:line="360" w:lineRule="auto"/>
        <w:ind w:firstLine="3969"/>
        <w:jc w:val="both"/>
        <w:textAlignment w:val="baseline"/>
        <w:rPr>
          <w:rFonts w:ascii="Times New Roman" w:eastAsia="Times New Roman" w:hAnsi="Times New Roman" w:cs="Times New Roman"/>
          <w:b/>
          <w:color w:val="000000"/>
          <w:kern w:val="3"/>
          <w:sz w:val="28"/>
          <w:szCs w:val="28"/>
          <w:lang w:val="uk-UA" w:eastAsia="zh-CN"/>
        </w:rPr>
      </w:pPr>
      <w:proofErr w:type="spellStart"/>
      <w:r w:rsidRPr="00A02D30">
        <w:rPr>
          <w:rFonts w:ascii="Times New Roman" w:eastAsia="Times New Roman" w:hAnsi="Times New Roman" w:cs="Times New Roman"/>
          <w:b/>
          <w:color w:val="000000"/>
          <w:kern w:val="3"/>
          <w:sz w:val="28"/>
          <w:szCs w:val="28"/>
          <w:lang w:val="uk-UA" w:eastAsia="zh-CN"/>
        </w:rPr>
        <w:t>Ямборко</w:t>
      </w:r>
      <w:proofErr w:type="spellEnd"/>
      <w:r w:rsidRPr="00A02D30">
        <w:rPr>
          <w:rFonts w:ascii="Times New Roman" w:eastAsia="Times New Roman" w:hAnsi="Times New Roman" w:cs="Times New Roman"/>
          <w:b/>
          <w:color w:val="000000"/>
          <w:kern w:val="3"/>
          <w:sz w:val="28"/>
          <w:szCs w:val="28"/>
          <w:lang w:val="uk-UA" w:eastAsia="zh-CN"/>
        </w:rPr>
        <w:t xml:space="preserve"> Ганна Валентинівна</w:t>
      </w:r>
    </w:p>
    <w:p w:rsidR="00A02D30" w:rsidRPr="00A02D30" w:rsidRDefault="00A02D30" w:rsidP="00A02D30">
      <w:pPr>
        <w:tabs>
          <w:tab w:val="left" w:pos="4536"/>
        </w:tabs>
        <w:suppressAutoHyphens/>
        <w:autoSpaceDN w:val="0"/>
        <w:spacing w:after="0" w:line="276" w:lineRule="auto"/>
        <w:textAlignment w:val="baseline"/>
        <w:rPr>
          <w:rFonts w:ascii="Times New Roman" w:eastAsia="Times New Roman" w:hAnsi="Times New Roman" w:cs="Times New Roman"/>
          <w:color w:val="000000"/>
          <w:kern w:val="3"/>
          <w:sz w:val="28"/>
          <w:szCs w:val="28"/>
          <w:lang w:val="uk-UA" w:eastAsia="zh-CN"/>
        </w:rPr>
      </w:pPr>
    </w:p>
    <w:p w:rsidR="00A02D30" w:rsidRPr="00A02D30" w:rsidRDefault="00A02D30" w:rsidP="00A02D30">
      <w:pPr>
        <w:tabs>
          <w:tab w:val="left" w:pos="4536"/>
        </w:tabs>
        <w:suppressAutoHyphens/>
        <w:autoSpaceDN w:val="0"/>
        <w:spacing w:after="0" w:line="276" w:lineRule="auto"/>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Рекомендовано до захисту                   Захищено на засіданні ЕК № 2</w:t>
      </w:r>
    </w:p>
    <w:p w:rsidR="00A02D30" w:rsidRPr="00A02D30" w:rsidRDefault="00A02D30" w:rsidP="00A02D30">
      <w:pPr>
        <w:suppressAutoHyphens/>
        <w:autoSpaceDN w:val="0"/>
        <w:spacing w:after="0" w:line="276" w:lineRule="auto"/>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Протокол засідання кафедри                Протокол № _____від _________2018 р.</w:t>
      </w:r>
    </w:p>
    <w:p w:rsidR="00A02D30" w:rsidRPr="00A02D30" w:rsidRDefault="00A02D30" w:rsidP="00A02D30">
      <w:pPr>
        <w:suppressAutoHyphens/>
        <w:autoSpaceDN w:val="0"/>
        <w:spacing w:after="0" w:line="276" w:lineRule="auto"/>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№____від _________ 2018 р.                Оцінка _________/_________/_______</w:t>
      </w:r>
    </w:p>
    <w:p w:rsidR="00A02D30" w:rsidRPr="00A02D30" w:rsidRDefault="00A02D30" w:rsidP="00A02D30">
      <w:pPr>
        <w:suppressAutoHyphens/>
        <w:autoSpaceDN w:val="0"/>
        <w:spacing w:after="0" w:line="276" w:lineRule="auto"/>
        <w:textAlignment w:val="baseline"/>
        <w:rPr>
          <w:rFonts w:ascii="Calibri" w:eastAsia="Times New Roman" w:hAnsi="Calibri" w:cs="Times New Roman"/>
          <w:color w:val="000000"/>
          <w:kern w:val="3"/>
          <w:lang w:eastAsia="zh-CN"/>
        </w:rPr>
      </w:pPr>
      <w:r w:rsidRPr="00A02D30">
        <w:rPr>
          <w:rFonts w:ascii="Times New Roman" w:eastAsia="Times New Roman" w:hAnsi="Times New Roman" w:cs="Times New Roman"/>
          <w:color w:val="000000"/>
          <w:kern w:val="3"/>
          <w:sz w:val="24"/>
          <w:szCs w:val="24"/>
          <w:lang w:val="uk-UA" w:eastAsia="zh-CN"/>
        </w:rPr>
        <w:t xml:space="preserve">                                                                          </w:t>
      </w:r>
      <w:r w:rsidRPr="00A02D30">
        <w:rPr>
          <w:rFonts w:ascii="Times New Roman" w:eastAsia="Times New Roman" w:hAnsi="Times New Roman" w:cs="Times New Roman"/>
          <w:color w:val="000000"/>
          <w:kern w:val="3"/>
          <w:lang w:val="uk-UA" w:eastAsia="zh-CN"/>
        </w:rPr>
        <w:t>(за національною шкалою, шкалою ECTS, бал)</w:t>
      </w:r>
    </w:p>
    <w:p w:rsidR="00A02D30" w:rsidRPr="00A02D30" w:rsidRDefault="00A02D30" w:rsidP="00A02D30">
      <w:pPr>
        <w:suppressAutoHyphens/>
        <w:autoSpaceDN w:val="0"/>
        <w:spacing w:after="0" w:line="276" w:lineRule="auto"/>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Завідувач кафедри                                 Голова ЕК</w:t>
      </w:r>
    </w:p>
    <w:p w:rsidR="00A02D30" w:rsidRPr="00A02D30" w:rsidRDefault="00A02D30" w:rsidP="00A02D30">
      <w:pPr>
        <w:suppressAutoHyphens/>
        <w:autoSpaceDN w:val="0"/>
        <w:spacing w:after="0" w:line="276" w:lineRule="auto"/>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 xml:space="preserve">__________проф. Петров С.А.                 ______________ проф. </w:t>
      </w:r>
      <w:proofErr w:type="spellStart"/>
      <w:r w:rsidRPr="00A02D30">
        <w:rPr>
          <w:rFonts w:ascii="Times New Roman" w:eastAsia="Times New Roman" w:hAnsi="Times New Roman" w:cs="Times New Roman"/>
          <w:color w:val="000000"/>
          <w:kern w:val="3"/>
          <w:sz w:val="28"/>
          <w:szCs w:val="28"/>
          <w:lang w:val="uk-UA" w:eastAsia="zh-CN"/>
        </w:rPr>
        <w:t>Чеботар</w:t>
      </w:r>
      <w:proofErr w:type="spellEnd"/>
      <w:r w:rsidRPr="00A02D30">
        <w:rPr>
          <w:rFonts w:ascii="Times New Roman" w:eastAsia="Times New Roman" w:hAnsi="Times New Roman" w:cs="Times New Roman"/>
          <w:color w:val="000000"/>
          <w:kern w:val="3"/>
          <w:sz w:val="28"/>
          <w:szCs w:val="28"/>
          <w:lang w:val="uk-UA" w:eastAsia="zh-CN"/>
        </w:rPr>
        <w:t xml:space="preserve"> С.В.</w:t>
      </w:r>
    </w:p>
    <w:p w:rsidR="00A02D30" w:rsidRPr="00A02D30" w:rsidRDefault="00A02D30" w:rsidP="00A02D30">
      <w:pPr>
        <w:suppressAutoHyphens/>
        <w:autoSpaceDN w:val="0"/>
        <w:spacing w:after="0" w:line="276" w:lineRule="auto"/>
        <w:textAlignment w:val="baseline"/>
        <w:rPr>
          <w:rFonts w:ascii="Times New Roman" w:eastAsia="Times New Roman" w:hAnsi="Times New Roman" w:cs="Times New Roman"/>
          <w:color w:val="000000"/>
          <w:kern w:val="3"/>
          <w:lang w:val="uk-UA" w:eastAsia="zh-CN"/>
        </w:rPr>
      </w:pPr>
      <w:r w:rsidRPr="00A02D30">
        <w:rPr>
          <w:rFonts w:ascii="Times New Roman" w:eastAsia="Times New Roman" w:hAnsi="Times New Roman" w:cs="Times New Roman"/>
          <w:color w:val="000000"/>
          <w:kern w:val="3"/>
          <w:lang w:val="uk-UA" w:eastAsia="zh-CN"/>
        </w:rPr>
        <w:t xml:space="preserve">(підпис)           </w:t>
      </w:r>
      <w:r w:rsidRPr="00A02D30">
        <w:rPr>
          <w:rFonts w:ascii="Times New Roman" w:eastAsia="Times New Roman" w:hAnsi="Times New Roman" w:cs="Times New Roman"/>
          <w:color w:val="000000"/>
          <w:kern w:val="3"/>
          <w:lang w:val="uk-UA" w:eastAsia="zh-CN"/>
        </w:rPr>
        <w:tab/>
      </w:r>
      <w:r w:rsidRPr="00A02D30">
        <w:rPr>
          <w:rFonts w:ascii="Times New Roman" w:eastAsia="Times New Roman" w:hAnsi="Times New Roman" w:cs="Times New Roman"/>
          <w:color w:val="000000"/>
          <w:kern w:val="3"/>
          <w:lang w:val="uk-UA" w:eastAsia="zh-CN"/>
        </w:rPr>
        <w:tab/>
      </w:r>
      <w:r w:rsidRPr="00A02D30">
        <w:rPr>
          <w:rFonts w:ascii="Times New Roman" w:eastAsia="Times New Roman" w:hAnsi="Times New Roman" w:cs="Times New Roman"/>
          <w:color w:val="000000"/>
          <w:kern w:val="3"/>
          <w:lang w:val="uk-UA" w:eastAsia="zh-CN"/>
        </w:rPr>
        <w:tab/>
      </w:r>
      <w:r w:rsidRPr="00A02D30">
        <w:rPr>
          <w:rFonts w:ascii="Times New Roman" w:eastAsia="Times New Roman" w:hAnsi="Times New Roman" w:cs="Times New Roman"/>
          <w:color w:val="000000"/>
          <w:kern w:val="3"/>
          <w:lang w:val="uk-UA" w:eastAsia="zh-CN"/>
        </w:rPr>
        <w:tab/>
      </w:r>
      <w:r w:rsidRPr="00A02D30">
        <w:rPr>
          <w:rFonts w:ascii="Times New Roman" w:eastAsia="Times New Roman" w:hAnsi="Times New Roman" w:cs="Times New Roman"/>
          <w:color w:val="000000"/>
          <w:kern w:val="3"/>
          <w:lang w:val="uk-UA" w:eastAsia="zh-CN"/>
        </w:rPr>
        <w:tab/>
        <w:t xml:space="preserve">                  ( підпис )                        </w:t>
      </w:r>
    </w:p>
    <w:p w:rsidR="00A02D30" w:rsidRPr="00A02D30" w:rsidRDefault="00A02D30" w:rsidP="00A02D30">
      <w:pPr>
        <w:suppressAutoHyphens/>
        <w:autoSpaceDN w:val="0"/>
        <w:spacing w:after="0" w:line="276" w:lineRule="auto"/>
        <w:jc w:val="center"/>
        <w:textAlignment w:val="baseline"/>
        <w:rPr>
          <w:rFonts w:ascii="Times New Roman" w:eastAsia="Times New Roman" w:hAnsi="Times New Roman" w:cs="Times New Roman"/>
          <w:color w:val="000000"/>
          <w:kern w:val="3"/>
          <w:sz w:val="28"/>
          <w:szCs w:val="28"/>
          <w:lang w:val="uk-UA" w:eastAsia="zh-CN"/>
        </w:rPr>
      </w:pPr>
    </w:p>
    <w:p w:rsidR="00A02D30" w:rsidRPr="00A02D30" w:rsidRDefault="00A02D30" w:rsidP="00A02D30">
      <w:pPr>
        <w:suppressAutoHyphens/>
        <w:autoSpaceDN w:val="0"/>
        <w:spacing w:after="200" w:line="276" w:lineRule="auto"/>
        <w:jc w:val="center"/>
        <w:textAlignment w:val="baseline"/>
        <w:rPr>
          <w:rFonts w:ascii="Times New Roman" w:eastAsia="Times New Roman" w:hAnsi="Times New Roman" w:cs="Times New Roman"/>
          <w:color w:val="000000"/>
          <w:kern w:val="3"/>
          <w:sz w:val="28"/>
          <w:szCs w:val="28"/>
          <w:lang w:val="uk-UA" w:eastAsia="zh-CN"/>
        </w:rPr>
      </w:pPr>
    </w:p>
    <w:p w:rsidR="00A02D30" w:rsidRPr="00A02D30" w:rsidRDefault="00A02D30" w:rsidP="00A02D30">
      <w:pPr>
        <w:suppressAutoHyphens/>
        <w:autoSpaceDN w:val="0"/>
        <w:spacing w:after="200" w:line="276" w:lineRule="auto"/>
        <w:jc w:val="center"/>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Одеса 2018</w:t>
      </w:r>
    </w:p>
    <w:p w:rsidR="00A02D30" w:rsidRPr="00A02D30" w:rsidRDefault="00A02D30" w:rsidP="00A02D30">
      <w:pPr>
        <w:suppressAutoHyphens/>
        <w:autoSpaceDN w:val="0"/>
        <w:spacing w:after="0" w:line="240" w:lineRule="auto"/>
        <w:ind w:firstLine="709"/>
        <w:jc w:val="center"/>
        <w:textAlignment w:val="baseline"/>
        <w:rPr>
          <w:rFonts w:ascii="Times New Roman" w:eastAsia="Times New Roman" w:hAnsi="Times New Roman" w:cs="Times New Roman"/>
          <w:b/>
          <w:color w:val="000000"/>
          <w:kern w:val="3"/>
          <w:sz w:val="28"/>
          <w:szCs w:val="28"/>
          <w:lang w:val="uk-UA" w:eastAsia="ar-SA"/>
        </w:rPr>
      </w:pPr>
      <w:r w:rsidRPr="00A02D30">
        <w:rPr>
          <w:rFonts w:ascii="Times New Roman" w:eastAsia="Times New Roman" w:hAnsi="Times New Roman" w:cs="Times New Roman"/>
          <w:b/>
          <w:color w:val="000000"/>
          <w:kern w:val="3"/>
          <w:sz w:val="28"/>
          <w:szCs w:val="28"/>
          <w:lang w:val="uk-UA" w:eastAsia="ar-SA"/>
        </w:rPr>
        <w:lastRenderedPageBreak/>
        <w:t>АНОТАЦІЯ</w:t>
      </w:r>
    </w:p>
    <w:p w:rsidR="00A02D30" w:rsidRPr="00A02D30" w:rsidRDefault="00A02D30" w:rsidP="00A02D30">
      <w:pPr>
        <w:suppressAutoHyphens/>
        <w:autoSpaceDN w:val="0"/>
        <w:spacing w:after="0" w:line="240" w:lineRule="auto"/>
        <w:ind w:firstLine="709"/>
        <w:textAlignment w:val="baseline"/>
        <w:rPr>
          <w:rFonts w:ascii="Times New Roman" w:eastAsia="Times New Roman" w:hAnsi="Times New Roman" w:cs="Times New Roman"/>
          <w:color w:val="000000"/>
          <w:kern w:val="3"/>
          <w:sz w:val="28"/>
          <w:szCs w:val="28"/>
          <w:lang w:val="uk-UA" w:eastAsia="ar-SA"/>
        </w:rPr>
      </w:pPr>
    </w:p>
    <w:p w:rsidR="00A02D30" w:rsidRPr="00A02D30" w:rsidRDefault="00A02D30" w:rsidP="00A02D30">
      <w:pPr>
        <w:suppressAutoHyphens/>
        <w:autoSpaceDN w:val="0"/>
        <w:spacing w:after="0" w:line="240" w:lineRule="auto"/>
        <w:ind w:firstLine="709"/>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color w:val="000000"/>
          <w:kern w:val="3"/>
          <w:sz w:val="28"/>
          <w:szCs w:val="28"/>
          <w:lang w:val="uk-UA" w:eastAsia="ar-SA"/>
        </w:rPr>
        <w:t xml:space="preserve">Проведено дослідження активності </w:t>
      </w:r>
      <w:proofErr w:type="spellStart"/>
      <w:r w:rsidRPr="00A02D30">
        <w:rPr>
          <w:rFonts w:ascii="Times New Roman" w:eastAsia="Times New Roman" w:hAnsi="Times New Roman" w:cs="Times New Roman"/>
          <w:color w:val="000000"/>
          <w:kern w:val="3"/>
          <w:sz w:val="28"/>
          <w:szCs w:val="28"/>
          <w:lang w:val="uk-UA" w:eastAsia="ar-SA"/>
        </w:rPr>
        <w:t>піруватдегідрогеназного</w:t>
      </w:r>
      <w:proofErr w:type="spellEnd"/>
      <w:r w:rsidRPr="00A02D30">
        <w:rPr>
          <w:rFonts w:ascii="Times New Roman" w:eastAsia="Times New Roman" w:hAnsi="Times New Roman" w:cs="Times New Roman"/>
          <w:color w:val="000000"/>
          <w:kern w:val="3"/>
          <w:sz w:val="28"/>
          <w:szCs w:val="28"/>
          <w:lang w:val="uk-UA" w:eastAsia="ar-SA"/>
        </w:rPr>
        <w:t xml:space="preserve"> комплексу в органах щурів в </w:t>
      </w:r>
      <w:proofErr w:type="spellStart"/>
      <w:r w:rsidRPr="00A02D30">
        <w:rPr>
          <w:rFonts w:ascii="Times New Roman" w:eastAsia="Times New Roman" w:hAnsi="Times New Roman" w:cs="Times New Roman"/>
          <w:color w:val="000000"/>
          <w:kern w:val="3"/>
          <w:sz w:val="28"/>
          <w:szCs w:val="28"/>
          <w:lang w:val="uk-UA" w:eastAsia="ar-SA"/>
        </w:rPr>
        <w:t>геронтогенезі</w:t>
      </w:r>
      <w:proofErr w:type="spellEnd"/>
      <w:r w:rsidRPr="00A02D30">
        <w:rPr>
          <w:rFonts w:ascii="Times New Roman" w:eastAsia="Times New Roman" w:hAnsi="Times New Roman" w:cs="Times New Roman"/>
          <w:color w:val="000000"/>
          <w:kern w:val="3"/>
          <w:sz w:val="28"/>
          <w:szCs w:val="28"/>
          <w:lang w:val="uk-UA" w:eastAsia="ar-SA"/>
        </w:rPr>
        <w:t xml:space="preserve"> та впливу рибофлавіну, ФАД, ФМН і </w:t>
      </w:r>
      <w:proofErr w:type="spellStart"/>
      <w:r w:rsidRPr="00A02D30">
        <w:rPr>
          <w:rFonts w:ascii="Times New Roman" w:eastAsia="Times New Roman" w:hAnsi="Times New Roman" w:cs="Times New Roman"/>
          <w:color w:val="000000"/>
          <w:kern w:val="3"/>
          <w:sz w:val="28"/>
          <w:szCs w:val="28"/>
          <w:lang w:val="uk-UA" w:eastAsia="ar-SA"/>
        </w:rPr>
        <w:t>Вітаболону</w:t>
      </w:r>
      <w:proofErr w:type="spellEnd"/>
      <w:r w:rsidRPr="00A02D30">
        <w:rPr>
          <w:rFonts w:ascii="Times New Roman" w:eastAsia="Times New Roman" w:hAnsi="Times New Roman" w:cs="Times New Roman"/>
          <w:color w:val="000000"/>
          <w:kern w:val="3"/>
          <w:sz w:val="28"/>
          <w:szCs w:val="28"/>
          <w:lang w:val="uk-UA" w:eastAsia="ar-SA"/>
        </w:rPr>
        <w:t xml:space="preserve"> на активність ферментного комплексу у мозку, печінці, нирках, серці щурів різного віку.</w:t>
      </w:r>
    </w:p>
    <w:p w:rsidR="00A02D30" w:rsidRPr="00A02D30" w:rsidRDefault="00A02D30" w:rsidP="00A02D30">
      <w:pPr>
        <w:suppressAutoHyphens/>
        <w:autoSpaceDN w:val="0"/>
        <w:spacing w:after="0" w:line="240" w:lineRule="auto"/>
        <w:ind w:firstLine="709"/>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color w:val="000000"/>
          <w:kern w:val="3"/>
          <w:sz w:val="28"/>
          <w:szCs w:val="28"/>
          <w:lang w:val="uk-UA" w:eastAsia="ar-SA"/>
        </w:rPr>
        <w:t xml:space="preserve">У інтактних щурів всіх вікових груп відзначена найвища активність ПДК у </w:t>
      </w:r>
      <w:proofErr w:type="spellStart"/>
      <w:r w:rsidRPr="00A02D30">
        <w:rPr>
          <w:rFonts w:ascii="Times New Roman" w:eastAsia="Times New Roman" w:hAnsi="Times New Roman" w:cs="Times New Roman"/>
          <w:color w:val="000000"/>
          <w:kern w:val="3"/>
          <w:sz w:val="28"/>
          <w:szCs w:val="28"/>
          <w:lang w:val="uk-UA" w:eastAsia="ar-SA"/>
        </w:rPr>
        <w:t>гомогенаті</w:t>
      </w:r>
      <w:proofErr w:type="spellEnd"/>
      <w:r w:rsidRPr="00A02D30">
        <w:rPr>
          <w:rFonts w:ascii="Times New Roman" w:eastAsia="Times New Roman" w:hAnsi="Times New Roman" w:cs="Times New Roman"/>
          <w:color w:val="000000"/>
          <w:kern w:val="3"/>
          <w:sz w:val="28"/>
          <w:szCs w:val="28"/>
          <w:lang w:val="uk-UA" w:eastAsia="ar-SA"/>
        </w:rPr>
        <w:t xml:space="preserve"> печінки, але найбільша вона — у старих щурів.</w:t>
      </w:r>
    </w:p>
    <w:p w:rsidR="00A02D30" w:rsidRPr="00A02D30" w:rsidRDefault="00A02D30" w:rsidP="00A02D30">
      <w:pPr>
        <w:suppressAutoHyphens/>
        <w:autoSpaceDN w:val="0"/>
        <w:spacing w:after="0" w:line="240" w:lineRule="auto"/>
        <w:ind w:firstLine="709"/>
        <w:jc w:val="both"/>
        <w:textAlignment w:val="baseline"/>
        <w:rPr>
          <w:rFonts w:ascii="Calibri" w:eastAsia="Times New Roman" w:hAnsi="Calibri" w:cs="Times New Roman"/>
          <w:color w:val="000000"/>
          <w:kern w:val="3"/>
          <w:lang w:val="uk-UA" w:eastAsia="ar-SA"/>
        </w:rPr>
      </w:pPr>
      <w:r w:rsidRPr="00A02D30">
        <w:rPr>
          <w:rFonts w:ascii="Times New Roman" w:eastAsia="Times New Roman" w:hAnsi="Times New Roman" w:cs="Times New Roman"/>
          <w:color w:val="000000"/>
          <w:kern w:val="3"/>
          <w:sz w:val="28"/>
          <w:szCs w:val="28"/>
          <w:lang w:val="uk-UA" w:eastAsia="ar-SA"/>
        </w:rPr>
        <w:t xml:space="preserve">Визначено, що при додаванні окремо </w:t>
      </w:r>
      <w:r w:rsidRPr="00A02D30">
        <w:rPr>
          <w:rFonts w:ascii="Times New Roman" w:eastAsia="Times New Roman" w:hAnsi="Times New Roman" w:cs="Times New Roman"/>
          <w:i/>
          <w:iCs/>
          <w:color w:val="000000"/>
          <w:kern w:val="3"/>
          <w:sz w:val="28"/>
          <w:szCs w:val="28"/>
          <w:lang w:val="en-US" w:eastAsia="ar-SA"/>
        </w:rPr>
        <w:t>in</w:t>
      </w:r>
      <w:r w:rsidRPr="00A02D30">
        <w:rPr>
          <w:rFonts w:ascii="Times New Roman" w:eastAsia="Times New Roman" w:hAnsi="Times New Roman" w:cs="Times New Roman"/>
          <w:i/>
          <w:iCs/>
          <w:color w:val="000000"/>
          <w:kern w:val="3"/>
          <w:sz w:val="28"/>
          <w:szCs w:val="28"/>
          <w:lang w:val="uk-UA" w:eastAsia="ar-SA"/>
        </w:rPr>
        <w:t xml:space="preserve"> </w:t>
      </w:r>
      <w:r w:rsidRPr="00A02D30">
        <w:rPr>
          <w:rFonts w:ascii="Times New Roman" w:eastAsia="Times New Roman" w:hAnsi="Times New Roman" w:cs="Times New Roman"/>
          <w:i/>
          <w:iCs/>
          <w:color w:val="000000"/>
          <w:kern w:val="3"/>
          <w:sz w:val="28"/>
          <w:szCs w:val="28"/>
          <w:lang w:val="en-US" w:eastAsia="ar-SA"/>
        </w:rPr>
        <w:t>vitro</w:t>
      </w:r>
      <w:r w:rsidRPr="00A02D30">
        <w:rPr>
          <w:rFonts w:ascii="Times New Roman" w:eastAsia="Times New Roman" w:hAnsi="Times New Roman" w:cs="Times New Roman"/>
          <w:i/>
          <w:iCs/>
          <w:color w:val="000000"/>
          <w:kern w:val="3"/>
          <w:sz w:val="28"/>
          <w:szCs w:val="28"/>
          <w:lang w:val="uk-UA" w:eastAsia="ar-SA"/>
        </w:rPr>
        <w:t xml:space="preserve"> </w:t>
      </w:r>
      <w:r w:rsidRPr="00A02D30">
        <w:rPr>
          <w:rFonts w:ascii="Times New Roman" w:eastAsia="Times New Roman" w:hAnsi="Times New Roman" w:cs="Times New Roman"/>
          <w:color w:val="000000"/>
          <w:kern w:val="3"/>
          <w:sz w:val="28"/>
          <w:szCs w:val="28"/>
          <w:lang w:val="uk-UA" w:eastAsia="ar-SA"/>
        </w:rPr>
        <w:t xml:space="preserve">рибофлавіну, ФАД,  ФМН та </w:t>
      </w:r>
      <w:proofErr w:type="spellStart"/>
      <w:r w:rsidRPr="00A02D30">
        <w:rPr>
          <w:rFonts w:ascii="Times New Roman" w:eastAsia="Times New Roman" w:hAnsi="Times New Roman" w:cs="Times New Roman"/>
          <w:color w:val="000000"/>
          <w:kern w:val="3"/>
          <w:sz w:val="28"/>
          <w:szCs w:val="28"/>
          <w:lang w:val="uk-UA" w:eastAsia="ar-SA"/>
        </w:rPr>
        <w:t>Вітаболону</w:t>
      </w:r>
      <w:proofErr w:type="spellEnd"/>
      <w:r w:rsidRPr="00A02D30">
        <w:rPr>
          <w:rFonts w:ascii="Times New Roman" w:eastAsia="Times New Roman" w:hAnsi="Times New Roman" w:cs="Times New Roman"/>
          <w:color w:val="000000"/>
          <w:kern w:val="3"/>
          <w:sz w:val="28"/>
          <w:szCs w:val="28"/>
          <w:lang w:val="uk-UA" w:eastAsia="ar-SA"/>
        </w:rPr>
        <w:t xml:space="preserve"> до </w:t>
      </w:r>
      <w:proofErr w:type="spellStart"/>
      <w:r w:rsidRPr="00A02D30">
        <w:rPr>
          <w:rFonts w:ascii="Times New Roman" w:eastAsia="Times New Roman" w:hAnsi="Times New Roman" w:cs="Times New Roman"/>
          <w:color w:val="000000"/>
          <w:kern w:val="3"/>
          <w:sz w:val="28"/>
          <w:szCs w:val="28"/>
          <w:lang w:val="uk-UA" w:eastAsia="ar-SA"/>
        </w:rPr>
        <w:t>гомогенатів</w:t>
      </w:r>
      <w:proofErr w:type="spellEnd"/>
      <w:r w:rsidRPr="00A02D30">
        <w:rPr>
          <w:rFonts w:ascii="Times New Roman" w:eastAsia="Times New Roman" w:hAnsi="Times New Roman" w:cs="Times New Roman"/>
          <w:color w:val="000000"/>
          <w:kern w:val="3"/>
          <w:sz w:val="28"/>
          <w:szCs w:val="28"/>
          <w:lang w:val="uk-UA" w:eastAsia="ar-SA"/>
        </w:rPr>
        <w:t xml:space="preserve"> органів порівняно з контролем, активність </w:t>
      </w:r>
      <w:proofErr w:type="spellStart"/>
      <w:r w:rsidRPr="00A02D30">
        <w:rPr>
          <w:rFonts w:ascii="Times New Roman" w:eastAsia="Times New Roman" w:hAnsi="Times New Roman" w:cs="Times New Roman"/>
          <w:color w:val="000000"/>
          <w:kern w:val="3"/>
          <w:sz w:val="28"/>
          <w:szCs w:val="28"/>
          <w:lang w:val="uk-UA" w:eastAsia="ar-SA"/>
        </w:rPr>
        <w:t>піруватдегідрогеназного</w:t>
      </w:r>
      <w:proofErr w:type="spellEnd"/>
      <w:r w:rsidRPr="00A02D30">
        <w:rPr>
          <w:rFonts w:ascii="Times New Roman" w:eastAsia="Times New Roman" w:hAnsi="Times New Roman" w:cs="Times New Roman"/>
          <w:color w:val="000000"/>
          <w:kern w:val="3"/>
          <w:sz w:val="28"/>
          <w:szCs w:val="28"/>
          <w:lang w:val="uk-UA" w:eastAsia="ar-SA"/>
        </w:rPr>
        <w:t xml:space="preserve"> комплексу змінилась в досліджених органах у всіх вікових групах, але більш суттєво — у статевозрілих щурів.</w:t>
      </w:r>
    </w:p>
    <w:p w:rsidR="00A02D30" w:rsidRPr="00A02D30" w:rsidRDefault="00A02D30" w:rsidP="00A02D30">
      <w:pPr>
        <w:suppressAutoHyphens/>
        <w:autoSpaceDN w:val="0"/>
        <w:spacing w:after="0" w:line="240" w:lineRule="auto"/>
        <w:ind w:firstLine="709"/>
        <w:jc w:val="both"/>
        <w:textAlignment w:val="baseline"/>
        <w:rPr>
          <w:rFonts w:ascii="Calibri" w:eastAsia="Times New Roman" w:hAnsi="Calibri" w:cs="Times New Roman"/>
          <w:color w:val="000000"/>
          <w:kern w:val="3"/>
          <w:lang w:val="uk-UA" w:eastAsia="ar-SA"/>
        </w:rPr>
      </w:pPr>
      <w:r w:rsidRPr="00A02D30">
        <w:rPr>
          <w:rFonts w:ascii="Times New Roman" w:eastAsia="Times New Roman" w:hAnsi="Times New Roman" w:cs="Times New Roman"/>
          <w:color w:val="000000"/>
          <w:kern w:val="3"/>
          <w:sz w:val="28"/>
          <w:szCs w:val="28"/>
          <w:lang w:val="uk-UA" w:eastAsia="ar-SA"/>
        </w:rPr>
        <w:t xml:space="preserve">У старих щурів активність ПДК </w:t>
      </w:r>
      <w:r w:rsidRPr="00A02D30">
        <w:rPr>
          <w:rFonts w:ascii="Times New Roman" w:eastAsia="Times New Roman" w:hAnsi="Times New Roman" w:cs="Times New Roman"/>
          <w:i/>
          <w:iCs/>
          <w:color w:val="000000"/>
          <w:kern w:val="3"/>
          <w:sz w:val="28"/>
          <w:szCs w:val="28"/>
          <w:lang w:val="en-US" w:eastAsia="ar-SA"/>
        </w:rPr>
        <w:t>in</w:t>
      </w:r>
      <w:r w:rsidRPr="00A02D30">
        <w:rPr>
          <w:rFonts w:ascii="Times New Roman" w:eastAsia="Times New Roman" w:hAnsi="Times New Roman" w:cs="Times New Roman"/>
          <w:i/>
          <w:iCs/>
          <w:color w:val="000000"/>
          <w:kern w:val="3"/>
          <w:sz w:val="28"/>
          <w:szCs w:val="28"/>
          <w:lang w:val="uk-UA" w:eastAsia="ar-SA"/>
        </w:rPr>
        <w:t xml:space="preserve"> </w:t>
      </w:r>
      <w:r w:rsidRPr="00A02D30">
        <w:rPr>
          <w:rFonts w:ascii="Times New Roman" w:eastAsia="Times New Roman" w:hAnsi="Times New Roman" w:cs="Times New Roman"/>
          <w:i/>
          <w:iCs/>
          <w:color w:val="000000"/>
          <w:kern w:val="3"/>
          <w:sz w:val="28"/>
          <w:szCs w:val="28"/>
          <w:lang w:val="en-US" w:eastAsia="ar-SA"/>
        </w:rPr>
        <w:t>vitro</w:t>
      </w:r>
      <w:r w:rsidRPr="00A02D30">
        <w:rPr>
          <w:rFonts w:ascii="Times New Roman" w:eastAsia="Times New Roman" w:hAnsi="Times New Roman" w:cs="Times New Roman"/>
          <w:i/>
          <w:iCs/>
          <w:color w:val="000000"/>
          <w:kern w:val="3"/>
          <w:sz w:val="28"/>
          <w:szCs w:val="28"/>
          <w:lang w:val="uk-UA" w:eastAsia="ar-SA"/>
        </w:rPr>
        <w:t xml:space="preserve"> </w:t>
      </w:r>
      <w:r w:rsidRPr="00A02D30">
        <w:rPr>
          <w:rFonts w:ascii="Times New Roman" w:eastAsia="Times New Roman" w:hAnsi="Times New Roman" w:cs="Times New Roman"/>
          <w:color w:val="000000"/>
          <w:kern w:val="3"/>
          <w:sz w:val="28"/>
          <w:szCs w:val="28"/>
          <w:lang w:val="uk-UA" w:eastAsia="ar-SA"/>
        </w:rPr>
        <w:t>знизилась тільки в печінці після додавання окремо рибофлавіну і ФМН.</w:t>
      </w:r>
    </w:p>
    <w:p w:rsidR="00A02D30" w:rsidRPr="00A02D30" w:rsidRDefault="00A02D30" w:rsidP="00A02D30">
      <w:pPr>
        <w:suppressAutoHyphens/>
        <w:autoSpaceDN w:val="0"/>
        <w:spacing w:after="0" w:line="240" w:lineRule="auto"/>
        <w:ind w:firstLine="709"/>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color w:val="000000"/>
          <w:kern w:val="3"/>
          <w:sz w:val="28"/>
          <w:szCs w:val="28"/>
          <w:lang w:val="uk-UA" w:eastAsia="ar-SA"/>
        </w:rPr>
        <w:t xml:space="preserve">Результати досліджень відображають різні механізми регуляції </w:t>
      </w:r>
      <w:proofErr w:type="spellStart"/>
      <w:r w:rsidRPr="00A02D30">
        <w:rPr>
          <w:rFonts w:ascii="Times New Roman" w:eastAsia="Times New Roman" w:hAnsi="Times New Roman" w:cs="Times New Roman"/>
          <w:color w:val="000000"/>
          <w:kern w:val="3"/>
          <w:sz w:val="28"/>
          <w:szCs w:val="28"/>
          <w:lang w:val="uk-UA" w:eastAsia="ar-SA"/>
        </w:rPr>
        <w:t>піруватдегідрогеназного</w:t>
      </w:r>
      <w:proofErr w:type="spellEnd"/>
      <w:r w:rsidRPr="00A02D30">
        <w:rPr>
          <w:rFonts w:ascii="Times New Roman" w:eastAsia="Times New Roman" w:hAnsi="Times New Roman" w:cs="Times New Roman"/>
          <w:color w:val="000000"/>
          <w:kern w:val="3"/>
          <w:sz w:val="28"/>
          <w:szCs w:val="28"/>
          <w:lang w:val="uk-UA" w:eastAsia="ar-SA"/>
        </w:rPr>
        <w:t xml:space="preserve"> комплексу в </w:t>
      </w:r>
      <w:proofErr w:type="spellStart"/>
      <w:r w:rsidRPr="00A02D30">
        <w:rPr>
          <w:rFonts w:ascii="Times New Roman" w:eastAsia="Times New Roman" w:hAnsi="Times New Roman" w:cs="Times New Roman"/>
          <w:color w:val="000000"/>
          <w:kern w:val="3"/>
          <w:sz w:val="28"/>
          <w:szCs w:val="28"/>
          <w:lang w:val="uk-UA" w:eastAsia="ar-SA"/>
        </w:rPr>
        <w:t>геронтогенезі</w:t>
      </w:r>
      <w:proofErr w:type="spellEnd"/>
      <w:r w:rsidRPr="00A02D30">
        <w:rPr>
          <w:rFonts w:ascii="Times New Roman" w:eastAsia="Times New Roman" w:hAnsi="Times New Roman" w:cs="Times New Roman"/>
          <w:color w:val="000000"/>
          <w:kern w:val="3"/>
          <w:sz w:val="28"/>
          <w:szCs w:val="28"/>
          <w:lang w:val="uk-UA" w:eastAsia="ar-SA"/>
        </w:rPr>
        <w:t>.</w:t>
      </w:r>
    </w:p>
    <w:p w:rsidR="00A02D30" w:rsidRPr="00A02D30" w:rsidRDefault="00A02D30" w:rsidP="00A02D30">
      <w:pPr>
        <w:suppressAutoHyphens/>
        <w:autoSpaceDE w:val="0"/>
        <w:autoSpaceDN w:val="0"/>
        <w:spacing w:after="0" w:line="240" w:lineRule="auto"/>
        <w:ind w:firstLine="708"/>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color w:val="000000"/>
          <w:kern w:val="3"/>
          <w:sz w:val="28"/>
          <w:szCs w:val="28"/>
          <w:lang w:val="uk-UA" w:eastAsia="ar-SA"/>
        </w:rPr>
        <w:t>Роботу викладено на 37 сторінках, вона містить 7 рисунків. Наведено посилання на 36 джерел літератури (16 кирилицею та 20 латиницею).</w:t>
      </w:r>
    </w:p>
    <w:p w:rsidR="00A02D30" w:rsidRPr="00A02D30" w:rsidRDefault="00A02D30" w:rsidP="00A02D30">
      <w:pPr>
        <w:suppressAutoHyphens/>
        <w:autoSpaceDN w:val="0"/>
        <w:spacing w:after="0" w:line="24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240" w:lineRule="auto"/>
        <w:ind w:firstLine="708"/>
        <w:jc w:val="both"/>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bCs/>
          <w:color w:val="000000"/>
          <w:kern w:val="3"/>
          <w:sz w:val="28"/>
          <w:szCs w:val="28"/>
          <w:lang w:val="uk-UA" w:eastAsia="zh-CN"/>
        </w:rPr>
        <w:t xml:space="preserve">Ключові слова: </w:t>
      </w:r>
      <w:proofErr w:type="spellStart"/>
      <w:r w:rsidRPr="00A02D30">
        <w:rPr>
          <w:rFonts w:ascii="Times New Roman" w:eastAsia="Times New Roman" w:hAnsi="Times New Roman" w:cs="Times New Roman"/>
          <w:bCs/>
          <w:i/>
          <w:color w:val="000000"/>
          <w:kern w:val="3"/>
          <w:sz w:val="28"/>
          <w:szCs w:val="28"/>
          <w:lang w:val="uk-UA" w:eastAsia="zh-CN"/>
        </w:rPr>
        <w:t>Піруватдегідрогеназний</w:t>
      </w:r>
      <w:proofErr w:type="spellEnd"/>
      <w:r w:rsidRPr="00A02D30">
        <w:rPr>
          <w:rFonts w:ascii="Times New Roman" w:eastAsia="Times New Roman" w:hAnsi="Times New Roman" w:cs="Times New Roman"/>
          <w:bCs/>
          <w:i/>
          <w:color w:val="000000"/>
          <w:kern w:val="3"/>
          <w:sz w:val="28"/>
          <w:szCs w:val="28"/>
          <w:lang w:val="uk-UA" w:eastAsia="zh-CN"/>
        </w:rPr>
        <w:t xml:space="preserve"> комплекс, рибофлавін, </w:t>
      </w:r>
      <w:proofErr w:type="spellStart"/>
      <w:r w:rsidRPr="00A02D30">
        <w:rPr>
          <w:rFonts w:ascii="Times New Roman" w:eastAsia="Times New Roman" w:hAnsi="Times New Roman" w:cs="Times New Roman"/>
          <w:bCs/>
          <w:i/>
          <w:color w:val="000000"/>
          <w:kern w:val="3"/>
          <w:sz w:val="28"/>
          <w:szCs w:val="28"/>
          <w:lang w:val="uk-UA" w:eastAsia="zh-CN"/>
        </w:rPr>
        <w:t>люміхром</w:t>
      </w:r>
      <w:proofErr w:type="spellEnd"/>
      <w:r w:rsidRPr="00A02D30">
        <w:rPr>
          <w:rFonts w:ascii="Times New Roman" w:eastAsia="Times New Roman" w:hAnsi="Times New Roman" w:cs="Times New Roman"/>
          <w:bCs/>
          <w:i/>
          <w:color w:val="000000"/>
          <w:kern w:val="3"/>
          <w:sz w:val="28"/>
          <w:szCs w:val="28"/>
          <w:lang w:val="uk-UA" w:eastAsia="zh-CN"/>
        </w:rPr>
        <w:t xml:space="preserve">, </w:t>
      </w:r>
      <w:proofErr w:type="spellStart"/>
      <w:r w:rsidRPr="00A02D30">
        <w:rPr>
          <w:rFonts w:ascii="Times New Roman" w:eastAsia="Times New Roman" w:hAnsi="Times New Roman" w:cs="Times New Roman"/>
          <w:bCs/>
          <w:i/>
          <w:color w:val="000000"/>
          <w:kern w:val="3"/>
          <w:sz w:val="28"/>
          <w:szCs w:val="28"/>
          <w:shd w:val="clear" w:color="auto" w:fill="FFFFFF"/>
          <w:lang w:val="uk-UA" w:eastAsia="zh-CN"/>
        </w:rPr>
        <w:t>флавінаденіндинуклеотид</w:t>
      </w:r>
      <w:proofErr w:type="spellEnd"/>
      <w:r w:rsidRPr="00A02D30">
        <w:rPr>
          <w:rFonts w:ascii="Times New Roman" w:eastAsia="Times New Roman" w:hAnsi="Times New Roman" w:cs="Times New Roman"/>
          <w:i/>
          <w:color w:val="000000"/>
          <w:kern w:val="3"/>
          <w:sz w:val="28"/>
          <w:szCs w:val="28"/>
          <w:lang w:val="uk-UA" w:eastAsia="zh-CN"/>
        </w:rPr>
        <w:t xml:space="preserve">, </w:t>
      </w:r>
      <w:proofErr w:type="spellStart"/>
      <w:r w:rsidRPr="00A02D30">
        <w:rPr>
          <w:rFonts w:ascii="Times New Roman" w:eastAsia="Times New Roman" w:hAnsi="Times New Roman" w:cs="Times New Roman"/>
          <w:i/>
          <w:color w:val="000000"/>
          <w:kern w:val="3"/>
          <w:sz w:val="28"/>
          <w:szCs w:val="28"/>
          <w:shd w:val="clear" w:color="auto" w:fill="FFFFFF"/>
          <w:lang w:val="uk-UA" w:eastAsia="zh-CN"/>
        </w:rPr>
        <w:t>флавінмононуклеотид</w:t>
      </w:r>
      <w:proofErr w:type="spellEnd"/>
      <w:r w:rsidRPr="00A02D30">
        <w:rPr>
          <w:rFonts w:ascii="Times New Roman" w:eastAsia="Times New Roman" w:hAnsi="Times New Roman" w:cs="Times New Roman"/>
          <w:i/>
          <w:color w:val="000000"/>
          <w:kern w:val="3"/>
          <w:sz w:val="28"/>
          <w:szCs w:val="28"/>
          <w:shd w:val="clear" w:color="auto" w:fill="FFFFFF"/>
          <w:lang w:val="uk-UA" w:eastAsia="zh-CN"/>
        </w:rPr>
        <w:t>.</w:t>
      </w:r>
    </w:p>
    <w:p w:rsidR="00A02D30" w:rsidRPr="00A02D30" w:rsidRDefault="00A02D30" w:rsidP="00A02D30">
      <w:pPr>
        <w:suppressAutoHyphens/>
        <w:autoSpaceDN w:val="0"/>
        <w:spacing w:after="0" w:line="240" w:lineRule="auto"/>
        <w:ind w:firstLine="708"/>
        <w:jc w:val="both"/>
        <w:textAlignment w:val="baseline"/>
        <w:rPr>
          <w:rFonts w:ascii="Times New Roman" w:eastAsia="Times New Roman" w:hAnsi="Times New Roman" w:cs="Times New Roman"/>
          <w:i/>
          <w:color w:val="000000"/>
          <w:kern w:val="3"/>
          <w:sz w:val="28"/>
          <w:szCs w:val="28"/>
          <w:shd w:val="clear" w:color="auto" w:fill="FFFFFF"/>
          <w:lang w:val="uk-UA" w:eastAsia="zh-CN"/>
        </w:rPr>
      </w:pPr>
    </w:p>
    <w:p w:rsidR="00A02D30" w:rsidRPr="00A02D30" w:rsidRDefault="00A02D30" w:rsidP="00A02D30">
      <w:pPr>
        <w:suppressAutoHyphens/>
        <w:autoSpaceDE w:val="0"/>
        <w:autoSpaceDN w:val="0"/>
        <w:spacing w:after="0" w:line="240" w:lineRule="auto"/>
        <w:jc w:val="center"/>
        <w:textAlignment w:val="baseline"/>
        <w:rPr>
          <w:rFonts w:ascii="Times New Roman" w:eastAsia="Times New Roman" w:hAnsi="Times New Roman" w:cs="Times New Roman"/>
          <w:color w:val="000000"/>
          <w:kern w:val="3"/>
          <w:sz w:val="28"/>
          <w:szCs w:val="28"/>
          <w:lang w:val="uk-UA" w:eastAsia="ar-SA"/>
        </w:rPr>
      </w:pPr>
    </w:p>
    <w:p w:rsidR="00A02D30" w:rsidRPr="00A02D30" w:rsidRDefault="00A02D30" w:rsidP="00A02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240" w:lineRule="auto"/>
        <w:jc w:val="both"/>
        <w:textAlignment w:val="baseline"/>
        <w:rPr>
          <w:rFonts w:ascii="Calibri" w:eastAsia="Times New Roman" w:hAnsi="Calibri" w:cs="Times New Roman"/>
          <w:color w:val="000000"/>
          <w:kern w:val="3"/>
          <w:lang w:val="en-US" w:eastAsia="ar-SA"/>
        </w:rPr>
      </w:pPr>
      <w:r w:rsidRPr="00A02D30">
        <w:rPr>
          <w:rFonts w:ascii="Times New Roman" w:eastAsia="Times New Roman" w:hAnsi="Times New Roman" w:cs="Times New Roman"/>
          <w:color w:val="000000"/>
          <w:kern w:val="3"/>
          <w:sz w:val="28"/>
          <w:szCs w:val="28"/>
          <w:lang w:val="uk-UA" w:eastAsia="ru-RU"/>
        </w:rPr>
        <w:tab/>
      </w:r>
      <w:r w:rsidRPr="00A02D30">
        <w:rPr>
          <w:rFonts w:ascii="Times New Roman" w:eastAsia="Times New Roman" w:hAnsi="Times New Roman" w:cs="Times New Roman"/>
          <w:color w:val="000000"/>
          <w:kern w:val="3"/>
          <w:sz w:val="28"/>
          <w:szCs w:val="28"/>
          <w:lang w:val="en-US" w:eastAsia="ru-RU"/>
        </w:rPr>
        <w:t xml:space="preserve">The study of the activity of the pyruvate dehydrogenase complex in the organs of rats in </w:t>
      </w:r>
      <w:proofErr w:type="spellStart"/>
      <w:r w:rsidRPr="00A02D30">
        <w:rPr>
          <w:rFonts w:ascii="Times New Roman" w:eastAsia="Times New Roman" w:hAnsi="Times New Roman" w:cs="Times New Roman"/>
          <w:color w:val="000000"/>
          <w:kern w:val="3"/>
          <w:sz w:val="28"/>
          <w:szCs w:val="28"/>
          <w:lang w:val="en-US" w:eastAsia="ru-RU"/>
        </w:rPr>
        <w:t>gerontogenesis</w:t>
      </w:r>
      <w:proofErr w:type="spellEnd"/>
      <w:r w:rsidRPr="00A02D30">
        <w:rPr>
          <w:rFonts w:ascii="Times New Roman" w:eastAsia="Times New Roman" w:hAnsi="Times New Roman" w:cs="Times New Roman"/>
          <w:color w:val="000000"/>
          <w:kern w:val="3"/>
          <w:sz w:val="28"/>
          <w:szCs w:val="28"/>
          <w:lang w:val="en-US" w:eastAsia="ru-RU"/>
        </w:rPr>
        <w:t xml:space="preserve"> and the influence of riboflavin, FAD, FMN and </w:t>
      </w:r>
      <w:proofErr w:type="spellStart"/>
      <w:r w:rsidRPr="00A02D30">
        <w:rPr>
          <w:rFonts w:ascii="Times New Roman" w:eastAsia="Times New Roman" w:hAnsi="Times New Roman" w:cs="Times New Roman"/>
          <w:color w:val="000000"/>
          <w:kern w:val="3"/>
          <w:sz w:val="28"/>
          <w:szCs w:val="28"/>
          <w:lang w:val="en-US" w:eastAsia="ru-RU"/>
        </w:rPr>
        <w:t>Vitabolon</w:t>
      </w:r>
      <w:proofErr w:type="spellEnd"/>
      <w:r w:rsidRPr="00A02D30">
        <w:rPr>
          <w:rFonts w:ascii="Times New Roman" w:eastAsia="Times New Roman" w:hAnsi="Times New Roman" w:cs="Times New Roman"/>
          <w:color w:val="000000"/>
          <w:kern w:val="3"/>
          <w:sz w:val="28"/>
          <w:szCs w:val="28"/>
          <w:lang w:val="en-US" w:eastAsia="ru-RU"/>
        </w:rPr>
        <w:t xml:space="preserve"> on the activity of the enzyme complex in the brain, liver, kidneys, heart of rats of different ages.</w:t>
      </w:r>
    </w:p>
    <w:p w:rsidR="00A02D30" w:rsidRPr="00A02D30" w:rsidRDefault="00A02D30" w:rsidP="00A02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240" w:lineRule="auto"/>
        <w:jc w:val="both"/>
        <w:textAlignment w:val="baseline"/>
        <w:rPr>
          <w:rFonts w:ascii="Times New Roman" w:eastAsia="Times New Roman" w:hAnsi="Times New Roman" w:cs="Times New Roman"/>
          <w:color w:val="000000"/>
          <w:kern w:val="3"/>
          <w:sz w:val="28"/>
          <w:szCs w:val="28"/>
          <w:lang w:val="en-US" w:eastAsia="ru-RU"/>
        </w:rPr>
      </w:pPr>
      <w:r w:rsidRPr="00A02D30">
        <w:rPr>
          <w:rFonts w:ascii="Times New Roman" w:eastAsia="Times New Roman" w:hAnsi="Times New Roman" w:cs="Times New Roman"/>
          <w:color w:val="000000"/>
          <w:kern w:val="3"/>
          <w:sz w:val="28"/>
          <w:szCs w:val="28"/>
          <w:lang w:val="en-US" w:eastAsia="ru-RU"/>
        </w:rPr>
        <w:t xml:space="preserve">In intact rats of all age groups, the highest activity of the PDC in the liver homogenate </w:t>
      </w:r>
      <w:proofErr w:type="gramStart"/>
      <w:r w:rsidRPr="00A02D30">
        <w:rPr>
          <w:rFonts w:ascii="Times New Roman" w:eastAsia="Times New Roman" w:hAnsi="Times New Roman" w:cs="Times New Roman"/>
          <w:color w:val="000000"/>
          <w:kern w:val="3"/>
          <w:sz w:val="28"/>
          <w:szCs w:val="28"/>
          <w:lang w:val="en-US" w:eastAsia="ru-RU"/>
        </w:rPr>
        <w:t>was observed</w:t>
      </w:r>
      <w:proofErr w:type="gramEnd"/>
      <w:r w:rsidRPr="00A02D30">
        <w:rPr>
          <w:rFonts w:ascii="Times New Roman" w:eastAsia="Times New Roman" w:hAnsi="Times New Roman" w:cs="Times New Roman"/>
          <w:color w:val="000000"/>
          <w:kern w:val="3"/>
          <w:sz w:val="28"/>
          <w:szCs w:val="28"/>
          <w:lang w:val="en-US" w:eastAsia="ru-RU"/>
        </w:rPr>
        <w:t>, but the biggest one is in the old rats.</w:t>
      </w:r>
    </w:p>
    <w:p w:rsidR="00A02D30" w:rsidRPr="00A02D30" w:rsidRDefault="00A02D30" w:rsidP="00A02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240" w:lineRule="auto"/>
        <w:jc w:val="both"/>
        <w:textAlignment w:val="baseline"/>
        <w:rPr>
          <w:rFonts w:ascii="Calibri" w:eastAsia="Times New Roman" w:hAnsi="Calibri" w:cs="Times New Roman"/>
          <w:color w:val="000000"/>
          <w:kern w:val="3"/>
          <w:lang w:val="en-US" w:eastAsia="ar-SA"/>
        </w:rPr>
      </w:pPr>
      <w:r w:rsidRPr="00A02D30">
        <w:rPr>
          <w:rFonts w:ascii="Times New Roman" w:eastAsia="Times New Roman" w:hAnsi="Times New Roman" w:cs="Times New Roman"/>
          <w:color w:val="000000"/>
          <w:kern w:val="3"/>
          <w:sz w:val="28"/>
          <w:szCs w:val="28"/>
          <w:lang w:val="en-US" w:eastAsia="ru-RU"/>
        </w:rPr>
        <w:tab/>
        <w:t xml:space="preserve">It has been determined that the activity of the pyruvate dehydrogenase complex in the investigated organs of all age groups, but more significantly, in the sexually mature rats, was altered by the addition of riboflavin, FAD, FMN and </w:t>
      </w:r>
      <w:proofErr w:type="spellStart"/>
      <w:r w:rsidRPr="00A02D30">
        <w:rPr>
          <w:rFonts w:ascii="Times New Roman" w:eastAsia="Times New Roman" w:hAnsi="Times New Roman" w:cs="Times New Roman"/>
          <w:color w:val="000000"/>
          <w:kern w:val="3"/>
          <w:sz w:val="28"/>
          <w:szCs w:val="28"/>
          <w:lang w:val="en-US" w:eastAsia="ru-RU"/>
        </w:rPr>
        <w:t>Vitabolone</w:t>
      </w:r>
      <w:proofErr w:type="spellEnd"/>
      <w:r w:rsidRPr="00A02D30">
        <w:rPr>
          <w:rFonts w:ascii="Times New Roman" w:eastAsia="Times New Roman" w:hAnsi="Times New Roman" w:cs="Times New Roman"/>
          <w:color w:val="000000"/>
          <w:kern w:val="3"/>
          <w:sz w:val="28"/>
          <w:szCs w:val="28"/>
          <w:lang w:val="en-US" w:eastAsia="ru-RU"/>
        </w:rPr>
        <w:t xml:space="preserve"> separately to the homogenates of the organs in comparison with the control, </w:t>
      </w:r>
      <w:r w:rsidRPr="00A02D30">
        <w:rPr>
          <w:rFonts w:ascii="Times New Roman" w:eastAsia="Times New Roman" w:hAnsi="Times New Roman" w:cs="Times New Roman"/>
          <w:i/>
          <w:iCs/>
          <w:color w:val="000000"/>
          <w:kern w:val="3"/>
          <w:sz w:val="28"/>
          <w:szCs w:val="28"/>
          <w:lang w:val="en-US" w:eastAsia="ru-RU"/>
        </w:rPr>
        <w:t>in vitro</w:t>
      </w:r>
      <w:r w:rsidRPr="00A02D30">
        <w:rPr>
          <w:rFonts w:ascii="Times New Roman" w:eastAsia="Times New Roman" w:hAnsi="Times New Roman" w:cs="Times New Roman"/>
          <w:color w:val="000000"/>
          <w:kern w:val="3"/>
          <w:sz w:val="28"/>
          <w:szCs w:val="28"/>
          <w:lang w:val="en-US" w:eastAsia="ru-RU"/>
        </w:rPr>
        <w:t>.</w:t>
      </w:r>
    </w:p>
    <w:p w:rsidR="00A02D30" w:rsidRPr="00A02D30" w:rsidRDefault="00A02D30" w:rsidP="00A02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val="0"/>
        <w:spacing w:after="0" w:line="240" w:lineRule="auto"/>
        <w:jc w:val="both"/>
        <w:textAlignment w:val="baseline"/>
        <w:rPr>
          <w:rFonts w:ascii="Times New Roman" w:eastAsia="Times New Roman" w:hAnsi="Times New Roman" w:cs="Times New Roman"/>
          <w:i/>
          <w:kern w:val="3"/>
          <w:sz w:val="28"/>
          <w:szCs w:val="28"/>
          <w:lang w:val="en-US" w:eastAsia="zh-CN"/>
        </w:rPr>
      </w:pPr>
      <w:r w:rsidRPr="00A02D30">
        <w:rPr>
          <w:rFonts w:ascii="Times New Roman" w:eastAsia="Times New Roman" w:hAnsi="Times New Roman" w:cs="Times New Roman"/>
          <w:kern w:val="3"/>
          <w:sz w:val="28"/>
          <w:szCs w:val="28"/>
          <w:lang w:val="en-US" w:eastAsia="zh-CN"/>
        </w:rPr>
        <w:t xml:space="preserve">In older rats, the activity of PDC </w:t>
      </w:r>
      <w:r w:rsidRPr="00A02D30">
        <w:rPr>
          <w:rFonts w:ascii="Times New Roman" w:eastAsia="Times New Roman" w:hAnsi="Times New Roman" w:cs="Times New Roman"/>
          <w:i/>
          <w:iCs/>
          <w:kern w:val="3"/>
          <w:sz w:val="28"/>
          <w:szCs w:val="28"/>
          <w:lang w:val="en-US" w:eastAsia="zh-CN"/>
        </w:rPr>
        <w:t>in vitro</w:t>
      </w:r>
      <w:r w:rsidRPr="00A02D30">
        <w:rPr>
          <w:rFonts w:ascii="Times New Roman" w:eastAsia="Times New Roman" w:hAnsi="Times New Roman" w:cs="Times New Roman"/>
          <w:kern w:val="3"/>
          <w:sz w:val="28"/>
          <w:szCs w:val="28"/>
          <w:lang w:val="en-US" w:eastAsia="zh-CN"/>
        </w:rPr>
        <w:t xml:space="preserve"> decreased only in the liver after the addition of riboflavin separately and</w:t>
      </w:r>
      <w:r w:rsidRPr="00A02D30">
        <w:rPr>
          <w:rFonts w:ascii="Times New Roman" w:eastAsia="Times New Roman" w:hAnsi="Times New Roman" w:cs="Times New Roman"/>
          <w:i/>
          <w:kern w:val="3"/>
          <w:sz w:val="28"/>
          <w:szCs w:val="28"/>
          <w:lang w:val="en-US" w:eastAsia="zh-CN"/>
        </w:rPr>
        <w:t xml:space="preserve"> FMN.</w:t>
      </w:r>
    </w:p>
    <w:p w:rsidR="00A02D30" w:rsidRPr="00A02D30" w:rsidRDefault="00A02D30" w:rsidP="00A02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val="0"/>
        <w:spacing w:after="0" w:line="240" w:lineRule="auto"/>
        <w:jc w:val="both"/>
        <w:textAlignment w:val="baseline"/>
        <w:rPr>
          <w:rFonts w:ascii="Times New Roman" w:eastAsia="Times New Roman" w:hAnsi="Times New Roman" w:cs="Times New Roman"/>
          <w:color w:val="000000"/>
          <w:kern w:val="3"/>
          <w:sz w:val="28"/>
          <w:szCs w:val="28"/>
          <w:lang w:val="en-US" w:eastAsia="zh-CN"/>
        </w:rPr>
      </w:pPr>
      <w:r w:rsidRPr="00A02D30">
        <w:rPr>
          <w:rFonts w:ascii="Courier New" w:eastAsia="Times New Roman" w:hAnsi="Courier New" w:cs="Times New Roman"/>
          <w:kern w:val="3"/>
          <w:sz w:val="24"/>
          <w:szCs w:val="24"/>
          <w:lang w:val="en-US" w:eastAsia="zh-CN"/>
        </w:rPr>
        <w:t xml:space="preserve"> </w:t>
      </w:r>
      <w:r w:rsidRPr="00A02D30">
        <w:rPr>
          <w:rFonts w:ascii="Courier New" w:eastAsia="Times New Roman" w:hAnsi="Courier New" w:cs="Times New Roman"/>
          <w:kern w:val="3"/>
          <w:sz w:val="24"/>
          <w:szCs w:val="24"/>
          <w:lang w:val="en-US" w:eastAsia="zh-CN"/>
        </w:rPr>
        <w:tab/>
      </w:r>
      <w:r w:rsidRPr="00A02D30">
        <w:rPr>
          <w:rFonts w:ascii="Times New Roman" w:eastAsia="Times New Roman" w:hAnsi="Times New Roman" w:cs="Times New Roman"/>
          <w:kern w:val="3"/>
          <w:sz w:val="28"/>
          <w:szCs w:val="28"/>
          <w:lang w:val="en-US" w:eastAsia="zh-CN"/>
        </w:rPr>
        <w:t xml:space="preserve">The results of the studies reflect different mechanisms of regulation of the pyruvate dehydrogenase complex in </w:t>
      </w:r>
      <w:proofErr w:type="spellStart"/>
      <w:r w:rsidRPr="00A02D30">
        <w:rPr>
          <w:rFonts w:ascii="Times New Roman" w:eastAsia="Times New Roman" w:hAnsi="Times New Roman" w:cs="Times New Roman"/>
          <w:kern w:val="3"/>
          <w:sz w:val="28"/>
          <w:szCs w:val="28"/>
          <w:lang w:val="en-US" w:eastAsia="zh-CN"/>
        </w:rPr>
        <w:t>gerontogenesis</w:t>
      </w:r>
      <w:proofErr w:type="spellEnd"/>
      <w:r w:rsidRPr="00A02D30">
        <w:rPr>
          <w:rFonts w:ascii="Times New Roman" w:eastAsia="Times New Roman" w:hAnsi="Times New Roman" w:cs="Times New Roman"/>
          <w:kern w:val="3"/>
          <w:sz w:val="28"/>
          <w:szCs w:val="28"/>
          <w:lang w:val="en-US" w:eastAsia="zh-CN"/>
        </w:rPr>
        <w:t>.</w:t>
      </w:r>
    </w:p>
    <w:p w:rsidR="00A02D30" w:rsidRPr="00A02D30" w:rsidRDefault="00A02D30" w:rsidP="00A02D30">
      <w:pPr>
        <w:suppressAutoHyphens/>
        <w:autoSpaceDE w:val="0"/>
        <w:autoSpaceDN w:val="0"/>
        <w:spacing w:after="0" w:line="240" w:lineRule="auto"/>
        <w:jc w:val="both"/>
        <w:textAlignment w:val="baseline"/>
        <w:rPr>
          <w:rFonts w:ascii="Calibri" w:eastAsia="Times New Roman" w:hAnsi="Calibri" w:cs="Times New Roman"/>
          <w:color w:val="000000"/>
          <w:kern w:val="3"/>
          <w:lang w:val="en-US" w:eastAsia="ar-SA"/>
        </w:rPr>
      </w:pPr>
      <w:r w:rsidRPr="00A02D30">
        <w:rPr>
          <w:rFonts w:ascii="Times New Roman" w:eastAsia="Times New Roman" w:hAnsi="Times New Roman" w:cs="Times New Roman"/>
          <w:color w:val="000000"/>
          <w:kern w:val="3"/>
          <w:sz w:val="28"/>
          <w:szCs w:val="28"/>
          <w:lang w:val="uk-UA" w:eastAsia="ru-RU"/>
        </w:rPr>
        <w:tab/>
      </w:r>
      <w:r w:rsidRPr="00A02D30">
        <w:rPr>
          <w:rFonts w:ascii="Times New Roman" w:eastAsia="Times New Roman" w:hAnsi="Times New Roman" w:cs="Times New Roman"/>
          <w:color w:val="000000"/>
          <w:kern w:val="3"/>
          <w:sz w:val="28"/>
          <w:szCs w:val="28"/>
          <w:lang w:val="en-US" w:eastAsia="ru-RU"/>
        </w:rPr>
        <w:t xml:space="preserve">   </w:t>
      </w:r>
      <w:r w:rsidRPr="00A02D30">
        <w:rPr>
          <w:rFonts w:ascii="Times New Roman" w:eastAsia="Times New Roman" w:hAnsi="Times New Roman" w:cs="Times New Roman"/>
          <w:color w:val="000000"/>
          <w:kern w:val="3"/>
          <w:sz w:val="28"/>
          <w:szCs w:val="28"/>
          <w:lang w:val="en-US" w:eastAsia="ar-SA"/>
        </w:rPr>
        <w:t xml:space="preserve">Diploma thesis is expounded on </w:t>
      </w:r>
      <w:r w:rsidRPr="00A02D30">
        <w:rPr>
          <w:rFonts w:ascii="Times New Roman" w:eastAsia="Times New Roman" w:hAnsi="Times New Roman" w:cs="Times New Roman"/>
          <w:color w:val="000000"/>
          <w:kern w:val="3"/>
          <w:sz w:val="28"/>
          <w:szCs w:val="28"/>
          <w:lang w:val="uk-UA" w:eastAsia="ar-SA"/>
        </w:rPr>
        <w:t>37</w:t>
      </w:r>
      <w:r w:rsidRPr="00A02D30">
        <w:rPr>
          <w:rFonts w:ascii="Times New Roman" w:eastAsia="Times New Roman" w:hAnsi="Times New Roman" w:cs="Times New Roman"/>
          <w:color w:val="000000"/>
          <w:kern w:val="3"/>
          <w:sz w:val="28"/>
          <w:szCs w:val="28"/>
          <w:lang w:val="en-US" w:eastAsia="ar-SA"/>
        </w:rPr>
        <w:t xml:space="preserve"> pages, it contains </w:t>
      </w:r>
      <w:proofErr w:type="gramStart"/>
      <w:r w:rsidRPr="00A02D30">
        <w:rPr>
          <w:rFonts w:ascii="Times New Roman" w:eastAsia="Times New Roman" w:hAnsi="Times New Roman" w:cs="Times New Roman"/>
          <w:color w:val="000000"/>
          <w:kern w:val="3"/>
          <w:sz w:val="28"/>
          <w:szCs w:val="28"/>
          <w:lang w:val="uk-UA" w:eastAsia="ar-SA"/>
        </w:rPr>
        <w:t>7</w:t>
      </w:r>
      <w:proofErr w:type="gramEnd"/>
      <w:r w:rsidRPr="00A02D30">
        <w:rPr>
          <w:rFonts w:ascii="Times New Roman" w:eastAsia="Times New Roman" w:hAnsi="Times New Roman" w:cs="Times New Roman"/>
          <w:color w:val="000000"/>
          <w:kern w:val="3"/>
          <w:sz w:val="28"/>
          <w:szCs w:val="28"/>
          <w:lang w:val="en-US" w:eastAsia="ar-SA"/>
        </w:rPr>
        <w:t xml:space="preserve"> figures. It provides links to </w:t>
      </w:r>
      <w:r w:rsidRPr="00A02D30">
        <w:rPr>
          <w:rFonts w:ascii="Times New Roman" w:eastAsia="Times New Roman" w:hAnsi="Times New Roman" w:cs="Times New Roman"/>
          <w:color w:val="000000"/>
          <w:kern w:val="3"/>
          <w:sz w:val="28"/>
          <w:szCs w:val="28"/>
          <w:lang w:val="uk-UA" w:eastAsia="ar-SA"/>
        </w:rPr>
        <w:t>36</w:t>
      </w:r>
      <w:r w:rsidRPr="00A02D30">
        <w:rPr>
          <w:rFonts w:ascii="Times New Roman" w:eastAsia="Times New Roman" w:hAnsi="Times New Roman" w:cs="Times New Roman"/>
          <w:color w:val="000000"/>
          <w:kern w:val="3"/>
          <w:sz w:val="28"/>
          <w:szCs w:val="28"/>
          <w:lang w:val="en-US" w:eastAsia="ar-SA"/>
        </w:rPr>
        <w:t xml:space="preserve"> references (</w:t>
      </w:r>
      <w:r w:rsidRPr="00A02D30">
        <w:rPr>
          <w:rFonts w:ascii="Times New Roman" w:eastAsia="Times New Roman" w:hAnsi="Times New Roman" w:cs="Times New Roman"/>
          <w:color w:val="000000"/>
          <w:kern w:val="3"/>
          <w:sz w:val="28"/>
          <w:szCs w:val="28"/>
          <w:lang w:val="uk-UA" w:eastAsia="ar-SA"/>
        </w:rPr>
        <w:t>16</w:t>
      </w:r>
      <w:r w:rsidRPr="00A02D30">
        <w:rPr>
          <w:rFonts w:ascii="Times New Roman" w:eastAsia="Times New Roman" w:hAnsi="Times New Roman" w:cs="Times New Roman"/>
          <w:color w:val="000000"/>
          <w:kern w:val="3"/>
          <w:sz w:val="28"/>
          <w:szCs w:val="28"/>
          <w:lang w:val="en-US" w:eastAsia="ar-SA"/>
        </w:rPr>
        <w:t xml:space="preserve"> </w:t>
      </w:r>
      <w:proofErr w:type="spellStart"/>
      <w:proofErr w:type="gramStart"/>
      <w:r w:rsidRPr="00A02D30">
        <w:rPr>
          <w:rFonts w:ascii="Times New Roman" w:eastAsia="Times New Roman" w:hAnsi="Times New Roman" w:cs="Times New Roman"/>
          <w:color w:val="000000"/>
          <w:kern w:val="3"/>
          <w:sz w:val="28"/>
          <w:szCs w:val="28"/>
          <w:lang w:val="en-US" w:eastAsia="ar-SA"/>
        </w:rPr>
        <w:t>cyrillic</w:t>
      </w:r>
      <w:proofErr w:type="spellEnd"/>
      <w:proofErr w:type="gramEnd"/>
      <w:r w:rsidRPr="00A02D30">
        <w:rPr>
          <w:rFonts w:ascii="Times New Roman" w:eastAsia="Times New Roman" w:hAnsi="Times New Roman" w:cs="Times New Roman"/>
          <w:color w:val="000000"/>
          <w:kern w:val="3"/>
          <w:sz w:val="28"/>
          <w:szCs w:val="28"/>
          <w:lang w:val="en-US" w:eastAsia="ar-SA"/>
        </w:rPr>
        <w:t xml:space="preserve"> and </w:t>
      </w:r>
      <w:r w:rsidRPr="00A02D30">
        <w:rPr>
          <w:rFonts w:ascii="Times New Roman" w:eastAsia="Times New Roman" w:hAnsi="Times New Roman" w:cs="Times New Roman"/>
          <w:color w:val="000000"/>
          <w:kern w:val="3"/>
          <w:sz w:val="28"/>
          <w:szCs w:val="28"/>
          <w:lang w:val="uk-UA" w:eastAsia="ar-SA"/>
        </w:rPr>
        <w:t>20</w:t>
      </w:r>
      <w:r w:rsidRPr="00A02D30">
        <w:rPr>
          <w:rFonts w:ascii="Times New Roman" w:eastAsia="Times New Roman" w:hAnsi="Times New Roman" w:cs="Times New Roman"/>
          <w:color w:val="000000"/>
          <w:kern w:val="3"/>
          <w:sz w:val="28"/>
          <w:szCs w:val="28"/>
          <w:lang w:val="en-US" w:eastAsia="ar-SA"/>
        </w:rPr>
        <w:t xml:space="preserve"> </w:t>
      </w:r>
      <w:proofErr w:type="spellStart"/>
      <w:r w:rsidRPr="00A02D30">
        <w:rPr>
          <w:rFonts w:ascii="Times New Roman" w:eastAsia="Times New Roman" w:hAnsi="Times New Roman" w:cs="Times New Roman"/>
          <w:color w:val="000000"/>
          <w:kern w:val="3"/>
          <w:sz w:val="28"/>
          <w:szCs w:val="28"/>
          <w:lang w:val="en-US" w:eastAsia="ar-SA"/>
        </w:rPr>
        <w:t>latinic</w:t>
      </w:r>
      <w:proofErr w:type="spellEnd"/>
      <w:r w:rsidRPr="00A02D30">
        <w:rPr>
          <w:rFonts w:ascii="Times New Roman" w:eastAsia="Times New Roman" w:hAnsi="Times New Roman" w:cs="Times New Roman"/>
          <w:color w:val="000000"/>
          <w:kern w:val="3"/>
          <w:sz w:val="28"/>
          <w:szCs w:val="28"/>
          <w:lang w:val="en-US" w:eastAsia="ar-SA"/>
        </w:rPr>
        <w:t>).</w:t>
      </w:r>
    </w:p>
    <w:p w:rsidR="00A02D30" w:rsidRPr="00A02D30" w:rsidRDefault="00A02D30" w:rsidP="00A02D30">
      <w:pPr>
        <w:suppressAutoHyphens/>
        <w:autoSpaceDE w:val="0"/>
        <w:autoSpaceDN w:val="0"/>
        <w:spacing w:after="0" w:line="240" w:lineRule="auto"/>
        <w:jc w:val="both"/>
        <w:textAlignment w:val="baseline"/>
        <w:rPr>
          <w:rFonts w:ascii="Times New Roman" w:eastAsia="Times New Roman" w:hAnsi="Times New Roman" w:cs="Times New Roman"/>
          <w:bCs/>
          <w:color w:val="000000"/>
          <w:kern w:val="3"/>
          <w:sz w:val="28"/>
          <w:szCs w:val="28"/>
          <w:lang w:val="uk-UA" w:eastAsia="ar-SA"/>
        </w:rPr>
      </w:pPr>
    </w:p>
    <w:p w:rsidR="00A02D30" w:rsidRPr="00A02D30" w:rsidRDefault="00A02D30" w:rsidP="00A02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val="0"/>
        <w:spacing w:after="0" w:line="240" w:lineRule="auto"/>
        <w:jc w:val="both"/>
        <w:textAlignment w:val="baseline"/>
        <w:rPr>
          <w:rFonts w:ascii="Courier New" w:eastAsia="Times New Roman" w:hAnsi="Courier New" w:cs="Courier New"/>
          <w:color w:val="000000"/>
          <w:kern w:val="3"/>
          <w:sz w:val="20"/>
          <w:szCs w:val="20"/>
          <w:lang w:val="en-US" w:eastAsia="zh-CN"/>
        </w:rPr>
      </w:pPr>
      <w:r w:rsidRPr="00A02D30">
        <w:rPr>
          <w:rFonts w:ascii="Times New Roman" w:eastAsia="Times New Roman" w:hAnsi="Times New Roman" w:cs="Times New Roman"/>
          <w:b/>
          <w:bCs/>
          <w:color w:val="000000"/>
          <w:kern w:val="3"/>
          <w:sz w:val="28"/>
          <w:szCs w:val="28"/>
          <w:lang w:val="en-US" w:eastAsia="zh-CN"/>
        </w:rPr>
        <w:t>Key words</w:t>
      </w:r>
      <w:r w:rsidRPr="00A02D30">
        <w:rPr>
          <w:rFonts w:ascii="Times New Roman" w:eastAsia="Times New Roman" w:hAnsi="Times New Roman" w:cs="Times New Roman"/>
          <w:b/>
          <w:bCs/>
          <w:color w:val="000000"/>
          <w:kern w:val="3"/>
          <w:sz w:val="28"/>
          <w:szCs w:val="28"/>
          <w:lang w:val="uk-UA" w:eastAsia="zh-CN"/>
        </w:rPr>
        <w:t>:</w:t>
      </w:r>
      <w:r w:rsidRPr="00A02D30">
        <w:rPr>
          <w:rFonts w:ascii="Times New Roman" w:eastAsia="Times New Roman" w:hAnsi="Times New Roman" w:cs="Times New Roman"/>
          <w:bCs/>
          <w:color w:val="000000"/>
          <w:kern w:val="3"/>
          <w:sz w:val="28"/>
          <w:szCs w:val="28"/>
          <w:lang w:val="uk-UA" w:eastAsia="zh-CN"/>
        </w:rPr>
        <w:t xml:space="preserve"> </w:t>
      </w:r>
      <w:r w:rsidRPr="00A02D30">
        <w:rPr>
          <w:rFonts w:ascii="Times New Roman" w:eastAsia="Times New Roman" w:hAnsi="Times New Roman" w:cs="Times New Roman"/>
          <w:i/>
          <w:color w:val="000000"/>
          <w:kern w:val="3"/>
          <w:sz w:val="28"/>
          <w:szCs w:val="28"/>
          <w:lang w:val="en-US" w:eastAsia="zh-CN"/>
        </w:rPr>
        <w:t xml:space="preserve">Pyruvate dehydrogenase complex, riboflavin, coenzymes, </w:t>
      </w:r>
      <w:proofErr w:type="spellStart"/>
      <w:r w:rsidRPr="00A02D30">
        <w:rPr>
          <w:rFonts w:ascii="Times New Roman" w:eastAsia="Times New Roman" w:hAnsi="Times New Roman" w:cs="Times New Roman"/>
          <w:i/>
          <w:color w:val="000000"/>
          <w:kern w:val="3"/>
          <w:sz w:val="28"/>
          <w:szCs w:val="28"/>
          <w:lang w:val="en-US" w:eastAsia="zh-CN"/>
        </w:rPr>
        <w:t>flavinidine</w:t>
      </w:r>
      <w:proofErr w:type="spellEnd"/>
      <w:r w:rsidRPr="00A02D30">
        <w:rPr>
          <w:rFonts w:ascii="Times New Roman" w:eastAsia="Times New Roman" w:hAnsi="Times New Roman" w:cs="Times New Roman"/>
          <w:i/>
          <w:color w:val="000000"/>
          <w:kern w:val="3"/>
          <w:sz w:val="28"/>
          <w:szCs w:val="28"/>
          <w:lang w:val="en-US" w:eastAsia="zh-CN"/>
        </w:rPr>
        <w:t xml:space="preserve"> dinucleotide, </w:t>
      </w:r>
      <w:proofErr w:type="spellStart"/>
      <w:r w:rsidRPr="00A02D30">
        <w:rPr>
          <w:rFonts w:ascii="Times New Roman" w:eastAsia="Times New Roman" w:hAnsi="Times New Roman" w:cs="Times New Roman"/>
          <w:i/>
          <w:color w:val="000000"/>
          <w:kern w:val="3"/>
          <w:sz w:val="28"/>
          <w:szCs w:val="28"/>
          <w:lang w:val="en-US" w:eastAsia="zh-CN"/>
        </w:rPr>
        <w:t>flavin</w:t>
      </w:r>
      <w:proofErr w:type="spellEnd"/>
      <w:r w:rsidRPr="00A02D30">
        <w:rPr>
          <w:rFonts w:ascii="Times New Roman" w:eastAsia="Times New Roman" w:hAnsi="Times New Roman" w:cs="Times New Roman"/>
          <w:i/>
          <w:color w:val="000000"/>
          <w:kern w:val="3"/>
          <w:sz w:val="28"/>
          <w:szCs w:val="28"/>
          <w:lang w:val="en-US" w:eastAsia="zh-CN"/>
        </w:rPr>
        <w:t xml:space="preserve"> mononucleotide</w:t>
      </w:r>
    </w:p>
    <w:p w:rsidR="00A02D30" w:rsidRPr="00A02D30" w:rsidRDefault="00A02D30" w:rsidP="00A02D30">
      <w:pPr>
        <w:suppressAutoHyphens/>
        <w:autoSpaceDE w:val="0"/>
        <w:autoSpaceDN w:val="0"/>
        <w:spacing w:after="0" w:line="360" w:lineRule="auto"/>
        <w:ind w:firstLine="708"/>
        <w:jc w:val="both"/>
        <w:textAlignment w:val="baseline"/>
        <w:rPr>
          <w:rFonts w:ascii="Times New Roman" w:eastAsia="Times New Roman" w:hAnsi="Times New Roman" w:cs="Times New Roman"/>
          <w:i/>
          <w:color w:val="000000"/>
          <w:kern w:val="3"/>
          <w:sz w:val="28"/>
          <w:szCs w:val="28"/>
          <w:shd w:val="clear" w:color="auto" w:fill="FFFFFF"/>
          <w:lang w:val="en-US" w:eastAsia="ar-SA"/>
        </w:rPr>
      </w:pPr>
    </w:p>
    <w:p w:rsidR="00A02D30" w:rsidRPr="00A02D30" w:rsidRDefault="00A02D30" w:rsidP="00A02D30">
      <w:pPr>
        <w:suppressAutoHyphens/>
        <w:autoSpaceDN w:val="0"/>
        <w:spacing w:after="0" w:line="360" w:lineRule="auto"/>
        <w:jc w:val="center"/>
        <w:textAlignment w:val="baseline"/>
        <w:rPr>
          <w:rFonts w:ascii="Times New Roman" w:eastAsia="Times New Roman" w:hAnsi="Times New Roman" w:cs="Times New Roman"/>
          <w:color w:val="000000"/>
          <w:kern w:val="3"/>
          <w:sz w:val="28"/>
          <w:szCs w:val="28"/>
          <w:lang w:val="en-US" w:eastAsia="zh-CN"/>
        </w:rPr>
      </w:pPr>
    </w:p>
    <w:p w:rsidR="00A02D30" w:rsidRPr="00A02D30" w:rsidRDefault="00A02D30" w:rsidP="00A02D30">
      <w:pPr>
        <w:suppressAutoHyphens/>
        <w:autoSpaceDN w:val="0"/>
        <w:spacing w:after="0" w:line="360" w:lineRule="auto"/>
        <w:jc w:val="center"/>
        <w:textAlignment w:val="baseline"/>
        <w:rPr>
          <w:rFonts w:ascii="Times New Roman" w:eastAsia="Times New Roman" w:hAnsi="Times New Roman" w:cs="Times New Roman"/>
          <w:color w:val="000000"/>
          <w:kern w:val="3"/>
          <w:sz w:val="28"/>
          <w:szCs w:val="28"/>
          <w:lang w:val="en-US" w:eastAsia="zh-CN"/>
        </w:rPr>
      </w:pPr>
    </w:p>
    <w:p w:rsidR="00A02D30" w:rsidRPr="00A02D30" w:rsidRDefault="00A02D30" w:rsidP="00A02D30">
      <w:pPr>
        <w:suppressAutoHyphens/>
        <w:autoSpaceDN w:val="0"/>
        <w:spacing w:after="0" w:line="360" w:lineRule="auto"/>
        <w:jc w:val="center"/>
        <w:textAlignment w:val="baseline"/>
        <w:rPr>
          <w:rFonts w:ascii="Times New Roman" w:eastAsia="Times New Roman" w:hAnsi="Times New Roman" w:cs="Times New Roman"/>
          <w:b/>
          <w:color w:val="000000"/>
          <w:kern w:val="3"/>
          <w:sz w:val="28"/>
          <w:szCs w:val="28"/>
          <w:lang w:val="uk-UA" w:eastAsia="zh-CN"/>
        </w:rPr>
      </w:pPr>
      <w:r w:rsidRPr="00A02D30">
        <w:rPr>
          <w:rFonts w:ascii="Times New Roman" w:eastAsia="Times New Roman" w:hAnsi="Times New Roman" w:cs="Times New Roman"/>
          <w:b/>
          <w:color w:val="000000"/>
          <w:kern w:val="3"/>
          <w:sz w:val="28"/>
          <w:szCs w:val="28"/>
          <w:lang w:val="uk-UA" w:eastAsia="zh-CN"/>
        </w:rPr>
        <w:t>ЗМІСТ</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zh-CN"/>
        </w:rPr>
      </w:pP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ВСТУП....................................................................................................................5</w:t>
      </w: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1. ОГЛЯД ЛІТЕРАТУРИ........................................................................................7</w:t>
      </w:r>
    </w:p>
    <w:p w:rsidR="00A02D30" w:rsidRPr="00A02D30" w:rsidRDefault="00A02D30" w:rsidP="00A02D30">
      <w:pPr>
        <w:suppressAutoHyphens/>
        <w:autoSpaceDN w:val="0"/>
        <w:spacing w:after="0" w:line="360" w:lineRule="auto"/>
        <w:ind w:firstLine="567"/>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eastAsia="zh-CN"/>
        </w:rPr>
        <w:t xml:space="preserve"> </w:t>
      </w:r>
      <w:r w:rsidRPr="00A02D30">
        <w:rPr>
          <w:rFonts w:ascii="Times New Roman" w:eastAsia="Times New Roman" w:hAnsi="Times New Roman" w:cs="Times New Roman"/>
          <w:color w:val="000000"/>
          <w:kern w:val="3"/>
          <w:sz w:val="28"/>
          <w:szCs w:val="28"/>
          <w:lang w:val="uk-UA" w:eastAsia="zh-CN"/>
        </w:rPr>
        <w:t xml:space="preserve">1.1. Механізм дії </w:t>
      </w:r>
      <w:proofErr w:type="spellStart"/>
      <w:r w:rsidRPr="00A02D30">
        <w:rPr>
          <w:rFonts w:ascii="Times New Roman" w:eastAsia="Times New Roman" w:hAnsi="Times New Roman" w:cs="Times New Roman"/>
          <w:color w:val="000000"/>
          <w:kern w:val="3"/>
          <w:sz w:val="28"/>
          <w:szCs w:val="28"/>
          <w:lang w:val="uk-UA" w:eastAsia="zh-CN"/>
        </w:rPr>
        <w:t>піруватдегідрогеназного</w:t>
      </w:r>
      <w:proofErr w:type="spellEnd"/>
      <w:r w:rsidRPr="00A02D30">
        <w:rPr>
          <w:rFonts w:ascii="Times New Roman" w:eastAsia="Times New Roman" w:hAnsi="Times New Roman" w:cs="Times New Roman"/>
          <w:color w:val="000000"/>
          <w:kern w:val="3"/>
          <w:sz w:val="28"/>
          <w:szCs w:val="28"/>
          <w:lang w:val="uk-UA" w:eastAsia="zh-CN"/>
        </w:rPr>
        <w:t xml:space="preserve"> комплексу................................................................................................................7</w:t>
      </w:r>
    </w:p>
    <w:p w:rsidR="00A02D30" w:rsidRPr="00A02D30" w:rsidRDefault="00A02D30" w:rsidP="00A02D30">
      <w:pPr>
        <w:suppressAutoHyphens/>
        <w:autoSpaceDN w:val="0"/>
        <w:spacing w:after="0" w:line="360" w:lineRule="auto"/>
        <w:ind w:firstLine="567"/>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 xml:space="preserve"> 1.2. Типи регуляції активності ПДК......................................................... 10</w:t>
      </w:r>
    </w:p>
    <w:p w:rsidR="00A02D30" w:rsidRPr="00A02D30" w:rsidRDefault="00A02D30" w:rsidP="00A02D30">
      <w:pPr>
        <w:suppressAutoHyphens/>
        <w:autoSpaceDN w:val="0"/>
        <w:spacing w:after="0" w:line="360" w:lineRule="auto"/>
        <w:ind w:firstLine="567"/>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 xml:space="preserve"> 1.3. Біохімічна роль рибофлавіну та його метаболітів.............................15             </w:t>
      </w: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2. МАТЕРІАЛИ ТА МЕТОДИ   ДОСЛІДЖЕННЯ............................................ 19</w:t>
      </w:r>
    </w:p>
    <w:p w:rsidR="00A02D30" w:rsidRPr="00A02D30" w:rsidRDefault="00A02D30" w:rsidP="00A02D30">
      <w:pPr>
        <w:suppressAutoHyphens/>
        <w:autoSpaceDN w:val="0"/>
        <w:spacing w:after="0" w:line="360" w:lineRule="auto"/>
        <w:ind w:left="567"/>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2.1.Місце і матеріали дослідження..............................................................19</w:t>
      </w:r>
    </w:p>
    <w:p w:rsidR="00A02D30" w:rsidRPr="00A02D30" w:rsidRDefault="00A02D30" w:rsidP="00A02D30">
      <w:pPr>
        <w:suppressAutoHyphens/>
        <w:autoSpaceDN w:val="0"/>
        <w:spacing w:after="0" w:line="360" w:lineRule="auto"/>
        <w:ind w:firstLine="567"/>
        <w:jc w:val="both"/>
        <w:textAlignment w:val="baseline"/>
        <w:rPr>
          <w:rFonts w:ascii="Calibri" w:eastAsia="Times New Roman" w:hAnsi="Calibri" w:cs="Times New Roman"/>
          <w:color w:val="000000"/>
          <w:kern w:val="3"/>
          <w:lang w:eastAsia="zh-CN"/>
        </w:rPr>
      </w:pPr>
      <w:r w:rsidRPr="00A02D30">
        <w:rPr>
          <w:rFonts w:ascii="Times New Roman" w:eastAsia="Times New Roman" w:hAnsi="Times New Roman" w:cs="Times New Roman"/>
          <w:color w:val="000000"/>
          <w:kern w:val="3"/>
          <w:sz w:val="28"/>
          <w:szCs w:val="28"/>
          <w:lang w:val="uk-UA" w:eastAsia="zh-CN"/>
        </w:rPr>
        <w:t>2.2. Методи дослідження..............................................................................19</w:t>
      </w:r>
    </w:p>
    <w:p w:rsidR="00A02D30" w:rsidRPr="00A02D30" w:rsidRDefault="00A02D30" w:rsidP="00A02D30">
      <w:pPr>
        <w:shd w:val="clear" w:color="auto" w:fill="FFFFFF"/>
        <w:tabs>
          <w:tab w:val="left" w:pos="1483"/>
          <w:tab w:val="left" w:pos="2399"/>
          <w:tab w:val="left" w:pos="3315"/>
          <w:tab w:val="left" w:pos="4231"/>
          <w:tab w:val="left" w:pos="5147"/>
          <w:tab w:val="left" w:pos="6063"/>
          <w:tab w:val="left" w:pos="6522"/>
          <w:tab w:val="left" w:pos="6979"/>
          <w:tab w:val="left" w:pos="7895"/>
          <w:tab w:val="left" w:pos="8811"/>
          <w:tab w:val="left" w:pos="9727"/>
          <w:tab w:val="left" w:pos="10643"/>
          <w:tab w:val="left" w:pos="11559"/>
          <w:tab w:val="left" w:pos="12475"/>
          <w:tab w:val="left" w:pos="13391"/>
          <w:tab w:val="left" w:pos="14307"/>
          <w:tab w:val="left" w:pos="15223"/>
        </w:tabs>
        <w:autoSpaceDN w:val="0"/>
        <w:spacing w:after="0" w:line="360" w:lineRule="auto"/>
        <w:ind w:left="567"/>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 xml:space="preserve">        2.2.1. Метод визначення загального білка...........................................19</w:t>
      </w:r>
    </w:p>
    <w:p w:rsidR="00A02D30" w:rsidRPr="00A02D30" w:rsidRDefault="00A02D30" w:rsidP="00A02D30">
      <w:pPr>
        <w:suppressAutoHyphens/>
        <w:autoSpaceDN w:val="0"/>
        <w:spacing w:after="0" w:line="360" w:lineRule="auto"/>
        <w:ind w:left="567"/>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 xml:space="preserve">        2.2.2.  </w:t>
      </w:r>
      <w:proofErr w:type="spellStart"/>
      <w:r w:rsidRPr="00A02D30">
        <w:rPr>
          <w:rFonts w:ascii="Times New Roman" w:eastAsia="Times New Roman" w:hAnsi="Times New Roman" w:cs="Times New Roman"/>
          <w:color w:val="000000"/>
          <w:kern w:val="3"/>
          <w:sz w:val="28"/>
          <w:szCs w:val="28"/>
          <w:lang w:val="uk-UA" w:eastAsia="zh-CN"/>
        </w:rPr>
        <w:t>Фериціанідній</w:t>
      </w:r>
      <w:proofErr w:type="spellEnd"/>
      <w:r w:rsidRPr="00A02D30">
        <w:rPr>
          <w:rFonts w:ascii="Times New Roman" w:eastAsia="Times New Roman" w:hAnsi="Times New Roman" w:cs="Times New Roman"/>
          <w:color w:val="000000"/>
          <w:kern w:val="3"/>
          <w:sz w:val="28"/>
          <w:szCs w:val="28"/>
          <w:lang w:val="uk-UA" w:eastAsia="zh-CN"/>
        </w:rPr>
        <w:t xml:space="preserve"> метод визначення швидкості окислення пірувата...........................................................................................................21</w:t>
      </w:r>
    </w:p>
    <w:p w:rsidR="00A02D30" w:rsidRPr="00A02D30" w:rsidRDefault="00A02D30" w:rsidP="00A02D30">
      <w:pPr>
        <w:suppressAutoHyphens/>
        <w:autoSpaceDN w:val="0"/>
        <w:spacing w:after="0" w:line="360" w:lineRule="auto"/>
        <w:ind w:firstLine="567"/>
        <w:jc w:val="both"/>
        <w:textAlignment w:val="baseline"/>
        <w:rPr>
          <w:rFonts w:ascii="Calibri" w:eastAsia="Times New Roman" w:hAnsi="Calibri" w:cs="Times New Roman"/>
          <w:color w:val="000000"/>
          <w:kern w:val="3"/>
          <w:lang w:eastAsia="zh-CN"/>
        </w:rPr>
      </w:pPr>
      <w:r w:rsidRPr="00A02D30">
        <w:rPr>
          <w:rFonts w:ascii="Times New Roman" w:eastAsia="Times New Roman" w:hAnsi="Times New Roman" w:cs="Times New Roman"/>
          <w:color w:val="000000"/>
          <w:kern w:val="3"/>
          <w:sz w:val="28"/>
          <w:szCs w:val="28"/>
          <w:lang w:val="uk-UA" w:eastAsia="zh-CN"/>
        </w:rPr>
        <w:t xml:space="preserve">        2.2.3.</w:t>
      </w:r>
      <w:r w:rsidRPr="00A02D30">
        <w:rPr>
          <w:rFonts w:ascii="Times New Roman" w:eastAsia="Times New Roman" w:hAnsi="Times New Roman" w:cs="Times New Roman"/>
          <w:color w:val="000000"/>
          <w:kern w:val="3"/>
          <w:sz w:val="28"/>
          <w:szCs w:val="28"/>
          <w:lang w:eastAsia="zh-CN"/>
        </w:rPr>
        <w:t xml:space="preserve"> </w:t>
      </w:r>
      <w:r w:rsidRPr="00A02D30">
        <w:rPr>
          <w:rFonts w:ascii="Times New Roman" w:eastAsia="Times New Roman" w:hAnsi="Times New Roman" w:cs="Times New Roman"/>
          <w:color w:val="000000"/>
          <w:kern w:val="3"/>
          <w:sz w:val="28"/>
          <w:szCs w:val="28"/>
          <w:lang w:val="uk-UA" w:eastAsia="zh-CN"/>
        </w:rPr>
        <w:t xml:space="preserve"> </w:t>
      </w:r>
      <w:proofErr w:type="spellStart"/>
      <w:r w:rsidRPr="00A02D30">
        <w:rPr>
          <w:rFonts w:ascii="Times New Roman" w:eastAsia="Times New Roman" w:hAnsi="Times New Roman" w:cs="Times New Roman"/>
          <w:color w:val="000000"/>
          <w:kern w:val="3"/>
          <w:sz w:val="28"/>
          <w:szCs w:val="28"/>
          <w:lang w:eastAsia="zh-CN"/>
        </w:rPr>
        <w:t>Статистична</w:t>
      </w:r>
      <w:proofErr w:type="spellEnd"/>
      <w:r w:rsidRPr="00A02D30">
        <w:rPr>
          <w:rFonts w:ascii="Times New Roman" w:eastAsia="Times New Roman" w:hAnsi="Times New Roman" w:cs="Times New Roman"/>
          <w:color w:val="000000"/>
          <w:kern w:val="3"/>
          <w:sz w:val="28"/>
          <w:szCs w:val="28"/>
          <w:lang w:eastAsia="zh-CN"/>
        </w:rPr>
        <w:t xml:space="preserve"> </w:t>
      </w:r>
      <w:proofErr w:type="spellStart"/>
      <w:r w:rsidRPr="00A02D30">
        <w:rPr>
          <w:rFonts w:ascii="Times New Roman" w:eastAsia="Times New Roman" w:hAnsi="Times New Roman" w:cs="Times New Roman"/>
          <w:color w:val="000000"/>
          <w:kern w:val="3"/>
          <w:sz w:val="28"/>
          <w:szCs w:val="28"/>
          <w:lang w:eastAsia="zh-CN"/>
        </w:rPr>
        <w:t>обробка</w:t>
      </w:r>
      <w:proofErr w:type="spellEnd"/>
      <w:r w:rsidRPr="00A02D30">
        <w:rPr>
          <w:rFonts w:ascii="Times New Roman" w:eastAsia="Times New Roman" w:hAnsi="Times New Roman" w:cs="Times New Roman"/>
          <w:color w:val="000000"/>
          <w:kern w:val="3"/>
          <w:sz w:val="28"/>
          <w:szCs w:val="28"/>
          <w:lang w:eastAsia="zh-CN"/>
        </w:rPr>
        <w:t xml:space="preserve"> </w:t>
      </w:r>
      <w:proofErr w:type="spellStart"/>
      <w:r w:rsidRPr="00A02D30">
        <w:rPr>
          <w:rFonts w:ascii="Times New Roman" w:eastAsia="Times New Roman" w:hAnsi="Times New Roman" w:cs="Times New Roman"/>
          <w:color w:val="000000"/>
          <w:kern w:val="3"/>
          <w:sz w:val="28"/>
          <w:szCs w:val="28"/>
          <w:lang w:eastAsia="zh-CN"/>
        </w:rPr>
        <w:t>результатів</w:t>
      </w:r>
      <w:proofErr w:type="spellEnd"/>
      <w:r w:rsidRPr="00A02D30">
        <w:rPr>
          <w:rFonts w:ascii="Times New Roman" w:eastAsia="Times New Roman" w:hAnsi="Times New Roman" w:cs="Times New Roman"/>
          <w:bCs/>
          <w:color w:val="000000"/>
          <w:kern w:val="3"/>
          <w:sz w:val="28"/>
          <w:szCs w:val="28"/>
          <w:lang w:val="uk-UA" w:eastAsia="zh-CN"/>
        </w:rPr>
        <w:t>............................................ .23</w:t>
      </w: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3. РЕЗУЛЬТАТИ ДОСЛІДЖЕННЯ ТА ЇХ ОБГОВОРЕННЯ..............................25</w:t>
      </w: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ВИСНОВКИ...........................................................................................................33</w:t>
      </w: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СПИСОК ЛІТЕРАТУРИ........................................................................................34</w:t>
      </w:r>
    </w:p>
    <w:p w:rsidR="000E7964" w:rsidRDefault="00A02D30"/>
    <w:p w:rsidR="00A02D30" w:rsidRDefault="00A02D30"/>
    <w:p w:rsidR="00A02D30" w:rsidRDefault="00A02D30"/>
    <w:p w:rsidR="00A02D30" w:rsidRDefault="00A02D30"/>
    <w:p w:rsidR="00A02D30" w:rsidRDefault="00A02D30"/>
    <w:p w:rsidR="00A02D30" w:rsidRDefault="00A02D30"/>
    <w:p w:rsidR="00A02D30" w:rsidRDefault="00A02D30"/>
    <w:p w:rsidR="00A02D30" w:rsidRDefault="00A02D30"/>
    <w:p w:rsidR="00A02D30" w:rsidRDefault="00A02D30"/>
    <w:p w:rsidR="00A02D30" w:rsidRDefault="00A02D30"/>
    <w:p w:rsidR="00A02D30" w:rsidRDefault="00A02D30"/>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b/>
          <w:bCs/>
          <w:color w:val="000000"/>
          <w:kern w:val="3"/>
          <w:sz w:val="28"/>
          <w:szCs w:val="28"/>
          <w:lang w:val="uk-UA" w:eastAsia="zh-CN"/>
        </w:rPr>
      </w:pPr>
      <w:r>
        <w:rPr>
          <w:rFonts w:ascii="Times New Roman" w:eastAsia="Times New Roman" w:hAnsi="Times New Roman" w:cs="Times New Roman"/>
          <w:b/>
          <w:bCs/>
          <w:color w:val="000000"/>
          <w:kern w:val="3"/>
          <w:sz w:val="28"/>
          <w:szCs w:val="28"/>
          <w:lang w:val="uk-UA" w:eastAsia="zh-CN"/>
        </w:rPr>
        <w:lastRenderedPageBreak/>
        <w:t xml:space="preserve">                                                       </w:t>
      </w:r>
      <w:r w:rsidRPr="00A02D30">
        <w:rPr>
          <w:rFonts w:ascii="Times New Roman" w:eastAsia="Times New Roman" w:hAnsi="Times New Roman" w:cs="Times New Roman"/>
          <w:b/>
          <w:bCs/>
          <w:color w:val="000000"/>
          <w:kern w:val="3"/>
          <w:sz w:val="28"/>
          <w:szCs w:val="28"/>
          <w:lang w:val="uk-UA" w:eastAsia="zh-CN"/>
        </w:rPr>
        <w:t>ВСТУП</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ru-RU"/>
        </w:rPr>
      </w:pPr>
      <w:r w:rsidRPr="00A02D30">
        <w:rPr>
          <w:rFonts w:ascii="Times New Roman" w:eastAsia="Times New Roman" w:hAnsi="Times New Roman" w:cs="Times New Roman"/>
          <w:color w:val="000000"/>
          <w:kern w:val="3"/>
          <w:sz w:val="28"/>
          <w:szCs w:val="28"/>
          <w:lang w:val="uk-UA" w:eastAsia="ru-RU"/>
        </w:rPr>
        <w:tab/>
        <w:t xml:space="preserve">У тваринних тканинах процеси, які </w:t>
      </w:r>
      <w:proofErr w:type="spellStart"/>
      <w:r w:rsidRPr="00A02D30">
        <w:rPr>
          <w:rFonts w:ascii="Times New Roman" w:eastAsia="Times New Roman" w:hAnsi="Times New Roman" w:cs="Times New Roman"/>
          <w:color w:val="000000"/>
          <w:kern w:val="3"/>
          <w:sz w:val="28"/>
          <w:szCs w:val="28"/>
          <w:lang w:val="uk-UA" w:eastAsia="ru-RU"/>
        </w:rPr>
        <w:t>каталізуються</w:t>
      </w:r>
      <w:proofErr w:type="spellEnd"/>
      <w:r w:rsidRPr="00A02D30">
        <w:rPr>
          <w:rFonts w:ascii="Times New Roman" w:eastAsia="Times New Roman" w:hAnsi="Times New Roman" w:cs="Times New Roman"/>
          <w:color w:val="000000"/>
          <w:kern w:val="3"/>
          <w:sz w:val="28"/>
          <w:szCs w:val="28"/>
          <w:lang w:val="uk-UA" w:eastAsia="ru-RU"/>
        </w:rPr>
        <w:t xml:space="preserve"> ПДК, є необоротними і регуляція його активності складає одну із важливих стадій у регуляції загальних шляхів </w:t>
      </w:r>
      <w:proofErr w:type="spellStart"/>
      <w:r w:rsidRPr="00A02D30">
        <w:rPr>
          <w:rFonts w:ascii="Times New Roman" w:eastAsia="Times New Roman" w:hAnsi="Times New Roman" w:cs="Times New Roman"/>
          <w:color w:val="000000"/>
          <w:kern w:val="3"/>
          <w:sz w:val="28"/>
          <w:szCs w:val="28"/>
          <w:lang w:val="uk-UA" w:eastAsia="ru-RU"/>
        </w:rPr>
        <w:t>катаболізма</w:t>
      </w:r>
      <w:proofErr w:type="spellEnd"/>
      <w:r w:rsidRPr="00A02D30">
        <w:rPr>
          <w:rFonts w:ascii="Times New Roman" w:eastAsia="Times New Roman" w:hAnsi="Times New Roman" w:cs="Times New Roman"/>
          <w:color w:val="000000"/>
          <w:kern w:val="3"/>
          <w:sz w:val="28"/>
          <w:szCs w:val="28"/>
          <w:lang w:val="uk-UA" w:eastAsia="ru-RU"/>
        </w:rPr>
        <w:t xml:space="preserve">, зв'язуючи між собою такі метаболічні процеси, як гліколіз, </w:t>
      </w:r>
      <w:proofErr w:type="spellStart"/>
      <w:r w:rsidRPr="00A02D30">
        <w:rPr>
          <w:rFonts w:ascii="Times New Roman" w:eastAsia="Times New Roman" w:hAnsi="Times New Roman" w:cs="Times New Roman"/>
          <w:color w:val="000000"/>
          <w:kern w:val="3"/>
          <w:sz w:val="28"/>
          <w:szCs w:val="28"/>
          <w:lang w:val="uk-UA" w:eastAsia="ru-RU"/>
        </w:rPr>
        <w:t>глюконеогенез</w:t>
      </w:r>
      <w:proofErr w:type="spellEnd"/>
      <w:r w:rsidRPr="00A02D30">
        <w:rPr>
          <w:rFonts w:ascii="Times New Roman" w:eastAsia="Times New Roman" w:hAnsi="Times New Roman" w:cs="Times New Roman"/>
          <w:color w:val="000000"/>
          <w:kern w:val="3"/>
          <w:sz w:val="28"/>
          <w:szCs w:val="28"/>
          <w:lang w:val="uk-UA" w:eastAsia="ru-RU"/>
        </w:rPr>
        <w:t xml:space="preserve">, цикл </w:t>
      </w:r>
      <w:proofErr w:type="spellStart"/>
      <w:r w:rsidRPr="00A02D30">
        <w:rPr>
          <w:rFonts w:ascii="Times New Roman" w:eastAsia="Times New Roman" w:hAnsi="Times New Roman" w:cs="Times New Roman"/>
          <w:color w:val="000000"/>
          <w:kern w:val="3"/>
          <w:sz w:val="28"/>
          <w:szCs w:val="28"/>
          <w:lang w:val="uk-UA" w:eastAsia="ru-RU"/>
        </w:rPr>
        <w:t>трикарбонових</w:t>
      </w:r>
      <w:proofErr w:type="spellEnd"/>
      <w:r w:rsidRPr="00A02D30">
        <w:rPr>
          <w:rFonts w:ascii="Times New Roman" w:eastAsia="Times New Roman" w:hAnsi="Times New Roman" w:cs="Times New Roman"/>
          <w:color w:val="000000"/>
          <w:kern w:val="3"/>
          <w:sz w:val="28"/>
          <w:szCs w:val="28"/>
          <w:lang w:val="uk-UA" w:eastAsia="ru-RU"/>
        </w:rPr>
        <w:t xml:space="preserve"> кислот, поставку ацетил-</w:t>
      </w:r>
      <w:proofErr w:type="spellStart"/>
      <w:r w:rsidRPr="00A02D30">
        <w:rPr>
          <w:rFonts w:ascii="Times New Roman" w:eastAsia="Times New Roman" w:hAnsi="Times New Roman" w:cs="Times New Roman"/>
          <w:color w:val="000000"/>
          <w:kern w:val="3"/>
          <w:sz w:val="28"/>
          <w:szCs w:val="28"/>
          <w:lang w:val="uk-UA" w:eastAsia="ru-RU"/>
        </w:rPr>
        <w:t>КоА</w:t>
      </w:r>
      <w:proofErr w:type="spellEnd"/>
      <w:r w:rsidRPr="00A02D30">
        <w:rPr>
          <w:rFonts w:ascii="Times New Roman" w:eastAsia="Times New Roman" w:hAnsi="Times New Roman" w:cs="Times New Roman"/>
          <w:color w:val="000000"/>
          <w:kern w:val="3"/>
          <w:sz w:val="28"/>
          <w:szCs w:val="28"/>
          <w:lang w:val="uk-UA" w:eastAsia="ru-RU"/>
        </w:rPr>
        <w:t xml:space="preserve"> для регуляції синтезу та розпаду жирних кислот, а також інтеграцію відновлювальних еквівалентів у формі НАДН для біоенергетичних цілей .</w:t>
      </w:r>
    </w:p>
    <w:p w:rsidR="00A02D30" w:rsidRPr="00A02D30" w:rsidRDefault="00A02D30" w:rsidP="00A02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color w:val="000000"/>
          <w:kern w:val="3"/>
          <w:sz w:val="28"/>
          <w:szCs w:val="28"/>
          <w:lang w:val="uk-UA" w:eastAsia="ru-RU"/>
        </w:rPr>
        <w:tab/>
      </w:r>
      <w:proofErr w:type="spellStart"/>
      <w:r w:rsidRPr="00A02D30">
        <w:rPr>
          <w:rFonts w:ascii="Times New Roman" w:eastAsia="Times New Roman" w:hAnsi="Times New Roman" w:cs="Times New Roman"/>
          <w:color w:val="000000"/>
          <w:kern w:val="3"/>
          <w:sz w:val="28"/>
          <w:szCs w:val="28"/>
          <w:lang w:val="uk-UA" w:eastAsia="ru-RU"/>
        </w:rPr>
        <w:t>Піруватдегідрогеназний</w:t>
      </w:r>
      <w:proofErr w:type="spellEnd"/>
      <w:r w:rsidRPr="00A02D30">
        <w:rPr>
          <w:rFonts w:ascii="Times New Roman" w:eastAsia="Times New Roman" w:hAnsi="Times New Roman" w:cs="Times New Roman"/>
          <w:color w:val="000000"/>
          <w:kern w:val="3"/>
          <w:sz w:val="28"/>
          <w:szCs w:val="28"/>
          <w:lang w:val="uk-UA" w:eastAsia="ru-RU"/>
        </w:rPr>
        <w:t xml:space="preserve"> комплекс </w:t>
      </w:r>
      <w:r w:rsidRPr="00A02D30">
        <w:rPr>
          <w:rFonts w:ascii="Times New Roman" w:eastAsia="Times New Roman" w:hAnsi="Times New Roman" w:cs="Arial Narrow"/>
          <w:color w:val="000000"/>
          <w:kern w:val="3"/>
          <w:sz w:val="28"/>
          <w:szCs w:val="28"/>
          <w:lang w:val="uk-UA" w:eastAsia="ru-RU"/>
        </w:rPr>
        <w:t>—</w:t>
      </w:r>
      <w:r w:rsidRPr="00A02D30">
        <w:rPr>
          <w:rFonts w:ascii="Times New Roman" w:eastAsia="Times New Roman" w:hAnsi="Times New Roman" w:cs="Times New Roman"/>
          <w:color w:val="000000"/>
          <w:kern w:val="3"/>
          <w:sz w:val="28"/>
          <w:szCs w:val="28"/>
          <w:lang w:val="uk-UA" w:eastAsia="ru-RU"/>
        </w:rPr>
        <w:t xml:space="preserve"> це складна саморегулююча система, яка виконує важливу роль у регуляції загальних шляхів катаболізму, контролі </w:t>
      </w:r>
      <w:proofErr w:type="spellStart"/>
      <w:r w:rsidRPr="00A02D30">
        <w:rPr>
          <w:rFonts w:ascii="Times New Roman" w:eastAsia="Times New Roman" w:hAnsi="Times New Roman" w:cs="Times New Roman"/>
          <w:color w:val="000000"/>
          <w:kern w:val="3"/>
          <w:sz w:val="28"/>
          <w:szCs w:val="28"/>
          <w:lang w:val="uk-UA" w:eastAsia="ru-RU"/>
        </w:rPr>
        <w:t>тканниного</w:t>
      </w:r>
      <w:proofErr w:type="spellEnd"/>
      <w:r w:rsidRPr="00A02D30">
        <w:rPr>
          <w:rFonts w:ascii="Times New Roman" w:eastAsia="Times New Roman" w:hAnsi="Times New Roman" w:cs="Times New Roman"/>
          <w:color w:val="000000"/>
          <w:kern w:val="3"/>
          <w:sz w:val="28"/>
          <w:szCs w:val="28"/>
          <w:lang w:val="uk-UA" w:eastAsia="ru-RU"/>
        </w:rPr>
        <w:t xml:space="preserve"> дихання. При нестачі вітамінів, коферменти </w:t>
      </w:r>
      <w:proofErr w:type="spellStart"/>
      <w:r w:rsidRPr="00A02D30">
        <w:rPr>
          <w:rFonts w:ascii="Times New Roman" w:eastAsia="Times New Roman" w:hAnsi="Times New Roman" w:cs="Times New Roman"/>
          <w:color w:val="000000"/>
          <w:kern w:val="3"/>
          <w:sz w:val="28"/>
          <w:szCs w:val="28"/>
          <w:lang w:val="uk-UA" w:eastAsia="ru-RU"/>
        </w:rPr>
        <w:t>якіх</w:t>
      </w:r>
      <w:proofErr w:type="spellEnd"/>
      <w:r w:rsidRPr="00A02D30">
        <w:rPr>
          <w:rFonts w:ascii="Times New Roman" w:eastAsia="Times New Roman" w:hAnsi="Times New Roman" w:cs="Times New Roman"/>
          <w:color w:val="000000"/>
          <w:kern w:val="3"/>
          <w:sz w:val="28"/>
          <w:szCs w:val="28"/>
          <w:lang w:val="uk-UA" w:eastAsia="ru-RU"/>
        </w:rPr>
        <w:t xml:space="preserve"> входять до складу ПДК, гальмується окиснювальне декарбоксилювання </w:t>
      </w:r>
      <w:proofErr w:type="spellStart"/>
      <w:r w:rsidRPr="00A02D30">
        <w:rPr>
          <w:rFonts w:ascii="Times New Roman" w:eastAsia="Times New Roman" w:hAnsi="Times New Roman" w:cs="Times New Roman"/>
          <w:color w:val="000000"/>
          <w:kern w:val="3"/>
          <w:sz w:val="28"/>
          <w:szCs w:val="28"/>
          <w:lang w:val="uk-UA" w:eastAsia="ru-RU"/>
        </w:rPr>
        <w:t>піровиноградної</w:t>
      </w:r>
      <w:proofErr w:type="spellEnd"/>
      <w:r w:rsidRPr="00A02D30">
        <w:rPr>
          <w:rFonts w:ascii="Times New Roman" w:eastAsia="Times New Roman" w:hAnsi="Times New Roman" w:cs="Times New Roman"/>
          <w:color w:val="000000"/>
          <w:kern w:val="3"/>
          <w:sz w:val="28"/>
          <w:szCs w:val="28"/>
          <w:lang w:val="uk-UA" w:eastAsia="ru-RU"/>
        </w:rPr>
        <w:t xml:space="preserve"> кислоти та ряду інших альфа-кетокислот, розвивається ацидоз, зумовлений накопиченням </w:t>
      </w:r>
      <w:proofErr w:type="spellStart"/>
      <w:r w:rsidRPr="00A02D30">
        <w:rPr>
          <w:rFonts w:ascii="Times New Roman" w:eastAsia="Times New Roman" w:hAnsi="Times New Roman" w:cs="Times New Roman"/>
          <w:color w:val="000000"/>
          <w:kern w:val="3"/>
          <w:sz w:val="28"/>
          <w:szCs w:val="28"/>
          <w:lang w:val="uk-UA" w:eastAsia="ru-RU"/>
        </w:rPr>
        <w:t>пірувату</w:t>
      </w:r>
      <w:proofErr w:type="spellEnd"/>
      <w:r w:rsidRPr="00A02D30">
        <w:rPr>
          <w:rFonts w:ascii="Times New Roman" w:eastAsia="Times New Roman" w:hAnsi="Times New Roman" w:cs="Times New Roman"/>
          <w:color w:val="000000"/>
          <w:kern w:val="3"/>
          <w:sz w:val="28"/>
          <w:szCs w:val="28"/>
          <w:lang w:val="uk-UA" w:eastAsia="ru-RU"/>
        </w:rPr>
        <w:t xml:space="preserve"> та лактату. Продукти реакцій ПДК мають важливу роль в енергетичному метаболізмі мітохондрій.</w:t>
      </w:r>
    </w:p>
    <w:p w:rsidR="00A02D30" w:rsidRPr="00A02D30" w:rsidRDefault="00A02D30" w:rsidP="00A02D30">
      <w:pPr>
        <w:suppressAutoHyphens/>
        <w:autoSpaceDE w:val="0"/>
        <w:autoSpaceDN w:val="0"/>
        <w:spacing w:after="0" w:line="360" w:lineRule="auto"/>
        <w:jc w:val="both"/>
        <w:textAlignment w:val="baseline"/>
        <w:rPr>
          <w:rFonts w:ascii="Times New Roman" w:eastAsia="Times New Roman" w:hAnsi="Times New Roman" w:cs="Times New Roman"/>
          <w:kern w:val="3"/>
          <w:sz w:val="28"/>
          <w:szCs w:val="28"/>
          <w:lang w:val="uk-UA" w:eastAsia="ar-SA"/>
        </w:rPr>
      </w:pPr>
      <w:r w:rsidRPr="00A02D30">
        <w:rPr>
          <w:rFonts w:ascii="Times New Roman" w:eastAsia="Times New Roman" w:hAnsi="Times New Roman" w:cs="Times New Roman"/>
          <w:kern w:val="3"/>
          <w:sz w:val="28"/>
          <w:szCs w:val="28"/>
          <w:lang w:val="uk-UA" w:eastAsia="ar-SA"/>
        </w:rPr>
        <w:tab/>
        <w:t>По мірі старіння організму відбувається зниження інтенсивності енергетичного обміну та, як наслідок, зниження ефективності енергозабезпечення гомеостазу.</w:t>
      </w:r>
    </w:p>
    <w:p w:rsidR="00A02D30" w:rsidRPr="00A02D30" w:rsidRDefault="00A02D30" w:rsidP="00A02D30">
      <w:pPr>
        <w:suppressAutoHyphens/>
        <w:autoSpaceDE w:val="0"/>
        <w:autoSpaceDN w:val="0"/>
        <w:spacing w:after="0" w:line="360" w:lineRule="auto"/>
        <w:jc w:val="both"/>
        <w:textAlignment w:val="baseline"/>
        <w:rPr>
          <w:rFonts w:ascii="Calibri" w:eastAsia="Times New Roman" w:hAnsi="Calibri" w:cs="Times New Roman"/>
          <w:kern w:val="3"/>
          <w:lang w:val="uk-UA" w:eastAsia="ar-SA"/>
        </w:rPr>
      </w:pPr>
      <w:r w:rsidRPr="00A02D30">
        <w:rPr>
          <w:rFonts w:ascii="Times New Roman" w:eastAsia="Times New Roman" w:hAnsi="Times New Roman" w:cs="Times New Roman"/>
          <w:kern w:val="3"/>
          <w:sz w:val="28"/>
          <w:szCs w:val="28"/>
          <w:lang w:val="uk-UA" w:eastAsia="ar-SA"/>
        </w:rPr>
        <w:tab/>
        <w:t xml:space="preserve">Особливий інтерес представляє вивчення швидкості окислення 2-оксокислот, тому що таким чином можна оцінити характер геронтологічних змін організму та особливості переходу від аеробного до анаеробного дихання </w:t>
      </w:r>
      <w:r w:rsidRPr="00A02D30">
        <w:rPr>
          <w:rFonts w:ascii="Times New Roman" w:eastAsia="Times New Roman" w:hAnsi="Times New Roman" w:cs="Times New Roman"/>
          <w:color w:val="000000"/>
          <w:kern w:val="3"/>
          <w:sz w:val="28"/>
          <w:szCs w:val="28"/>
          <w:lang w:val="uk-UA" w:eastAsia="ar-SA"/>
        </w:rPr>
        <w:t>[</w:t>
      </w:r>
      <w:proofErr w:type="spellStart"/>
      <w:r w:rsidRPr="00A02D30">
        <w:rPr>
          <w:rFonts w:ascii="Times New Roman" w:eastAsia="Times New Roman" w:hAnsi="Times New Roman" w:cs="Times New Roman"/>
          <w:color w:val="000000"/>
          <w:kern w:val="3"/>
          <w:sz w:val="28"/>
          <w:szCs w:val="28"/>
          <w:lang w:val="en-US" w:eastAsia="ar-SA"/>
        </w:rPr>
        <w:t>Bunik</w:t>
      </w:r>
      <w:proofErr w:type="spellEnd"/>
      <w:r w:rsidRPr="00A02D30">
        <w:rPr>
          <w:rFonts w:ascii="Times New Roman" w:eastAsia="Times New Roman" w:hAnsi="Times New Roman" w:cs="Times New Roman"/>
          <w:color w:val="000000"/>
          <w:kern w:val="3"/>
          <w:sz w:val="28"/>
          <w:szCs w:val="28"/>
          <w:lang w:val="uk-UA" w:eastAsia="ar-SA"/>
        </w:rPr>
        <w:t xml:space="preserve"> </w:t>
      </w:r>
      <w:r w:rsidRPr="00A02D30">
        <w:rPr>
          <w:rFonts w:ascii="Times New Roman" w:eastAsia="Times New Roman" w:hAnsi="Times New Roman" w:cs="Times New Roman"/>
          <w:color w:val="000000"/>
          <w:kern w:val="3"/>
          <w:sz w:val="28"/>
          <w:szCs w:val="28"/>
          <w:lang w:val="en-US" w:eastAsia="ar-SA"/>
        </w:rPr>
        <w:t>V</w:t>
      </w:r>
      <w:r w:rsidRPr="00A02D30">
        <w:rPr>
          <w:rFonts w:ascii="Times New Roman" w:eastAsia="Times New Roman" w:hAnsi="Times New Roman" w:cs="Times New Roman"/>
          <w:color w:val="000000"/>
          <w:kern w:val="3"/>
          <w:sz w:val="28"/>
          <w:szCs w:val="28"/>
          <w:lang w:val="uk-UA" w:eastAsia="ar-SA"/>
        </w:rPr>
        <w:t xml:space="preserve">. </w:t>
      </w:r>
      <w:smartTag w:uri="urn:schemas-microsoft-com:office:smarttags" w:element="place">
        <w:r w:rsidRPr="00A02D30">
          <w:rPr>
            <w:rFonts w:ascii="Times New Roman" w:eastAsia="Times New Roman" w:hAnsi="Times New Roman" w:cs="Times New Roman"/>
            <w:color w:val="000000"/>
            <w:kern w:val="3"/>
            <w:sz w:val="28"/>
            <w:szCs w:val="28"/>
            <w:lang w:val="en-US" w:eastAsia="ar-SA"/>
          </w:rPr>
          <w:t>I</w:t>
        </w:r>
        <w:r w:rsidRPr="00A02D30">
          <w:rPr>
            <w:rFonts w:ascii="Times New Roman" w:eastAsia="Times New Roman" w:hAnsi="Times New Roman" w:cs="Times New Roman"/>
            <w:color w:val="000000"/>
            <w:kern w:val="3"/>
            <w:sz w:val="28"/>
            <w:szCs w:val="28"/>
            <w:lang w:val="uk-UA" w:eastAsia="ar-SA"/>
          </w:rPr>
          <w:t>.</w:t>
        </w:r>
      </w:smartTag>
      <w:r w:rsidRPr="00A02D30">
        <w:rPr>
          <w:rFonts w:ascii="Times New Roman" w:eastAsia="Times New Roman" w:hAnsi="Times New Roman" w:cs="Times New Roman"/>
          <w:color w:val="000000"/>
          <w:kern w:val="3"/>
          <w:sz w:val="28"/>
          <w:szCs w:val="28"/>
          <w:lang w:val="uk-UA" w:eastAsia="ar-SA"/>
        </w:rPr>
        <w:t>, 2009].</w:t>
      </w:r>
    </w:p>
    <w:p w:rsidR="00A02D30" w:rsidRPr="00A02D30" w:rsidRDefault="00A02D30" w:rsidP="00A02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ru-RU"/>
        </w:rPr>
      </w:pPr>
      <w:r w:rsidRPr="00A02D30">
        <w:rPr>
          <w:rFonts w:ascii="Times New Roman" w:eastAsia="Times New Roman" w:hAnsi="Times New Roman" w:cs="Times New Roman"/>
          <w:color w:val="000000"/>
          <w:kern w:val="3"/>
          <w:sz w:val="28"/>
          <w:szCs w:val="28"/>
          <w:lang w:val="uk-UA" w:eastAsia="ru-RU"/>
        </w:rPr>
        <w:tab/>
        <w:t xml:space="preserve">У зв'язку з вищевикладеним вивчення функціонування ПДК в </w:t>
      </w:r>
      <w:proofErr w:type="spellStart"/>
      <w:r w:rsidRPr="00A02D30">
        <w:rPr>
          <w:rFonts w:ascii="Times New Roman" w:eastAsia="Times New Roman" w:hAnsi="Times New Roman" w:cs="Times New Roman"/>
          <w:color w:val="000000"/>
          <w:kern w:val="3"/>
          <w:sz w:val="28"/>
          <w:szCs w:val="28"/>
          <w:lang w:val="uk-UA" w:eastAsia="ru-RU"/>
        </w:rPr>
        <w:t>геронтогенезі</w:t>
      </w:r>
      <w:proofErr w:type="spellEnd"/>
      <w:r w:rsidRPr="00A02D30">
        <w:rPr>
          <w:rFonts w:ascii="Times New Roman" w:eastAsia="Times New Roman" w:hAnsi="Times New Roman" w:cs="Times New Roman"/>
          <w:color w:val="000000"/>
          <w:kern w:val="3"/>
          <w:sz w:val="28"/>
          <w:szCs w:val="28"/>
          <w:lang w:val="uk-UA" w:eastAsia="ru-RU"/>
        </w:rPr>
        <w:t xml:space="preserve"> представляє інтерес і особливо регуляторні аспекти з метою корекції метаболічних порушень при старінні.</w:t>
      </w:r>
    </w:p>
    <w:p w:rsidR="00A02D30" w:rsidRPr="00A02D30" w:rsidRDefault="00A02D30" w:rsidP="00A02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color w:val="000000"/>
          <w:kern w:val="3"/>
          <w:sz w:val="28"/>
          <w:szCs w:val="28"/>
          <w:lang w:val="uk-UA" w:eastAsia="ar-SA"/>
        </w:rPr>
        <w:tab/>
        <w:t xml:space="preserve">Тому, метою дипломної роботи було визначити активність ПДК в органах  інтактних щурів різного віку з додаванням окремо </w:t>
      </w:r>
      <w:r w:rsidRPr="00A02D30">
        <w:rPr>
          <w:rFonts w:ascii="Times New Roman" w:eastAsia="Times New Roman" w:hAnsi="Times New Roman" w:cs="Times New Roman"/>
          <w:i/>
          <w:iCs/>
          <w:color w:val="000000"/>
          <w:kern w:val="3"/>
          <w:sz w:val="28"/>
          <w:szCs w:val="28"/>
          <w:lang w:val="en-US" w:eastAsia="ar-SA"/>
        </w:rPr>
        <w:t>in</w:t>
      </w:r>
      <w:r w:rsidRPr="00A02D30">
        <w:rPr>
          <w:rFonts w:ascii="Times New Roman" w:eastAsia="Times New Roman" w:hAnsi="Times New Roman" w:cs="Times New Roman"/>
          <w:i/>
          <w:iCs/>
          <w:color w:val="000000"/>
          <w:kern w:val="3"/>
          <w:sz w:val="28"/>
          <w:szCs w:val="28"/>
          <w:lang w:val="uk-UA" w:eastAsia="ar-SA"/>
        </w:rPr>
        <w:t xml:space="preserve"> </w:t>
      </w:r>
      <w:r w:rsidRPr="00A02D30">
        <w:rPr>
          <w:rFonts w:ascii="Times New Roman" w:eastAsia="Times New Roman" w:hAnsi="Times New Roman" w:cs="Times New Roman"/>
          <w:i/>
          <w:iCs/>
          <w:color w:val="000000"/>
          <w:kern w:val="3"/>
          <w:sz w:val="28"/>
          <w:szCs w:val="28"/>
          <w:lang w:val="en-US" w:eastAsia="ar-SA"/>
        </w:rPr>
        <w:t>vitro</w:t>
      </w:r>
      <w:r w:rsidRPr="00A02D30">
        <w:rPr>
          <w:rFonts w:ascii="Times New Roman" w:eastAsia="Times New Roman" w:hAnsi="Times New Roman" w:cs="Times New Roman"/>
          <w:bCs/>
          <w:color w:val="000000"/>
          <w:kern w:val="3"/>
          <w:sz w:val="28"/>
          <w:szCs w:val="28"/>
          <w:lang w:val="uk-UA" w:eastAsia="ar-SA"/>
        </w:rPr>
        <w:t xml:space="preserve"> </w:t>
      </w:r>
      <w:r w:rsidRPr="00A02D30">
        <w:rPr>
          <w:rFonts w:ascii="Times New Roman" w:eastAsia="Times New Roman" w:hAnsi="Times New Roman" w:cs="Times New Roman"/>
          <w:color w:val="000000"/>
          <w:kern w:val="3"/>
          <w:sz w:val="28"/>
          <w:szCs w:val="28"/>
          <w:lang w:val="uk-UA" w:eastAsia="ar-SA"/>
        </w:rPr>
        <w:t xml:space="preserve">рибофлавіну, ФАД, ФМН та суміші рибофлавіну з ФАД, ФМН, ЛХ — </w:t>
      </w:r>
      <w:proofErr w:type="spellStart"/>
      <w:r w:rsidRPr="00A02D30">
        <w:rPr>
          <w:rFonts w:ascii="Times New Roman" w:eastAsia="Times New Roman" w:hAnsi="Times New Roman" w:cs="Times New Roman"/>
          <w:color w:val="000000"/>
          <w:kern w:val="3"/>
          <w:sz w:val="28"/>
          <w:szCs w:val="28"/>
          <w:lang w:val="uk-UA" w:eastAsia="ar-SA"/>
        </w:rPr>
        <w:t>Вітаболону</w:t>
      </w:r>
      <w:proofErr w:type="spellEnd"/>
      <w:r w:rsidRPr="00A02D30">
        <w:rPr>
          <w:rFonts w:ascii="Times New Roman" w:eastAsia="Times New Roman" w:hAnsi="Times New Roman" w:cs="Times New Roman"/>
          <w:color w:val="000000"/>
          <w:kern w:val="3"/>
          <w:sz w:val="28"/>
          <w:szCs w:val="28"/>
          <w:lang w:val="uk-UA" w:eastAsia="ar-SA"/>
        </w:rPr>
        <w:t>.</w:t>
      </w:r>
    </w:p>
    <w:p w:rsidR="00A02D30" w:rsidRPr="00A02D30" w:rsidRDefault="00A02D30" w:rsidP="00A02D30">
      <w:pPr>
        <w:suppressAutoHyphens/>
        <w:autoSpaceDN w:val="0"/>
        <w:spacing w:after="0" w:line="360" w:lineRule="auto"/>
        <w:ind w:firstLine="851"/>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color w:val="000000"/>
          <w:kern w:val="3"/>
          <w:sz w:val="28"/>
          <w:szCs w:val="28"/>
          <w:lang w:val="uk-UA" w:eastAsia="ar-SA"/>
        </w:rPr>
        <w:lastRenderedPageBreak/>
        <w:t>Нами вирішувались наступні завдання:</w:t>
      </w:r>
    </w:p>
    <w:p w:rsidR="00A02D30" w:rsidRPr="00A02D30" w:rsidRDefault="00A02D30" w:rsidP="00A02D30">
      <w:pPr>
        <w:suppressAutoHyphens/>
        <w:autoSpaceDN w:val="0"/>
        <w:spacing w:after="0" w:line="360" w:lineRule="auto"/>
        <w:jc w:val="both"/>
        <w:textAlignment w:val="baseline"/>
        <w:rPr>
          <w:rFonts w:ascii="Calibri" w:eastAsia="Times New Roman" w:hAnsi="Calibri" w:cs="Times New Roman"/>
          <w:color w:val="000000"/>
          <w:kern w:val="3"/>
          <w:lang w:val="uk-UA" w:eastAsia="ar-SA"/>
        </w:rPr>
      </w:pPr>
      <w:r w:rsidRPr="00A02D30">
        <w:rPr>
          <w:rFonts w:ascii="Times New Roman" w:eastAsia="Times New Roman" w:hAnsi="Times New Roman" w:cs="Times New Roman"/>
          <w:color w:val="000000"/>
          <w:kern w:val="3"/>
          <w:sz w:val="28"/>
          <w:szCs w:val="28"/>
          <w:lang w:val="uk-UA" w:eastAsia="ar-SA"/>
        </w:rPr>
        <w:t xml:space="preserve">1. Визначити активність </w:t>
      </w:r>
      <w:proofErr w:type="spellStart"/>
      <w:r w:rsidRPr="00A02D30">
        <w:rPr>
          <w:rFonts w:ascii="Times New Roman" w:eastAsia="Times New Roman" w:hAnsi="Times New Roman" w:cs="Times New Roman"/>
          <w:color w:val="000000"/>
          <w:kern w:val="3"/>
          <w:sz w:val="28"/>
          <w:szCs w:val="28"/>
          <w:lang w:val="uk-UA" w:eastAsia="ar-SA"/>
        </w:rPr>
        <w:t>піруватдегідрогеназного</w:t>
      </w:r>
      <w:proofErr w:type="spellEnd"/>
      <w:r w:rsidRPr="00A02D30">
        <w:rPr>
          <w:rFonts w:ascii="Times New Roman" w:eastAsia="Times New Roman" w:hAnsi="Times New Roman" w:cs="Times New Roman"/>
          <w:color w:val="000000"/>
          <w:kern w:val="3"/>
          <w:sz w:val="28"/>
          <w:szCs w:val="28"/>
          <w:lang w:val="uk-UA" w:eastAsia="ar-SA"/>
        </w:rPr>
        <w:t xml:space="preserve"> комплексу в органах інтактних молодих щурів та з додаванням </w:t>
      </w:r>
      <w:r w:rsidRPr="00A02D30">
        <w:rPr>
          <w:rFonts w:ascii="Times New Roman" w:eastAsia="Times New Roman" w:hAnsi="Times New Roman" w:cs="Times New Roman"/>
          <w:i/>
          <w:iCs/>
          <w:color w:val="000000"/>
          <w:kern w:val="3"/>
          <w:sz w:val="28"/>
          <w:szCs w:val="28"/>
          <w:lang w:val="en-US" w:eastAsia="ar-SA"/>
        </w:rPr>
        <w:t>in</w:t>
      </w:r>
      <w:r w:rsidRPr="00A02D30">
        <w:rPr>
          <w:rFonts w:ascii="Times New Roman" w:eastAsia="Times New Roman" w:hAnsi="Times New Roman" w:cs="Times New Roman"/>
          <w:i/>
          <w:iCs/>
          <w:color w:val="000000"/>
          <w:kern w:val="3"/>
          <w:sz w:val="28"/>
          <w:szCs w:val="28"/>
          <w:lang w:val="uk-UA" w:eastAsia="ar-SA"/>
        </w:rPr>
        <w:t xml:space="preserve"> </w:t>
      </w:r>
      <w:proofErr w:type="spellStart"/>
      <w:r w:rsidRPr="00A02D30">
        <w:rPr>
          <w:rFonts w:ascii="Times New Roman" w:eastAsia="Times New Roman" w:hAnsi="Times New Roman" w:cs="Times New Roman"/>
          <w:i/>
          <w:iCs/>
          <w:color w:val="000000"/>
          <w:kern w:val="3"/>
          <w:sz w:val="28"/>
          <w:szCs w:val="28"/>
          <w:lang w:val="en-US" w:eastAsia="ar-SA"/>
        </w:rPr>
        <w:t>vitr</w:t>
      </w:r>
      <w:proofErr w:type="spellEnd"/>
      <w:r w:rsidRPr="00A02D30">
        <w:rPr>
          <w:rFonts w:ascii="Times New Roman" w:eastAsia="Times New Roman" w:hAnsi="Times New Roman" w:cs="Times New Roman"/>
          <w:i/>
          <w:iCs/>
          <w:color w:val="000000"/>
          <w:kern w:val="3"/>
          <w:sz w:val="28"/>
          <w:szCs w:val="28"/>
          <w:lang w:val="uk-UA" w:eastAsia="ar-SA"/>
        </w:rPr>
        <w:t>о</w:t>
      </w:r>
      <w:r w:rsidRPr="00A02D30">
        <w:rPr>
          <w:rFonts w:ascii="Times New Roman" w:eastAsia="Times New Roman" w:hAnsi="Times New Roman" w:cs="Times New Roman"/>
          <w:color w:val="000000"/>
          <w:kern w:val="3"/>
          <w:sz w:val="28"/>
          <w:szCs w:val="28"/>
          <w:lang w:val="uk-UA" w:eastAsia="ar-SA"/>
        </w:rPr>
        <w:t xml:space="preserve"> до </w:t>
      </w:r>
      <w:proofErr w:type="spellStart"/>
      <w:r w:rsidRPr="00A02D30">
        <w:rPr>
          <w:rFonts w:ascii="Times New Roman" w:eastAsia="Times New Roman" w:hAnsi="Times New Roman" w:cs="Times New Roman"/>
          <w:color w:val="000000"/>
          <w:kern w:val="3"/>
          <w:sz w:val="28"/>
          <w:szCs w:val="28"/>
          <w:lang w:val="uk-UA" w:eastAsia="ar-SA"/>
        </w:rPr>
        <w:t>гомогенатів</w:t>
      </w:r>
      <w:proofErr w:type="spellEnd"/>
      <w:r w:rsidRPr="00A02D30">
        <w:rPr>
          <w:rFonts w:ascii="Times New Roman" w:eastAsia="Times New Roman" w:hAnsi="Times New Roman" w:cs="Times New Roman"/>
          <w:color w:val="000000"/>
          <w:kern w:val="3"/>
          <w:sz w:val="28"/>
          <w:szCs w:val="28"/>
          <w:lang w:val="uk-UA" w:eastAsia="ar-SA"/>
        </w:rPr>
        <w:t xml:space="preserve"> органів  окремо рибофлавіну, ФАД та ФМН та </w:t>
      </w:r>
      <w:proofErr w:type="spellStart"/>
      <w:r w:rsidRPr="00A02D30">
        <w:rPr>
          <w:rFonts w:ascii="Times New Roman" w:eastAsia="Times New Roman" w:hAnsi="Times New Roman" w:cs="Times New Roman"/>
          <w:color w:val="000000"/>
          <w:kern w:val="3"/>
          <w:sz w:val="28"/>
          <w:szCs w:val="28"/>
          <w:lang w:val="uk-UA" w:eastAsia="ar-SA"/>
        </w:rPr>
        <w:t>Вітаболону</w:t>
      </w:r>
      <w:proofErr w:type="spellEnd"/>
      <w:r w:rsidRPr="00A02D30">
        <w:rPr>
          <w:rFonts w:ascii="Times New Roman" w:eastAsia="Times New Roman" w:hAnsi="Times New Roman" w:cs="Times New Roman"/>
          <w:color w:val="000000"/>
          <w:kern w:val="3"/>
          <w:sz w:val="28"/>
          <w:szCs w:val="28"/>
          <w:lang w:val="uk-UA" w:eastAsia="ar-SA"/>
        </w:rPr>
        <w:t xml:space="preserve"> (В</w:t>
      </w:r>
      <w:r w:rsidRPr="00A02D30">
        <w:rPr>
          <w:rFonts w:ascii="Times New Roman" w:eastAsia="Times New Roman" w:hAnsi="Times New Roman" w:cs="Times New Roman"/>
          <w:color w:val="000000"/>
          <w:kern w:val="3"/>
          <w:sz w:val="28"/>
          <w:szCs w:val="28"/>
          <w:vertAlign w:val="subscript"/>
          <w:lang w:val="uk-UA" w:eastAsia="ar-SA"/>
        </w:rPr>
        <w:t>2</w:t>
      </w:r>
      <w:r w:rsidRPr="00A02D30">
        <w:rPr>
          <w:rFonts w:ascii="Times New Roman" w:eastAsia="Times New Roman" w:hAnsi="Times New Roman" w:cs="Times New Roman"/>
          <w:color w:val="000000"/>
          <w:kern w:val="3"/>
          <w:sz w:val="28"/>
          <w:szCs w:val="28"/>
          <w:lang w:val="uk-UA" w:eastAsia="ar-SA"/>
        </w:rPr>
        <w:t>, ФАД, ФМН, ЛХ)</w:t>
      </w:r>
    </w:p>
    <w:p w:rsidR="00A02D30" w:rsidRPr="00A02D30" w:rsidRDefault="00A02D30" w:rsidP="00A02D30">
      <w:pPr>
        <w:suppressAutoHyphens/>
        <w:autoSpaceDN w:val="0"/>
        <w:spacing w:after="0" w:line="360" w:lineRule="auto"/>
        <w:jc w:val="both"/>
        <w:textAlignment w:val="baseline"/>
        <w:rPr>
          <w:rFonts w:ascii="Calibri" w:eastAsia="Times New Roman" w:hAnsi="Calibri" w:cs="Times New Roman"/>
          <w:color w:val="000000"/>
          <w:kern w:val="3"/>
          <w:lang w:val="uk-UA" w:eastAsia="ar-SA"/>
        </w:rPr>
      </w:pPr>
      <w:r w:rsidRPr="00A02D30">
        <w:rPr>
          <w:rFonts w:ascii="Times New Roman" w:eastAsia="Times New Roman" w:hAnsi="Times New Roman" w:cs="Times New Roman"/>
          <w:color w:val="000000"/>
          <w:kern w:val="3"/>
          <w:sz w:val="28"/>
          <w:szCs w:val="28"/>
          <w:lang w:val="uk-UA" w:eastAsia="ar-SA"/>
        </w:rPr>
        <w:t xml:space="preserve">2. Визначити активність </w:t>
      </w:r>
      <w:proofErr w:type="spellStart"/>
      <w:r w:rsidRPr="00A02D30">
        <w:rPr>
          <w:rFonts w:ascii="Times New Roman" w:eastAsia="Times New Roman" w:hAnsi="Times New Roman" w:cs="Times New Roman"/>
          <w:color w:val="000000"/>
          <w:kern w:val="3"/>
          <w:sz w:val="28"/>
          <w:szCs w:val="28"/>
          <w:lang w:val="uk-UA" w:eastAsia="ar-SA"/>
        </w:rPr>
        <w:t>піруватдегідрогеназного</w:t>
      </w:r>
      <w:proofErr w:type="spellEnd"/>
      <w:r w:rsidRPr="00A02D30">
        <w:rPr>
          <w:rFonts w:ascii="Times New Roman" w:eastAsia="Times New Roman" w:hAnsi="Times New Roman" w:cs="Times New Roman"/>
          <w:color w:val="000000"/>
          <w:kern w:val="3"/>
          <w:sz w:val="28"/>
          <w:szCs w:val="28"/>
          <w:lang w:val="uk-UA" w:eastAsia="ar-SA"/>
        </w:rPr>
        <w:t xml:space="preserve"> комплексу в органах інтактних статевозрілих щурів та з додаванням </w:t>
      </w:r>
      <w:r w:rsidRPr="00A02D30">
        <w:rPr>
          <w:rFonts w:ascii="Times New Roman" w:eastAsia="Times New Roman" w:hAnsi="Times New Roman" w:cs="Times New Roman"/>
          <w:i/>
          <w:iCs/>
          <w:color w:val="000000"/>
          <w:kern w:val="3"/>
          <w:sz w:val="28"/>
          <w:szCs w:val="28"/>
          <w:lang w:val="en-US" w:eastAsia="ar-SA"/>
        </w:rPr>
        <w:t>in</w:t>
      </w:r>
      <w:r w:rsidRPr="00A02D30">
        <w:rPr>
          <w:rFonts w:ascii="Times New Roman" w:eastAsia="Times New Roman" w:hAnsi="Times New Roman" w:cs="Times New Roman"/>
          <w:i/>
          <w:iCs/>
          <w:color w:val="000000"/>
          <w:kern w:val="3"/>
          <w:sz w:val="28"/>
          <w:szCs w:val="28"/>
          <w:lang w:val="uk-UA" w:eastAsia="ar-SA"/>
        </w:rPr>
        <w:t xml:space="preserve"> </w:t>
      </w:r>
      <w:r w:rsidRPr="00A02D30">
        <w:rPr>
          <w:rFonts w:ascii="Times New Roman" w:eastAsia="Times New Roman" w:hAnsi="Times New Roman" w:cs="Times New Roman"/>
          <w:i/>
          <w:iCs/>
          <w:color w:val="000000"/>
          <w:kern w:val="3"/>
          <w:sz w:val="28"/>
          <w:szCs w:val="28"/>
          <w:lang w:val="en-US" w:eastAsia="ar-SA"/>
        </w:rPr>
        <w:t>vitro</w:t>
      </w:r>
      <w:r w:rsidRPr="00A02D30">
        <w:rPr>
          <w:rFonts w:ascii="Times New Roman" w:eastAsia="Times New Roman" w:hAnsi="Times New Roman" w:cs="Times New Roman"/>
          <w:color w:val="000000"/>
          <w:kern w:val="3"/>
          <w:sz w:val="28"/>
          <w:szCs w:val="28"/>
          <w:lang w:val="uk-UA" w:eastAsia="ar-SA"/>
        </w:rPr>
        <w:t xml:space="preserve"> в </w:t>
      </w:r>
      <w:proofErr w:type="spellStart"/>
      <w:r w:rsidRPr="00A02D30">
        <w:rPr>
          <w:rFonts w:ascii="Times New Roman" w:eastAsia="Times New Roman" w:hAnsi="Times New Roman" w:cs="Times New Roman"/>
          <w:color w:val="000000"/>
          <w:kern w:val="3"/>
          <w:sz w:val="28"/>
          <w:szCs w:val="28"/>
          <w:lang w:val="uk-UA" w:eastAsia="ar-SA"/>
        </w:rPr>
        <w:t>гомогенати</w:t>
      </w:r>
      <w:proofErr w:type="spellEnd"/>
      <w:r w:rsidRPr="00A02D30">
        <w:rPr>
          <w:rFonts w:ascii="Times New Roman" w:eastAsia="Times New Roman" w:hAnsi="Times New Roman" w:cs="Times New Roman"/>
          <w:color w:val="000000"/>
          <w:kern w:val="3"/>
          <w:sz w:val="28"/>
          <w:szCs w:val="28"/>
          <w:lang w:val="uk-UA" w:eastAsia="ar-SA"/>
        </w:rPr>
        <w:t xml:space="preserve"> органів окремо рибофлавіну, ФАД та ФМН та </w:t>
      </w:r>
      <w:proofErr w:type="spellStart"/>
      <w:r w:rsidRPr="00A02D30">
        <w:rPr>
          <w:rFonts w:ascii="Times New Roman" w:eastAsia="Times New Roman" w:hAnsi="Times New Roman" w:cs="Times New Roman"/>
          <w:color w:val="000000"/>
          <w:kern w:val="3"/>
          <w:sz w:val="28"/>
          <w:szCs w:val="28"/>
          <w:lang w:val="uk-UA" w:eastAsia="ar-SA"/>
        </w:rPr>
        <w:t>Вітаболону</w:t>
      </w:r>
      <w:proofErr w:type="spellEnd"/>
      <w:r w:rsidRPr="00A02D30">
        <w:rPr>
          <w:rFonts w:ascii="Times New Roman" w:eastAsia="Times New Roman" w:hAnsi="Times New Roman" w:cs="Times New Roman"/>
          <w:color w:val="000000"/>
          <w:kern w:val="3"/>
          <w:sz w:val="28"/>
          <w:szCs w:val="28"/>
          <w:lang w:val="uk-UA" w:eastAsia="ar-SA"/>
        </w:rPr>
        <w:t xml:space="preserve"> (В</w:t>
      </w:r>
      <w:r w:rsidRPr="00A02D30">
        <w:rPr>
          <w:rFonts w:ascii="Times New Roman" w:eastAsia="Times New Roman" w:hAnsi="Times New Roman" w:cs="Times New Roman"/>
          <w:color w:val="000000"/>
          <w:kern w:val="3"/>
          <w:sz w:val="28"/>
          <w:szCs w:val="28"/>
          <w:vertAlign w:val="subscript"/>
          <w:lang w:val="uk-UA" w:eastAsia="ar-SA"/>
        </w:rPr>
        <w:t>2</w:t>
      </w:r>
      <w:r w:rsidRPr="00A02D30">
        <w:rPr>
          <w:rFonts w:ascii="Times New Roman" w:eastAsia="Times New Roman" w:hAnsi="Times New Roman" w:cs="Times New Roman"/>
          <w:color w:val="000000"/>
          <w:kern w:val="3"/>
          <w:sz w:val="28"/>
          <w:szCs w:val="28"/>
          <w:lang w:val="uk-UA" w:eastAsia="ar-SA"/>
        </w:rPr>
        <w:t>, ФАД, ФМН, ЛХ)</w:t>
      </w:r>
    </w:p>
    <w:p w:rsidR="00A02D30" w:rsidRPr="00A02D30" w:rsidRDefault="00A02D30" w:rsidP="00A02D30">
      <w:pPr>
        <w:suppressAutoHyphens/>
        <w:autoSpaceDN w:val="0"/>
        <w:spacing w:after="0" w:line="360" w:lineRule="auto"/>
        <w:jc w:val="both"/>
        <w:textAlignment w:val="baseline"/>
        <w:rPr>
          <w:rFonts w:ascii="Calibri" w:eastAsia="Times New Roman" w:hAnsi="Calibri" w:cs="Times New Roman"/>
          <w:color w:val="000000"/>
          <w:kern w:val="3"/>
          <w:lang w:val="uk-UA" w:eastAsia="ar-SA"/>
        </w:rPr>
      </w:pPr>
      <w:r w:rsidRPr="00A02D30">
        <w:rPr>
          <w:rFonts w:ascii="Times New Roman" w:eastAsia="Times New Roman" w:hAnsi="Times New Roman" w:cs="Times New Roman"/>
          <w:color w:val="000000"/>
          <w:kern w:val="3"/>
          <w:sz w:val="28"/>
          <w:szCs w:val="28"/>
          <w:lang w:val="uk-UA" w:eastAsia="ar-SA"/>
        </w:rPr>
        <w:t xml:space="preserve">3. Визначити активність </w:t>
      </w:r>
      <w:proofErr w:type="spellStart"/>
      <w:r w:rsidRPr="00A02D30">
        <w:rPr>
          <w:rFonts w:ascii="Times New Roman" w:eastAsia="Times New Roman" w:hAnsi="Times New Roman" w:cs="Times New Roman"/>
          <w:color w:val="000000"/>
          <w:kern w:val="3"/>
          <w:sz w:val="28"/>
          <w:szCs w:val="28"/>
          <w:lang w:val="uk-UA" w:eastAsia="ar-SA"/>
        </w:rPr>
        <w:t>піруватдегідрогеназного</w:t>
      </w:r>
      <w:proofErr w:type="spellEnd"/>
      <w:r w:rsidRPr="00A02D30">
        <w:rPr>
          <w:rFonts w:ascii="Times New Roman" w:eastAsia="Times New Roman" w:hAnsi="Times New Roman" w:cs="Times New Roman"/>
          <w:color w:val="000000"/>
          <w:kern w:val="3"/>
          <w:sz w:val="28"/>
          <w:szCs w:val="28"/>
          <w:lang w:val="uk-UA" w:eastAsia="ar-SA"/>
        </w:rPr>
        <w:t xml:space="preserve"> комплексу в органах інтактних старих щурів та з додаванням </w:t>
      </w:r>
      <w:r w:rsidRPr="00A02D30">
        <w:rPr>
          <w:rFonts w:ascii="Times New Roman" w:eastAsia="Times New Roman" w:hAnsi="Times New Roman" w:cs="Times New Roman"/>
          <w:i/>
          <w:iCs/>
          <w:color w:val="000000"/>
          <w:kern w:val="3"/>
          <w:sz w:val="28"/>
          <w:szCs w:val="28"/>
          <w:lang w:val="en-US" w:eastAsia="ar-SA"/>
        </w:rPr>
        <w:t>in</w:t>
      </w:r>
      <w:r w:rsidRPr="00A02D30">
        <w:rPr>
          <w:rFonts w:ascii="Times New Roman" w:eastAsia="Times New Roman" w:hAnsi="Times New Roman" w:cs="Times New Roman"/>
          <w:i/>
          <w:iCs/>
          <w:color w:val="000000"/>
          <w:kern w:val="3"/>
          <w:sz w:val="28"/>
          <w:szCs w:val="28"/>
          <w:lang w:val="uk-UA" w:eastAsia="ar-SA"/>
        </w:rPr>
        <w:t xml:space="preserve"> </w:t>
      </w:r>
      <w:r w:rsidRPr="00A02D30">
        <w:rPr>
          <w:rFonts w:ascii="Times New Roman" w:eastAsia="Times New Roman" w:hAnsi="Times New Roman" w:cs="Times New Roman"/>
          <w:i/>
          <w:iCs/>
          <w:color w:val="000000"/>
          <w:kern w:val="3"/>
          <w:sz w:val="28"/>
          <w:szCs w:val="28"/>
          <w:lang w:val="en-US" w:eastAsia="ar-SA"/>
        </w:rPr>
        <w:t>vitro</w:t>
      </w:r>
      <w:r w:rsidRPr="00A02D30">
        <w:rPr>
          <w:rFonts w:ascii="Times New Roman" w:eastAsia="Times New Roman" w:hAnsi="Times New Roman" w:cs="Times New Roman"/>
          <w:color w:val="000000"/>
          <w:kern w:val="3"/>
          <w:sz w:val="28"/>
          <w:szCs w:val="28"/>
          <w:lang w:val="uk-UA" w:eastAsia="ar-SA"/>
        </w:rPr>
        <w:t xml:space="preserve"> до </w:t>
      </w:r>
      <w:proofErr w:type="spellStart"/>
      <w:r w:rsidRPr="00A02D30">
        <w:rPr>
          <w:rFonts w:ascii="Times New Roman" w:eastAsia="Times New Roman" w:hAnsi="Times New Roman" w:cs="Times New Roman"/>
          <w:color w:val="000000"/>
          <w:kern w:val="3"/>
          <w:sz w:val="28"/>
          <w:szCs w:val="28"/>
          <w:lang w:val="uk-UA" w:eastAsia="ar-SA"/>
        </w:rPr>
        <w:t>гомогенатів</w:t>
      </w:r>
      <w:proofErr w:type="spellEnd"/>
      <w:r w:rsidRPr="00A02D30">
        <w:rPr>
          <w:rFonts w:ascii="Times New Roman" w:eastAsia="Times New Roman" w:hAnsi="Times New Roman" w:cs="Times New Roman"/>
          <w:color w:val="000000"/>
          <w:kern w:val="3"/>
          <w:sz w:val="28"/>
          <w:szCs w:val="28"/>
          <w:lang w:val="uk-UA" w:eastAsia="ar-SA"/>
        </w:rPr>
        <w:t xml:space="preserve"> органів окремо рибофлавіну, ФАД та ФМН та </w:t>
      </w:r>
      <w:proofErr w:type="spellStart"/>
      <w:r w:rsidRPr="00A02D30">
        <w:rPr>
          <w:rFonts w:ascii="Times New Roman" w:eastAsia="Times New Roman" w:hAnsi="Times New Roman" w:cs="Times New Roman"/>
          <w:color w:val="000000"/>
          <w:kern w:val="3"/>
          <w:sz w:val="28"/>
          <w:szCs w:val="28"/>
          <w:lang w:val="uk-UA" w:eastAsia="ar-SA"/>
        </w:rPr>
        <w:t>Вітаболону</w:t>
      </w:r>
      <w:proofErr w:type="spellEnd"/>
      <w:r w:rsidRPr="00A02D30">
        <w:rPr>
          <w:rFonts w:ascii="Times New Roman" w:eastAsia="Times New Roman" w:hAnsi="Times New Roman" w:cs="Times New Roman"/>
          <w:color w:val="000000"/>
          <w:kern w:val="3"/>
          <w:sz w:val="28"/>
          <w:szCs w:val="28"/>
          <w:lang w:val="uk-UA" w:eastAsia="ar-SA"/>
        </w:rPr>
        <w:t xml:space="preserve"> (В</w:t>
      </w:r>
      <w:r w:rsidRPr="00A02D30">
        <w:rPr>
          <w:rFonts w:ascii="Times New Roman" w:eastAsia="Times New Roman" w:hAnsi="Times New Roman" w:cs="Times New Roman"/>
          <w:color w:val="000000"/>
          <w:kern w:val="3"/>
          <w:sz w:val="28"/>
          <w:szCs w:val="28"/>
          <w:vertAlign w:val="subscript"/>
          <w:lang w:val="uk-UA" w:eastAsia="ar-SA"/>
        </w:rPr>
        <w:t>2</w:t>
      </w:r>
      <w:r w:rsidRPr="00A02D30">
        <w:rPr>
          <w:rFonts w:ascii="Times New Roman" w:eastAsia="Times New Roman" w:hAnsi="Times New Roman" w:cs="Times New Roman"/>
          <w:color w:val="000000"/>
          <w:kern w:val="3"/>
          <w:sz w:val="28"/>
          <w:szCs w:val="28"/>
          <w:lang w:val="uk-UA" w:eastAsia="ar-SA"/>
        </w:rPr>
        <w:t>, ФАД, ФМН, ЛХ)</w:t>
      </w:r>
    </w:p>
    <w:p w:rsidR="00A02D30" w:rsidRPr="00A02D30" w:rsidRDefault="00A02D30" w:rsidP="00A02D30">
      <w:pPr>
        <w:suppressAutoHyphens/>
        <w:autoSpaceDN w:val="0"/>
        <w:spacing w:after="0" w:line="360" w:lineRule="auto"/>
        <w:ind w:firstLine="708"/>
        <w:jc w:val="both"/>
        <w:textAlignment w:val="baseline"/>
        <w:rPr>
          <w:rFonts w:ascii="Times New Roman" w:eastAsia="Times New Roman" w:hAnsi="Times New Roman" w:cs="Times New Roman"/>
          <w:color w:val="000000"/>
          <w:kern w:val="3"/>
          <w:sz w:val="28"/>
          <w:szCs w:val="28"/>
          <w:lang w:val="uk-UA" w:eastAsia="ar-SA"/>
        </w:rPr>
      </w:pPr>
    </w:p>
    <w:p w:rsidR="00A02D30" w:rsidRPr="00A02D30" w:rsidRDefault="00A02D30" w:rsidP="00A02D30">
      <w:pPr>
        <w:suppressAutoHyphens/>
        <w:autoSpaceDN w:val="0"/>
        <w:spacing w:after="0" w:line="360" w:lineRule="auto"/>
        <w:ind w:firstLine="708"/>
        <w:jc w:val="both"/>
        <w:textAlignment w:val="baseline"/>
        <w:rPr>
          <w:rFonts w:ascii="Calibri" w:eastAsia="Times New Roman" w:hAnsi="Calibri" w:cs="Times New Roman"/>
          <w:color w:val="000000"/>
          <w:kern w:val="3"/>
          <w:lang w:val="uk-UA" w:eastAsia="ar-SA"/>
        </w:rPr>
      </w:pPr>
      <w:r w:rsidRPr="00A02D30">
        <w:rPr>
          <w:rFonts w:ascii="Times New Roman" w:eastAsia="Times New Roman" w:hAnsi="Times New Roman" w:cs="Times New Roman"/>
          <w:b/>
          <w:color w:val="000000"/>
          <w:kern w:val="3"/>
          <w:sz w:val="28"/>
          <w:szCs w:val="28"/>
          <w:lang w:val="uk-UA" w:eastAsia="ar-SA"/>
        </w:rPr>
        <w:t>Об’єкт дослідження:</w:t>
      </w:r>
      <w:r w:rsidRPr="00A02D30">
        <w:rPr>
          <w:rFonts w:ascii="Times New Roman" w:eastAsia="Times New Roman" w:hAnsi="Times New Roman" w:cs="Times New Roman"/>
          <w:color w:val="000000"/>
          <w:kern w:val="3"/>
          <w:sz w:val="28"/>
          <w:szCs w:val="28"/>
          <w:lang w:val="uk-UA" w:eastAsia="ar-SA"/>
        </w:rPr>
        <w:t xml:space="preserve"> енергетичний обмін у щурів.</w:t>
      </w:r>
    </w:p>
    <w:p w:rsidR="00A02D30" w:rsidRPr="00A02D30" w:rsidRDefault="00A02D30" w:rsidP="00A02D30">
      <w:pPr>
        <w:widowControl w:val="0"/>
        <w:suppressAutoHyphens/>
        <w:autoSpaceDE w:val="0"/>
        <w:autoSpaceDN w:val="0"/>
        <w:spacing w:after="0" w:line="360" w:lineRule="auto"/>
        <w:ind w:firstLine="708"/>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b/>
          <w:bCs/>
          <w:color w:val="000000"/>
          <w:kern w:val="3"/>
          <w:sz w:val="28"/>
          <w:szCs w:val="28"/>
          <w:shd w:val="clear" w:color="auto" w:fill="FFFFFF"/>
          <w:lang w:val="uk-UA" w:eastAsia="ar-SA"/>
        </w:rPr>
        <w:t>Предмет дослідження:</w:t>
      </w:r>
      <w:r w:rsidRPr="00A02D30">
        <w:rPr>
          <w:rFonts w:ascii="Times New Roman" w:eastAsia="Times New Roman" w:hAnsi="Times New Roman" w:cs="Times New Roman"/>
          <w:bCs/>
          <w:color w:val="000000"/>
          <w:kern w:val="3"/>
          <w:sz w:val="28"/>
          <w:szCs w:val="28"/>
          <w:shd w:val="clear" w:color="auto" w:fill="FFFFFF"/>
          <w:lang w:val="uk-UA" w:eastAsia="ar-SA"/>
        </w:rPr>
        <w:t xml:space="preserve"> активність ПДК за умов дії рибофлавіну та його метаболітів.</w:t>
      </w: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Default="00A02D30">
      <w:pPr>
        <w:rPr>
          <w:lang w:val="uk-UA"/>
        </w:rPr>
      </w:pPr>
    </w:p>
    <w:p w:rsidR="00A02D30" w:rsidRPr="00A02D30" w:rsidRDefault="00A02D30" w:rsidP="00A02D30">
      <w:pPr>
        <w:suppressAutoHyphens/>
        <w:autoSpaceDN w:val="0"/>
        <w:spacing w:after="0" w:line="360" w:lineRule="auto"/>
        <w:ind w:right="105"/>
        <w:jc w:val="center"/>
        <w:textAlignment w:val="baseline"/>
        <w:rPr>
          <w:rFonts w:ascii="Times New Roman" w:eastAsia="Times New Roman" w:hAnsi="Times New Roman" w:cs="Times New Roman"/>
          <w:b/>
          <w:bCs/>
          <w:color w:val="000000"/>
          <w:kern w:val="3"/>
          <w:sz w:val="28"/>
          <w:szCs w:val="28"/>
          <w:lang w:val="uk-UA" w:eastAsia="zh-CN"/>
        </w:rPr>
      </w:pPr>
      <w:r w:rsidRPr="00A02D30">
        <w:rPr>
          <w:rFonts w:ascii="Times New Roman" w:eastAsia="Times New Roman" w:hAnsi="Times New Roman" w:cs="Times New Roman"/>
          <w:b/>
          <w:bCs/>
          <w:color w:val="000000"/>
          <w:kern w:val="3"/>
          <w:sz w:val="28"/>
          <w:szCs w:val="28"/>
          <w:lang w:val="uk-UA" w:eastAsia="zh-CN"/>
        </w:rPr>
        <w:lastRenderedPageBreak/>
        <w:t>ВИСНОВКИ</w:t>
      </w:r>
    </w:p>
    <w:p w:rsidR="00A02D30" w:rsidRPr="00A02D30" w:rsidRDefault="00A02D30" w:rsidP="00A02D30">
      <w:pPr>
        <w:suppressAutoHyphens/>
        <w:autoSpaceDN w:val="0"/>
        <w:spacing w:after="0" w:line="360" w:lineRule="auto"/>
        <w:ind w:right="105"/>
        <w:jc w:val="both"/>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ind w:right="105"/>
        <w:jc w:val="both"/>
        <w:textAlignment w:val="baseline"/>
        <w:rPr>
          <w:rFonts w:ascii="Times New Roman" w:eastAsia="Times New Roman" w:hAnsi="Times New Roman" w:cs="Times New Roman"/>
          <w:color w:val="000000"/>
          <w:kern w:val="3"/>
          <w:sz w:val="28"/>
          <w:szCs w:val="28"/>
          <w:lang w:val="uk-UA" w:eastAsia="zh-CN"/>
        </w:rPr>
      </w:pPr>
      <w:r w:rsidRPr="00A02D30">
        <w:rPr>
          <w:rFonts w:ascii="Times New Roman" w:eastAsia="Times New Roman" w:hAnsi="Times New Roman" w:cs="Times New Roman"/>
          <w:color w:val="000000"/>
          <w:kern w:val="3"/>
          <w:sz w:val="28"/>
          <w:szCs w:val="28"/>
          <w:lang w:val="uk-UA" w:eastAsia="zh-CN"/>
        </w:rPr>
        <w:tab/>
        <w:t xml:space="preserve">1. У інтактних щурів всіх вікових груп активність </w:t>
      </w:r>
      <w:proofErr w:type="spellStart"/>
      <w:r w:rsidRPr="00A02D30">
        <w:rPr>
          <w:rFonts w:ascii="Times New Roman" w:eastAsia="Times New Roman" w:hAnsi="Times New Roman" w:cs="Times New Roman"/>
          <w:color w:val="000000"/>
          <w:kern w:val="3"/>
          <w:sz w:val="28"/>
          <w:szCs w:val="28"/>
          <w:lang w:val="uk-UA" w:eastAsia="zh-CN"/>
        </w:rPr>
        <w:t>піруватдегідрогеназного</w:t>
      </w:r>
      <w:proofErr w:type="spellEnd"/>
      <w:r w:rsidRPr="00A02D30">
        <w:rPr>
          <w:rFonts w:ascii="Times New Roman" w:eastAsia="Times New Roman" w:hAnsi="Times New Roman" w:cs="Times New Roman"/>
          <w:color w:val="000000"/>
          <w:kern w:val="3"/>
          <w:sz w:val="28"/>
          <w:szCs w:val="28"/>
          <w:lang w:val="uk-UA" w:eastAsia="zh-CN"/>
        </w:rPr>
        <w:t xml:space="preserve"> комплексу найвища відзначена у </w:t>
      </w:r>
      <w:proofErr w:type="spellStart"/>
      <w:r w:rsidRPr="00A02D30">
        <w:rPr>
          <w:rFonts w:ascii="Times New Roman" w:eastAsia="Times New Roman" w:hAnsi="Times New Roman" w:cs="Times New Roman"/>
          <w:color w:val="000000"/>
          <w:kern w:val="3"/>
          <w:sz w:val="28"/>
          <w:szCs w:val="28"/>
          <w:lang w:val="uk-UA" w:eastAsia="zh-CN"/>
        </w:rPr>
        <w:t>гомогенаті</w:t>
      </w:r>
      <w:proofErr w:type="spellEnd"/>
      <w:r w:rsidRPr="00A02D30">
        <w:rPr>
          <w:rFonts w:ascii="Times New Roman" w:eastAsia="Times New Roman" w:hAnsi="Times New Roman" w:cs="Times New Roman"/>
          <w:color w:val="000000"/>
          <w:kern w:val="3"/>
          <w:sz w:val="28"/>
          <w:szCs w:val="28"/>
          <w:lang w:val="uk-UA" w:eastAsia="zh-CN"/>
        </w:rPr>
        <w:t xml:space="preserve"> печінки, але найбільша вона — у старих тварин.</w:t>
      </w:r>
    </w:p>
    <w:p w:rsidR="00A02D30" w:rsidRPr="00A02D30" w:rsidRDefault="00A02D30" w:rsidP="00A02D30">
      <w:pPr>
        <w:suppressAutoHyphens/>
        <w:autoSpaceDN w:val="0"/>
        <w:spacing w:after="0" w:line="360" w:lineRule="auto"/>
        <w:ind w:right="105"/>
        <w:jc w:val="both"/>
        <w:textAlignment w:val="baseline"/>
        <w:rPr>
          <w:rFonts w:ascii="Calibri" w:eastAsia="Times New Roman" w:hAnsi="Calibri" w:cs="Times New Roman"/>
          <w:color w:val="000000"/>
          <w:kern w:val="3"/>
          <w:lang w:eastAsia="zh-CN"/>
        </w:rPr>
      </w:pPr>
      <w:r w:rsidRPr="00A02D30">
        <w:rPr>
          <w:rFonts w:ascii="Times New Roman" w:eastAsia="Times New Roman" w:hAnsi="Times New Roman" w:cs="Times New Roman"/>
          <w:color w:val="000000"/>
          <w:kern w:val="3"/>
          <w:sz w:val="28"/>
          <w:szCs w:val="28"/>
          <w:lang w:val="uk-UA" w:eastAsia="zh-CN"/>
        </w:rPr>
        <w:tab/>
        <w:t xml:space="preserve">2. У молодих щурів активність ПДК </w:t>
      </w:r>
      <w:proofErr w:type="spellStart"/>
      <w:r w:rsidRPr="00A02D30">
        <w:rPr>
          <w:rFonts w:ascii="Times New Roman" w:eastAsia="Times New Roman" w:hAnsi="Times New Roman" w:cs="Times New Roman"/>
          <w:color w:val="000000"/>
          <w:kern w:val="3"/>
          <w:sz w:val="28"/>
          <w:szCs w:val="28"/>
          <w:lang w:val="uk-UA" w:eastAsia="zh-CN"/>
        </w:rPr>
        <w:t>зменьшилась</w:t>
      </w:r>
      <w:proofErr w:type="spellEnd"/>
      <w:r w:rsidRPr="00A02D30">
        <w:rPr>
          <w:rFonts w:ascii="Times New Roman" w:eastAsia="Times New Roman" w:hAnsi="Times New Roman" w:cs="Times New Roman"/>
          <w:color w:val="000000"/>
          <w:kern w:val="3"/>
          <w:sz w:val="28"/>
          <w:szCs w:val="28"/>
          <w:lang w:val="uk-UA" w:eastAsia="zh-CN"/>
        </w:rPr>
        <w:t xml:space="preserve"> в мозку — на 16% після додавання </w:t>
      </w:r>
      <w:r w:rsidRPr="00A02D30">
        <w:rPr>
          <w:rFonts w:ascii="Times New Roman" w:eastAsia="Times New Roman" w:hAnsi="Times New Roman" w:cs="Times New Roman"/>
          <w:i/>
          <w:iCs/>
          <w:color w:val="000000"/>
          <w:kern w:val="3"/>
          <w:sz w:val="28"/>
          <w:szCs w:val="28"/>
          <w:lang w:val="en-US" w:eastAsia="zh-CN"/>
        </w:rPr>
        <w:t>in</w:t>
      </w:r>
      <w:r w:rsidRPr="00A02D30">
        <w:rPr>
          <w:rFonts w:ascii="Times New Roman" w:eastAsia="Times New Roman" w:hAnsi="Times New Roman" w:cs="Times New Roman"/>
          <w:i/>
          <w:iCs/>
          <w:color w:val="000000"/>
          <w:kern w:val="3"/>
          <w:sz w:val="28"/>
          <w:szCs w:val="28"/>
          <w:lang w:eastAsia="zh-CN"/>
        </w:rPr>
        <w:t xml:space="preserve"> </w:t>
      </w:r>
      <w:r w:rsidRPr="00A02D30">
        <w:rPr>
          <w:rFonts w:ascii="Times New Roman" w:eastAsia="Times New Roman" w:hAnsi="Times New Roman" w:cs="Times New Roman"/>
          <w:i/>
          <w:iCs/>
          <w:color w:val="000000"/>
          <w:kern w:val="3"/>
          <w:sz w:val="28"/>
          <w:szCs w:val="28"/>
          <w:lang w:val="en-US" w:eastAsia="zh-CN"/>
        </w:rPr>
        <w:t>vitro</w:t>
      </w:r>
      <w:r w:rsidRPr="00A02D30">
        <w:rPr>
          <w:rFonts w:ascii="Times New Roman" w:eastAsia="Times New Roman" w:hAnsi="Times New Roman" w:cs="Times New Roman"/>
          <w:i/>
          <w:iCs/>
          <w:color w:val="000000"/>
          <w:kern w:val="3"/>
          <w:sz w:val="28"/>
          <w:szCs w:val="28"/>
          <w:lang w:eastAsia="zh-CN"/>
        </w:rPr>
        <w:t xml:space="preserve"> </w:t>
      </w:r>
      <w:r w:rsidRPr="00A02D30">
        <w:rPr>
          <w:rFonts w:ascii="Times New Roman" w:eastAsia="Times New Roman" w:hAnsi="Times New Roman" w:cs="Times New Roman"/>
          <w:color w:val="000000"/>
          <w:kern w:val="3"/>
          <w:sz w:val="28"/>
          <w:szCs w:val="28"/>
          <w:lang w:val="uk-UA" w:eastAsia="zh-CN"/>
        </w:rPr>
        <w:t>рибофлавіну і при додаванні ФАД і ФМН — на 12%.</w:t>
      </w:r>
    </w:p>
    <w:p w:rsidR="00A02D30" w:rsidRPr="00A02D30" w:rsidRDefault="00A02D30" w:rsidP="00A02D30">
      <w:pPr>
        <w:suppressAutoHyphens/>
        <w:autoSpaceDN w:val="0"/>
        <w:spacing w:after="0" w:line="360" w:lineRule="auto"/>
        <w:ind w:right="105"/>
        <w:jc w:val="both"/>
        <w:textAlignment w:val="baseline"/>
        <w:rPr>
          <w:rFonts w:ascii="Calibri" w:eastAsia="Times New Roman" w:hAnsi="Calibri" w:cs="Times New Roman"/>
          <w:color w:val="000000"/>
          <w:kern w:val="3"/>
          <w:lang w:val="uk-UA" w:eastAsia="zh-CN"/>
        </w:rPr>
      </w:pPr>
      <w:r w:rsidRPr="00A02D30">
        <w:rPr>
          <w:rFonts w:ascii="Times New Roman" w:eastAsia="Times New Roman" w:hAnsi="Times New Roman" w:cs="Times New Roman"/>
          <w:color w:val="000000"/>
          <w:kern w:val="3"/>
          <w:sz w:val="28"/>
          <w:szCs w:val="28"/>
          <w:lang w:val="uk-UA" w:eastAsia="zh-CN"/>
        </w:rPr>
        <w:tab/>
        <w:t xml:space="preserve">3. При додаванні </w:t>
      </w:r>
      <w:r w:rsidRPr="00A02D30">
        <w:rPr>
          <w:rFonts w:ascii="Times New Roman" w:eastAsia="Times New Roman" w:hAnsi="Times New Roman" w:cs="Times New Roman"/>
          <w:i/>
          <w:iCs/>
          <w:color w:val="000000"/>
          <w:kern w:val="3"/>
          <w:sz w:val="28"/>
          <w:szCs w:val="28"/>
          <w:lang w:val="en-US" w:eastAsia="zh-CN"/>
        </w:rPr>
        <w:t>in</w:t>
      </w:r>
      <w:r w:rsidRPr="00A02D30">
        <w:rPr>
          <w:rFonts w:ascii="Times New Roman" w:eastAsia="Times New Roman" w:hAnsi="Times New Roman" w:cs="Times New Roman"/>
          <w:i/>
          <w:iCs/>
          <w:color w:val="000000"/>
          <w:kern w:val="3"/>
          <w:sz w:val="28"/>
          <w:szCs w:val="28"/>
          <w:lang w:val="uk-UA" w:eastAsia="zh-CN"/>
        </w:rPr>
        <w:t xml:space="preserve"> </w:t>
      </w:r>
      <w:r w:rsidRPr="00A02D30">
        <w:rPr>
          <w:rFonts w:ascii="Times New Roman" w:eastAsia="Times New Roman" w:hAnsi="Times New Roman" w:cs="Times New Roman"/>
          <w:i/>
          <w:iCs/>
          <w:color w:val="000000"/>
          <w:kern w:val="3"/>
          <w:sz w:val="28"/>
          <w:szCs w:val="28"/>
          <w:lang w:val="en-US" w:eastAsia="zh-CN"/>
        </w:rPr>
        <w:t>vitro</w:t>
      </w:r>
      <w:r w:rsidRPr="00A02D30">
        <w:rPr>
          <w:rFonts w:ascii="Times New Roman" w:eastAsia="Times New Roman" w:hAnsi="Times New Roman" w:cs="Times New Roman"/>
          <w:i/>
          <w:iCs/>
          <w:color w:val="000000"/>
          <w:kern w:val="3"/>
          <w:sz w:val="28"/>
          <w:szCs w:val="28"/>
          <w:lang w:val="uk-UA" w:eastAsia="zh-CN"/>
        </w:rPr>
        <w:t xml:space="preserve"> </w:t>
      </w:r>
      <w:r w:rsidRPr="00A02D30">
        <w:rPr>
          <w:rFonts w:ascii="Times New Roman" w:eastAsia="Times New Roman" w:hAnsi="Times New Roman" w:cs="Times New Roman"/>
          <w:color w:val="000000"/>
          <w:kern w:val="3"/>
          <w:sz w:val="28"/>
          <w:szCs w:val="28"/>
          <w:lang w:val="uk-UA" w:eastAsia="zh-CN"/>
        </w:rPr>
        <w:t>окремо тільки рибофлавіну призвело до зменшення у статевозрілих щурів активності ПДК в мозку та нирках.</w:t>
      </w:r>
    </w:p>
    <w:p w:rsidR="00A02D30" w:rsidRPr="00A02D30" w:rsidRDefault="00A02D30" w:rsidP="00A02D30">
      <w:pPr>
        <w:suppressAutoHyphens/>
        <w:autoSpaceDN w:val="0"/>
        <w:spacing w:after="0" w:line="360" w:lineRule="auto"/>
        <w:ind w:right="105"/>
        <w:jc w:val="both"/>
        <w:textAlignment w:val="baseline"/>
        <w:rPr>
          <w:rFonts w:ascii="Calibri" w:eastAsia="Times New Roman" w:hAnsi="Calibri" w:cs="Times New Roman"/>
          <w:color w:val="000000"/>
          <w:kern w:val="3"/>
          <w:lang w:val="uk-UA" w:eastAsia="zh-CN"/>
        </w:rPr>
      </w:pPr>
      <w:r w:rsidRPr="00A02D30">
        <w:rPr>
          <w:rFonts w:ascii="Times New Roman" w:eastAsia="Times New Roman" w:hAnsi="Times New Roman" w:cs="Times New Roman"/>
          <w:color w:val="000000"/>
          <w:kern w:val="3"/>
          <w:sz w:val="28"/>
          <w:szCs w:val="28"/>
          <w:lang w:val="uk-UA" w:eastAsia="zh-CN"/>
        </w:rPr>
        <w:tab/>
        <w:t xml:space="preserve">4. У старих щурів після додавання всіх метаболітів рибофлавіну та </w:t>
      </w:r>
      <w:proofErr w:type="spellStart"/>
      <w:r w:rsidRPr="00A02D30">
        <w:rPr>
          <w:rFonts w:ascii="Times New Roman" w:eastAsia="Times New Roman" w:hAnsi="Times New Roman" w:cs="Times New Roman"/>
          <w:color w:val="000000"/>
          <w:kern w:val="3"/>
          <w:sz w:val="28"/>
          <w:szCs w:val="28"/>
          <w:lang w:val="uk-UA" w:eastAsia="zh-CN"/>
        </w:rPr>
        <w:t>вітаболону</w:t>
      </w:r>
      <w:proofErr w:type="spellEnd"/>
      <w:r w:rsidRPr="00A02D30">
        <w:rPr>
          <w:rFonts w:ascii="Times New Roman" w:eastAsia="Times New Roman" w:hAnsi="Times New Roman" w:cs="Times New Roman"/>
          <w:i/>
          <w:iCs/>
          <w:color w:val="000000"/>
          <w:kern w:val="3"/>
          <w:sz w:val="28"/>
          <w:szCs w:val="28"/>
          <w:lang w:val="uk-UA" w:eastAsia="zh-CN"/>
        </w:rPr>
        <w:t xml:space="preserve"> </w:t>
      </w:r>
      <w:r w:rsidRPr="00A02D30">
        <w:rPr>
          <w:rFonts w:ascii="Times New Roman" w:eastAsia="Times New Roman" w:hAnsi="Times New Roman" w:cs="Times New Roman"/>
          <w:i/>
          <w:iCs/>
          <w:color w:val="000000"/>
          <w:kern w:val="3"/>
          <w:sz w:val="28"/>
          <w:szCs w:val="28"/>
          <w:lang w:val="en-US" w:eastAsia="zh-CN"/>
        </w:rPr>
        <w:t>in</w:t>
      </w:r>
      <w:r w:rsidRPr="00A02D30">
        <w:rPr>
          <w:rFonts w:ascii="Times New Roman" w:eastAsia="Times New Roman" w:hAnsi="Times New Roman" w:cs="Times New Roman"/>
          <w:i/>
          <w:iCs/>
          <w:color w:val="000000"/>
          <w:kern w:val="3"/>
          <w:sz w:val="28"/>
          <w:szCs w:val="28"/>
          <w:lang w:val="uk-UA" w:eastAsia="zh-CN"/>
        </w:rPr>
        <w:t xml:space="preserve"> </w:t>
      </w:r>
      <w:r w:rsidRPr="00A02D30">
        <w:rPr>
          <w:rFonts w:ascii="Times New Roman" w:eastAsia="Times New Roman" w:hAnsi="Times New Roman" w:cs="Times New Roman"/>
          <w:i/>
          <w:iCs/>
          <w:color w:val="000000"/>
          <w:kern w:val="3"/>
          <w:sz w:val="28"/>
          <w:szCs w:val="28"/>
          <w:lang w:val="en-US" w:eastAsia="zh-CN"/>
        </w:rPr>
        <w:t>vitro</w:t>
      </w:r>
      <w:r w:rsidRPr="00A02D30">
        <w:rPr>
          <w:rFonts w:ascii="Times New Roman" w:eastAsia="Times New Roman" w:hAnsi="Times New Roman" w:cs="Times New Roman"/>
          <w:iCs/>
          <w:color w:val="000000"/>
          <w:kern w:val="3"/>
          <w:sz w:val="28"/>
          <w:szCs w:val="28"/>
          <w:lang w:val="uk-UA" w:eastAsia="zh-CN"/>
        </w:rPr>
        <w:t xml:space="preserve"> відзначена тенденція до</w:t>
      </w:r>
      <w:r w:rsidRPr="00A02D30">
        <w:rPr>
          <w:rFonts w:ascii="Times New Roman" w:eastAsia="Times New Roman" w:hAnsi="Times New Roman" w:cs="Times New Roman"/>
          <w:i/>
          <w:iCs/>
          <w:color w:val="000000"/>
          <w:kern w:val="3"/>
          <w:sz w:val="28"/>
          <w:szCs w:val="28"/>
          <w:lang w:val="uk-UA" w:eastAsia="zh-CN"/>
        </w:rPr>
        <w:t xml:space="preserve"> </w:t>
      </w:r>
      <w:r w:rsidRPr="00A02D30">
        <w:rPr>
          <w:rFonts w:ascii="Times New Roman" w:eastAsia="Times New Roman" w:hAnsi="Times New Roman" w:cs="Times New Roman"/>
          <w:color w:val="000000"/>
          <w:kern w:val="3"/>
          <w:sz w:val="28"/>
          <w:szCs w:val="28"/>
          <w:lang w:val="uk-UA" w:eastAsia="zh-CN"/>
        </w:rPr>
        <w:t>зниження активності ПДК тільки в печінці та нирках.</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Cs/>
          <w:color w:val="000000"/>
          <w:kern w:val="3"/>
          <w:sz w:val="28"/>
          <w:szCs w:val="28"/>
          <w:lang w:val="uk-UA" w:eastAsia="zh-CN"/>
        </w:rPr>
      </w:pPr>
    </w:p>
    <w:p w:rsidR="00A02D30" w:rsidRDefault="00A02D30" w:rsidP="00A02D30">
      <w:pPr>
        <w:suppressAutoHyphens/>
        <w:autoSpaceDN w:val="0"/>
        <w:spacing w:after="0" w:line="360" w:lineRule="auto"/>
        <w:textAlignment w:val="baseline"/>
        <w:rPr>
          <w:rFonts w:ascii="Times New Roman" w:eastAsia="Times New Roman" w:hAnsi="Times New Roman" w:cs="Times New Roman"/>
          <w:b/>
          <w:bCs/>
          <w:color w:val="000000"/>
          <w:kern w:val="3"/>
          <w:sz w:val="28"/>
          <w:szCs w:val="28"/>
          <w:lang w:val="uk-UA" w:eastAsia="zh-CN"/>
        </w:rPr>
      </w:pPr>
      <w:r w:rsidRPr="00A02D30">
        <w:rPr>
          <w:rFonts w:ascii="Times New Roman" w:eastAsia="Times New Roman" w:hAnsi="Times New Roman" w:cs="Times New Roman"/>
          <w:bCs/>
          <w:color w:val="000000"/>
          <w:kern w:val="3"/>
          <w:sz w:val="28"/>
          <w:szCs w:val="28"/>
          <w:lang w:val="uk-UA" w:eastAsia="zh-CN"/>
        </w:rPr>
        <w:tab/>
      </w:r>
      <w:r w:rsidRPr="00A02D30">
        <w:rPr>
          <w:rFonts w:ascii="Times New Roman" w:eastAsia="Times New Roman" w:hAnsi="Times New Roman" w:cs="Times New Roman"/>
          <w:bCs/>
          <w:color w:val="000000"/>
          <w:kern w:val="3"/>
          <w:sz w:val="28"/>
          <w:szCs w:val="28"/>
          <w:lang w:val="uk-UA" w:eastAsia="zh-CN"/>
        </w:rPr>
        <w:tab/>
      </w:r>
      <w:r w:rsidRPr="00A02D30">
        <w:rPr>
          <w:rFonts w:ascii="Times New Roman" w:eastAsia="Times New Roman" w:hAnsi="Times New Roman" w:cs="Times New Roman"/>
          <w:bCs/>
          <w:color w:val="000000"/>
          <w:kern w:val="3"/>
          <w:sz w:val="28"/>
          <w:szCs w:val="28"/>
          <w:lang w:val="uk-UA" w:eastAsia="zh-CN"/>
        </w:rPr>
        <w:tab/>
      </w:r>
      <w:r w:rsidRPr="00A02D30">
        <w:rPr>
          <w:rFonts w:ascii="Times New Roman" w:eastAsia="Times New Roman" w:hAnsi="Times New Roman" w:cs="Times New Roman"/>
          <w:b/>
          <w:bCs/>
          <w:color w:val="000000"/>
          <w:kern w:val="3"/>
          <w:sz w:val="28"/>
          <w:szCs w:val="28"/>
          <w:lang w:val="uk-UA" w:eastAsia="zh-CN"/>
        </w:rPr>
        <w:tab/>
      </w:r>
    </w:p>
    <w:p w:rsidR="00A02D30" w:rsidRPr="00A02D30" w:rsidRDefault="00A02D30" w:rsidP="00A02D30">
      <w:pPr>
        <w:suppressAutoHyphens/>
        <w:autoSpaceDN w:val="0"/>
        <w:spacing w:after="0" w:line="360" w:lineRule="auto"/>
        <w:textAlignment w:val="baseline"/>
        <w:rPr>
          <w:rFonts w:ascii="Times New Roman" w:eastAsia="Times New Roman" w:hAnsi="Times New Roman" w:cs="Times New Roman"/>
          <w:b/>
          <w:bCs/>
          <w:color w:val="000000"/>
          <w:kern w:val="3"/>
          <w:sz w:val="28"/>
          <w:szCs w:val="28"/>
          <w:lang w:val="uk-UA" w:eastAsia="zh-CN"/>
        </w:rPr>
      </w:pPr>
      <w:r>
        <w:rPr>
          <w:rFonts w:ascii="Times New Roman" w:eastAsia="Times New Roman" w:hAnsi="Times New Roman" w:cs="Times New Roman"/>
          <w:b/>
          <w:bCs/>
          <w:color w:val="000000"/>
          <w:kern w:val="3"/>
          <w:sz w:val="28"/>
          <w:szCs w:val="28"/>
          <w:lang w:val="uk-UA" w:eastAsia="zh-CN"/>
        </w:rPr>
        <w:lastRenderedPageBreak/>
        <w:t xml:space="preserve">                           </w:t>
      </w:r>
      <w:bookmarkStart w:id="1" w:name="_GoBack"/>
      <w:bookmarkEnd w:id="1"/>
      <w:r w:rsidRPr="00A02D30">
        <w:rPr>
          <w:rFonts w:ascii="Times New Roman" w:eastAsia="Times New Roman" w:hAnsi="Times New Roman" w:cs="Times New Roman"/>
          <w:b/>
          <w:bCs/>
          <w:color w:val="000000"/>
          <w:kern w:val="3"/>
          <w:sz w:val="28"/>
          <w:szCs w:val="28"/>
          <w:lang w:val="uk-UA" w:eastAsia="zh-CN"/>
        </w:rPr>
        <w:t>СПИСОК ЛІТЕРАТУРИ</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i/>
          <w:color w:val="000000"/>
          <w:kern w:val="3"/>
          <w:sz w:val="28"/>
          <w:szCs w:val="28"/>
          <w:shd w:val="clear" w:color="auto" w:fill="FFFFFF"/>
          <w:lang w:val="uk-UA" w:eastAsia="ar-SA"/>
        </w:rPr>
      </w:pP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1. </w:t>
      </w:r>
      <w:r w:rsidRPr="00A02D30">
        <w:rPr>
          <w:rFonts w:ascii="Times New Roman" w:eastAsia="Times New Roman" w:hAnsi="Times New Roman" w:cs="Times New Roman"/>
          <w:i/>
          <w:iCs/>
          <w:color w:val="000000"/>
          <w:kern w:val="3"/>
          <w:sz w:val="28"/>
          <w:szCs w:val="28"/>
          <w:shd w:val="clear" w:color="auto" w:fill="FFFFFF"/>
          <w:lang w:val="uk-UA" w:eastAsia="ar-SA"/>
        </w:rPr>
        <w:t xml:space="preserve">Александрова Е. В., Шкода А. С., Юрченко Д. Н.,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Левич</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С. В.</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Биохимические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основы</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витаминологии</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Учебн</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пособие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Запорожье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2015. - С. 17 — 19.</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2.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Андрейчин</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М. А.,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Антипкин</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Ю. Г.,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Апанасенко</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Г. Л.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Рациональная</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proofErr w:type="gramStart"/>
      <w:r w:rsidRPr="00A02D30">
        <w:rPr>
          <w:rFonts w:ascii="Times New Roman" w:eastAsia="Times New Roman" w:hAnsi="Times New Roman" w:cs="Times New Roman"/>
          <w:color w:val="000000"/>
          <w:kern w:val="3"/>
          <w:sz w:val="28"/>
          <w:szCs w:val="28"/>
          <w:shd w:val="clear" w:color="auto" w:fill="FFFFFF"/>
          <w:lang w:val="uk-UA" w:eastAsia="ar-SA"/>
        </w:rPr>
        <w:t>витаминопрофилактика</w:t>
      </w:r>
      <w:proofErr w:type="spellEnd"/>
      <w:proofErr w:type="gramEnd"/>
      <w:r w:rsidRPr="00A02D30">
        <w:rPr>
          <w:rFonts w:ascii="Times New Roman" w:eastAsia="Times New Roman" w:hAnsi="Times New Roman" w:cs="Times New Roman"/>
          <w:color w:val="000000"/>
          <w:kern w:val="3"/>
          <w:sz w:val="28"/>
          <w:szCs w:val="28"/>
          <w:shd w:val="clear" w:color="auto" w:fill="FFFFFF"/>
          <w:lang w:val="uk-UA" w:eastAsia="ar-SA"/>
        </w:rPr>
        <w:t xml:space="preserve"> и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витаминотерапия</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под</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ред. Г. В. Донченко, А. П.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Викторова</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О. В.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Курченко</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 К. Здоров’я, 2008. – 408 с.</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3.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Белоусов</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Ю. Б., Ненова М. В.</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Основы</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клинической</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фармакологии</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и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рациональной</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фармакотерапиию</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М.: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Бионика</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2002.</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4.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ГорячковскийА</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М.</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Клиническая</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биохимия</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в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лабораторной</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диагностике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Одесса.: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Экология</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2005. - 616 с.</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5. </w:t>
      </w:r>
      <w:r w:rsidRPr="00A02D30">
        <w:rPr>
          <w:rFonts w:ascii="Times New Roman" w:eastAsia="Times New Roman" w:hAnsi="Times New Roman" w:cs="Times New Roman"/>
          <w:i/>
          <w:iCs/>
          <w:color w:val="000000"/>
          <w:kern w:val="3"/>
          <w:sz w:val="28"/>
          <w:szCs w:val="28"/>
          <w:shd w:val="clear" w:color="auto" w:fill="FFFFFF"/>
          <w:lang w:val="uk-UA" w:eastAsia="ar-SA"/>
        </w:rPr>
        <w:t xml:space="preserve">Карпов Л.М.,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Полеся</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Т.П.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Действие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функционально</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связанных</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витаминов</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и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их</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коферментных</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форм на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активность</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дегидрогеназ</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2-оксокислот в органах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мышей</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Укр</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біохім</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журн</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 1989. – Т.61, №4. – С. 82–87.</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uk-UA" w:eastAsia="ar-SA"/>
        </w:rPr>
        <w:t xml:space="preserve">6.Кукес В. Г. </w:t>
      </w:r>
      <w:proofErr w:type="spellStart"/>
      <w:r w:rsidRPr="00A02D30">
        <w:rPr>
          <w:rFonts w:ascii="Times New Roman" w:eastAsia="Times New Roman" w:hAnsi="Times New Roman" w:cs="Times New Roman"/>
          <w:i/>
          <w:color w:val="000000"/>
          <w:kern w:val="3"/>
          <w:sz w:val="28"/>
          <w:szCs w:val="28"/>
          <w:shd w:val="clear" w:color="auto" w:fill="FFFFFF"/>
          <w:lang w:val="uk-UA" w:eastAsia="ar-SA"/>
        </w:rPr>
        <w:t>Клиническая</w:t>
      </w:r>
      <w:proofErr w:type="spellEnd"/>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i/>
          <w:color w:val="000000"/>
          <w:kern w:val="3"/>
          <w:sz w:val="28"/>
          <w:szCs w:val="28"/>
          <w:shd w:val="clear" w:color="auto" w:fill="FFFFFF"/>
          <w:lang w:val="uk-UA" w:eastAsia="ar-SA"/>
        </w:rPr>
        <w:t>фармакология</w:t>
      </w:r>
      <w:proofErr w:type="spellEnd"/>
      <w:r w:rsidRPr="00A02D30">
        <w:rPr>
          <w:rFonts w:ascii="Times New Roman" w:eastAsia="Times New Roman" w:hAnsi="Times New Roman" w:cs="Times New Roman"/>
          <w:i/>
          <w:color w:val="000000"/>
          <w:kern w:val="3"/>
          <w:sz w:val="28"/>
          <w:szCs w:val="28"/>
          <w:shd w:val="clear" w:color="auto" w:fill="FFFFFF"/>
          <w:lang w:val="uk-UA" w:eastAsia="ar-SA"/>
        </w:rPr>
        <w:t xml:space="preserve"> </w:t>
      </w:r>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Учеб</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К49 3-е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изд</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перераб</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и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доп</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 М. : ГЭОТАР-</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Медиа</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2006. — 944 с.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ил</w:t>
      </w:r>
      <w:proofErr w:type="spellEnd"/>
      <w:r w:rsidRPr="00A02D30">
        <w:rPr>
          <w:rFonts w:ascii="Times New Roman" w:eastAsia="Times New Roman" w:hAnsi="Times New Roman" w:cs="Times New Roman"/>
          <w:color w:val="000000"/>
          <w:kern w:val="3"/>
          <w:sz w:val="28"/>
          <w:szCs w:val="28"/>
          <w:shd w:val="clear" w:color="auto" w:fill="FFFFFF"/>
          <w:lang w:val="uk-UA" w:eastAsia="ar-SA"/>
        </w:rPr>
        <w:t>.</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7.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Морозкина</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Т. С.,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Моисеенок</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А. Г. </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Витамины</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Краткое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руководство</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для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студентов</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фармацевт. и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биол</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специальностей</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Учебн</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пособ., 2002 - С. 112</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8. </w:t>
      </w:r>
      <w:r w:rsidRPr="00A02D30">
        <w:rPr>
          <w:rFonts w:ascii="Times New Roman" w:eastAsia="Times New Roman" w:hAnsi="Times New Roman" w:cs="Times New Roman"/>
          <w:i/>
          <w:iCs/>
          <w:color w:val="000000"/>
          <w:kern w:val="3"/>
          <w:sz w:val="28"/>
          <w:szCs w:val="28"/>
          <w:shd w:val="clear" w:color="auto" w:fill="FFFFFF"/>
          <w:lang w:val="uk-UA" w:eastAsia="ar-SA"/>
        </w:rPr>
        <w:t xml:space="preserve">Пархоменко Ю. М. [и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авт</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Влияние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тиаминфосфатов</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на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активность</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регуляторных</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ферментов</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пируватдегидрогеназного</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комплекса</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Укр.биохим.ж</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gramStart"/>
      <w:r w:rsidRPr="00A02D30">
        <w:rPr>
          <w:rFonts w:ascii="Times New Roman" w:eastAsia="Times New Roman" w:hAnsi="Times New Roman" w:cs="Times New Roman"/>
          <w:color w:val="000000"/>
          <w:kern w:val="3"/>
          <w:sz w:val="28"/>
          <w:szCs w:val="28"/>
          <w:shd w:val="clear" w:color="auto" w:fill="FFFFFF"/>
          <w:lang w:val="uk-UA" w:eastAsia="ar-SA"/>
        </w:rPr>
        <w:t>1987.-</w:t>
      </w:r>
      <w:proofErr w:type="gramEnd"/>
      <w:r w:rsidRPr="00A02D30">
        <w:rPr>
          <w:rFonts w:ascii="Times New Roman" w:eastAsia="Times New Roman" w:hAnsi="Times New Roman" w:cs="Times New Roman"/>
          <w:color w:val="000000"/>
          <w:kern w:val="3"/>
          <w:sz w:val="28"/>
          <w:szCs w:val="28"/>
          <w:shd w:val="clear" w:color="auto" w:fill="FFFFFF"/>
          <w:lang w:val="uk-UA" w:eastAsia="ar-SA"/>
        </w:rPr>
        <w:t xml:space="preserve"> Т.52.- С.49-54.</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9. </w:t>
      </w:r>
      <w:r w:rsidRPr="00A02D30">
        <w:rPr>
          <w:rFonts w:ascii="Times New Roman" w:eastAsia="Times New Roman" w:hAnsi="Times New Roman" w:cs="Times New Roman"/>
          <w:i/>
          <w:iCs/>
          <w:color w:val="000000"/>
          <w:kern w:val="3"/>
          <w:sz w:val="28"/>
          <w:szCs w:val="28"/>
          <w:shd w:val="clear" w:color="auto" w:fill="FFFFFF"/>
          <w:lang w:val="uk-UA" w:eastAsia="ar-SA"/>
        </w:rPr>
        <w:t>Петров С.А.</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Особенности</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взаимодействия</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функционально-связанных</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витаминов</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в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организме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мидий</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кефали</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и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крыс</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Автореф</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дис</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канд</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биол</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наук.-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Минск</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1979. 23 с.</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10.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Полтавцева</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Н. В., Васильєва Т. В., Карпов Л. М.</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r w:rsidRPr="00A02D30">
        <w:rPr>
          <w:rFonts w:ascii="Times New Roman" w:eastAsia="Times New Roman" w:hAnsi="Times New Roman" w:cs="Times New Roman"/>
          <w:color w:val="000000"/>
          <w:kern w:val="3"/>
          <w:sz w:val="28"/>
          <w:szCs w:val="28"/>
          <w:shd w:val="clear" w:color="auto" w:fill="FFFFFF"/>
          <w:lang w:val="uk-UA" w:eastAsia="ar-SA"/>
        </w:rPr>
        <w:t xml:space="preserve">Дія вітамінного комплексу на показники енергетики в тканинах щурів різного віку / // Вісник Одеського державного університету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ім</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І. І. Мечникова. – 2000. –Т. 5, № 1. – С. 30 - 34. - М: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Изд</w:t>
      </w:r>
      <w:proofErr w:type="spellEnd"/>
      <w:r w:rsidRPr="00A02D30">
        <w:rPr>
          <w:rFonts w:ascii="Times New Roman" w:eastAsia="Times New Roman" w:hAnsi="Times New Roman" w:cs="Times New Roman"/>
          <w:color w:val="000000"/>
          <w:kern w:val="3"/>
          <w:sz w:val="28"/>
          <w:szCs w:val="28"/>
          <w:shd w:val="clear" w:color="auto" w:fill="FFFFFF"/>
          <w:lang w:val="uk-UA" w:eastAsia="ar-SA"/>
        </w:rPr>
        <w:t>-во МГУ, 1989. - С. 80 — 81.</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uk-UA" w:eastAsia="ar-SA"/>
        </w:rPr>
        <w:t xml:space="preserve">11. </w:t>
      </w:r>
      <w:r w:rsidRPr="00A02D30">
        <w:rPr>
          <w:rFonts w:ascii="Times New Roman" w:eastAsia="Times New Roman" w:hAnsi="Times New Roman" w:cs="Times New Roman"/>
          <w:i/>
          <w:iCs/>
          <w:color w:val="000000"/>
          <w:kern w:val="3"/>
          <w:sz w:val="28"/>
          <w:szCs w:val="28"/>
          <w:shd w:val="clear" w:color="auto" w:fill="FFFFFF"/>
          <w:lang w:val="uk-UA" w:eastAsia="ar-SA"/>
        </w:rPr>
        <w:t>Розанов А.Я., Федорко Н.Л., Кравченко Н.О., Карпов Л.М.</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r w:rsidRPr="00A02D30">
        <w:rPr>
          <w:rFonts w:ascii="Times New Roman" w:eastAsia="Times New Roman" w:hAnsi="Times New Roman" w:cs="Times New Roman"/>
          <w:color w:val="000000"/>
          <w:kern w:val="3"/>
          <w:sz w:val="28"/>
          <w:szCs w:val="28"/>
          <w:shd w:val="clear" w:color="auto" w:fill="FFFFFF"/>
          <w:lang w:val="uk-UA" w:eastAsia="ar-SA"/>
        </w:rPr>
        <w:t xml:space="preserve">Активність 2-оксоглутаратдегідрогенази та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піруватдегідрогенази</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у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цитозолі</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рибосомах та </w:t>
      </w:r>
      <w:r w:rsidRPr="00A02D30">
        <w:rPr>
          <w:rFonts w:ascii="Times New Roman" w:eastAsia="Times New Roman" w:hAnsi="Times New Roman" w:cs="Times New Roman"/>
          <w:color w:val="000000"/>
          <w:kern w:val="3"/>
          <w:sz w:val="28"/>
          <w:szCs w:val="28"/>
          <w:shd w:val="clear" w:color="auto" w:fill="FFFFFF"/>
          <w:lang w:val="uk-UA" w:eastAsia="ar-SA"/>
        </w:rPr>
        <w:lastRenderedPageBreak/>
        <w:t xml:space="preserve">мітохондріях печінки щурів як показник можливої міграції їх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субодиниць</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у клітини. // Мат. V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Укр</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біохім</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з’їзду. – Київ: Інститут біохімії АН УССР, 1987. – Ч. 2. – С. 184.</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12.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Рокицкий</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П.Ф.</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Биологическая</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статистика.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Минск</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Вышейшая</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школа, 1973. - 320 с.</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13. </w:t>
      </w:r>
      <w:r w:rsidRPr="00A02D30">
        <w:rPr>
          <w:rFonts w:ascii="Times New Roman" w:eastAsia="Times New Roman" w:hAnsi="Times New Roman" w:cs="Times New Roman"/>
          <w:i/>
          <w:iCs/>
          <w:color w:val="000000"/>
          <w:kern w:val="3"/>
          <w:sz w:val="28"/>
          <w:szCs w:val="28"/>
          <w:shd w:val="clear" w:color="auto" w:fill="FFFFFF"/>
          <w:lang w:val="uk-UA" w:eastAsia="ar-SA"/>
        </w:rPr>
        <w:t xml:space="preserve">Северин С. Е.,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Соловьева</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Г. А. </w:t>
      </w:r>
      <w:r w:rsidRPr="00A02D30">
        <w:rPr>
          <w:rFonts w:ascii="Times New Roman" w:eastAsia="Times New Roman" w:hAnsi="Times New Roman" w:cs="Times New Roman"/>
          <w:color w:val="000000"/>
          <w:kern w:val="3"/>
          <w:sz w:val="28"/>
          <w:szCs w:val="28"/>
          <w:shd w:val="clear" w:color="auto" w:fill="FFFFFF"/>
          <w:lang w:val="uk-UA" w:eastAsia="ar-SA"/>
        </w:rPr>
        <w:t xml:space="preserve">Практикум по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биохимии</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учебное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пособие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- 2-е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издание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доп</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М.: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Изд</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-во МГУ, 1989. - 509. с.: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ил</w:t>
      </w:r>
      <w:proofErr w:type="spellEnd"/>
      <w:r w:rsidRPr="00A02D30">
        <w:rPr>
          <w:rFonts w:ascii="Times New Roman" w:eastAsia="Times New Roman" w:hAnsi="Times New Roman" w:cs="Times New Roman"/>
          <w:color w:val="000000"/>
          <w:kern w:val="3"/>
          <w:sz w:val="28"/>
          <w:szCs w:val="28"/>
          <w:shd w:val="clear" w:color="auto" w:fill="FFFFFF"/>
          <w:lang w:val="uk-UA" w:eastAsia="ar-SA"/>
        </w:rPr>
        <w:t>.</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14.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Сиделев</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С. И.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Математические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методы</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в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биологии</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и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экологии</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введение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в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элементарную</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биометрию</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учебное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пособие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Сиделев</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С. И. - Ярославль. - 2012, - 140 с.</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15. </w:t>
      </w:r>
      <w:proofErr w:type="spellStart"/>
      <w:r w:rsidRPr="00A02D30">
        <w:rPr>
          <w:rFonts w:ascii="Times New Roman" w:eastAsia="Times New Roman" w:hAnsi="Times New Roman" w:cs="Times New Roman"/>
          <w:i/>
          <w:color w:val="000000"/>
          <w:kern w:val="3"/>
          <w:sz w:val="28"/>
          <w:szCs w:val="28"/>
          <w:shd w:val="clear" w:color="auto" w:fill="FFFFFF"/>
          <w:lang w:val="uk-UA" w:eastAsia="ar-SA"/>
        </w:rPr>
        <w:t>Фармацевтическая</w:t>
      </w:r>
      <w:proofErr w:type="spellEnd"/>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i/>
          <w:color w:val="000000"/>
          <w:kern w:val="3"/>
          <w:sz w:val="28"/>
          <w:szCs w:val="28"/>
          <w:shd w:val="clear" w:color="auto" w:fill="FFFFFF"/>
          <w:lang w:val="uk-UA" w:eastAsia="ar-SA"/>
        </w:rPr>
        <w:t>химия</w:t>
      </w:r>
      <w:proofErr w:type="spellEnd"/>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учеб</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пособие</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под</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ред. А. П.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Арзамасцева</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3-е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изд</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М.: ГЭОТАР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Медиа</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2006. – 640 с.</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eastAsia="ar-SA"/>
        </w:rPr>
        <w:t xml:space="preserve">16. </w:t>
      </w:r>
      <w:r w:rsidRPr="00A02D30">
        <w:rPr>
          <w:rFonts w:ascii="Times New Roman" w:eastAsia="Times New Roman" w:hAnsi="Times New Roman" w:cs="Times New Roman"/>
          <w:i/>
          <w:iCs/>
          <w:color w:val="000000"/>
          <w:kern w:val="3"/>
          <w:sz w:val="28"/>
          <w:szCs w:val="28"/>
          <w:shd w:val="clear" w:color="auto" w:fill="FFFFFF"/>
          <w:lang w:val="uk-UA" w:eastAsia="ar-SA"/>
        </w:rPr>
        <w:t>Федорко Н.Л.</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r w:rsidRPr="00A02D30">
        <w:rPr>
          <w:rFonts w:ascii="Times New Roman" w:eastAsia="Times New Roman" w:hAnsi="Times New Roman" w:cs="Times New Roman"/>
          <w:color w:val="000000"/>
          <w:kern w:val="3"/>
          <w:sz w:val="28"/>
          <w:szCs w:val="28"/>
          <w:shd w:val="clear" w:color="auto" w:fill="FFFFFF"/>
          <w:lang w:val="uk-UA" w:eastAsia="ar-SA"/>
        </w:rPr>
        <w:t>Вітамінно-</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коферментна</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корекція активності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піруватдегідрогеназного</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комплексу в органах щурів в онтогенезі. // Вісник Одеського національного університету імені І. І. Мечникова. – 2003. – Т. 8,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вип</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1. – С. 28-33.</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17.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Bao</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Н.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et</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al</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kinase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isoform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2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limited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and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further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inhibited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slowing</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down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dissociation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ADP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Biochemistry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- 2004. - Vol.43. - P.13432 – 13441.</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18.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Bunik</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V. I.</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Metabolic</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control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exerted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2-oxoglutarate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reaction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a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cross-kingdom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comparison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crossroad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between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energy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production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and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nitrogen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assimilation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V. I.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Bunik</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A. R.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Fernie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J. – 2009.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Vol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422, N 3. – P. 405421.</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19.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Depeint</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F.,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Bruce</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W. R.,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Shangari</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N.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et</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al</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Mitochondrial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function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and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toxicity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role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B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vitamin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family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mitochondrial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energy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metabolism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Chem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Interact</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2006.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Vol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163, N 1-2. – P.  94 - 112.</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20.</w:t>
      </w:r>
      <w:r w:rsidRPr="00A02D30">
        <w:rPr>
          <w:rFonts w:ascii="Times New Roman" w:eastAsia="Times New Roman" w:hAnsi="Times New Roman" w:cs="Times New Roman"/>
          <w:i/>
          <w:iCs/>
          <w:color w:val="000000"/>
          <w:kern w:val="3"/>
          <w:sz w:val="28"/>
          <w:szCs w:val="28"/>
          <w:shd w:val="clear" w:color="auto" w:fill="FFFFFF"/>
          <w:lang w:val="en-US" w:eastAsia="ar-SA"/>
        </w:rPr>
        <w:t xml:space="preserve">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Harris</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R.A.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et</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al</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Regulation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activity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complex</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Adv.Enzyme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Regul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.- 2002.- Vol.42.- P. 249-259.</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lastRenderedPageBreak/>
        <w:t xml:space="preserve">21.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Holness</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M.J.</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Regulation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complex</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reversible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phosphorylation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M.J.Holness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M.C.Sugden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Biochem.Soc.Trans</w:t>
      </w:r>
      <w:proofErr w:type="spellEnd"/>
      <w:proofErr w:type="gramStart"/>
      <w:r w:rsidRPr="00A02D30">
        <w:rPr>
          <w:rFonts w:ascii="Times New Roman" w:eastAsia="Times New Roman" w:hAnsi="Times New Roman" w:cs="Times New Roman"/>
          <w:color w:val="000000"/>
          <w:kern w:val="3"/>
          <w:sz w:val="28"/>
          <w:szCs w:val="28"/>
          <w:shd w:val="clear" w:color="auto" w:fill="FFFFFF"/>
          <w:lang w:val="uk-UA" w:eastAsia="ar-SA"/>
        </w:rPr>
        <w:t>.-</w:t>
      </w:r>
      <w:proofErr w:type="gramEnd"/>
      <w:r w:rsidRPr="00A02D30">
        <w:rPr>
          <w:rFonts w:ascii="Times New Roman" w:eastAsia="Times New Roman" w:hAnsi="Times New Roman" w:cs="Times New Roman"/>
          <w:color w:val="000000"/>
          <w:kern w:val="3"/>
          <w:sz w:val="28"/>
          <w:szCs w:val="28"/>
          <w:shd w:val="clear" w:color="auto" w:fill="FFFFFF"/>
          <w:lang w:val="uk-UA" w:eastAsia="ar-SA"/>
        </w:rPr>
        <w:t xml:space="preserve"> 2003.- Vol.31. - P. 1143 – 1151</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22.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Karpova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Т.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et</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al</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Characterization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isozymes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phosphatase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implications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for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regulation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activity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Biochim.Biophys.Acta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-2003. -Vol.1652. - P. 125 – 135.</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color w:val="000000"/>
          <w:kern w:val="3"/>
          <w:sz w:val="28"/>
          <w:szCs w:val="28"/>
          <w:shd w:val="clear" w:color="auto" w:fill="FFFFFF"/>
          <w:lang w:val="en-US" w:eastAsia="ar-SA"/>
        </w:rPr>
        <w:t xml:space="preserve">23. </w:t>
      </w:r>
      <w:proofErr w:type="spellStart"/>
      <w:r w:rsidRPr="00A02D30">
        <w:rPr>
          <w:rFonts w:ascii="Times New Roman" w:eastAsia="Times New Roman" w:hAnsi="Times New Roman" w:cs="Times New Roman"/>
          <w:iCs/>
          <w:color w:val="000000"/>
          <w:kern w:val="3"/>
          <w:sz w:val="28"/>
          <w:szCs w:val="28"/>
          <w:shd w:val="clear" w:color="auto" w:fill="FFFFFF"/>
          <w:lang w:val="uk-UA" w:eastAsia="ar-SA"/>
        </w:rPr>
        <w:t>Kiessling</w:t>
      </w:r>
      <w:proofErr w:type="spellEnd"/>
      <w:r w:rsidRPr="00A02D30">
        <w:rPr>
          <w:rFonts w:ascii="Times New Roman" w:eastAsia="Times New Roman" w:hAnsi="Times New Roman" w:cs="Times New Roman"/>
          <w:iCs/>
          <w:color w:val="000000"/>
          <w:kern w:val="3"/>
          <w:sz w:val="28"/>
          <w:szCs w:val="28"/>
          <w:shd w:val="clear" w:color="auto" w:fill="FFFFFF"/>
          <w:lang w:val="uk-UA" w:eastAsia="ar-SA"/>
        </w:rPr>
        <w:t xml:space="preserve"> K</w:t>
      </w:r>
      <w:proofErr w:type="gramStart"/>
      <w:r w:rsidRPr="00A02D30">
        <w:rPr>
          <w:rFonts w:ascii="Times New Roman" w:eastAsia="Times New Roman" w:hAnsi="Times New Roman" w:cs="Times New Roman"/>
          <w:iCs/>
          <w:color w:val="000000"/>
          <w:kern w:val="3"/>
          <w:sz w:val="28"/>
          <w:szCs w:val="28"/>
          <w:shd w:val="clear" w:color="auto" w:fill="FFFFFF"/>
          <w:lang w:val="uk-UA" w:eastAsia="ar-SA"/>
        </w:rPr>
        <w:t>.-</w:t>
      </w:r>
      <w:proofErr w:type="gramEnd"/>
      <w:r w:rsidRPr="00A02D30">
        <w:rPr>
          <w:rFonts w:ascii="Times New Roman" w:eastAsia="Times New Roman" w:hAnsi="Times New Roman" w:cs="Times New Roman"/>
          <w:iCs/>
          <w:color w:val="000000"/>
          <w:kern w:val="3"/>
          <w:sz w:val="28"/>
          <w:szCs w:val="28"/>
          <w:shd w:val="clear" w:color="auto" w:fill="FFFFFF"/>
          <w:lang w:val="uk-UA" w:eastAsia="ar-SA"/>
        </w:rPr>
        <w:t xml:space="preserve"> H., </w:t>
      </w:r>
      <w:proofErr w:type="spellStart"/>
      <w:r w:rsidRPr="00A02D30">
        <w:rPr>
          <w:rFonts w:ascii="Times New Roman" w:eastAsia="Times New Roman" w:hAnsi="Times New Roman" w:cs="Times New Roman"/>
          <w:iCs/>
          <w:color w:val="000000"/>
          <w:kern w:val="3"/>
          <w:sz w:val="28"/>
          <w:szCs w:val="28"/>
          <w:shd w:val="clear" w:color="auto" w:fill="FFFFFF"/>
          <w:lang w:val="uk-UA" w:eastAsia="ar-SA"/>
        </w:rPr>
        <w:t>Lunquist</w:t>
      </w:r>
      <w:proofErr w:type="spellEnd"/>
      <w:r w:rsidRPr="00A02D30">
        <w:rPr>
          <w:rFonts w:ascii="Times New Roman" w:eastAsia="Times New Roman" w:hAnsi="Times New Roman" w:cs="Times New Roman"/>
          <w:iCs/>
          <w:color w:val="000000"/>
          <w:kern w:val="3"/>
          <w:sz w:val="28"/>
          <w:szCs w:val="28"/>
          <w:shd w:val="clear" w:color="auto" w:fill="FFFFFF"/>
          <w:lang w:val="uk-UA" w:eastAsia="ar-SA"/>
        </w:rPr>
        <w:t xml:space="preserve"> C.G.</w:t>
      </w:r>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Thiamin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diphosphate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growind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fissues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III.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oxidation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liver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mitochondria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from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young</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and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from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thiamine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diphosphate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deficient</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adult</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rats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Experim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Cell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Kes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.- 1962.- V. 26.- № 1.-P.189-197.</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24.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Klyuyeva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A</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Allosteric</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coupling</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kinase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gramStart"/>
      <w:r w:rsidRPr="00A02D30">
        <w:rPr>
          <w:rFonts w:ascii="Times New Roman" w:eastAsia="Times New Roman" w:hAnsi="Times New Roman" w:cs="Times New Roman"/>
          <w:color w:val="000000"/>
          <w:kern w:val="3"/>
          <w:sz w:val="28"/>
          <w:szCs w:val="28"/>
          <w:shd w:val="clear" w:color="auto" w:fill="FFFFFF"/>
          <w:lang w:val="uk-UA" w:eastAsia="ar-SA"/>
        </w:rPr>
        <w:t>2</w:t>
      </w:r>
      <w:proofErr w:type="gram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A.Klyuyeva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A.Tuganova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K.M.Popov</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Biochemistry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- 2008. - Vol.32. - P. 8358 - 8366</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25.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Klyuyeva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A.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carboxy-terminal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tail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kinase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2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required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for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kinase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activity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A.Klyuyeva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A.Tuganova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K.M.Popov</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Biochemistry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- 2005.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Vol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44. - P. 13573 – 13582.</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26.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Kolobova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E.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et</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al</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Regulation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activity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through</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phosphorylation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at</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multiple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sites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Biochem.J</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.- 2001.- Vol.358.- P. 69-77.</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27.</w:t>
      </w:r>
      <w:r w:rsidRPr="00A02D30">
        <w:rPr>
          <w:rFonts w:ascii="Times New Roman" w:eastAsia="Times New Roman" w:hAnsi="Times New Roman" w:cs="Times New Roman"/>
          <w:i/>
          <w:iCs/>
          <w:color w:val="000000"/>
          <w:kern w:val="3"/>
          <w:sz w:val="28"/>
          <w:szCs w:val="28"/>
          <w:shd w:val="clear" w:color="auto" w:fill="FFFFFF"/>
          <w:lang w:val="en-US" w:eastAsia="ar-SA"/>
        </w:rPr>
        <w:t xml:space="preserve">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Lienhart</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W-D, </w:t>
      </w:r>
      <w:proofErr w:type="spellStart"/>
      <w:r w:rsidRPr="00A02D30">
        <w:rPr>
          <w:rFonts w:ascii="Times New Roman" w:eastAsia="Times New Roman" w:hAnsi="Times New Roman" w:cs="Times New Roman"/>
          <w:iCs/>
          <w:color w:val="000000"/>
          <w:kern w:val="3"/>
          <w:sz w:val="28"/>
          <w:szCs w:val="28"/>
          <w:shd w:val="clear" w:color="auto" w:fill="FFFFFF"/>
          <w:lang w:val="uk-UA" w:eastAsia="ar-SA"/>
        </w:rPr>
        <w:t>Gudipati</w:t>
      </w:r>
      <w:proofErr w:type="spellEnd"/>
      <w:r w:rsidRPr="00A02D30">
        <w:rPr>
          <w:rFonts w:ascii="Times New Roman" w:eastAsia="Times New Roman" w:hAnsi="Times New Roman" w:cs="Times New Roman"/>
          <w:iCs/>
          <w:color w:val="000000"/>
          <w:kern w:val="3"/>
          <w:sz w:val="28"/>
          <w:szCs w:val="28"/>
          <w:shd w:val="clear" w:color="auto" w:fill="FFFFFF"/>
          <w:lang w:val="uk-UA" w:eastAsia="ar-SA"/>
        </w:rPr>
        <w:t xml:space="preserve"> V, </w:t>
      </w:r>
      <w:proofErr w:type="spellStart"/>
      <w:r w:rsidRPr="00A02D30">
        <w:rPr>
          <w:rFonts w:ascii="Times New Roman" w:eastAsia="Times New Roman" w:hAnsi="Times New Roman" w:cs="Times New Roman"/>
          <w:iCs/>
          <w:color w:val="000000"/>
          <w:kern w:val="3"/>
          <w:sz w:val="28"/>
          <w:szCs w:val="28"/>
          <w:shd w:val="clear" w:color="auto" w:fill="FFFFFF"/>
          <w:lang w:val="uk-UA" w:eastAsia="ar-SA"/>
        </w:rPr>
        <w:t>Macheroux</w:t>
      </w:r>
      <w:proofErr w:type="spellEnd"/>
      <w:r w:rsidRPr="00A02D30">
        <w:rPr>
          <w:rFonts w:ascii="Times New Roman" w:eastAsia="Times New Roman" w:hAnsi="Times New Roman" w:cs="Times New Roman"/>
          <w:iCs/>
          <w:color w:val="000000"/>
          <w:kern w:val="3"/>
          <w:sz w:val="28"/>
          <w:szCs w:val="28"/>
          <w:shd w:val="clear" w:color="auto" w:fill="FFFFFF"/>
          <w:lang w:val="uk-UA" w:eastAsia="ar-SA"/>
        </w:rPr>
        <w:t xml:space="preserve"> P.</w:t>
      </w:r>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human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flavoproteome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Arch</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Biорf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- 2013. -  P. 150–162</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28.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Patel</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M.S.</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complex</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a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marker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mitochondria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metabolism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M.S.Patel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L.G.Korotchkina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Oxidative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Stress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Biomarkers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and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antioxidant</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protokols.Part</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II.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Methods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Mol.Biol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Ed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D.Armstrong</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Humana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Press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Inc</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Totowa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- 2008. - Vol.186. - P. 255 - 264</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29.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Patel</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M.S.</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Regulation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complex</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M.S.Patel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L.G.Korotchkina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Biochem.Soc.Trans</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- 2006. - Vol.34. - P. 217 - 222.</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30.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Patel</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M.S.</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biochemistry</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complex</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M.S.Patel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L.G.Korotchkina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Biochem.Mol.Biol.Education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.- 2003.- Vol.31. - P. 5-15.</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31.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Powers</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H. J.</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i/>
          <w:color w:val="000000"/>
          <w:kern w:val="3"/>
          <w:sz w:val="28"/>
          <w:szCs w:val="28"/>
          <w:shd w:val="clear" w:color="auto" w:fill="FFFFFF"/>
          <w:lang w:val="uk-UA" w:eastAsia="ar-SA"/>
        </w:rPr>
        <w:t>Riboflavin</w:t>
      </w:r>
      <w:proofErr w:type="spellEnd"/>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i/>
          <w:color w:val="000000"/>
          <w:kern w:val="3"/>
          <w:sz w:val="28"/>
          <w:szCs w:val="28"/>
          <w:shd w:val="clear" w:color="auto" w:fill="FFFFFF"/>
          <w:lang w:val="uk-UA" w:eastAsia="ar-SA"/>
        </w:rPr>
        <w:t>vitamin</w:t>
      </w:r>
      <w:proofErr w:type="spellEnd"/>
      <w:r w:rsidRPr="00A02D30">
        <w:rPr>
          <w:rFonts w:ascii="Times New Roman" w:eastAsia="Times New Roman" w:hAnsi="Times New Roman" w:cs="Times New Roman"/>
          <w:i/>
          <w:color w:val="000000"/>
          <w:kern w:val="3"/>
          <w:sz w:val="28"/>
          <w:szCs w:val="28"/>
          <w:shd w:val="clear" w:color="auto" w:fill="FFFFFF"/>
          <w:lang w:val="uk-UA" w:eastAsia="ar-SA"/>
        </w:rPr>
        <w:t xml:space="preserve"> B-2) </w:t>
      </w:r>
      <w:proofErr w:type="spellStart"/>
      <w:r w:rsidRPr="00A02D30">
        <w:rPr>
          <w:rFonts w:ascii="Times New Roman" w:eastAsia="Times New Roman" w:hAnsi="Times New Roman" w:cs="Times New Roman"/>
          <w:i/>
          <w:color w:val="000000"/>
          <w:kern w:val="3"/>
          <w:sz w:val="28"/>
          <w:szCs w:val="28"/>
          <w:shd w:val="clear" w:color="auto" w:fill="FFFFFF"/>
          <w:lang w:val="uk-UA" w:eastAsia="ar-SA"/>
        </w:rPr>
        <w:t>and</w:t>
      </w:r>
      <w:proofErr w:type="spellEnd"/>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i/>
          <w:color w:val="000000"/>
          <w:kern w:val="3"/>
          <w:sz w:val="28"/>
          <w:szCs w:val="28"/>
          <w:shd w:val="clear" w:color="auto" w:fill="FFFFFF"/>
          <w:lang w:val="uk-UA" w:eastAsia="ar-SA"/>
        </w:rPr>
        <w:t>health</w:t>
      </w:r>
      <w:proofErr w:type="spellEnd"/>
      <w:r w:rsidRPr="00A02D30">
        <w:rPr>
          <w:rFonts w:ascii="Times New Roman" w:eastAsia="Times New Roman" w:hAnsi="Times New Roman" w:cs="Times New Roman"/>
          <w:i/>
          <w:color w:val="000000"/>
          <w:kern w:val="3"/>
          <w:sz w:val="28"/>
          <w:szCs w:val="28"/>
          <w:shd w:val="clear" w:color="auto" w:fill="FFFFFF"/>
          <w:lang w:val="uk-UA" w:eastAsia="ar-SA"/>
        </w:rPr>
        <w:t xml:space="preserve"> / H. J. </w:t>
      </w:r>
      <w:proofErr w:type="spellStart"/>
      <w:r w:rsidRPr="00A02D30">
        <w:rPr>
          <w:rFonts w:ascii="Times New Roman" w:eastAsia="Times New Roman" w:hAnsi="Times New Roman" w:cs="Times New Roman"/>
          <w:i/>
          <w:color w:val="000000"/>
          <w:kern w:val="3"/>
          <w:sz w:val="28"/>
          <w:szCs w:val="28"/>
          <w:shd w:val="clear" w:color="auto" w:fill="FFFFFF"/>
          <w:lang w:val="uk-UA" w:eastAsia="ar-SA"/>
        </w:rPr>
        <w:t>Powers</w:t>
      </w:r>
      <w:proofErr w:type="spellEnd"/>
      <w:r w:rsidRPr="00A02D30">
        <w:rPr>
          <w:rFonts w:ascii="Times New Roman" w:eastAsia="Times New Roman" w:hAnsi="Times New Roman" w:cs="Times New Roman"/>
          <w:i/>
          <w:color w:val="000000"/>
          <w:kern w:val="3"/>
          <w:sz w:val="28"/>
          <w:szCs w:val="28"/>
          <w:shd w:val="clear" w:color="auto" w:fill="FFFFFF"/>
          <w:lang w:val="uk-UA" w:eastAsia="ar-SA"/>
        </w:rPr>
        <w:t xml:space="preserve"> </w:t>
      </w:r>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J.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Clin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Nutr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2003.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Vol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77, N 9. – P. 1352-1360.</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lastRenderedPageBreak/>
        <w:t xml:space="preserve">32.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Strumilo</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S.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Short-term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regulation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mammalian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pyruvate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dehydrogenase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complex</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S.Strumilo</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Acta</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Biochim.Polonica</w:t>
      </w:r>
      <w:proofErr w:type="spellEnd"/>
      <w:proofErr w:type="gramStart"/>
      <w:r w:rsidRPr="00A02D30">
        <w:rPr>
          <w:rFonts w:ascii="Times New Roman" w:eastAsia="Times New Roman" w:hAnsi="Times New Roman" w:cs="Times New Roman"/>
          <w:color w:val="000000"/>
          <w:kern w:val="3"/>
          <w:sz w:val="28"/>
          <w:szCs w:val="28"/>
          <w:shd w:val="clear" w:color="auto" w:fill="FFFFFF"/>
          <w:lang w:val="uk-UA" w:eastAsia="ar-SA"/>
        </w:rPr>
        <w:t>.-</w:t>
      </w:r>
      <w:proofErr w:type="gramEnd"/>
      <w:r w:rsidRPr="00A02D30">
        <w:rPr>
          <w:rFonts w:ascii="Times New Roman" w:eastAsia="Times New Roman" w:hAnsi="Times New Roman" w:cs="Times New Roman"/>
          <w:color w:val="000000"/>
          <w:kern w:val="3"/>
          <w:sz w:val="28"/>
          <w:szCs w:val="28"/>
          <w:shd w:val="clear" w:color="auto" w:fill="FFFFFF"/>
          <w:lang w:val="uk-UA" w:eastAsia="ar-SA"/>
        </w:rPr>
        <w:t xml:space="preserve"> 2005.- Vol.52.- P. 759-764.</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uk-UA" w:eastAsia="ar-SA"/>
        </w:rPr>
        <w:t xml:space="preserve">33.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Yamamoto</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S.,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Inoue</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K.,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Ohta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K.Y.,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Fukatsu</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R.,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Maeda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J.Y.,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Yoshida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Y.,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Yuasa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H.</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Identification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and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functional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characterization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rat</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riboflavin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transporter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2.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Biochem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J. - 2009. - 145(4):437–443</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34.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Yao</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Y.,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Yonezawa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A.,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Yoshimatsu</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H.,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Masuda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S.,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Katsura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T.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Identification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and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comparative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functional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characterization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a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new</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human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riboflavin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transporter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hRFT3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expressed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the</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brain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Nutr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J. - 2010. - 140(7): 1220–1226</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35.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Yonezawa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A.,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Masuda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S.,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Katsura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T.,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Inui</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K.</w:t>
      </w:r>
      <w:r w:rsidRPr="00A02D30">
        <w:rPr>
          <w:rFonts w:ascii="Times New Roman" w:eastAsia="Times New Roman" w:hAnsi="Times New Roman" w:cs="Times New Roman"/>
          <w:i/>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Identification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and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functional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characterization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a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novel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human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and</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rat</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riboflavin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transporter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RFT1.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J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Physiol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Cell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Physiol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- 2008. – 295: 632–641</w:t>
      </w:r>
    </w:p>
    <w:p w:rsidR="00A02D30" w:rsidRPr="00A02D30" w:rsidRDefault="00A02D30" w:rsidP="00A02D30">
      <w:pPr>
        <w:suppressAutoHyphens/>
        <w:autoSpaceDN w:val="0"/>
        <w:spacing w:after="0" w:line="360" w:lineRule="auto"/>
        <w:jc w:val="both"/>
        <w:textAlignment w:val="baseline"/>
        <w:rPr>
          <w:rFonts w:ascii="Times New Roman" w:eastAsia="Times New Roman" w:hAnsi="Times New Roman" w:cs="Times New Roman"/>
          <w:color w:val="000000"/>
          <w:kern w:val="3"/>
          <w:sz w:val="28"/>
          <w:szCs w:val="28"/>
          <w:lang w:val="uk-UA" w:eastAsia="ar-SA"/>
        </w:rPr>
      </w:pPr>
      <w:r w:rsidRPr="00A02D30">
        <w:rPr>
          <w:rFonts w:ascii="Times New Roman" w:eastAsia="Times New Roman" w:hAnsi="Times New Roman" w:cs="Times New Roman"/>
          <w:i/>
          <w:color w:val="000000"/>
          <w:kern w:val="3"/>
          <w:sz w:val="28"/>
          <w:szCs w:val="28"/>
          <w:shd w:val="clear" w:color="auto" w:fill="FFFFFF"/>
          <w:lang w:val="en-US" w:eastAsia="ar-SA"/>
        </w:rPr>
        <w:t xml:space="preserve">36.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Yoshimatsu</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H.,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Yonezawa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A.,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Yao</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Y.,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Sugano</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K.,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Nakagawa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S., </w:t>
      </w:r>
      <w:proofErr w:type="spellStart"/>
      <w:r w:rsidRPr="00A02D30">
        <w:rPr>
          <w:rFonts w:ascii="Times New Roman" w:eastAsia="Times New Roman" w:hAnsi="Times New Roman" w:cs="Times New Roman"/>
          <w:i/>
          <w:iCs/>
          <w:color w:val="000000"/>
          <w:kern w:val="3"/>
          <w:sz w:val="28"/>
          <w:szCs w:val="28"/>
          <w:shd w:val="clear" w:color="auto" w:fill="FFFFFF"/>
          <w:lang w:val="uk-UA" w:eastAsia="ar-SA"/>
        </w:rPr>
        <w:t>Omura</w:t>
      </w:r>
      <w:proofErr w:type="spellEnd"/>
      <w:r w:rsidRPr="00A02D30">
        <w:rPr>
          <w:rFonts w:ascii="Times New Roman" w:eastAsia="Times New Roman" w:hAnsi="Times New Roman" w:cs="Times New Roman"/>
          <w:i/>
          <w:iCs/>
          <w:color w:val="000000"/>
          <w:kern w:val="3"/>
          <w:sz w:val="28"/>
          <w:szCs w:val="28"/>
          <w:shd w:val="clear" w:color="auto" w:fill="FFFFFF"/>
          <w:lang w:val="uk-UA" w:eastAsia="ar-SA"/>
        </w:rPr>
        <w:t xml:space="preserve"> T., </w:t>
      </w:r>
      <w:proofErr w:type="spellStart"/>
      <w:r w:rsidRPr="00A02D30">
        <w:rPr>
          <w:rFonts w:ascii="Times New Roman" w:eastAsia="Times New Roman" w:hAnsi="Times New Roman" w:cs="Times New Roman"/>
          <w:iCs/>
          <w:color w:val="000000"/>
          <w:kern w:val="3"/>
          <w:sz w:val="28"/>
          <w:szCs w:val="28"/>
          <w:shd w:val="clear" w:color="auto" w:fill="FFFFFF"/>
          <w:lang w:val="uk-UA" w:eastAsia="ar-SA"/>
        </w:rPr>
        <w:t>Matsubara</w:t>
      </w:r>
      <w:proofErr w:type="spellEnd"/>
      <w:r w:rsidRPr="00A02D30">
        <w:rPr>
          <w:rFonts w:ascii="Times New Roman" w:eastAsia="Times New Roman" w:hAnsi="Times New Roman" w:cs="Times New Roman"/>
          <w:iCs/>
          <w:color w:val="000000"/>
          <w:kern w:val="3"/>
          <w:sz w:val="28"/>
          <w:szCs w:val="28"/>
          <w:shd w:val="clear" w:color="auto" w:fill="FFFFFF"/>
          <w:lang w:val="uk-UA" w:eastAsia="ar-SA"/>
        </w:rPr>
        <w:t xml:space="preserve"> K.</w:t>
      </w:r>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Functional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involvement</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of</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RFVT3/SLC52A3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intestinal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riboflavin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absorption</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Am</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J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Physiol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Gastrointest</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Liver</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xml:space="preserve"> </w:t>
      </w:r>
      <w:proofErr w:type="spellStart"/>
      <w:r w:rsidRPr="00A02D30">
        <w:rPr>
          <w:rFonts w:ascii="Times New Roman" w:eastAsia="Times New Roman" w:hAnsi="Times New Roman" w:cs="Times New Roman"/>
          <w:color w:val="000000"/>
          <w:kern w:val="3"/>
          <w:sz w:val="28"/>
          <w:szCs w:val="28"/>
          <w:shd w:val="clear" w:color="auto" w:fill="FFFFFF"/>
          <w:lang w:val="uk-UA" w:eastAsia="ar-SA"/>
        </w:rPr>
        <w:t>Physiol</w:t>
      </w:r>
      <w:proofErr w:type="spellEnd"/>
      <w:r w:rsidRPr="00A02D30">
        <w:rPr>
          <w:rFonts w:ascii="Times New Roman" w:eastAsia="Times New Roman" w:hAnsi="Times New Roman" w:cs="Times New Roman"/>
          <w:color w:val="000000"/>
          <w:kern w:val="3"/>
          <w:sz w:val="28"/>
          <w:szCs w:val="28"/>
          <w:shd w:val="clear" w:color="auto" w:fill="FFFFFF"/>
          <w:lang w:val="uk-UA" w:eastAsia="ar-SA"/>
        </w:rPr>
        <w:t>. - 2014. - 306(2): 102–110</w:t>
      </w:r>
    </w:p>
    <w:p w:rsidR="00A02D30" w:rsidRPr="00A02D30" w:rsidRDefault="00A02D30">
      <w:pPr>
        <w:rPr>
          <w:lang w:val="uk-UA"/>
        </w:rPr>
      </w:pPr>
    </w:p>
    <w:sectPr w:rsidR="00A02D30" w:rsidRPr="00A02D3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AD1"/>
    <w:rsid w:val="002B3D29"/>
    <w:rsid w:val="005C3B4B"/>
    <w:rsid w:val="00727AD1"/>
    <w:rsid w:val="00A02D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22FCA3C3-B43E-494D-8098-F960D30B0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10</Pages>
  <Words>2215</Words>
  <Characters>12628</Characters>
  <Application>Microsoft Office Word</Application>
  <DocSecurity>0</DocSecurity>
  <Lines>105</Lines>
  <Paragraphs>29</Paragraphs>
  <ScaleCrop>false</ScaleCrop>
  <Company/>
  <LinksUpToDate>false</LinksUpToDate>
  <CharactersWithSpaces>14814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2019-01-09T11:32:00Z</dcterms:created>
  <dcterms:modified xsi:type="dcterms:W3CDTF">2019-01-09T11:36:00Z</dcterms:modified>
</cp:coreProperties>
</file>