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511C" w:rsidRPr="00A35F43" w:rsidRDefault="00C7511C" w:rsidP="00C7511C">
      <w:pPr>
        <w:pBdr>
          <w:bottom w:val="single" w:sz="4" w:space="1" w:color="auto"/>
        </w:pBdr>
        <w:jc w:val="center"/>
        <w:rPr>
          <w:color w:val="000000"/>
          <w:sz w:val="28"/>
          <w:szCs w:val="28"/>
        </w:rPr>
      </w:pPr>
      <w:r w:rsidRPr="00A35F43">
        <w:rPr>
          <w:color w:val="000000"/>
          <w:sz w:val="28"/>
          <w:szCs w:val="28"/>
        </w:rPr>
        <w:t>Одеський національний університет імені І. І. Мечникова</w:t>
      </w:r>
    </w:p>
    <w:p w:rsidR="00C7511C" w:rsidRPr="00A35F43" w:rsidRDefault="00C7511C" w:rsidP="00C7511C">
      <w:pPr>
        <w:jc w:val="center"/>
        <w:rPr>
          <w:color w:val="000000"/>
          <w:sz w:val="28"/>
          <w:szCs w:val="28"/>
        </w:rPr>
      </w:pPr>
      <w:r w:rsidRPr="00A35F43">
        <w:rPr>
          <w:color w:val="000000"/>
          <w:sz w:val="28"/>
          <w:szCs w:val="28"/>
        </w:rPr>
        <w:t>(повне найменування вищого навчального закладу)</w:t>
      </w:r>
    </w:p>
    <w:p w:rsidR="00C7511C" w:rsidRPr="00A35F43" w:rsidRDefault="00C7511C" w:rsidP="00C7511C">
      <w:pPr>
        <w:pBdr>
          <w:bottom w:val="single" w:sz="4" w:space="1" w:color="auto"/>
        </w:pBdr>
        <w:spacing w:before="240"/>
        <w:jc w:val="center"/>
        <w:rPr>
          <w:b/>
          <w:color w:val="000000"/>
          <w:sz w:val="28"/>
          <w:szCs w:val="28"/>
        </w:rPr>
      </w:pPr>
      <w:r>
        <w:rPr>
          <w:b/>
          <w:color w:val="000000"/>
          <w:sz w:val="28"/>
          <w:szCs w:val="28"/>
        </w:rPr>
        <w:t>Факультет психології та соціальної роботи</w:t>
      </w:r>
    </w:p>
    <w:p w:rsidR="00C7511C" w:rsidRPr="00A35F43" w:rsidRDefault="00C7511C" w:rsidP="00C7511C">
      <w:pPr>
        <w:jc w:val="center"/>
        <w:rPr>
          <w:color w:val="000000"/>
          <w:sz w:val="28"/>
          <w:szCs w:val="28"/>
          <w:lang w:val="ru-RU"/>
        </w:rPr>
      </w:pPr>
      <w:r w:rsidRPr="00A35F43">
        <w:rPr>
          <w:color w:val="000000"/>
          <w:sz w:val="28"/>
          <w:szCs w:val="28"/>
        </w:rPr>
        <w:t>(повне найменування інституту/факультету</w:t>
      </w:r>
      <w:r w:rsidRPr="00A35F43">
        <w:rPr>
          <w:color w:val="000000"/>
          <w:sz w:val="28"/>
          <w:szCs w:val="28"/>
          <w:lang w:val="ru-RU"/>
        </w:rPr>
        <w:t>)</w:t>
      </w:r>
    </w:p>
    <w:p w:rsidR="00C7511C" w:rsidRPr="00A35F43" w:rsidRDefault="00C7511C" w:rsidP="00C7511C">
      <w:pPr>
        <w:pBdr>
          <w:bottom w:val="single" w:sz="4" w:space="1" w:color="auto"/>
        </w:pBdr>
        <w:spacing w:before="240"/>
        <w:jc w:val="center"/>
        <w:rPr>
          <w:color w:val="000000"/>
          <w:sz w:val="28"/>
          <w:szCs w:val="28"/>
        </w:rPr>
      </w:pPr>
      <w:r>
        <w:rPr>
          <w:color w:val="000000"/>
          <w:sz w:val="28"/>
          <w:szCs w:val="28"/>
        </w:rPr>
        <w:t>Кафедра диференціальної та спеціаль</w:t>
      </w:r>
      <w:r w:rsidRPr="00A35F43">
        <w:rPr>
          <w:color w:val="000000"/>
          <w:sz w:val="28"/>
          <w:szCs w:val="28"/>
        </w:rPr>
        <w:t>ної психології</w:t>
      </w:r>
    </w:p>
    <w:p w:rsidR="00C7511C" w:rsidRPr="00A35F43" w:rsidRDefault="00C7511C" w:rsidP="00C7511C">
      <w:pPr>
        <w:jc w:val="center"/>
        <w:rPr>
          <w:color w:val="000000"/>
          <w:sz w:val="28"/>
          <w:szCs w:val="28"/>
        </w:rPr>
      </w:pPr>
      <w:r w:rsidRPr="00A35F43">
        <w:rPr>
          <w:color w:val="000000"/>
          <w:sz w:val="28"/>
          <w:szCs w:val="28"/>
        </w:rPr>
        <w:t>(повна назва кафедри)</w:t>
      </w:r>
    </w:p>
    <w:p w:rsidR="00C7511C" w:rsidRPr="00A35F43" w:rsidRDefault="00C7511C" w:rsidP="00C7511C">
      <w:pPr>
        <w:rPr>
          <w:color w:val="000000"/>
          <w:sz w:val="28"/>
          <w:szCs w:val="28"/>
        </w:rPr>
      </w:pPr>
    </w:p>
    <w:p w:rsidR="00C7511C" w:rsidRPr="00C607CA" w:rsidRDefault="00C7511C" w:rsidP="00C7511C">
      <w:pPr>
        <w:jc w:val="center"/>
        <w:rPr>
          <w:b/>
          <w:spacing w:val="60"/>
          <w:sz w:val="28"/>
          <w:szCs w:val="28"/>
        </w:rPr>
      </w:pPr>
      <w:r w:rsidRPr="00C607CA">
        <w:rPr>
          <w:b/>
          <w:spacing w:val="60"/>
          <w:sz w:val="28"/>
          <w:szCs w:val="28"/>
        </w:rPr>
        <w:t>Дипломна робота</w:t>
      </w:r>
    </w:p>
    <w:p w:rsidR="00C7511C" w:rsidRPr="00C607CA" w:rsidRDefault="00C7511C" w:rsidP="00C7511C">
      <w:pPr>
        <w:jc w:val="center"/>
        <w:rPr>
          <w:b/>
          <w:spacing w:val="60"/>
          <w:sz w:val="28"/>
          <w:szCs w:val="28"/>
        </w:rPr>
      </w:pPr>
    </w:p>
    <w:p w:rsidR="00C7511C" w:rsidRPr="00C607CA" w:rsidRDefault="00C7511C" w:rsidP="00C7511C">
      <w:pPr>
        <w:jc w:val="center"/>
        <w:rPr>
          <w:sz w:val="28"/>
          <w:szCs w:val="28"/>
          <w:u w:val="single"/>
        </w:rPr>
      </w:pPr>
      <w:r w:rsidRPr="00C607CA">
        <w:rPr>
          <w:sz w:val="28"/>
          <w:szCs w:val="28"/>
          <w:u w:val="single"/>
        </w:rPr>
        <w:t xml:space="preserve">на </w:t>
      </w:r>
      <w:r>
        <w:rPr>
          <w:sz w:val="28"/>
          <w:szCs w:val="28"/>
          <w:u w:val="single"/>
        </w:rPr>
        <w:t>здобуття ступеня вищої освіти «М</w:t>
      </w:r>
      <w:r w:rsidRPr="00C607CA">
        <w:rPr>
          <w:sz w:val="28"/>
          <w:szCs w:val="28"/>
          <w:u w:val="single"/>
        </w:rPr>
        <w:t>агістр»</w:t>
      </w:r>
    </w:p>
    <w:p w:rsidR="00C7511C" w:rsidRPr="00C607CA" w:rsidRDefault="00C7511C" w:rsidP="00C7511C">
      <w:pPr>
        <w:jc w:val="center"/>
        <w:rPr>
          <w:sz w:val="28"/>
          <w:szCs w:val="28"/>
        </w:rPr>
      </w:pPr>
    </w:p>
    <w:p w:rsidR="00C7511C" w:rsidRPr="00C7511C" w:rsidRDefault="00C7511C" w:rsidP="00C7511C">
      <w:pPr>
        <w:ind w:left="708"/>
        <w:jc w:val="center"/>
        <w:rPr>
          <w:rFonts w:eastAsia="Times New Roman"/>
          <w:color w:val="000000" w:themeColor="text1"/>
          <w:sz w:val="28"/>
          <w:szCs w:val="28"/>
        </w:rPr>
      </w:pPr>
      <w:r w:rsidRPr="00C7511C">
        <w:rPr>
          <w:sz w:val="28"/>
          <w:szCs w:val="28"/>
        </w:rPr>
        <w:t>«</w:t>
      </w:r>
      <w:r w:rsidRPr="00C7511C">
        <w:rPr>
          <w:rFonts w:eastAsia="Times New Roman"/>
          <w:color w:val="000000" w:themeColor="text1"/>
          <w:sz w:val="28"/>
          <w:szCs w:val="28"/>
        </w:rPr>
        <w:t>Психологічні особливості особистості у ситуації здобуття</w:t>
      </w:r>
      <w:r>
        <w:rPr>
          <w:rFonts w:eastAsia="Times New Roman"/>
          <w:color w:val="000000" w:themeColor="text1"/>
          <w:sz w:val="28"/>
          <w:szCs w:val="28"/>
        </w:rPr>
        <w:t xml:space="preserve"> професії психолога</w:t>
      </w:r>
      <w:r w:rsidRPr="00C7511C">
        <w:rPr>
          <w:rFonts w:eastAsia="Times New Roman"/>
          <w:sz w:val="28"/>
          <w:szCs w:val="28"/>
        </w:rPr>
        <w:t>»</w:t>
      </w:r>
    </w:p>
    <w:p w:rsidR="00C7511C" w:rsidRPr="00C7511C" w:rsidRDefault="00C7511C" w:rsidP="00C7511C">
      <w:pPr>
        <w:spacing w:line="360" w:lineRule="auto"/>
        <w:jc w:val="center"/>
        <w:rPr>
          <w:sz w:val="28"/>
          <w:szCs w:val="28"/>
        </w:rPr>
      </w:pPr>
      <w:r w:rsidRPr="00C7511C">
        <w:rPr>
          <w:rFonts w:eastAsia="Times New Roman"/>
          <w:sz w:val="28"/>
          <w:szCs w:val="28"/>
        </w:rPr>
        <w:t>«</w:t>
      </w:r>
      <w:r w:rsidRPr="00C7511C">
        <w:rPr>
          <w:rFonts w:eastAsia="Times New Roman"/>
          <w:color w:val="000000" w:themeColor="text1"/>
          <w:sz w:val="28"/>
          <w:szCs w:val="28"/>
          <w:lang w:val="en-US"/>
        </w:rPr>
        <w:t>Psychological features of the individual in the situation of obtaining the profession of a psychologist</w:t>
      </w:r>
      <w:r w:rsidRPr="00C7511C">
        <w:rPr>
          <w:rFonts w:eastAsia="Times New Roman"/>
          <w:sz w:val="28"/>
          <w:szCs w:val="28"/>
        </w:rPr>
        <w:t>»</w:t>
      </w:r>
    </w:p>
    <w:p w:rsidR="00C7511C" w:rsidRPr="00C607CA" w:rsidRDefault="00C7511C" w:rsidP="00C7511C">
      <w:pPr>
        <w:tabs>
          <w:tab w:val="right" w:pos="9355"/>
        </w:tabs>
        <w:rPr>
          <w:sz w:val="28"/>
          <w:szCs w:val="28"/>
          <w:u w:val="single"/>
        </w:rPr>
      </w:pPr>
    </w:p>
    <w:p w:rsidR="00C7511C" w:rsidRPr="00C607CA" w:rsidRDefault="00C7511C" w:rsidP="00C7511C">
      <w:pPr>
        <w:rPr>
          <w:sz w:val="28"/>
          <w:szCs w:val="28"/>
        </w:rPr>
      </w:pPr>
      <w:r w:rsidRPr="00C607CA">
        <w:rPr>
          <w:sz w:val="28"/>
          <w:szCs w:val="28"/>
        </w:rPr>
        <w:t xml:space="preserve">                                         </w:t>
      </w:r>
      <w:r>
        <w:rPr>
          <w:sz w:val="28"/>
          <w:szCs w:val="28"/>
        </w:rPr>
        <w:t xml:space="preserve">  Виконала: здобувачка заочної </w:t>
      </w:r>
      <w:r w:rsidRPr="00C607CA">
        <w:rPr>
          <w:sz w:val="28"/>
          <w:szCs w:val="28"/>
        </w:rPr>
        <w:t>форми навчання</w:t>
      </w:r>
    </w:p>
    <w:p w:rsidR="00C7511C" w:rsidRPr="0023088A" w:rsidRDefault="00C7511C" w:rsidP="00C7511C">
      <w:pPr>
        <w:jc w:val="center"/>
        <w:rPr>
          <w:sz w:val="28"/>
          <w:szCs w:val="28"/>
          <w:lang w:val="ru-RU"/>
        </w:rPr>
      </w:pPr>
      <w:r w:rsidRPr="00840A8B">
        <w:rPr>
          <w:sz w:val="28"/>
          <w:szCs w:val="28"/>
        </w:rPr>
        <w:t xml:space="preserve">                                          </w:t>
      </w:r>
      <w:r w:rsidRPr="001B740F">
        <w:rPr>
          <w:color w:val="FF0000"/>
          <w:sz w:val="28"/>
          <w:szCs w:val="28"/>
        </w:rPr>
        <w:t xml:space="preserve"> </w:t>
      </w:r>
      <w:proofErr w:type="gramStart"/>
      <w:r w:rsidRPr="0023088A">
        <w:rPr>
          <w:sz w:val="28"/>
          <w:szCs w:val="28"/>
          <w:lang w:val="ru-RU"/>
        </w:rPr>
        <w:t>спец</w:t>
      </w:r>
      <w:proofErr w:type="gramEnd"/>
      <w:r w:rsidRPr="0023088A">
        <w:rPr>
          <w:sz w:val="28"/>
          <w:szCs w:val="28"/>
          <w:lang w:val="ru-RU"/>
        </w:rPr>
        <w:t>іальності 053-Психологія</w:t>
      </w:r>
    </w:p>
    <w:p w:rsidR="0023088A" w:rsidRPr="0023088A" w:rsidRDefault="0023088A" w:rsidP="0023088A">
      <w:pPr>
        <w:ind w:left="3540" w:firstLine="708"/>
        <w:rPr>
          <w:sz w:val="28"/>
          <w:szCs w:val="28"/>
          <w:lang w:val="ru-RU"/>
        </w:rPr>
      </w:pPr>
      <w:r w:rsidRPr="0023088A">
        <w:rPr>
          <w:sz w:val="28"/>
          <w:szCs w:val="28"/>
        </w:rPr>
        <w:t xml:space="preserve">  Освітня програма ОПП_</w:t>
      </w:r>
      <w:r w:rsidRPr="0023088A">
        <w:rPr>
          <w:sz w:val="28"/>
          <w:szCs w:val="28"/>
          <w:u w:val="single"/>
        </w:rPr>
        <w:t>Психологія</w:t>
      </w:r>
    </w:p>
    <w:p w:rsidR="00C7511C" w:rsidRPr="0023088A" w:rsidRDefault="00C7511C" w:rsidP="00C7511C">
      <w:pPr>
        <w:rPr>
          <w:sz w:val="28"/>
          <w:szCs w:val="28"/>
        </w:rPr>
      </w:pPr>
      <w:r w:rsidRPr="0023088A">
        <w:rPr>
          <w:sz w:val="28"/>
          <w:szCs w:val="28"/>
        </w:rPr>
        <w:t xml:space="preserve">                                                              </w:t>
      </w:r>
      <w:r w:rsidR="0023088A" w:rsidRPr="0023088A">
        <w:rPr>
          <w:sz w:val="28"/>
          <w:szCs w:val="28"/>
        </w:rPr>
        <w:t xml:space="preserve"> Друтіс Олена Григорівна</w:t>
      </w:r>
      <w:r w:rsidRPr="0023088A">
        <w:rPr>
          <w:sz w:val="28"/>
          <w:szCs w:val="28"/>
        </w:rPr>
        <w:t xml:space="preserve">  </w:t>
      </w:r>
    </w:p>
    <w:p w:rsidR="00C7511C" w:rsidRPr="00C607CA" w:rsidRDefault="00C7511C" w:rsidP="00C7511C">
      <w:pPr>
        <w:tabs>
          <w:tab w:val="left" w:pos="5245"/>
          <w:tab w:val="right" w:pos="9355"/>
        </w:tabs>
        <w:spacing w:before="120"/>
        <w:rPr>
          <w:sz w:val="28"/>
          <w:szCs w:val="28"/>
          <w:u w:val="single"/>
        </w:rPr>
      </w:pPr>
      <w:r w:rsidRPr="00C607CA">
        <w:rPr>
          <w:sz w:val="28"/>
          <w:szCs w:val="28"/>
        </w:rPr>
        <w:t xml:space="preserve">                                           Керівник     </w:t>
      </w:r>
      <w:r>
        <w:rPr>
          <w:sz w:val="28"/>
          <w:szCs w:val="28"/>
        </w:rPr>
        <w:t>д.психол.н., професор, Родіна Н.В.</w:t>
      </w:r>
    </w:p>
    <w:p w:rsidR="00C7511C" w:rsidRPr="00C607CA" w:rsidRDefault="00C7511C" w:rsidP="00C7511C">
      <w:pPr>
        <w:tabs>
          <w:tab w:val="left" w:pos="5245"/>
          <w:tab w:val="right" w:pos="9355"/>
        </w:tabs>
        <w:spacing w:before="120"/>
        <w:rPr>
          <w:sz w:val="28"/>
          <w:szCs w:val="28"/>
        </w:rPr>
      </w:pPr>
      <w:r w:rsidRPr="00C607CA">
        <w:rPr>
          <w:sz w:val="28"/>
          <w:szCs w:val="28"/>
        </w:rPr>
        <w:t xml:space="preserve">                                                                                         _________________</w:t>
      </w:r>
    </w:p>
    <w:p w:rsidR="00C7511C" w:rsidRPr="00C607CA" w:rsidRDefault="00C7511C" w:rsidP="00C7511C">
      <w:pPr>
        <w:tabs>
          <w:tab w:val="left" w:pos="5245"/>
          <w:tab w:val="right" w:pos="9355"/>
        </w:tabs>
        <w:spacing w:line="168" w:lineRule="auto"/>
        <w:rPr>
          <w:vertAlign w:val="superscript"/>
        </w:rPr>
      </w:pPr>
      <w:r w:rsidRPr="00C607CA">
        <w:rPr>
          <w:sz w:val="28"/>
          <w:szCs w:val="28"/>
        </w:rPr>
        <w:t xml:space="preserve">                                                                                                    </w:t>
      </w:r>
      <w:r w:rsidRPr="00C607CA">
        <w:rPr>
          <w:vertAlign w:val="superscript"/>
        </w:rPr>
        <w:t xml:space="preserve"> підпис </w:t>
      </w:r>
    </w:p>
    <w:p w:rsidR="00C7511C" w:rsidRPr="00C607CA" w:rsidRDefault="00C7511C" w:rsidP="00C7511C">
      <w:pPr>
        <w:shd w:val="clear" w:color="auto" w:fill="FFFFFF"/>
        <w:ind w:right="-108"/>
        <w:rPr>
          <w:sz w:val="28"/>
          <w:szCs w:val="28"/>
          <w:u w:val="single"/>
        </w:rPr>
      </w:pPr>
      <w:r w:rsidRPr="00C607CA">
        <w:rPr>
          <w:sz w:val="28"/>
          <w:szCs w:val="28"/>
        </w:rPr>
        <w:t xml:space="preserve">                                         </w:t>
      </w:r>
      <w:r>
        <w:rPr>
          <w:sz w:val="28"/>
          <w:szCs w:val="28"/>
        </w:rPr>
        <w:t xml:space="preserve"> </w:t>
      </w:r>
      <w:r w:rsidRPr="00C607CA">
        <w:rPr>
          <w:sz w:val="28"/>
          <w:szCs w:val="28"/>
        </w:rPr>
        <w:t xml:space="preserve"> Рецензент   </w:t>
      </w:r>
      <w:r w:rsidRPr="00840A8B">
        <w:rPr>
          <w:sz w:val="28"/>
          <w:szCs w:val="28"/>
        </w:rPr>
        <w:t xml:space="preserve"> </w:t>
      </w:r>
      <w:r w:rsidRPr="00B97472">
        <w:rPr>
          <w:sz w:val="28"/>
          <w:szCs w:val="28"/>
        </w:rPr>
        <w:t xml:space="preserve">к.психол.н., доцент </w:t>
      </w:r>
      <w:r w:rsidR="006062FC">
        <w:rPr>
          <w:rFonts w:eastAsia="Times New Roman"/>
          <w:color w:val="000000" w:themeColor="text1"/>
          <w:sz w:val="28"/>
          <w:szCs w:val="28"/>
        </w:rPr>
        <w:t>Джежик О.В.</w:t>
      </w:r>
    </w:p>
    <w:p w:rsidR="00C7511C" w:rsidRPr="00C607CA" w:rsidRDefault="00C7511C" w:rsidP="00C7511C">
      <w:pPr>
        <w:shd w:val="clear" w:color="auto" w:fill="FFFFFF"/>
        <w:ind w:right="-108"/>
        <w:rPr>
          <w:sz w:val="28"/>
          <w:szCs w:val="28"/>
          <w:u w:val="single"/>
        </w:rPr>
      </w:pPr>
    </w:p>
    <w:p w:rsidR="00C7511C" w:rsidRPr="00C607CA" w:rsidRDefault="00C7511C" w:rsidP="00C7511C">
      <w:pPr>
        <w:shd w:val="clear" w:color="auto" w:fill="FFFFFF"/>
        <w:ind w:right="-108"/>
      </w:pPr>
    </w:p>
    <w:tbl>
      <w:tblPr>
        <w:tblpPr w:leftFromText="180" w:rightFromText="180" w:vertAnchor="text" w:horzAnchor="margin" w:tblpY="22"/>
        <w:tblW w:w="5155" w:type="pct"/>
        <w:tblLook w:val="00A0" w:firstRow="1" w:lastRow="0" w:firstColumn="1" w:lastColumn="0" w:noHBand="0" w:noVBand="0"/>
      </w:tblPr>
      <w:tblGrid>
        <w:gridCol w:w="5082"/>
        <w:gridCol w:w="4786"/>
      </w:tblGrid>
      <w:tr w:rsidR="00C7511C" w:rsidRPr="00840A8B" w:rsidTr="00D441BB">
        <w:tc>
          <w:tcPr>
            <w:tcW w:w="5082" w:type="dxa"/>
          </w:tcPr>
          <w:p w:rsidR="00C7511C" w:rsidRPr="00840A8B" w:rsidRDefault="00C7511C" w:rsidP="00D441BB">
            <w:pPr>
              <w:rPr>
                <w:sz w:val="28"/>
                <w:szCs w:val="28"/>
                <w:lang w:val="ru-RU"/>
              </w:rPr>
            </w:pPr>
            <w:r w:rsidRPr="00840A8B">
              <w:rPr>
                <w:sz w:val="28"/>
                <w:szCs w:val="28"/>
                <w:lang w:val="ru-RU"/>
              </w:rPr>
              <w:t>Рекомендовано до захисту:</w:t>
            </w:r>
          </w:p>
          <w:p w:rsidR="00C7511C" w:rsidRPr="00840A8B" w:rsidRDefault="00C7511C" w:rsidP="00D441BB">
            <w:pPr>
              <w:spacing w:before="120"/>
              <w:rPr>
                <w:sz w:val="28"/>
                <w:szCs w:val="28"/>
                <w:lang w:val="ru-RU"/>
              </w:rPr>
            </w:pPr>
            <w:r w:rsidRPr="00840A8B">
              <w:rPr>
                <w:sz w:val="28"/>
                <w:szCs w:val="28"/>
                <w:lang w:val="ru-RU"/>
              </w:rPr>
              <w:t>Протокол засідання кафедри</w:t>
            </w:r>
          </w:p>
          <w:p w:rsidR="00C7511C" w:rsidRPr="00840A8B" w:rsidRDefault="00C7511C" w:rsidP="00D441BB">
            <w:pPr>
              <w:spacing w:before="120"/>
              <w:rPr>
                <w:sz w:val="28"/>
                <w:szCs w:val="28"/>
                <w:lang w:val="ru-RU"/>
              </w:rPr>
            </w:pPr>
            <w:r w:rsidRPr="00840A8B">
              <w:rPr>
                <w:sz w:val="28"/>
                <w:szCs w:val="28"/>
                <w:lang w:val="ru-RU"/>
              </w:rPr>
              <w:t xml:space="preserve">№ ___   від ____.____. 2022 р. </w:t>
            </w:r>
          </w:p>
          <w:p w:rsidR="00C7511C" w:rsidRPr="00840A8B" w:rsidRDefault="00C7511C" w:rsidP="00D441BB">
            <w:pPr>
              <w:spacing w:before="600"/>
              <w:rPr>
                <w:sz w:val="28"/>
                <w:szCs w:val="28"/>
                <w:lang w:val="ru-RU"/>
              </w:rPr>
            </w:pPr>
            <w:r w:rsidRPr="00840A8B">
              <w:rPr>
                <w:sz w:val="28"/>
                <w:szCs w:val="28"/>
                <w:lang w:val="ru-RU"/>
              </w:rPr>
              <w:t>Завідувачка кафедри</w:t>
            </w:r>
          </w:p>
          <w:p w:rsidR="00C7511C" w:rsidRPr="00840A8B" w:rsidRDefault="00C7511C" w:rsidP="00D441BB">
            <w:pPr>
              <w:tabs>
                <w:tab w:val="left" w:pos="1168"/>
                <w:tab w:val="left" w:pos="3861"/>
              </w:tabs>
              <w:spacing w:before="360"/>
              <w:rPr>
                <w:sz w:val="28"/>
                <w:szCs w:val="28"/>
                <w:u w:val="single"/>
                <w:lang w:val="ru-RU"/>
              </w:rPr>
            </w:pPr>
            <w:r w:rsidRPr="00840A8B">
              <w:rPr>
                <w:sz w:val="28"/>
                <w:szCs w:val="28"/>
                <w:u w:val="single"/>
                <w:lang w:val="ru-RU"/>
              </w:rPr>
              <w:tab/>
            </w:r>
            <w:r w:rsidRPr="00840A8B">
              <w:rPr>
                <w:sz w:val="28"/>
                <w:szCs w:val="28"/>
                <w:lang w:val="ru-RU"/>
              </w:rPr>
              <w:t xml:space="preserve">              Родіна Н.В.</w:t>
            </w:r>
          </w:p>
          <w:p w:rsidR="00C7511C" w:rsidRPr="00840A8B" w:rsidRDefault="00C7511C" w:rsidP="00D441BB">
            <w:pPr>
              <w:tabs>
                <w:tab w:val="left" w:pos="284"/>
                <w:tab w:val="left" w:pos="1767"/>
              </w:tabs>
              <w:rPr>
                <w:sz w:val="28"/>
                <w:szCs w:val="28"/>
                <w:lang w:val="ru-RU"/>
              </w:rPr>
            </w:pPr>
            <w:r w:rsidRPr="00840A8B">
              <w:rPr>
                <w:sz w:val="28"/>
                <w:szCs w:val="28"/>
                <w:lang w:val="ru-RU"/>
              </w:rPr>
              <w:t xml:space="preserve">     (</w:t>
            </w:r>
            <w:proofErr w:type="gramStart"/>
            <w:r w:rsidRPr="00840A8B">
              <w:rPr>
                <w:sz w:val="28"/>
                <w:szCs w:val="28"/>
                <w:lang w:val="ru-RU"/>
              </w:rPr>
              <w:t>п</w:t>
            </w:r>
            <w:proofErr w:type="gramEnd"/>
            <w:r w:rsidRPr="00840A8B">
              <w:rPr>
                <w:sz w:val="28"/>
                <w:szCs w:val="28"/>
                <w:lang w:val="ru-RU"/>
              </w:rPr>
              <w:t>ідпис)</w:t>
            </w:r>
            <w:r w:rsidRPr="00840A8B">
              <w:rPr>
                <w:sz w:val="28"/>
                <w:szCs w:val="28"/>
                <w:lang w:val="ru-RU"/>
              </w:rPr>
              <w:tab/>
            </w:r>
          </w:p>
        </w:tc>
        <w:tc>
          <w:tcPr>
            <w:tcW w:w="4786" w:type="dxa"/>
          </w:tcPr>
          <w:p w:rsidR="00C7511C" w:rsidRPr="00840A8B" w:rsidRDefault="00C7511C" w:rsidP="00D441BB">
            <w:pPr>
              <w:tabs>
                <w:tab w:val="right" w:pos="4462"/>
              </w:tabs>
              <w:rPr>
                <w:sz w:val="28"/>
                <w:szCs w:val="28"/>
                <w:lang w:val="ru-RU"/>
              </w:rPr>
            </w:pPr>
            <w:r w:rsidRPr="00840A8B">
              <w:rPr>
                <w:sz w:val="28"/>
                <w:szCs w:val="28"/>
                <w:lang w:val="ru-RU"/>
              </w:rPr>
              <w:t>Захищено на засіданні ЕК № _____</w:t>
            </w:r>
          </w:p>
          <w:p w:rsidR="00C7511C" w:rsidRPr="00840A8B" w:rsidRDefault="00C7511C" w:rsidP="00D441BB">
            <w:pPr>
              <w:spacing w:before="120"/>
              <w:rPr>
                <w:sz w:val="28"/>
                <w:szCs w:val="28"/>
                <w:lang w:val="ru-RU"/>
              </w:rPr>
            </w:pPr>
            <w:r w:rsidRPr="00840A8B">
              <w:rPr>
                <w:sz w:val="28"/>
                <w:szCs w:val="28"/>
                <w:lang w:val="ru-RU"/>
              </w:rPr>
              <w:t xml:space="preserve">протокол № __від ____.____.20___ р. </w:t>
            </w:r>
          </w:p>
          <w:p w:rsidR="00C7511C" w:rsidRPr="00840A8B" w:rsidRDefault="00C7511C" w:rsidP="00D441BB">
            <w:pPr>
              <w:tabs>
                <w:tab w:val="right" w:pos="4462"/>
              </w:tabs>
              <w:spacing w:before="120"/>
              <w:rPr>
                <w:sz w:val="28"/>
                <w:szCs w:val="28"/>
                <w:lang w:val="ru-RU"/>
              </w:rPr>
            </w:pPr>
          </w:p>
          <w:p w:rsidR="00C7511C" w:rsidRPr="00840A8B" w:rsidRDefault="00C7511C" w:rsidP="00D441BB">
            <w:pPr>
              <w:tabs>
                <w:tab w:val="right" w:pos="4462"/>
              </w:tabs>
              <w:spacing w:before="120"/>
              <w:rPr>
                <w:sz w:val="28"/>
                <w:szCs w:val="28"/>
                <w:lang w:val="ru-RU"/>
              </w:rPr>
            </w:pPr>
            <w:r w:rsidRPr="00840A8B">
              <w:rPr>
                <w:sz w:val="28"/>
                <w:szCs w:val="28"/>
                <w:lang w:val="ru-RU"/>
              </w:rPr>
              <w:t>Оцінка______________/___</w:t>
            </w:r>
            <w:r w:rsidRPr="00840A8B">
              <w:rPr>
                <w:sz w:val="28"/>
                <w:szCs w:val="28"/>
                <w:lang w:val="ru-RU"/>
              </w:rPr>
              <w:tab/>
              <w:t>___/_____</w:t>
            </w:r>
          </w:p>
          <w:p w:rsidR="00C7511C" w:rsidRPr="00840A8B" w:rsidRDefault="00C7511C" w:rsidP="00D441BB">
            <w:pPr>
              <w:jc w:val="center"/>
              <w:rPr>
                <w:sz w:val="28"/>
                <w:szCs w:val="28"/>
                <w:lang w:val="ru-RU"/>
              </w:rPr>
            </w:pPr>
            <w:r w:rsidRPr="00840A8B">
              <w:rPr>
                <w:sz w:val="28"/>
                <w:szCs w:val="28"/>
                <w:lang w:val="ru-RU"/>
              </w:rPr>
              <w:t>(за національною шкалою/шкалою ЕСТ</w:t>
            </w:r>
            <w:proofErr w:type="gramStart"/>
            <w:r w:rsidRPr="00840A8B">
              <w:rPr>
                <w:sz w:val="28"/>
                <w:szCs w:val="28"/>
              </w:rPr>
              <w:t>S</w:t>
            </w:r>
            <w:proofErr w:type="gramEnd"/>
            <w:r w:rsidRPr="00840A8B">
              <w:rPr>
                <w:sz w:val="28"/>
                <w:szCs w:val="28"/>
                <w:lang w:val="ru-RU"/>
              </w:rPr>
              <w:t>/ бали)</w:t>
            </w:r>
          </w:p>
          <w:p w:rsidR="00C7511C" w:rsidRPr="00840A8B" w:rsidRDefault="00C7511C" w:rsidP="00D441BB">
            <w:pPr>
              <w:spacing w:before="360"/>
              <w:rPr>
                <w:sz w:val="28"/>
                <w:szCs w:val="28"/>
                <w:lang w:val="ru-RU"/>
              </w:rPr>
            </w:pPr>
            <w:r w:rsidRPr="00840A8B">
              <w:rPr>
                <w:sz w:val="28"/>
                <w:szCs w:val="28"/>
                <w:lang w:val="ru-RU"/>
              </w:rPr>
              <w:t>Голова ЕК</w:t>
            </w:r>
          </w:p>
          <w:p w:rsidR="00C7511C" w:rsidRPr="00840A8B" w:rsidRDefault="00C7511C" w:rsidP="00D441BB">
            <w:pPr>
              <w:tabs>
                <w:tab w:val="left" w:pos="1168"/>
                <w:tab w:val="left" w:pos="3861"/>
              </w:tabs>
              <w:spacing w:before="360"/>
              <w:rPr>
                <w:sz w:val="28"/>
                <w:szCs w:val="28"/>
                <w:u w:val="single"/>
                <w:lang w:val="ru-RU"/>
              </w:rPr>
            </w:pPr>
            <w:r w:rsidRPr="00840A8B">
              <w:rPr>
                <w:sz w:val="28"/>
                <w:szCs w:val="28"/>
                <w:u w:val="single"/>
                <w:lang w:val="ru-RU"/>
              </w:rPr>
              <w:tab/>
            </w:r>
            <w:r w:rsidRPr="00840A8B">
              <w:rPr>
                <w:sz w:val="28"/>
                <w:szCs w:val="28"/>
                <w:lang w:val="ru-RU"/>
              </w:rPr>
              <w:t xml:space="preserve">              _____________</w:t>
            </w:r>
          </w:p>
          <w:p w:rsidR="00C7511C" w:rsidRPr="00840A8B" w:rsidRDefault="00C7511C" w:rsidP="00D441BB">
            <w:pPr>
              <w:tabs>
                <w:tab w:val="left" w:pos="454"/>
                <w:tab w:val="left" w:pos="2155"/>
              </w:tabs>
              <w:rPr>
                <w:sz w:val="28"/>
                <w:szCs w:val="28"/>
                <w:lang w:val="ru-RU"/>
              </w:rPr>
            </w:pPr>
          </w:p>
        </w:tc>
      </w:tr>
      <w:tr w:rsidR="00C7511C" w:rsidRPr="00840A8B" w:rsidTr="00D441BB">
        <w:tc>
          <w:tcPr>
            <w:tcW w:w="5082" w:type="dxa"/>
          </w:tcPr>
          <w:p w:rsidR="00C7511C" w:rsidRPr="00840A8B" w:rsidRDefault="00C7511C" w:rsidP="00D441BB">
            <w:pPr>
              <w:rPr>
                <w:sz w:val="28"/>
                <w:szCs w:val="28"/>
                <w:lang w:val="ru-RU"/>
              </w:rPr>
            </w:pPr>
          </w:p>
        </w:tc>
        <w:tc>
          <w:tcPr>
            <w:tcW w:w="4786" w:type="dxa"/>
          </w:tcPr>
          <w:p w:rsidR="00C7511C" w:rsidRPr="00840A8B" w:rsidRDefault="00C7511C" w:rsidP="00D441BB">
            <w:pPr>
              <w:rPr>
                <w:sz w:val="28"/>
                <w:szCs w:val="28"/>
                <w:lang w:val="ru-RU"/>
              </w:rPr>
            </w:pPr>
          </w:p>
        </w:tc>
      </w:tr>
    </w:tbl>
    <w:p w:rsidR="00C7511C" w:rsidRPr="00840A8B" w:rsidRDefault="00C7511C" w:rsidP="00C7511C">
      <w:pPr>
        <w:jc w:val="center"/>
        <w:rPr>
          <w:b/>
          <w:sz w:val="28"/>
          <w:szCs w:val="28"/>
          <w:lang w:val="ru-RU"/>
        </w:rPr>
      </w:pPr>
      <w:r w:rsidRPr="00840A8B">
        <w:rPr>
          <w:b/>
          <w:sz w:val="28"/>
          <w:szCs w:val="28"/>
          <w:lang w:val="ru-RU"/>
        </w:rPr>
        <w:t>Одеса 2022</w:t>
      </w:r>
    </w:p>
    <w:p w:rsidR="001E6CB8" w:rsidRDefault="001E6CB8" w:rsidP="00C7511C">
      <w:pPr>
        <w:spacing w:line="360" w:lineRule="auto"/>
        <w:jc w:val="center"/>
        <w:rPr>
          <w:sz w:val="28"/>
          <w:szCs w:val="28"/>
        </w:rPr>
      </w:pPr>
    </w:p>
    <w:p w:rsidR="00B04B53" w:rsidRPr="00651015" w:rsidRDefault="00B04B53" w:rsidP="00B04B53">
      <w:pPr>
        <w:spacing w:line="360" w:lineRule="auto"/>
        <w:jc w:val="center"/>
        <w:rPr>
          <w:sz w:val="28"/>
          <w:szCs w:val="28"/>
        </w:rPr>
      </w:pPr>
      <w:r w:rsidRPr="00651015">
        <w:rPr>
          <w:sz w:val="28"/>
          <w:szCs w:val="28"/>
        </w:rPr>
        <w:lastRenderedPageBreak/>
        <w:t>ЗМІСТ</w:t>
      </w:r>
    </w:p>
    <w:p w:rsidR="00B04B53" w:rsidRPr="00E61E02" w:rsidRDefault="00B04B53" w:rsidP="00B04B53">
      <w:pPr>
        <w:spacing w:line="360" w:lineRule="auto"/>
        <w:rPr>
          <w:sz w:val="28"/>
          <w:szCs w:val="28"/>
          <w:lang w:eastAsia="ru-RU"/>
        </w:rPr>
      </w:pPr>
      <w:r w:rsidRPr="00E61E02">
        <w:rPr>
          <w:sz w:val="28"/>
          <w:szCs w:val="28"/>
        </w:rPr>
        <w:t xml:space="preserve">ВСТУП…..………………………………………………………………………..3 </w:t>
      </w:r>
    </w:p>
    <w:p w:rsidR="00B04B53" w:rsidRPr="00E61E02" w:rsidRDefault="00B04B53" w:rsidP="00B04B53">
      <w:pPr>
        <w:spacing w:line="360" w:lineRule="auto"/>
        <w:rPr>
          <w:sz w:val="28"/>
          <w:szCs w:val="28"/>
        </w:rPr>
      </w:pPr>
      <w:r w:rsidRPr="00E61E02">
        <w:rPr>
          <w:sz w:val="28"/>
          <w:szCs w:val="28"/>
        </w:rPr>
        <w:t xml:space="preserve">РОЗДІЛ 1. ПРОБЛЕМА ДОСЛІДЖЕННЯ </w:t>
      </w:r>
      <w:r>
        <w:rPr>
          <w:sz w:val="28"/>
          <w:szCs w:val="28"/>
        </w:rPr>
        <w:t xml:space="preserve">ПСИХОЛОГІЧНИХ ОСОБЛИВОСТЕЙ ОСОБИСТОСТІ ПСИХОЛОГА </w:t>
      </w:r>
      <w:r w:rsidRPr="00E61E02">
        <w:rPr>
          <w:sz w:val="28"/>
          <w:szCs w:val="28"/>
        </w:rPr>
        <w:t>В ПСИХ</w:t>
      </w:r>
      <w:r>
        <w:rPr>
          <w:sz w:val="28"/>
          <w:szCs w:val="28"/>
        </w:rPr>
        <w:t>ОЛОГІЧНІЙ НАУЦІ ….………………………….......................................................................8</w:t>
      </w:r>
    </w:p>
    <w:p w:rsidR="00B04B53" w:rsidRPr="00E61E02" w:rsidRDefault="00B04B53" w:rsidP="00B04B53">
      <w:pPr>
        <w:spacing w:line="360" w:lineRule="auto"/>
        <w:ind w:firstLine="709"/>
        <w:rPr>
          <w:sz w:val="28"/>
          <w:szCs w:val="28"/>
        </w:rPr>
      </w:pPr>
      <w:r w:rsidRPr="00E61E02">
        <w:rPr>
          <w:sz w:val="28"/>
          <w:szCs w:val="28"/>
        </w:rPr>
        <w:t xml:space="preserve">1.1. Аналіз </w:t>
      </w:r>
      <w:r>
        <w:rPr>
          <w:sz w:val="28"/>
          <w:szCs w:val="28"/>
        </w:rPr>
        <w:t>сучасних підходів до дослідження психологічних особливостей особистості………………………………..</w:t>
      </w:r>
      <w:r w:rsidRPr="00E61E02">
        <w:rPr>
          <w:sz w:val="28"/>
          <w:szCs w:val="28"/>
        </w:rPr>
        <w:t>..…</w:t>
      </w:r>
      <w:r>
        <w:rPr>
          <w:sz w:val="28"/>
          <w:szCs w:val="28"/>
        </w:rPr>
        <w:t>…………………..8</w:t>
      </w:r>
    </w:p>
    <w:p w:rsidR="00B04B53" w:rsidRPr="004A5A6F" w:rsidRDefault="00B04B53" w:rsidP="00B04B53">
      <w:pPr>
        <w:spacing w:line="360" w:lineRule="auto"/>
        <w:ind w:firstLine="709"/>
        <w:rPr>
          <w:sz w:val="28"/>
          <w:szCs w:val="28"/>
        </w:rPr>
      </w:pPr>
      <w:r w:rsidRPr="004A5A6F">
        <w:rPr>
          <w:sz w:val="28"/>
          <w:szCs w:val="28"/>
        </w:rPr>
        <w:t xml:space="preserve">1.2. Проблема та психологічний зміст </w:t>
      </w:r>
      <w:r>
        <w:rPr>
          <w:sz w:val="28"/>
          <w:szCs w:val="28"/>
        </w:rPr>
        <w:t>професії психолога………..</w:t>
      </w:r>
      <w:r w:rsidRPr="004A5A6F">
        <w:rPr>
          <w:sz w:val="28"/>
          <w:szCs w:val="28"/>
        </w:rPr>
        <w:t xml:space="preserve"> …</w:t>
      </w:r>
      <w:r>
        <w:rPr>
          <w:sz w:val="28"/>
          <w:szCs w:val="28"/>
        </w:rPr>
        <w:t>.</w:t>
      </w:r>
      <w:r w:rsidRPr="004A5A6F">
        <w:rPr>
          <w:sz w:val="28"/>
          <w:szCs w:val="28"/>
        </w:rPr>
        <w:t>14</w:t>
      </w:r>
    </w:p>
    <w:p w:rsidR="00B04B53" w:rsidRPr="007E2A53" w:rsidRDefault="00B04B53" w:rsidP="00B04B53">
      <w:pPr>
        <w:spacing w:line="360" w:lineRule="auto"/>
        <w:ind w:left="708"/>
        <w:rPr>
          <w:sz w:val="28"/>
          <w:szCs w:val="28"/>
          <w:shd w:val="clear" w:color="auto" w:fill="FFFFFF"/>
        </w:rPr>
      </w:pPr>
      <w:r w:rsidRPr="007E2A53">
        <w:rPr>
          <w:sz w:val="28"/>
          <w:szCs w:val="28"/>
        </w:rPr>
        <w:t xml:space="preserve">1.3. </w:t>
      </w:r>
      <w:r>
        <w:rPr>
          <w:sz w:val="28"/>
          <w:szCs w:val="28"/>
          <w:shd w:val="clear" w:color="auto" w:fill="FFFFFF"/>
        </w:rPr>
        <w:t xml:space="preserve">Поняття </w:t>
      </w:r>
      <w:r w:rsidRPr="00C7511C">
        <w:rPr>
          <w:rFonts w:eastAsia="Times New Roman"/>
          <w:color w:val="000000" w:themeColor="text1"/>
          <w:sz w:val="28"/>
          <w:szCs w:val="28"/>
        </w:rPr>
        <w:t>ситуації здобуття</w:t>
      </w:r>
      <w:r>
        <w:rPr>
          <w:rFonts w:eastAsia="Times New Roman"/>
          <w:color w:val="000000" w:themeColor="text1"/>
          <w:sz w:val="28"/>
          <w:szCs w:val="28"/>
        </w:rPr>
        <w:t xml:space="preserve"> професії психолога</w:t>
      </w:r>
      <w:r w:rsidRPr="007E2A53">
        <w:rPr>
          <w:sz w:val="28"/>
          <w:szCs w:val="28"/>
          <w:shd w:val="clear" w:color="auto" w:fill="FFFFFF"/>
        </w:rPr>
        <w:t xml:space="preserve"> </w:t>
      </w:r>
      <w:r>
        <w:rPr>
          <w:sz w:val="28"/>
          <w:szCs w:val="28"/>
          <w:shd w:val="clear" w:color="auto" w:fill="FFFFFF"/>
        </w:rPr>
        <w:t>….</w:t>
      </w:r>
      <w:r w:rsidRPr="007E2A53">
        <w:rPr>
          <w:sz w:val="28"/>
          <w:szCs w:val="28"/>
          <w:shd w:val="clear" w:color="auto" w:fill="FFFFFF"/>
        </w:rPr>
        <w:t>………………</w:t>
      </w:r>
      <w:r>
        <w:rPr>
          <w:sz w:val="28"/>
          <w:szCs w:val="28"/>
          <w:shd w:val="clear" w:color="auto" w:fill="FFFFFF"/>
        </w:rPr>
        <w:t>...</w:t>
      </w:r>
      <w:r>
        <w:rPr>
          <w:sz w:val="28"/>
          <w:szCs w:val="28"/>
        </w:rPr>
        <w:t>21</w:t>
      </w:r>
    </w:p>
    <w:p w:rsidR="00B04B53" w:rsidRPr="007E2A53" w:rsidRDefault="00B04B53" w:rsidP="00B04B53">
      <w:pPr>
        <w:spacing w:line="360" w:lineRule="auto"/>
        <w:ind w:firstLine="709"/>
        <w:rPr>
          <w:sz w:val="28"/>
          <w:szCs w:val="28"/>
        </w:rPr>
      </w:pPr>
      <w:r w:rsidRPr="007E2A53">
        <w:rPr>
          <w:sz w:val="28"/>
          <w:szCs w:val="28"/>
        </w:rPr>
        <w:t>Висновки до першого розділу……………………………………………</w:t>
      </w:r>
      <w:r>
        <w:rPr>
          <w:sz w:val="28"/>
          <w:szCs w:val="28"/>
        </w:rPr>
        <w:t>27</w:t>
      </w:r>
    </w:p>
    <w:p w:rsidR="00B04B53" w:rsidRPr="00E61E02" w:rsidRDefault="00B04B53" w:rsidP="00B04B53">
      <w:pPr>
        <w:spacing w:line="360" w:lineRule="auto"/>
        <w:rPr>
          <w:sz w:val="28"/>
          <w:szCs w:val="28"/>
        </w:rPr>
      </w:pPr>
      <w:r w:rsidRPr="00E61E02">
        <w:rPr>
          <w:sz w:val="28"/>
          <w:szCs w:val="28"/>
        </w:rPr>
        <w:t xml:space="preserve">РОЗДІЛ 2. ОРГАНІЗАЦІЯ ТА МЕТОДИ ЕМПІРИЧНОГО ДОСЛІДЖЕННЯ </w:t>
      </w:r>
      <w:r>
        <w:rPr>
          <w:sz w:val="28"/>
          <w:szCs w:val="28"/>
        </w:rPr>
        <w:t>ПСИХОЛОГІЧНИХ ОСОБЛИВОСТЕЙ ОСОБИСТОСТІ ПСИХОЛОГА У СИТУАЦІЇ ЗДОБУТТЯ ПРОФЕСІЇ ПСИХОЛОГА…...</w:t>
      </w:r>
      <w:r w:rsidRPr="00E61E02">
        <w:rPr>
          <w:sz w:val="28"/>
          <w:szCs w:val="28"/>
        </w:rPr>
        <w:t>….…………………...</w:t>
      </w:r>
      <w:r>
        <w:rPr>
          <w:sz w:val="28"/>
          <w:szCs w:val="28"/>
        </w:rPr>
        <w:t>28</w:t>
      </w:r>
    </w:p>
    <w:p w:rsidR="00B04B53" w:rsidRPr="00E61E02" w:rsidRDefault="00B04B53" w:rsidP="00B04B53">
      <w:pPr>
        <w:spacing w:line="360" w:lineRule="auto"/>
        <w:ind w:firstLine="708"/>
        <w:rPr>
          <w:sz w:val="28"/>
          <w:szCs w:val="28"/>
        </w:rPr>
      </w:pPr>
      <w:r w:rsidRPr="00E61E02">
        <w:rPr>
          <w:sz w:val="28"/>
          <w:szCs w:val="28"/>
        </w:rPr>
        <w:t>2.1. Організація емпіричного дослідження……………………………...</w:t>
      </w:r>
      <w:r>
        <w:rPr>
          <w:sz w:val="28"/>
          <w:szCs w:val="28"/>
        </w:rPr>
        <w:t>28</w:t>
      </w:r>
    </w:p>
    <w:p w:rsidR="00B04B53" w:rsidRPr="00E61E02" w:rsidRDefault="00B04B53" w:rsidP="00B04B53">
      <w:pPr>
        <w:spacing w:line="360" w:lineRule="auto"/>
        <w:ind w:firstLine="708"/>
        <w:rPr>
          <w:sz w:val="28"/>
          <w:szCs w:val="28"/>
        </w:rPr>
      </w:pPr>
      <w:r w:rsidRPr="00E61E02">
        <w:rPr>
          <w:sz w:val="28"/>
          <w:szCs w:val="28"/>
        </w:rPr>
        <w:t>2.2. Методи емпіричного дослідження  ………………………………....</w:t>
      </w:r>
      <w:r>
        <w:rPr>
          <w:sz w:val="28"/>
          <w:szCs w:val="28"/>
        </w:rPr>
        <w:t>31</w:t>
      </w:r>
    </w:p>
    <w:p w:rsidR="00B04B53" w:rsidRPr="00E61E02" w:rsidRDefault="00B04B53" w:rsidP="00B04B53">
      <w:pPr>
        <w:spacing w:line="360" w:lineRule="auto"/>
        <w:ind w:firstLine="708"/>
        <w:rPr>
          <w:sz w:val="28"/>
          <w:szCs w:val="28"/>
        </w:rPr>
      </w:pPr>
      <w:r w:rsidRPr="00E61E02">
        <w:rPr>
          <w:sz w:val="28"/>
          <w:szCs w:val="28"/>
        </w:rPr>
        <w:t>Висновки до другого розділу…………………………………………….</w:t>
      </w:r>
      <w:r>
        <w:rPr>
          <w:sz w:val="28"/>
          <w:szCs w:val="28"/>
        </w:rPr>
        <w:t>.39</w:t>
      </w:r>
    </w:p>
    <w:p w:rsidR="00B04B53" w:rsidRPr="00E61E02" w:rsidRDefault="00B04B53" w:rsidP="00B04B53">
      <w:pPr>
        <w:spacing w:line="360" w:lineRule="auto"/>
        <w:rPr>
          <w:sz w:val="28"/>
          <w:szCs w:val="28"/>
        </w:rPr>
      </w:pPr>
      <w:r w:rsidRPr="00E61E02">
        <w:rPr>
          <w:sz w:val="28"/>
          <w:szCs w:val="28"/>
        </w:rPr>
        <w:t xml:space="preserve">РОЗДІЛ 3. РЕЗУЛЬТАТИ ЕМПІРИЧНОГО ДОСЛІДЖЕННЯ </w:t>
      </w:r>
      <w:r>
        <w:rPr>
          <w:sz w:val="28"/>
          <w:szCs w:val="28"/>
        </w:rPr>
        <w:t>ПСИХОЛОГІЧНИХ ОСОБЛИВОСТЕЙ ОСОБИСТОСТІ ПСИХОЛОГА У СИТУАЦІЇ ЗДОБУТТЯ ПРОФЕСІЇ ПСИХОЛОГА ………………..………..</w:t>
      </w:r>
      <w:r w:rsidRPr="00E61E02">
        <w:rPr>
          <w:sz w:val="28"/>
          <w:szCs w:val="28"/>
        </w:rPr>
        <w:t>.</w:t>
      </w:r>
      <w:r w:rsidRPr="00F557FE">
        <w:rPr>
          <w:sz w:val="28"/>
          <w:szCs w:val="28"/>
          <w:lang w:val="ru-RU"/>
        </w:rPr>
        <w:t>.</w:t>
      </w:r>
      <w:r>
        <w:rPr>
          <w:sz w:val="28"/>
          <w:szCs w:val="28"/>
        </w:rPr>
        <w:t>42</w:t>
      </w:r>
    </w:p>
    <w:p w:rsidR="00B04B53" w:rsidRPr="00F557FE" w:rsidRDefault="00B04B53" w:rsidP="00B04B53">
      <w:pPr>
        <w:spacing w:line="360" w:lineRule="auto"/>
        <w:ind w:firstLine="709"/>
        <w:rPr>
          <w:sz w:val="28"/>
          <w:szCs w:val="28"/>
          <w:lang w:val="ru-RU"/>
        </w:rPr>
      </w:pPr>
      <w:r w:rsidRPr="00596115">
        <w:rPr>
          <w:color w:val="000000"/>
          <w:sz w:val="28"/>
          <w:szCs w:val="28"/>
          <w:lang w:val="ru-RU"/>
        </w:rPr>
        <w:t xml:space="preserve">3.1. </w:t>
      </w:r>
      <w:r w:rsidRPr="002A1B0C">
        <w:rPr>
          <w:sz w:val="28"/>
          <w:szCs w:val="28"/>
          <w:lang w:val="ru-RU"/>
        </w:rPr>
        <w:t>Ана</w:t>
      </w:r>
      <w:r w:rsidRPr="00596115">
        <w:rPr>
          <w:sz w:val="28"/>
          <w:szCs w:val="28"/>
          <w:lang w:val="ru-RU"/>
        </w:rPr>
        <w:t xml:space="preserve">ліз впливу </w:t>
      </w:r>
      <w:r>
        <w:rPr>
          <w:sz w:val="28"/>
          <w:szCs w:val="28"/>
          <w:lang w:val="ru-RU"/>
        </w:rPr>
        <w:t xml:space="preserve">життєвих ситуацій </w:t>
      </w:r>
      <w:r w:rsidRPr="00596115">
        <w:rPr>
          <w:sz w:val="28"/>
          <w:szCs w:val="28"/>
          <w:lang w:val="ru-RU"/>
        </w:rPr>
        <w:t xml:space="preserve"> н</w:t>
      </w:r>
      <w:r>
        <w:rPr>
          <w:sz w:val="28"/>
          <w:szCs w:val="28"/>
          <w:lang w:val="ru-RU"/>
        </w:rPr>
        <w:t>а особистість психолога…….</w:t>
      </w:r>
      <w:r w:rsidRPr="00F557FE">
        <w:rPr>
          <w:sz w:val="28"/>
          <w:szCs w:val="28"/>
          <w:lang w:val="ru-RU"/>
        </w:rPr>
        <w:t>.42</w:t>
      </w:r>
    </w:p>
    <w:p w:rsidR="00B04B53" w:rsidRPr="00F557FE" w:rsidRDefault="00B04B53" w:rsidP="00B04B53">
      <w:pPr>
        <w:spacing w:line="360" w:lineRule="auto"/>
        <w:ind w:left="708" w:right="85" w:firstLine="1"/>
        <w:rPr>
          <w:sz w:val="28"/>
          <w:szCs w:val="28"/>
          <w:lang w:val="ru-RU"/>
        </w:rPr>
      </w:pPr>
      <w:r w:rsidRPr="00596115">
        <w:rPr>
          <w:sz w:val="28"/>
          <w:szCs w:val="28"/>
          <w:lang w:val="ru-RU"/>
        </w:rPr>
        <w:t xml:space="preserve">3.2. Психологічні особливості особистості </w:t>
      </w:r>
      <w:r>
        <w:rPr>
          <w:sz w:val="28"/>
          <w:szCs w:val="28"/>
          <w:lang w:val="ru-RU"/>
        </w:rPr>
        <w:t>у ситуації здобуття професії психолога………………………………………….</w:t>
      </w:r>
      <w:r w:rsidRPr="00596115">
        <w:rPr>
          <w:sz w:val="28"/>
          <w:szCs w:val="28"/>
          <w:lang w:val="ru-RU"/>
        </w:rPr>
        <w:t>…</w:t>
      </w:r>
      <w:r>
        <w:rPr>
          <w:sz w:val="28"/>
          <w:szCs w:val="28"/>
          <w:lang w:val="ru-RU"/>
        </w:rPr>
        <w:t>…</w:t>
      </w:r>
      <w:r w:rsidRPr="00F557FE">
        <w:rPr>
          <w:sz w:val="28"/>
          <w:szCs w:val="28"/>
          <w:lang w:val="ru-RU"/>
        </w:rPr>
        <w:t>………………</w:t>
      </w:r>
      <w:r>
        <w:rPr>
          <w:sz w:val="28"/>
          <w:szCs w:val="28"/>
          <w:lang w:val="ru-RU"/>
        </w:rPr>
        <w:t>..</w:t>
      </w:r>
      <w:r w:rsidRPr="00F557FE">
        <w:rPr>
          <w:sz w:val="28"/>
          <w:szCs w:val="28"/>
          <w:lang w:val="ru-RU"/>
        </w:rPr>
        <w:t>.51</w:t>
      </w:r>
    </w:p>
    <w:p w:rsidR="00B04B53" w:rsidRPr="00F557FE" w:rsidRDefault="00B04B53" w:rsidP="00B04B53">
      <w:pPr>
        <w:spacing w:line="360" w:lineRule="auto"/>
        <w:ind w:left="708" w:right="85" w:firstLine="1"/>
        <w:rPr>
          <w:sz w:val="28"/>
          <w:szCs w:val="28"/>
          <w:lang w:val="ru-RU"/>
        </w:rPr>
      </w:pPr>
      <w:r>
        <w:rPr>
          <w:sz w:val="28"/>
          <w:szCs w:val="28"/>
          <w:lang w:val="ru-RU"/>
        </w:rPr>
        <w:t xml:space="preserve">3.3. Результати </w:t>
      </w:r>
      <w:r>
        <w:rPr>
          <w:sz w:val="28"/>
          <w:szCs w:val="28"/>
        </w:rPr>
        <w:t xml:space="preserve">порівняльного аналізу психологічних особливостей майбутніх психологів першого та другого </w:t>
      </w:r>
      <w:proofErr w:type="gramStart"/>
      <w:r>
        <w:rPr>
          <w:sz w:val="28"/>
          <w:szCs w:val="28"/>
        </w:rPr>
        <w:t>р</w:t>
      </w:r>
      <w:proofErr w:type="gramEnd"/>
      <w:r>
        <w:rPr>
          <w:sz w:val="28"/>
          <w:szCs w:val="28"/>
        </w:rPr>
        <w:t>івнів освіти……………….</w:t>
      </w:r>
      <w:r>
        <w:rPr>
          <w:sz w:val="28"/>
          <w:szCs w:val="28"/>
          <w:lang w:val="ru-RU"/>
        </w:rPr>
        <w:t>61</w:t>
      </w:r>
    </w:p>
    <w:p w:rsidR="00B04B53" w:rsidRPr="00E61E02" w:rsidRDefault="00B04B53" w:rsidP="00B04B53">
      <w:pPr>
        <w:spacing w:line="360" w:lineRule="auto"/>
        <w:ind w:firstLine="709"/>
        <w:rPr>
          <w:sz w:val="28"/>
          <w:szCs w:val="28"/>
        </w:rPr>
      </w:pPr>
      <w:r w:rsidRPr="00E61E02">
        <w:rPr>
          <w:sz w:val="28"/>
          <w:szCs w:val="28"/>
        </w:rPr>
        <w:t>Висновки до т</w:t>
      </w:r>
      <w:r>
        <w:rPr>
          <w:sz w:val="28"/>
          <w:szCs w:val="28"/>
        </w:rPr>
        <w:t>ретього розділу…………………………………………</w:t>
      </w:r>
      <w:r>
        <w:rPr>
          <w:sz w:val="28"/>
          <w:szCs w:val="28"/>
          <w:lang w:val="ru-RU"/>
        </w:rPr>
        <w:t>...</w:t>
      </w:r>
      <w:r>
        <w:rPr>
          <w:sz w:val="28"/>
          <w:szCs w:val="28"/>
        </w:rPr>
        <w:t>73</w:t>
      </w:r>
    </w:p>
    <w:p w:rsidR="00B04B53" w:rsidRPr="00E61E02" w:rsidRDefault="00B04B53" w:rsidP="00B04B53">
      <w:pPr>
        <w:spacing w:line="360" w:lineRule="auto"/>
        <w:rPr>
          <w:sz w:val="28"/>
          <w:szCs w:val="28"/>
        </w:rPr>
      </w:pPr>
    </w:p>
    <w:p w:rsidR="00B04B53" w:rsidRPr="00E61E02" w:rsidRDefault="00B04B53" w:rsidP="00B04B53">
      <w:pPr>
        <w:spacing w:line="360" w:lineRule="auto"/>
        <w:rPr>
          <w:sz w:val="28"/>
          <w:szCs w:val="28"/>
        </w:rPr>
      </w:pPr>
      <w:r w:rsidRPr="00E61E02">
        <w:rPr>
          <w:sz w:val="28"/>
          <w:szCs w:val="28"/>
        </w:rPr>
        <w:t>ВИСНОВКИ……………………………………………………………………...</w:t>
      </w:r>
      <w:r>
        <w:rPr>
          <w:sz w:val="28"/>
          <w:szCs w:val="28"/>
        </w:rPr>
        <w:t>76</w:t>
      </w:r>
    </w:p>
    <w:p w:rsidR="00B04B53" w:rsidRDefault="00B04B53" w:rsidP="00B04B53">
      <w:pPr>
        <w:spacing w:line="360" w:lineRule="auto"/>
        <w:rPr>
          <w:sz w:val="28"/>
          <w:szCs w:val="28"/>
        </w:rPr>
      </w:pPr>
      <w:r w:rsidRPr="00E61E02">
        <w:rPr>
          <w:sz w:val="28"/>
          <w:szCs w:val="28"/>
        </w:rPr>
        <w:lastRenderedPageBreak/>
        <w:t>СПИСОК ЛІТЕ</w:t>
      </w:r>
      <w:r>
        <w:rPr>
          <w:sz w:val="28"/>
          <w:szCs w:val="28"/>
        </w:rPr>
        <w:t>РАТУРИ………………………………………………………...80</w:t>
      </w:r>
    </w:p>
    <w:p w:rsidR="00B04B53" w:rsidRPr="00F557FE" w:rsidRDefault="00B04B53" w:rsidP="00B04B53">
      <w:pPr>
        <w:spacing w:line="360" w:lineRule="auto"/>
        <w:rPr>
          <w:sz w:val="28"/>
          <w:szCs w:val="28"/>
        </w:rPr>
      </w:pPr>
      <w:r>
        <w:rPr>
          <w:sz w:val="28"/>
          <w:szCs w:val="28"/>
        </w:rPr>
        <w:t>ДОДАТКИ………………………………………………………………………..89</w:t>
      </w:r>
    </w:p>
    <w:p w:rsidR="00B04B53" w:rsidRDefault="00B04B53" w:rsidP="00C7511C">
      <w:pPr>
        <w:spacing w:line="360" w:lineRule="auto"/>
        <w:jc w:val="center"/>
        <w:rPr>
          <w:b/>
          <w:bCs/>
          <w:sz w:val="28"/>
          <w:szCs w:val="28"/>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E8673B" w:rsidRDefault="00E8673B" w:rsidP="00C7511C">
      <w:pPr>
        <w:spacing w:line="360" w:lineRule="auto"/>
        <w:jc w:val="center"/>
        <w:rPr>
          <w:b/>
          <w:bCs/>
          <w:sz w:val="28"/>
          <w:szCs w:val="28"/>
          <w:lang w:val="ru-RU"/>
        </w:rPr>
      </w:pPr>
    </w:p>
    <w:p w:rsidR="00C7511C" w:rsidRDefault="00C7511C" w:rsidP="00C7511C">
      <w:pPr>
        <w:spacing w:line="360" w:lineRule="auto"/>
        <w:jc w:val="center"/>
        <w:rPr>
          <w:sz w:val="28"/>
          <w:szCs w:val="28"/>
        </w:rPr>
      </w:pPr>
      <w:r>
        <w:rPr>
          <w:b/>
          <w:bCs/>
          <w:sz w:val="28"/>
          <w:szCs w:val="28"/>
        </w:rPr>
        <w:lastRenderedPageBreak/>
        <w:t>ВСТУП</w:t>
      </w:r>
    </w:p>
    <w:p w:rsidR="00E8673B" w:rsidRDefault="00C7511C" w:rsidP="00C7511C">
      <w:pPr>
        <w:pStyle w:val="a3"/>
        <w:tabs>
          <w:tab w:val="left" w:pos="567"/>
        </w:tabs>
        <w:jc w:val="both"/>
        <w:rPr>
          <w:rStyle w:val="hps"/>
          <w:lang w:val="ru-RU"/>
        </w:rPr>
      </w:pPr>
      <w:r>
        <w:rPr>
          <w:rStyle w:val="hps"/>
        </w:rPr>
        <w:tab/>
      </w:r>
    </w:p>
    <w:p w:rsidR="00C7511C" w:rsidRDefault="00E8673B" w:rsidP="00C7511C">
      <w:pPr>
        <w:pStyle w:val="a3"/>
        <w:tabs>
          <w:tab w:val="left" w:pos="567"/>
        </w:tabs>
        <w:jc w:val="both"/>
      </w:pPr>
      <w:r>
        <w:rPr>
          <w:rStyle w:val="hps"/>
          <w:lang w:val="ru-RU"/>
        </w:rPr>
        <w:tab/>
      </w:r>
      <w:r w:rsidR="00C7511C" w:rsidRPr="00C11F64">
        <w:rPr>
          <w:rStyle w:val="hps"/>
        </w:rPr>
        <w:t>На сьогоднішній день проблема</w:t>
      </w:r>
      <w:r w:rsidR="00C7511C" w:rsidRPr="00C11F64">
        <w:t xml:space="preserve"> дослідження </w:t>
      </w:r>
      <w:r w:rsidR="008E1B82">
        <w:t>психологічних особливостей особистості</w:t>
      </w:r>
      <w:r w:rsidR="00C7511C" w:rsidRPr="00C11F64">
        <w:t xml:space="preserve"> є вкрай актуальною, адже в</w:t>
      </w:r>
      <w:r w:rsidR="00C7511C" w:rsidRPr="00C11F64">
        <w:rPr>
          <w:rStyle w:val="hps"/>
        </w:rPr>
        <w:t xml:space="preserve"> сучасних умовах </w:t>
      </w:r>
      <w:r w:rsidR="00C7511C" w:rsidRPr="00C11F64">
        <w:t xml:space="preserve">наше </w:t>
      </w:r>
      <w:r w:rsidR="00C7511C" w:rsidRPr="00C326C4">
        <w:t xml:space="preserve">суспільство опинилося у ситуації </w:t>
      </w:r>
      <w:r w:rsidR="00C7511C">
        <w:t xml:space="preserve">максимальної загрози своєму існуванню і це стосується тих загроз, які населення України переживає із початку російського вторгнення, </w:t>
      </w:r>
      <w:r w:rsidR="00C7511C" w:rsidRPr="00C326C4">
        <w:t xml:space="preserve">відповідно </w:t>
      </w:r>
      <w:r w:rsidR="00C7511C">
        <w:t>до яких</w:t>
      </w:r>
      <w:r w:rsidR="00C7511C" w:rsidRPr="00C326C4">
        <w:t xml:space="preserve"> змінюються умови життєдіяльності людства, його запити і потреби. </w:t>
      </w:r>
    </w:p>
    <w:p w:rsidR="00C7511C" w:rsidRPr="00C11F64" w:rsidRDefault="00C7511C" w:rsidP="00C7511C">
      <w:pPr>
        <w:pStyle w:val="a3"/>
        <w:tabs>
          <w:tab w:val="left" w:pos="567"/>
        </w:tabs>
        <w:jc w:val="both"/>
      </w:pPr>
      <w:r>
        <w:tab/>
      </w:r>
      <w:r w:rsidRPr="00C326C4">
        <w:t xml:space="preserve">Для </w:t>
      </w:r>
      <w:r>
        <w:t xml:space="preserve">науковців та психологів </w:t>
      </w:r>
      <w:r w:rsidRPr="00C326C4">
        <w:t xml:space="preserve">проблема </w:t>
      </w:r>
      <w:r w:rsidR="008E1B82">
        <w:t>підготовки практикуючих психологів для подолання</w:t>
      </w:r>
      <w:r w:rsidRPr="00C326C4">
        <w:t xml:space="preserve"> наслідків </w:t>
      </w:r>
      <w:r>
        <w:t>усіх цих загроз пов’язана, перш за все із  проблемами збереження</w:t>
      </w:r>
      <w:r w:rsidRPr="00C326C4">
        <w:t xml:space="preserve"> </w:t>
      </w:r>
      <w:r w:rsidR="008E1B82">
        <w:t xml:space="preserve">та відновлення </w:t>
      </w:r>
      <w:r w:rsidRPr="00C326C4">
        <w:t xml:space="preserve">психологічного здоров’я </w:t>
      </w:r>
      <w:r w:rsidR="008E1B82">
        <w:t>населення України</w:t>
      </w:r>
      <w:r>
        <w:t>, які</w:t>
      </w:r>
      <w:r w:rsidRPr="00C326C4">
        <w:t xml:space="preserve"> набува</w:t>
      </w:r>
      <w:r>
        <w:t>ють</w:t>
      </w:r>
      <w:r w:rsidRPr="00C326C4">
        <w:t xml:space="preserve"> особливого значення.  У ситуації, яка склалася у нашому суспільстві, кожна людина відчуває увесь спектр невідомих раніше емоцій: </w:t>
      </w:r>
      <w:r>
        <w:t xml:space="preserve">загрозу своєму існуванню, страх, </w:t>
      </w:r>
      <w:r w:rsidRPr="00C326C4">
        <w:t>тривогу, нудьгу, апатію, смуток, гнів та почуття розгубленості, що призводить до по</w:t>
      </w:r>
      <w:r>
        <w:t xml:space="preserve">рушення психологічного здоров’я, </w:t>
      </w:r>
      <w:r w:rsidRPr="00C326C4">
        <w:t>підвищення загального рівня стресу, фрустрації</w:t>
      </w:r>
      <w:r>
        <w:t xml:space="preserve"> та інше</w:t>
      </w:r>
      <w:r w:rsidRPr="00C326C4">
        <w:t xml:space="preserve">. </w:t>
      </w:r>
      <w:r>
        <w:t>Зараз в</w:t>
      </w:r>
      <w:r w:rsidRPr="005A7575">
        <w:rPr>
          <w:rStyle w:val="hps"/>
          <w:color w:val="FF0000"/>
        </w:rPr>
        <w:t xml:space="preserve"> </w:t>
      </w:r>
      <w:r w:rsidRPr="00C11F64">
        <w:rPr>
          <w:rStyle w:val="hps"/>
        </w:rPr>
        <w:t xml:space="preserve">Україні найбільш незахищеним об’єктом є особистість. </w:t>
      </w:r>
      <w:r w:rsidRPr="00C11F64">
        <w:t xml:space="preserve">Кожен день відбувається збройне протистояння, </w:t>
      </w:r>
      <w:r>
        <w:t>що призводить до значної загрози</w:t>
      </w:r>
      <w:r w:rsidRPr="00C11F64">
        <w:t xml:space="preserve"> існуванню</w:t>
      </w:r>
      <w:r>
        <w:t xml:space="preserve"> особистості</w:t>
      </w:r>
      <w:r w:rsidR="002566FB">
        <w:t xml:space="preserve">, </w:t>
      </w:r>
      <w:r w:rsidRPr="00C11F64">
        <w:t xml:space="preserve">все це і багато інших факторів переводять питання </w:t>
      </w:r>
      <w:r w:rsidR="00DF381D">
        <w:t xml:space="preserve">підготовки професійних психологів з метою відновлення </w:t>
      </w:r>
      <w:r w:rsidRPr="00C11F64">
        <w:t xml:space="preserve">психологічного здоров’я </w:t>
      </w:r>
      <w:r w:rsidR="00DF381D">
        <w:t>населення  з метою</w:t>
      </w:r>
      <w:r w:rsidRPr="00C11F64">
        <w:t xml:space="preserve"> подолання викликів </w:t>
      </w:r>
      <w:r w:rsidR="00DF381D">
        <w:t xml:space="preserve">сьогодення </w:t>
      </w:r>
      <w:r w:rsidRPr="00C11F64">
        <w:t xml:space="preserve">із суто теоретичних розмірковувань у пряму практичну проблему, </w:t>
      </w:r>
      <w:r w:rsidR="008E1B82">
        <w:t xml:space="preserve">яку вирішують професійно підготовлені психологи. </w:t>
      </w:r>
    </w:p>
    <w:p w:rsidR="008E1B82" w:rsidRDefault="00C7511C" w:rsidP="00C7511C">
      <w:pPr>
        <w:spacing w:line="360" w:lineRule="auto"/>
        <w:ind w:firstLine="709"/>
        <w:rPr>
          <w:sz w:val="28"/>
          <w:szCs w:val="28"/>
        </w:rPr>
      </w:pPr>
      <w:r w:rsidRPr="00C11F64">
        <w:rPr>
          <w:sz w:val="28"/>
          <w:szCs w:val="28"/>
        </w:rPr>
        <w:t xml:space="preserve">В останні десятиліття в психологічній науці істотно підсилився інтерес до проблеми вивчення </w:t>
      </w:r>
      <w:r w:rsidR="008E1B82">
        <w:rPr>
          <w:sz w:val="28"/>
          <w:szCs w:val="28"/>
        </w:rPr>
        <w:t>особистості психолога</w:t>
      </w:r>
      <w:r w:rsidRPr="00C11F64">
        <w:rPr>
          <w:sz w:val="28"/>
          <w:szCs w:val="28"/>
        </w:rPr>
        <w:t xml:space="preserve">, особлива увага при цьому приділяється </w:t>
      </w:r>
      <w:r w:rsidR="008E1B82">
        <w:rPr>
          <w:sz w:val="28"/>
          <w:szCs w:val="28"/>
        </w:rPr>
        <w:t xml:space="preserve">її психологічним особливостям. </w:t>
      </w:r>
    </w:p>
    <w:p w:rsidR="00DF381D" w:rsidRPr="001626A8" w:rsidRDefault="00DF381D" w:rsidP="00DF381D">
      <w:pPr>
        <w:spacing w:line="360" w:lineRule="auto"/>
        <w:ind w:firstLine="709"/>
        <w:rPr>
          <w:sz w:val="28"/>
          <w:szCs w:val="28"/>
        </w:rPr>
      </w:pPr>
      <w:r w:rsidRPr="001626A8">
        <w:rPr>
          <w:sz w:val="28"/>
          <w:szCs w:val="28"/>
        </w:rPr>
        <w:t xml:space="preserve">У психологічній науці дослідження психологічних особливостей особистості психолога займалися Ж.П. Вірна, </w:t>
      </w:r>
      <w:r w:rsidR="002566FB">
        <w:rPr>
          <w:sz w:val="28"/>
          <w:szCs w:val="28"/>
        </w:rPr>
        <w:t>В. Панок</w:t>
      </w:r>
      <w:r w:rsidRPr="001626A8">
        <w:rPr>
          <w:sz w:val="28"/>
          <w:szCs w:val="28"/>
        </w:rPr>
        <w:t xml:space="preserve">, Г.К. Радчук, </w:t>
      </w:r>
      <w:r w:rsidR="002566FB">
        <w:rPr>
          <w:sz w:val="28"/>
          <w:szCs w:val="28"/>
        </w:rPr>
        <w:t xml:space="preserve">Т.М. Титаренко, </w:t>
      </w:r>
      <w:r w:rsidRPr="001626A8">
        <w:rPr>
          <w:sz w:val="28"/>
          <w:szCs w:val="28"/>
        </w:rPr>
        <w:t xml:space="preserve">Н.В. Чепелева, О.В. Ямницький та інші. Однак досліджень, </w:t>
      </w:r>
      <w:r w:rsidRPr="001626A8">
        <w:rPr>
          <w:sz w:val="28"/>
          <w:szCs w:val="28"/>
        </w:rPr>
        <w:lastRenderedPageBreak/>
        <w:t xml:space="preserve">націлених на з’ясування психологічних особливостей особистості </w:t>
      </w:r>
      <w:r w:rsidRPr="001626A8">
        <w:rPr>
          <w:color w:val="000000" w:themeColor="text1"/>
          <w:sz w:val="28"/>
          <w:szCs w:val="28"/>
        </w:rPr>
        <w:t>у ситуації здобуття професії психолога</w:t>
      </w:r>
      <w:r w:rsidRPr="001626A8">
        <w:rPr>
          <w:sz w:val="28"/>
          <w:szCs w:val="28"/>
        </w:rPr>
        <w:t xml:space="preserve"> саме в умовах війни в Україні відсутні.</w:t>
      </w:r>
    </w:p>
    <w:p w:rsidR="00C7511C" w:rsidRPr="006E2783" w:rsidRDefault="00C7511C" w:rsidP="00DF381D">
      <w:pPr>
        <w:spacing w:line="360" w:lineRule="auto"/>
        <w:ind w:right="-1" w:firstLine="709"/>
        <w:rPr>
          <w:color w:val="000000" w:themeColor="text1"/>
          <w:sz w:val="28"/>
          <w:szCs w:val="28"/>
        </w:rPr>
      </w:pPr>
      <w:r w:rsidRPr="006E2783">
        <w:rPr>
          <w:color w:val="000000" w:themeColor="text1"/>
          <w:sz w:val="28"/>
          <w:szCs w:val="28"/>
        </w:rPr>
        <w:t>Проблема</w:t>
      </w:r>
      <w:r w:rsidRPr="006E2783">
        <w:rPr>
          <w:rFonts w:eastAsia="Times New Roman"/>
          <w:color w:val="000000" w:themeColor="text1"/>
          <w:sz w:val="28"/>
          <w:szCs w:val="28"/>
        </w:rPr>
        <w:t xml:space="preserve">, </w:t>
      </w:r>
      <w:r w:rsidRPr="006E2783">
        <w:rPr>
          <w:color w:val="000000" w:themeColor="text1"/>
          <w:sz w:val="28"/>
          <w:szCs w:val="28"/>
        </w:rPr>
        <w:t>таким чином</w:t>
      </w:r>
      <w:r w:rsidRPr="006E2783">
        <w:rPr>
          <w:rFonts w:eastAsia="Times New Roman"/>
          <w:color w:val="000000" w:themeColor="text1"/>
          <w:sz w:val="28"/>
          <w:szCs w:val="28"/>
        </w:rPr>
        <w:t xml:space="preserve">, </w:t>
      </w:r>
      <w:r w:rsidRPr="006E2783">
        <w:rPr>
          <w:color w:val="000000" w:themeColor="text1"/>
          <w:sz w:val="28"/>
          <w:szCs w:val="28"/>
        </w:rPr>
        <w:t>полягає в тому</w:t>
      </w:r>
      <w:r w:rsidRPr="006E2783">
        <w:rPr>
          <w:rFonts w:eastAsia="Times New Roman"/>
          <w:color w:val="000000" w:themeColor="text1"/>
          <w:sz w:val="28"/>
          <w:szCs w:val="28"/>
        </w:rPr>
        <w:t xml:space="preserve">, </w:t>
      </w:r>
      <w:r w:rsidRPr="006E2783">
        <w:rPr>
          <w:color w:val="000000" w:themeColor="text1"/>
          <w:sz w:val="28"/>
          <w:szCs w:val="28"/>
        </w:rPr>
        <w:t xml:space="preserve">що </w:t>
      </w:r>
      <w:r w:rsidR="00E65C9D">
        <w:rPr>
          <w:color w:val="000000" w:themeColor="text1"/>
          <w:sz w:val="28"/>
          <w:szCs w:val="28"/>
        </w:rPr>
        <w:t>особистість психолога</w:t>
      </w:r>
      <w:r w:rsidRPr="006E2783">
        <w:rPr>
          <w:color w:val="000000" w:themeColor="text1"/>
          <w:sz w:val="28"/>
          <w:szCs w:val="28"/>
        </w:rPr>
        <w:t xml:space="preserve"> в умовах загрози, детермінується як </w:t>
      </w:r>
      <w:r>
        <w:rPr>
          <w:color w:val="000000" w:themeColor="text1"/>
          <w:sz w:val="28"/>
          <w:szCs w:val="28"/>
        </w:rPr>
        <w:t>зовнішні</w:t>
      </w:r>
      <w:r w:rsidRPr="006E2783">
        <w:rPr>
          <w:color w:val="000000" w:themeColor="text1"/>
          <w:sz w:val="28"/>
          <w:szCs w:val="28"/>
        </w:rPr>
        <w:t xml:space="preserve">ми чинниками </w:t>
      </w:r>
      <w:r>
        <w:rPr>
          <w:color w:val="000000" w:themeColor="text1"/>
          <w:sz w:val="28"/>
          <w:szCs w:val="28"/>
        </w:rPr>
        <w:t xml:space="preserve">або </w:t>
      </w:r>
      <w:r w:rsidR="00E65C9D">
        <w:rPr>
          <w:color w:val="000000" w:themeColor="text1"/>
          <w:sz w:val="28"/>
          <w:szCs w:val="28"/>
        </w:rPr>
        <w:t>життєвим досвідом</w:t>
      </w:r>
      <w:r w:rsidRPr="006E2783">
        <w:rPr>
          <w:color w:val="000000" w:themeColor="text1"/>
          <w:sz w:val="28"/>
          <w:szCs w:val="28"/>
        </w:rPr>
        <w:t xml:space="preserve"> та обставинами життя особистості</w:t>
      </w:r>
      <w:r w:rsidR="00E65C9D">
        <w:rPr>
          <w:color w:val="000000" w:themeColor="text1"/>
          <w:sz w:val="28"/>
          <w:szCs w:val="28"/>
        </w:rPr>
        <w:t xml:space="preserve"> психолога</w:t>
      </w:r>
      <w:r w:rsidRPr="006E2783">
        <w:rPr>
          <w:rFonts w:eastAsia="Times New Roman"/>
          <w:color w:val="000000" w:themeColor="text1"/>
          <w:sz w:val="28"/>
          <w:szCs w:val="28"/>
        </w:rPr>
        <w:t xml:space="preserve">, </w:t>
      </w:r>
      <w:r w:rsidRPr="006E2783">
        <w:rPr>
          <w:color w:val="000000" w:themeColor="text1"/>
          <w:sz w:val="28"/>
          <w:szCs w:val="28"/>
        </w:rPr>
        <w:t xml:space="preserve">так і внутрішніми </w:t>
      </w:r>
      <w:r w:rsidR="00E65C9D">
        <w:rPr>
          <w:color w:val="000000" w:themeColor="text1"/>
          <w:sz w:val="28"/>
          <w:szCs w:val="28"/>
        </w:rPr>
        <w:t xml:space="preserve">психологічними </w:t>
      </w:r>
      <w:r w:rsidRPr="006E2783">
        <w:rPr>
          <w:color w:val="000000" w:themeColor="text1"/>
          <w:sz w:val="28"/>
          <w:szCs w:val="28"/>
        </w:rPr>
        <w:t xml:space="preserve">особливостями особистості. Якщо перший аспект ставить людину перед необхідністю так чи інакше реагувати </w:t>
      </w:r>
      <w:r w:rsidR="00E65C9D">
        <w:rPr>
          <w:color w:val="000000" w:themeColor="text1"/>
          <w:sz w:val="28"/>
          <w:szCs w:val="28"/>
        </w:rPr>
        <w:t>та переживати свій життєвий досвід</w:t>
      </w:r>
      <w:r w:rsidRPr="006E2783">
        <w:rPr>
          <w:rFonts w:eastAsia="Times New Roman"/>
          <w:color w:val="000000" w:themeColor="text1"/>
          <w:sz w:val="28"/>
          <w:szCs w:val="28"/>
        </w:rPr>
        <w:t xml:space="preserve">, </w:t>
      </w:r>
      <w:r w:rsidRPr="006E2783">
        <w:rPr>
          <w:color w:val="000000" w:themeColor="text1"/>
          <w:sz w:val="28"/>
          <w:szCs w:val="28"/>
        </w:rPr>
        <w:t xml:space="preserve">то </w:t>
      </w:r>
      <w:r w:rsidR="00E65C9D">
        <w:rPr>
          <w:color w:val="000000" w:themeColor="text1"/>
          <w:sz w:val="28"/>
          <w:szCs w:val="28"/>
        </w:rPr>
        <w:t>психологічні</w:t>
      </w:r>
      <w:r w:rsidRPr="006E2783">
        <w:rPr>
          <w:color w:val="000000" w:themeColor="text1"/>
          <w:sz w:val="28"/>
          <w:szCs w:val="28"/>
        </w:rPr>
        <w:t xml:space="preserve"> особливості особистості </w:t>
      </w:r>
      <w:r w:rsidR="00E65C9D">
        <w:rPr>
          <w:color w:val="000000" w:themeColor="text1"/>
          <w:sz w:val="28"/>
          <w:szCs w:val="28"/>
        </w:rPr>
        <w:t>психолога та її ресурси зумовлюють</w:t>
      </w:r>
      <w:r w:rsidRPr="006E2783">
        <w:rPr>
          <w:color w:val="000000" w:themeColor="text1"/>
          <w:sz w:val="28"/>
          <w:szCs w:val="28"/>
        </w:rPr>
        <w:t xml:space="preserve"> </w:t>
      </w:r>
      <w:r w:rsidR="00E65C9D">
        <w:rPr>
          <w:color w:val="000000" w:themeColor="text1"/>
          <w:sz w:val="28"/>
          <w:szCs w:val="28"/>
        </w:rPr>
        <w:t>отримання нового досвіду</w:t>
      </w:r>
      <w:r w:rsidRPr="006E2783">
        <w:rPr>
          <w:rFonts w:eastAsia="Times New Roman"/>
          <w:color w:val="000000" w:themeColor="text1"/>
          <w:sz w:val="28"/>
          <w:szCs w:val="28"/>
        </w:rPr>
        <w:t xml:space="preserve">, </w:t>
      </w:r>
      <w:r w:rsidR="00E65C9D">
        <w:rPr>
          <w:color w:val="000000" w:themeColor="text1"/>
          <w:sz w:val="28"/>
          <w:szCs w:val="28"/>
        </w:rPr>
        <w:t>який</w:t>
      </w:r>
      <w:r w:rsidRPr="006E2783">
        <w:rPr>
          <w:color w:val="000000" w:themeColor="text1"/>
          <w:sz w:val="28"/>
          <w:szCs w:val="28"/>
        </w:rPr>
        <w:t xml:space="preserve"> </w:t>
      </w:r>
      <w:r w:rsidR="00E65C9D">
        <w:rPr>
          <w:color w:val="000000" w:themeColor="text1"/>
          <w:sz w:val="28"/>
          <w:szCs w:val="28"/>
        </w:rPr>
        <w:t xml:space="preserve">раніше був </w:t>
      </w:r>
      <w:r w:rsidRPr="006E2783">
        <w:rPr>
          <w:color w:val="000000" w:themeColor="text1"/>
          <w:sz w:val="28"/>
          <w:szCs w:val="28"/>
        </w:rPr>
        <w:t>відсутні</w:t>
      </w:r>
      <w:r w:rsidR="00E65C9D">
        <w:rPr>
          <w:color w:val="000000" w:themeColor="text1"/>
          <w:sz w:val="28"/>
          <w:szCs w:val="28"/>
        </w:rPr>
        <w:t>й</w:t>
      </w:r>
      <w:r w:rsidR="00DF381D">
        <w:rPr>
          <w:color w:val="000000" w:themeColor="text1"/>
          <w:sz w:val="28"/>
          <w:szCs w:val="28"/>
        </w:rPr>
        <w:t>.</w:t>
      </w:r>
    </w:p>
    <w:p w:rsidR="00C7511C" w:rsidRPr="006E2783" w:rsidRDefault="00C7511C" w:rsidP="00C7511C">
      <w:pPr>
        <w:spacing w:after="209" w:line="360" w:lineRule="auto"/>
        <w:ind w:right="-1" w:firstLine="709"/>
        <w:rPr>
          <w:color w:val="000000" w:themeColor="text1"/>
          <w:sz w:val="28"/>
          <w:szCs w:val="28"/>
        </w:rPr>
      </w:pPr>
      <w:r w:rsidRPr="006E2783">
        <w:rPr>
          <w:color w:val="000000" w:themeColor="text1"/>
          <w:sz w:val="28"/>
          <w:szCs w:val="28"/>
        </w:rPr>
        <w:t xml:space="preserve">Таким чином, перед дослідниками постає завдання виявити </w:t>
      </w:r>
      <w:r w:rsidR="00E65C9D">
        <w:rPr>
          <w:color w:val="000000" w:themeColor="text1"/>
          <w:sz w:val="28"/>
          <w:szCs w:val="28"/>
        </w:rPr>
        <w:t xml:space="preserve">психологічні </w:t>
      </w:r>
      <w:r w:rsidRPr="006E2783">
        <w:rPr>
          <w:color w:val="000000" w:themeColor="text1"/>
          <w:sz w:val="28"/>
          <w:szCs w:val="28"/>
        </w:rPr>
        <w:t xml:space="preserve">особливості особистості </w:t>
      </w:r>
      <w:r w:rsidR="00E65C9D">
        <w:rPr>
          <w:color w:val="000000" w:themeColor="text1"/>
          <w:sz w:val="28"/>
          <w:szCs w:val="28"/>
        </w:rPr>
        <w:t xml:space="preserve">психолога у ситуації </w:t>
      </w:r>
      <w:r w:rsidR="001508BE" w:rsidRPr="001508BE">
        <w:rPr>
          <w:sz w:val="28"/>
          <w:szCs w:val="28"/>
        </w:rPr>
        <w:t>здобуття професії психолога</w:t>
      </w:r>
      <w:r w:rsidR="001508BE" w:rsidRPr="006E2783">
        <w:rPr>
          <w:color w:val="000000" w:themeColor="text1"/>
          <w:sz w:val="28"/>
          <w:szCs w:val="28"/>
        </w:rPr>
        <w:t xml:space="preserve"> </w:t>
      </w:r>
      <w:r w:rsidRPr="006E2783">
        <w:rPr>
          <w:color w:val="000000" w:themeColor="text1"/>
          <w:sz w:val="28"/>
          <w:szCs w:val="28"/>
        </w:rPr>
        <w:t xml:space="preserve">та </w:t>
      </w:r>
      <w:r w:rsidR="00DF381D">
        <w:rPr>
          <w:color w:val="000000" w:themeColor="text1"/>
          <w:sz w:val="28"/>
          <w:szCs w:val="28"/>
        </w:rPr>
        <w:t xml:space="preserve">впровадити отримані результати у навчальний процес підготовки професійних психологів на різних рівнях вищої освіти з метою вдосконалення освітньо-професійних програм. </w:t>
      </w:r>
    </w:p>
    <w:p w:rsidR="00C7511C" w:rsidRPr="0059396D" w:rsidRDefault="00C7511C" w:rsidP="00C7511C">
      <w:pPr>
        <w:spacing w:line="360" w:lineRule="auto"/>
        <w:ind w:firstLine="708"/>
        <w:rPr>
          <w:rFonts w:eastAsia="Times New Roman"/>
          <w:color w:val="000000" w:themeColor="text1"/>
          <w:sz w:val="28"/>
          <w:szCs w:val="28"/>
        </w:rPr>
      </w:pPr>
      <w:r w:rsidRPr="0059396D">
        <w:rPr>
          <w:b/>
          <w:color w:val="000000" w:themeColor="text1"/>
          <w:sz w:val="28"/>
          <w:szCs w:val="28"/>
        </w:rPr>
        <w:t>Метою</w:t>
      </w:r>
      <w:r w:rsidRPr="0059396D">
        <w:rPr>
          <w:color w:val="000000" w:themeColor="text1"/>
          <w:sz w:val="28"/>
          <w:szCs w:val="28"/>
        </w:rPr>
        <w:t xml:space="preserve"> даної роботи є вивчення </w:t>
      </w:r>
      <w:r w:rsidR="001508BE">
        <w:rPr>
          <w:color w:val="000000" w:themeColor="text1"/>
          <w:sz w:val="28"/>
          <w:szCs w:val="28"/>
        </w:rPr>
        <w:t xml:space="preserve">психологічних </w:t>
      </w:r>
      <w:r w:rsidRPr="0059396D">
        <w:rPr>
          <w:rFonts w:eastAsia="Times New Roman"/>
          <w:color w:val="000000" w:themeColor="text1"/>
          <w:sz w:val="28"/>
          <w:szCs w:val="28"/>
        </w:rPr>
        <w:t xml:space="preserve">особливостей </w:t>
      </w:r>
      <w:r w:rsidR="001508BE">
        <w:rPr>
          <w:rFonts w:eastAsia="Times New Roman"/>
          <w:color w:val="000000" w:themeColor="text1"/>
          <w:sz w:val="28"/>
          <w:szCs w:val="28"/>
        </w:rPr>
        <w:t xml:space="preserve">особистості психолога у ситуації </w:t>
      </w:r>
      <w:r w:rsidR="001508BE">
        <w:rPr>
          <w:sz w:val="28"/>
          <w:szCs w:val="28"/>
          <w:lang w:val="ru-RU"/>
        </w:rPr>
        <w:t>здобуття професії психолога</w:t>
      </w:r>
      <w:r w:rsidRPr="0059396D">
        <w:rPr>
          <w:rFonts w:eastAsia="Times New Roman"/>
          <w:color w:val="000000" w:themeColor="text1"/>
          <w:sz w:val="28"/>
          <w:szCs w:val="28"/>
        </w:rPr>
        <w:t>.</w:t>
      </w:r>
    </w:p>
    <w:p w:rsidR="00C7511C" w:rsidRPr="0059396D" w:rsidRDefault="00C7511C" w:rsidP="00C7511C">
      <w:pPr>
        <w:pStyle w:val="a5"/>
        <w:spacing w:before="0" w:beforeAutospacing="0" w:after="0" w:afterAutospacing="0" w:line="360" w:lineRule="auto"/>
        <w:ind w:firstLine="709"/>
        <w:jc w:val="both"/>
        <w:rPr>
          <w:b/>
          <w:bCs/>
          <w:sz w:val="28"/>
          <w:szCs w:val="28"/>
          <w:lang w:val="uk-UA"/>
        </w:rPr>
      </w:pPr>
      <w:r w:rsidRPr="0059396D">
        <w:rPr>
          <w:sz w:val="28"/>
          <w:szCs w:val="28"/>
          <w:lang w:val="uk-UA"/>
        </w:rPr>
        <w:t xml:space="preserve">Відповідно до мети  дослідження були поставлені наступні </w:t>
      </w:r>
      <w:r w:rsidRPr="0059396D">
        <w:rPr>
          <w:b/>
          <w:bCs/>
          <w:sz w:val="28"/>
          <w:szCs w:val="28"/>
          <w:lang w:val="uk-UA"/>
        </w:rPr>
        <w:t>завдання:</w:t>
      </w:r>
    </w:p>
    <w:p w:rsidR="00C7511C" w:rsidRPr="0059396D" w:rsidRDefault="00C7511C" w:rsidP="00C7511C">
      <w:pPr>
        <w:pStyle w:val="HTML"/>
        <w:spacing w:line="360" w:lineRule="auto"/>
        <w:ind w:left="709"/>
        <w:jc w:val="both"/>
        <w:rPr>
          <w:rFonts w:ascii="Times New Roman" w:hAnsi="Times New Roman" w:cs="Times New Roman"/>
          <w:sz w:val="28"/>
          <w:szCs w:val="28"/>
          <w:lang w:val="uk-UA"/>
        </w:rPr>
      </w:pPr>
      <w:r w:rsidRPr="0059396D">
        <w:rPr>
          <w:rFonts w:ascii="Times New Roman" w:hAnsi="Times New Roman" w:cs="Times New Roman"/>
          <w:sz w:val="28"/>
          <w:szCs w:val="28"/>
          <w:lang w:val="uk-UA"/>
        </w:rPr>
        <w:t>1.</w:t>
      </w:r>
      <w:r w:rsidRPr="001508BE">
        <w:rPr>
          <w:rFonts w:ascii="Times New Roman" w:hAnsi="Times New Roman" w:cs="Times New Roman"/>
          <w:sz w:val="28"/>
          <w:szCs w:val="28"/>
          <w:lang w:val="uk-UA"/>
        </w:rPr>
        <w:t xml:space="preserve">Розглянути сучасні </w:t>
      </w:r>
      <w:r w:rsidR="001508BE" w:rsidRPr="001508BE">
        <w:rPr>
          <w:rFonts w:ascii="Times New Roman" w:hAnsi="Times New Roman" w:cs="Times New Roman"/>
          <w:sz w:val="28"/>
          <w:szCs w:val="28"/>
          <w:lang w:val="uk-UA"/>
        </w:rPr>
        <w:t xml:space="preserve">підходи до дослідження психологічних особливостей особистості </w:t>
      </w:r>
      <w:r w:rsidR="00096F8E">
        <w:rPr>
          <w:rFonts w:ascii="Times New Roman" w:hAnsi="Times New Roman" w:cs="Times New Roman"/>
          <w:sz w:val="28"/>
          <w:szCs w:val="28"/>
          <w:lang w:val="uk-UA"/>
        </w:rPr>
        <w:t xml:space="preserve">та </w:t>
      </w:r>
      <w:r w:rsidR="00096F8E">
        <w:rPr>
          <w:rFonts w:ascii="Times New Roman" w:hAnsi="Times New Roman" w:cs="Times New Roman"/>
          <w:sz w:val="28"/>
          <w:szCs w:val="28"/>
        </w:rPr>
        <w:t>психологічного</w:t>
      </w:r>
      <w:r w:rsidR="001508BE" w:rsidRPr="001508BE">
        <w:rPr>
          <w:rFonts w:ascii="Times New Roman" w:hAnsi="Times New Roman" w:cs="Times New Roman"/>
          <w:sz w:val="28"/>
          <w:szCs w:val="28"/>
        </w:rPr>
        <w:t xml:space="preserve"> зміст</w:t>
      </w:r>
      <w:r w:rsidR="00096F8E">
        <w:rPr>
          <w:rFonts w:ascii="Times New Roman" w:hAnsi="Times New Roman" w:cs="Times New Roman"/>
          <w:sz w:val="28"/>
          <w:szCs w:val="28"/>
          <w:lang w:val="uk-UA"/>
        </w:rPr>
        <w:t>у</w:t>
      </w:r>
      <w:r w:rsidR="001508BE" w:rsidRPr="001508BE">
        <w:rPr>
          <w:rFonts w:ascii="Times New Roman" w:hAnsi="Times New Roman" w:cs="Times New Roman"/>
          <w:sz w:val="28"/>
          <w:szCs w:val="28"/>
        </w:rPr>
        <w:t xml:space="preserve"> професії психолога</w:t>
      </w:r>
      <w:r w:rsidRPr="001508BE">
        <w:rPr>
          <w:rFonts w:ascii="Times New Roman" w:hAnsi="Times New Roman" w:cs="Times New Roman"/>
          <w:sz w:val="28"/>
          <w:szCs w:val="28"/>
          <w:lang w:val="uk-UA"/>
        </w:rPr>
        <w:t>.</w:t>
      </w:r>
      <w:r w:rsidRPr="0059396D">
        <w:rPr>
          <w:sz w:val="28"/>
          <w:szCs w:val="28"/>
          <w:lang w:val="uk-UA"/>
        </w:rPr>
        <w:t xml:space="preserve"> </w:t>
      </w:r>
    </w:p>
    <w:p w:rsidR="00C7511C" w:rsidRPr="0059396D" w:rsidRDefault="00C7511C" w:rsidP="00C751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09"/>
        <w:rPr>
          <w:sz w:val="28"/>
          <w:szCs w:val="28"/>
        </w:rPr>
      </w:pPr>
      <w:r w:rsidRPr="0059396D">
        <w:rPr>
          <w:sz w:val="28"/>
          <w:szCs w:val="28"/>
        </w:rPr>
        <w:t>2.</w:t>
      </w:r>
      <w:r w:rsidR="001508BE">
        <w:rPr>
          <w:sz w:val="28"/>
          <w:szCs w:val="28"/>
        </w:rPr>
        <w:t xml:space="preserve">Обгрунтувати </w:t>
      </w:r>
      <w:r w:rsidR="00096F8E">
        <w:rPr>
          <w:sz w:val="28"/>
          <w:szCs w:val="28"/>
        </w:rPr>
        <w:t xml:space="preserve">вибірку та </w:t>
      </w:r>
      <w:r w:rsidR="001508BE">
        <w:rPr>
          <w:sz w:val="28"/>
          <w:szCs w:val="28"/>
        </w:rPr>
        <w:t>методи емпіричного дослідження психологічних особливостей особистості психолога</w:t>
      </w:r>
      <w:r w:rsidRPr="0059396D">
        <w:rPr>
          <w:sz w:val="28"/>
          <w:szCs w:val="28"/>
        </w:rPr>
        <w:t>.</w:t>
      </w:r>
    </w:p>
    <w:p w:rsidR="00C7511C" w:rsidRPr="00C11F64" w:rsidRDefault="00C7511C" w:rsidP="00C751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09"/>
        <w:rPr>
          <w:sz w:val="28"/>
          <w:szCs w:val="28"/>
        </w:rPr>
      </w:pPr>
      <w:r w:rsidRPr="00C11F64">
        <w:rPr>
          <w:sz w:val="28"/>
          <w:szCs w:val="28"/>
        </w:rPr>
        <w:t xml:space="preserve">3.Дослідити </w:t>
      </w:r>
      <w:r w:rsidR="001508BE">
        <w:rPr>
          <w:sz w:val="28"/>
          <w:szCs w:val="28"/>
        </w:rPr>
        <w:t xml:space="preserve">психологічні особливості майбутніх психологів у </w:t>
      </w:r>
      <w:r w:rsidR="001508BE" w:rsidRPr="00C7511C">
        <w:rPr>
          <w:rFonts w:eastAsia="Times New Roman"/>
          <w:color w:val="000000" w:themeColor="text1"/>
          <w:sz w:val="28"/>
          <w:szCs w:val="28"/>
        </w:rPr>
        <w:t>ситуації здобуття</w:t>
      </w:r>
      <w:r w:rsidR="001508BE">
        <w:rPr>
          <w:rFonts w:eastAsia="Times New Roman"/>
          <w:color w:val="000000" w:themeColor="text1"/>
          <w:sz w:val="28"/>
          <w:szCs w:val="28"/>
        </w:rPr>
        <w:t xml:space="preserve"> професії психолога</w:t>
      </w:r>
      <w:r w:rsidRPr="00C11F64">
        <w:rPr>
          <w:sz w:val="28"/>
          <w:szCs w:val="28"/>
        </w:rPr>
        <w:t xml:space="preserve">. </w:t>
      </w:r>
    </w:p>
    <w:p w:rsidR="00C7511C" w:rsidRPr="00C11F64" w:rsidRDefault="00C7511C" w:rsidP="00C751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09"/>
        <w:rPr>
          <w:sz w:val="28"/>
          <w:szCs w:val="28"/>
        </w:rPr>
      </w:pPr>
      <w:r w:rsidRPr="00C11F64">
        <w:rPr>
          <w:sz w:val="28"/>
          <w:szCs w:val="28"/>
        </w:rPr>
        <w:t>4.</w:t>
      </w:r>
      <w:r w:rsidR="001508BE">
        <w:rPr>
          <w:sz w:val="28"/>
          <w:szCs w:val="28"/>
        </w:rPr>
        <w:t xml:space="preserve">Провести порівняльний аналіз психологічних особливостей майбутніх психологів першого та другого рівнів </w:t>
      </w:r>
      <w:r w:rsidR="0023088A">
        <w:rPr>
          <w:sz w:val="28"/>
          <w:szCs w:val="28"/>
        </w:rPr>
        <w:t xml:space="preserve">вищої </w:t>
      </w:r>
      <w:r w:rsidR="001508BE">
        <w:rPr>
          <w:sz w:val="28"/>
          <w:szCs w:val="28"/>
        </w:rPr>
        <w:t>освіти.</w:t>
      </w:r>
    </w:p>
    <w:p w:rsidR="00C7511C" w:rsidRPr="00C11F64" w:rsidRDefault="00C7511C" w:rsidP="00C7511C">
      <w:pPr>
        <w:pStyle w:val="HTML"/>
        <w:spacing w:line="360" w:lineRule="auto"/>
        <w:ind w:firstLine="709"/>
        <w:jc w:val="both"/>
        <w:rPr>
          <w:rFonts w:ascii="Times New Roman" w:hAnsi="Times New Roman" w:cs="Times New Roman"/>
          <w:sz w:val="28"/>
          <w:szCs w:val="28"/>
          <w:lang w:val="uk-UA"/>
        </w:rPr>
      </w:pPr>
      <w:r w:rsidRPr="00C11F64">
        <w:rPr>
          <w:rFonts w:ascii="Times New Roman" w:hAnsi="Times New Roman" w:cs="Times New Roman"/>
          <w:b/>
          <w:sz w:val="28"/>
          <w:szCs w:val="28"/>
          <w:lang w:val="uk-UA"/>
        </w:rPr>
        <w:t>Об'єкт</w:t>
      </w:r>
      <w:r w:rsidRPr="00C11F64">
        <w:rPr>
          <w:rFonts w:ascii="Times New Roman" w:hAnsi="Times New Roman" w:cs="Times New Roman"/>
          <w:sz w:val="28"/>
          <w:szCs w:val="28"/>
          <w:lang w:val="uk-UA"/>
        </w:rPr>
        <w:t xml:space="preserve"> </w:t>
      </w:r>
      <w:r w:rsidRPr="00C11F64">
        <w:rPr>
          <w:rFonts w:ascii="Times New Roman" w:hAnsi="Times New Roman" w:cs="Times New Roman"/>
          <w:b/>
          <w:sz w:val="28"/>
          <w:szCs w:val="28"/>
          <w:lang w:val="uk-UA"/>
        </w:rPr>
        <w:t>дослідження:</w:t>
      </w:r>
      <w:r w:rsidRPr="00C11F64">
        <w:rPr>
          <w:sz w:val="28"/>
          <w:szCs w:val="28"/>
        </w:rPr>
        <w:t xml:space="preserve"> </w:t>
      </w:r>
      <w:r w:rsidR="001508BE">
        <w:rPr>
          <w:rFonts w:ascii="Times New Roman" w:hAnsi="Times New Roman" w:cs="Times New Roman"/>
          <w:sz w:val="28"/>
          <w:szCs w:val="28"/>
          <w:lang w:val="uk-UA"/>
        </w:rPr>
        <w:t>психологічні особливості</w:t>
      </w:r>
      <w:r w:rsidRPr="00C11F64">
        <w:rPr>
          <w:rFonts w:ascii="Times New Roman" w:hAnsi="Times New Roman" w:cs="Times New Roman"/>
          <w:sz w:val="28"/>
          <w:szCs w:val="28"/>
        </w:rPr>
        <w:t xml:space="preserve"> особистості</w:t>
      </w:r>
      <w:r w:rsidRPr="00C11F64">
        <w:rPr>
          <w:rFonts w:ascii="Times New Roman" w:hAnsi="Times New Roman" w:cs="Times New Roman"/>
          <w:sz w:val="28"/>
          <w:szCs w:val="28"/>
          <w:lang w:val="uk-UA"/>
        </w:rPr>
        <w:t>.</w:t>
      </w:r>
    </w:p>
    <w:p w:rsidR="00C7511C" w:rsidRPr="004E3C29" w:rsidRDefault="00C7511C" w:rsidP="00C7511C">
      <w:pPr>
        <w:pStyle w:val="HTML"/>
        <w:spacing w:line="360" w:lineRule="auto"/>
        <w:ind w:left="709"/>
        <w:jc w:val="both"/>
        <w:rPr>
          <w:rFonts w:ascii="Times New Roman" w:hAnsi="Times New Roman" w:cs="Times New Roman"/>
          <w:sz w:val="28"/>
          <w:szCs w:val="28"/>
          <w:lang w:val="uk-UA"/>
        </w:rPr>
      </w:pPr>
      <w:r w:rsidRPr="00C11F64">
        <w:rPr>
          <w:rFonts w:ascii="Times New Roman" w:hAnsi="Times New Roman" w:cs="Times New Roman"/>
          <w:b/>
          <w:sz w:val="28"/>
          <w:szCs w:val="28"/>
          <w:lang w:val="uk-UA"/>
        </w:rPr>
        <w:t>Предмет</w:t>
      </w:r>
      <w:r w:rsidRPr="00C11F64">
        <w:rPr>
          <w:rFonts w:ascii="Times New Roman" w:hAnsi="Times New Roman" w:cs="Times New Roman"/>
          <w:sz w:val="28"/>
          <w:szCs w:val="28"/>
          <w:lang w:val="uk-UA"/>
        </w:rPr>
        <w:t xml:space="preserve"> </w:t>
      </w:r>
      <w:r w:rsidRPr="00C11F64">
        <w:rPr>
          <w:rFonts w:ascii="Times New Roman" w:hAnsi="Times New Roman" w:cs="Times New Roman"/>
          <w:b/>
          <w:sz w:val="28"/>
          <w:szCs w:val="28"/>
          <w:lang w:val="uk-UA"/>
        </w:rPr>
        <w:t>дослідження:</w:t>
      </w:r>
      <w:r w:rsidR="001508BE">
        <w:rPr>
          <w:rFonts w:ascii="Times New Roman" w:hAnsi="Times New Roman" w:cs="Times New Roman"/>
          <w:b/>
          <w:sz w:val="28"/>
          <w:szCs w:val="28"/>
          <w:lang w:val="uk-UA"/>
        </w:rPr>
        <w:t xml:space="preserve"> </w:t>
      </w:r>
      <w:r w:rsidR="004E3C29">
        <w:rPr>
          <w:rFonts w:ascii="Times New Roman" w:hAnsi="Times New Roman" w:cs="Times New Roman"/>
          <w:sz w:val="28"/>
          <w:szCs w:val="28"/>
        </w:rPr>
        <w:t>п</w:t>
      </w:r>
      <w:r w:rsidR="004E3C29" w:rsidRPr="004E3C29">
        <w:rPr>
          <w:rFonts w:ascii="Times New Roman" w:hAnsi="Times New Roman" w:cs="Times New Roman"/>
          <w:sz w:val="28"/>
          <w:szCs w:val="28"/>
        </w:rPr>
        <w:t>сихологічні особливості особистості у ситуації здобуття професії психолога</w:t>
      </w:r>
      <w:r w:rsidRPr="004E3C29">
        <w:rPr>
          <w:rFonts w:ascii="Times New Roman" w:hAnsi="Times New Roman" w:cs="Times New Roman"/>
          <w:sz w:val="28"/>
          <w:szCs w:val="28"/>
          <w:lang w:val="uk-UA"/>
        </w:rPr>
        <w:t>.</w:t>
      </w:r>
    </w:p>
    <w:p w:rsidR="00215600" w:rsidRDefault="00C7511C" w:rsidP="00215600">
      <w:pPr>
        <w:spacing w:line="360" w:lineRule="auto"/>
        <w:ind w:firstLine="708"/>
        <w:rPr>
          <w:sz w:val="28"/>
          <w:szCs w:val="28"/>
        </w:rPr>
      </w:pPr>
      <w:r w:rsidRPr="007C31C6">
        <w:rPr>
          <w:b/>
          <w:sz w:val="28"/>
          <w:szCs w:val="28"/>
        </w:rPr>
        <w:lastRenderedPageBreak/>
        <w:t>Методи дослідження</w:t>
      </w:r>
      <w:r w:rsidRPr="007C31C6">
        <w:rPr>
          <w:sz w:val="28"/>
          <w:szCs w:val="28"/>
        </w:rPr>
        <w:t xml:space="preserve">: </w:t>
      </w:r>
      <w:r w:rsidR="004E3C29" w:rsidRPr="006675E8">
        <w:rPr>
          <w:sz w:val="28"/>
          <w:szCs w:val="28"/>
        </w:rPr>
        <w:t xml:space="preserve">Для </w:t>
      </w:r>
      <w:r w:rsidR="00215600">
        <w:rPr>
          <w:sz w:val="28"/>
          <w:szCs w:val="28"/>
        </w:rPr>
        <w:t xml:space="preserve">реалізації поставлених завдань та мети дослідження нами було використано наступний </w:t>
      </w:r>
      <w:r w:rsidR="004E3C29" w:rsidRPr="006675E8">
        <w:rPr>
          <w:sz w:val="28"/>
          <w:szCs w:val="28"/>
        </w:rPr>
        <w:t xml:space="preserve">комплекс методів: </w:t>
      </w:r>
    </w:p>
    <w:p w:rsidR="00215600" w:rsidRDefault="004E3C29" w:rsidP="00215600">
      <w:pPr>
        <w:spacing w:line="360" w:lineRule="auto"/>
        <w:ind w:firstLine="708"/>
        <w:rPr>
          <w:sz w:val="28"/>
          <w:szCs w:val="28"/>
        </w:rPr>
      </w:pPr>
      <w:r w:rsidRPr="00215600">
        <w:rPr>
          <w:i/>
          <w:sz w:val="28"/>
          <w:szCs w:val="28"/>
        </w:rPr>
        <w:t>теоретичні</w:t>
      </w:r>
      <w:r w:rsidRPr="006675E8">
        <w:rPr>
          <w:sz w:val="28"/>
          <w:szCs w:val="28"/>
        </w:rPr>
        <w:t xml:space="preserve"> – аналіз, синтез, узагальнення, систематизація, порівняння для розкриття сутності та визначення базових понять досліджуваної проблеми </w:t>
      </w:r>
      <w:r w:rsidR="00215600">
        <w:rPr>
          <w:color w:val="000000" w:themeColor="text1"/>
          <w:sz w:val="28"/>
          <w:szCs w:val="28"/>
        </w:rPr>
        <w:t xml:space="preserve">психологічних </w:t>
      </w:r>
      <w:r w:rsidR="00215600" w:rsidRPr="0059396D">
        <w:rPr>
          <w:rFonts w:eastAsia="Times New Roman"/>
          <w:color w:val="000000" w:themeColor="text1"/>
          <w:sz w:val="28"/>
          <w:szCs w:val="28"/>
        </w:rPr>
        <w:t xml:space="preserve">особливостей </w:t>
      </w:r>
      <w:r w:rsidR="00215600">
        <w:rPr>
          <w:rFonts w:eastAsia="Times New Roman"/>
          <w:color w:val="000000" w:themeColor="text1"/>
          <w:sz w:val="28"/>
          <w:szCs w:val="28"/>
        </w:rPr>
        <w:t xml:space="preserve">особистості психолога у ситуації </w:t>
      </w:r>
      <w:r w:rsidR="00215600" w:rsidRPr="00215600">
        <w:rPr>
          <w:sz w:val="28"/>
          <w:szCs w:val="28"/>
        </w:rPr>
        <w:t>здобуття професії психолога</w:t>
      </w:r>
      <w:r>
        <w:rPr>
          <w:sz w:val="28"/>
          <w:szCs w:val="28"/>
        </w:rPr>
        <w:t>;</w:t>
      </w:r>
    </w:p>
    <w:p w:rsidR="00215600" w:rsidRPr="00DF381D" w:rsidRDefault="00215600" w:rsidP="00215600">
      <w:pPr>
        <w:spacing w:line="360" w:lineRule="auto"/>
        <w:ind w:firstLine="708"/>
        <w:rPr>
          <w:sz w:val="28"/>
          <w:szCs w:val="28"/>
        </w:rPr>
      </w:pPr>
      <w:r w:rsidRPr="00DF381D">
        <w:rPr>
          <w:i/>
          <w:sz w:val="28"/>
          <w:szCs w:val="28"/>
        </w:rPr>
        <w:t xml:space="preserve">емпіричні </w:t>
      </w:r>
      <w:r w:rsidRPr="00DF381D">
        <w:rPr>
          <w:sz w:val="28"/>
          <w:szCs w:val="28"/>
        </w:rPr>
        <w:t>– опитування</w:t>
      </w:r>
      <w:r w:rsidR="004E3C29" w:rsidRPr="00DF381D">
        <w:rPr>
          <w:sz w:val="28"/>
          <w:szCs w:val="28"/>
        </w:rPr>
        <w:t xml:space="preserve">, психодіагностичні методики, констатувальний експеримент для вивчення </w:t>
      </w:r>
      <w:r w:rsidRPr="00DF381D">
        <w:rPr>
          <w:sz w:val="28"/>
          <w:szCs w:val="28"/>
        </w:rPr>
        <w:t xml:space="preserve">психологічних </w:t>
      </w:r>
      <w:r w:rsidRPr="00DF381D">
        <w:rPr>
          <w:rFonts w:eastAsia="Times New Roman"/>
          <w:sz w:val="28"/>
          <w:szCs w:val="28"/>
        </w:rPr>
        <w:t xml:space="preserve">особливостей особистості психолога у ситуації </w:t>
      </w:r>
      <w:r w:rsidRPr="00DF381D">
        <w:rPr>
          <w:sz w:val="28"/>
          <w:szCs w:val="28"/>
        </w:rPr>
        <w:t>здобуття професії психолога</w:t>
      </w:r>
      <w:r w:rsidR="004E3C29" w:rsidRPr="00DF381D">
        <w:rPr>
          <w:sz w:val="28"/>
          <w:szCs w:val="28"/>
        </w:rPr>
        <w:t xml:space="preserve">; </w:t>
      </w:r>
    </w:p>
    <w:p w:rsidR="004E3C29" w:rsidRPr="001C1EE1" w:rsidRDefault="00215600" w:rsidP="00215600">
      <w:pPr>
        <w:spacing w:line="360" w:lineRule="auto"/>
        <w:ind w:firstLine="708"/>
        <w:rPr>
          <w:rFonts w:eastAsia="Times New Roman"/>
          <w:sz w:val="28"/>
          <w:szCs w:val="28"/>
        </w:rPr>
      </w:pPr>
      <w:r w:rsidRPr="001C1EE1">
        <w:rPr>
          <w:i/>
          <w:sz w:val="28"/>
          <w:szCs w:val="28"/>
        </w:rPr>
        <w:t xml:space="preserve">статистичні </w:t>
      </w:r>
      <w:r w:rsidR="004E3C29" w:rsidRPr="001C1EE1">
        <w:rPr>
          <w:sz w:val="28"/>
          <w:szCs w:val="28"/>
        </w:rPr>
        <w:t xml:space="preserve">– визначення середніх значень, </w:t>
      </w:r>
      <w:r w:rsidR="00C6556D" w:rsidRPr="00171FFD">
        <w:rPr>
          <w:bCs/>
          <w:snapToGrid w:val="0"/>
          <w:sz w:val="28"/>
          <w:szCs w:val="28"/>
        </w:rPr>
        <w:t>критерієм хі-квадрат Пірсона</w:t>
      </w:r>
      <w:r w:rsidR="0023088A">
        <w:rPr>
          <w:bCs/>
          <w:snapToGrid w:val="0"/>
          <w:sz w:val="28"/>
          <w:szCs w:val="28"/>
        </w:rPr>
        <w:t xml:space="preserve">, </w:t>
      </w:r>
      <w:r w:rsidR="000974FE" w:rsidRPr="0023088A">
        <w:rPr>
          <w:bCs/>
          <w:snapToGrid w:val="0"/>
          <w:sz w:val="28"/>
          <w:szCs w:val="28"/>
        </w:rPr>
        <w:t>t-критерієм Ст’юдента</w:t>
      </w:r>
      <w:r w:rsidR="000974FE" w:rsidRPr="00171FFD">
        <w:rPr>
          <w:bCs/>
          <w:snapToGrid w:val="0"/>
          <w:szCs w:val="28"/>
        </w:rPr>
        <w:t xml:space="preserve"> </w:t>
      </w:r>
      <w:r w:rsidR="004E3C29" w:rsidRPr="001C1EE1">
        <w:rPr>
          <w:sz w:val="28"/>
          <w:szCs w:val="28"/>
        </w:rPr>
        <w:t xml:space="preserve">між досліджуваними показниками </w:t>
      </w:r>
      <w:r w:rsidRPr="001C1EE1">
        <w:rPr>
          <w:sz w:val="28"/>
          <w:szCs w:val="28"/>
        </w:rPr>
        <w:t>представників двох груп – здобувачів бакалаврського рівню вищої освіти та здобувачів магістерського рівню вищої осв</w:t>
      </w:r>
      <w:r w:rsidR="00056F40" w:rsidRPr="001C1EE1">
        <w:rPr>
          <w:sz w:val="28"/>
          <w:szCs w:val="28"/>
        </w:rPr>
        <w:t>іти. Також, нами було використ</w:t>
      </w:r>
      <w:r w:rsidRPr="001C1EE1">
        <w:rPr>
          <w:sz w:val="28"/>
          <w:szCs w:val="28"/>
        </w:rPr>
        <w:t xml:space="preserve">ано метод Хмари слів та  </w:t>
      </w:r>
      <w:r w:rsidR="004E3C29" w:rsidRPr="001C1EE1">
        <w:rPr>
          <w:sz w:val="28"/>
          <w:szCs w:val="28"/>
          <w:lang w:val="en-US"/>
        </w:rPr>
        <w:t>U</w:t>
      </w:r>
      <w:r w:rsidR="00DF381D">
        <w:rPr>
          <w:sz w:val="28"/>
          <w:szCs w:val="28"/>
        </w:rPr>
        <w:t>-критерій Манна-</w:t>
      </w:r>
      <w:r w:rsidR="004E3C29" w:rsidRPr="001C1EE1">
        <w:rPr>
          <w:sz w:val="28"/>
          <w:szCs w:val="28"/>
        </w:rPr>
        <w:t xml:space="preserve">Уітні для виявлення відмінностей між </w:t>
      </w:r>
      <w:r w:rsidR="004E3C29" w:rsidRPr="001C1EE1">
        <w:rPr>
          <w:bCs/>
          <w:iCs/>
          <w:sz w:val="28"/>
          <w:szCs w:val="28"/>
        </w:rPr>
        <w:t xml:space="preserve">психологічними особливостями особистості </w:t>
      </w:r>
      <w:r w:rsidRPr="001C1EE1">
        <w:rPr>
          <w:bCs/>
          <w:iCs/>
          <w:sz w:val="28"/>
          <w:szCs w:val="28"/>
        </w:rPr>
        <w:t>представників двох</w:t>
      </w:r>
      <w:r w:rsidRPr="001C1EE1">
        <w:rPr>
          <w:sz w:val="28"/>
          <w:szCs w:val="28"/>
        </w:rPr>
        <w:t xml:space="preserve"> вибірок</w:t>
      </w:r>
      <w:r w:rsidR="004E3C29" w:rsidRPr="001C1EE1">
        <w:rPr>
          <w:sz w:val="28"/>
          <w:szCs w:val="28"/>
        </w:rPr>
        <w:t xml:space="preserve"> досліджуваних.</w:t>
      </w:r>
    </w:p>
    <w:p w:rsidR="004E3C29" w:rsidRPr="00DF381D" w:rsidRDefault="001C1EE1" w:rsidP="001C1EE1">
      <w:pPr>
        <w:spacing w:line="360" w:lineRule="auto"/>
        <w:ind w:firstLine="708"/>
        <w:rPr>
          <w:rFonts w:eastAsia="Times New Roman"/>
          <w:sz w:val="28"/>
          <w:szCs w:val="28"/>
        </w:rPr>
      </w:pPr>
      <w:r w:rsidRPr="00DF381D">
        <w:rPr>
          <w:sz w:val="28"/>
          <w:szCs w:val="28"/>
        </w:rPr>
        <w:t xml:space="preserve">Для психодіагностичного дослідження </w:t>
      </w:r>
      <w:r w:rsidR="00215600" w:rsidRPr="00DF381D">
        <w:rPr>
          <w:sz w:val="28"/>
          <w:szCs w:val="28"/>
        </w:rPr>
        <w:t xml:space="preserve">психологічних </w:t>
      </w:r>
      <w:r w:rsidR="00215600" w:rsidRPr="00DF381D">
        <w:rPr>
          <w:rFonts w:eastAsia="Times New Roman"/>
          <w:sz w:val="28"/>
          <w:szCs w:val="28"/>
        </w:rPr>
        <w:t xml:space="preserve">особливостей особистості психолога у ситуації </w:t>
      </w:r>
      <w:r w:rsidR="00215600" w:rsidRPr="00DF381D">
        <w:rPr>
          <w:sz w:val="28"/>
          <w:szCs w:val="28"/>
        </w:rPr>
        <w:t>здобуття професії психолога</w:t>
      </w:r>
      <w:r w:rsidR="00215600" w:rsidRPr="00DF381D">
        <w:rPr>
          <w:rFonts w:eastAsia="Times New Roman"/>
          <w:sz w:val="28"/>
          <w:szCs w:val="28"/>
        </w:rPr>
        <w:t xml:space="preserve"> </w:t>
      </w:r>
      <w:r w:rsidRPr="00DF381D">
        <w:rPr>
          <w:rFonts w:eastAsia="Times New Roman"/>
          <w:sz w:val="28"/>
          <w:szCs w:val="28"/>
        </w:rPr>
        <w:t>нами було застосовано</w:t>
      </w:r>
      <w:r w:rsidR="004E3C29" w:rsidRPr="00DF381D">
        <w:rPr>
          <w:sz w:val="28"/>
          <w:szCs w:val="28"/>
        </w:rPr>
        <w:t xml:space="preserve">: </w:t>
      </w:r>
      <w:r w:rsidRPr="00DF381D">
        <w:rPr>
          <w:sz w:val="28"/>
          <w:szCs w:val="28"/>
        </w:rPr>
        <w:t xml:space="preserve">Опитування з метою виявлення </w:t>
      </w:r>
      <w:r w:rsidR="004E3C29" w:rsidRPr="00DF381D">
        <w:rPr>
          <w:sz w:val="28"/>
          <w:szCs w:val="28"/>
        </w:rPr>
        <w:t xml:space="preserve"> </w:t>
      </w:r>
      <w:r w:rsidRPr="00DF381D">
        <w:rPr>
          <w:sz w:val="28"/>
          <w:szCs w:val="28"/>
        </w:rPr>
        <w:t>найбільш важливих позитивних та негативних подій у минулому</w:t>
      </w:r>
      <w:r w:rsidR="004E3C29" w:rsidRPr="00DF381D">
        <w:rPr>
          <w:sz w:val="28"/>
          <w:szCs w:val="28"/>
        </w:rPr>
        <w:t xml:space="preserve"> </w:t>
      </w:r>
      <w:r w:rsidRPr="00DF381D">
        <w:rPr>
          <w:sz w:val="28"/>
          <w:szCs w:val="28"/>
        </w:rPr>
        <w:t xml:space="preserve">та найбільш важливих позитивних та негативних подій у майбутньому; з метою виявлення зрілості особистості досліджуваних використано </w:t>
      </w:r>
      <w:r w:rsidR="004E3C29" w:rsidRPr="00DF381D">
        <w:rPr>
          <w:sz w:val="28"/>
          <w:szCs w:val="28"/>
        </w:rPr>
        <w:t xml:space="preserve">Методику «Аутоаналітичний опитувальник здорової особистості» (автор В. О. Ананьєв) яка дозволяє виявити: початок «зрілості», помірну зрілість, впевнену зрілість; </w:t>
      </w:r>
      <w:r w:rsidRPr="00DF381D">
        <w:rPr>
          <w:sz w:val="28"/>
          <w:szCs w:val="28"/>
        </w:rPr>
        <w:t xml:space="preserve">з метою виявлення реакцій, спрямованих на розвиток стресостійкості особистості ми проводили </w:t>
      </w:r>
      <w:r w:rsidR="004E3C29" w:rsidRPr="00DF381D">
        <w:rPr>
          <w:sz w:val="28"/>
          <w:szCs w:val="28"/>
        </w:rPr>
        <w:t xml:space="preserve">Опитувальник стресових реакцій (авторів </w:t>
      </w:r>
      <w:r w:rsidR="004E3C29" w:rsidRPr="00DF381D">
        <w:rPr>
          <w:rFonts w:eastAsia="Arial"/>
          <w:sz w:val="28"/>
          <w:szCs w:val="28"/>
        </w:rPr>
        <w:t xml:space="preserve">Цехмістер Я.В., Данилюк І.В., Родіна Н.В., Бірон Б.В., Семенюк Н.С.), який дозволяє виявляти 4 типи основних реакцій - </w:t>
      </w:r>
      <w:r w:rsidR="004E3C29" w:rsidRPr="00DF381D">
        <w:rPr>
          <w:sz w:val="28"/>
          <w:szCs w:val="28"/>
        </w:rPr>
        <w:t xml:space="preserve">фізіологічних, емоційних, поведінкових та когнітивного оцінювання стресу; </w:t>
      </w:r>
      <w:r w:rsidR="004E3C29" w:rsidRPr="00DF381D">
        <w:rPr>
          <w:bCs/>
          <w:sz w:val="28"/>
          <w:szCs w:val="28"/>
        </w:rPr>
        <w:t xml:space="preserve">Опитувальник психологічної ресурсності особистості (автор О.С. Штепи), </w:t>
      </w:r>
      <w:r w:rsidRPr="00DF381D">
        <w:rPr>
          <w:bCs/>
          <w:sz w:val="28"/>
          <w:szCs w:val="28"/>
        </w:rPr>
        <w:t xml:space="preserve">нами застосовано </w:t>
      </w:r>
      <w:r w:rsidR="004E3C29" w:rsidRPr="00DF381D">
        <w:rPr>
          <w:bCs/>
          <w:sz w:val="28"/>
          <w:szCs w:val="28"/>
        </w:rPr>
        <w:t xml:space="preserve">з метою виявлення як загального рівня </w:t>
      </w:r>
      <w:r w:rsidR="004E3C29" w:rsidRPr="00DF381D">
        <w:rPr>
          <w:bCs/>
          <w:sz w:val="28"/>
          <w:szCs w:val="28"/>
        </w:rPr>
        <w:lastRenderedPageBreak/>
        <w:t>психологічної ресурсності особистості</w:t>
      </w:r>
      <w:r w:rsidRPr="00DF381D">
        <w:rPr>
          <w:bCs/>
          <w:sz w:val="28"/>
          <w:szCs w:val="28"/>
        </w:rPr>
        <w:t xml:space="preserve"> досліджуваний так й </w:t>
      </w:r>
      <w:r w:rsidR="004E3C29" w:rsidRPr="00DF381D">
        <w:rPr>
          <w:bCs/>
          <w:sz w:val="28"/>
          <w:szCs w:val="28"/>
        </w:rPr>
        <w:t xml:space="preserve">його складових, а саме </w:t>
      </w:r>
      <w:r w:rsidRPr="00DF381D">
        <w:rPr>
          <w:bCs/>
          <w:sz w:val="28"/>
          <w:szCs w:val="28"/>
        </w:rPr>
        <w:t xml:space="preserve">таких </w:t>
      </w:r>
      <w:r w:rsidR="004E3C29" w:rsidRPr="00DF381D">
        <w:rPr>
          <w:bCs/>
          <w:sz w:val="28"/>
          <w:szCs w:val="28"/>
        </w:rPr>
        <w:t>характеристик особистості</w:t>
      </w:r>
      <w:r w:rsidRPr="00DF381D">
        <w:rPr>
          <w:bCs/>
          <w:sz w:val="28"/>
          <w:szCs w:val="28"/>
        </w:rPr>
        <w:t xml:space="preserve"> як</w:t>
      </w:r>
      <w:r w:rsidR="004E3C29" w:rsidRPr="00DF381D">
        <w:rPr>
          <w:bCs/>
          <w:sz w:val="28"/>
          <w:szCs w:val="28"/>
        </w:rPr>
        <w:t>:</w:t>
      </w:r>
      <w:r w:rsidR="004E3C29" w:rsidRPr="00DF381D">
        <w:rPr>
          <w:b/>
          <w:bCs/>
          <w:sz w:val="28"/>
          <w:szCs w:val="28"/>
        </w:rPr>
        <w:t xml:space="preserve"> </w:t>
      </w:r>
      <w:r w:rsidR="004E3C29" w:rsidRPr="00DF381D">
        <w:rPr>
          <w:sz w:val="28"/>
          <w:szCs w:val="28"/>
        </w:rPr>
        <w:t>Упевненість у собі, Доброта до людей, Допомога іншим, Успіх, Любов, Творчість, Віра у добро, Прагнення до мудрості, Робота над собою, Самореалізація у професії, Відповідальність, Знання власних ресурсів, Уміння оновлювати власні ресурси, Уміння використовувати власні ресурси.</w:t>
      </w:r>
    </w:p>
    <w:p w:rsidR="00215600" w:rsidRPr="00DF381D" w:rsidRDefault="00C7511C" w:rsidP="001C1EE1">
      <w:pPr>
        <w:pStyle w:val="HTML"/>
        <w:spacing w:line="360" w:lineRule="auto"/>
        <w:ind w:firstLine="709"/>
        <w:jc w:val="both"/>
        <w:rPr>
          <w:rFonts w:ascii="Times New Roman" w:hAnsi="Times New Roman" w:cs="Times New Roman"/>
          <w:sz w:val="28"/>
          <w:szCs w:val="28"/>
          <w:lang w:val="uk-UA"/>
        </w:rPr>
      </w:pPr>
      <w:r w:rsidRPr="00DF381D">
        <w:rPr>
          <w:rFonts w:ascii="Times New Roman" w:hAnsi="Times New Roman" w:cs="Times New Roman"/>
          <w:b/>
          <w:sz w:val="28"/>
          <w:szCs w:val="28"/>
          <w:lang w:val="uk-UA"/>
        </w:rPr>
        <w:t>Опис вибірки</w:t>
      </w:r>
      <w:r w:rsidRPr="00DF381D">
        <w:rPr>
          <w:rFonts w:ascii="Times New Roman" w:hAnsi="Times New Roman" w:cs="Times New Roman"/>
          <w:sz w:val="28"/>
          <w:szCs w:val="28"/>
          <w:lang w:val="uk-UA"/>
        </w:rPr>
        <w:t xml:space="preserve">: у дослідженні брали участь </w:t>
      </w:r>
      <w:r w:rsidR="001C1EE1" w:rsidRPr="00DF381D">
        <w:rPr>
          <w:rFonts w:ascii="Times New Roman" w:hAnsi="Times New Roman" w:cs="Times New Roman"/>
          <w:bCs/>
          <w:snapToGrid w:val="0"/>
          <w:sz w:val="28"/>
          <w:szCs w:val="28"/>
          <w:lang w:val="uk-UA"/>
        </w:rPr>
        <w:t xml:space="preserve">студенти, які здобувають освіту психолога. Загалом до дослідження залучили 103 респондентів. Серед них 52 особистості здобували освітньо-кваліфікаційний рівень бакалавра (перший рівень освіти), а 51 респондент навчалися у магістратурі (другий рівень освіти). Вік студентів бакалаврів коливався від 19 до 21 року із середнім 20,81±0,97. Вік студентів магістратури коливався від 25 до 52 років із середнім 36,55±6,64. </w:t>
      </w:r>
      <w:r w:rsidRPr="00DF381D">
        <w:rPr>
          <w:rFonts w:ascii="Times New Roman" w:hAnsi="Times New Roman" w:cs="Times New Roman"/>
          <w:sz w:val="28"/>
          <w:szCs w:val="28"/>
          <w:lang w:val="uk-UA"/>
        </w:rPr>
        <w:t xml:space="preserve"> Емпіричне дослідження проводилося за допомогою </w:t>
      </w:r>
      <w:r w:rsidRPr="00DF381D">
        <w:rPr>
          <w:rFonts w:ascii="Times New Roman" w:hAnsi="Times New Roman" w:cs="Times New Roman"/>
          <w:sz w:val="28"/>
          <w:szCs w:val="28"/>
          <w:lang w:val="en-US"/>
        </w:rPr>
        <w:t>Google</w:t>
      </w:r>
      <w:r w:rsidRPr="00DF381D">
        <w:rPr>
          <w:rFonts w:ascii="Times New Roman" w:hAnsi="Times New Roman" w:cs="Times New Roman"/>
          <w:sz w:val="28"/>
          <w:szCs w:val="28"/>
          <w:lang w:val="uk-UA"/>
        </w:rPr>
        <w:t xml:space="preserve"> Форми у соціальних мережах серед учасників </w:t>
      </w:r>
      <w:r w:rsidR="00215600" w:rsidRPr="00DF381D">
        <w:rPr>
          <w:rFonts w:ascii="Times New Roman" w:hAnsi="Times New Roman" w:cs="Times New Roman"/>
          <w:sz w:val="28"/>
          <w:szCs w:val="28"/>
          <w:lang w:val="en-US"/>
        </w:rPr>
        <w:t>Telegram</w:t>
      </w:r>
      <w:r w:rsidR="00215600" w:rsidRPr="00DF381D">
        <w:rPr>
          <w:rFonts w:ascii="Times New Roman" w:hAnsi="Times New Roman" w:cs="Times New Roman"/>
          <w:sz w:val="28"/>
          <w:szCs w:val="28"/>
          <w:lang w:val="uk-UA"/>
        </w:rPr>
        <w:t xml:space="preserve">, </w:t>
      </w:r>
      <w:r w:rsidR="00215600" w:rsidRPr="00DF381D">
        <w:rPr>
          <w:rFonts w:ascii="Times New Roman" w:hAnsi="Times New Roman" w:cs="Times New Roman"/>
          <w:sz w:val="28"/>
          <w:szCs w:val="28"/>
          <w:lang w:val="en-US"/>
        </w:rPr>
        <w:t>Facebook</w:t>
      </w:r>
      <w:r w:rsidR="00215600" w:rsidRPr="00DF381D">
        <w:rPr>
          <w:rFonts w:ascii="Times New Roman" w:hAnsi="Times New Roman" w:cs="Times New Roman"/>
          <w:sz w:val="28"/>
          <w:szCs w:val="28"/>
          <w:lang w:val="uk-UA"/>
        </w:rPr>
        <w:t xml:space="preserve">, </w:t>
      </w:r>
      <w:r w:rsidR="00215600" w:rsidRPr="00DF381D">
        <w:rPr>
          <w:rFonts w:ascii="Times New Roman" w:hAnsi="Times New Roman" w:cs="Times New Roman"/>
          <w:sz w:val="28"/>
          <w:szCs w:val="28"/>
          <w:lang w:val="en-US"/>
        </w:rPr>
        <w:t>Viber</w:t>
      </w:r>
      <w:r w:rsidR="00215600" w:rsidRPr="00DF381D">
        <w:rPr>
          <w:rFonts w:ascii="Times New Roman" w:hAnsi="Times New Roman" w:cs="Times New Roman"/>
          <w:sz w:val="28"/>
          <w:szCs w:val="28"/>
          <w:lang w:val="uk-UA"/>
        </w:rPr>
        <w:t xml:space="preserve"> </w:t>
      </w:r>
    </w:p>
    <w:p w:rsidR="00C7511C" w:rsidRDefault="00C7511C" w:rsidP="00C7511C">
      <w:pPr>
        <w:pStyle w:val="HTML"/>
        <w:spacing w:line="360" w:lineRule="auto"/>
        <w:ind w:firstLine="709"/>
        <w:jc w:val="both"/>
        <w:rPr>
          <w:rFonts w:ascii="Times New Roman" w:hAnsi="Times New Roman" w:cs="Times New Roman"/>
          <w:sz w:val="28"/>
          <w:szCs w:val="28"/>
          <w:lang w:val="uk-UA"/>
        </w:rPr>
      </w:pPr>
      <w:r w:rsidRPr="00555813">
        <w:rPr>
          <w:rFonts w:ascii="Times New Roman" w:hAnsi="Times New Roman" w:cs="Times New Roman"/>
          <w:b/>
          <w:sz w:val="28"/>
          <w:szCs w:val="28"/>
          <w:lang w:val="uk-UA"/>
        </w:rPr>
        <w:t xml:space="preserve">База проведення емпіричного дослідження: </w:t>
      </w:r>
      <w:r w:rsidRPr="00555813">
        <w:rPr>
          <w:rFonts w:ascii="Times New Roman" w:hAnsi="Times New Roman" w:cs="Times New Roman"/>
          <w:sz w:val="28"/>
          <w:szCs w:val="28"/>
          <w:lang w:val="uk-UA"/>
        </w:rPr>
        <w:t xml:space="preserve">Дослідження проводилося на базі </w:t>
      </w:r>
      <w:r w:rsidR="000C5D2A">
        <w:rPr>
          <w:rFonts w:ascii="Times New Roman" w:hAnsi="Times New Roman" w:cs="Times New Roman"/>
          <w:sz w:val="28"/>
          <w:szCs w:val="28"/>
          <w:lang w:val="uk-UA"/>
        </w:rPr>
        <w:t xml:space="preserve">соціальних мереж – </w:t>
      </w:r>
      <w:r w:rsidR="000C5D2A">
        <w:rPr>
          <w:rFonts w:ascii="Times New Roman" w:hAnsi="Times New Roman" w:cs="Times New Roman"/>
          <w:sz w:val="28"/>
          <w:szCs w:val="28"/>
          <w:lang w:val="en-US"/>
        </w:rPr>
        <w:t>Telegram</w:t>
      </w:r>
      <w:r w:rsidR="000C5D2A" w:rsidRPr="000C5D2A">
        <w:rPr>
          <w:rFonts w:ascii="Times New Roman" w:hAnsi="Times New Roman" w:cs="Times New Roman"/>
          <w:sz w:val="28"/>
          <w:szCs w:val="28"/>
          <w:lang w:val="uk-UA"/>
        </w:rPr>
        <w:t xml:space="preserve">, </w:t>
      </w:r>
      <w:r>
        <w:rPr>
          <w:rFonts w:ascii="Times New Roman" w:hAnsi="Times New Roman" w:cs="Times New Roman"/>
          <w:sz w:val="28"/>
          <w:szCs w:val="28"/>
          <w:lang w:val="en-US"/>
        </w:rPr>
        <w:t>Facebook</w:t>
      </w:r>
      <w:r w:rsidR="000C5D2A">
        <w:rPr>
          <w:rFonts w:ascii="Times New Roman" w:hAnsi="Times New Roman" w:cs="Times New Roman"/>
          <w:sz w:val="28"/>
          <w:szCs w:val="28"/>
          <w:lang w:val="uk-UA"/>
        </w:rPr>
        <w:t xml:space="preserve">, </w:t>
      </w:r>
      <w:r>
        <w:rPr>
          <w:rFonts w:ascii="Times New Roman" w:hAnsi="Times New Roman" w:cs="Times New Roman"/>
          <w:sz w:val="28"/>
          <w:szCs w:val="28"/>
          <w:lang w:val="en-US"/>
        </w:rPr>
        <w:t>Viber</w:t>
      </w:r>
      <w:r w:rsidRPr="003C74E9">
        <w:rPr>
          <w:rFonts w:ascii="Times New Roman" w:hAnsi="Times New Roman" w:cs="Times New Roman"/>
          <w:sz w:val="28"/>
          <w:szCs w:val="28"/>
          <w:lang w:val="uk-UA"/>
        </w:rPr>
        <w:t xml:space="preserve"> </w:t>
      </w:r>
      <w:r w:rsidR="000C5D2A">
        <w:rPr>
          <w:rFonts w:ascii="Times New Roman" w:hAnsi="Times New Roman" w:cs="Times New Roman"/>
          <w:sz w:val="28"/>
          <w:szCs w:val="28"/>
          <w:lang w:val="uk-UA"/>
        </w:rPr>
        <w:t>та інших з</w:t>
      </w:r>
      <w:r w:rsidRPr="003C74E9">
        <w:rPr>
          <w:rFonts w:ascii="Times New Roman" w:hAnsi="Times New Roman" w:cs="Times New Roman"/>
          <w:sz w:val="28"/>
          <w:szCs w:val="28"/>
          <w:lang w:val="uk-UA"/>
        </w:rPr>
        <w:t xml:space="preserve"> </w:t>
      </w:r>
      <w:r w:rsidR="000C5D2A">
        <w:rPr>
          <w:rFonts w:ascii="Times New Roman" w:hAnsi="Times New Roman" w:cs="Times New Roman"/>
          <w:sz w:val="28"/>
          <w:szCs w:val="28"/>
          <w:lang w:val="uk-UA"/>
        </w:rPr>
        <w:t>листопада 2021 по вересень</w:t>
      </w:r>
      <w:r w:rsidR="004E3C29">
        <w:rPr>
          <w:rFonts w:ascii="Times New Roman" w:hAnsi="Times New Roman" w:cs="Times New Roman"/>
          <w:sz w:val="28"/>
          <w:szCs w:val="28"/>
          <w:lang w:val="uk-UA"/>
        </w:rPr>
        <w:t xml:space="preserve"> </w:t>
      </w:r>
      <w:r w:rsidR="000C5D2A">
        <w:rPr>
          <w:rFonts w:ascii="Times New Roman" w:hAnsi="Times New Roman" w:cs="Times New Roman"/>
          <w:sz w:val="28"/>
          <w:szCs w:val="28"/>
          <w:lang w:val="uk-UA"/>
        </w:rPr>
        <w:t>2022 років</w:t>
      </w:r>
      <w:r w:rsidRPr="003C74E9">
        <w:rPr>
          <w:rFonts w:ascii="Times New Roman" w:hAnsi="Times New Roman" w:cs="Times New Roman"/>
          <w:sz w:val="28"/>
          <w:szCs w:val="28"/>
          <w:lang w:val="uk-UA"/>
        </w:rPr>
        <w:t>.</w:t>
      </w:r>
    </w:p>
    <w:p w:rsidR="00854600" w:rsidRPr="00C74519" w:rsidRDefault="00854600" w:rsidP="00854600">
      <w:pPr>
        <w:pStyle w:val="HTML"/>
        <w:spacing w:line="360" w:lineRule="auto"/>
        <w:ind w:firstLine="709"/>
        <w:jc w:val="both"/>
        <w:rPr>
          <w:rFonts w:ascii="Times New Roman" w:hAnsi="Times New Roman" w:cs="Times New Roman"/>
          <w:b/>
          <w:sz w:val="28"/>
          <w:szCs w:val="28"/>
          <w:lang w:val="uk-UA"/>
        </w:rPr>
      </w:pPr>
      <w:r w:rsidRPr="00C74519">
        <w:rPr>
          <w:rFonts w:ascii="Times New Roman" w:hAnsi="Times New Roman" w:cs="Times New Roman"/>
          <w:b/>
          <w:sz w:val="28"/>
          <w:szCs w:val="28"/>
          <w:lang w:val="uk-UA"/>
        </w:rPr>
        <w:t xml:space="preserve">Практична значущість дослідження: </w:t>
      </w:r>
    </w:p>
    <w:p w:rsidR="00C74519" w:rsidRPr="00C74519" w:rsidRDefault="00C74519" w:rsidP="00C74519">
      <w:pPr>
        <w:pStyle w:val="a6"/>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jc w:val="both"/>
        <w:rPr>
          <w:rFonts w:ascii="Times New Roman" w:hAnsi="Times New Roman" w:cs="Times New Roman"/>
          <w:sz w:val="28"/>
          <w:szCs w:val="28"/>
          <w:lang w:val="uk-UA"/>
        </w:rPr>
      </w:pPr>
      <w:r w:rsidRPr="00C74519">
        <w:rPr>
          <w:rFonts w:ascii="Times New Roman" w:hAnsi="Times New Roman" w:cs="Times New Roman"/>
          <w:sz w:val="28"/>
          <w:szCs w:val="28"/>
          <w:lang w:val="uk-UA"/>
        </w:rPr>
        <w:t>Доведено, що розгляд та вдосконалення вимог до практичних психологів як ідеальної моделі їх професійної компетентності підвищить якість освітньо-професійних програм їх підготовки.</w:t>
      </w:r>
    </w:p>
    <w:p w:rsidR="00C74519" w:rsidRPr="00C74519" w:rsidRDefault="00C74519" w:rsidP="00C74519">
      <w:pPr>
        <w:pStyle w:val="a6"/>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jc w:val="both"/>
        <w:rPr>
          <w:rFonts w:ascii="Times New Roman" w:hAnsi="Times New Roman" w:cs="Times New Roman"/>
          <w:sz w:val="28"/>
          <w:szCs w:val="28"/>
          <w:lang w:val="uk-UA"/>
        </w:rPr>
      </w:pPr>
      <w:r w:rsidRPr="00C74519">
        <w:rPr>
          <w:rFonts w:ascii="Times New Roman" w:hAnsi="Times New Roman" w:cs="Times New Roman"/>
          <w:sz w:val="28"/>
          <w:szCs w:val="28"/>
          <w:lang w:val="uk-UA"/>
        </w:rPr>
        <w:t>Визначено, що більшість досліджуваних психологів першого та другого рівнів вищої освіти  розділилося між рівнем помірної зрілості (41%) та впевненої зрілості (58%).</w:t>
      </w:r>
    </w:p>
    <w:p w:rsidR="00C74519" w:rsidRPr="00DD77EB" w:rsidRDefault="00C74519" w:rsidP="00C74519">
      <w:pPr>
        <w:pStyle w:val="a6"/>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jc w:val="both"/>
        <w:rPr>
          <w:rFonts w:ascii="Times New Roman" w:hAnsi="Times New Roman" w:cs="Times New Roman"/>
          <w:bCs/>
          <w:snapToGrid w:val="0"/>
          <w:sz w:val="28"/>
          <w:szCs w:val="28"/>
          <w:lang w:val="uk-UA"/>
        </w:rPr>
      </w:pPr>
      <w:r w:rsidRPr="00DD77EB">
        <w:rPr>
          <w:rFonts w:ascii="Times New Roman" w:hAnsi="Times New Roman" w:cs="Times New Roman"/>
          <w:bCs/>
          <w:snapToGrid w:val="0"/>
          <w:sz w:val="28"/>
          <w:szCs w:val="28"/>
          <w:lang w:val="uk-UA"/>
        </w:rPr>
        <w:t>Виявлено, що майбутні психологи показали високий рівень стресових реакцій за всіма шкалами без значної різниці між ними, але їх когнітивне оцінювання стресу було на рівні вище середнього, що визначає схильність особистості майбутніх психологів до аналізу власних реакцій на стрес.</w:t>
      </w:r>
    </w:p>
    <w:p w:rsidR="00C74519" w:rsidRPr="00DD77EB" w:rsidRDefault="00C74519" w:rsidP="00C74519">
      <w:pPr>
        <w:pStyle w:val="a6"/>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jc w:val="both"/>
        <w:rPr>
          <w:rFonts w:ascii="Times New Roman" w:hAnsi="Times New Roman" w:cs="Times New Roman"/>
          <w:bCs/>
          <w:snapToGrid w:val="0"/>
          <w:sz w:val="28"/>
          <w:szCs w:val="28"/>
          <w:lang w:val="uk-UA"/>
        </w:rPr>
      </w:pPr>
      <w:r w:rsidRPr="00DD77EB">
        <w:rPr>
          <w:rFonts w:ascii="Times New Roman" w:hAnsi="Times New Roman" w:cs="Times New Roman"/>
          <w:bCs/>
          <w:snapToGrid w:val="0"/>
          <w:sz w:val="28"/>
          <w:szCs w:val="28"/>
          <w:lang w:val="uk-UA"/>
        </w:rPr>
        <w:lastRenderedPageBreak/>
        <w:t>Доведено, що особистість досліджуваних майбутніх психологів характеризується впевненою зрілістю, досить високим рівнем стресу, що, ймовірно пов’язано з ситуацією війни в Україні, та середнім рівнем психологічної ресурсності.</w:t>
      </w:r>
    </w:p>
    <w:p w:rsidR="00C74519" w:rsidRPr="00C74519" w:rsidRDefault="00C74519" w:rsidP="00C74519">
      <w:pPr>
        <w:pStyle w:val="a6"/>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jc w:val="both"/>
        <w:rPr>
          <w:rFonts w:ascii="Times New Roman" w:hAnsi="Times New Roman" w:cs="Times New Roman"/>
          <w:bCs/>
          <w:snapToGrid w:val="0"/>
          <w:sz w:val="28"/>
          <w:szCs w:val="28"/>
        </w:rPr>
      </w:pPr>
      <w:r w:rsidRPr="00C74519">
        <w:rPr>
          <w:rFonts w:ascii="Times New Roman" w:hAnsi="Times New Roman" w:cs="Times New Roman"/>
          <w:bCs/>
          <w:snapToGrid w:val="0"/>
          <w:sz w:val="28"/>
          <w:szCs w:val="28"/>
        </w:rPr>
        <w:t xml:space="preserve">Встановлено, що студенти другого </w:t>
      </w:r>
      <w:proofErr w:type="gramStart"/>
      <w:r w:rsidRPr="00C74519">
        <w:rPr>
          <w:rFonts w:ascii="Times New Roman" w:hAnsi="Times New Roman" w:cs="Times New Roman"/>
          <w:bCs/>
          <w:snapToGrid w:val="0"/>
          <w:sz w:val="28"/>
          <w:szCs w:val="28"/>
        </w:rPr>
        <w:t>р</w:t>
      </w:r>
      <w:proofErr w:type="gramEnd"/>
      <w:r w:rsidRPr="00C74519">
        <w:rPr>
          <w:rFonts w:ascii="Times New Roman" w:hAnsi="Times New Roman" w:cs="Times New Roman"/>
          <w:bCs/>
          <w:snapToGrid w:val="0"/>
          <w:sz w:val="28"/>
          <w:szCs w:val="28"/>
        </w:rPr>
        <w:t xml:space="preserve">івню вищої освіти характеризувалися вищим рівнем русурсності. </w:t>
      </w:r>
    </w:p>
    <w:p w:rsidR="00854600" w:rsidRPr="00C74519" w:rsidRDefault="00854600" w:rsidP="00C7511C">
      <w:pPr>
        <w:pStyle w:val="HTML"/>
        <w:spacing w:line="360" w:lineRule="auto"/>
        <w:ind w:firstLine="709"/>
        <w:jc w:val="both"/>
        <w:rPr>
          <w:rFonts w:ascii="Times New Roman" w:hAnsi="Times New Roman" w:cs="Times New Roman"/>
          <w:b/>
          <w:color w:val="FF0000"/>
          <w:sz w:val="28"/>
          <w:szCs w:val="28"/>
        </w:rPr>
      </w:pPr>
    </w:p>
    <w:p w:rsidR="00C7511C" w:rsidRDefault="00C7511C" w:rsidP="004E3C29">
      <w:pPr>
        <w:spacing w:line="360" w:lineRule="auto"/>
        <w:rPr>
          <w:sz w:val="28"/>
          <w:szCs w:val="28"/>
        </w:rPr>
      </w:pPr>
      <w:r w:rsidRPr="004E3C29">
        <w:rPr>
          <w:b/>
          <w:sz w:val="28"/>
          <w:szCs w:val="28"/>
        </w:rPr>
        <w:t xml:space="preserve">Структура роботи: </w:t>
      </w:r>
      <w:r w:rsidRPr="004E3C29">
        <w:rPr>
          <w:sz w:val="28"/>
          <w:szCs w:val="28"/>
        </w:rPr>
        <w:t xml:space="preserve">Робота складається зі вступу, 3 розділів, висновків, списку використаних </w:t>
      </w:r>
      <w:r w:rsidRPr="00B97472">
        <w:rPr>
          <w:sz w:val="28"/>
          <w:szCs w:val="28"/>
        </w:rPr>
        <w:t xml:space="preserve">джерел </w:t>
      </w:r>
      <w:r w:rsidR="00215600" w:rsidRPr="00B97472">
        <w:rPr>
          <w:sz w:val="28"/>
          <w:szCs w:val="28"/>
        </w:rPr>
        <w:t>(87</w:t>
      </w:r>
      <w:r w:rsidRPr="00B97472">
        <w:rPr>
          <w:sz w:val="28"/>
          <w:szCs w:val="28"/>
        </w:rPr>
        <w:t xml:space="preserve">). </w:t>
      </w:r>
      <w:r w:rsidR="00B04B53">
        <w:rPr>
          <w:sz w:val="28"/>
          <w:szCs w:val="28"/>
        </w:rPr>
        <w:t>Основний обсяг магістерської роботи 79 сторінок, загальний обсяг -</w:t>
      </w:r>
      <w:r w:rsidRPr="00B97472">
        <w:rPr>
          <w:sz w:val="28"/>
          <w:szCs w:val="28"/>
        </w:rPr>
        <w:t xml:space="preserve"> </w:t>
      </w:r>
      <w:r w:rsidR="00B04B53">
        <w:rPr>
          <w:sz w:val="28"/>
          <w:szCs w:val="28"/>
        </w:rPr>
        <w:t>9</w:t>
      </w:r>
      <w:r w:rsidR="00B97472" w:rsidRPr="00B97472">
        <w:rPr>
          <w:sz w:val="28"/>
          <w:szCs w:val="28"/>
        </w:rPr>
        <w:t>2</w:t>
      </w:r>
      <w:r w:rsidRPr="00B97472">
        <w:rPr>
          <w:sz w:val="28"/>
          <w:szCs w:val="28"/>
        </w:rPr>
        <w:t xml:space="preserve"> сторінок. Дипломна робота містить </w:t>
      </w:r>
      <w:r w:rsidR="00B97472" w:rsidRPr="00B97472">
        <w:rPr>
          <w:sz w:val="28"/>
          <w:szCs w:val="28"/>
        </w:rPr>
        <w:t>5</w:t>
      </w:r>
      <w:r w:rsidRPr="00B97472">
        <w:rPr>
          <w:sz w:val="28"/>
          <w:szCs w:val="28"/>
        </w:rPr>
        <w:t xml:space="preserve"> таблиць і </w:t>
      </w:r>
      <w:r w:rsidR="00B97472" w:rsidRPr="00B97472">
        <w:rPr>
          <w:sz w:val="28"/>
          <w:szCs w:val="28"/>
        </w:rPr>
        <w:t>6 рисунків</w:t>
      </w:r>
      <w:r w:rsidR="001D56C1">
        <w:rPr>
          <w:sz w:val="28"/>
          <w:szCs w:val="28"/>
        </w:rPr>
        <w:t xml:space="preserve"> та один додаток</w:t>
      </w:r>
      <w:r w:rsidRPr="00B97472">
        <w:rPr>
          <w:sz w:val="28"/>
          <w:szCs w:val="28"/>
        </w:rPr>
        <w:t>.</w:t>
      </w:r>
    </w:p>
    <w:p w:rsidR="006062FC" w:rsidRDefault="006062FC" w:rsidP="004E3C29">
      <w:pPr>
        <w:spacing w:line="360" w:lineRule="auto"/>
        <w:rPr>
          <w:sz w:val="28"/>
          <w:szCs w:val="28"/>
        </w:rPr>
      </w:pPr>
    </w:p>
    <w:p w:rsidR="006062FC" w:rsidRDefault="006062FC" w:rsidP="004E3C29">
      <w:pPr>
        <w:spacing w:line="360" w:lineRule="auto"/>
        <w:rPr>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854600" w:rsidRDefault="00854600" w:rsidP="006062FC">
      <w:pPr>
        <w:spacing w:line="360" w:lineRule="auto"/>
        <w:rPr>
          <w:b/>
          <w:sz w:val="28"/>
          <w:szCs w:val="28"/>
        </w:rPr>
      </w:pPr>
    </w:p>
    <w:p w:rsidR="00E124E6" w:rsidRPr="00E8673B" w:rsidRDefault="00E124E6" w:rsidP="00E8673B">
      <w:pPr>
        <w:spacing w:line="360" w:lineRule="auto"/>
        <w:ind w:left="2832" w:firstLine="708"/>
        <w:rPr>
          <w:b/>
          <w:sz w:val="28"/>
          <w:szCs w:val="28"/>
          <w:lang w:val="ru-RU"/>
        </w:rPr>
      </w:pPr>
      <w:r w:rsidRPr="00E124E6">
        <w:rPr>
          <w:b/>
          <w:sz w:val="28"/>
          <w:szCs w:val="28"/>
        </w:rPr>
        <w:lastRenderedPageBreak/>
        <w:t>ВИСНОВКИ</w:t>
      </w:r>
    </w:p>
    <w:p w:rsidR="00E8673B" w:rsidRDefault="00E8673B" w:rsidP="00096F8E">
      <w:pPr>
        <w:pStyle w:val="HTML"/>
        <w:spacing w:line="360" w:lineRule="auto"/>
        <w:jc w:val="both"/>
        <w:rPr>
          <w:rFonts w:ascii="Times New Roman" w:hAnsi="Times New Roman" w:cs="Times New Roman"/>
          <w:sz w:val="28"/>
          <w:szCs w:val="28"/>
          <w:lang w:val="uk-UA"/>
        </w:rPr>
      </w:pPr>
    </w:p>
    <w:p w:rsidR="00096F8E" w:rsidRPr="00096F8E" w:rsidRDefault="00E8673B" w:rsidP="00096F8E">
      <w:pPr>
        <w:pStyle w:val="HTML"/>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96F8E" w:rsidRPr="00497788">
        <w:rPr>
          <w:rFonts w:ascii="Times New Roman" w:hAnsi="Times New Roman" w:cs="Times New Roman"/>
          <w:sz w:val="28"/>
          <w:szCs w:val="28"/>
          <w:lang w:val="uk-UA"/>
        </w:rPr>
        <w:t>1.</w:t>
      </w:r>
      <w:r w:rsidR="00096F8E">
        <w:rPr>
          <w:rFonts w:ascii="Times New Roman" w:hAnsi="Times New Roman" w:cs="Times New Roman"/>
          <w:sz w:val="28"/>
          <w:szCs w:val="28"/>
          <w:lang w:val="uk-UA"/>
        </w:rPr>
        <w:t xml:space="preserve"> </w:t>
      </w:r>
      <w:r w:rsidR="00096F8E" w:rsidRPr="00096F8E">
        <w:rPr>
          <w:rFonts w:ascii="Times New Roman" w:hAnsi="Times New Roman" w:cs="Times New Roman"/>
          <w:sz w:val="28"/>
          <w:szCs w:val="28"/>
          <w:lang w:val="uk-UA"/>
        </w:rPr>
        <w:t xml:space="preserve">Теоретико-методологічний аналіз сучасних підходів до дослідження </w:t>
      </w:r>
      <w:r w:rsidR="00096F8E" w:rsidRPr="00497788">
        <w:rPr>
          <w:rFonts w:ascii="Times New Roman" w:hAnsi="Times New Roman" w:cs="Times New Roman"/>
          <w:sz w:val="28"/>
          <w:szCs w:val="28"/>
          <w:lang w:val="uk-UA"/>
        </w:rPr>
        <w:t xml:space="preserve">психологічних особливостей особистості та </w:t>
      </w:r>
      <w:r w:rsidR="00096F8E" w:rsidRPr="00096F8E">
        <w:rPr>
          <w:rFonts w:ascii="Times New Roman" w:hAnsi="Times New Roman" w:cs="Times New Roman"/>
          <w:sz w:val="28"/>
          <w:szCs w:val="28"/>
          <w:lang w:val="uk-UA"/>
        </w:rPr>
        <w:t>психологічного зміст</w:t>
      </w:r>
      <w:r w:rsidR="00096F8E" w:rsidRPr="00497788">
        <w:rPr>
          <w:rFonts w:ascii="Times New Roman" w:hAnsi="Times New Roman" w:cs="Times New Roman"/>
          <w:sz w:val="28"/>
          <w:szCs w:val="28"/>
          <w:lang w:val="uk-UA"/>
        </w:rPr>
        <w:t>у</w:t>
      </w:r>
      <w:r w:rsidR="00096F8E" w:rsidRPr="00096F8E">
        <w:rPr>
          <w:rFonts w:ascii="Times New Roman" w:hAnsi="Times New Roman" w:cs="Times New Roman"/>
          <w:sz w:val="28"/>
          <w:szCs w:val="28"/>
          <w:lang w:val="uk-UA"/>
        </w:rPr>
        <w:t xml:space="preserve"> професії психолога свідчить про те, що в існуючих на сьогоднішній день підходів до дослідження психологічних особливостей особистості відбуваються зміни, які призводять до ретельного аналізу особистісних та професійних характеристик особистості майбутніх психологів. Відчуття професійної компетентності майбутніх психологів, починається з  обгрунтованого вибору майбутньої професії, сформованості професійно значущих якостей, набуттям теоретичних та практичних знань, досвіду використання вмінь та навичок  та розвитком професійно важливих особистісних якостей професійного психолога. У сучасній психологічній науці склалися уявлення про особистість психолога та цілісний блок необхідних якостей для його професійної ефективності, але немає досліджень, в яких би ставилося питання про можливість їх дослідження на різних освітніх рівнях, які пропонують вищі навчальні заклади з метою професійної підготовки майбутніх психологів в умовах викликів сьогодення. </w:t>
      </w:r>
      <w:r w:rsidR="00096F8E">
        <w:rPr>
          <w:rFonts w:ascii="Times New Roman" w:hAnsi="Times New Roman" w:cs="Times New Roman"/>
          <w:sz w:val="28"/>
          <w:szCs w:val="28"/>
          <w:lang w:val="uk-UA"/>
        </w:rPr>
        <w:t>Зазначено</w:t>
      </w:r>
      <w:r w:rsidR="00096F8E" w:rsidRPr="00096F8E">
        <w:rPr>
          <w:rFonts w:ascii="Times New Roman" w:hAnsi="Times New Roman" w:cs="Times New Roman"/>
          <w:sz w:val="28"/>
          <w:szCs w:val="28"/>
          <w:lang w:val="uk-UA"/>
        </w:rPr>
        <w:t xml:space="preserve">, </w:t>
      </w:r>
      <w:r w:rsidR="00096F8E">
        <w:rPr>
          <w:rFonts w:ascii="Times New Roman" w:hAnsi="Times New Roman" w:cs="Times New Roman"/>
          <w:sz w:val="28"/>
          <w:szCs w:val="28"/>
          <w:lang w:val="uk-UA"/>
        </w:rPr>
        <w:t xml:space="preserve">що </w:t>
      </w:r>
      <w:r w:rsidR="00096F8E" w:rsidRPr="00096F8E">
        <w:rPr>
          <w:rFonts w:ascii="Times New Roman" w:hAnsi="Times New Roman" w:cs="Times New Roman"/>
          <w:sz w:val="28"/>
          <w:szCs w:val="28"/>
          <w:lang w:val="uk-UA"/>
        </w:rPr>
        <w:t>розгляд та вдосконалення вимог до практичних психологів як ідеальної моделі їх професійної компетентності підвищить якість освітньо-професійних програм їх підготовки.</w:t>
      </w:r>
      <w:r w:rsidR="00096F8E">
        <w:rPr>
          <w:rFonts w:ascii="Times New Roman" w:hAnsi="Times New Roman" w:cs="Times New Roman"/>
          <w:sz w:val="28"/>
          <w:szCs w:val="28"/>
          <w:lang w:val="uk-UA"/>
        </w:rPr>
        <w:t xml:space="preserve"> Проведено</w:t>
      </w:r>
      <w:r w:rsidR="00096F8E" w:rsidRPr="00096F8E">
        <w:rPr>
          <w:rFonts w:ascii="Times New Roman" w:hAnsi="Times New Roman" w:cs="Times New Roman"/>
          <w:sz w:val="28"/>
          <w:szCs w:val="28"/>
          <w:lang w:val="uk-UA"/>
        </w:rPr>
        <w:t xml:space="preserve"> теоретичний аналіз ситуації здобуття професії психолога та аналіз освітніх програм трьох рівнів вищої освіти – бакалаврського, магістерського та доктора філософії дає можливість стверджувати, що готовність майбутніх практичних психологів до професійної діяльності – це цілеспрямований вияв власного потенціалу особистості студентів-психологів, що включає засвоєння теоретичних та практичних знань та вмінь, яка досягається під час їх професійної підготовки та є результатом усебічного особистісного розвитку та професійного потенціалу особистості майбутніх психологів із врахуванням вимог їх майбутньої професійної психологічної діяльності. </w:t>
      </w:r>
    </w:p>
    <w:p w:rsidR="00096F8E" w:rsidRPr="00497788" w:rsidRDefault="00096F8E" w:rsidP="00096F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Times New Roman"/>
          <w:sz w:val="28"/>
          <w:szCs w:val="28"/>
        </w:rPr>
      </w:pPr>
      <w:r w:rsidRPr="0059396D">
        <w:rPr>
          <w:sz w:val="28"/>
          <w:szCs w:val="28"/>
        </w:rPr>
        <w:lastRenderedPageBreak/>
        <w:t>2.</w:t>
      </w:r>
      <w:r>
        <w:rPr>
          <w:sz w:val="28"/>
          <w:szCs w:val="28"/>
        </w:rPr>
        <w:t xml:space="preserve"> </w:t>
      </w:r>
      <w:r w:rsidRPr="00C6556D">
        <w:rPr>
          <w:sz w:val="28"/>
          <w:szCs w:val="28"/>
        </w:rPr>
        <w:t xml:space="preserve">Нами було </w:t>
      </w:r>
      <w:r>
        <w:rPr>
          <w:sz w:val="28"/>
          <w:szCs w:val="28"/>
        </w:rPr>
        <w:t>обгрунтовано вибірку та методи емпіричного дослідження психологічних особливостей особистості психолога. Р</w:t>
      </w:r>
      <w:r w:rsidRPr="00C6556D">
        <w:rPr>
          <w:sz w:val="28"/>
          <w:szCs w:val="28"/>
        </w:rPr>
        <w:t xml:space="preserve">озроблено анкету </w:t>
      </w:r>
      <w:r>
        <w:rPr>
          <w:sz w:val="28"/>
          <w:szCs w:val="28"/>
        </w:rPr>
        <w:t xml:space="preserve">та проведено емпіричне дослідження. </w:t>
      </w:r>
      <w:r w:rsidRPr="00C6556D">
        <w:rPr>
          <w:sz w:val="28"/>
          <w:szCs w:val="28"/>
        </w:rPr>
        <w:t xml:space="preserve">Для психодіагностичного дослідження психологічних </w:t>
      </w:r>
      <w:r w:rsidRPr="00C6556D">
        <w:rPr>
          <w:rFonts w:eastAsia="Times New Roman"/>
          <w:sz w:val="28"/>
          <w:szCs w:val="28"/>
        </w:rPr>
        <w:t xml:space="preserve">особливостей особистості психолога у ситуації </w:t>
      </w:r>
      <w:r w:rsidRPr="00C6556D">
        <w:rPr>
          <w:sz w:val="28"/>
          <w:szCs w:val="28"/>
        </w:rPr>
        <w:t>здобуття професії психолога</w:t>
      </w:r>
      <w:r w:rsidRPr="00C6556D">
        <w:rPr>
          <w:rFonts w:eastAsia="Times New Roman"/>
          <w:sz w:val="28"/>
          <w:szCs w:val="28"/>
        </w:rPr>
        <w:t xml:space="preserve"> нами було застосовано</w:t>
      </w:r>
      <w:r w:rsidRPr="00C6556D">
        <w:rPr>
          <w:sz w:val="28"/>
          <w:szCs w:val="28"/>
        </w:rPr>
        <w:t xml:space="preserve">: Опитування з метою виявлення  найбільш важливих позитивних та негативних подій у минулому та найбільш важливих позитивних та негативних подій у майбутньому; з метою виявлення зрілості особистості досліджуваних використано Методику «Аутоаналітичний опитувальник здорової особистості» (автор В. О. Ананьєв); з метою виявлення реакцій, спрямованих на розвиток стресостійкості особистості ми проводили Опитувальник стресових реакцій (авторів </w:t>
      </w:r>
      <w:r w:rsidRPr="00C6556D">
        <w:rPr>
          <w:rFonts w:eastAsia="Arial"/>
          <w:sz w:val="28"/>
          <w:szCs w:val="28"/>
        </w:rPr>
        <w:t xml:space="preserve">Цехмістер Я.В., Данилюк І.В., Родіна </w:t>
      </w:r>
      <w:r>
        <w:rPr>
          <w:rFonts w:eastAsia="Arial"/>
          <w:sz w:val="28"/>
          <w:szCs w:val="28"/>
        </w:rPr>
        <w:t>Н.В., Бірон Б.В., Семенюк Н.С.)</w:t>
      </w:r>
      <w:r w:rsidRPr="00C6556D">
        <w:rPr>
          <w:sz w:val="28"/>
          <w:szCs w:val="28"/>
        </w:rPr>
        <w:t xml:space="preserve">; </w:t>
      </w:r>
      <w:r w:rsidRPr="00C6556D">
        <w:rPr>
          <w:bCs/>
          <w:sz w:val="28"/>
          <w:szCs w:val="28"/>
        </w:rPr>
        <w:t>Опитувальник психологічної ресурсності особистості (автор О.С. Штепи), нами застосовано з метою виявлення як загального рівня психологічної ресурсності особистості досліджуваний так й його складових, а саме таких характеристик особистості як:</w:t>
      </w:r>
      <w:r w:rsidRPr="00C6556D">
        <w:rPr>
          <w:b/>
          <w:bCs/>
          <w:sz w:val="28"/>
          <w:szCs w:val="28"/>
        </w:rPr>
        <w:t xml:space="preserve"> </w:t>
      </w:r>
      <w:r w:rsidRPr="00C6556D">
        <w:rPr>
          <w:sz w:val="28"/>
          <w:szCs w:val="28"/>
        </w:rPr>
        <w:t>Упевненість у собі, Доброта до людей, Допомога іншим, Успіх, Любов, Творчість, Віра у добро, Прагнення до мудрості, Робота над собою, Самореалізація у професії, Відповідальність, Знання власних ресурсів, Уміння оновлювати власні ресурси, Уміння використовувати власні ресурси.</w:t>
      </w:r>
      <w:r>
        <w:rPr>
          <w:rFonts w:eastAsia="Times New Roman"/>
          <w:sz w:val="28"/>
          <w:szCs w:val="28"/>
        </w:rPr>
        <w:t xml:space="preserve"> </w:t>
      </w:r>
      <w:r>
        <w:rPr>
          <w:sz w:val="28"/>
          <w:szCs w:val="28"/>
        </w:rPr>
        <w:t>Проведено дослідження у вибірці -</w:t>
      </w:r>
      <w:r w:rsidRPr="00C6556D">
        <w:rPr>
          <w:sz w:val="28"/>
          <w:szCs w:val="28"/>
        </w:rPr>
        <w:t xml:space="preserve"> здобувачі першого рівня вищої освіти (бакалаври), та здобувачі другого рівня вищої освіти (магістри). </w:t>
      </w:r>
      <w:r w:rsidRPr="00C6556D">
        <w:rPr>
          <w:bCs/>
          <w:snapToGrid w:val="0"/>
          <w:sz w:val="28"/>
          <w:szCs w:val="28"/>
        </w:rPr>
        <w:t xml:space="preserve">Загалом до дослідження залучили 103 респондентів. Серед них 52 особистості здобували освітньо-кваліфікаційний рівень бакалавра (перший рівень освіти), а 51 індивід навчався у магістратурі (другий рівень освіти). Вік студентів бакалаврату коливався від 19 до 21 року із середнім 20,81±0,97. Вік студентів магістратури коливався від 25 до 52 років із середнім 36,55±6,64. </w:t>
      </w:r>
      <w:r>
        <w:rPr>
          <w:bCs/>
          <w:snapToGrid w:val="0"/>
          <w:sz w:val="28"/>
          <w:szCs w:val="28"/>
        </w:rPr>
        <w:t>Виявлено, що</w:t>
      </w:r>
      <w:r w:rsidRPr="00C6556D">
        <w:rPr>
          <w:bCs/>
          <w:snapToGrid w:val="0"/>
          <w:sz w:val="28"/>
          <w:szCs w:val="28"/>
        </w:rPr>
        <w:t xml:space="preserve"> дві групи достовірно відрізнялися за віком, сімейним положенням, наявністю дітей та роботи. Магістри мали достовірно більший вік. Також серед них було достовірно більше особистостей, які перебували у шлюбі чи розлучилися, мали дітей та </w:t>
      </w:r>
      <w:r w:rsidRPr="00C6556D">
        <w:rPr>
          <w:bCs/>
          <w:snapToGrid w:val="0"/>
          <w:sz w:val="28"/>
          <w:szCs w:val="28"/>
        </w:rPr>
        <w:lastRenderedPageBreak/>
        <w:t>пра</w:t>
      </w:r>
      <w:r>
        <w:rPr>
          <w:bCs/>
          <w:snapToGrid w:val="0"/>
          <w:sz w:val="28"/>
          <w:szCs w:val="28"/>
        </w:rPr>
        <w:t>цювали у порівнянні з бакалаврами</w:t>
      </w:r>
      <w:r w:rsidRPr="00C6556D">
        <w:rPr>
          <w:bCs/>
          <w:snapToGrid w:val="0"/>
          <w:sz w:val="28"/>
          <w:szCs w:val="28"/>
        </w:rPr>
        <w:t>, що пояснюється різницею у віці між двома групами та тим, що серед магістрів були особистості, які здобували вже другу вищу освіту.</w:t>
      </w:r>
    </w:p>
    <w:p w:rsidR="00096F8E" w:rsidRPr="00497788" w:rsidRDefault="00096F8E" w:rsidP="00096F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497788">
        <w:rPr>
          <w:sz w:val="28"/>
          <w:szCs w:val="28"/>
        </w:rPr>
        <w:t xml:space="preserve">3. Визначено психологічні особливості майбутніх психологів у </w:t>
      </w:r>
      <w:r w:rsidRPr="00497788">
        <w:rPr>
          <w:rFonts w:eastAsia="Times New Roman"/>
          <w:color w:val="000000" w:themeColor="text1"/>
          <w:sz w:val="28"/>
          <w:szCs w:val="28"/>
        </w:rPr>
        <w:t>ситуації здобуття професії психолога</w:t>
      </w:r>
      <w:r w:rsidRPr="00497788">
        <w:rPr>
          <w:sz w:val="28"/>
          <w:szCs w:val="28"/>
        </w:rPr>
        <w:t xml:space="preserve"> в умовах війни в Україні, тому основний фокус було зроблено на рівень стресу та наявність ресурсів особистості. Встановлено, що рівнем психологічної зрілості у середньому сягав впевненої зрілості. Стосовно рівня зрілості, то показано, що на початку зрілості серед всіх студентів психологів перебувала лише одна особа. Більшість </w:t>
      </w:r>
      <w:r>
        <w:rPr>
          <w:sz w:val="28"/>
          <w:szCs w:val="28"/>
        </w:rPr>
        <w:t xml:space="preserve">досліджуваних психологів першого та другого рівнів вищої освіти </w:t>
      </w:r>
      <w:r w:rsidRPr="00497788">
        <w:rPr>
          <w:sz w:val="28"/>
          <w:szCs w:val="28"/>
        </w:rPr>
        <w:t xml:space="preserve"> розділилося між рівнем помірної зрілості (41%) та впевненої зрілості (58%). Отже, показано переважанням особистостей з впевненою зрілістю. Далі проаналізували рівень стресу та прояв стресових реакцій студентів психологів. </w:t>
      </w:r>
      <w:r w:rsidRPr="00497788">
        <w:rPr>
          <w:bCs/>
          <w:snapToGrid w:val="0"/>
          <w:sz w:val="28"/>
          <w:szCs w:val="28"/>
        </w:rPr>
        <w:t xml:space="preserve">Загалом виявлено, що респонденти показали високий рівень стресових реакцій за всіма шкалами без значної різниці між ними. Когнітивне оцінювання стресу було на рівні вище середнього, що </w:t>
      </w:r>
      <w:r>
        <w:rPr>
          <w:bCs/>
          <w:snapToGrid w:val="0"/>
          <w:sz w:val="28"/>
          <w:szCs w:val="28"/>
        </w:rPr>
        <w:t>визначає</w:t>
      </w:r>
      <w:r w:rsidRPr="00497788">
        <w:rPr>
          <w:bCs/>
          <w:snapToGrid w:val="0"/>
          <w:sz w:val="28"/>
          <w:szCs w:val="28"/>
        </w:rPr>
        <w:t xml:space="preserve"> схильність особистості до аналізу власних реакцій на стрес. Нарешті, досліджували рівень психологічної ресурсності особистості. Показано високу та середню ресурсність за всіма шкалами без значної різниці між різними шкалами. Отже, студенти психологи демонструють спроможність отримувати психологічні ресурси з різних сфер</w:t>
      </w:r>
      <w:r w:rsidR="00C74519">
        <w:rPr>
          <w:bCs/>
          <w:snapToGrid w:val="0"/>
          <w:sz w:val="28"/>
          <w:szCs w:val="28"/>
        </w:rPr>
        <w:t xml:space="preserve"> життя. Виявлено н</w:t>
      </w:r>
      <w:r w:rsidRPr="00497788">
        <w:rPr>
          <w:bCs/>
          <w:snapToGrid w:val="0"/>
          <w:sz w:val="28"/>
          <w:szCs w:val="28"/>
        </w:rPr>
        <w:t>айвищій рівень ресурсності за шкалою «Доброта до людей», а найнижчий – за шкалою «Відповідальність». Важливо також те, що студенти психологи мали доволі високі значення за шкалами «Знання власних ресурсів», «Уміння використовувати власні ресурси» та «Уміння оновлювати власні ресурси». Отже, загалом особистість психолога характеризується впевненою зрілістю, досить високим рівнем стресу, що, ймовірно пов’язано з ситуацією війни в Україні, та середнім рівнем психологічної ресурсності.</w:t>
      </w:r>
    </w:p>
    <w:p w:rsidR="00096F8E" w:rsidRPr="00497788" w:rsidRDefault="00096F8E" w:rsidP="00096F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11F64">
        <w:rPr>
          <w:sz w:val="28"/>
          <w:szCs w:val="28"/>
        </w:rPr>
        <w:t>4.</w:t>
      </w:r>
      <w:r>
        <w:rPr>
          <w:sz w:val="28"/>
          <w:szCs w:val="28"/>
        </w:rPr>
        <w:t xml:space="preserve"> Проведено порівняльний аналіз психологічних особливостей майбутніх психологі</w:t>
      </w:r>
      <w:r w:rsidRPr="00497788">
        <w:rPr>
          <w:sz w:val="28"/>
          <w:szCs w:val="28"/>
        </w:rPr>
        <w:t xml:space="preserve">в першого та другого рівнів вищої освіти. За рівнем психологічної </w:t>
      </w:r>
      <w:r w:rsidRPr="00497788">
        <w:rPr>
          <w:sz w:val="28"/>
          <w:szCs w:val="28"/>
        </w:rPr>
        <w:lastRenderedPageBreak/>
        <w:t>зрілості дві групи достовірно не відрізнялись: студенти психологи, незалежно від рівня освіти, у середньому продемонстрували впевнену зрілість особистості. Разом з тим показано значну варіативність у показниках зрілості особистості психолога всередині груп. На</w:t>
      </w:r>
      <w:r>
        <w:rPr>
          <w:sz w:val="28"/>
          <w:szCs w:val="28"/>
        </w:rPr>
        <w:t xml:space="preserve"> наступному етапі проаналізо</w:t>
      </w:r>
      <w:r w:rsidRPr="00497788">
        <w:rPr>
          <w:sz w:val="28"/>
          <w:szCs w:val="28"/>
        </w:rPr>
        <w:t xml:space="preserve">вано вираження стресових реакцій у представників бакалаврату та магістратури. Для студентів психологів обох груп показано досить високий рівень стресових реакцій </w:t>
      </w:r>
      <w:r w:rsidRPr="00497788">
        <w:rPr>
          <w:bCs/>
          <w:snapToGrid w:val="0"/>
          <w:sz w:val="28"/>
          <w:szCs w:val="28"/>
        </w:rPr>
        <w:t xml:space="preserve">за всіма шкалами. При цьому когнітивне оцінювання стресу було на рівні вище середнього для обох груп, що показує схильність студентів психологів обох рівнів навчання до аналізу власних реакцій на стрес. Разом з тим не виявлено достовірної різниці між студентами різних рівнів навчання </w:t>
      </w:r>
      <w:r w:rsidRPr="00497788">
        <w:rPr>
          <w:sz w:val="28"/>
          <w:szCs w:val="28"/>
        </w:rPr>
        <w:t xml:space="preserve">за стресовими проявами. </w:t>
      </w:r>
      <w:r w:rsidRPr="00497788">
        <w:rPr>
          <w:bCs/>
          <w:snapToGrid w:val="0"/>
          <w:sz w:val="28"/>
          <w:szCs w:val="28"/>
        </w:rPr>
        <w:t xml:space="preserve">Також досліджено психологічні ресурси, якими володіє особистість психолога та порівняти ці ресурси між групами магістрів та бакалаврів. Встановлено, що магістри характеризуються більш високим рівнем ресурсності за наступними шкалами: «Доброта до людей», «Допомога іншим», «Віра у добро», «Робота над собою». Також важливо, що достовірно вищі показники у групи магістрів були для таких шкал як «Знання власних ресурсів», «Уміння оновлювати власні ресурси» та «Уміння використовувати власні ресурси», що означає, що магістри не тільки мали вищі значення ресурсності за деякими шкалами, а ще й краще розумілися на власних ресурсах та знали, як їх використовувати. Також загальна ресурсність особистості була достовірно вищою у магістрів у порівнянні з бакалаврами. Отже загалом, при однаковому рівні зрілості особистості та стресових проявах, встановлено, що студенти другого ступеню освіти характеризувалися вищим рівнем русурсності. </w:t>
      </w:r>
    </w:p>
    <w:p w:rsidR="00096F8E" w:rsidRDefault="00096F8E" w:rsidP="00096F8E">
      <w:pPr>
        <w:spacing w:line="360" w:lineRule="auto"/>
        <w:rPr>
          <w:b/>
          <w:sz w:val="28"/>
          <w:szCs w:val="28"/>
        </w:rPr>
      </w:pPr>
    </w:p>
    <w:p w:rsidR="008B72FF" w:rsidRDefault="008B72FF" w:rsidP="00E124E6">
      <w:pPr>
        <w:spacing w:line="360" w:lineRule="auto"/>
        <w:jc w:val="center"/>
        <w:rPr>
          <w:b/>
          <w:sz w:val="28"/>
          <w:szCs w:val="28"/>
        </w:rPr>
      </w:pPr>
    </w:p>
    <w:p w:rsidR="008B72FF" w:rsidRDefault="008B72FF" w:rsidP="00E124E6">
      <w:pPr>
        <w:spacing w:line="360" w:lineRule="auto"/>
        <w:jc w:val="center"/>
        <w:rPr>
          <w:b/>
          <w:sz w:val="28"/>
          <w:szCs w:val="28"/>
        </w:rPr>
      </w:pPr>
    </w:p>
    <w:p w:rsidR="008B72FF" w:rsidRDefault="008B72FF" w:rsidP="00E124E6">
      <w:pPr>
        <w:spacing w:line="360" w:lineRule="auto"/>
        <w:jc w:val="center"/>
        <w:rPr>
          <w:b/>
          <w:sz w:val="28"/>
          <w:szCs w:val="28"/>
        </w:rPr>
      </w:pPr>
    </w:p>
    <w:p w:rsidR="008B72FF" w:rsidRDefault="008B72FF" w:rsidP="00E124E6">
      <w:pPr>
        <w:spacing w:line="360" w:lineRule="auto"/>
        <w:jc w:val="center"/>
        <w:rPr>
          <w:b/>
          <w:sz w:val="28"/>
          <w:szCs w:val="28"/>
        </w:rPr>
      </w:pPr>
    </w:p>
    <w:p w:rsidR="008B72FF" w:rsidRDefault="008B72FF" w:rsidP="00E124E6">
      <w:pPr>
        <w:spacing w:line="360" w:lineRule="auto"/>
        <w:jc w:val="center"/>
        <w:rPr>
          <w:b/>
          <w:sz w:val="28"/>
          <w:szCs w:val="28"/>
        </w:rPr>
      </w:pPr>
    </w:p>
    <w:p w:rsidR="008B72FF" w:rsidRDefault="00096F8E" w:rsidP="00E8673B">
      <w:pPr>
        <w:spacing w:line="360" w:lineRule="auto"/>
        <w:ind w:left="2124" w:firstLine="708"/>
        <w:rPr>
          <w:b/>
          <w:sz w:val="28"/>
          <w:szCs w:val="28"/>
        </w:rPr>
      </w:pPr>
      <w:r w:rsidRPr="00096F8E">
        <w:rPr>
          <w:b/>
          <w:sz w:val="28"/>
          <w:szCs w:val="28"/>
        </w:rPr>
        <w:lastRenderedPageBreak/>
        <w:t>СПИСОК ЛІТЕРАТУРИ</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lang w:val="uk-UA"/>
        </w:rPr>
        <w:t xml:space="preserve">Антонова Н.О., Рибачук Л.І. Психологічна зрілість як основа готовності до професійної діяльності психолога / Н. О. Антонова, Л. І. Рибачук //Проблеми сучасної психології : зб. наук. праць Кам’янець-Подільського національного університету імені Івана Огієнка, Інституту психології ім. </w:t>
      </w:r>
      <w:r w:rsidRPr="00096F8E">
        <w:rPr>
          <w:rFonts w:ascii="Times New Roman" w:hAnsi="Times New Roman" w:cs="Times New Roman"/>
          <w:sz w:val="28"/>
          <w:szCs w:val="28"/>
        </w:rPr>
        <w:t>Г.С. Костюка НАПН України / С. Д. Максименко, Л. А. Онуфрієва. Кам’янець-Подільський</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Аксіома, 2010. Вип. 7. С. 29-43.</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Асланов Г.А. Культура здоров’я як засіб фахової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 xml:space="preserve">ідготовки студентів медичного університету. Л.: </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існик Луганського національного університету і</w:t>
      </w:r>
      <w:proofErr w:type="gramStart"/>
      <w:r w:rsidRPr="00096F8E">
        <w:rPr>
          <w:rFonts w:ascii="Times New Roman" w:hAnsi="Times New Roman" w:cs="Times New Roman"/>
          <w:sz w:val="28"/>
          <w:szCs w:val="28"/>
        </w:rPr>
        <w:t>мен</w:t>
      </w:r>
      <w:proofErr w:type="gramEnd"/>
      <w:r w:rsidRPr="00096F8E">
        <w:rPr>
          <w:rFonts w:ascii="Times New Roman" w:hAnsi="Times New Roman" w:cs="Times New Roman"/>
          <w:sz w:val="28"/>
          <w:szCs w:val="28"/>
        </w:rPr>
        <w:t>і Тараса Шевченка, 2014.  №37. С. 47‒54.</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Барінова Л. Я. Психологічна компетентність особистості / Л. Я. Барінова // </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існик ОНУ і</w:t>
      </w:r>
      <w:proofErr w:type="gramStart"/>
      <w:r w:rsidRPr="00096F8E">
        <w:rPr>
          <w:rFonts w:ascii="Times New Roman" w:hAnsi="Times New Roman" w:cs="Times New Roman"/>
          <w:sz w:val="28"/>
          <w:szCs w:val="28"/>
        </w:rPr>
        <w:t>мен</w:t>
      </w:r>
      <w:proofErr w:type="gramEnd"/>
      <w:r w:rsidRPr="00096F8E">
        <w:rPr>
          <w:rFonts w:ascii="Times New Roman" w:hAnsi="Times New Roman" w:cs="Times New Roman"/>
          <w:sz w:val="28"/>
          <w:szCs w:val="28"/>
        </w:rPr>
        <w:t>і І. І. Мечникова. Психологія. 2014. Т. 19, вип 1 (31). С.29–36.</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Барінова Л. Я. Психологічна компетентність особистості. </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існик ОНУ і</w:t>
      </w:r>
      <w:proofErr w:type="gramStart"/>
      <w:r w:rsidRPr="00096F8E">
        <w:rPr>
          <w:rFonts w:ascii="Times New Roman" w:hAnsi="Times New Roman" w:cs="Times New Roman"/>
          <w:sz w:val="28"/>
          <w:szCs w:val="28"/>
        </w:rPr>
        <w:t>мен</w:t>
      </w:r>
      <w:proofErr w:type="gramEnd"/>
      <w:r w:rsidRPr="00096F8E">
        <w:rPr>
          <w:rFonts w:ascii="Times New Roman" w:hAnsi="Times New Roman" w:cs="Times New Roman"/>
          <w:sz w:val="28"/>
          <w:szCs w:val="28"/>
        </w:rPr>
        <w:t>і І. І. Мечникова. Психологія. 2014. Т. 19, вип 1 (31). С.29–36.</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Бондаренко А. Ф. Психологическая помощь: теория и практика : учеб</w:t>
      </w:r>
      <w:proofErr w:type="gramStart"/>
      <w:r w:rsidRPr="00096F8E">
        <w:rPr>
          <w:rFonts w:ascii="Times New Roman" w:hAnsi="Times New Roman" w:cs="Times New Roman"/>
          <w:sz w:val="28"/>
          <w:szCs w:val="28"/>
        </w:rPr>
        <w:t>.</w:t>
      </w:r>
      <w:proofErr w:type="gramEnd"/>
      <w:r w:rsidRPr="00096F8E">
        <w:rPr>
          <w:rFonts w:ascii="Times New Roman" w:hAnsi="Times New Roman" w:cs="Times New Roman"/>
          <w:sz w:val="28"/>
          <w:szCs w:val="28"/>
        </w:rPr>
        <w:t xml:space="preserve">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особие для студ. старших курсов психол. факультетов и отделений университетов. Киев, 1997. 216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Бондаренко Р. М.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 xml:space="preserve">ідготовка практичних психологів до роботи з дітьми з особливостями психофізичного розвитку у просторі післядипломної освіти. Збірник наукових праць Запорізької обласної академії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іслядипломної педагогічної освіти. 2011. Вип. № 5(6). С. 4.</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Бондаренко Р. М. Прогностична модель професійної компетентності психолога школ</w:t>
      </w:r>
      <w:proofErr w:type="gramStart"/>
      <w:r w:rsidRPr="00096F8E">
        <w:rPr>
          <w:rFonts w:ascii="Times New Roman" w:hAnsi="Times New Roman" w:cs="Times New Roman"/>
          <w:sz w:val="28"/>
          <w:szCs w:val="28"/>
        </w:rPr>
        <w:t>и-</w:t>
      </w:r>
      <w:proofErr w:type="gramEnd"/>
      <w:r w:rsidRPr="00096F8E">
        <w:rPr>
          <w:rFonts w:ascii="Times New Roman" w:hAnsi="Times New Roman" w:cs="Times New Roman"/>
          <w:sz w:val="28"/>
          <w:szCs w:val="28"/>
        </w:rPr>
        <w:t xml:space="preserve">інтернату для дітей з особливостями психофізичного розвитку /Р. М. Бондаренко //Вісник ОНУ. — 2011. — Т. 16, вип.12. — С.13–21.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Бояк Б. Молодь як особлива </w:t>
      </w:r>
      <w:proofErr w:type="gramStart"/>
      <w:r w:rsidRPr="00096F8E">
        <w:rPr>
          <w:rFonts w:ascii="Times New Roman" w:hAnsi="Times New Roman" w:cs="Times New Roman"/>
          <w:sz w:val="28"/>
          <w:szCs w:val="28"/>
        </w:rPr>
        <w:t>соц</w:t>
      </w:r>
      <w:proofErr w:type="gramEnd"/>
      <w:r w:rsidRPr="00096F8E">
        <w:rPr>
          <w:rFonts w:ascii="Times New Roman" w:hAnsi="Times New Roman" w:cs="Times New Roman"/>
          <w:sz w:val="28"/>
          <w:szCs w:val="28"/>
        </w:rPr>
        <w:t>іально-демографічна група в умовах становлення соціальної-правової держави та громадянського суспільства. Наукові записки. 2018. № 36. С. 198-209.</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lastRenderedPageBreak/>
        <w:t>Бреус Ю. В. Емоційний компонент у структурі освіти вищого навчального закладу. Збірник статей VI Всеукраїнської наукової конференції «Гуманітарні аспекти формування особистості» (27 квітня 2012 р.). Львів</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ЛДУ БЖД, 2012. С. 277–287</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Буняк Н.А. Загальна психологія: лекції. Тернопіль: </w:t>
      </w:r>
      <w:proofErr w:type="gramStart"/>
      <w:r w:rsidRPr="00096F8E">
        <w:rPr>
          <w:rFonts w:ascii="Times New Roman" w:hAnsi="Times New Roman" w:cs="Times New Roman"/>
          <w:sz w:val="28"/>
          <w:szCs w:val="28"/>
        </w:rPr>
        <w:t>вид-во</w:t>
      </w:r>
      <w:proofErr w:type="gramEnd"/>
      <w:r w:rsidRPr="00096F8E">
        <w:rPr>
          <w:rFonts w:ascii="Times New Roman" w:hAnsi="Times New Roman" w:cs="Times New Roman"/>
          <w:sz w:val="28"/>
          <w:szCs w:val="28"/>
        </w:rPr>
        <w:t xml:space="preserve"> ТНТУ ім. І. Пулюя, 2017. 300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Вачков И. В. Введение в профессию «психолог» : учеб</w:t>
      </w:r>
      <w:proofErr w:type="gramStart"/>
      <w:r w:rsidRPr="00096F8E">
        <w:rPr>
          <w:rFonts w:ascii="Times New Roman" w:hAnsi="Times New Roman" w:cs="Times New Roman"/>
          <w:sz w:val="28"/>
          <w:szCs w:val="28"/>
        </w:rPr>
        <w:t>.</w:t>
      </w:r>
      <w:proofErr w:type="gramEnd"/>
      <w:r w:rsidRPr="00096F8E">
        <w:rPr>
          <w:rFonts w:ascii="Times New Roman" w:hAnsi="Times New Roman" w:cs="Times New Roman"/>
          <w:sz w:val="28"/>
          <w:szCs w:val="28"/>
        </w:rPr>
        <w:t xml:space="preserve">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особие. М.</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Изд-во МПСИ, 2004. 464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Вірна Ж. Мотиваційно-смислова регуляція у професіоналізації психолога: Монографія</w:t>
      </w:r>
      <w:proofErr w:type="gramStart"/>
      <w:r w:rsidRPr="00096F8E">
        <w:rPr>
          <w:rFonts w:ascii="Times New Roman" w:hAnsi="Times New Roman" w:cs="Times New Roman"/>
          <w:sz w:val="28"/>
          <w:szCs w:val="28"/>
        </w:rPr>
        <w:t>.Л</w:t>
      </w:r>
      <w:proofErr w:type="gramEnd"/>
      <w:r w:rsidRPr="00096F8E">
        <w:rPr>
          <w:rFonts w:ascii="Times New Roman" w:hAnsi="Times New Roman" w:cs="Times New Roman"/>
          <w:sz w:val="28"/>
          <w:szCs w:val="28"/>
        </w:rPr>
        <w:t>уцьк: Ред</w:t>
      </w:r>
      <w:proofErr w:type="gramStart"/>
      <w:r w:rsidRPr="00096F8E">
        <w:rPr>
          <w:rFonts w:ascii="Times New Roman" w:hAnsi="Times New Roman" w:cs="Times New Roman"/>
          <w:sz w:val="28"/>
          <w:szCs w:val="28"/>
        </w:rPr>
        <w:t>.-</w:t>
      </w:r>
      <w:proofErr w:type="gramEnd"/>
      <w:r w:rsidRPr="00096F8E">
        <w:rPr>
          <w:rFonts w:ascii="Times New Roman" w:hAnsi="Times New Roman" w:cs="Times New Roman"/>
          <w:sz w:val="28"/>
          <w:szCs w:val="28"/>
        </w:rPr>
        <w:t>вид. від. “Вежа” Волинс. держ. ун-ту ім. Лесі Українки, 2003. 320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Вірна Ж. Особливості професійної ідентифікації та індиві</w:t>
      </w:r>
      <w:proofErr w:type="gramStart"/>
      <w:r w:rsidRPr="00096F8E">
        <w:rPr>
          <w:rFonts w:ascii="Times New Roman" w:hAnsi="Times New Roman" w:cs="Times New Roman"/>
          <w:sz w:val="28"/>
          <w:szCs w:val="28"/>
        </w:rPr>
        <w:t>дуального</w:t>
      </w:r>
      <w:proofErr w:type="gramEnd"/>
      <w:r w:rsidRPr="00096F8E">
        <w:rPr>
          <w:rFonts w:ascii="Times New Roman" w:hAnsi="Times New Roman" w:cs="Times New Roman"/>
          <w:sz w:val="28"/>
          <w:szCs w:val="28"/>
        </w:rPr>
        <w:t xml:space="preserve"> стилю саморегуляції психологів // Психологічні перспективи. 2003. Вип. 4. С. 77 − 82.</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Волошенко М. О. Професійна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 xml:space="preserve">ідготовка майбутніх соціальних працівників до профілактично корекційної роботи з підлітками девіантної поведінки : автореф. дис. … канд. пед. наук : спец.13.00.04 «Теорія і методика професійної освіти». </w:t>
      </w:r>
      <w:proofErr w:type="gramStart"/>
      <w:r w:rsidRPr="00096F8E">
        <w:rPr>
          <w:rFonts w:ascii="Times New Roman" w:hAnsi="Times New Roman" w:cs="Times New Roman"/>
          <w:sz w:val="28"/>
          <w:szCs w:val="28"/>
        </w:rPr>
        <w:t>Р</w:t>
      </w:r>
      <w:proofErr w:type="gramEnd"/>
      <w:r w:rsidRPr="00096F8E">
        <w:rPr>
          <w:rFonts w:ascii="Times New Roman" w:hAnsi="Times New Roman" w:cs="Times New Roman"/>
          <w:sz w:val="28"/>
          <w:szCs w:val="28"/>
        </w:rPr>
        <w:t>івне, 2016. 24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Галецька І. Психологія здоров’я: теорія і пра</w:t>
      </w:r>
      <w:proofErr w:type="gramStart"/>
      <w:r w:rsidRPr="00096F8E">
        <w:rPr>
          <w:rFonts w:ascii="Times New Roman" w:hAnsi="Times New Roman" w:cs="Times New Roman"/>
          <w:sz w:val="28"/>
          <w:szCs w:val="28"/>
        </w:rPr>
        <w:t>к–</w:t>
      </w:r>
      <w:proofErr w:type="gramEnd"/>
      <w:r w:rsidRPr="00096F8E">
        <w:rPr>
          <w:rFonts w:ascii="Times New Roman" w:hAnsi="Times New Roman" w:cs="Times New Roman"/>
          <w:sz w:val="28"/>
          <w:szCs w:val="28"/>
        </w:rPr>
        <w:t xml:space="preserve"> тика. / І.Галецька, Т. Сосновський. Л.: Вид</w:t>
      </w:r>
      <w:proofErr w:type="gramStart"/>
      <w:r w:rsidRPr="00096F8E">
        <w:rPr>
          <w:rFonts w:ascii="Times New Roman" w:hAnsi="Times New Roman" w:cs="Times New Roman"/>
          <w:sz w:val="28"/>
          <w:szCs w:val="28"/>
        </w:rPr>
        <w:t>.</w:t>
      </w:r>
      <w:proofErr w:type="gramEnd"/>
      <w:r w:rsidRPr="00096F8E">
        <w:rPr>
          <w:rFonts w:ascii="Times New Roman" w:hAnsi="Times New Roman" w:cs="Times New Roman"/>
          <w:sz w:val="28"/>
          <w:szCs w:val="28"/>
        </w:rPr>
        <w:t xml:space="preserve"> </w:t>
      </w:r>
      <w:proofErr w:type="gramStart"/>
      <w:r w:rsidRPr="00096F8E">
        <w:rPr>
          <w:rFonts w:ascii="Times New Roman" w:hAnsi="Times New Roman" w:cs="Times New Roman"/>
          <w:sz w:val="28"/>
          <w:szCs w:val="28"/>
        </w:rPr>
        <w:t>ц</w:t>
      </w:r>
      <w:proofErr w:type="gramEnd"/>
      <w:r w:rsidRPr="00096F8E">
        <w:rPr>
          <w:rFonts w:ascii="Times New Roman" w:hAnsi="Times New Roman" w:cs="Times New Roman"/>
          <w:sz w:val="28"/>
          <w:szCs w:val="28"/>
        </w:rPr>
        <w:t xml:space="preserve">ентр ЛНУ ім. І. Франка, 2016.338 с.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Галян</w:t>
      </w:r>
      <w:proofErr w:type="gramStart"/>
      <w:r w:rsidRPr="00096F8E">
        <w:rPr>
          <w:rFonts w:ascii="Times New Roman" w:hAnsi="Times New Roman" w:cs="Times New Roman"/>
          <w:sz w:val="28"/>
          <w:szCs w:val="28"/>
        </w:rPr>
        <w:t xml:space="preserve"> І.</w:t>
      </w:r>
      <w:proofErr w:type="gramEnd"/>
      <w:r w:rsidRPr="00096F8E">
        <w:rPr>
          <w:rFonts w:ascii="Times New Roman" w:hAnsi="Times New Roman" w:cs="Times New Roman"/>
          <w:sz w:val="28"/>
          <w:szCs w:val="28"/>
        </w:rPr>
        <w:t xml:space="preserve">М. Психодіагностика. Київ, 2009. 463 с.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Гончаровська Г. Проблема становлення особистості студентів-практичних психологі</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 xml:space="preserve"> у процесі формування їх готовності до майбутньої діяльності з дітьми дошкільного віку. Психологія особистості. 2012. № 1 (3). С. 32–39.</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Горностай П.П. Психология личности: Словарь-справочник/ П.П. Горностай, Т.М. Титаренко. К.: рута, 2001. 440с.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Гур’янов В.Г. зі співавт. </w:t>
      </w:r>
      <w:proofErr w:type="gramStart"/>
      <w:r w:rsidRPr="00096F8E">
        <w:rPr>
          <w:rFonts w:ascii="Times New Roman" w:hAnsi="Times New Roman" w:cs="Times New Roman"/>
          <w:sz w:val="28"/>
          <w:szCs w:val="28"/>
        </w:rPr>
        <w:t>Пос</w:t>
      </w:r>
      <w:proofErr w:type="gramEnd"/>
      <w:r w:rsidRPr="00096F8E">
        <w:rPr>
          <w:rFonts w:ascii="Times New Roman" w:hAnsi="Times New Roman" w:cs="Times New Roman"/>
          <w:sz w:val="28"/>
          <w:szCs w:val="28"/>
        </w:rPr>
        <w:t xml:space="preserve">ібник з біостатистики. Аналіз результатів медичних </w:t>
      </w:r>
      <w:proofErr w:type="gramStart"/>
      <w:r w:rsidRPr="00096F8E">
        <w:rPr>
          <w:rFonts w:ascii="Times New Roman" w:hAnsi="Times New Roman" w:cs="Times New Roman"/>
          <w:sz w:val="28"/>
          <w:szCs w:val="28"/>
        </w:rPr>
        <w:t>досл</w:t>
      </w:r>
      <w:proofErr w:type="gramEnd"/>
      <w:r w:rsidRPr="00096F8E">
        <w:rPr>
          <w:rFonts w:ascii="Times New Roman" w:hAnsi="Times New Roman" w:cs="Times New Roman"/>
          <w:sz w:val="28"/>
          <w:szCs w:val="28"/>
        </w:rPr>
        <w:t xml:space="preserve">іджень у пакеті EZR (R–statistics) : Навчальний </w:t>
      </w:r>
      <w:proofErr w:type="gramStart"/>
      <w:r w:rsidRPr="00096F8E">
        <w:rPr>
          <w:rFonts w:ascii="Times New Roman" w:hAnsi="Times New Roman" w:cs="Times New Roman"/>
          <w:sz w:val="28"/>
          <w:szCs w:val="28"/>
        </w:rPr>
        <w:t>пос</w:t>
      </w:r>
      <w:proofErr w:type="gramEnd"/>
      <w:r w:rsidRPr="00096F8E">
        <w:rPr>
          <w:rFonts w:ascii="Times New Roman" w:hAnsi="Times New Roman" w:cs="Times New Roman"/>
          <w:sz w:val="28"/>
          <w:szCs w:val="28"/>
        </w:rPr>
        <w:t>ібник. К.</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Вістка, 2018. 208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lastRenderedPageBreak/>
        <w:t xml:space="preserve">Дерев’янко С. П., Кондратенко О. С. Роль емоційної креативності у професійній діяльності особистості. Десяті Сіверянські </w:t>
      </w:r>
      <w:proofErr w:type="gramStart"/>
      <w:r w:rsidRPr="00096F8E">
        <w:rPr>
          <w:rFonts w:ascii="Times New Roman" w:hAnsi="Times New Roman" w:cs="Times New Roman"/>
          <w:sz w:val="28"/>
          <w:szCs w:val="28"/>
        </w:rPr>
        <w:t>соц</w:t>
      </w:r>
      <w:proofErr w:type="gramEnd"/>
      <w:r w:rsidRPr="00096F8E">
        <w:rPr>
          <w:rFonts w:ascii="Times New Roman" w:hAnsi="Times New Roman" w:cs="Times New Roman"/>
          <w:sz w:val="28"/>
          <w:szCs w:val="28"/>
        </w:rPr>
        <w:t>іально-психологічні читання : матер. міжн. наук. конференції (29 листопада 2019 року, м. Чернігів). Чернігів</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НУЧК імені Т. Г. Шевченка, 2020. С. 94–97.</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Дмитерко-Карабин Х. М. Самоактуалізація студентів у процесі навчання у вищих закладах освіти. </w:t>
      </w:r>
      <w:proofErr w:type="gramStart"/>
      <w:r w:rsidRPr="00096F8E">
        <w:rPr>
          <w:rFonts w:ascii="Times New Roman" w:hAnsi="Times New Roman" w:cs="Times New Roman"/>
          <w:sz w:val="28"/>
          <w:szCs w:val="28"/>
        </w:rPr>
        <w:t>Теоретико-методолог</w:t>
      </w:r>
      <w:proofErr w:type="gramEnd"/>
      <w:r w:rsidRPr="00096F8E">
        <w:rPr>
          <w:rFonts w:ascii="Times New Roman" w:hAnsi="Times New Roman" w:cs="Times New Roman"/>
          <w:sz w:val="28"/>
          <w:szCs w:val="28"/>
        </w:rPr>
        <w:t>ічні проблеми генетичної психології. К.: Міленіум, 2002. Т. 4. С. 101–105.</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Долинська Л.В., Лисянська Т.М. Вікова психологія: хрестоматія: навч. </w:t>
      </w:r>
      <w:proofErr w:type="gramStart"/>
      <w:r w:rsidRPr="00096F8E">
        <w:rPr>
          <w:rFonts w:ascii="Times New Roman" w:hAnsi="Times New Roman" w:cs="Times New Roman"/>
          <w:sz w:val="28"/>
          <w:szCs w:val="28"/>
        </w:rPr>
        <w:t>пос</w:t>
      </w:r>
      <w:proofErr w:type="gramEnd"/>
      <w:r w:rsidRPr="00096F8E">
        <w:rPr>
          <w:rFonts w:ascii="Times New Roman" w:hAnsi="Times New Roman" w:cs="Times New Roman"/>
          <w:sz w:val="28"/>
          <w:szCs w:val="28"/>
        </w:rPr>
        <w:t>ібник для студентів ВНЗ. К.: «Каравела», 2019. 486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Духневич В.М. Психологічне благополуччя професіонала як умова його ефективної діяльності (на прикладі професії психолога): автореф. дис. ... канд. психол. наук: 19.00.01 / Віталій Миколайович Духневич. К., 2002. 22 с.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Заредінова Е. Р. Культурні та особистісні цінності: логіка взаємозв’язку. Науковий </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існик Миколаївського національного університету імені ВО Сухомлинського. Серія: Педагогічні науки. 2017. №. 2. С. 197-201.</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Кандибович Л. А. Психологические проблемы готовности в деятельности. Мн.</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Изд-во БГУ, 1996. 175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Кириленко Т. С. Психологія: емоційна сфера особистості. К.: Либідь, 2007. – 256 </w:t>
      </w:r>
      <w:proofErr w:type="gramStart"/>
      <w:r w:rsidRPr="00096F8E">
        <w:rPr>
          <w:rFonts w:ascii="Times New Roman" w:hAnsi="Times New Roman" w:cs="Times New Roman"/>
          <w:sz w:val="28"/>
          <w:szCs w:val="28"/>
        </w:rPr>
        <w:t>с</w:t>
      </w:r>
      <w:proofErr w:type="gramEnd"/>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Клімов О.О. Психологія професійного самовизначення. Ростов–на–Дону: Изд–во «ФеніксВ», 2000. 512 с.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Ковалькова Т. О. Формування готовності майбутніх психологі</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 xml:space="preserve"> до професійної діяльності як педагогічна проблема. XV збірник </w:t>
      </w:r>
      <w:proofErr w:type="gramStart"/>
      <w:r w:rsidRPr="00096F8E">
        <w:rPr>
          <w:rFonts w:ascii="Times New Roman" w:hAnsi="Times New Roman" w:cs="Times New Roman"/>
          <w:sz w:val="28"/>
          <w:szCs w:val="28"/>
        </w:rPr>
        <w:t>матер</w:t>
      </w:r>
      <w:proofErr w:type="gramEnd"/>
      <w:r w:rsidRPr="00096F8E">
        <w:rPr>
          <w:rFonts w:ascii="Times New Roman" w:hAnsi="Times New Roman" w:cs="Times New Roman"/>
          <w:sz w:val="28"/>
          <w:szCs w:val="28"/>
        </w:rPr>
        <w:t>іалів Всеукраїнської наукової конференції молодих вчених Серія «Психолого-педагогічні науки» (18-19 квітня 2013 року, Черкаси, Україна). Черкаси, 2013. С. 57–60.</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Ковалькова Т.О. Проблема формування структури готовності майбутніх психологі</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 xml:space="preserve"> до професійної діяльності в авіаційній галузі. Проблеми сучасної педагогічної освіти. Серія «Педагогіка і психологія». 2013. Вип. 39(2). С. 99–103.</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lastRenderedPageBreak/>
        <w:t xml:space="preserve">Корень Т. О. Професійне становлення студента-психолога: загально-психологічний аспект. Професіоналізм педагога в контексті європейського вибору України. — 2006. С. 81–83.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Корнієнко</w:t>
      </w:r>
      <w:proofErr w:type="gramStart"/>
      <w:r w:rsidRPr="00096F8E">
        <w:rPr>
          <w:rFonts w:ascii="Times New Roman" w:hAnsi="Times New Roman" w:cs="Times New Roman"/>
          <w:sz w:val="28"/>
          <w:szCs w:val="28"/>
        </w:rPr>
        <w:t xml:space="preserve"> І.</w:t>
      </w:r>
      <w:proofErr w:type="gramEnd"/>
      <w:r w:rsidRPr="00096F8E">
        <w:rPr>
          <w:rFonts w:ascii="Times New Roman" w:hAnsi="Times New Roman" w:cs="Times New Roman"/>
          <w:sz w:val="28"/>
          <w:szCs w:val="28"/>
        </w:rPr>
        <w:t>О. Стратегії копінг-поведінки особистості студента в ситуації неуспіху. Автореф.к</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сихол.н.: 19.00.07. Інститут психології імені Г. С. Костюка АПН України, м. Київ, 2010. 24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Корольчук М. С. Психологічне забезпечення психічного і фізичного здоров 'я. / Навч. </w:t>
      </w:r>
      <w:proofErr w:type="gramStart"/>
      <w:r w:rsidRPr="00096F8E">
        <w:rPr>
          <w:rFonts w:ascii="Times New Roman" w:hAnsi="Times New Roman" w:cs="Times New Roman"/>
          <w:sz w:val="28"/>
          <w:szCs w:val="28"/>
        </w:rPr>
        <w:t>пос</w:t>
      </w:r>
      <w:proofErr w:type="gramEnd"/>
      <w:r w:rsidRPr="00096F8E">
        <w:rPr>
          <w:rFonts w:ascii="Times New Roman" w:hAnsi="Times New Roman" w:cs="Times New Roman"/>
          <w:sz w:val="28"/>
          <w:szCs w:val="28"/>
        </w:rPr>
        <w:t>ібник М. С. Корольчук, В. М. Крайнюк, А. Ф. Косенко, Т. І. Кочергіна. К.: Фірма "ІНКОС", 2012. 272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Коцан І. Я., Ложкін Г. В., Мушкевич М. І. Психологія здоров’я людини / За ред. І. Я. Коцана</w:t>
      </w:r>
      <w:proofErr w:type="gramStart"/>
      <w:r w:rsidRPr="00096F8E">
        <w:rPr>
          <w:rFonts w:ascii="Times New Roman" w:hAnsi="Times New Roman" w:cs="Times New Roman"/>
          <w:sz w:val="28"/>
          <w:szCs w:val="28"/>
        </w:rPr>
        <w:t>.–</w:t>
      </w:r>
      <w:proofErr w:type="gramEnd"/>
      <w:r w:rsidRPr="00096F8E">
        <w:rPr>
          <w:rFonts w:ascii="Times New Roman" w:hAnsi="Times New Roman" w:cs="Times New Roman"/>
          <w:sz w:val="28"/>
          <w:szCs w:val="28"/>
        </w:rPr>
        <w:t>Луцьк: РВВ “Вежа”, 2015. 316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Кравченко А. І. </w:t>
      </w:r>
      <w:proofErr w:type="gramStart"/>
      <w:r w:rsidRPr="00096F8E">
        <w:rPr>
          <w:rFonts w:ascii="Times New Roman" w:hAnsi="Times New Roman" w:cs="Times New Roman"/>
          <w:sz w:val="28"/>
          <w:szCs w:val="28"/>
        </w:rPr>
        <w:t>Ц</w:t>
      </w:r>
      <w:proofErr w:type="gramEnd"/>
      <w:r w:rsidRPr="00096F8E">
        <w:rPr>
          <w:rFonts w:ascii="Times New Roman" w:hAnsi="Times New Roman" w:cs="Times New Roman"/>
          <w:sz w:val="28"/>
          <w:szCs w:val="28"/>
        </w:rPr>
        <w:t>інності як соціальний, суспільний феномен: теоретичне осмислення сутнісного змісту і соціально−філософська  характеристика.  Д.: МАУП, 2014. Вип. 2(41). С. 60–63.</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proofErr w:type="gramStart"/>
      <w:r w:rsidRPr="00096F8E">
        <w:rPr>
          <w:rFonts w:ascii="Times New Roman" w:hAnsi="Times New Roman" w:cs="Times New Roman"/>
          <w:sz w:val="28"/>
          <w:szCs w:val="28"/>
        </w:rPr>
        <w:t>Курова А.В. Гендерні відмінності в детермінантах індивідноособистісних властивостей майбутніх психологів. Вісник ОНУ ім. І. І. Мечникова.</w:t>
      </w:r>
      <w:proofErr w:type="gramEnd"/>
      <w:r w:rsidRPr="00096F8E">
        <w:rPr>
          <w:rFonts w:ascii="Times New Roman" w:hAnsi="Times New Roman" w:cs="Times New Roman"/>
          <w:sz w:val="28"/>
          <w:szCs w:val="28"/>
        </w:rPr>
        <w:t xml:space="preserve"> Психологія. 2017. Том 22. Випуск 4 (46). С. 27-33.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Курова А.В. Психологічні індивідно-особистісні детермінанти суб’єктивного благополуччя майбутніх психологів: дис. … канд. психол. наук</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19.00.01 / Одеський національний університет імені І.І. Мечникова. Одеса, 2016. 209 с.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Литвиненко І. С. Особистісний аспект — проблематика професійного становлення студентів-психологі</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 xml:space="preserve"> // Вісник ОНУ. 2013. Т. 19, вип. 1(31). С. 186–197.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Ліщинська О. А. Порадник практикуючого психолога/ О.А. Ліщинськ</w:t>
      </w:r>
      <w:proofErr w:type="gramStart"/>
      <w:r w:rsidRPr="00096F8E">
        <w:rPr>
          <w:rFonts w:ascii="Times New Roman" w:hAnsi="Times New Roman" w:cs="Times New Roman"/>
          <w:sz w:val="28"/>
          <w:szCs w:val="28"/>
        </w:rPr>
        <w:t>а–</w:t>
      </w:r>
      <w:proofErr w:type="gramEnd"/>
      <w:r w:rsidRPr="00096F8E">
        <w:rPr>
          <w:rFonts w:ascii="Times New Roman" w:hAnsi="Times New Roman" w:cs="Times New Roman"/>
          <w:sz w:val="28"/>
          <w:szCs w:val="28"/>
        </w:rPr>
        <w:t xml:space="preserve"> Івано-Франківськ: Галичина, 2000. 82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Лобанова А. С. Робота з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 xml:space="preserve">ідлітками-девіантами: </w:t>
      </w:r>
      <w:proofErr w:type="gramStart"/>
      <w:r w:rsidRPr="00096F8E">
        <w:rPr>
          <w:rFonts w:ascii="Times New Roman" w:hAnsi="Times New Roman" w:cs="Times New Roman"/>
          <w:sz w:val="28"/>
          <w:szCs w:val="28"/>
        </w:rPr>
        <w:t>Соц</w:t>
      </w:r>
      <w:proofErr w:type="gramEnd"/>
      <w:r w:rsidRPr="00096F8E">
        <w:rPr>
          <w:rFonts w:ascii="Times New Roman" w:hAnsi="Times New Roman" w:cs="Times New Roman"/>
          <w:sz w:val="28"/>
          <w:szCs w:val="28"/>
        </w:rPr>
        <w:t>іологічний та психологічний аспекти.  К.: Каравела, 2017. 263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Максименко С. Д. Ґенеза здійснення особистості : монографія / Сергій Дмитрович Максименко – К.: Видавництво </w:t>
      </w:r>
      <w:proofErr w:type="gramStart"/>
      <w:r w:rsidRPr="00096F8E">
        <w:rPr>
          <w:rFonts w:ascii="Times New Roman" w:hAnsi="Times New Roman" w:cs="Times New Roman"/>
          <w:sz w:val="28"/>
          <w:szCs w:val="28"/>
        </w:rPr>
        <w:t>ТОВ</w:t>
      </w:r>
      <w:proofErr w:type="gramEnd"/>
      <w:r w:rsidRPr="00096F8E">
        <w:rPr>
          <w:rFonts w:ascii="Times New Roman" w:hAnsi="Times New Roman" w:cs="Times New Roman"/>
          <w:sz w:val="28"/>
          <w:szCs w:val="28"/>
        </w:rPr>
        <w:t xml:space="preserve"> «КММ», 2006. – 240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lastRenderedPageBreak/>
        <w:t xml:space="preserve">Максименко С. Д. Життєвий шлях особистості як базова категорія генетичної психології. Науковий </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існик Миколаївського державного ніверситету імені В. О. Сухомлинського. Серія</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Психологічні науки. 2014. Вип. 2.12. С. 5-13.</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Максименко С. Д., Пелех О. М. Фахівця потрібно моделювати (Наукові основи готовності випускника педвузу </w:t>
      </w:r>
      <w:proofErr w:type="gramStart"/>
      <w:r w:rsidRPr="00096F8E">
        <w:rPr>
          <w:rFonts w:ascii="Times New Roman" w:hAnsi="Times New Roman" w:cs="Times New Roman"/>
          <w:sz w:val="28"/>
          <w:szCs w:val="28"/>
        </w:rPr>
        <w:t>до</w:t>
      </w:r>
      <w:proofErr w:type="gramEnd"/>
      <w:r w:rsidRPr="00096F8E">
        <w:rPr>
          <w:rFonts w:ascii="Times New Roman" w:hAnsi="Times New Roman" w:cs="Times New Roman"/>
          <w:sz w:val="28"/>
          <w:szCs w:val="28"/>
        </w:rPr>
        <w:t xml:space="preserve"> педагогічної діяльності). </w:t>
      </w:r>
      <w:proofErr w:type="gramStart"/>
      <w:r w:rsidRPr="00096F8E">
        <w:rPr>
          <w:rFonts w:ascii="Times New Roman" w:hAnsi="Times New Roman" w:cs="Times New Roman"/>
          <w:sz w:val="28"/>
          <w:szCs w:val="28"/>
        </w:rPr>
        <w:t>Р</w:t>
      </w:r>
      <w:proofErr w:type="gramEnd"/>
      <w:r w:rsidRPr="00096F8E">
        <w:rPr>
          <w:rFonts w:ascii="Times New Roman" w:hAnsi="Times New Roman" w:cs="Times New Roman"/>
          <w:sz w:val="28"/>
          <w:szCs w:val="28"/>
        </w:rPr>
        <w:t>ідна школа. 1994. № 3–4. С. 70.</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Марценюк М. О. Особливості професійної та особистісної готовності психолога до професійної діяльності. Міжнародний науковий </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існик. Ужгород</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ДВНЗ «УжНУ», 2014. № 2(9). С. 366–382.</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Матейко Н.М. Основи психодіагностики: інструктивно-методичні матеріали до самостійної роботи. ІваноФранківськ: Симфонія форте, 2013. 80с.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Мельничук О.Б. Психологічна діагностика [Текст] : навч. </w:t>
      </w:r>
      <w:proofErr w:type="gramStart"/>
      <w:r w:rsidRPr="00096F8E">
        <w:rPr>
          <w:rFonts w:ascii="Times New Roman" w:hAnsi="Times New Roman" w:cs="Times New Roman"/>
          <w:sz w:val="28"/>
          <w:szCs w:val="28"/>
        </w:rPr>
        <w:t>пос</w:t>
      </w:r>
      <w:proofErr w:type="gramEnd"/>
      <w:r w:rsidRPr="00096F8E">
        <w:rPr>
          <w:rFonts w:ascii="Times New Roman" w:hAnsi="Times New Roman" w:cs="Times New Roman"/>
          <w:sz w:val="28"/>
          <w:szCs w:val="28"/>
        </w:rPr>
        <w:t>іб. для студ. подв. спец. із спец. "Практич. психологія"К. : Каравела, 2013. 315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ОНП "Психологія" третій (доктор філософії) </w:t>
      </w:r>
      <w:proofErr w:type="gramStart"/>
      <w:r w:rsidRPr="00096F8E">
        <w:rPr>
          <w:rFonts w:ascii="Times New Roman" w:hAnsi="Times New Roman" w:cs="Times New Roman"/>
          <w:sz w:val="28"/>
          <w:szCs w:val="28"/>
        </w:rPr>
        <w:t>р</w:t>
      </w:r>
      <w:proofErr w:type="gramEnd"/>
      <w:r w:rsidRPr="00096F8E">
        <w:rPr>
          <w:rFonts w:ascii="Times New Roman" w:hAnsi="Times New Roman" w:cs="Times New Roman"/>
          <w:sz w:val="28"/>
          <w:szCs w:val="28"/>
        </w:rPr>
        <w:t>івень вищої освітию Режим доступу: http://onu.edu.ua/pub/bank/userfiles/files/edu-programm/psy/PhD_doktor-filosofii/onp_053-Psyhologiya_PHD_2022.pdf</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ОПП "Психологія" другий (магістерський) рівень</w:t>
      </w:r>
      <w:proofErr w:type="gramStart"/>
      <w:r w:rsidRPr="00096F8E">
        <w:rPr>
          <w:rFonts w:ascii="Times New Roman" w:hAnsi="Times New Roman" w:cs="Times New Roman"/>
          <w:sz w:val="28"/>
          <w:szCs w:val="28"/>
        </w:rPr>
        <w:t>.Р</w:t>
      </w:r>
      <w:proofErr w:type="gramEnd"/>
      <w:r w:rsidRPr="00096F8E">
        <w:rPr>
          <w:rFonts w:ascii="Times New Roman" w:hAnsi="Times New Roman" w:cs="Times New Roman"/>
          <w:sz w:val="28"/>
          <w:szCs w:val="28"/>
        </w:rPr>
        <w:t>ежим доступу: http://onu.edu.ua/pub/bank/userfiles/files/bio/16009028.pdf</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ОПП "Психологія" перший(бакалаврський) рівень</w:t>
      </w:r>
      <w:proofErr w:type="gramStart"/>
      <w:r w:rsidRPr="00096F8E">
        <w:rPr>
          <w:rFonts w:ascii="Times New Roman" w:hAnsi="Times New Roman" w:cs="Times New Roman"/>
          <w:sz w:val="28"/>
          <w:szCs w:val="28"/>
        </w:rPr>
        <w:t>.Р</w:t>
      </w:r>
      <w:proofErr w:type="gramEnd"/>
      <w:r w:rsidRPr="00096F8E">
        <w:rPr>
          <w:rFonts w:ascii="Times New Roman" w:hAnsi="Times New Roman" w:cs="Times New Roman"/>
          <w:sz w:val="28"/>
          <w:szCs w:val="28"/>
        </w:rPr>
        <w:t>ежим доступу: http://onu.edu.ua/uk/geninfo/official_documents/opys-osvitnikh-prohram</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Основи практичної психології / В. Панок, Т. Титаренко, Н.Чепелє</w:t>
      </w:r>
      <w:proofErr w:type="gramStart"/>
      <w:r w:rsidRPr="00096F8E">
        <w:rPr>
          <w:rFonts w:ascii="Times New Roman" w:hAnsi="Times New Roman" w:cs="Times New Roman"/>
          <w:sz w:val="28"/>
          <w:szCs w:val="28"/>
        </w:rPr>
        <w:t>ва та</w:t>
      </w:r>
      <w:proofErr w:type="gramEnd"/>
      <w:r w:rsidRPr="00096F8E">
        <w:rPr>
          <w:rFonts w:ascii="Times New Roman" w:hAnsi="Times New Roman" w:cs="Times New Roman"/>
          <w:sz w:val="28"/>
          <w:szCs w:val="28"/>
        </w:rPr>
        <w:t xml:space="preserve"> ін. – К.: Либідь, 2006</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Особистісно-професійне зростання: психологічні тренінги: навчально методичний посібник</w:t>
      </w:r>
      <w:proofErr w:type="gramStart"/>
      <w:r w:rsidRPr="00096F8E">
        <w:rPr>
          <w:rFonts w:ascii="Times New Roman" w:hAnsi="Times New Roman" w:cs="Times New Roman"/>
          <w:sz w:val="28"/>
          <w:szCs w:val="28"/>
        </w:rPr>
        <w:t xml:space="preserve"> / З</w:t>
      </w:r>
      <w:proofErr w:type="gramEnd"/>
      <w:r w:rsidRPr="00096F8E">
        <w:rPr>
          <w:rFonts w:ascii="Times New Roman" w:hAnsi="Times New Roman" w:cs="Times New Roman"/>
          <w:sz w:val="28"/>
          <w:szCs w:val="28"/>
        </w:rPr>
        <w:t xml:space="preserve">а ред. проф. Л.В. Долинської, проф. О.В. Темрук. К.: Каравела, 2017. 560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Особистість як субєкт подолання кризових ситуацій: психологічна теорія і практика</w:t>
      </w:r>
      <w:proofErr w:type="gramStart"/>
      <w:r w:rsidRPr="00096F8E">
        <w:rPr>
          <w:rFonts w:ascii="Times New Roman" w:hAnsi="Times New Roman" w:cs="Times New Roman"/>
          <w:sz w:val="28"/>
          <w:szCs w:val="28"/>
        </w:rPr>
        <w:t xml:space="preserve"> /З</w:t>
      </w:r>
      <w:proofErr w:type="gramEnd"/>
      <w:r w:rsidRPr="00096F8E">
        <w:rPr>
          <w:rFonts w:ascii="Times New Roman" w:hAnsi="Times New Roman" w:cs="Times New Roman"/>
          <w:sz w:val="28"/>
          <w:szCs w:val="28"/>
        </w:rPr>
        <w:t>а ред. С.Д.Максименка, С. Б. Кузікової, В. Л. Зливкова Книга 2 Київ – Суми: СумДПУ, 2017. – С.20</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lastRenderedPageBreak/>
        <w:t xml:space="preserve">Павлова І. Г. Емоційна зрілість та її основні компоненти. Науко-вий </w:t>
      </w:r>
      <w:proofErr w:type="gramStart"/>
      <w:r w:rsidRPr="00096F8E">
        <w:rPr>
          <w:rFonts w:ascii="Times New Roman" w:hAnsi="Times New Roman" w:cs="Times New Roman"/>
          <w:sz w:val="28"/>
          <w:szCs w:val="28"/>
        </w:rPr>
        <w:t>вісник</w:t>
      </w:r>
      <w:proofErr w:type="gramEnd"/>
      <w:r w:rsidRPr="00096F8E">
        <w:rPr>
          <w:rFonts w:ascii="Times New Roman" w:hAnsi="Times New Roman" w:cs="Times New Roman"/>
          <w:sz w:val="28"/>
          <w:szCs w:val="28"/>
        </w:rPr>
        <w:t xml:space="preserve"> ПДПУ ім. К. Д. Ушинського. 2003. №5-6. С. 107-116</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Панок В. Г. Життєвий шлях особистості як категорія прикладної психології. Науковий вісник Миколаївського </w:t>
      </w:r>
      <w:proofErr w:type="gramStart"/>
      <w:r w:rsidRPr="00096F8E">
        <w:rPr>
          <w:rFonts w:ascii="Times New Roman" w:hAnsi="Times New Roman" w:cs="Times New Roman"/>
          <w:sz w:val="28"/>
          <w:szCs w:val="28"/>
        </w:rPr>
        <w:t>державного</w:t>
      </w:r>
      <w:proofErr w:type="gramEnd"/>
      <w:r w:rsidRPr="00096F8E">
        <w:rPr>
          <w:rFonts w:ascii="Times New Roman" w:hAnsi="Times New Roman" w:cs="Times New Roman"/>
          <w:sz w:val="28"/>
          <w:szCs w:val="28"/>
        </w:rPr>
        <w:t xml:space="preserve"> університету імені В. О. Сухомлинського. Серія</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Психологічні науки. 2014.Вип. 2.12. С. 146–151.</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Панок В. Г. Концептуальні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 xml:space="preserve">ідходи до формування особистості практикуючого психолога. Практична психологія та </w:t>
      </w:r>
      <w:proofErr w:type="gramStart"/>
      <w:r w:rsidRPr="00096F8E">
        <w:rPr>
          <w:rFonts w:ascii="Times New Roman" w:hAnsi="Times New Roman" w:cs="Times New Roman"/>
          <w:sz w:val="28"/>
          <w:szCs w:val="28"/>
        </w:rPr>
        <w:t>соц</w:t>
      </w:r>
      <w:proofErr w:type="gramEnd"/>
      <w:r w:rsidRPr="00096F8E">
        <w:rPr>
          <w:rFonts w:ascii="Times New Roman" w:hAnsi="Times New Roman" w:cs="Times New Roman"/>
          <w:sz w:val="28"/>
          <w:szCs w:val="28"/>
        </w:rPr>
        <w:t>іальна робота. 1998. № 4. С. 5–7.</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Петрик О.І. Медико−біологічні та психолого−педагогічні основи здорового способу життя</w:t>
      </w:r>
      <w:proofErr w:type="gramStart"/>
      <w:r w:rsidRPr="00096F8E">
        <w:rPr>
          <w:rFonts w:ascii="Times New Roman" w:hAnsi="Times New Roman" w:cs="Times New Roman"/>
          <w:sz w:val="28"/>
          <w:szCs w:val="28"/>
        </w:rPr>
        <w:t>.Л</w:t>
      </w:r>
      <w:proofErr w:type="gramEnd"/>
      <w:r w:rsidRPr="00096F8E">
        <w:rPr>
          <w:rFonts w:ascii="Times New Roman" w:hAnsi="Times New Roman" w:cs="Times New Roman"/>
          <w:sz w:val="28"/>
          <w:szCs w:val="28"/>
        </w:rPr>
        <w:t>ьвів: Світ, 1999. 119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Поліщук О.М. Особливості особистісної зрілості в ранній дорослості. Науковий </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 xml:space="preserve">існик Чернівецького університету: Збірник наукових праць. Вип 743. Педагогіка та психологія. Чернівці: Чернівецький нац. </w:t>
      </w:r>
      <w:proofErr w:type="gramStart"/>
      <w:r w:rsidRPr="00096F8E">
        <w:rPr>
          <w:rFonts w:ascii="Times New Roman" w:hAnsi="Times New Roman" w:cs="Times New Roman"/>
          <w:sz w:val="28"/>
          <w:szCs w:val="28"/>
        </w:rPr>
        <w:t>у-т</w:t>
      </w:r>
      <w:proofErr w:type="gramEnd"/>
      <w:r w:rsidRPr="00096F8E">
        <w:rPr>
          <w:rFonts w:ascii="Times New Roman" w:hAnsi="Times New Roman" w:cs="Times New Roman"/>
          <w:sz w:val="28"/>
          <w:szCs w:val="28"/>
        </w:rPr>
        <w:t>, 2015. С.186-189.</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Приходько Ю.О., Юрченко В.І. Психологічний словник-довідник: навчальний </w:t>
      </w:r>
      <w:proofErr w:type="gramStart"/>
      <w:r w:rsidRPr="00096F8E">
        <w:rPr>
          <w:rFonts w:ascii="Times New Roman" w:hAnsi="Times New Roman" w:cs="Times New Roman"/>
          <w:sz w:val="28"/>
          <w:szCs w:val="28"/>
        </w:rPr>
        <w:t>пос</w:t>
      </w:r>
      <w:proofErr w:type="gramEnd"/>
      <w:r w:rsidRPr="00096F8E">
        <w:rPr>
          <w:rFonts w:ascii="Times New Roman" w:hAnsi="Times New Roman" w:cs="Times New Roman"/>
          <w:sz w:val="28"/>
          <w:szCs w:val="28"/>
        </w:rPr>
        <w:t xml:space="preserve">ібник. К.: Каравела, 2012. 328 с.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Психологія життєтворення особистості в сучасному </w:t>
      </w:r>
      <w:proofErr w:type="gramStart"/>
      <w:r w:rsidRPr="00096F8E">
        <w:rPr>
          <w:rFonts w:ascii="Times New Roman" w:hAnsi="Times New Roman" w:cs="Times New Roman"/>
          <w:sz w:val="28"/>
          <w:szCs w:val="28"/>
        </w:rPr>
        <w:t>св</w:t>
      </w:r>
      <w:proofErr w:type="gramEnd"/>
      <w:r w:rsidRPr="00096F8E">
        <w:rPr>
          <w:rFonts w:ascii="Times New Roman" w:hAnsi="Times New Roman" w:cs="Times New Roman"/>
          <w:sz w:val="28"/>
          <w:szCs w:val="28"/>
        </w:rPr>
        <w:t>іті: монографія / Ю. Гундертайло, В. Климчук, О. Кляпець та ін. ; за ред. Т. Титаренко ; Національна академія педагогічних наук України, Інститут соціальної та політичної психології. К. : Міленіум, 2016. 320 c.</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Психологія особистості</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словник-довідник / за редакцією П. П. Горностая, Т. М. Титаренко. К.</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Рута, 2001. 320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Сергеева А. В. Психологический анализ становления профессиональной идентичности будущих психологов. Ананьевские чтения. Современная психология: методология, парадигмі, теории. СПб</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2009. С. 448–450</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Синельников В. М. Самовиховання як діяльність і його психологічні особливості // Педагогіка і психологія. 2005. № 3. С. 34 – 41.</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Система практик у професійній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ідготовці психологів : навч.-метод. посібн. / за заг. ред. Г. К. Радчук. Тернопіль</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ТНПУ, 2017. 416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lastRenderedPageBreak/>
        <w:t>Словар</w:t>
      </w:r>
      <w:proofErr w:type="gramStart"/>
      <w:r w:rsidRPr="00096F8E">
        <w:rPr>
          <w:rFonts w:ascii="Times New Roman" w:hAnsi="Times New Roman" w:cs="Times New Roman"/>
          <w:sz w:val="28"/>
          <w:szCs w:val="28"/>
        </w:rPr>
        <w:t>ь-</w:t>
      </w:r>
      <w:proofErr w:type="gramEnd"/>
      <w:r w:rsidRPr="00096F8E">
        <w:rPr>
          <w:rFonts w:ascii="Times New Roman" w:hAnsi="Times New Roman" w:cs="Times New Roman"/>
          <w:sz w:val="28"/>
          <w:szCs w:val="28"/>
        </w:rPr>
        <w:t xml:space="preserve"> справочник по психологической диагностике / Бурлачук Л.Ф., Морозов С.М. – К.: Наук.думка, 1989. – 200с.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Словник української мови: в 11 тт. / АН УРСР. Інститут мовознавства; за ред. І. К. Білодіда. К.: Наукова думка, 1970—1980.Т. 7. С. 375.</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Титаренко Т.М. Випробування кризою. Одіссея подолання:: навч. </w:t>
      </w:r>
      <w:proofErr w:type="gramStart"/>
      <w:r w:rsidRPr="00096F8E">
        <w:rPr>
          <w:rFonts w:ascii="Times New Roman" w:hAnsi="Times New Roman" w:cs="Times New Roman"/>
          <w:sz w:val="28"/>
          <w:szCs w:val="28"/>
        </w:rPr>
        <w:t>пос</w:t>
      </w:r>
      <w:proofErr w:type="gramEnd"/>
      <w:r w:rsidRPr="00096F8E">
        <w:rPr>
          <w:rFonts w:ascii="Times New Roman" w:hAnsi="Times New Roman" w:cs="Times New Roman"/>
          <w:sz w:val="28"/>
          <w:szCs w:val="28"/>
        </w:rPr>
        <w:t>ібник для закладів вищої освіти. 3-є вид.,доповнене.  К.: Каравела, 2021. 248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Титаренко Т.М. Сучасна психологія особистості: навч. </w:t>
      </w:r>
      <w:proofErr w:type="gramStart"/>
      <w:r w:rsidRPr="00096F8E">
        <w:rPr>
          <w:rFonts w:ascii="Times New Roman" w:hAnsi="Times New Roman" w:cs="Times New Roman"/>
          <w:sz w:val="28"/>
          <w:szCs w:val="28"/>
        </w:rPr>
        <w:t>пос</w:t>
      </w:r>
      <w:proofErr w:type="gramEnd"/>
      <w:r w:rsidRPr="00096F8E">
        <w:rPr>
          <w:rFonts w:ascii="Times New Roman" w:hAnsi="Times New Roman" w:cs="Times New Roman"/>
          <w:sz w:val="28"/>
          <w:szCs w:val="28"/>
        </w:rPr>
        <w:t>ібник для студентів ВНЗ. К.: «Каравела», 2013. 371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Усачова Л.В. Самоактуалізація як чинник психологічного благополуччя практичного психолога. Єдність навчання і наукових </w:t>
      </w:r>
      <w:proofErr w:type="gramStart"/>
      <w:r w:rsidRPr="00096F8E">
        <w:rPr>
          <w:rFonts w:ascii="Times New Roman" w:hAnsi="Times New Roman" w:cs="Times New Roman"/>
          <w:sz w:val="28"/>
          <w:szCs w:val="28"/>
        </w:rPr>
        <w:t>досл</w:t>
      </w:r>
      <w:proofErr w:type="gramEnd"/>
      <w:r w:rsidRPr="00096F8E">
        <w:rPr>
          <w:rFonts w:ascii="Times New Roman" w:hAnsi="Times New Roman" w:cs="Times New Roman"/>
          <w:sz w:val="28"/>
          <w:szCs w:val="28"/>
        </w:rPr>
        <w:t>іджень – головний принцип університету : збірник наукових праць звітно-наукової конференції викладачів університету за 2012 рік, 9-10 лютого 2013 року / укл. Г.І. Волинка, О.В. Уваркіна, О.П. Ємельянова. К.</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Вид-во НПУ імені М. П. Драгоманова, 2013. С. 167-169.</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Цехмістер Я.В., Данилюк І.В., Родіна Н.В. зі спів. Створення опитувальника стресових реакцій для оцінки медичних працівників офтальмологічного </w:t>
      </w:r>
      <w:proofErr w:type="gramStart"/>
      <w:r w:rsidRPr="00096F8E">
        <w:rPr>
          <w:rFonts w:ascii="Times New Roman" w:hAnsi="Times New Roman" w:cs="Times New Roman"/>
          <w:sz w:val="28"/>
          <w:szCs w:val="28"/>
        </w:rPr>
        <w:t>проф</w:t>
      </w:r>
      <w:proofErr w:type="gramEnd"/>
      <w:r w:rsidRPr="00096F8E">
        <w:rPr>
          <w:rFonts w:ascii="Times New Roman" w:hAnsi="Times New Roman" w:cs="Times New Roman"/>
          <w:sz w:val="28"/>
          <w:szCs w:val="28"/>
        </w:rPr>
        <w:t xml:space="preserve">ілю.  Офтальмологічний журнал. № 1 (486), 2019. С. 39-45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Чебикін О. Я. Про основні компоненти та механізми прояву емоційної зрілості. Науковий </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існик ПДПУ ім. К. Д. Ушинського. 2008. №12. С. 72-80</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Чепелева Н. В., Пов’якель Н. І. Теоретичне обґрунтування моделі особистості практичного психолога. Психологія</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збірник наукових праць. К.</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НПУ ім. М. П. Драгоманова, 1998. Вип. 3. С. 35–41.</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Шапар В. Б. Сучасний тлумачний психологічний словник. — X.: Прапор, 2007.— 640 </w:t>
      </w:r>
      <w:proofErr w:type="gramStart"/>
      <w:r w:rsidRPr="00096F8E">
        <w:rPr>
          <w:rFonts w:ascii="Times New Roman" w:hAnsi="Times New Roman" w:cs="Times New Roman"/>
          <w:sz w:val="28"/>
          <w:szCs w:val="28"/>
        </w:rPr>
        <w:t>с</w:t>
      </w:r>
      <w:proofErr w:type="gramEnd"/>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Шевяков О. В., Лукоянов П. О., Шрамко І. А. </w:t>
      </w:r>
      <w:proofErr w:type="gramStart"/>
      <w:r w:rsidRPr="00096F8E">
        <w:rPr>
          <w:rFonts w:ascii="Times New Roman" w:hAnsi="Times New Roman" w:cs="Times New Roman"/>
          <w:sz w:val="28"/>
          <w:szCs w:val="28"/>
        </w:rPr>
        <w:t>Ц</w:t>
      </w:r>
      <w:proofErr w:type="gramEnd"/>
      <w:r w:rsidRPr="00096F8E">
        <w:rPr>
          <w:rFonts w:ascii="Times New Roman" w:hAnsi="Times New Roman" w:cs="Times New Roman"/>
          <w:sz w:val="28"/>
          <w:szCs w:val="28"/>
        </w:rPr>
        <w:t xml:space="preserve">іннісні орієнтації в контексті якості життя людини. Науковий </w:t>
      </w:r>
      <w:proofErr w:type="gramStart"/>
      <w:r w:rsidRPr="00096F8E">
        <w:rPr>
          <w:rFonts w:ascii="Times New Roman" w:hAnsi="Times New Roman" w:cs="Times New Roman"/>
          <w:sz w:val="28"/>
          <w:szCs w:val="28"/>
        </w:rPr>
        <w:t>в</w:t>
      </w:r>
      <w:proofErr w:type="gramEnd"/>
      <w:r w:rsidRPr="00096F8E">
        <w:rPr>
          <w:rFonts w:ascii="Times New Roman" w:hAnsi="Times New Roman" w:cs="Times New Roman"/>
          <w:sz w:val="28"/>
          <w:szCs w:val="28"/>
        </w:rPr>
        <w:t>існик Миколаївського національного університету імені ВО Сухомлинського. Серія: Психологічні науки. 2017. №. 1. С. 222-227.</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lastRenderedPageBreak/>
        <w:t>Шеленкова Н. Л. Розвиток у мaйбутніx пcиxoлoгів гoтoвнocті дo здійcнeння прoфecійнoї кaр’єри</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монографія. Умань, 2015. 194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Штепа О.С. Модель особистісної зрілості. Проблеми гуманіт. наук: Наук</w:t>
      </w:r>
      <w:proofErr w:type="gramStart"/>
      <w:r w:rsidRPr="00096F8E">
        <w:rPr>
          <w:rFonts w:ascii="Times New Roman" w:hAnsi="Times New Roman" w:cs="Times New Roman"/>
          <w:sz w:val="28"/>
          <w:szCs w:val="28"/>
        </w:rPr>
        <w:t>.</w:t>
      </w:r>
      <w:proofErr w:type="gramEnd"/>
      <w:r w:rsidRPr="00096F8E">
        <w:rPr>
          <w:rFonts w:ascii="Times New Roman" w:hAnsi="Times New Roman" w:cs="Times New Roman"/>
          <w:sz w:val="28"/>
          <w:szCs w:val="28"/>
        </w:rPr>
        <w:t xml:space="preserve"> </w:t>
      </w:r>
      <w:proofErr w:type="gramStart"/>
      <w:r w:rsidRPr="00096F8E">
        <w:rPr>
          <w:rFonts w:ascii="Times New Roman" w:hAnsi="Times New Roman" w:cs="Times New Roman"/>
          <w:sz w:val="28"/>
          <w:szCs w:val="28"/>
        </w:rPr>
        <w:t>з</w:t>
      </w:r>
      <w:proofErr w:type="gramEnd"/>
      <w:r w:rsidRPr="00096F8E">
        <w:rPr>
          <w:rFonts w:ascii="Times New Roman" w:hAnsi="Times New Roman" w:cs="Times New Roman"/>
          <w:sz w:val="28"/>
          <w:szCs w:val="28"/>
        </w:rPr>
        <w:t>ап. ДДПУ. Дрогобич: Вимі</w:t>
      </w:r>
      <w:proofErr w:type="gramStart"/>
      <w:r w:rsidRPr="00096F8E">
        <w:rPr>
          <w:rFonts w:ascii="Times New Roman" w:hAnsi="Times New Roman" w:cs="Times New Roman"/>
          <w:sz w:val="28"/>
          <w:szCs w:val="28"/>
        </w:rPr>
        <w:t>р</w:t>
      </w:r>
      <w:proofErr w:type="gramEnd"/>
      <w:r w:rsidRPr="00096F8E">
        <w:rPr>
          <w:rFonts w:ascii="Times New Roman" w:hAnsi="Times New Roman" w:cs="Times New Roman"/>
          <w:sz w:val="28"/>
          <w:szCs w:val="28"/>
        </w:rPr>
        <w:t>, 2004. Вип. 13.Психологія. С. 130-140</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Штепа О.С. Особливості зв’язку психологічної та персональної ресурсності особистості. Проблеми сучасної психології: Зб. наук</w:t>
      </w:r>
      <w:proofErr w:type="gramStart"/>
      <w:r w:rsidRPr="00096F8E">
        <w:rPr>
          <w:rFonts w:ascii="Times New Roman" w:hAnsi="Times New Roman" w:cs="Times New Roman"/>
          <w:sz w:val="28"/>
          <w:szCs w:val="28"/>
        </w:rPr>
        <w:t>.</w:t>
      </w:r>
      <w:proofErr w:type="gramEnd"/>
      <w:r w:rsidRPr="00096F8E">
        <w:rPr>
          <w:rFonts w:ascii="Times New Roman" w:hAnsi="Times New Roman" w:cs="Times New Roman"/>
          <w:sz w:val="28"/>
          <w:szCs w:val="28"/>
        </w:rPr>
        <w:t xml:space="preserve"> </w:t>
      </w:r>
      <w:proofErr w:type="gramStart"/>
      <w:r w:rsidRPr="00096F8E">
        <w:rPr>
          <w:rFonts w:ascii="Times New Roman" w:hAnsi="Times New Roman" w:cs="Times New Roman"/>
          <w:sz w:val="28"/>
          <w:szCs w:val="28"/>
        </w:rPr>
        <w:t>п</w:t>
      </w:r>
      <w:proofErr w:type="gramEnd"/>
      <w:r w:rsidRPr="00096F8E">
        <w:rPr>
          <w:rFonts w:ascii="Times New Roman" w:hAnsi="Times New Roman" w:cs="Times New Roman"/>
          <w:sz w:val="28"/>
          <w:szCs w:val="28"/>
        </w:rPr>
        <w:t>раць Кам’янець-Подільського національного університету імені Івана Огієнка, Інституту психології імені Г. С. Костюка НАПН. Вип. 21. Кам’янецьПодільський: Аксіома, 2013. С. 782-791.</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 xml:space="preserve">Ямницький О. В. </w:t>
      </w:r>
      <w:proofErr w:type="gramStart"/>
      <w:r w:rsidRPr="00096F8E">
        <w:rPr>
          <w:rFonts w:ascii="Times New Roman" w:hAnsi="Times New Roman" w:cs="Times New Roman"/>
          <w:sz w:val="28"/>
          <w:szCs w:val="28"/>
        </w:rPr>
        <w:t>Досл</w:t>
      </w:r>
      <w:proofErr w:type="gramEnd"/>
      <w:r w:rsidRPr="00096F8E">
        <w:rPr>
          <w:rFonts w:ascii="Times New Roman" w:hAnsi="Times New Roman" w:cs="Times New Roman"/>
          <w:sz w:val="28"/>
          <w:szCs w:val="28"/>
        </w:rPr>
        <w:t xml:space="preserve">ідження факторів привабливості професії у майбутніх практичних психологів. Актуальні питання психологічної науки. </w:t>
      </w:r>
      <w:proofErr w:type="gramStart"/>
      <w:r w:rsidRPr="00096F8E">
        <w:rPr>
          <w:rFonts w:ascii="Times New Roman" w:hAnsi="Times New Roman" w:cs="Times New Roman"/>
          <w:sz w:val="28"/>
          <w:szCs w:val="28"/>
        </w:rPr>
        <w:t>Р</w:t>
      </w:r>
      <w:proofErr w:type="gramEnd"/>
      <w:r w:rsidRPr="00096F8E">
        <w:rPr>
          <w:rFonts w:ascii="Times New Roman" w:hAnsi="Times New Roman" w:cs="Times New Roman"/>
          <w:sz w:val="28"/>
          <w:szCs w:val="28"/>
        </w:rPr>
        <w:t xml:space="preserve">івне,2014. Вип. 8. С. 191–194.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rPr>
        <w:t>Ямницький О.В. Особливості ціннісних орієнтацій майбутніх практичних психологів</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автореф. дис. на здобуття наук. ст. канд. психол. наук.: 19.00.07 « Педагогічна та вікова психологія».Одеса. 2016. 242 с.</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lang w:val="en-US"/>
        </w:rPr>
        <w:t xml:space="preserve">Abishov, S., Polyak, D., Seidullaeva, G., &amp; Kermeshova, Z. (2018). </w:t>
      </w:r>
      <w:r w:rsidRPr="00096F8E">
        <w:rPr>
          <w:rFonts w:ascii="Times New Roman" w:hAnsi="Times New Roman" w:cs="Times New Roman"/>
          <w:sz w:val="28"/>
          <w:szCs w:val="28"/>
        </w:rPr>
        <w:t xml:space="preserve">Meaning of fiction in formation of studentsidentity. Opción, 34(85-2), 186-204.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lang w:val="en-US"/>
        </w:rPr>
      </w:pPr>
      <w:r w:rsidRPr="00096F8E">
        <w:rPr>
          <w:rFonts w:ascii="Times New Roman" w:hAnsi="Times New Roman" w:cs="Times New Roman"/>
          <w:sz w:val="28"/>
          <w:szCs w:val="28"/>
          <w:lang w:val="en-US"/>
        </w:rPr>
        <w:t xml:space="preserve">Adler A. What your life should mean to you / </w:t>
      </w:r>
      <w:r w:rsidRPr="00096F8E">
        <w:rPr>
          <w:rFonts w:ascii="Times New Roman" w:hAnsi="Times New Roman" w:cs="Times New Roman"/>
          <w:sz w:val="28"/>
          <w:szCs w:val="28"/>
        </w:rPr>
        <w:t>А</w:t>
      </w:r>
      <w:r w:rsidRPr="00096F8E">
        <w:rPr>
          <w:rFonts w:ascii="Times New Roman" w:hAnsi="Times New Roman" w:cs="Times New Roman"/>
          <w:sz w:val="28"/>
          <w:szCs w:val="28"/>
          <w:lang w:val="en-US"/>
        </w:rPr>
        <w:t>. Adler. - Boston: Little, Brown, 1931. - 300 p.</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lang w:val="en-US"/>
        </w:rPr>
      </w:pPr>
      <w:r w:rsidRPr="00096F8E">
        <w:rPr>
          <w:rFonts w:ascii="Times New Roman" w:hAnsi="Times New Roman" w:cs="Times New Roman"/>
          <w:sz w:val="28"/>
          <w:szCs w:val="28"/>
          <w:lang w:val="en-US"/>
        </w:rPr>
        <w:t xml:space="preserve">Akishina, E.M., Olesina, E.P., and Radomskya, O.I. (2017). Prospects for the development of additional education to art direction in accordance with the call time. URL: http://www.art-education.ru/electronic-journal/perspektivyrazvitiya-dopolnitelnogo-obrazovaniya-hudozhestvennoy-napravlennosti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lang w:val="en-US"/>
        </w:rPr>
        <w:t xml:space="preserve">Coolican H. Research methods and statistics in psychology / 7th </w:t>
      </w:r>
      <w:proofErr w:type="gramStart"/>
      <w:r w:rsidRPr="00096F8E">
        <w:rPr>
          <w:rFonts w:ascii="Times New Roman" w:hAnsi="Times New Roman" w:cs="Times New Roman"/>
          <w:sz w:val="28"/>
          <w:szCs w:val="28"/>
          <w:lang w:val="en-US"/>
        </w:rPr>
        <w:t>ed</w:t>
      </w:r>
      <w:proofErr w:type="gramEnd"/>
      <w:r w:rsidRPr="00096F8E">
        <w:rPr>
          <w:rFonts w:ascii="Times New Roman" w:hAnsi="Times New Roman" w:cs="Times New Roman"/>
          <w:sz w:val="28"/>
          <w:szCs w:val="28"/>
          <w:lang w:val="en-US"/>
        </w:rPr>
        <w:t xml:space="preserve">. </w:t>
      </w:r>
      <w:r w:rsidRPr="00096F8E">
        <w:rPr>
          <w:rFonts w:ascii="Times New Roman" w:hAnsi="Times New Roman" w:cs="Times New Roman"/>
          <w:sz w:val="28"/>
          <w:szCs w:val="28"/>
        </w:rPr>
        <w:t>New York</w:t>
      </w:r>
      <w:proofErr w:type="gramStart"/>
      <w:r w:rsidRPr="00096F8E">
        <w:rPr>
          <w:rFonts w:ascii="Times New Roman" w:hAnsi="Times New Roman" w:cs="Times New Roman"/>
          <w:sz w:val="28"/>
          <w:szCs w:val="28"/>
        </w:rPr>
        <w:t xml:space="preserve"> :</w:t>
      </w:r>
      <w:proofErr w:type="gramEnd"/>
      <w:r w:rsidRPr="00096F8E">
        <w:rPr>
          <w:rFonts w:ascii="Times New Roman" w:hAnsi="Times New Roman" w:cs="Times New Roman"/>
          <w:sz w:val="28"/>
          <w:szCs w:val="28"/>
        </w:rPr>
        <w:t xml:space="preserve"> Psychology Press, 2017. 773 p.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lang w:val="en-US"/>
        </w:rPr>
      </w:pPr>
      <w:r w:rsidRPr="00096F8E">
        <w:rPr>
          <w:rFonts w:ascii="Times New Roman" w:hAnsi="Times New Roman" w:cs="Times New Roman"/>
          <w:sz w:val="28"/>
          <w:szCs w:val="28"/>
          <w:lang w:val="en-US"/>
        </w:rPr>
        <w:t xml:space="preserve">Courtney, S. A. (2018). Teacher Educator-Embedded Professional Learning Model. International Electronic Journal of Mathematics Education, 13(3), 103-123. https://doi.org/10.12973/iejme/2702 </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lang w:val="en-US"/>
        </w:rPr>
      </w:pPr>
      <w:r w:rsidRPr="00096F8E">
        <w:rPr>
          <w:rFonts w:ascii="Times New Roman" w:hAnsi="Times New Roman" w:cs="Times New Roman"/>
          <w:sz w:val="28"/>
          <w:szCs w:val="28"/>
          <w:lang w:val="en-US"/>
        </w:rPr>
        <w:lastRenderedPageBreak/>
        <w:t>Deci E. L., Ryan R. M. The «what» and «why» of goal pursuits: Human needs and the selfdetermination of behavior // Psychological Inquiry. — 2000. — Vol. 11.</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lang w:val="en-US"/>
        </w:rPr>
      </w:pPr>
      <w:r w:rsidRPr="00096F8E">
        <w:rPr>
          <w:rFonts w:ascii="Times New Roman" w:hAnsi="Times New Roman" w:cs="Times New Roman"/>
          <w:sz w:val="28"/>
          <w:szCs w:val="28"/>
          <w:lang w:val="en-US"/>
        </w:rPr>
        <w:t xml:space="preserve">Global Accelerated Action for the Health of Adolescents (2017). Guidance to support country implementation. Geneva: World Health Organization. URL: http://apps.who.int/iris/bitstream/han dle/10665/255415/97892 41512 343eng.pdf?sequence=1&amp;isAllowed=y&amp;ua=1 </w:t>
      </w:r>
    </w:p>
    <w:p w:rsidR="00096F8E" w:rsidRPr="00DD77EB" w:rsidRDefault="00096F8E" w:rsidP="00096F8E">
      <w:pPr>
        <w:pStyle w:val="a6"/>
        <w:numPr>
          <w:ilvl w:val="0"/>
          <w:numId w:val="10"/>
        </w:numPr>
        <w:spacing w:after="0" w:line="360" w:lineRule="auto"/>
        <w:jc w:val="both"/>
        <w:rPr>
          <w:rFonts w:ascii="Times New Roman" w:hAnsi="Times New Roman" w:cs="Times New Roman"/>
          <w:sz w:val="28"/>
          <w:szCs w:val="28"/>
          <w:lang w:val="en-US"/>
        </w:rPr>
      </w:pPr>
      <w:r w:rsidRPr="00096F8E">
        <w:rPr>
          <w:rFonts w:ascii="Times New Roman" w:hAnsi="Times New Roman" w:cs="Times New Roman"/>
          <w:sz w:val="28"/>
          <w:szCs w:val="28"/>
          <w:lang w:val="en-US"/>
        </w:rPr>
        <w:t xml:space="preserve">Gorsuch R. L., Lehmann C. Chi-square and F Ratio: Which should be used when? Journal of Methods and Measurement in the Social Sciences. 2018. </w:t>
      </w:r>
      <w:r w:rsidRPr="00096F8E">
        <w:rPr>
          <w:rFonts w:ascii="Times New Roman" w:hAnsi="Times New Roman" w:cs="Times New Roman"/>
          <w:sz w:val="28"/>
          <w:szCs w:val="28"/>
        </w:rPr>
        <w:t>Т</w:t>
      </w:r>
      <w:r w:rsidRPr="00096F8E">
        <w:rPr>
          <w:rFonts w:ascii="Times New Roman" w:hAnsi="Times New Roman" w:cs="Times New Roman"/>
          <w:sz w:val="28"/>
          <w:szCs w:val="28"/>
          <w:lang w:val="en-US"/>
        </w:rPr>
        <w:t xml:space="preserve">. 8. </w:t>
      </w:r>
      <w:r w:rsidRPr="00DD77EB">
        <w:rPr>
          <w:rFonts w:ascii="Times New Roman" w:hAnsi="Times New Roman" w:cs="Times New Roman"/>
          <w:sz w:val="28"/>
          <w:szCs w:val="28"/>
          <w:lang w:val="en-US"/>
        </w:rPr>
        <w:t xml:space="preserve">№. 2. </w:t>
      </w:r>
      <w:r w:rsidRPr="00096F8E">
        <w:rPr>
          <w:rFonts w:ascii="Times New Roman" w:hAnsi="Times New Roman" w:cs="Times New Roman"/>
          <w:sz w:val="28"/>
          <w:szCs w:val="28"/>
        </w:rPr>
        <w:t>С</w:t>
      </w:r>
      <w:r w:rsidRPr="00DD77EB">
        <w:rPr>
          <w:rFonts w:ascii="Times New Roman" w:hAnsi="Times New Roman" w:cs="Times New Roman"/>
          <w:sz w:val="28"/>
          <w:szCs w:val="28"/>
          <w:lang w:val="en-US"/>
        </w:rPr>
        <w:t>. 58-71.</w:t>
      </w:r>
    </w:p>
    <w:p w:rsidR="00096F8E" w:rsidRPr="00096F8E" w:rsidRDefault="00096F8E" w:rsidP="00096F8E">
      <w:pPr>
        <w:pStyle w:val="a6"/>
        <w:numPr>
          <w:ilvl w:val="0"/>
          <w:numId w:val="10"/>
        </w:numPr>
        <w:spacing w:after="0" w:line="360" w:lineRule="auto"/>
        <w:jc w:val="both"/>
        <w:rPr>
          <w:rFonts w:ascii="Times New Roman" w:hAnsi="Times New Roman" w:cs="Times New Roman"/>
          <w:sz w:val="28"/>
          <w:szCs w:val="28"/>
        </w:rPr>
      </w:pPr>
      <w:r w:rsidRPr="00096F8E">
        <w:rPr>
          <w:rFonts w:ascii="Times New Roman" w:hAnsi="Times New Roman" w:cs="Times New Roman"/>
          <w:sz w:val="28"/>
          <w:szCs w:val="28"/>
          <w:lang w:val="en-US"/>
        </w:rPr>
        <w:t xml:space="preserve">Nagovitsyn, R. S., Chigovskaya-Nazarova, Y. A., Miroshnichenko, A. A., &amp; Svetlana, Y. (2018). The Realization of the System Programme" Health Saving Education" in the Pedagogical University. </w:t>
      </w:r>
      <w:r w:rsidRPr="00096F8E">
        <w:rPr>
          <w:rFonts w:ascii="Times New Roman" w:hAnsi="Times New Roman" w:cs="Times New Roman"/>
          <w:sz w:val="28"/>
          <w:szCs w:val="28"/>
        </w:rPr>
        <w:t xml:space="preserve">European Journal of Contemporary Education, 7(1), 137-149. https://doi.org/10.13187/ejced.2018.1.137 </w:t>
      </w:r>
    </w:p>
    <w:p w:rsidR="00096F8E" w:rsidRPr="00096F8E" w:rsidRDefault="00096F8E" w:rsidP="00096F8E">
      <w:pPr>
        <w:pStyle w:val="a6"/>
        <w:numPr>
          <w:ilvl w:val="0"/>
          <w:numId w:val="10"/>
        </w:numPr>
        <w:spacing w:after="0"/>
        <w:jc w:val="both"/>
        <w:rPr>
          <w:rFonts w:ascii="Times New Roman" w:hAnsi="Times New Roman" w:cs="Times New Roman"/>
          <w:sz w:val="28"/>
          <w:szCs w:val="28"/>
          <w:lang w:val="en-US"/>
        </w:rPr>
      </w:pPr>
      <w:proofErr w:type="gramStart"/>
      <w:r w:rsidRPr="00096F8E">
        <w:rPr>
          <w:rFonts w:ascii="Times New Roman" w:hAnsi="Times New Roman" w:cs="Times New Roman"/>
          <w:sz w:val="28"/>
          <w:szCs w:val="28"/>
          <w:lang w:val="en-US"/>
        </w:rPr>
        <w:t>Rogers</w:t>
      </w:r>
      <w:proofErr w:type="gramEnd"/>
      <w:r w:rsidRPr="00096F8E">
        <w:rPr>
          <w:rFonts w:ascii="Times New Roman" w:hAnsi="Times New Roman" w:cs="Times New Roman"/>
          <w:sz w:val="28"/>
          <w:szCs w:val="28"/>
          <w:lang w:val="en-US"/>
        </w:rPr>
        <w:t xml:space="preserve"> C. R. Client-centred therapy. — Boston etc.: Noughton Miffincj, 1995.</w:t>
      </w:r>
    </w:p>
    <w:p w:rsidR="00096F8E" w:rsidRPr="00096F8E" w:rsidRDefault="00096F8E" w:rsidP="00096F8E">
      <w:pPr>
        <w:spacing w:line="360" w:lineRule="auto"/>
        <w:rPr>
          <w:b/>
          <w:sz w:val="28"/>
          <w:szCs w:val="28"/>
          <w:lang w:val="en-US"/>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096F8E" w:rsidRDefault="00096F8E" w:rsidP="008B72FF">
      <w:pPr>
        <w:spacing w:line="360" w:lineRule="auto"/>
        <w:jc w:val="right"/>
        <w:rPr>
          <w:b/>
          <w:sz w:val="28"/>
          <w:szCs w:val="28"/>
        </w:rPr>
      </w:pPr>
    </w:p>
    <w:p w:rsidR="008B72FF" w:rsidRPr="00E8673B" w:rsidRDefault="00E8673B" w:rsidP="008B72FF">
      <w:pPr>
        <w:spacing w:line="276" w:lineRule="auto"/>
        <w:rPr>
          <w:sz w:val="28"/>
          <w:szCs w:val="28"/>
          <w:lang w:val="ru-RU"/>
        </w:rPr>
      </w:pPr>
      <w:r>
        <w:rPr>
          <w:b/>
          <w:sz w:val="28"/>
          <w:szCs w:val="28"/>
          <w:lang w:val="ru-RU"/>
        </w:rPr>
        <w:t xml:space="preserve">  </w:t>
      </w:r>
      <w:bookmarkStart w:id="0" w:name="_GoBack"/>
      <w:bookmarkEnd w:id="0"/>
    </w:p>
    <w:p w:rsidR="008B72FF" w:rsidRPr="00E124E6" w:rsidRDefault="008B72FF" w:rsidP="008B72FF">
      <w:pPr>
        <w:spacing w:line="360" w:lineRule="auto"/>
        <w:rPr>
          <w:b/>
          <w:sz w:val="28"/>
          <w:szCs w:val="28"/>
        </w:rPr>
      </w:pPr>
    </w:p>
    <w:sectPr w:rsidR="008B72FF" w:rsidRPr="00E124E6">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597C" w:rsidRDefault="00C8597C" w:rsidP="00056F40">
      <w:r>
        <w:separator/>
      </w:r>
    </w:p>
  </w:endnote>
  <w:endnote w:type="continuationSeparator" w:id="0">
    <w:p w:rsidR="00C8597C" w:rsidRDefault="00C8597C" w:rsidP="00056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597C" w:rsidRDefault="00C8597C" w:rsidP="00056F40">
      <w:r>
        <w:separator/>
      </w:r>
    </w:p>
  </w:footnote>
  <w:footnote w:type="continuationSeparator" w:id="0">
    <w:p w:rsidR="00C8597C" w:rsidRDefault="00C8597C" w:rsidP="00056F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9459015"/>
      <w:docPartObj>
        <w:docPartGallery w:val="Page Numbers (Top of Page)"/>
        <w:docPartUnique/>
      </w:docPartObj>
    </w:sdtPr>
    <w:sdtEndPr/>
    <w:sdtContent>
      <w:p w:rsidR="00DD77EB" w:rsidRDefault="00DD77EB">
        <w:pPr>
          <w:pStyle w:val="ab"/>
          <w:jc w:val="right"/>
        </w:pPr>
        <w:r>
          <w:fldChar w:fldCharType="begin"/>
        </w:r>
        <w:r>
          <w:instrText>PAGE   \* MERGEFORMAT</w:instrText>
        </w:r>
        <w:r>
          <w:fldChar w:fldCharType="separate"/>
        </w:r>
        <w:r w:rsidR="00E8673B" w:rsidRPr="00E8673B">
          <w:rPr>
            <w:noProof/>
            <w:lang w:val="ru-RU"/>
          </w:rPr>
          <w:t>1</w:t>
        </w:r>
        <w:r>
          <w:fldChar w:fldCharType="end"/>
        </w:r>
      </w:p>
    </w:sdtContent>
  </w:sdt>
  <w:p w:rsidR="00DD77EB" w:rsidRDefault="00DD77EB">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C"/>
    <w:multiLevelType w:val="multilevel"/>
    <w:tmpl w:val="0000000C"/>
    <w:name w:val="WW8Num12"/>
    <w:lvl w:ilvl="0">
      <w:start w:val="1"/>
      <w:numFmt w:val="decimal"/>
      <w:lvlText w:val="%1."/>
      <w:lvlJc w:val="left"/>
      <w:pPr>
        <w:tabs>
          <w:tab w:val="num" w:pos="720"/>
        </w:tabs>
        <w:ind w:left="720" w:hanging="360"/>
      </w:pPr>
      <w:rPr>
        <w:b/>
        <w:bC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D"/>
    <w:multiLevelType w:val="multilevel"/>
    <w:tmpl w:val="0000000D"/>
    <w:name w:val="WW8Num13"/>
    <w:lvl w:ilvl="0">
      <w:start w:val="9"/>
      <w:numFmt w:val="decimal"/>
      <w:lvlText w:val="%1."/>
      <w:lvlJc w:val="left"/>
      <w:pPr>
        <w:tabs>
          <w:tab w:val="num" w:pos="720"/>
        </w:tabs>
        <w:ind w:left="720" w:hanging="360"/>
      </w:pPr>
      <w:rPr>
        <w:b/>
        <w:bCs/>
        <w:lang w:val="uk-U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E"/>
    <w:multiLevelType w:val="multilevel"/>
    <w:tmpl w:val="0000000E"/>
    <w:name w:val="WW8Num14"/>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
    <w:nsid w:val="17096AB4"/>
    <w:multiLevelType w:val="multilevel"/>
    <w:tmpl w:val="9F7A9C28"/>
    <w:lvl w:ilvl="0">
      <w:start w:val="1"/>
      <w:numFmt w:val="decimal"/>
      <w:lvlText w:val="%1."/>
      <w:lvlJc w:val="left"/>
      <w:pPr>
        <w:ind w:left="432" w:hanging="432"/>
      </w:pPr>
      <w:rPr>
        <w:rFonts w:asciiTheme="minorHAnsi" w:eastAsiaTheme="minorHAnsi" w:hAnsiTheme="minorHAnsi" w:cstheme="minorBidi" w:hint="default"/>
      </w:rPr>
    </w:lvl>
    <w:lvl w:ilvl="1">
      <w:start w:val="3"/>
      <w:numFmt w:val="decimal"/>
      <w:lvlText w:val="%1.%2."/>
      <w:lvlJc w:val="left"/>
      <w:pPr>
        <w:ind w:left="1413" w:hanging="720"/>
      </w:pPr>
      <w:rPr>
        <w:rFonts w:asciiTheme="minorHAnsi" w:eastAsiaTheme="minorHAnsi" w:hAnsiTheme="minorHAnsi" w:cstheme="minorBidi" w:hint="default"/>
      </w:rPr>
    </w:lvl>
    <w:lvl w:ilvl="2">
      <w:start w:val="1"/>
      <w:numFmt w:val="decimal"/>
      <w:lvlText w:val="%1.%2.%3."/>
      <w:lvlJc w:val="left"/>
      <w:pPr>
        <w:ind w:left="2106" w:hanging="720"/>
      </w:pPr>
      <w:rPr>
        <w:rFonts w:asciiTheme="minorHAnsi" w:eastAsiaTheme="minorHAnsi" w:hAnsiTheme="minorHAnsi" w:cstheme="minorBidi" w:hint="default"/>
      </w:rPr>
    </w:lvl>
    <w:lvl w:ilvl="3">
      <w:start w:val="1"/>
      <w:numFmt w:val="decimal"/>
      <w:lvlText w:val="%1.%2.%3.%4."/>
      <w:lvlJc w:val="left"/>
      <w:pPr>
        <w:ind w:left="3159" w:hanging="1080"/>
      </w:pPr>
      <w:rPr>
        <w:rFonts w:asciiTheme="minorHAnsi" w:eastAsiaTheme="minorHAnsi" w:hAnsiTheme="minorHAnsi" w:cstheme="minorBidi" w:hint="default"/>
      </w:rPr>
    </w:lvl>
    <w:lvl w:ilvl="4">
      <w:start w:val="1"/>
      <w:numFmt w:val="decimal"/>
      <w:lvlText w:val="%1.%2.%3.%4.%5."/>
      <w:lvlJc w:val="left"/>
      <w:pPr>
        <w:ind w:left="3852" w:hanging="1080"/>
      </w:pPr>
      <w:rPr>
        <w:rFonts w:asciiTheme="minorHAnsi" w:eastAsiaTheme="minorHAnsi" w:hAnsiTheme="minorHAnsi" w:cstheme="minorBidi" w:hint="default"/>
      </w:rPr>
    </w:lvl>
    <w:lvl w:ilvl="5">
      <w:start w:val="1"/>
      <w:numFmt w:val="decimal"/>
      <w:lvlText w:val="%1.%2.%3.%4.%5.%6."/>
      <w:lvlJc w:val="left"/>
      <w:pPr>
        <w:ind w:left="4905" w:hanging="1440"/>
      </w:pPr>
      <w:rPr>
        <w:rFonts w:asciiTheme="minorHAnsi" w:eastAsiaTheme="minorHAnsi" w:hAnsiTheme="minorHAnsi" w:cstheme="minorBidi" w:hint="default"/>
      </w:rPr>
    </w:lvl>
    <w:lvl w:ilvl="6">
      <w:start w:val="1"/>
      <w:numFmt w:val="decimal"/>
      <w:lvlText w:val="%1.%2.%3.%4.%5.%6.%7."/>
      <w:lvlJc w:val="left"/>
      <w:pPr>
        <w:ind w:left="5958" w:hanging="1800"/>
      </w:pPr>
      <w:rPr>
        <w:rFonts w:asciiTheme="minorHAnsi" w:eastAsiaTheme="minorHAnsi" w:hAnsiTheme="minorHAnsi" w:cstheme="minorBidi" w:hint="default"/>
      </w:rPr>
    </w:lvl>
    <w:lvl w:ilvl="7">
      <w:start w:val="1"/>
      <w:numFmt w:val="decimal"/>
      <w:lvlText w:val="%1.%2.%3.%4.%5.%6.%7.%8."/>
      <w:lvlJc w:val="left"/>
      <w:pPr>
        <w:ind w:left="6651" w:hanging="1800"/>
      </w:pPr>
      <w:rPr>
        <w:rFonts w:asciiTheme="minorHAnsi" w:eastAsiaTheme="minorHAnsi" w:hAnsiTheme="minorHAnsi" w:cstheme="minorBidi" w:hint="default"/>
      </w:rPr>
    </w:lvl>
    <w:lvl w:ilvl="8">
      <w:start w:val="1"/>
      <w:numFmt w:val="decimal"/>
      <w:lvlText w:val="%1.%2.%3.%4.%5.%6.%7.%8.%9."/>
      <w:lvlJc w:val="left"/>
      <w:pPr>
        <w:ind w:left="7704" w:hanging="2160"/>
      </w:pPr>
      <w:rPr>
        <w:rFonts w:asciiTheme="minorHAnsi" w:eastAsiaTheme="minorHAnsi" w:hAnsiTheme="minorHAnsi" w:cstheme="minorBidi" w:hint="default"/>
      </w:rPr>
    </w:lvl>
  </w:abstractNum>
  <w:abstractNum w:abstractNumId="4">
    <w:nsid w:val="224F799B"/>
    <w:multiLevelType w:val="hybridMultilevel"/>
    <w:tmpl w:val="EF425F8A"/>
    <w:lvl w:ilvl="0" w:tplc="B24CAC9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744BAC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C42654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584AED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E62B9E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BDC4F1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D305B4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350AE3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D18198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2ABA6497"/>
    <w:multiLevelType w:val="hybridMultilevel"/>
    <w:tmpl w:val="6FC2D2DA"/>
    <w:lvl w:ilvl="0" w:tplc="1398F6D2">
      <w:start w:val="1"/>
      <w:numFmt w:val="decimal"/>
      <w:suff w:val="space"/>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8B629D5"/>
    <w:multiLevelType w:val="hybridMultilevel"/>
    <w:tmpl w:val="0FF4645E"/>
    <w:lvl w:ilvl="0" w:tplc="D65879A4">
      <w:start w:val="1"/>
      <w:numFmt w:val="decimal"/>
      <w:lvlText w:val="%1."/>
      <w:lvlJc w:val="left"/>
      <w:pPr>
        <w:ind w:left="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2034F4CE">
      <w:start w:val="1"/>
      <w:numFmt w:val="lowerLetter"/>
      <w:lvlText w:val="%2"/>
      <w:lvlJc w:val="left"/>
      <w:pPr>
        <w:ind w:left="178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2" w:tplc="0F769662">
      <w:start w:val="1"/>
      <w:numFmt w:val="lowerRoman"/>
      <w:lvlText w:val="%3"/>
      <w:lvlJc w:val="left"/>
      <w:pPr>
        <w:ind w:left="250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3" w:tplc="DB723600">
      <w:start w:val="1"/>
      <w:numFmt w:val="decimal"/>
      <w:lvlText w:val="%4"/>
      <w:lvlJc w:val="left"/>
      <w:pPr>
        <w:ind w:left="322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4" w:tplc="287684C4">
      <w:start w:val="1"/>
      <w:numFmt w:val="lowerLetter"/>
      <w:lvlText w:val="%5"/>
      <w:lvlJc w:val="left"/>
      <w:pPr>
        <w:ind w:left="394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5" w:tplc="EB801B9A">
      <w:start w:val="1"/>
      <w:numFmt w:val="lowerRoman"/>
      <w:lvlText w:val="%6"/>
      <w:lvlJc w:val="left"/>
      <w:pPr>
        <w:ind w:left="466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6" w:tplc="5A1C39F4">
      <w:start w:val="1"/>
      <w:numFmt w:val="decimal"/>
      <w:lvlText w:val="%7"/>
      <w:lvlJc w:val="left"/>
      <w:pPr>
        <w:ind w:left="538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7" w:tplc="B9F8DC4E">
      <w:start w:val="1"/>
      <w:numFmt w:val="lowerLetter"/>
      <w:lvlText w:val="%8"/>
      <w:lvlJc w:val="left"/>
      <w:pPr>
        <w:ind w:left="610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8" w:tplc="2F4CF0F2">
      <w:start w:val="1"/>
      <w:numFmt w:val="lowerRoman"/>
      <w:lvlText w:val="%9"/>
      <w:lvlJc w:val="left"/>
      <w:pPr>
        <w:ind w:left="6828"/>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abstractNum>
  <w:abstractNum w:abstractNumId="7">
    <w:nsid w:val="4A584988"/>
    <w:multiLevelType w:val="hybridMultilevel"/>
    <w:tmpl w:val="5F4436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4FB64351"/>
    <w:multiLevelType w:val="hybridMultilevel"/>
    <w:tmpl w:val="9D2C26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05B6BE5"/>
    <w:multiLevelType w:val="multilevel"/>
    <w:tmpl w:val="1F508EC0"/>
    <w:lvl w:ilvl="0">
      <w:start w:val="1"/>
      <w:numFmt w:val="decimal"/>
      <w:lvlText w:val="%1."/>
      <w:lvlJc w:val="left"/>
      <w:pPr>
        <w:ind w:left="684" w:hanging="68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nsid w:val="71E94ECC"/>
    <w:multiLevelType w:val="hybridMultilevel"/>
    <w:tmpl w:val="5BCE42B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9"/>
  </w:num>
  <w:num w:numId="3">
    <w:abstractNumId w:val="4"/>
  </w:num>
  <w:num w:numId="4">
    <w:abstractNumId w:val="3"/>
  </w:num>
  <w:num w:numId="5">
    <w:abstractNumId w:val="6"/>
  </w:num>
  <w:num w:numId="6">
    <w:abstractNumId w:val="8"/>
  </w:num>
  <w:num w:numId="7">
    <w:abstractNumId w:val="0"/>
  </w:num>
  <w:num w:numId="8">
    <w:abstractNumId w:val="1"/>
  </w:num>
  <w:num w:numId="9">
    <w:abstractNumId w:val="2"/>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11C"/>
    <w:rsid w:val="00056F40"/>
    <w:rsid w:val="00096F8E"/>
    <w:rsid w:val="000974FE"/>
    <w:rsid w:val="000B0211"/>
    <w:rsid w:val="000C5D2A"/>
    <w:rsid w:val="000D3370"/>
    <w:rsid w:val="00131374"/>
    <w:rsid w:val="001508BE"/>
    <w:rsid w:val="0016741C"/>
    <w:rsid w:val="001944D6"/>
    <w:rsid w:val="001B740F"/>
    <w:rsid w:val="001C1EE1"/>
    <w:rsid w:val="001D56C1"/>
    <w:rsid w:val="001E6CB8"/>
    <w:rsid w:val="001E72AA"/>
    <w:rsid w:val="001F4018"/>
    <w:rsid w:val="00215600"/>
    <w:rsid w:val="0023088A"/>
    <w:rsid w:val="002566FB"/>
    <w:rsid w:val="00260145"/>
    <w:rsid w:val="002673C4"/>
    <w:rsid w:val="002E29F5"/>
    <w:rsid w:val="00327769"/>
    <w:rsid w:val="00415B6F"/>
    <w:rsid w:val="0047183E"/>
    <w:rsid w:val="004C6196"/>
    <w:rsid w:val="004E3C29"/>
    <w:rsid w:val="00556BA7"/>
    <w:rsid w:val="005B7F5F"/>
    <w:rsid w:val="006062FC"/>
    <w:rsid w:val="0063350B"/>
    <w:rsid w:val="00692C60"/>
    <w:rsid w:val="006A5AD3"/>
    <w:rsid w:val="006D6A5C"/>
    <w:rsid w:val="006F36A4"/>
    <w:rsid w:val="00711EC0"/>
    <w:rsid w:val="00737F94"/>
    <w:rsid w:val="00742F30"/>
    <w:rsid w:val="0084332D"/>
    <w:rsid w:val="00846F15"/>
    <w:rsid w:val="00854600"/>
    <w:rsid w:val="00873461"/>
    <w:rsid w:val="008B72FF"/>
    <w:rsid w:val="008E1B82"/>
    <w:rsid w:val="0090160E"/>
    <w:rsid w:val="00910659"/>
    <w:rsid w:val="009B15D0"/>
    <w:rsid w:val="00AB6454"/>
    <w:rsid w:val="00B02793"/>
    <w:rsid w:val="00B04B53"/>
    <w:rsid w:val="00B641F7"/>
    <w:rsid w:val="00B650A2"/>
    <w:rsid w:val="00B97472"/>
    <w:rsid w:val="00BB24CE"/>
    <w:rsid w:val="00BB3631"/>
    <w:rsid w:val="00BD5C97"/>
    <w:rsid w:val="00C40736"/>
    <w:rsid w:val="00C46A4D"/>
    <w:rsid w:val="00C6556D"/>
    <w:rsid w:val="00C74519"/>
    <w:rsid w:val="00C7511C"/>
    <w:rsid w:val="00C8597C"/>
    <w:rsid w:val="00D421D1"/>
    <w:rsid w:val="00D441BB"/>
    <w:rsid w:val="00DD7231"/>
    <w:rsid w:val="00DD77EB"/>
    <w:rsid w:val="00DF381D"/>
    <w:rsid w:val="00E124E6"/>
    <w:rsid w:val="00E37598"/>
    <w:rsid w:val="00E65C9D"/>
    <w:rsid w:val="00E8673B"/>
    <w:rsid w:val="00F41CEC"/>
    <w:rsid w:val="00F747F7"/>
    <w:rsid w:val="00FD0A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511C"/>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C7511C"/>
    <w:pPr>
      <w:spacing w:line="360" w:lineRule="auto"/>
      <w:jc w:val="center"/>
    </w:pPr>
    <w:rPr>
      <w:rFonts w:eastAsia="Times New Roman"/>
      <w:sz w:val="28"/>
      <w:szCs w:val="20"/>
      <w:lang w:eastAsia="ru-RU"/>
    </w:rPr>
  </w:style>
  <w:style w:type="character" w:customStyle="1" w:styleId="a4">
    <w:name w:val="Основной текст Знак"/>
    <w:basedOn w:val="a0"/>
    <w:link w:val="a3"/>
    <w:uiPriority w:val="1"/>
    <w:rsid w:val="00C7511C"/>
    <w:rPr>
      <w:rFonts w:ascii="Times New Roman" w:eastAsia="Times New Roman" w:hAnsi="Times New Roman" w:cs="Times New Roman"/>
      <w:sz w:val="28"/>
      <w:szCs w:val="20"/>
      <w:lang w:val="uk-UA" w:eastAsia="ru-RU"/>
    </w:rPr>
  </w:style>
  <w:style w:type="character" w:customStyle="1" w:styleId="hps">
    <w:name w:val="hps"/>
    <w:rsid w:val="00C7511C"/>
  </w:style>
  <w:style w:type="paragraph" w:styleId="a5">
    <w:name w:val="Normal (Web)"/>
    <w:basedOn w:val="a"/>
    <w:uiPriority w:val="99"/>
    <w:unhideWhenUsed/>
    <w:rsid w:val="00C7511C"/>
    <w:pPr>
      <w:spacing w:before="100" w:beforeAutospacing="1" w:after="100" w:afterAutospacing="1"/>
      <w:jc w:val="left"/>
    </w:pPr>
    <w:rPr>
      <w:rFonts w:eastAsia="Times New Roman"/>
      <w:lang w:val="ru-RU" w:eastAsia="ru-RU"/>
    </w:rPr>
  </w:style>
  <w:style w:type="paragraph" w:styleId="a6">
    <w:name w:val="List Paragraph"/>
    <w:basedOn w:val="a"/>
    <w:uiPriority w:val="34"/>
    <w:qFormat/>
    <w:rsid w:val="00C7511C"/>
    <w:pPr>
      <w:spacing w:after="160" w:line="259" w:lineRule="auto"/>
      <w:ind w:left="720"/>
      <w:contextualSpacing/>
      <w:jc w:val="left"/>
    </w:pPr>
    <w:rPr>
      <w:rFonts w:asciiTheme="minorHAnsi" w:eastAsiaTheme="minorHAnsi" w:hAnsiTheme="minorHAnsi" w:cstheme="minorBidi"/>
      <w:sz w:val="22"/>
      <w:szCs w:val="22"/>
      <w:lang w:val="ru-RU"/>
    </w:rPr>
  </w:style>
  <w:style w:type="paragraph" w:styleId="HTML">
    <w:name w:val="HTML Preformatted"/>
    <w:basedOn w:val="a"/>
    <w:link w:val="HTML0"/>
    <w:unhideWhenUsed/>
    <w:rsid w:val="00C751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rsid w:val="00C7511C"/>
    <w:rPr>
      <w:rFonts w:ascii="Courier New" w:eastAsia="Times New Roman" w:hAnsi="Courier New" w:cs="Courier New"/>
      <w:sz w:val="20"/>
      <w:szCs w:val="20"/>
      <w:lang w:eastAsia="ru-RU"/>
    </w:rPr>
  </w:style>
  <w:style w:type="paragraph" w:styleId="2">
    <w:name w:val="Body Text Indent 2"/>
    <w:basedOn w:val="a"/>
    <w:link w:val="20"/>
    <w:uiPriority w:val="99"/>
    <w:semiHidden/>
    <w:unhideWhenUsed/>
    <w:rsid w:val="006062FC"/>
    <w:pPr>
      <w:spacing w:after="120" w:line="480" w:lineRule="auto"/>
      <w:ind w:left="283"/>
      <w:jc w:val="left"/>
    </w:pPr>
    <w:rPr>
      <w:rFonts w:asciiTheme="minorHAnsi" w:eastAsiaTheme="minorHAnsi" w:hAnsiTheme="minorHAnsi" w:cstheme="minorBidi"/>
      <w:sz w:val="22"/>
      <w:szCs w:val="22"/>
      <w:lang w:val="ru-RU"/>
    </w:rPr>
  </w:style>
  <w:style w:type="character" w:customStyle="1" w:styleId="20">
    <w:name w:val="Основной текст с отступом 2 Знак"/>
    <w:basedOn w:val="a0"/>
    <w:link w:val="2"/>
    <w:uiPriority w:val="99"/>
    <w:semiHidden/>
    <w:rsid w:val="006062FC"/>
  </w:style>
  <w:style w:type="table" w:styleId="a7">
    <w:name w:val="Table Grid"/>
    <w:basedOn w:val="a1"/>
    <w:uiPriority w:val="59"/>
    <w:rsid w:val="006062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Диссертация"/>
    <w:basedOn w:val="a"/>
    <w:rsid w:val="006062FC"/>
    <w:pPr>
      <w:spacing w:line="360" w:lineRule="auto"/>
      <w:jc w:val="left"/>
    </w:pPr>
    <w:rPr>
      <w:rFonts w:eastAsia="Times New Roman"/>
      <w:sz w:val="28"/>
      <w:szCs w:val="20"/>
      <w:lang w:val="ru-RU" w:eastAsia="ru-RU"/>
    </w:rPr>
  </w:style>
  <w:style w:type="paragraph" w:styleId="a9">
    <w:name w:val="Balloon Text"/>
    <w:basedOn w:val="a"/>
    <w:link w:val="aa"/>
    <w:uiPriority w:val="99"/>
    <w:semiHidden/>
    <w:unhideWhenUsed/>
    <w:rsid w:val="00131374"/>
    <w:pPr>
      <w:ind w:firstLine="720"/>
      <w:jc w:val="left"/>
    </w:pPr>
    <w:rPr>
      <w:rFonts w:ascii="Tahoma" w:eastAsiaTheme="minorHAnsi" w:hAnsi="Tahoma" w:cs="Tahoma"/>
      <w:sz w:val="16"/>
      <w:szCs w:val="16"/>
      <w:lang w:val="en-US"/>
    </w:rPr>
  </w:style>
  <w:style w:type="character" w:customStyle="1" w:styleId="aa">
    <w:name w:val="Текст выноски Знак"/>
    <w:basedOn w:val="a0"/>
    <w:link w:val="a9"/>
    <w:uiPriority w:val="99"/>
    <w:semiHidden/>
    <w:rsid w:val="00131374"/>
    <w:rPr>
      <w:rFonts w:ascii="Tahoma" w:hAnsi="Tahoma" w:cs="Tahoma"/>
      <w:sz w:val="16"/>
      <w:szCs w:val="16"/>
      <w:lang w:val="en-US"/>
    </w:rPr>
  </w:style>
  <w:style w:type="paragraph" w:styleId="ab">
    <w:name w:val="header"/>
    <w:basedOn w:val="a"/>
    <w:link w:val="ac"/>
    <w:uiPriority w:val="99"/>
    <w:unhideWhenUsed/>
    <w:rsid w:val="00131374"/>
    <w:pPr>
      <w:tabs>
        <w:tab w:val="center" w:pos="4986"/>
        <w:tab w:val="right" w:pos="9973"/>
      </w:tabs>
      <w:ind w:firstLine="720"/>
      <w:jc w:val="left"/>
    </w:pPr>
    <w:rPr>
      <w:rFonts w:eastAsiaTheme="minorHAnsi"/>
      <w:lang w:val="en-US"/>
    </w:rPr>
  </w:style>
  <w:style w:type="character" w:customStyle="1" w:styleId="ac">
    <w:name w:val="Верхний колонтитул Знак"/>
    <w:basedOn w:val="a0"/>
    <w:link w:val="ab"/>
    <w:uiPriority w:val="99"/>
    <w:rsid w:val="00131374"/>
    <w:rPr>
      <w:rFonts w:ascii="Times New Roman" w:hAnsi="Times New Roman" w:cs="Times New Roman"/>
      <w:sz w:val="24"/>
      <w:szCs w:val="24"/>
      <w:lang w:val="en-US"/>
    </w:rPr>
  </w:style>
  <w:style w:type="paragraph" w:styleId="ad">
    <w:name w:val="footer"/>
    <w:basedOn w:val="a"/>
    <w:link w:val="ae"/>
    <w:uiPriority w:val="99"/>
    <w:unhideWhenUsed/>
    <w:rsid w:val="00131374"/>
    <w:pPr>
      <w:tabs>
        <w:tab w:val="center" w:pos="4986"/>
        <w:tab w:val="right" w:pos="9973"/>
      </w:tabs>
      <w:ind w:firstLine="720"/>
      <w:jc w:val="left"/>
    </w:pPr>
    <w:rPr>
      <w:rFonts w:eastAsiaTheme="minorHAnsi"/>
      <w:lang w:val="en-US"/>
    </w:rPr>
  </w:style>
  <w:style w:type="character" w:customStyle="1" w:styleId="ae">
    <w:name w:val="Нижний колонтитул Знак"/>
    <w:basedOn w:val="a0"/>
    <w:link w:val="ad"/>
    <w:uiPriority w:val="99"/>
    <w:rsid w:val="00131374"/>
    <w:rPr>
      <w:rFonts w:ascii="Times New Roman" w:hAnsi="Times New Roman" w:cs="Times New Roman"/>
      <w:sz w:val="24"/>
      <w:szCs w:val="24"/>
      <w:lang w:val="en-US"/>
    </w:rPr>
  </w:style>
  <w:style w:type="paragraph" w:customStyle="1" w:styleId="1">
    <w:name w:val="Абзац списка1"/>
    <w:basedOn w:val="a"/>
    <w:rsid w:val="008B72FF"/>
    <w:pPr>
      <w:widowControl w:val="0"/>
      <w:suppressAutoHyphens/>
      <w:ind w:left="720"/>
      <w:jc w:val="left"/>
    </w:pPr>
    <w:rPr>
      <w:rFonts w:eastAsia="Lucida Sans Unicode" w:cs="Mangal"/>
      <w:kern w:val="1"/>
      <w:lang w:val="ru-RU" w:eastAsia="hi-IN" w:bidi="hi-IN"/>
    </w:rPr>
  </w:style>
  <w:style w:type="paragraph" w:customStyle="1" w:styleId="af">
    <w:name w:val="Содержимое таблицы"/>
    <w:basedOn w:val="a"/>
    <w:rsid w:val="008B72FF"/>
    <w:pPr>
      <w:widowControl w:val="0"/>
      <w:suppressLineNumbers/>
      <w:suppressAutoHyphens/>
      <w:jc w:val="left"/>
    </w:pPr>
    <w:rPr>
      <w:rFonts w:eastAsia="Lucida Sans Unicode" w:cs="Mangal"/>
      <w:kern w:val="1"/>
      <w:lang w:val="ru-RU"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511C"/>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C7511C"/>
    <w:pPr>
      <w:spacing w:line="360" w:lineRule="auto"/>
      <w:jc w:val="center"/>
    </w:pPr>
    <w:rPr>
      <w:rFonts w:eastAsia="Times New Roman"/>
      <w:sz w:val="28"/>
      <w:szCs w:val="20"/>
      <w:lang w:eastAsia="ru-RU"/>
    </w:rPr>
  </w:style>
  <w:style w:type="character" w:customStyle="1" w:styleId="a4">
    <w:name w:val="Основной текст Знак"/>
    <w:basedOn w:val="a0"/>
    <w:link w:val="a3"/>
    <w:uiPriority w:val="1"/>
    <w:rsid w:val="00C7511C"/>
    <w:rPr>
      <w:rFonts w:ascii="Times New Roman" w:eastAsia="Times New Roman" w:hAnsi="Times New Roman" w:cs="Times New Roman"/>
      <w:sz w:val="28"/>
      <w:szCs w:val="20"/>
      <w:lang w:val="uk-UA" w:eastAsia="ru-RU"/>
    </w:rPr>
  </w:style>
  <w:style w:type="character" w:customStyle="1" w:styleId="hps">
    <w:name w:val="hps"/>
    <w:rsid w:val="00C7511C"/>
  </w:style>
  <w:style w:type="paragraph" w:styleId="a5">
    <w:name w:val="Normal (Web)"/>
    <w:basedOn w:val="a"/>
    <w:uiPriority w:val="99"/>
    <w:unhideWhenUsed/>
    <w:rsid w:val="00C7511C"/>
    <w:pPr>
      <w:spacing w:before="100" w:beforeAutospacing="1" w:after="100" w:afterAutospacing="1"/>
      <w:jc w:val="left"/>
    </w:pPr>
    <w:rPr>
      <w:rFonts w:eastAsia="Times New Roman"/>
      <w:lang w:val="ru-RU" w:eastAsia="ru-RU"/>
    </w:rPr>
  </w:style>
  <w:style w:type="paragraph" w:styleId="a6">
    <w:name w:val="List Paragraph"/>
    <w:basedOn w:val="a"/>
    <w:uiPriority w:val="34"/>
    <w:qFormat/>
    <w:rsid w:val="00C7511C"/>
    <w:pPr>
      <w:spacing w:after="160" w:line="259" w:lineRule="auto"/>
      <w:ind w:left="720"/>
      <w:contextualSpacing/>
      <w:jc w:val="left"/>
    </w:pPr>
    <w:rPr>
      <w:rFonts w:asciiTheme="minorHAnsi" w:eastAsiaTheme="minorHAnsi" w:hAnsiTheme="minorHAnsi" w:cstheme="minorBidi"/>
      <w:sz w:val="22"/>
      <w:szCs w:val="22"/>
      <w:lang w:val="ru-RU"/>
    </w:rPr>
  </w:style>
  <w:style w:type="paragraph" w:styleId="HTML">
    <w:name w:val="HTML Preformatted"/>
    <w:basedOn w:val="a"/>
    <w:link w:val="HTML0"/>
    <w:unhideWhenUsed/>
    <w:rsid w:val="00C751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rsid w:val="00C7511C"/>
    <w:rPr>
      <w:rFonts w:ascii="Courier New" w:eastAsia="Times New Roman" w:hAnsi="Courier New" w:cs="Courier New"/>
      <w:sz w:val="20"/>
      <w:szCs w:val="20"/>
      <w:lang w:eastAsia="ru-RU"/>
    </w:rPr>
  </w:style>
  <w:style w:type="paragraph" w:styleId="2">
    <w:name w:val="Body Text Indent 2"/>
    <w:basedOn w:val="a"/>
    <w:link w:val="20"/>
    <w:uiPriority w:val="99"/>
    <w:semiHidden/>
    <w:unhideWhenUsed/>
    <w:rsid w:val="006062FC"/>
    <w:pPr>
      <w:spacing w:after="120" w:line="480" w:lineRule="auto"/>
      <w:ind w:left="283"/>
      <w:jc w:val="left"/>
    </w:pPr>
    <w:rPr>
      <w:rFonts w:asciiTheme="minorHAnsi" w:eastAsiaTheme="minorHAnsi" w:hAnsiTheme="minorHAnsi" w:cstheme="minorBidi"/>
      <w:sz w:val="22"/>
      <w:szCs w:val="22"/>
      <w:lang w:val="ru-RU"/>
    </w:rPr>
  </w:style>
  <w:style w:type="character" w:customStyle="1" w:styleId="20">
    <w:name w:val="Основной текст с отступом 2 Знак"/>
    <w:basedOn w:val="a0"/>
    <w:link w:val="2"/>
    <w:uiPriority w:val="99"/>
    <w:semiHidden/>
    <w:rsid w:val="006062FC"/>
  </w:style>
  <w:style w:type="table" w:styleId="a7">
    <w:name w:val="Table Grid"/>
    <w:basedOn w:val="a1"/>
    <w:uiPriority w:val="59"/>
    <w:rsid w:val="006062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Диссертация"/>
    <w:basedOn w:val="a"/>
    <w:rsid w:val="006062FC"/>
    <w:pPr>
      <w:spacing w:line="360" w:lineRule="auto"/>
      <w:jc w:val="left"/>
    </w:pPr>
    <w:rPr>
      <w:rFonts w:eastAsia="Times New Roman"/>
      <w:sz w:val="28"/>
      <w:szCs w:val="20"/>
      <w:lang w:val="ru-RU" w:eastAsia="ru-RU"/>
    </w:rPr>
  </w:style>
  <w:style w:type="paragraph" w:styleId="a9">
    <w:name w:val="Balloon Text"/>
    <w:basedOn w:val="a"/>
    <w:link w:val="aa"/>
    <w:uiPriority w:val="99"/>
    <w:semiHidden/>
    <w:unhideWhenUsed/>
    <w:rsid w:val="00131374"/>
    <w:pPr>
      <w:ind w:firstLine="720"/>
      <w:jc w:val="left"/>
    </w:pPr>
    <w:rPr>
      <w:rFonts w:ascii="Tahoma" w:eastAsiaTheme="minorHAnsi" w:hAnsi="Tahoma" w:cs="Tahoma"/>
      <w:sz w:val="16"/>
      <w:szCs w:val="16"/>
      <w:lang w:val="en-US"/>
    </w:rPr>
  </w:style>
  <w:style w:type="character" w:customStyle="1" w:styleId="aa">
    <w:name w:val="Текст выноски Знак"/>
    <w:basedOn w:val="a0"/>
    <w:link w:val="a9"/>
    <w:uiPriority w:val="99"/>
    <w:semiHidden/>
    <w:rsid w:val="00131374"/>
    <w:rPr>
      <w:rFonts w:ascii="Tahoma" w:hAnsi="Tahoma" w:cs="Tahoma"/>
      <w:sz w:val="16"/>
      <w:szCs w:val="16"/>
      <w:lang w:val="en-US"/>
    </w:rPr>
  </w:style>
  <w:style w:type="paragraph" w:styleId="ab">
    <w:name w:val="header"/>
    <w:basedOn w:val="a"/>
    <w:link w:val="ac"/>
    <w:uiPriority w:val="99"/>
    <w:unhideWhenUsed/>
    <w:rsid w:val="00131374"/>
    <w:pPr>
      <w:tabs>
        <w:tab w:val="center" w:pos="4986"/>
        <w:tab w:val="right" w:pos="9973"/>
      </w:tabs>
      <w:ind w:firstLine="720"/>
      <w:jc w:val="left"/>
    </w:pPr>
    <w:rPr>
      <w:rFonts w:eastAsiaTheme="minorHAnsi"/>
      <w:lang w:val="en-US"/>
    </w:rPr>
  </w:style>
  <w:style w:type="character" w:customStyle="1" w:styleId="ac">
    <w:name w:val="Верхний колонтитул Знак"/>
    <w:basedOn w:val="a0"/>
    <w:link w:val="ab"/>
    <w:uiPriority w:val="99"/>
    <w:rsid w:val="00131374"/>
    <w:rPr>
      <w:rFonts w:ascii="Times New Roman" w:hAnsi="Times New Roman" w:cs="Times New Roman"/>
      <w:sz w:val="24"/>
      <w:szCs w:val="24"/>
      <w:lang w:val="en-US"/>
    </w:rPr>
  </w:style>
  <w:style w:type="paragraph" w:styleId="ad">
    <w:name w:val="footer"/>
    <w:basedOn w:val="a"/>
    <w:link w:val="ae"/>
    <w:uiPriority w:val="99"/>
    <w:unhideWhenUsed/>
    <w:rsid w:val="00131374"/>
    <w:pPr>
      <w:tabs>
        <w:tab w:val="center" w:pos="4986"/>
        <w:tab w:val="right" w:pos="9973"/>
      </w:tabs>
      <w:ind w:firstLine="720"/>
      <w:jc w:val="left"/>
    </w:pPr>
    <w:rPr>
      <w:rFonts w:eastAsiaTheme="minorHAnsi"/>
      <w:lang w:val="en-US"/>
    </w:rPr>
  </w:style>
  <w:style w:type="character" w:customStyle="1" w:styleId="ae">
    <w:name w:val="Нижний колонтитул Знак"/>
    <w:basedOn w:val="a0"/>
    <w:link w:val="ad"/>
    <w:uiPriority w:val="99"/>
    <w:rsid w:val="00131374"/>
    <w:rPr>
      <w:rFonts w:ascii="Times New Roman" w:hAnsi="Times New Roman" w:cs="Times New Roman"/>
      <w:sz w:val="24"/>
      <w:szCs w:val="24"/>
      <w:lang w:val="en-US"/>
    </w:rPr>
  </w:style>
  <w:style w:type="paragraph" w:customStyle="1" w:styleId="1">
    <w:name w:val="Абзац списка1"/>
    <w:basedOn w:val="a"/>
    <w:rsid w:val="008B72FF"/>
    <w:pPr>
      <w:widowControl w:val="0"/>
      <w:suppressAutoHyphens/>
      <w:ind w:left="720"/>
      <w:jc w:val="left"/>
    </w:pPr>
    <w:rPr>
      <w:rFonts w:eastAsia="Lucida Sans Unicode" w:cs="Mangal"/>
      <w:kern w:val="1"/>
      <w:lang w:val="ru-RU" w:eastAsia="hi-IN" w:bidi="hi-IN"/>
    </w:rPr>
  </w:style>
  <w:style w:type="paragraph" w:customStyle="1" w:styleId="af">
    <w:name w:val="Содержимое таблицы"/>
    <w:basedOn w:val="a"/>
    <w:rsid w:val="008B72FF"/>
    <w:pPr>
      <w:widowControl w:val="0"/>
      <w:suppressLineNumbers/>
      <w:suppressAutoHyphens/>
      <w:jc w:val="left"/>
    </w:pPr>
    <w:rPr>
      <w:rFonts w:eastAsia="Lucida Sans Unicode" w:cs="Mangal"/>
      <w:kern w:val="1"/>
      <w:lang w:val="ru-RU"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5025</Words>
  <Characters>28643</Characters>
  <Application>Microsoft Office Word</Application>
  <DocSecurity>0</DocSecurity>
  <Lines>238</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33601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AspireV</dc:creator>
  <cp:lastModifiedBy>libonu</cp:lastModifiedBy>
  <cp:revision>2</cp:revision>
  <dcterms:created xsi:type="dcterms:W3CDTF">2023-11-15T09:57:00Z</dcterms:created>
  <dcterms:modified xsi:type="dcterms:W3CDTF">2023-11-15T09:57:00Z</dcterms:modified>
</cp:coreProperties>
</file>