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16FC" w:rsidRDefault="000D16FC" w:rsidP="000D16FC">
      <w:pPr>
        <w:spacing w:line="276" w:lineRule="auto"/>
        <w:jc w:val="center"/>
        <w:rPr>
          <w:sz w:val="28"/>
          <w:szCs w:val="28"/>
          <w:u w:val="single"/>
        </w:rPr>
      </w:pPr>
      <w:r>
        <w:rPr>
          <w:sz w:val="28"/>
          <w:szCs w:val="28"/>
        </w:rPr>
        <w:t>_______</w:t>
      </w:r>
      <w:r>
        <w:rPr>
          <w:sz w:val="28"/>
          <w:szCs w:val="28"/>
          <w:u w:val="single"/>
        </w:rPr>
        <w:t>Одеський національний університет імені І. І. Мечникова</w:t>
      </w:r>
      <w:r>
        <w:rPr>
          <w:sz w:val="28"/>
          <w:szCs w:val="28"/>
        </w:rPr>
        <w:t>_____</w:t>
      </w:r>
    </w:p>
    <w:p w:rsidR="000D16FC" w:rsidRDefault="000D16FC" w:rsidP="000D16FC">
      <w:pPr>
        <w:spacing w:line="360" w:lineRule="auto"/>
        <w:jc w:val="center"/>
        <w:rPr>
          <w:sz w:val="18"/>
          <w:szCs w:val="18"/>
          <w:u w:val="single"/>
        </w:rPr>
      </w:pPr>
      <w:r>
        <w:rPr>
          <w:sz w:val="18"/>
          <w:szCs w:val="18"/>
          <w:u w:val="single"/>
        </w:rPr>
        <w:t>(повне найменування вищого навчального закладу)</w:t>
      </w:r>
    </w:p>
    <w:p w:rsidR="000D16FC" w:rsidRDefault="000D16FC" w:rsidP="000D16FC">
      <w:pPr>
        <w:spacing w:line="276" w:lineRule="auto"/>
        <w:jc w:val="center"/>
        <w:rPr>
          <w:sz w:val="28"/>
          <w:szCs w:val="28"/>
          <w:u w:val="single"/>
        </w:rPr>
      </w:pPr>
      <w:r>
        <w:rPr>
          <w:sz w:val="28"/>
          <w:szCs w:val="28"/>
        </w:rPr>
        <w:t>_____</w:t>
      </w:r>
      <w:r>
        <w:rPr>
          <w:sz w:val="28"/>
          <w:szCs w:val="28"/>
          <w:u w:val="single"/>
        </w:rPr>
        <w:t>Факультет міжнародних відносин, політології та соціології_</w:t>
      </w:r>
      <w:r>
        <w:rPr>
          <w:sz w:val="28"/>
          <w:szCs w:val="28"/>
        </w:rPr>
        <w:t>____</w:t>
      </w:r>
    </w:p>
    <w:p w:rsidR="000D16FC" w:rsidRDefault="000D16FC" w:rsidP="000D16FC">
      <w:pPr>
        <w:spacing w:line="360" w:lineRule="auto"/>
        <w:jc w:val="center"/>
        <w:rPr>
          <w:sz w:val="18"/>
          <w:szCs w:val="18"/>
        </w:rPr>
      </w:pPr>
      <w:r>
        <w:rPr>
          <w:sz w:val="18"/>
          <w:szCs w:val="18"/>
        </w:rPr>
        <w:t>(повне найменування інституту/факультету)</w:t>
      </w:r>
    </w:p>
    <w:p w:rsidR="000D16FC" w:rsidRDefault="000D16FC" w:rsidP="000D16FC">
      <w:pPr>
        <w:spacing w:line="276" w:lineRule="auto"/>
        <w:jc w:val="center"/>
        <w:rPr>
          <w:sz w:val="18"/>
          <w:szCs w:val="18"/>
        </w:rPr>
      </w:pPr>
      <w:r>
        <w:rPr>
          <w:sz w:val="28"/>
          <w:szCs w:val="28"/>
        </w:rPr>
        <w:t>__________________________</w:t>
      </w:r>
      <w:r>
        <w:rPr>
          <w:sz w:val="28"/>
          <w:szCs w:val="28"/>
          <w:u w:val="single"/>
        </w:rPr>
        <w:t>Кафедра соціології</w:t>
      </w:r>
      <w:r>
        <w:rPr>
          <w:sz w:val="28"/>
          <w:szCs w:val="28"/>
        </w:rPr>
        <w:t>___________________</w:t>
      </w:r>
    </w:p>
    <w:p w:rsidR="000D16FC" w:rsidRDefault="000D16FC" w:rsidP="000D16FC">
      <w:pPr>
        <w:spacing w:line="276" w:lineRule="auto"/>
        <w:jc w:val="center"/>
        <w:rPr>
          <w:b/>
          <w:bCs/>
          <w:sz w:val="18"/>
          <w:szCs w:val="18"/>
          <w:u w:val="single"/>
        </w:rPr>
      </w:pPr>
      <w:r>
        <w:rPr>
          <w:sz w:val="18"/>
          <w:szCs w:val="18"/>
        </w:rPr>
        <w:t>(повна назва кафедри)</w:t>
      </w:r>
    </w:p>
    <w:p w:rsidR="000D16FC" w:rsidRDefault="000D16FC" w:rsidP="000D16FC">
      <w:pPr>
        <w:spacing w:line="360" w:lineRule="auto"/>
        <w:jc w:val="center"/>
        <w:rPr>
          <w:sz w:val="20"/>
          <w:szCs w:val="20"/>
        </w:rPr>
      </w:pPr>
    </w:p>
    <w:p w:rsidR="000D16FC" w:rsidRDefault="000D16FC" w:rsidP="000D16FC">
      <w:pPr>
        <w:rPr>
          <w:b/>
          <w:bCs/>
          <w:sz w:val="32"/>
          <w:szCs w:val="32"/>
        </w:rPr>
      </w:pPr>
      <w:r>
        <w:rPr>
          <w:sz w:val="16"/>
          <w:szCs w:val="16"/>
        </w:rPr>
        <w:t xml:space="preserve">                                                                  </w:t>
      </w:r>
      <w:r>
        <w:rPr>
          <w:b/>
          <w:bCs/>
          <w:sz w:val="32"/>
          <w:szCs w:val="32"/>
        </w:rPr>
        <w:t>Д и п л о м н а    р о б о т а</w:t>
      </w:r>
    </w:p>
    <w:p w:rsidR="000D16FC" w:rsidRDefault="000D16FC" w:rsidP="000D16FC">
      <w:pPr>
        <w:jc w:val="center"/>
        <w:rPr>
          <w:b/>
          <w:bCs/>
          <w:sz w:val="32"/>
          <w:szCs w:val="32"/>
        </w:rPr>
      </w:pPr>
    </w:p>
    <w:p w:rsidR="000D16FC" w:rsidRDefault="000D16FC" w:rsidP="000D16FC">
      <w:pPr>
        <w:jc w:val="center"/>
        <w:rPr>
          <w:b/>
          <w:bCs/>
          <w:sz w:val="28"/>
          <w:szCs w:val="28"/>
          <w:u w:val="single"/>
        </w:rPr>
      </w:pPr>
      <w:r>
        <w:rPr>
          <w:sz w:val="28"/>
          <w:szCs w:val="28"/>
        </w:rPr>
        <w:t>________</w:t>
      </w:r>
      <w:r>
        <w:rPr>
          <w:sz w:val="28"/>
          <w:szCs w:val="28"/>
          <w:u w:val="single"/>
        </w:rPr>
        <w:t>на здобуття ступеня вищої освіти «бакалавр»</w:t>
      </w:r>
      <w:r>
        <w:rPr>
          <w:sz w:val="28"/>
          <w:szCs w:val="28"/>
        </w:rPr>
        <w:t>________</w:t>
      </w:r>
    </w:p>
    <w:p w:rsidR="000D16FC" w:rsidRDefault="000D16FC" w:rsidP="000D16FC">
      <w:pPr>
        <w:jc w:val="center"/>
        <w:rPr>
          <w:sz w:val="28"/>
          <w:szCs w:val="28"/>
        </w:rPr>
      </w:pPr>
      <w:r>
        <w:rPr>
          <w:b/>
          <w:bCs/>
          <w:sz w:val="28"/>
          <w:szCs w:val="28"/>
        </w:rPr>
        <w:t>на тему: «Розвиток локальних спільнот у дворах сучасного міста (на прикладі Одеси)</w:t>
      </w:r>
      <w:r>
        <w:rPr>
          <w:sz w:val="28"/>
          <w:szCs w:val="28"/>
        </w:rPr>
        <w:t>»</w:t>
      </w:r>
    </w:p>
    <w:p w:rsidR="000D16FC" w:rsidRPr="00D60AE1" w:rsidRDefault="000D16FC" w:rsidP="000D16FC">
      <w:pPr>
        <w:jc w:val="center"/>
        <w:rPr>
          <w:u w:val="single"/>
          <w:lang w:val="en-US"/>
        </w:rPr>
      </w:pPr>
      <w:r w:rsidRPr="00D60AE1">
        <w:rPr>
          <w:sz w:val="28"/>
          <w:szCs w:val="28"/>
          <w:lang w:val="en-US"/>
        </w:rPr>
        <w:t>«</w:t>
      </w:r>
      <w:r>
        <w:rPr>
          <w:sz w:val="28"/>
          <w:szCs w:val="28"/>
          <w:lang w:val="en-US"/>
        </w:rPr>
        <w:t>Development of local communities in the yards of the modern city (on the example of Odessa)</w:t>
      </w:r>
      <w:r w:rsidRPr="00D60AE1">
        <w:rPr>
          <w:lang w:val="en-US"/>
        </w:rPr>
        <w:t>»</w:t>
      </w:r>
    </w:p>
    <w:p w:rsidR="000D16FC" w:rsidRPr="00D60AE1" w:rsidRDefault="000D16FC" w:rsidP="000D16FC">
      <w:pPr>
        <w:tabs>
          <w:tab w:val="left" w:pos="3738"/>
          <w:tab w:val="right" w:pos="9329"/>
        </w:tabs>
        <w:spacing w:line="276" w:lineRule="auto"/>
        <w:rPr>
          <w:sz w:val="28"/>
          <w:szCs w:val="28"/>
          <w:lang w:val="en-US"/>
        </w:rPr>
      </w:pPr>
      <w:r w:rsidRPr="00D60AE1">
        <w:rPr>
          <w:sz w:val="28"/>
          <w:szCs w:val="28"/>
          <w:lang w:val="en-US"/>
        </w:rPr>
        <w:tab/>
      </w:r>
    </w:p>
    <w:p w:rsidR="000D16FC" w:rsidRDefault="000D16FC" w:rsidP="000D16FC">
      <w:pPr>
        <w:tabs>
          <w:tab w:val="left" w:pos="3738"/>
          <w:tab w:val="right" w:pos="9329"/>
        </w:tabs>
        <w:spacing w:line="276" w:lineRule="auto"/>
        <w:rPr>
          <w:sz w:val="28"/>
          <w:szCs w:val="28"/>
        </w:rPr>
      </w:pPr>
      <w:r w:rsidRPr="00D60AE1">
        <w:rPr>
          <w:sz w:val="28"/>
          <w:szCs w:val="28"/>
          <w:lang w:val="en-US"/>
        </w:rPr>
        <w:t xml:space="preserve">                                                    </w:t>
      </w:r>
      <w:r>
        <w:rPr>
          <w:sz w:val="28"/>
          <w:szCs w:val="28"/>
        </w:rPr>
        <w:t>Виконала: студентка денної форми навчання</w:t>
      </w:r>
    </w:p>
    <w:p w:rsidR="000D16FC" w:rsidRDefault="000D16FC" w:rsidP="000D16FC">
      <w:pPr>
        <w:tabs>
          <w:tab w:val="left" w:pos="3697"/>
          <w:tab w:val="left" w:pos="4098"/>
          <w:tab w:val="right" w:pos="9329"/>
        </w:tabs>
        <w:spacing w:line="276" w:lineRule="auto"/>
        <w:rPr>
          <w:sz w:val="16"/>
          <w:szCs w:val="16"/>
        </w:rPr>
      </w:pPr>
      <w:r>
        <w:rPr>
          <w:sz w:val="28"/>
          <w:szCs w:val="28"/>
        </w:rPr>
        <w:t xml:space="preserve">                                                    спеціальності  054 Соціологія</w:t>
      </w:r>
    </w:p>
    <w:p w:rsidR="000D16FC" w:rsidRDefault="000D16FC" w:rsidP="000D16FC">
      <w:pPr>
        <w:tabs>
          <w:tab w:val="left" w:pos="3697"/>
          <w:tab w:val="left" w:pos="4126"/>
          <w:tab w:val="right" w:pos="9329"/>
        </w:tabs>
        <w:spacing w:line="360" w:lineRule="auto"/>
        <w:rPr>
          <w:sz w:val="28"/>
          <w:szCs w:val="28"/>
        </w:rPr>
      </w:pPr>
      <w:r>
        <w:rPr>
          <w:sz w:val="28"/>
          <w:szCs w:val="28"/>
        </w:rPr>
        <w:t xml:space="preserve">                                                    Полянська Дженні Олександрівна                                  </w:t>
      </w:r>
    </w:p>
    <w:p w:rsidR="000D16FC" w:rsidRDefault="000D16FC" w:rsidP="000D16FC">
      <w:pPr>
        <w:spacing w:line="276" w:lineRule="auto"/>
        <w:rPr>
          <w:sz w:val="28"/>
          <w:szCs w:val="28"/>
          <w:u w:val="single"/>
        </w:rPr>
      </w:pPr>
      <w:r>
        <w:rPr>
          <w:sz w:val="28"/>
          <w:szCs w:val="28"/>
        </w:rPr>
        <w:t xml:space="preserve">                                                    Керівник к.соц.н., доц.</w:t>
      </w:r>
      <w:r>
        <w:t xml:space="preserve"> </w:t>
      </w:r>
      <w:r>
        <w:rPr>
          <w:sz w:val="28"/>
          <w:szCs w:val="28"/>
        </w:rPr>
        <w:t>Ятвецька Г.В._________</w:t>
      </w:r>
    </w:p>
    <w:p w:rsidR="000D16FC" w:rsidRDefault="000D16FC" w:rsidP="000D16FC">
      <w:pPr>
        <w:tabs>
          <w:tab w:val="left" w:pos="2326"/>
          <w:tab w:val="left" w:pos="3517"/>
          <w:tab w:val="left" w:pos="4043"/>
          <w:tab w:val="right" w:pos="9329"/>
        </w:tabs>
        <w:spacing w:before="240" w:line="276" w:lineRule="auto"/>
        <w:rPr>
          <w:sz w:val="28"/>
          <w:szCs w:val="28"/>
        </w:rPr>
      </w:pPr>
      <w:r>
        <w:rPr>
          <w:sz w:val="28"/>
          <w:szCs w:val="28"/>
        </w:rPr>
        <w:tab/>
      </w:r>
      <w:r>
        <w:rPr>
          <w:sz w:val="28"/>
          <w:szCs w:val="28"/>
        </w:rPr>
        <w:tab/>
        <w:t xml:space="preserve">  Рецензент к.соц.н., доц.</w:t>
      </w:r>
      <w:r w:rsidRPr="00D60AE1">
        <w:rPr>
          <w:sz w:val="28"/>
          <w:szCs w:val="28"/>
        </w:rPr>
        <w:t xml:space="preserve"> </w:t>
      </w:r>
      <w:r>
        <w:rPr>
          <w:sz w:val="28"/>
          <w:szCs w:val="28"/>
        </w:rPr>
        <w:t>Кривошея Т.І.</w:t>
      </w:r>
    </w:p>
    <w:p w:rsidR="000D16FC" w:rsidRDefault="000D16FC" w:rsidP="000D16FC">
      <w:pPr>
        <w:tabs>
          <w:tab w:val="left" w:pos="2326"/>
          <w:tab w:val="left" w:pos="3517"/>
          <w:tab w:val="left" w:pos="4043"/>
          <w:tab w:val="right" w:pos="9329"/>
        </w:tabs>
        <w:spacing w:before="240" w:line="276" w:lineRule="auto"/>
        <w:rPr>
          <w:sz w:val="28"/>
          <w:szCs w:val="28"/>
        </w:rPr>
      </w:pPr>
    </w:p>
    <w:p w:rsidR="000D16FC" w:rsidRDefault="000D16FC" w:rsidP="000D16FC">
      <w:pPr>
        <w:tabs>
          <w:tab w:val="left" w:pos="2326"/>
          <w:tab w:val="left" w:pos="3517"/>
          <w:tab w:val="left" w:pos="4043"/>
          <w:tab w:val="right" w:pos="9329"/>
        </w:tabs>
        <w:spacing w:before="240" w:line="276" w:lineRule="auto"/>
      </w:pPr>
    </w:p>
    <w:p w:rsidR="000D16FC" w:rsidRDefault="000D16FC" w:rsidP="000D16FC">
      <w:pPr>
        <w:jc w:val="center"/>
        <w:rPr>
          <w:sz w:val="32"/>
          <w:szCs w:val="32"/>
          <w:u w:val="single"/>
        </w:rPr>
      </w:pPr>
      <w:r>
        <w:rPr>
          <w:sz w:val="32"/>
          <w:szCs w:val="32"/>
        </w:rPr>
        <w:t xml:space="preserve">                                                                 </w:t>
      </w:r>
    </w:p>
    <w:p w:rsidR="000D16FC" w:rsidRDefault="000D16FC" w:rsidP="000D16FC">
      <w:pPr>
        <w:spacing w:line="360" w:lineRule="auto"/>
        <w:rPr>
          <w:sz w:val="28"/>
          <w:szCs w:val="28"/>
        </w:rPr>
      </w:pPr>
      <w:r>
        <w:rPr>
          <w:sz w:val="28"/>
          <w:szCs w:val="28"/>
        </w:rPr>
        <w:t>Рекомендовано до захисту:                   Захищено на засіданні  ЕК № 1</w:t>
      </w:r>
    </w:p>
    <w:p w:rsidR="000D16FC" w:rsidRDefault="000D16FC" w:rsidP="000D16FC">
      <w:pPr>
        <w:spacing w:line="360" w:lineRule="auto"/>
        <w:rPr>
          <w:sz w:val="28"/>
          <w:szCs w:val="28"/>
        </w:rPr>
      </w:pPr>
      <w:r>
        <w:rPr>
          <w:sz w:val="28"/>
          <w:szCs w:val="28"/>
        </w:rPr>
        <w:t>Протокол засідання кафедри                протокол №             від  24.06.2020 р.</w:t>
      </w:r>
    </w:p>
    <w:p w:rsidR="000D16FC" w:rsidRDefault="000D16FC" w:rsidP="000D16FC">
      <w:pPr>
        <w:tabs>
          <w:tab w:val="center" w:pos="4677"/>
        </w:tabs>
        <w:spacing w:line="360" w:lineRule="auto"/>
        <w:rPr>
          <w:sz w:val="28"/>
          <w:szCs w:val="28"/>
        </w:rPr>
      </w:pPr>
      <w:r>
        <w:rPr>
          <w:sz w:val="28"/>
          <w:szCs w:val="28"/>
        </w:rPr>
        <w:t xml:space="preserve">№ 6 від  29.05.2020 р.                            Оцінка ______________/_____/______                  </w:t>
      </w:r>
    </w:p>
    <w:p w:rsidR="000D16FC" w:rsidRDefault="000D16FC" w:rsidP="000D16FC">
      <w:pPr>
        <w:spacing w:line="276" w:lineRule="auto"/>
        <w:jc w:val="center"/>
        <w:rPr>
          <w:sz w:val="16"/>
          <w:szCs w:val="16"/>
        </w:rPr>
      </w:pPr>
      <w:r>
        <w:rPr>
          <w:sz w:val="16"/>
          <w:szCs w:val="16"/>
        </w:rPr>
        <w:t xml:space="preserve">                                                                                                              (за національною шкалою, шкалою </w:t>
      </w:r>
      <w:r>
        <w:rPr>
          <w:sz w:val="16"/>
          <w:szCs w:val="16"/>
          <w:lang w:val="en-US"/>
        </w:rPr>
        <w:t>ECTS</w:t>
      </w:r>
      <w:r>
        <w:rPr>
          <w:sz w:val="16"/>
          <w:szCs w:val="16"/>
        </w:rPr>
        <w:t>,бали)</w:t>
      </w:r>
    </w:p>
    <w:p w:rsidR="000D16FC" w:rsidRDefault="000D16FC" w:rsidP="000D16FC">
      <w:pPr>
        <w:rPr>
          <w:sz w:val="28"/>
          <w:szCs w:val="28"/>
        </w:rPr>
      </w:pPr>
    </w:p>
    <w:p w:rsidR="000D16FC" w:rsidRDefault="000D16FC" w:rsidP="000D16FC">
      <w:pPr>
        <w:spacing w:line="360" w:lineRule="auto"/>
        <w:rPr>
          <w:sz w:val="28"/>
          <w:szCs w:val="28"/>
        </w:rPr>
      </w:pPr>
      <w:r>
        <w:rPr>
          <w:sz w:val="28"/>
          <w:szCs w:val="28"/>
        </w:rPr>
        <w:t>Завідувач кафедри                                   Голова ЕК</w:t>
      </w:r>
    </w:p>
    <w:p w:rsidR="000D16FC" w:rsidRDefault="000D16FC" w:rsidP="000D16FC">
      <w:pPr>
        <w:rPr>
          <w:sz w:val="28"/>
          <w:szCs w:val="28"/>
        </w:rPr>
      </w:pPr>
      <w:r>
        <w:rPr>
          <w:sz w:val="28"/>
          <w:szCs w:val="28"/>
        </w:rPr>
        <w:t xml:space="preserve">__________     Онищук  В.М.                  __________     Онищук  В.М.                  </w:t>
      </w:r>
    </w:p>
    <w:p w:rsidR="000D16FC" w:rsidRDefault="000D16FC" w:rsidP="000D16FC">
      <w:pPr>
        <w:tabs>
          <w:tab w:val="left" w:pos="263"/>
          <w:tab w:val="center" w:pos="4677"/>
        </w:tabs>
        <w:rPr>
          <w:sz w:val="16"/>
          <w:szCs w:val="16"/>
        </w:rPr>
      </w:pPr>
      <w:r>
        <w:rPr>
          <w:sz w:val="16"/>
          <w:szCs w:val="16"/>
        </w:rPr>
        <w:tab/>
        <w:t xml:space="preserve">підпис)                                                                                                          (підпис)                                                                                                          </w:t>
      </w:r>
    </w:p>
    <w:p w:rsidR="000D16FC" w:rsidRDefault="000D16FC" w:rsidP="000D16FC">
      <w:pPr>
        <w:jc w:val="center"/>
        <w:rPr>
          <w:sz w:val="16"/>
          <w:szCs w:val="16"/>
        </w:rPr>
      </w:pPr>
    </w:p>
    <w:p w:rsidR="000D16FC" w:rsidRDefault="000D16FC" w:rsidP="000D16FC">
      <w:pPr>
        <w:jc w:val="center"/>
        <w:rPr>
          <w:b/>
          <w:bCs/>
          <w:sz w:val="28"/>
          <w:szCs w:val="28"/>
        </w:rPr>
      </w:pPr>
    </w:p>
    <w:p w:rsidR="000D16FC" w:rsidRDefault="000D16FC" w:rsidP="000D16FC">
      <w:pPr>
        <w:jc w:val="center"/>
        <w:rPr>
          <w:b/>
          <w:bCs/>
          <w:sz w:val="28"/>
          <w:szCs w:val="28"/>
        </w:rPr>
      </w:pPr>
    </w:p>
    <w:p w:rsidR="000D16FC" w:rsidRDefault="000D16FC" w:rsidP="000D16FC">
      <w:pPr>
        <w:jc w:val="center"/>
        <w:rPr>
          <w:b/>
          <w:bCs/>
          <w:sz w:val="28"/>
          <w:szCs w:val="28"/>
        </w:rPr>
      </w:pPr>
    </w:p>
    <w:p w:rsidR="000D16FC" w:rsidRDefault="000D16FC" w:rsidP="000D16FC">
      <w:pPr>
        <w:jc w:val="center"/>
        <w:rPr>
          <w:b/>
          <w:bCs/>
          <w:sz w:val="28"/>
          <w:szCs w:val="28"/>
        </w:rPr>
      </w:pPr>
    </w:p>
    <w:p w:rsidR="000D16FC" w:rsidRDefault="000D16FC" w:rsidP="000D16FC">
      <w:pPr>
        <w:rPr>
          <w:b/>
          <w:bCs/>
          <w:sz w:val="28"/>
          <w:szCs w:val="28"/>
        </w:rPr>
      </w:pPr>
    </w:p>
    <w:p w:rsidR="000D16FC" w:rsidRDefault="000D16FC" w:rsidP="000D16FC">
      <w:pPr>
        <w:jc w:val="center"/>
      </w:pPr>
      <w:r>
        <w:rPr>
          <w:b/>
          <w:bCs/>
          <w:sz w:val="28"/>
          <w:szCs w:val="28"/>
        </w:rPr>
        <w:t>Одеса – 2020</w:t>
      </w: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Pr="004E020E"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r w:rsidRPr="004E020E">
        <w:rPr>
          <w:rFonts w:ascii="Times New Roman" w:hAnsi="Times New Roman" w:cs="Times New Roman"/>
          <w:b/>
          <w:bCs/>
          <w:sz w:val="28"/>
          <w:szCs w:val="28"/>
          <w:lang w:val="uk-UA"/>
        </w:rPr>
        <w:lastRenderedPageBreak/>
        <w:t>ЗМІСТ</w:t>
      </w:r>
    </w:p>
    <w:p w:rsidR="000D16FC" w:rsidRPr="004E020E" w:rsidRDefault="000D16FC" w:rsidP="000D16FC">
      <w:pPr>
        <w:widowControl w:val="0"/>
        <w:autoSpaceDE w:val="0"/>
        <w:autoSpaceDN w:val="0"/>
        <w:adjustRightInd w:val="0"/>
        <w:spacing w:after="0" w:line="360" w:lineRule="auto"/>
        <w:ind w:right="-1"/>
        <w:jc w:val="center"/>
        <w:rPr>
          <w:rFonts w:ascii="Times New Roman" w:hAnsi="Times New Roman" w:cs="Times New Roman"/>
          <w:b/>
          <w:bCs/>
          <w:sz w:val="28"/>
          <w:szCs w:val="28"/>
          <w:lang w:val="uk-UA"/>
        </w:rPr>
      </w:pPr>
    </w:p>
    <w:p w:rsidR="000D16FC" w:rsidRPr="004E020E" w:rsidRDefault="000D16FC" w:rsidP="000D16FC">
      <w:pPr>
        <w:widowControl w:val="0"/>
        <w:autoSpaceDE w:val="0"/>
        <w:autoSpaceDN w:val="0"/>
        <w:adjustRightInd w:val="0"/>
        <w:spacing w:after="0" w:line="360" w:lineRule="auto"/>
        <w:ind w:right="-1"/>
        <w:jc w:val="both"/>
        <w:rPr>
          <w:rFonts w:ascii="Times New Roman" w:hAnsi="Times New Roman" w:cs="Times New Roman"/>
          <w:b/>
          <w:bCs/>
          <w:sz w:val="28"/>
          <w:szCs w:val="28"/>
          <w:lang w:val="uk-UA"/>
        </w:rPr>
      </w:pPr>
      <w:r w:rsidRPr="004E020E">
        <w:rPr>
          <w:rFonts w:ascii="Times New Roman" w:hAnsi="Times New Roman" w:cs="Times New Roman"/>
          <w:b/>
          <w:bCs/>
          <w:sz w:val="28"/>
          <w:szCs w:val="28"/>
          <w:lang w:val="uk-UA"/>
        </w:rPr>
        <w:t xml:space="preserve">ВСТУП…………………………………………………….………………….......3 </w:t>
      </w:r>
    </w:p>
    <w:p w:rsidR="000D16FC" w:rsidRPr="004E020E" w:rsidRDefault="000D16FC" w:rsidP="000D16FC">
      <w:pPr>
        <w:widowControl w:val="0"/>
        <w:autoSpaceDE w:val="0"/>
        <w:autoSpaceDN w:val="0"/>
        <w:adjustRightInd w:val="0"/>
        <w:spacing w:after="0" w:line="360" w:lineRule="auto"/>
        <w:ind w:right="-1"/>
        <w:jc w:val="both"/>
        <w:rPr>
          <w:rFonts w:ascii="Times New Roman" w:hAnsi="Times New Roman" w:cs="Times New Roman"/>
          <w:b/>
          <w:bCs/>
          <w:sz w:val="28"/>
          <w:szCs w:val="28"/>
          <w:lang w:val="uk-UA"/>
        </w:rPr>
      </w:pPr>
      <w:r w:rsidRPr="004E020E">
        <w:rPr>
          <w:rFonts w:ascii="Times New Roman" w:eastAsia="Calibri" w:hAnsi="Times New Roman" w:cs="Times New Roman"/>
          <w:b/>
          <w:sz w:val="28"/>
          <w:szCs w:val="28"/>
          <w:lang w:val="uk-UA"/>
        </w:rPr>
        <w:t>РОЗДІЛ</w:t>
      </w:r>
      <w:r w:rsidRPr="007D5EFB">
        <w:rPr>
          <w:rFonts w:ascii="Times New Roman" w:eastAsia="Calibri" w:hAnsi="Times New Roman" w:cs="Times New Roman"/>
          <w:b/>
          <w:sz w:val="28"/>
          <w:szCs w:val="28"/>
          <w:lang w:val="uk-UA"/>
        </w:rPr>
        <w:t xml:space="preserve"> </w:t>
      </w:r>
      <w:r w:rsidRPr="004E020E">
        <w:rPr>
          <w:rFonts w:ascii="Times New Roman" w:eastAsia="Calibri" w:hAnsi="Times New Roman" w:cs="Times New Roman"/>
          <w:b/>
          <w:sz w:val="28"/>
          <w:szCs w:val="28"/>
          <w:lang w:val="uk-UA"/>
        </w:rPr>
        <w:t>І. Теоретико-методологічні підходи дослідження функціонування локальних спільнот…………………………………………………………….6</w:t>
      </w:r>
    </w:p>
    <w:p w:rsidR="000D16FC" w:rsidRPr="004E020E" w:rsidRDefault="000D16FC" w:rsidP="000D16FC">
      <w:pPr>
        <w:tabs>
          <w:tab w:val="right" w:leader="dot" w:pos="9356"/>
        </w:tabs>
        <w:spacing w:line="360" w:lineRule="auto"/>
        <w:jc w:val="both"/>
        <w:rPr>
          <w:rFonts w:ascii="Times New Roman" w:eastAsia="Times New Roman" w:hAnsi="Times New Roman" w:cs="Times New Roman"/>
          <w:sz w:val="28"/>
          <w:szCs w:val="28"/>
          <w:lang w:val="uk-UA" w:eastAsia="ru-RU"/>
        </w:rPr>
      </w:pPr>
      <w:r w:rsidRPr="004E020E">
        <w:rPr>
          <w:rFonts w:ascii="Times New Roman" w:hAnsi="Times New Roman" w:cs="Times New Roman"/>
          <w:sz w:val="28"/>
          <w:szCs w:val="28"/>
          <w:lang w:val="uk-UA"/>
        </w:rPr>
        <w:t>1.1. Визначення поняття «спільнота»</w:t>
      </w:r>
      <w:r w:rsidRPr="004E020E">
        <w:rPr>
          <w:rFonts w:ascii="Times New Roman" w:eastAsia="Times New Roman" w:hAnsi="Times New Roman" w:cs="Times New Roman"/>
          <w:sz w:val="28"/>
          <w:szCs w:val="28"/>
          <w:lang w:val="uk-UA" w:eastAsia="ru-RU"/>
        </w:rPr>
        <w:t>……………………………………….......6</w:t>
      </w:r>
    </w:p>
    <w:p w:rsidR="000D16FC" w:rsidRPr="004E020E" w:rsidRDefault="000D16FC" w:rsidP="000D16FC">
      <w:pPr>
        <w:tabs>
          <w:tab w:val="right" w:leader="dot" w:pos="9356"/>
        </w:tabs>
        <w:spacing w:line="360" w:lineRule="auto"/>
        <w:jc w:val="both"/>
        <w:rPr>
          <w:rFonts w:ascii="Times New Roman" w:eastAsia="Times New Roman" w:hAnsi="Times New Roman" w:cs="Times New Roman"/>
          <w:sz w:val="28"/>
          <w:szCs w:val="28"/>
          <w:lang w:val="uk-UA" w:eastAsia="ru-RU"/>
        </w:rPr>
      </w:pPr>
      <w:r w:rsidRPr="004E020E">
        <w:rPr>
          <w:rFonts w:ascii="Times New Roman" w:eastAsia="Times New Roman" w:hAnsi="Times New Roman" w:cs="Times New Roman"/>
          <w:sz w:val="28"/>
          <w:szCs w:val="28"/>
          <w:lang w:val="uk-UA" w:eastAsia="ru-RU"/>
        </w:rPr>
        <w:t>1.2. Класичні соціологічні підходи щодо дослідження спільнот……………..9</w:t>
      </w:r>
    </w:p>
    <w:p w:rsidR="000D16FC" w:rsidRPr="004E020E" w:rsidRDefault="000D16FC" w:rsidP="000D16FC">
      <w:pPr>
        <w:pStyle w:val="a3"/>
        <w:tabs>
          <w:tab w:val="right" w:leader="dot" w:pos="9356"/>
        </w:tabs>
        <w:spacing w:line="360" w:lineRule="auto"/>
        <w:ind w:left="0"/>
        <w:jc w:val="both"/>
        <w:rPr>
          <w:rFonts w:ascii="Times New Roman" w:eastAsia="Times New Roman" w:hAnsi="Times New Roman" w:cs="Times New Roman"/>
          <w:sz w:val="28"/>
          <w:szCs w:val="28"/>
          <w:lang w:val="uk-UA" w:eastAsia="ru-RU"/>
        </w:rPr>
      </w:pPr>
      <w:r w:rsidRPr="004E020E">
        <w:rPr>
          <w:rFonts w:ascii="Times New Roman" w:eastAsia="Times New Roman" w:hAnsi="Times New Roman" w:cs="Times New Roman"/>
          <w:sz w:val="28"/>
          <w:szCs w:val="28"/>
          <w:lang w:val="uk-UA" w:eastAsia="ru-RU"/>
        </w:rPr>
        <w:t>1.3. Становлення методів досліджень локальних спільнот в Україні……….12</w:t>
      </w:r>
    </w:p>
    <w:p w:rsidR="000D16FC" w:rsidRPr="004E020E" w:rsidRDefault="000D16FC" w:rsidP="000D16FC">
      <w:pPr>
        <w:spacing w:line="360" w:lineRule="auto"/>
        <w:jc w:val="both"/>
        <w:rPr>
          <w:rFonts w:ascii="Times New Roman" w:eastAsia="Calibri" w:hAnsi="Times New Roman" w:cs="Times New Roman"/>
          <w:sz w:val="28"/>
          <w:szCs w:val="28"/>
          <w:lang w:val="uk-UA"/>
        </w:rPr>
      </w:pPr>
    </w:p>
    <w:p w:rsidR="000D16FC" w:rsidRPr="004E020E" w:rsidRDefault="000D16FC" w:rsidP="000D16FC">
      <w:pPr>
        <w:spacing w:line="360" w:lineRule="auto"/>
        <w:jc w:val="both"/>
        <w:rPr>
          <w:rFonts w:ascii="Times New Roman" w:eastAsia="Calibri" w:hAnsi="Times New Roman" w:cs="Times New Roman"/>
          <w:b/>
          <w:sz w:val="28"/>
          <w:szCs w:val="28"/>
          <w:lang w:val="uk-UA"/>
        </w:rPr>
      </w:pPr>
      <w:r w:rsidRPr="004E020E">
        <w:rPr>
          <w:rFonts w:ascii="Times New Roman" w:eastAsia="Calibri" w:hAnsi="Times New Roman" w:cs="Times New Roman"/>
          <w:b/>
          <w:sz w:val="28"/>
          <w:szCs w:val="28"/>
          <w:lang w:val="uk-UA"/>
        </w:rPr>
        <w:t>РОЗДІЛ ІІ. Двір в структурі міського простору …………………………….17</w:t>
      </w:r>
    </w:p>
    <w:p w:rsidR="000D16FC" w:rsidRPr="004E020E" w:rsidRDefault="000D16FC" w:rsidP="000D16FC">
      <w:pPr>
        <w:tabs>
          <w:tab w:val="right" w:leader="dot" w:pos="9356"/>
        </w:tabs>
        <w:spacing w:line="360" w:lineRule="auto"/>
        <w:rPr>
          <w:rFonts w:ascii="Times New Roman" w:hAnsi="Times New Roman" w:cs="Times New Roman"/>
          <w:sz w:val="28"/>
          <w:szCs w:val="28"/>
          <w:lang w:val="uk-UA"/>
        </w:rPr>
      </w:pPr>
      <w:r w:rsidRPr="004E020E">
        <w:rPr>
          <w:rFonts w:ascii="Times New Roman" w:eastAsia="Times New Roman" w:hAnsi="Times New Roman" w:cs="Times New Roman"/>
          <w:sz w:val="28"/>
          <w:szCs w:val="28"/>
          <w:lang w:val="uk-UA" w:eastAsia="ru-RU"/>
        </w:rPr>
        <w:t>2.1.</w:t>
      </w:r>
      <w:r w:rsidRPr="004E020E">
        <w:rPr>
          <w:rFonts w:ascii="Times New Roman" w:eastAsia="Times New Roman" w:hAnsi="Times New Roman" w:cs="Times New Roman"/>
          <w:noProof/>
          <w:sz w:val="28"/>
          <w:szCs w:val="28"/>
          <w:shd w:val="clear" w:color="auto" w:fill="FFFFFF"/>
          <w:lang w:val="uk-UA" w:eastAsia="ru-RU"/>
        </w:rPr>
        <w:t xml:space="preserve"> Двір як територія формування локальної ідентичності……………….........17</w:t>
      </w:r>
    </w:p>
    <w:p w:rsidR="000D16FC" w:rsidRPr="004E020E" w:rsidRDefault="000D16FC" w:rsidP="000D16FC">
      <w:pPr>
        <w:tabs>
          <w:tab w:val="right" w:leader="dot" w:pos="9356"/>
        </w:tabs>
        <w:spacing w:line="360" w:lineRule="auto"/>
        <w:rPr>
          <w:rFonts w:ascii="Times New Roman" w:hAnsi="Times New Roman" w:cs="Times New Roman"/>
          <w:sz w:val="28"/>
          <w:szCs w:val="28"/>
          <w:lang w:val="uk-UA"/>
        </w:rPr>
      </w:pPr>
      <w:r w:rsidRPr="004E020E">
        <w:rPr>
          <w:rFonts w:ascii="Times New Roman" w:hAnsi="Times New Roman" w:cs="Times New Roman"/>
          <w:sz w:val="28"/>
          <w:szCs w:val="28"/>
          <w:lang w:val="uk-UA"/>
        </w:rPr>
        <w:t>2.2. Сусідство як форма соціально</w:t>
      </w:r>
      <w:r w:rsidR="00EA4A63">
        <w:rPr>
          <w:rFonts w:ascii="Times New Roman" w:hAnsi="Times New Roman" w:cs="Times New Roman"/>
          <w:sz w:val="28"/>
          <w:szCs w:val="28"/>
          <w:lang w:val="uk-UA"/>
        </w:rPr>
        <w:t>ї взаємодії у просторі двору……</w:t>
      </w:r>
      <w:r w:rsidRPr="004E020E">
        <w:rPr>
          <w:rFonts w:ascii="Times New Roman" w:hAnsi="Times New Roman" w:cs="Times New Roman"/>
          <w:sz w:val="28"/>
          <w:szCs w:val="28"/>
          <w:lang w:val="uk-UA"/>
        </w:rPr>
        <w:t>…..21</w:t>
      </w:r>
    </w:p>
    <w:p w:rsidR="000D16FC" w:rsidRPr="004E020E" w:rsidRDefault="000D16FC" w:rsidP="000D16FC">
      <w:pPr>
        <w:tabs>
          <w:tab w:val="right" w:leader="dot" w:pos="9356"/>
        </w:tabs>
        <w:spacing w:line="360" w:lineRule="auto"/>
        <w:rPr>
          <w:rFonts w:ascii="Times New Roman" w:eastAsia="Times New Roman" w:hAnsi="Times New Roman" w:cs="Times New Roman"/>
          <w:noProof/>
          <w:sz w:val="28"/>
          <w:szCs w:val="28"/>
          <w:shd w:val="clear" w:color="auto" w:fill="FFFFFF"/>
          <w:lang w:val="uk-UA" w:eastAsia="ru-RU"/>
        </w:rPr>
      </w:pPr>
      <w:r w:rsidRPr="004E020E">
        <w:rPr>
          <w:rFonts w:ascii="Times New Roman" w:eastAsia="Times New Roman" w:hAnsi="Times New Roman" w:cs="Times New Roman"/>
          <w:noProof/>
          <w:sz w:val="28"/>
          <w:szCs w:val="28"/>
          <w:shd w:val="clear" w:color="auto" w:fill="FFFFFF"/>
          <w:lang w:val="uk-UA" w:eastAsia="ru-RU"/>
        </w:rPr>
        <w:t>2.3. Типологія сусідств…………</w:t>
      </w:r>
      <w:r w:rsidR="00EA4A63">
        <w:rPr>
          <w:rFonts w:ascii="Times New Roman" w:eastAsia="Times New Roman" w:hAnsi="Times New Roman" w:cs="Times New Roman"/>
          <w:noProof/>
          <w:sz w:val="28"/>
          <w:szCs w:val="28"/>
          <w:shd w:val="clear" w:color="auto" w:fill="FFFFFF"/>
          <w:lang w:val="uk-UA" w:eastAsia="ru-RU"/>
        </w:rPr>
        <w:t>……………………………………</w:t>
      </w:r>
      <w:r w:rsidRPr="004E020E">
        <w:rPr>
          <w:rFonts w:ascii="Times New Roman" w:eastAsia="Times New Roman" w:hAnsi="Times New Roman" w:cs="Times New Roman"/>
          <w:noProof/>
          <w:sz w:val="28"/>
          <w:szCs w:val="28"/>
          <w:shd w:val="clear" w:color="auto" w:fill="FFFFFF"/>
          <w:lang w:val="uk-UA" w:eastAsia="ru-RU"/>
        </w:rPr>
        <w:t>.....25</w:t>
      </w:r>
    </w:p>
    <w:p w:rsidR="000D16FC" w:rsidRPr="004E020E" w:rsidRDefault="000D16FC" w:rsidP="000D16FC">
      <w:pPr>
        <w:tabs>
          <w:tab w:val="right" w:leader="dot" w:pos="9356"/>
        </w:tabs>
        <w:spacing w:line="360" w:lineRule="auto"/>
        <w:rPr>
          <w:rFonts w:ascii="Times New Roman" w:eastAsia="Times New Roman" w:hAnsi="Times New Roman" w:cs="Times New Roman"/>
          <w:b/>
          <w:noProof/>
          <w:sz w:val="28"/>
          <w:szCs w:val="28"/>
          <w:lang w:val="uk-UA" w:eastAsia="ru-RU"/>
        </w:rPr>
      </w:pPr>
    </w:p>
    <w:p w:rsidR="000D16FC" w:rsidRPr="004E020E" w:rsidRDefault="000D16FC" w:rsidP="000D16FC">
      <w:pPr>
        <w:spacing w:line="360" w:lineRule="auto"/>
        <w:jc w:val="both"/>
        <w:rPr>
          <w:rFonts w:ascii="Times New Roman" w:hAnsi="Times New Roman" w:cs="Times New Roman"/>
          <w:b/>
          <w:sz w:val="28"/>
          <w:szCs w:val="28"/>
          <w:lang w:val="uk-UA"/>
        </w:rPr>
      </w:pPr>
      <w:r w:rsidRPr="004E020E">
        <w:rPr>
          <w:rFonts w:ascii="Times New Roman" w:hAnsi="Times New Roman" w:cs="Times New Roman"/>
          <w:b/>
          <w:sz w:val="28"/>
          <w:szCs w:val="28"/>
          <w:lang w:val="uk-UA"/>
        </w:rPr>
        <w:t>РОЗДІЛ ІІІ. Детермінанти динаміки локальних спільнот в одеських дворах …………………………………………………………………………</w:t>
      </w:r>
      <w:r w:rsidR="00EA4A63">
        <w:rPr>
          <w:rFonts w:ascii="Times New Roman" w:hAnsi="Times New Roman" w:cs="Times New Roman"/>
          <w:b/>
          <w:sz w:val="28"/>
          <w:szCs w:val="28"/>
          <w:lang w:val="uk-UA"/>
        </w:rPr>
        <w:t>….</w:t>
      </w:r>
      <w:r w:rsidRPr="004E020E">
        <w:rPr>
          <w:rFonts w:ascii="Times New Roman" w:hAnsi="Times New Roman" w:cs="Times New Roman"/>
          <w:b/>
          <w:sz w:val="28"/>
          <w:szCs w:val="28"/>
          <w:lang w:val="uk-UA"/>
        </w:rPr>
        <w:t>......29</w:t>
      </w:r>
    </w:p>
    <w:p w:rsidR="000D16FC" w:rsidRPr="004E020E" w:rsidRDefault="000D16FC" w:rsidP="000D16FC">
      <w:pPr>
        <w:tabs>
          <w:tab w:val="right" w:leader="dot" w:pos="9356"/>
        </w:tabs>
        <w:spacing w:line="360" w:lineRule="auto"/>
        <w:rPr>
          <w:rFonts w:ascii="Times New Roman" w:eastAsia="Times New Roman" w:hAnsi="Times New Roman" w:cs="Times New Roman"/>
          <w:caps/>
          <w:sz w:val="28"/>
          <w:szCs w:val="28"/>
          <w:lang w:val="uk-UA" w:eastAsia="ru-RU"/>
        </w:rPr>
      </w:pPr>
      <w:r w:rsidRPr="004E020E">
        <w:rPr>
          <w:rFonts w:ascii="Times New Roman" w:eastAsia="Times New Roman" w:hAnsi="Times New Roman" w:cs="Times New Roman"/>
          <w:sz w:val="28"/>
          <w:szCs w:val="28"/>
          <w:lang w:val="uk-UA" w:eastAsia="ru-RU"/>
        </w:rPr>
        <w:t>3.1. Соціальний активізм в одеських дворах….....................................................29</w:t>
      </w:r>
    </w:p>
    <w:p w:rsidR="000D16FC" w:rsidRPr="004E020E" w:rsidRDefault="000D16FC" w:rsidP="000D16FC">
      <w:pPr>
        <w:spacing w:line="360" w:lineRule="auto"/>
        <w:jc w:val="both"/>
        <w:rPr>
          <w:rFonts w:ascii="Times New Roman" w:hAnsi="Times New Roman" w:cs="Times New Roman"/>
          <w:b/>
          <w:sz w:val="28"/>
          <w:szCs w:val="28"/>
          <w:lang w:val="uk-UA"/>
        </w:rPr>
      </w:pPr>
      <w:r w:rsidRPr="004E020E">
        <w:rPr>
          <w:rFonts w:ascii="Times New Roman" w:eastAsia="Times New Roman" w:hAnsi="Times New Roman" w:cs="Times New Roman"/>
          <w:sz w:val="28"/>
          <w:szCs w:val="28"/>
          <w:lang w:val="uk-UA" w:eastAsia="ru-RU"/>
        </w:rPr>
        <w:t>3.2. Формування добросусідства в одеських дворах: результати прикладного дослідження ………………………………………………………………………36</w:t>
      </w:r>
    </w:p>
    <w:p w:rsidR="000D16FC" w:rsidRPr="004E020E" w:rsidRDefault="000D16FC" w:rsidP="000D16FC">
      <w:pPr>
        <w:spacing w:line="360" w:lineRule="auto"/>
        <w:jc w:val="both"/>
        <w:rPr>
          <w:rFonts w:ascii="Times New Roman" w:hAnsi="Times New Roman" w:cs="Times New Roman"/>
          <w:sz w:val="28"/>
          <w:szCs w:val="28"/>
          <w:lang w:val="uk-UA"/>
        </w:rPr>
      </w:pPr>
      <w:r w:rsidRPr="004E020E">
        <w:rPr>
          <w:rFonts w:ascii="Times New Roman" w:eastAsia="Calibri" w:hAnsi="Times New Roman" w:cs="Times New Roman"/>
          <w:b/>
          <w:sz w:val="28"/>
          <w:szCs w:val="28"/>
          <w:lang w:val="uk-UA"/>
        </w:rPr>
        <w:t xml:space="preserve">ВИСНОВКИ </w:t>
      </w:r>
      <w:r w:rsidR="00EA4A63">
        <w:rPr>
          <w:rFonts w:ascii="Times New Roman" w:eastAsia="Calibri" w:hAnsi="Times New Roman" w:cs="Times New Roman"/>
          <w:sz w:val="28"/>
          <w:szCs w:val="28"/>
          <w:lang w:val="uk-UA"/>
        </w:rPr>
        <w:t>………………………………………………………</w:t>
      </w:r>
      <w:r w:rsidRPr="004E020E">
        <w:rPr>
          <w:rFonts w:ascii="Times New Roman" w:eastAsia="Calibri" w:hAnsi="Times New Roman" w:cs="Times New Roman"/>
          <w:sz w:val="28"/>
          <w:szCs w:val="28"/>
          <w:lang w:val="uk-UA"/>
        </w:rPr>
        <w:t>......49</w:t>
      </w:r>
    </w:p>
    <w:p w:rsidR="000D16FC" w:rsidRPr="004E020E" w:rsidRDefault="000D16FC" w:rsidP="000D16FC">
      <w:pPr>
        <w:spacing w:line="360" w:lineRule="auto"/>
        <w:jc w:val="both"/>
        <w:rPr>
          <w:rFonts w:ascii="Times New Roman" w:hAnsi="Times New Roman" w:cs="Times New Roman"/>
          <w:sz w:val="28"/>
          <w:szCs w:val="28"/>
          <w:lang w:val="uk-UA"/>
        </w:rPr>
      </w:pPr>
      <w:r w:rsidRPr="004E020E">
        <w:rPr>
          <w:rFonts w:ascii="Times New Roman" w:hAnsi="Times New Roman" w:cs="Times New Roman"/>
          <w:b/>
          <w:bCs/>
          <w:sz w:val="28"/>
          <w:szCs w:val="28"/>
          <w:lang w:val="uk-UA"/>
        </w:rPr>
        <w:t xml:space="preserve">СПИСОК ВИКОРИСТАНОЇ </w:t>
      </w:r>
      <w:r w:rsidR="00EA4A63">
        <w:rPr>
          <w:rFonts w:ascii="Times New Roman" w:hAnsi="Times New Roman" w:cs="Times New Roman"/>
          <w:b/>
          <w:bCs/>
          <w:sz w:val="28"/>
          <w:szCs w:val="28"/>
          <w:lang w:val="uk-UA"/>
        </w:rPr>
        <w:t>ЛІТЕРАТУРИ……….………</w:t>
      </w:r>
      <w:r w:rsidRPr="004E020E">
        <w:rPr>
          <w:rFonts w:ascii="Times New Roman" w:hAnsi="Times New Roman" w:cs="Times New Roman"/>
          <w:b/>
          <w:bCs/>
          <w:sz w:val="28"/>
          <w:szCs w:val="28"/>
          <w:lang w:val="uk-UA"/>
        </w:rPr>
        <w:t>…..52</w:t>
      </w:r>
    </w:p>
    <w:p w:rsidR="000D16FC" w:rsidRPr="004E020E" w:rsidRDefault="000D16FC" w:rsidP="000D16FC">
      <w:pPr>
        <w:spacing w:line="360" w:lineRule="auto"/>
        <w:jc w:val="both"/>
        <w:rPr>
          <w:rFonts w:ascii="Times New Roman" w:hAnsi="Times New Roman" w:cs="Times New Roman"/>
          <w:sz w:val="28"/>
          <w:szCs w:val="28"/>
          <w:lang w:val="uk-UA"/>
        </w:rPr>
      </w:pPr>
    </w:p>
    <w:p w:rsidR="000D16FC" w:rsidRPr="004E020E" w:rsidRDefault="000D16FC" w:rsidP="000D16FC">
      <w:pPr>
        <w:spacing w:line="360" w:lineRule="auto"/>
        <w:jc w:val="both"/>
        <w:rPr>
          <w:rFonts w:ascii="Times New Roman" w:hAnsi="Times New Roman" w:cs="Times New Roman"/>
          <w:sz w:val="28"/>
          <w:szCs w:val="28"/>
          <w:lang w:val="uk-UA"/>
        </w:rPr>
      </w:pPr>
    </w:p>
    <w:p w:rsidR="000D16FC" w:rsidRPr="004E020E" w:rsidRDefault="000D16FC" w:rsidP="000D16FC">
      <w:pPr>
        <w:spacing w:line="360" w:lineRule="auto"/>
        <w:jc w:val="both"/>
        <w:rPr>
          <w:rFonts w:ascii="Times New Roman" w:hAnsi="Times New Roman" w:cs="Times New Roman"/>
          <w:sz w:val="28"/>
          <w:szCs w:val="28"/>
          <w:lang w:val="uk-UA"/>
        </w:rPr>
      </w:pPr>
    </w:p>
    <w:p w:rsidR="000D16FC" w:rsidRPr="004E020E" w:rsidRDefault="000D16FC" w:rsidP="000D16FC">
      <w:pPr>
        <w:spacing w:after="0" w:line="360" w:lineRule="auto"/>
        <w:ind w:firstLine="709"/>
        <w:jc w:val="center"/>
        <w:rPr>
          <w:rFonts w:ascii="Times New Roman" w:hAnsi="Times New Roman" w:cs="Times New Roman"/>
          <w:b/>
          <w:bCs/>
          <w:sz w:val="28"/>
          <w:szCs w:val="28"/>
          <w:lang w:val="uk-UA"/>
        </w:rPr>
      </w:pPr>
      <w:r w:rsidRPr="004E020E">
        <w:rPr>
          <w:rFonts w:ascii="Times New Roman" w:eastAsia="Calibri" w:hAnsi="Times New Roman" w:cs="Times New Roman"/>
          <w:b/>
          <w:bCs/>
          <w:sz w:val="28"/>
          <w:szCs w:val="28"/>
          <w:lang w:val="uk-UA"/>
        </w:rPr>
        <w:t>ВСТУП</w:t>
      </w:r>
    </w:p>
    <w:p w:rsidR="000D16FC" w:rsidRPr="004E020E" w:rsidRDefault="000D16FC" w:rsidP="000D16FC">
      <w:pPr>
        <w:spacing w:after="0" w:line="360" w:lineRule="auto"/>
        <w:ind w:firstLine="709"/>
        <w:jc w:val="both"/>
        <w:rPr>
          <w:rFonts w:ascii="Times New Roman" w:hAnsi="Times New Roman" w:cs="Times New Roman"/>
          <w:sz w:val="28"/>
          <w:szCs w:val="28"/>
          <w:lang w:val="uk-UA"/>
        </w:rPr>
      </w:pPr>
    </w:p>
    <w:p w:rsidR="000D16FC" w:rsidRPr="004E020E" w:rsidRDefault="000D16FC" w:rsidP="000D16FC">
      <w:pPr>
        <w:spacing w:after="0" w:line="360" w:lineRule="auto"/>
        <w:ind w:firstLine="709"/>
        <w:jc w:val="both"/>
        <w:rPr>
          <w:rFonts w:ascii="Times New Roman" w:hAnsi="Times New Roman" w:cs="Times New Roman"/>
          <w:sz w:val="28"/>
          <w:szCs w:val="28"/>
          <w:lang w:val="uk-UA"/>
        </w:rPr>
      </w:pPr>
      <w:r w:rsidRPr="004E020E">
        <w:rPr>
          <w:rFonts w:ascii="Times New Roman" w:hAnsi="Times New Roman" w:cs="Times New Roman"/>
          <w:b/>
          <w:bCs/>
          <w:color w:val="000000" w:themeColor="text1"/>
          <w:sz w:val="28"/>
          <w:szCs w:val="28"/>
          <w:shd w:val="clear" w:color="auto" w:fill="FFFFFF"/>
          <w:lang w:val="uk-UA"/>
        </w:rPr>
        <w:t>Актуальність дослідження</w:t>
      </w:r>
      <w:r w:rsidRPr="004E020E">
        <w:rPr>
          <w:rFonts w:ascii="Times New Roman" w:hAnsi="Times New Roman" w:cs="Times New Roman"/>
          <w:b/>
          <w:bCs/>
          <w:color w:val="222222"/>
          <w:sz w:val="28"/>
          <w:szCs w:val="28"/>
          <w:shd w:val="clear" w:color="auto" w:fill="FFFFFF"/>
          <w:lang w:val="uk-UA"/>
        </w:rPr>
        <w:t>.</w:t>
      </w:r>
      <w:r w:rsidRPr="004E020E">
        <w:rPr>
          <w:rFonts w:ascii="Times New Roman" w:hAnsi="Times New Roman" w:cs="Times New Roman"/>
          <w:color w:val="222222"/>
          <w:sz w:val="28"/>
          <w:szCs w:val="28"/>
          <w:shd w:val="clear" w:color="auto" w:fill="FFFFFF"/>
          <w:lang w:val="uk-UA"/>
        </w:rPr>
        <w:t xml:space="preserve"> </w:t>
      </w:r>
      <w:r w:rsidRPr="004E020E">
        <w:rPr>
          <w:rFonts w:ascii="Times New Roman" w:hAnsi="Times New Roman" w:cs="Times New Roman"/>
          <w:color w:val="000000" w:themeColor="text1"/>
          <w:sz w:val="28"/>
          <w:szCs w:val="28"/>
          <w:shd w:val="clear" w:color="auto" w:fill="FFFFFF"/>
          <w:lang w:val="uk-UA"/>
        </w:rPr>
        <w:t xml:space="preserve">Протягом ХХ та ХХІ століть у світі відбуваються трансформації, що впливають на традиційні форми взаємодії між суб’єктами комунікації. Урбанізація, скорочення сільської місцевості, формування мегаполісів з прискореним життєвим ритмом змінили розвиток соціальних груп у межах міста. В сучасному місті формується неоднорідна структура населення, що складається з різних локальних спільнот. </w:t>
      </w:r>
      <w:r w:rsidRPr="004E020E">
        <w:rPr>
          <w:rFonts w:ascii="Times New Roman" w:hAnsi="Times New Roman" w:cs="Times New Roman"/>
          <w:sz w:val="28"/>
          <w:szCs w:val="28"/>
          <w:lang w:val="uk-UA"/>
        </w:rPr>
        <w:t xml:space="preserve">Дослідження розвитку локальних спільнот у дворах сучасного міста обумовлено необхідністю простежити трансформації, що відбулись у соціальній взаємодії між мешканцями однієї території, зміни у їх ідентифікації з нею, та їх згуртованість або роз’єднаність. </w:t>
      </w:r>
      <w:r w:rsidRPr="004E020E">
        <w:rPr>
          <w:rFonts w:ascii="Times New Roman" w:eastAsia="Times New Roman" w:hAnsi="Times New Roman" w:cs="Times New Roman"/>
          <w:sz w:val="28"/>
          <w:szCs w:val="28"/>
          <w:lang w:val="uk-UA" w:eastAsia="ru-RU"/>
        </w:rPr>
        <w:t xml:space="preserve">Саме у просторі двору відбувається соціалізація індивіда, формуються його уявлення про людські стосунки, побудову дружніх стосунків та вирішення конфліктних ситуацій, благоустрою цієї території. Залежно від  залученості індивіда до соціальних відносин та традицій, людина ідентифікує себе з двором як локальною спільнотою, або навпаки, сприймає двір виключно як місце проживання, без участі у сусідських відносинах. </w:t>
      </w:r>
    </w:p>
    <w:p w:rsidR="000D16FC" w:rsidRPr="004E020E" w:rsidRDefault="000D16FC" w:rsidP="000D16FC">
      <w:pPr>
        <w:tabs>
          <w:tab w:val="right" w:leader="dot" w:pos="9356"/>
        </w:tabs>
        <w:spacing w:after="0" w:line="360" w:lineRule="auto"/>
        <w:ind w:firstLine="709"/>
        <w:jc w:val="both"/>
        <w:rPr>
          <w:rFonts w:ascii="Times New Roman" w:eastAsia="Calibri" w:hAnsi="Times New Roman" w:cs="Times New Roman"/>
          <w:sz w:val="28"/>
          <w:szCs w:val="28"/>
          <w:lang w:val="uk-UA"/>
        </w:rPr>
      </w:pPr>
      <w:r w:rsidRPr="004E020E">
        <w:rPr>
          <w:rFonts w:ascii="Times New Roman" w:eastAsia="Calibri" w:hAnsi="Times New Roman" w:cs="Times New Roman"/>
          <w:b/>
          <w:sz w:val="28"/>
          <w:szCs w:val="28"/>
          <w:lang w:val="uk-UA"/>
        </w:rPr>
        <w:t xml:space="preserve">Проблемна ситуація. </w:t>
      </w:r>
      <w:r w:rsidRPr="004E020E">
        <w:rPr>
          <w:rFonts w:ascii="Times New Roman" w:eastAsia="Times New Roman" w:hAnsi="Times New Roman" w:cs="Times New Roman"/>
          <w:sz w:val="28"/>
          <w:szCs w:val="28"/>
          <w:lang w:val="uk-UA" w:eastAsia="ru-RU"/>
        </w:rPr>
        <w:t xml:space="preserve">В західних країнах поширені соціальні проекти, спрямовані на вдосконалення території двору за участі її мешканців. Останні роки в Україні проходять подібні акції за ініціативи мешканців дворів, активістів, також долучається місцева влада. </w:t>
      </w:r>
      <w:r w:rsidRPr="004E020E">
        <w:rPr>
          <w:rFonts w:ascii="Times New Roman" w:eastAsia="Calibri" w:hAnsi="Times New Roman" w:cs="Times New Roman"/>
          <w:sz w:val="28"/>
          <w:szCs w:val="28"/>
          <w:lang w:val="uk-UA"/>
        </w:rPr>
        <w:t xml:space="preserve">Передбачається, що на розвиток локальних спільнот міста Одеси впливає діяльність активістів, які організують заходи спрямовані на вдосконалення взаємодії між сусідами та благоустрою двору. Таким чином, виникає потреба дослідити як мешканці двору сприймають свої обов’язки стосовно вдосконалення його території, на які </w:t>
      </w:r>
      <w:r w:rsidRPr="004E020E">
        <w:rPr>
          <w:rFonts w:ascii="Times New Roman" w:eastAsia="Calibri" w:hAnsi="Times New Roman" w:cs="Times New Roman"/>
          <w:sz w:val="28"/>
          <w:szCs w:val="28"/>
          <w:lang w:val="uk-UA"/>
        </w:rPr>
        <w:lastRenderedPageBreak/>
        <w:t xml:space="preserve">стосунки з сусідами вони налаштовані (взагалі не взаємодіяти, співпраці), як вирішуються конфліктні ситуації та яким чином формується локальні спільноти одеських дворів. </w:t>
      </w:r>
    </w:p>
    <w:p w:rsidR="000D16FC" w:rsidRPr="00352F45" w:rsidRDefault="000D16FC" w:rsidP="000D16FC">
      <w:pPr>
        <w:tabs>
          <w:tab w:val="right" w:leader="dot" w:pos="9356"/>
        </w:tabs>
        <w:spacing w:after="0" w:line="360" w:lineRule="auto"/>
        <w:ind w:firstLine="709"/>
        <w:jc w:val="both"/>
        <w:rPr>
          <w:rFonts w:ascii="Times New Roman" w:hAnsi="Times New Roman" w:cs="Times New Roman"/>
          <w:sz w:val="28"/>
          <w:szCs w:val="28"/>
          <w:lang w:val="uk-UA"/>
        </w:rPr>
      </w:pPr>
      <w:r w:rsidRPr="004E020E">
        <w:rPr>
          <w:rFonts w:ascii="Times New Roman" w:hAnsi="Times New Roman" w:cs="Times New Roman"/>
          <w:b/>
          <w:sz w:val="28"/>
          <w:szCs w:val="28"/>
        </w:rPr>
        <w:t>Мет</w:t>
      </w:r>
      <w:r>
        <w:rPr>
          <w:rFonts w:ascii="Times New Roman" w:hAnsi="Times New Roman" w:cs="Times New Roman"/>
          <w:b/>
          <w:sz w:val="28"/>
          <w:szCs w:val="28"/>
          <w:lang w:val="uk-UA"/>
        </w:rPr>
        <w:t>ою</w:t>
      </w:r>
      <w:r w:rsidRPr="004E020E">
        <w:rPr>
          <w:rFonts w:ascii="Times New Roman" w:hAnsi="Times New Roman" w:cs="Times New Roman"/>
          <w:b/>
          <w:sz w:val="28"/>
          <w:szCs w:val="28"/>
        </w:rPr>
        <w:t xml:space="preserve"> </w:t>
      </w:r>
      <w:r w:rsidRPr="004E020E">
        <w:rPr>
          <w:rFonts w:ascii="Times New Roman" w:hAnsi="Times New Roman" w:cs="Times New Roman"/>
          <w:sz w:val="28"/>
          <w:szCs w:val="28"/>
          <w:lang w:val="uk-UA"/>
        </w:rPr>
        <w:t>роботи є спроба</w:t>
      </w:r>
      <w:r>
        <w:rPr>
          <w:rFonts w:ascii="Times New Roman" w:hAnsi="Times New Roman" w:cs="Times New Roman"/>
          <w:sz w:val="28"/>
          <w:szCs w:val="28"/>
          <w:lang w:val="uk-UA"/>
        </w:rPr>
        <w:t xml:space="preserve"> </w:t>
      </w:r>
      <w:r w:rsidRPr="00352F45">
        <w:rPr>
          <w:rFonts w:ascii="Times New Roman" w:hAnsi="Times New Roman" w:cs="Times New Roman"/>
          <w:sz w:val="28"/>
          <w:szCs w:val="28"/>
          <w:lang w:val="uk-UA"/>
        </w:rPr>
        <w:t>проаналізувати умови розвитку локальних спільнот у дворах міста на прикладі Одеси;</w:t>
      </w:r>
    </w:p>
    <w:p w:rsidR="000D16FC" w:rsidRPr="004E020E" w:rsidRDefault="000D16FC" w:rsidP="000D16FC">
      <w:pPr>
        <w:spacing w:after="0" w:line="360" w:lineRule="auto"/>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Для досягнення мети було поставлено наступні </w:t>
      </w:r>
      <w:r w:rsidRPr="004E020E">
        <w:rPr>
          <w:rFonts w:ascii="Times New Roman" w:hAnsi="Times New Roman" w:cs="Times New Roman"/>
          <w:b/>
          <w:bCs/>
          <w:sz w:val="28"/>
          <w:szCs w:val="28"/>
          <w:lang w:val="uk-UA"/>
        </w:rPr>
        <w:t>завдання</w:t>
      </w:r>
      <w:r w:rsidRPr="004E020E">
        <w:rPr>
          <w:rFonts w:ascii="Times New Roman" w:hAnsi="Times New Roman" w:cs="Times New Roman"/>
          <w:sz w:val="28"/>
          <w:szCs w:val="28"/>
          <w:lang w:val="uk-UA"/>
        </w:rPr>
        <w:t>:</w:t>
      </w:r>
    </w:p>
    <w:p w:rsidR="000D16FC" w:rsidRPr="004E020E" w:rsidRDefault="000D16FC" w:rsidP="000D16FC">
      <w:pPr>
        <w:pStyle w:val="a3"/>
        <w:numPr>
          <w:ilvl w:val="0"/>
          <w:numId w:val="1"/>
        </w:numPr>
        <w:spacing w:after="0" w:line="360" w:lineRule="auto"/>
        <w:ind w:left="0" w:firstLine="709"/>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дослідити соціологічний вимір поняття «спільнота» та «локальна спільнота»;</w:t>
      </w:r>
    </w:p>
    <w:p w:rsidR="000D16FC" w:rsidRPr="004E020E" w:rsidRDefault="000D16FC" w:rsidP="000D16FC">
      <w:pPr>
        <w:pStyle w:val="a3"/>
        <w:numPr>
          <w:ilvl w:val="0"/>
          <w:numId w:val="1"/>
        </w:numPr>
        <w:spacing w:after="0" w:line="360" w:lineRule="auto"/>
        <w:ind w:left="0" w:firstLine="709"/>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проаналізувати розвиток теоретичних підходів до вивчення спільнот;</w:t>
      </w:r>
    </w:p>
    <w:p w:rsidR="000D16FC" w:rsidRPr="004E020E" w:rsidRDefault="000D16FC" w:rsidP="000D16FC">
      <w:pPr>
        <w:pStyle w:val="a3"/>
        <w:numPr>
          <w:ilvl w:val="0"/>
          <w:numId w:val="1"/>
        </w:numPr>
        <w:spacing w:after="0" w:line="360" w:lineRule="auto"/>
        <w:ind w:left="0" w:firstLine="709"/>
        <w:jc w:val="both"/>
        <w:rPr>
          <w:rFonts w:ascii="Times New Roman" w:hAnsi="Times New Roman" w:cs="Times New Roman"/>
          <w:color w:val="000000" w:themeColor="text1"/>
          <w:sz w:val="28"/>
          <w:szCs w:val="28"/>
          <w:lang w:val="uk-UA"/>
        </w:rPr>
      </w:pPr>
      <w:r w:rsidRPr="004E020E">
        <w:rPr>
          <w:rFonts w:ascii="Times New Roman" w:hAnsi="Times New Roman" w:cs="Times New Roman"/>
          <w:color w:val="000000" w:themeColor="text1"/>
          <w:sz w:val="28"/>
          <w:szCs w:val="28"/>
          <w:lang w:val="uk-UA"/>
        </w:rPr>
        <w:t xml:space="preserve">описати становлення емпіричних методів дослідження локальних спільнот в Україні; </w:t>
      </w:r>
    </w:p>
    <w:p w:rsidR="000D16FC" w:rsidRPr="004E020E" w:rsidRDefault="000D16FC" w:rsidP="000D16FC">
      <w:pPr>
        <w:pStyle w:val="a3"/>
        <w:numPr>
          <w:ilvl w:val="0"/>
          <w:numId w:val="1"/>
        </w:numPr>
        <w:spacing w:after="0" w:line="360" w:lineRule="auto"/>
        <w:ind w:left="0" w:firstLine="709"/>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виокремити місце двора в структурі міського простору;</w:t>
      </w:r>
    </w:p>
    <w:p w:rsidR="000D16FC" w:rsidRPr="004E020E" w:rsidRDefault="000D16FC" w:rsidP="000D16FC">
      <w:pPr>
        <w:pStyle w:val="a3"/>
        <w:numPr>
          <w:ilvl w:val="0"/>
          <w:numId w:val="1"/>
        </w:numPr>
        <w:spacing w:after="0" w:line="360" w:lineRule="auto"/>
        <w:ind w:left="0" w:firstLine="709"/>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розглянути сусідство як форму соціальної взаємодії у просторі двору;</w:t>
      </w:r>
    </w:p>
    <w:p w:rsidR="000D16FC" w:rsidRPr="004E020E" w:rsidRDefault="000D16FC" w:rsidP="000D16FC">
      <w:pPr>
        <w:pStyle w:val="a3"/>
        <w:numPr>
          <w:ilvl w:val="0"/>
          <w:numId w:val="1"/>
        </w:numPr>
        <w:spacing w:after="0" w:line="360" w:lineRule="auto"/>
        <w:ind w:left="0" w:firstLine="709"/>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представити типологію сусідств;</w:t>
      </w:r>
    </w:p>
    <w:p w:rsidR="000D16FC" w:rsidRPr="004E020E" w:rsidRDefault="000D16FC" w:rsidP="000D16FC">
      <w:pPr>
        <w:pStyle w:val="a3"/>
        <w:numPr>
          <w:ilvl w:val="0"/>
          <w:numId w:val="1"/>
        </w:numPr>
        <w:spacing w:after="0" w:line="360" w:lineRule="auto"/>
        <w:ind w:left="0" w:firstLine="709"/>
        <w:jc w:val="both"/>
        <w:rPr>
          <w:rFonts w:ascii="Times New Roman" w:eastAsia="Calibri" w:hAnsi="Times New Roman" w:cs="Times New Roman"/>
          <w:sz w:val="28"/>
          <w:szCs w:val="28"/>
          <w:lang w:val="uk-UA"/>
        </w:rPr>
      </w:pPr>
      <w:r w:rsidRPr="004E020E">
        <w:rPr>
          <w:rFonts w:ascii="Times New Roman" w:eastAsia="Calibri" w:hAnsi="Times New Roman" w:cs="Times New Roman"/>
          <w:sz w:val="28"/>
          <w:szCs w:val="28"/>
          <w:lang w:val="uk-UA"/>
        </w:rPr>
        <w:t>з’ясувати роль соціального активізму у розвитку локальних спільнот в одеських дворах;</w:t>
      </w:r>
    </w:p>
    <w:p w:rsidR="000D16FC" w:rsidRPr="004E020E" w:rsidRDefault="000D16FC" w:rsidP="000D16FC">
      <w:pPr>
        <w:pStyle w:val="a3"/>
        <w:spacing w:after="0" w:line="360" w:lineRule="auto"/>
        <w:jc w:val="both"/>
        <w:rPr>
          <w:rFonts w:ascii="Times New Roman" w:eastAsia="Calibri" w:hAnsi="Times New Roman" w:cs="Times New Roman"/>
          <w:sz w:val="28"/>
          <w:szCs w:val="28"/>
          <w:lang w:val="uk-UA"/>
        </w:rPr>
      </w:pPr>
      <w:r w:rsidRPr="004E020E">
        <w:rPr>
          <w:rFonts w:ascii="Times New Roman" w:hAnsi="Times New Roman" w:cs="Times New Roman"/>
          <w:sz w:val="28"/>
          <w:szCs w:val="28"/>
          <w:lang w:val="uk-UA"/>
        </w:rPr>
        <w:t>-</w:t>
      </w:r>
      <w:r w:rsidRPr="004E020E">
        <w:rPr>
          <w:rFonts w:ascii="Times New Roman" w:hAnsi="Times New Roman" w:cs="Times New Roman"/>
          <w:sz w:val="28"/>
          <w:szCs w:val="28"/>
          <w:lang w:val="uk-UA"/>
        </w:rPr>
        <w:tab/>
        <w:t xml:space="preserve">визначити  умови формування добросусідства в одеських дворах на підставі результатів дослідження. </w:t>
      </w:r>
    </w:p>
    <w:p w:rsidR="000D16FC" w:rsidRPr="004E020E" w:rsidRDefault="000D16FC" w:rsidP="000D16FC">
      <w:pPr>
        <w:pStyle w:val="a3"/>
        <w:spacing w:after="0" w:line="360" w:lineRule="auto"/>
        <w:ind w:left="709"/>
        <w:jc w:val="both"/>
        <w:rPr>
          <w:rFonts w:ascii="Times New Roman" w:eastAsia="Calibri" w:hAnsi="Times New Roman" w:cs="Times New Roman"/>
          <w:sz w:val="28"/>
          <w:szCs w:val="28"/>
          <w:lang w:val="uk-UA"/>
        </w:rPr>
      </w:pPr>
      <w:r w:rsidRPr="00352F45">
        <w:rPr>
          <w:rFonts w:ascii="Times New Roman" w:eastAsia="Calibri" w:hAnsi="Times New Roman" w:cs="Times New Roman"/>
          <w:b/>
          <w:sz w:val="28"/>
          <w:szCs w:val="28"/>
          <w:lang w:val="uk-UA"/>
        </w:rPr>
        <w:t>Об'єкт дослідження</w:t>
      </w:r>
      <w:r w:rsidRPr="004E020E">
        <w:rPr>
          <w:rFonts w:ascii="Times New Roman" w:eastAsia="Calibri" w:hAnsi="Times New Roman" w:cs="Times New Roman"/>
          <w:sz w:val="28"/>
          <w:szCs w:val="28"/>
          <w:lang w:val="uk-UA"/>
        </w:rPr>
        <w:t xml:space="preserve"> – локальні спільноти сучасного міста. </w:t>
      </w:r>
    </w:p>
    <w:p w:rsidR="000D16FC" w:rsidRPr="004E020E" w:rsidRDefault="000D16FC" w:rsidP="000D16FC">
      <w:pPr>
        <w:spacing w:after="0" w:line="360" w:lineRule="auto"/>
        <w:ind w:firstLine="709"/>
        <w:jc w:val="both"/>
        <w:rPr>
          <w:rFonts w:ascii="Times New Roman" w:eastAsia="Calibri" w:hAnsi="Times New Roman" w:cs="Times New Roman"/>
          <w:sz w:val="28"/>
          <w:szCs w:val="28"/>
          <w:lang w:val="uk-UA"/>
        </w:rPr>
      </w:pPr>
      <w:r w:rsidRPr="004E020E">
        <w:rPr>
          <w:rFonts w:ascii="Times New Roman" w:eastAsia="Calibri" w:hAnsi="Times New Roman" w:cs="Times New Roman"/>
          <w:b/>
          <w:sz w:val="28"/>
          <w:szCs w:val="28"/>
          <w:lang w:val="uk-UA"/>
        </w:rPr>
        <w:t>Предмет</w:t>
      </w:r>
      <w:r w:rsidRPr="004E020E">
        <w:rPr>
          <w:rFonts w:ascii="Times New Roman" w:eastAsia="Calibri" w:hAnsi="Times New Roman" w:cs="Times New Roman"/>
          <w:sz w:val="28"/>
          <w:szCs w:val="28"/>
          <w:lang w:val="uk-UA"/>
        </w:rPr>
        <w:t xml:space="preserve"> – детермінанти розвитку локальних спільнот в одеських дворах.  </w:t>
      </w:r>
    </w:p>
    <w:p w:rsidR="000D16FC" w:rsidRPr="004E020E" w:rsidRDefault="000D16FC" w:rsidP="000D16FC">
      <w:pPr>
        <w:spacing w:after="0" w:line="360" w:lineRule="auto"/>
        <w:ind w:firstLine="709"/>
        <w:jc w:val="both"/>
        <w:rPr>
          <w:rFonts w:ascii="Times New Roman" w:hAnsi="Times New Roman" w:cs="Times New Roman"/>
          <w:sz w:val="28"/>
          <w:szCs w:val="28"/>
          <w:lang w:val="uk-UA"/>
        </w:rPr>
      </w:pPr>
      <w:r w:rsidRPr="004E020E">
        <w:rPr>
          <w:rFonts w:ascii="Times New Roman" w:hAnsi="Times New Roman" w:cs="Times New Roman"/>
          <w:b/>
          <w:bCs/>
          <w:sz w:val="28"/>
          <w:szCs w:val="28"/>
          <w:lang w:val="uk-UA"/>
        </w:rPr>
        <w:t>Специфіка джерельної бази.</w:t>
      </w:r>
      <w:r w:rsidRPr="004E020E">
        <w:rPr>
          <w:rFonts w:ascii="Times New Roman" w:hAnsi="Times New Roman" w:cs="Times New Roman"/>
          <w:sz w:val="28"/>
          <w:szCs w:val="28"/>
          <w:lang w:val="uk-UA"/>
        </w:rPr>
        <w:t xml:space="preserve"> У кожному розділі, відповідно до теми, ми  обирали певні фундаментальні джерела, які складали основу нашого дослідження. Так, у розділі першому, крім допоміжних посібників, які помогли розкрити зміст </w:t>
      </w:r>
      <w:r w:rsidRPr="004E020E">
        <w:rPr>
          <w:rFonts w:ascii="Times New Roman" w:eastAsia="Calibri" w:hAnsi="Times New Roman" w:cs="Times New Roman"/>
          <w:sz w:val="28"/>
          <w:szCs w:val="28"/>
          <w:lang w:val="uk-UA"/>
        </w:rPr>
        <w:t>та функціонування понять «спільнота» та «локальна спільнота» ми використали</w:t>
      </w:r>
      <w:r w:rsidRPr="004E020E">
        <w:rPr>
          <w:rFonts w:ascii="Times New Roman" w:hAnsi="Times New Roman" w:cs="Times New Roman"/>
          <w:sz w:val="28"/>
          <w:szCs w:val="28"/>
          <w:lang w:val="uk-UA"/>
        </w:rPr>
        <w:t xml:space="preserve"> окремі тематичні </w:t>
      </w:r>
      <w:r w:rsidRPr="004E020E">
        <w:rPr>
          <w:rFonts w:ascii="Times New Roman" w:eastAsia="Calibri" w:hAnsi="Times New Roman" w:cs="Times New Roman"/>
          <w:sz w:val="28"/>
          <w:szCs w:val="28"/>
          <w:lang w:val="uk-UA"/>
        </w:rPr>
        <w:t>роботи таких видатних соціологів: Р. Парка, Ф. Теніса Я. Щепанського, Л. </w:t>
      </w:r>
      <w:r w:rsidRPr="00352F45">
        <w:rPr>
          <w:rFonts w:ascii="Times New Roman" w:hAnsi="Times New Roman" w:cs="Times New Roman"/>
          <w:sz w:val="28"/>
          <w:szCs w:val="28"/>
          <w:lang w:val="uk-UA"/>
        </w:rPr>
        <w:t>Уорнер</w:t>
      </w:r>
      <w:r w:rsidRPr="004E020E">
        <w:rPr>
          <w:rFonts w:ascii="Times New Roman" w:hAnsi="Times New Roman" w:cs="Times New Roman"/>
          <w:sz w:val="28"/>
          <w:szCs w:val="28"/>
          <w:lang w:val="uk-UA"/>
        </w:rPr>
        <w:t>а</w:t>
      </w:r>
      <w:r w:rsidRPr="00352F45">
        <w:rPr>
          <w:rFonts w:ascii="Times New Roman" w:hAnsi="Times New Roman" w:cs="Times New Roman"/>
          <w:sz w:val="28"/>
          <w:szCs w:val="28"/>
          <w:lang w:val="uk-UA"/>
        </w:rPr>
        <w:t>.</w:t>
      </w:r>
    </w:p>
    <w:p w:rsidR="000D16FC" w:rsidRPr="004E020E" w:rsidRDefault="000D16FC" w:rsidP="000D16FC">
      <w:pPr>
        <w:spacing w:after="0" w:line="360" w:lineRule="auto"/>
        <w:ind w:firstLine="709"/>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lastRenderedPageBreak/>
        <w:t xml:space="preserve">Центральним джерелом для дослідження проблематики другого розділу стали праці таких </w:t>
      </w:r>
      <w:r w:rsidRPr="004E020E">
        <w:rPr>
          <w:rFonts w:ascii="Times New Roman" w:eastAsia="Calibri" w:hAnsi="Times New Roman" w:cs="Times New Roman"/>
          <w:sz w:val="28"/>
          <w:szCs w:val="28"/>
          <w:lang w:val="uk-UA"/>
        </w:rPr>
        <w:t>сучасних дослідників: В. Вагіна, М. С. </w:t>
      </w:r>
      <w:r w:rsidRPr="004E020E">
        <w:rPr>
          <w:rFonts w:ascii="Times New Roman" w:hAnsi="Times New Roman" w:cs="Times New Roman"/>
          <w:sz w:val="28"/>
          <w:szCs w:val="28"/>
          <w:lang w:val="uk-UA"/>
        </w:rPr>
        <w:t xml:space="preserve">Добрякової, О. Мусієздова. Вони присвячені </w:t>
      </w:r>
      <w:r w:rsidRPr="004E020E">
        <w:rPr>
          <w:rFonts w:ascii="Times New Roman" w:eastAsia="Calibri" w:hAnsi="Times New Roman" w:cs="Times New Roman"/>
          <w:sz w:val="28"/>
          <w:szCs w:val="28"/>
          <w:lang w:val="uk-UA"/>
        </w:rPr>
        <w:t>соціологічному аналізу західного доробку емпіричних досліджень міських спільнот.</w:t>
      </w:r>
      <w:r w:rsidRPr="004E020E">
        <w:rPr>
          <w:rFonts w:ascii="Times New Roman" w:hAnsi="Times New Roman" w:cs="Times New Roman"/>
          <w:sz w:val="28"/>
          <w:szCs w:val="28"/>
          <w:lang w:val="uk-UA"/>
        </w:rPr>
        <w:t xml:space="preserve"> Особливості розвитку спільнот у дворах міста розглянуті у роботах: </w:t>
      </w:r>
      <w:bookmarkStart w:id="0" w:name="_Hlk39133338"/>
      <w:r w:rsidRPr="004E020E">
        <w:rPr>
          <w:rFonts w:ascii="Times New Roman" w:hAnsi="Times New Roman" w:cs="Times New Roman"/>
          <w:sz w:val="28"/>
          <w:szCs w:val="28"/>
          <w:lang w:val="uk-UA"/>
        </w:rPr>
        <w:t>О. </w:t>
      </w:r>
      <w:r w:rsidRPr="004E020E">
        <w:rPr>
          <w:rFonts w:ascii="Times New Roman" w:hAnsi="Times New Roman" w:cs="Times New Roman"/>
          <w:sz w:val="28"/>
          <w:szCs w:val="28"/>
        </w:rPr>
        <w:t>Болдец</w:t>
      </w:r>
      <w:r w:rsidRPr="004E020E">
        <w:rPr>
          <w:rFonts w:ascii="Times New Roman" w:hAnsi="Times New Roman" w:cs="Times New Roman"/>
          <w:sz w:val="28"/>
          <w:szCs w:val="28"/>
          <w:lang w:val="uk-UA"/>
        </w:rPr>
        <w:t>ь</w:t>
      </w:r>
      <w:r w:rsidRPr="004E020E">
        <w:rPr>
          <w:rFonts w:ascii="Times New Roman" w:hAnsi="Times New Roman" w:cs="Times New Roman"/>
          <w:sz w:val="28"/>
          <w:szCs w:val="28"/>
        </w:rPr>
        <w:t>к</w:t>
      </w:r>
      <w:r w:rsidRPr="004E020E">
        <w:rPr>
          <w:rFonts w:ascii="Times New Roman" w:hAnsi="Times New Roman" w:cs="Times New Roman"/>
          <w:sz w:val="28"/>
          <w:szCs w:val="28"/>
          <w:lang w:val="uk-UA"/>
        </w:rPr>
        <w:t>ої</w:t>
      </w:r>
      <w:r w:rsidRPr="004E020E">
        <w:rPr>
          <w:rFonts w:ascii="Times New Roman" w:hAnsi="Times New Roman" w:cs="Times New Roman"/>
          <w:sz w:val="28"/>
          <w:szCs w:val="28"/>
        </w:rPr>
        <w:t>,</w:t>
      </w:r>
      <w:r w:rsidRPr="004E020E">
        <w:rPr>
          <w:rFonts w:ascii="Times New Roman" w:hAnsi="Times New Roman" w:cs="Times New Roman"/>
          <w:sz w:val="28"/>
          <w:szCs w:val="28"/>
          <w:lang w:val="uk-UA"/>
        </w:rPr>
        <w:t xml:space="preserve"> М. </w:t>
      </w:r>
      <w:r w:rsidRPr="004E020E">
        <w:rPr>
          <w:rFonts w:ascii="Times New Roman" w:hAnsi="Times New Roman" w:cs="Times New Roman"/>
          <w:sz w:val="28"/>
          <w:szCs w:val="28"/>
        </w:rPr>
        <w:t>Леонхардт</w:t>
      </w:r>
      <w:r w:rsidRPr="004E020E">
        <w:rPr>
          <w:rFonts w:ascii="Times New Roman" w:hAnsi="Times New Roman" w:cs="Times New Roman"/>
          <w:sz w:val="28"/>
          <w:szCs w:val="28"/>
          <w:lang w:val="uk-UA"/>
        </w:rPr>
        <w:t xml:space="preserve">, </w:t>
      </w:r>
      <w:bookmarkEnd w:id="0"/>
      <w:r w:rsidRPr="004E020E">
        <w:rPr>
          <w:rFonts w:ascii="Times New Roman" w:hAnsi="Times New Roman" w:cs="Times New Roman"/>
          <w:sz w:val="28"/>
          <w:szCs w:val="28"/>
          <w:lang w:val="uk-UA"/>
        </w:rPr>
        <w:t>А. В. Клименко, Г. Коржова, Л. В. Малес, Л. Овчиннікової. Нові підходи щодо дослідження локальних спільнот запропоновані у роботах: О. Болдецької, М. Леонхардт, Л. В. Малес, Л. Овчиннікової, О. Соболєвої, О. Овсіюк, Т. Полек.</w:t>
      </w:r>
    </w:p>
    <w:p w:rsidR="000D16FC" w:rsidRPr="004E020E" w:rsidRDefault="000D16FC" w:rsidP="000D16FC">
      <w:pPr>
        <w:spacing w:after="0" w:line="360" w:lineRule="auto"/>
        <w:ind w:firstLine="452"/>
        <w:jc w:val="both"/>
        <w:rPr>
          <w:rFonts w:ascii="Times New Roman" w:hAnsi="Times New Roman" w:cs="Times New Roman"/>
          <w:sz w:val="28"/>
          <w:szCs w:val="28"/>
          <w:lang w:val="uk-UA"/>
        </w:rPr>
      </w:pPr>
      <w:r w:rsidRPr="004E020E">
        <w:rPr>
          <w:rFonts w:ascii="Times New Roman" w:hAnsi="Times New Roman" w:cs="Times New Roman"/>
          <w:b/>
          <w:bCs/>
          <w:sz w:val="28"/>
          <w:szCs w:val="28"/>
          <w:lang w:val="uk-UA"/>
        </w:rPr>
        <w:t>Емпіричної базою</w:t>
      </w:r>
      <w:r w:rsidRPr="004E020E">
        <w:rPr>
          <w:rFonts w:ascii="Times New Roman" w:hAnsi="Times New Roman" w:cs="Times New Roman"/>
          <w:sz w:val="28"/>
          <w:szCs w:val="28"/>
          <w:lang w:val="uk-UA"/>
        </w:rPr>
        <w:t xml:space="preserve"> виступають результати формалізованого інтерв’ю, проведеного за участю автора дипломної роботи. Всього було записано та опрацьовано 10 інтерв’ю з мешканцями дворів, які приймали участь у Фестивалі одеських дворів, який відбувався 28 вересня 2019 року. </w:t>
      </w:r>
    </w:p>
    <w:p w:rsidR="000D16FC" w:rsidRPr="004E020E" w:rsidRDefault="000D16FC" w:rsidP="000D16FC">
      <w:pPr>
        <w:widowControl w:val="0"/>
        <w:autoSpaceDE w:val="0"/>
        <w:autoSpaceDN w:val="0"/>
        <w:adjustRightInd w:val="0"/>
        <w:spacing w:after="0" w:line="360" w:lineRule="auto"/>
        <w:ind w:firstLine="452"/>
        <w:jc w:val="both"/>
        <w:rPr>
          <w:rFonts w:ascii="Times New Roman" w:hAnsi="Times New Roman" w:cs="Times New Roman"/>
          <w:sz w:val="28"/>
          <w:szCs w:val="28"/>
          <w:lang w:val="uk-UA"/>
        </w:rPr>
      </w:pPr>
      <w:r w:rsidRPr="004E020E">
        <w:rPr>
          <w:rFonts w:ascii="Times New Roman" w:hAnsi="Times New Roman" w:cs="Times New Roman"/>
          <w:b/>
          <w:bCs/>
          <w:sz w:val="28"/>
          <w:szCs w:val="28"/>
          <w:lang w:val="uk-UA"/>
        </w:rPr>
        <w:t>Структура і обсяг роботи.</w:t>
      </w:r>
      <w:r w:rsidRPr="004E020E">
        <w:rPr>
          <w:rFonts w:ascii="Times New Roman" w:hAnsi="Times New Roman" w:cs="Times New Roman"/>
          <w:sz w:val="28"/>
          <w:szCs w:val="28"/>
          <w:lang w:val="uk-UA"/>
        </w:rPr>
        <w:t xml:space="preserve"> Дипломна робота складається зі вступу, трьох розділів (у першому – три параграфи, другому – три параграфи, третьому – два параграфи), висновків та списку використаних джерел. Повний обсяг бакалаврської роботи становить –  56 сторінок. Список використаних джерел включає 45 найменувань літератури.</w:t>
      </w:r>
    </w:p>
    <w:p w:rsidR="000D16FC" w:rsidRPr="004E020E" w:rsidRDefault="000D16FC" w:rsidP="000D16FC">
      <w:pPr>
        <w:spacing w:line="360" w:lineRule="auto"/>
        <w:rPr>
          <w:rFonts w:ascii="Times New Roman" w:eastAsia="Calibri" w:hAnsi="Times New Roman" w:cs="Times New Roman"/>
          <w:b/>
          <w:caps/>
          <w:sz w:val="28"/>
          <w:szCs w:val="28"/>
          <w:lang w:val="uk-UA"/>
        </w:rPr>
      </w:pPr>
      <w:r w:rsidRPr="004E020E">
        <w:rPr>
          <w:rFonts w:ascii="Times New Roman" w:eastAsia="Calibri" w:hAnsi="Times New Roman" w:cs="Times New Roman"/>
          <w:b/>
          <w:caps/>
          <w:sz w:val="28"/>
          <w:szCs w:val="28"/>
          <w:lang w:val="uk-UA"/>
        </w:rPr>
        <w:br w:type="page"/>
      </w:r>
    </w:p>
    <w:p w:rsidR="00FC011E" w:rsidRPr="004E020E" w:rsidRDefault="00FC011E" w:rsidP="00FC011E">
      <w:pPr>
        <w:spacing w:after="0" w:line="360" w:lineRule="auto"/>
        <w:ind w:firstLine="709"/>
        <w:jc w:val="center"/>
        <w:rPr>
          <w:rFonts w:ascii="Times New Roman" w:hAnsi="Times New Roman" w:cs="Times New Roman"/>
          <w:b/>
          <w:bCs/>
          <w:sz w:val="28"/>
          <w:szCs w:val="28"/>
          <w:lang w:val="uk-UA"/>
        </w:rPr>
      </w:pPr>
      <w:r w:rsidRPr="004E020E">
        <w:rPr>
          <w:rFonts w:ascii="Times New Roman" w:hAnsi="Times New Roman" w:cs="Times New Roman"/>
          <w:b/>
          <w:bCs/>
          <w:sz w:val="28"/>
          <w:szCs w:val="28"/>
          <w:lang w:val="uk-UA"/>
        </w:rPr>
        <w:lastRenderedPageBreak/>
        <w:t>ВИСНОВКИ</w:t>
      </w:r>
    </w:p>
    <w:p w:rsidR="00FC011E" w:rsidRPr="004E020E" w:rsidRDefault="00FC011E" w:rsidP="00FC011E">
      <w:pPr>
        <w:spacing w:after="0" w:line="360" w:lineRule="auto"/>
        <w:ind w:firstLine="709"/>
        <w:jc w:val="both"/>
        <w:rPr>
          <w:rFonts w:ascii="Times New Roman" w:hAnsi="Times New Roman" w:cs="Times New Roman"/>
          <w:sz w:val="28"/>
          <w:szCs w:val="28"/>
          <w:highlight w:val="cyan"/>
          <w:lang w:val="uk-UA"/>
        </w:rPr>
      </w:pPr>
    </w:p>
    <w:p w:rsidR="00FC011E" w:rsidRPr="004E020E" w:rsidRDefault="00FC011E" w:rsidP="00FC011E">
      <w:pPr>
        <w:tabs>
          <w:tab w:val="right" w:leader="dot" w:pos="9356"/>
        </w:tabs>
        <w:spacing w:after="0" w:line="360" w:lineRule="auto"/>
        <w:ind w:firstLine="720"/>
        <w:jc w:val="both"/>
        <w:rPr>
          <w:rFonts w:ascii="Times New Roman" w:eastAsia="Times New Roman" w:hAnsi="Times New Roman" w:cs="Times New Roman"/>
          <w:sz w:val="28"/>
          <w:szCs w:val="28"/>
          <w:lang w:val="uk-UA" w:eastAsia="ru-RU"/>
        </w:rPr>
      </w:pPr>
      <w:r w:rsidRPr="004E020E">
        <w:rPr>
          <w:rFonts w:ascii="Times New Roman" w:hAnsi="Times New Roman" w:cs="Times New Roman"/>
          <w:sz w:val="28"/>
          <w:szCs w:val="28"/>
          <w:lang w:val="uk-UA"/>
        </w:rPr>
        <w:t xml:space="preserve">Соціологічний вимір поняття «локальна спільнота» розглядає розвиток соціальних зв’язків, що діють на однієї території. Перші дослідження спільнот, розглядали об’єднання, які були географічно обмежені від інших відносин. Використовувався метод спостереження. </w:t>
      </w:r>
      <w:r w:rsidRPr="004E020E">
        <w:rPr>
          <w:rFonts w:ascii="Times New Roman" w:eastAsia="Times New Roman" w:hAnsi="Times New Roman" w:cs="Times New Roman"/>
          <w:sz w:val="28"/>
          <w:szCs w:val="28"/>
          <w:lang w:val="uk-UA" w:eastAsia="ru-RU"/>
        </w:rPr>
        <w:t xml:space="preserve">Раніше мешканці села не мали можливості подолати територіальні обмеження – саме це характеризувало село як локальну спільноту, територіальні кордони якої чітко визначені. </w:t>
      </w:r>
    </w:p>
    <w:p w:rsidR="00FC011E" w:rsidRPr="004E020E" w:rsidRDefault="00FC011E" w:rsidP="00FC011E">
      <w:pPr>
        <w:tabs>
          <w:tab w:val="right" w:leader="dot" w:pos="9356"/>
        </w:tabs>
        <w:spacing w:after="0" w:line="360" w:lineRule="auto"/>
        <w:ind w:firstLine="720"/>
        <w:jc w:val="both"/>
        <w:rPr>
          <w:rFonts w:ascii="Times New Roman" w:eastAsia="Times New Roman" w:hAnsi="Times New Roman" w:cs="Times New Roman"/>
          <w:sz w:val="28"/>
          <w:szCs w:val="28"/>
          <w:lang w:val="uk-UA" w:eastAsia="ru-RU"/>
        </w:rPr>
      </w:pPr>
      <w:r w:rsidRPr="004E020E">
        <w:rPr>
          <w:rFonts w:ascii="Times New Roman" w:eastAsia="Times New Roman" w:hAnsi="Times New Roman" w:cs="Times New Roman"/>
          <w:sz w:val="28"/>
          <w:szCs w:val="28"/>
          <w:lang w:val="uk-UA" w:eastAsia="ru-RU"/>
        </w:rPr>
        <w:t xml:space="preserve">Сучасні соціологічні теорії визначають місто, як об’єднання різноманітних локальних спільнот. В сучасних умовах спільноти обмежені за обсягом та охопленням. Члени однієї громади часто також є членами інших громад (етнічні, релігійні, професійні). </w:t>
      </w:r>
    </w:p>
    <w:p w:rsidR="00FC011E" w:rsidRPr="004E020E" w:rsidRDefault="00FC011E" w:rsidP="00FC011E">
      <w:pPr>
        <w:tabs>
          <w:tab w:val="right" w:leader="dot" w:pos="9356"/>
        </w:tabs>
        <w:spacing w:after="0" w:line="360" w:lineRule="auto"/>
        <w:ind w:firstLine="720"/>
        <w:jc w:val="both"/>
        <w:rPr>
          <w:rFonts w:ascii="Times New Roman" w:eastAsia="Times New Roman" w:hAnsi="Times New Roman" w:cs="Times New Roman"/>
          <w:sz w:val="28"/>
          <w:szCs w:val="28"/>
          <w:lang w:val="uk-UA" w:eastAsia="ru-RU"/>
        </w:rPr>
      </w:pPr>
      <w:r w:rsidRPr="004E020E">
        <w:rPr>
          <w:rFonts w:ascii="Times New Roman" w:hAnsi="Times New Roman" w:cs="Times New Roman"/>
          <w:sz w:val="28"/>
          <w:szCs w:val="28"/>
          <w:lang w:val="uk-UA"/>
        </w:rPr>
        <w:t>В</w:t>
      </w:r>
      <w:r w:rsidRPr="004E020E">
        <w:rPr>
          <w:rFonts w:ascii="Times New Roman" w:eastAsia="Times New Roman" w:hAnsi="Times New Roman" w:cs="Times New Roman"/>
          <w:sz w:val="28"/>
          <w:szCs w:val="28"/>
          <w:lang w:val="uk-UA" w:eastAsia="ru-RU"/>
        </w:rPr>
        <w:t xml:space="preserve"> сучасному соціумі члени спільноти мають декілька просторів, вони можуть обирати спільноти за своїми інтересами та світоглядними орієнтирами. У кожній спільноті панують власні цінності та соціальні практики. Якщо людина обирає спільноту (наприклад, професійну), уявлення якої протилежні суб’єктивним цінностям індивіда, вона відчуває дискомфорт та здатна припинити соціальну активність у даній спільноті.</w:t>
      </w:r>
    </w:p>
    <w:p w:rsidR="00FC011E" w:rsidRPr="004E020E" w:rsidRDefault="00FC011E" w:rsidP="00FC011E">
      <w:pPr>
        <w:spacing w:after="0"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Сусідські спільноти засновані на фізичній близькості до фактичного місця проживання, залежності індивідів один від одного. Сусідські стосунки є спілкуванням мікрорівня, яке відбувається на території локальної дворової спільноти. Двір в структурі міського простору є територією, на якій індивіди соціалізуються, формують свої уявлення про стосунки між людьми, беруть участь у соціальній взаємодії. У межах території двору формуються певні спільноти, розподіл яких можливо здійснити за соціально-демографічними характеристиками та інтересами.</w:t>
      </w:r>
    </w:p>
    <w:p w:rsidR="00FC011E" w:rsidRPr="004E020E" w:rsidRDefault="00FC011E" w:rsidP="00FC011E">
      <w:pPr>
        <w:pStyle w:val="a3"/>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Взаємовідносини між сусідами можуть формуватися навколо вирішення спільних побутових питань, місць для спільного проведення дозвілля (дитячі майданчики, лавки), навколо питань охорони та безпеки (встановлення відеоспостереження), освітлення території, паркування автівок, створення </w:t>
      </w:r>
      <w:r w:rsidRPr="004E020E">
        <w:rPr>
          <w:rFonts w:ascii="Times New Roman" w:hAnsi="Times New Roman" w:cs="Times New Roman"/>
          <w:sz w:val="28"/>
          <w:szCs w:val="28"/>
          <w:lang w:val="uk-UA"/>
        </w:rPr>
        <w:lastRenderedPageBreak/>
        <w:t xml:space="preserve">майданчиків для вигулу собак, спортивних майданчиків, зон для готування мангалу тощо. </w:t>
      </w:r>
    </w:p>
    <w:p w:rsidR="00FC011E" w:rsidRPr="004E020E" w:rsidRDefault="00FC011E" w:rsidP="00FC011E">
      <w:pPr>
        <w:spacing w:after="0"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Модернізація простору двору (знищення зелених насаджень, старих споруд) може призвести до виникнення конфліктних ситуацій між сусідами. Двір є простором і виникнення конфліктів на ґрунті не тільки особистісної неприязні, але й розподілу ресурсів, користування простору (розміщення автотранспорту при відсутності стоянки), порушенням власного життя (шумні сусіди), при вирішенні комунальних питань (ремонт будинку, території) та інше. </w:t>
      </w:r>
    </w:p>
    <w:p w:rsidR="00FC011E" w:rsidRPr="004E020E" w:rsidRDefault="00FC011E" w:rsidP="00FC011E">
      <w:pPr>
        <w:spacing w:after="0" w:line="360" w:lineRule="auto"/>
        <w:ind w:firstLine="720"/>
        <w:jc w:val="both"/>
        <w:rPr>
          <w:rFonts w:ascii="Times New Roman" w:eastAsia="Times New Roman" w:hAnsi="Times New Roman" w:cs="Times New Roman"/>
          <w:sz w:val="28"/>
          <w:szCs w:val="28"/>
          <w:lang w:val="uk-UA" w:eastAsia="ru-RU"/>
        </w:rPr>
      </w:pPr>
      <w:r w:rsidRPr="004E020E">
        <w:rPr>
          <w:rFonts w:ascii="Times New Roman" w:hAnsi="Times New Roman" w:cs="Times New Roman"/>
          <w:sz w:val="28"/>
          <w:szCs w:val="28"/>
          <w:lang w:val="uk-UA"/>
        </w:rPr>
        <w:t>В архітектурі Одеси двори виступають місцем сусідської комунікації. Нова забудова міста змінила активність цього спілкування, яке залишилось у центрі міста, де актуальне питання збереження  міської архітектури. В місті за ініціативою влади або активних громадян проводяться соціальні проекти, пов’язані з дворами. Ці заходити поширюють ідею добросусідства у місті та збільшують кількість їх учасників. Яскравим прикладом впровадження ідеї добросусідства є</w:t>
      </w:r>
      <w:r w:rsidRPr="004E020E">
        <w:rPr>
          <w:rFonts w:ascii="Times New Roman" w:eastAsia="Times New Roman" w:hAnsi="Times New Roman" w:cs="Times New Roman"/>
          <w:sz w:val="28"/>
          <w:szCs w:val="28"/>
          <w:lang w:val="uk-UA" w:eastAsia="ru-RU"/>
        </w:rPr>
        <w:t xml:space="preserve"> проект </w:t>
      </w:r>
      <w:r w:rsidRPr="004E020E">
        <w:rPr>
          <w:rFonts w:ascii="Times New Roman" w:eastAsia="Times New Roman" w:hAnsi="Times New Roman" w:cs="Times New Roman"/>
          <w:sz w:val="28"/>
          <w:szCs w:val="28"/>
          <w:bdr w:val="none" w:sz="0" w:space="0" w:color="auto" w:frame="1"/>
          <w:lang w:val="uk-UA" w:eastAsia="ru-RU"/>
        </w:rPr>
        <w:t xml:space="preserve">«Двір Scena», якій </w:t>
      </w:r>
      <w:r w:rsidRPr="004E020E">
        <w:rPr>
          <w:rFonts w:ascii="Times New Roman" w:eastAsia="Times New Roman" w:hAnsi="Times New Roman" w:cs="Times New Roman"/>
          <w:sz w:val="28"/>
          <w:szCs w:val="28"/>
          <w:lang w:val="uk-UA" w:eastAsia="ru-RU"/>
        </w:rPr>
        <w:t xml:space="preserve">перетворився у простір реалізації соціальних проектів міста, постійно залучаючи нових учасників. З локальної спільноти ці ініціативи поширились на мешканців усього міста. </w:t>
      </w:r>
    </w:p>
    <w:p w:rsidR="00FC011E" w:rsidRPr="004E020E" w:rsidRDefault="00FC011E" w:rsidP="00FC011E">
      <w:pPr>
        <w:spacing w:after="0"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Містяни висловлюють активну позицію у питаннях благоустрою дворових просторів, «необхідність врахування думок людей під час змін міського простору та прагнення контролювати цей процес». Для втілення у життя своїх замислів, вони використовують соціальні проекти з залученням не тільки містян, але й влади та активістів. </w:t>
      </w:r>
    </w:p>
    <w:p w:rsidR="00FC011E" w:rsidRPr="004E020E" w:rsidRDefault="00FC011E" w:rsidP="00FC011E">
      <w:pPr>
        <w:spacing w:after="0"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Результати формалізованого інтерв’ю, проведеного під час Фестивалю Добросусідства, дозволяють розподілити мешканців двору на декілька категорій, що описують їх сприйняття локальної спільноти двору, сусідської взаємодії та власну самоідентифікацію. Підґрунтям розподілу стали наступні характеристики мешканців: тривалість проживання на цієї території; час, якій витрачається на знаходження у дворі; мета перебування у дворі. </w:t>
      </w:r>
    </w:p>
    <w:p w:rsidR="00FC011E" w:rsidRPr="004E020E" w:rsidRDefault="00FC011E" w:rsidP="00FC011E">
      <w:pPr>
        <w:spacing w:after="0"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lastRenderedPageBreak/>
        <w:t xml:space="preserve">Для опису розвитку локальних спільнот в одеських дворах було використано такі категорії: агенти змін; стадії впровадження змін, які сприяють розвитку дворових спільнот; механізми ідентифікації та солідаризації; способи взаємодії між сусідами. </w:t>
      </w:r>
    </w:p>
    <w:p w:rsidR="00FC011E" w:rsidRPr="004E020E" w:rsidRDefault="00FC011E" w:rsidP="00FC011E">
      <w:pPr>
        <w:spacing w:after="0"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Серед детермінант, які сприяють динаміці локальних спільнот можна виокремити: мотивацію та ресурси агентів змін, ступень «присвоєння» дворового простору, ступень згуртованості дворової спільноти, тривалість ініціатив. </w:t>
      </w:r>
    </w:p>
    <w:p w:rsidR="00FC011E" w:rsidRPr="004E020E" w:rsidRDefault="00FC011E" w:rsidP="00FC011E">
      <w:pPr>
        <w:spacing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Підсум</w:t>
      </w:r>
      <w:r w:rsidRPr="004E020E">
        <w:rPr>
          <w:rFonts w:ascii="Times New Roman" w:hAnsi="Times New Roman" w:cs="Times New Roman"/>
          <w:sz w:val="28"/>
          <w:szCs w:val="28"/>
        </w:rPr>
        <w:t>ов</w:t>
      </w:r>
      <w:r w:rsidRPr="004E020E">
        <w:rPr>
          <w:rFonts w:ascii="Times New Roman" w:hAnsi="Times New Roman" w:cs="Times New Roman"/>
          <w:sz w:val="28"/>
          <w:szCs w:val="28"/>
          <w:lang w:val="uk-UA"/>
        </w:rPr>
        <w:t>уючи вищевикладене, можна сказати, що розвиток локальних спільнот міста пов’язано з підвищенням загальної культури населення. Доступність соціальних проектів сприяє ініціативності мешканців міста, які активно беруть участь у заходах, ініційованих міською владою або громадськими активістами.</w:t>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r w:rsidRPr="004E020E">
        <w:rPr>
          <w:rFonts w:ascii="Times New Roman" w:hAnsi="Times New Roman" w:cs="Times New Roman"/>
          <w:sz w:val="28"/>
          <w:szCs w:val="28"/>
          <w:lang w:val="uk-UA"/>
        </w:rPr>
        <w:tab/>
      </w:r>
    </w:p>
    <w:p w:rsidR="00FC011E" w:rsidRPr="004E020E" w:rsidRDefault="00FC011E" w:rsidP="00FC011E">
      <w:pPr>
        <w:spacing w:after="0" w:line="360" w:lineRule="auto"/>
        <w:ind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br w:type="page"/>
      </w:r>
    </w:p>
    <w:p w:rsidR="00FC011E" w:rsidRPr="004E020E" w:rsidRDefault="00FC011E" w:rsidP="00FC011E">
      <w:pPr>
        <w:pStyle w:val="a3"/>
        <w:spacing w:line="360" w:lineRule="auto"/>
        <w:ind w:left="1069"/>
        <w:jc w:val="center"/>
        <w:rPr>
          <w:rFonts w:ascii="Times New Roman" w:hAnsi="Times New Roman" w:cs="Times New Roman"/>
          <w:b/>
          <w:bCs/>
          <w:sz w:val="28"/>
          <w:szCs w:val="28"/>
          <w:lang w:val="uk-UA"/>
        </w:rPr>
      </w:pPr>
      <w:r w:rsidRPr="004E020E">
        <w:rPr>
          <w:rFonts w:ascii="Times New Roman" w:hAnsi="Times New Roman" w:cs="Times New Roman"/>
          <w:b/>
          <w:bCs/>
          <w:sz w:val="28"/>
          <w:szCs w:val="28"/>
          <w:lang w:val="uk-UA"/>
        </w:rPr>
        <w:lastRenderedPageBreak/>
        <w:t>СПИСОК ВИКОРИСТАНОЇ ЛІТЕРАТУРИ</w:t>
      </w:r>
    </w:p>
    <w:p w:rsidR="00FC011E" w:rsidRPr="004E020E" w:rsidRDefault="00FC011E" w:rsidP="00FC011E">
      <w:pPr>
        <w:pStyle w:val="a3"/>
        <w:spacing w:line="360" w:lineRule="auto"/>
        <w:ind w:left="1069"/>
        <w:jc w:val="center"/>
        <w:rPr>
          <w:rFonts w:ascii="Times New Roman" w:hAnsi="Times New Roman" w:cs="Times New Roman"/>
          <w:b/>
          <w:bCs/>
          <w:sz w:val="28"/>
          <w:szCs w:val="28"/>
          <w:lang w:val="uk-UA"/>
        </w:rPr>
      </w:pPr>
    </w:p>
    <w:p w:rsidR="00FC011E" w:rsidRPr="004E020E" w:rsidRDefault="00FC011E" w:rsidP="00FC011E">
      <w:pPr>
        <w:pStyle w:val="a3"/>
        <w:numPr>
          <w:ilvl w:val="0"/>
          <w:numId w:val="2"/>
        </w:numPr>
        <w:shd w:val="clear" w:color="auto" w:fill="FFFFFF"/>
        <w:spacing w:after="0" w:line="360" w:lineRule="auto"/>
        <w:ind w:left="0" w:firstLine="720"/>
        <w:jc w:val="both"/>
        <w:rPr>
          <w:rFonts w:ascii="Times New Roman" w:eastAsia="Times New Roman" w:hAnsi="Times New Roman" w:cs="Times New Roman"/>
          <w:sz w:val="28"/>
          <w:szCs w:val="28"/>
          <w:lang w:eastAsia="ru-RU"/>
        </w:rPr>
      </w:pPr>
      <w:r w:rsidRPr="004E020E">
        <w:rPr>
          <w:rFonts w:ascii="Times New Roman" w:eastAsia="Times New Roman" w:hAnsi="Times New Roman" w:cs="Times New Roman"/>
          <w:sz w:val="28"/>
          <w:szCs w:val="28"/>
          <w:lang w:eastAsia="ru-RU"/>
        </w:rPr>
        <w:t>Афанасьєва Л. Тактичний урбанізм як концепт активного конструювання соціально-просторових практик сучасного міста</w:t>
      </w:r>
      <w:r w:rsidRPr="004E020E">
        <w:rPr>
          <w:rFonts w:ascii="Times New Roman" w:eastAsia="Times New Roman" w:hAnsi="Times New Roman" w:cs="Times New Roman"/>
          <w:sz w:val="28"/>
          <w:szCs w:val="28"/>
          <w:lang w:val="uk-UA" w:eastAsia="ru-RU"/>
        </w:rPr>
        <w:t xml:space="preserve"> // </w:t>
      </w:r>
      <w:r w:rsidRPr="004E020E">
        <w:rPr>
          <w:rFonts w:ascii="Times New Roman" w:eastAsia="Times New Roman" w:hAnsi="Times New Roman" w:cs="Times New Roman"/>
          <w:iCs/>
          <w:sz w:val="28"/>
          <w:szCs w:val="28"/>
          <w:lang w:eastAsia="ru-RU"/>
        </w:rPr>
        <w:t>Науково-теоретичний альманах «Грані»</w:t>
      </w:r>
      <w:r w:rsidRPr="004E020E">
        <w:rPr>
          <w:rFonts w:ascii="Times New Roman" w:eastAsia="Times New Roman" w:hAnsi="Times New Roman" w:cs="Times New Roman"/>
          <w:sz w:val="28"/>
          <w:szCs w:val="28"/>
          <w:lang w:eastAsia="ru-RU"/>
        </w:rPr>
        <w:t xml:space="preserve">. </w:t>
      </w:r>
      <w:r w:rsidRPr="004E020E">
        <w:rPr>
          <w:rFonts w:ascii="Times New Roman" w:eastAsia="Times New Roman" w:hAnsi="Times New Roman" w:cs="Times New Roman"/>
          <w:sz w:val="28"/>
          <w:szCs w:val="28"/>
          <w:lang w:val="uk-UA" w:eastAsia="ru-RU"/>
        </w:rPr>
        <w:t xml:space="preserve">- </w:t>
      </w:r>
      <w:r w:rsidRPr="004E020E">
        <w:rPr>
          <w:rFonts w:ascii="Times New Roman" w:eastAsia="Times New Roman" w:hAnsi="Times New Roman" w:cs="Times New Roman"/>
          <w:sz w:val="28"/>
          <w:szCs w:val="28"/>
          <w:lang w:eastAsia="ru-RU"/>
        </w:rPr>
        <w:t>2017.</w:t>
      </w:r>
      <w:r w:rsidRPr="004E020E">
        <w:rPr>
          <w:rFonts w:ascii="Times New Roman" w:eastAsia="Times New Roman" w:hAnsi="Times New Roman" w:cs="Times New Roman"/>
          <w:sz w:val="28"/>
          <w:szCs w:val="28"/>
          <w:lang w:val="uk-UA" w:eastAsia="ru-RU"/>
        </w:rPr>
        <w:t xml:space="preserve"> - </w:t>
      </w:r>
      <w:r w:rsidRPr="004E020E">
        <w:rPr>
          <w:rFonts w:ascii="Times New Roman" w:eastAsia="Times New Roman" w:hAnsi="Times New Roman" w:cs="Times New Roman"/>
          <w:sz w:val="28"/>
          <w:szCs w:val="28"/>
          <w:lang w:eastAsia="ru-RU"/>
        </w:rPr>
        <w:t xml:space="preserve"> Т. 20. </w:t>
      </w:r>
      <w:r w:rsidRPr="004E020E">
        <w:rPr>
          <w:rFonts w:ascii="Times New Roman" w:eastAsia="Times New Roman" w:hAnsi="Times New Roman" w:cs="Times New Roman"/>
          <w:sz w:val="28"/>
          <w:szCs w:val="28"/>
          <w:lang w:val="uk-UA" w:eastAsia="ru-RU"/>
        </w:rPr>
        <w:t>№</w:t>
      </w:r>
      <w:r w:rsidRPr="004E020E">
        <w:rPr>
          <w:rFonts w:ascii="Times New Roman" w:eastAsia="Times New Roman" w:hAnsi="Times New Roman" w:cs="Times New Roman"/>
          <w:sz w:val="28"/>
          <w:szCs w:val="28"/>
          <w:lang w:eastAsia="ru-RU"/>
        </w:rPr>
        <w:t xml:space="preserve"> 8.</w:t>
      </w:r>
      <w:r w:rsidRPr="004E020E">
        <w:rPr>
          <w:rFonts w:ascii="Times New Roman" w:eastAsia="Times New Roman" w:hAnsi="Times New Roman" w:cs="Times New Roman"/>
          <w:sz w:val="28"/>
          <w:szCs w:val="28"/>
          <w:lang w:val="uk-UA" w:eastAsia="ru-RU"/>
        </w:rPr>
        <w:t xml:space="preserve"> - </w:t>
      </w:r>
      <w:r w:rsidRPr="004E020E">
        <w:rPr>
          <w:rFonts w:ascii="Times New Roman" w:eastAsia="Times New Roman" w:hAnsi="Times New Roman" w:cs="Times New Roman"/>
          <w:sz w:val="28"/>
          <w:szCs w:val="28"/>
          <w:lang w:eastAsia="ru-RU"/>
        </w:rPr>
        <w:t xml:space="preserve"> С. 44-49.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rPr>
        <w:t>Болдецкая О.,</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Леонхардт М.  Большая</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семья.</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Двор</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и соседские отношения в старой</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части города Одесса.</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1995.</w:t>
      </w:r>
      <w:r w:rsidRPr="004E020E">
        <w:rPr>
          <w:rFonts w:ascii="Times New Roman" w:hAnsi="Times New Roman" w:cs="Times New Roman"/>
          <w:sz w:val="28"/>
          <w:szCs w:val="28"/>
          <w:lang w:val="uk-UA"/>
        </w:rPr>
        <w:t xml:space="preserve"> -</w:t>
      </w:r>
      <w:r w:rsidRPr="00352F45">
        <w:rPr>
          <w:rFonts w:ascii="Times New Roman" w:hAnsi="Times New Roman" w:cs="Times New Roman"/>
          <w:sz w:val="28"/>
          <w:szCs w:val="28"/>
        </w:rPr>
        <w:t xml:space="preserve"> [</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xml:space="preserve">. - Режим доступу: </w:t>
      </w:r>
      <w:hyperlink r:id="rId5" w:history="1">
        <w:r w:rsidRPr="004E020E">
          <w:rPr>
            <w:rFonts w:ascii="Times New Roman" w:hAnsi="Times New Roman" w:cs="Times New Roman"/>
            <w:sz w:val="28"/>
            <w:szCs w:val="28"/>
            <w:lang w:val="en-US"/>
          </w:rPr>
          <w:t>https</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sites</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google</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com</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site</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summerschoolodessa</w:t>
        </w:r>
        <w:r w:rsidRPr="004E020E">
          <w:rPr>
            <w:rFonts w:ascii="Times New Roman" w:hAnsi="Times New Roman" w:cs="Times New Roman"/>
            <w:sz w:val="28"/>
            <w:szCs w:val="28"/>
          </w:rPr>
          <w:t>1995/</w:t>
        </w:r>
        <w:r w:rsidRPr="004E020E">
          <w:rPr>
            <w:rFonts w:ascii="Times New Roman" w:hAnsi="Times New Roman" w:cs="Times New Roman"/>
            <w:sz w:val="28"/>
            <w:szCs w:val="28"/>
            <w:lang w:val="en-US"/>
          </w:rPr>
          <w:t>boldetskay</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lronhargt</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grait</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family</w:t>
        </w:r>
        <w:r w:rsidRPr="004E020E">
          <w:rPr>
            <w:rFonts w:ascii="Times New Roman" w:hAnsi="Times New Roman" w:cs="Times New Roman"/>
            <w:sz w:val="28"/>
            <w:szCs w:val="28"/>
          </w:rPr>
          <w:t>1995</w:t>
        </w:r>
      </w:hyperlink>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shd w:val="clear" w:color="auto" w:fill="FFFFFF"/>
          <w:lang w:val="uk-UA"/>
        </w:rPr>
        <w:t xml:space="preserve">Бондар В. С. Комбінація підходів щодо аналізу даних у якісному дослідженні. // </w:t>
      </w:r>
      <w:r w:rsidRPr="004E020E">
        <w:rPr>
          <w:rFonts w:ascii="Times New Roman" w:hAnsi="Times New Roman" w:cs="Times New Roman"/>
          <w:iCs/>
          <w:sz w:val="28"/>
          <w:szCs w:val="28"/>
          <w:lang w:val="uk-UA"/>
        </w:rPr>
        <w:t xml:space="preserve">Наукові записки. </w:t>
      </w:r>
      <w:r w:rsidRPr="004E020E">
        <w:rPr>
          <w:rFonts w:ascii="Times New Roman" w:hAnsi="Times New Roman" w:cs="Times New Roman"/>
          <w:iCs/>
          <w:sz w:val="28"/>
          <w:szCs w:val="28"/>
        </w:rPr>
        <w:t>Національний університет «Києво-Могилянська академія». Спеціальний випуск:</w:t>
      </w:r>
      <w:r w:rsidRPr="004E020E">
        <w:rPr>
          <w:rFonts w:ascii="Times New Roman" w:hAnsi="Times New Roman" w:cs="Times New Roman"/>
          <w:i/>
          <w:iCs/>
          <w:sz w:val="28"/>
          <w:szCs w:val="28"/>
        </w:rPr>
        <w:t xml:space="preserve"> У 2-х ч.</w:t>
      </w:r>
      <w:r w:rsidRPr="004E020E">
        <w:rPr>
          <w:rFonts w:ascii="Times New Roman" w:hAnsi="Times New Roman" w:cs="Times New Roman"/>
          <w:sz w:val="28"/>
          <w:szCs w:val="28"/>
        </w:rPr>
        <w:t xml:space="preserve">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2002.</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Т. 20. Ч. 2.</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shd w:val="clear" w:color="auto" w:fill="FFFFFF"/>
          <w:lang w:val="uk-UA"/>
        </w:rPr>
        <w:t>C. 368</w:t>
      </w:r>
      <w:r w:rsidRPr="004E020E">
        <w:rPr>
          <w:rFonts w:ascii="Times New Roman" w:hAnsi="Times New Roman" w:cs="Times New Roman"/>
          <w:sz w:val="28"/>
          <w:szCs w:val="28"/>
          <w:lang w:val="uk-UA"/>
        </w:rPr>
        <w:t>–</w:t>
      </w:r>
      <w:r w:rsidRPr="004E020E">
        <w:rPr>
          <w:rFonts w:ascii="Times New Roman" w:hAnsi="Times New Roman" w:cs="Times New Roman"/>
          <w:sz w:val="28"/>
          <w:szCs w:val="28"/>
          <w:shd w:val="clear" w:color="auto" w:fill="FFFFFF"/>
          <w:lang w:val="uk-UA"/>
        </w:rPr>
        <w:t>371.</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Вагин В. Социология города. // Учебная  литература. – М., -  2003. -</w:t>
      </w:r>
      <w:r w:rsidRPr="00352F45">
        <w:rPr>
          <w:rFonts w:ascii="Times New Roman" w:hAnsi="Times New Roman" w:cs="Times New Roman"/>
          <w:sz w:val="28"/>
          <w:szCs w:val="28"/>
        </w:rPr>
        <w:t xml:space="preserve"> [</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xml:space="preserve">. - Режим доступу: </w:t>
      </w:r>
      <w:r w:rsidRPr="004E020E">
        <w:rPr>
          <w:rFonts w:ascii="Times New Roman" w:hAnsi="Times New Roman" w:cs="Times New Roman"/>
          <w:sz w:val="28"/>
          <w:szCs w:val="28"/>
          <w:lang w:val="en-US"/>
        </w:rPr>
        <w:t>http</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lang w:val="en-US"/>
        </w:rPr>
        <w:t>http</w:t>
      </w:r>
      <w:r w:rsidRPr="004E020E">
        <w:rPr>
          <w:rFonts w:ascii="Times New Roman" w:hAnsi="Times New Roman" w:cs="Times New Roman"/>
          <w:sz w:val="28"/>
          <w:szCs w:val="28"/>
          <w:lang w:val="uk-UA"/>
        </w:rPr>
        <w:t>://</w:t>
      </w:r>
      <w:r w:rsidRPr="004E020E">
        <w:rPr>
          <w:rFonts w:ascii="Times New Roman" w:hAnsi="Times New Roman" w:cs="Times New Roman"/>
          <w:sz w:val="28"/>
          <w:szCs w:val="28"/>
          <w:lang w:val="en-US"/>
        </w:rPr>
        <w:t>www</w:t>
      </w:r>
      <w:r w:rsidRPr="004E020E">
        <w:rPr>
          <w:rFonts w:ascii="Times New Roman" w:hAnsi="Times New Roman" w:cs="Times New Roman"/>
          <w:sz w:val="28"/>
          <w:szCs w:val="28"/>
          <w:lang w:val="uk-UA"/>
        </w:rPr>
        <w:t>.</w:t>
      </w:r>
      <w:r w:rsidRPr="004E020E">
        <w:rPr>
          <w:rFonts w:ascii="Times New Roman" w:hAnsi="Times New Roman" w:cs="Times New Roman"/>
          <w:sz w:val="28"/>
          <w:szCs w:val="28"/>
          <w:lang w:val="en-US"/>
        </w:rPr>
        <w:t>gumer</w:t>
      </w:r>
      <w:r w:rsidRPr="004E020E">
        <w:rPr>
          <w:rFonts w:ascii="Times New Roman" w:hAnsi="Times New Roman" w:cs="Times New Roman"/>
          <w:sz w:val="28"/>
          <w:szCs w:val="28"/>
          <w:lang w:val="uk-UA"/>
        </w:rPr>
        <w:t>.</w:t>
      </w:r>
      <w:r w:rsidRPr="004E020E">
        <w:rPr>
          <w:rFonts w:ascii="Times New Roman" w:hAnsi="Times New Roman" w:cs="Times New Roman"/>
          <w:sz w:val="28"/>
          <w:szCs w:val="28"/>
          <w:lang w:val="en-US"/>
        </w:rPr>
        <w:t>info</w:t>
      </w:r>
      <w:r w:rsidRPr="004E020E">
        <w:rPr>
          <w:rFonts w:ascii="Times New Roman" w:hAnsi="Times New Roman" w:cs="Times New Roman"/>
          <w:sz w:val="28"/>
          <w:szCs w:val="28"/>
          <w:lang w:val="uk-UA"/>
        </w:rPr>
        <w:t>/</w:t>
      </w:r>
      <w:r w:rsidRPr="004E020E">
        <w:rPr>
          <w:rFonts w:ascii="Times New Roman" w:hAnsi="Times New Roman" w:cs="Times New Roman"/>
          <w:sz w:val="28"/>
          <w:szCs w:val="28"/>
          <w:lang w:val="en-US"/>
        </w:rPr>
        <w:t>bibliotek</w:t>
      </w:r>
      <w:r w:rsidRPr="004E020E">
        <w:rPr>
          <w:rFonts w:ascii="Times New Roman" w:hAnsi="Times New Roman" w:cs="Times New Roman"/>
          <w:sz w:val="28"/>
          <w:szCs w:val="28"/>
          <w:lang w:val="uk-UA"/>
        </w:rPr>
        <w:t>_</w:t>
      </w:r>
      <w:r w:rsidRPr="004E020E">
        <w:rPr>
          <w:rFonts w:ascii="Times New Roman" w:hAnsi="Times New Roman" w:cs="Times New Roman"/>
          <w:sz w:val="28"/>
          <w:szCs w:val="28"/>
          <w:lang w:val="en-US"/>
        </w:rPr>
        <w:t>Buks</w:t>
      </w:r>
      <w:r w:rsidRPr="004E020E">
        <w:rPr>
          <w:rFonts w:ascii="Times New Roman" w:hAnsi="Times New Roman" w:cs="Times New Roman"/>
          <w:sz w:val="28"/>
          <w:szCs w:val="28"/>
          <w:lang w:val="uk-UA"/>
        </w:rPr>
        <w:t>/</w:t>
      </w:r>
      <w:r w:rsidRPr="004E020E">
        <w:rPr>
          <w:rFonts w:ascii="Times New Roman" w:hAnsi="Times New Roman" w:cs="Times New Roman"/>
          <w:sz w:val="28"/>
          <w:szCs w:val="28"/>
          <w:lang w:val="en-US"/>
        </w:rPr>
        <w:t>Sociolog</w:t>
      </w:r>
      <w:r w:rsidRPr="004E020E">
        <w:rPr>
          <w:rFonts w:ascii="Times New Roman" w:hAnsi="Times New Roman" w:cs="Times New Roman"/>
          <w:sz w:val="28"/>
          <w:szCs w:val="28"/>
          <w:lang w:val="uk-UA"/>
        </w:rPr>
        <w:t>/</w:t>
      </w:r>
      <w:r w:rsidRPr="004E020E">
        <w:rPr>
          <w:rFonts w:ascii="Times New Roman" w:hAnsi="Times New Roman" w:cs="Times New Roman"/>
          <w:sz w:val="28"/>
          <w:szCs w:val="28"/>
          <w:lang w:val="en-US"/>
        </w:rPr>
        <w:t>Vagin</w:t>
      </w:r>
      <w:r w:rsidRPr="004E020E">
        <w:rPr>
          <w:rFonts w:ascii="Times New Roman" w:hAnsi="Times New Roman" w:cs="Times New Roman"/>
          <w:sz w:val="28"/>
          <w:szCs w:val="28"/>
          <w:lang w:val="uk-UA"/>
        </w:rPr>
        <w:t>/04.</w:t>
      </w:r>
      <w:r w:rsidRPr="004E020E">
        <w:rPr>
          <w:rFonts w:ascii="Times New Roman" w:hAnsi="Times New Roman" w:cs="Times New Roman"/>
          <w:sz w:val="28"/>
          <w:szCs w:val="28"/>
          <w:lang w:val="en-US"/>
        </w:rPr>
        <w:t>php</w:t>
      </w:r>
    </w:p>
    <w:p w:rsidR="00FC011E" w:rsidRPr="004E020E" w:rsidRDefault="00FC011E" w:rsidP="00FC011E">
      <w:pPr>
        <w:pStyle w:val="a5"/>
        <w:numPr>
          <w:ilvl w:val="0"/>
          <w:numId w:val="2"/>
        </w:numPr>
        <w:spacing w:before="0" w:beforeAutospacing="0" w:after="0" w:afterAutospacing="0" w:line="360" w:lineRule="auto"/>
        <w:ind w:left="0" w:firstLine="720"/>
        <w:jc w:val="both"/>
        <w:textAlignment w:val="top"/>
        <w:rPr>
          <w:sz w:val="28"/>
          <w:szCs w:val="28"/>
        </w:rPr>
      </w:pPr>
      <w:r w:rsidRPr="004E020E">
        <w:rPr>
          <w:sz w:val="28"/>
          <w:szCs w:val="28"/>
        </w:rPr>
        <w:t xml:space="preserve">Вебер М. Город / пер. с нем. М. Левиной. </w:t>
      </w:r>
      <w:r w:rsidRPr="004E020E">
        <w:rPr>
          <w:iCs/>
          <w:sz w:val="28"/>
          <w:szCs w:val="28"/>
        </w:rPr>
        <w:t>Вебер М. Избранное.</w:t>
      </w:r>
      <w:r w:rsidRPr="004E020E">
        <w:rPr>
          <w:iCs/>
          <w:sz w:val="28"/>
          <w:szCs w:val="28"/>
          <w:lang w:val="uk-UA"/>
        </w:rPr>
        <w:t xml:space="preserve"> //</w:t>
      </w:r>
      <w:r w:rsidRPr="004E020E">
        <w:rPr>
          <w:iCs/>
          <w:sz w:val="28"/>
          <w:szCs w:val="28"/>
        </w:rPr>
        <w:t xml:space="preserve"> Образ общества</w:t>
      </w:r>
      <w:r w:rsidRPr="004E020E">
        <w:rPr>
          <w:sz w:val="28"/>
          <w:szCs w:val="28"/>
        </w:rPr>
        <w:t>.</w:t>
      </w:r>
      <w:r w:rsidRPr="004E020E">
        <w:rPr>
          <w:sz w:val="28"/>
          <w:szCs w:val="28"/>
          <w:lang w:val="uk-UA"/>
        </w:rPr>
        <w:t xml:space="preserve"> - </w:t>
      </w:r>
      <w:r w:rsidRPr="004E020E">
        <w:rPr>
          <w:sz w:val="28"/>
          <w:szCs w:val="28"/>
        </w:rPr>
        <w:t xml:space="preserve"> М</w:t>
      </w:r>
      <w:r w:rsidRPr="004E020E">
        <w:rPr>
          <w:sz w:val="28"/>
          <w:szCs w:val="28"/>
          <w:lang w:val="uk-UA"/>
        </w:rPr>
        <w:t xml:space="preserve">., - </w:t>
      </w:r>
      <w:r w:rsidRPr="004E020E">
        <w:rPr>
          <w:sz w:val="28"/>
          <w:szCs w:val="28"/>
        </w:rPr>
        <w:t>1994.</w:t>
      </w:r>
      <w:r w:rsidRPr="004E020E">
        <w:rPr>
          <w:sz w:val="28"/>
          <w:szCs w:val="28"/>
          <w:lang w:val="uk-UA"/>
        </w:rPr>
        <w:t xml:space="preserve"> - </w:t>
      </w:r>
      <w:r w:rsidRPr="004E020E">
        <w:rPr>
          <w:sz w:val="28"/>
          <w:szCs w:val="28"/>
        </w:rPr>
        <w:t xml:space="preserve"> С. 309–446. </w:t>
      </w:r>
    </w:p>
    <w:p w:rsidR="00FC011E" w:rsidRPr="004E020E" w:rsidRDefault="00FC011E" w:rsidP="00FC011E">
      <w:pPr>
        <w:pStyle w:val="a3"/>
        <w:numPr>
          <w:ilvl w:val="0"/>
          <w:numId w:val="2"/>
        </w:numPr>
        <w:spacing w:after="0" w:line="360" w:lineRule="auto"/>
        <w:ind w:left="0" w:firstLine="720"/>
        <w:jc w:val="both"/>
        <w:rPr>
          <w:rStyle w:val="a4"/>
          <w:rFonts w:ascii="Times New Roman" w:hAnsi="Times New Roman" w:cs="Times New Roman"/>
          <w:sz w:val="28"/>
          <w:szCs w:val="28"/>
          <w:lang w:val="uk-UA"/>
        </w:rPr>
      </w:pPr>
      <w:r w:rsidRPr="004E020E">
        <w:rPr>
          <w:rFonts w:ascii="Times New Roman" w:hAnsi="Times New Roman" w:cs="Times New Roman"/>
          <w:sz w:val="28"/>
          <w:szCs w:val="28"/>
          <w:shd w:val="clear" w:color="auto" w:fill="FFFFFF"/>
        </w:rPr>
        <w:t>Вирт Л. Урбанизм как образ жизни / Пер. с англ. В. Николаева</w:t>
      </w:r>
      <w:r w:rsidRPr="004E020E">
        <w:rPr>
          <w:rFonts w:ascii="Times New Roman" w:hAnsi="Times New Roman" w:cs="Times New Roman"/>
          <w:sz w:val="28"/>
          <w:szCs w:val="28"/>
          <w:shd w:val="clear" w:color="auto" w:fill="FFFFFF"/>
          <w:lang w:val="uk-UA"/>
        </w:rPr>
        <w:t xml:space="preserve"> // </w:t>
      </w:r>
      <w:r w:rsidRPr="004E020E">
        <w:rPr>
          <w:rFonts w:ascii="Times New Roman" w:hAnsi="Times New Roman" w:cs="Times New Roman"/>
          <w:sz w:val="28"/>
          <w:szCs w:val="28"/>
          <w:shd w:val="clear" w:color="auto" w:fill="FFFFFF"/>
          <w:lang w:val="en-US"/>
        </w:rPr>
        <w:t>Strelka</w:t>
      </w:r>
      <w:r w:rsidRPr="004E020E">
        <w:rPr>
          <w:rFonts w:ascii="Times New Roman" w:hAnsi="Times New Roman" w:cs="Times New Roman"/>
          <w:sz w:val="28"/>
          <w:szCs w:val="28"/>
          <w:shd w:val="clear" w:color="auto" w:fill="FFFFFF"/>
          <w:lang w:val="uk-UA"/>
        </w:rPr>
        <w:t xml:space="preserve"> </w:t>
      </w:r>
      <w:r w:rsidRPr="004E020E">
        <w:rPr>
          <w:rFonts w:ascii="Times New Roman" w:hAnsi="Times New Roman" w:cs="Times New Roman"/>
          <w:sz w:val="28"/>
          <w:szCs w:val="28"/>
          <w:shd w:val="clear" w:color="auto" w:fill="FFFFFF"/>
          <w:lang w:val="en-US"/>
        </w:rPr>
        <w:t>Press</w:t>
      </w:r>
      <w:r w:rsidRPr="004E020E">
        <w:rPr>
          <w:rFonts w:ascii="Times New Roman" w:hAnsi="Times New Roman" w:cs="Times New Roman"/>
          <w:sz w:val="28"/>
          <w:szCs w:val="28"/>
          <w:shd w:val="clear" w:color="auto" w:fill="FFFFFF"/>
          <w:lang w:val="uk-UA"/>
        </w:rPr>
        <w:t xml:space="preserve">, - М., - 2016. -  108 с. -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xml:space="preserve">. - Режим доступу: </w:t>
      </w:r>
      <w:hyperlink r:id="rId6" w:history="1">
        <w:r w:rsidRPr="004E020E">
          <w:rPr>
            <w:rStyle w:val="a4"/>
            <w:rFonts w:ascii="Times New Roman" w:hAnsi="Times New Roman" w:cs="Times New Roman"/>
            <w:sz w:val="28"/>
            <w:szCs w:val="28"/>
            <w:shd w:val="clear" w:color="auto" w:fill="FFFFFF"/>
            <w:lang w:val="uk-UA"/>
          </w:rPr>
          <w:t>https://archspeech.com/article/urbanizm-kak-obraz-zhizni-lius-virt</w:t>
        </w:r>
      </w:hyperlink>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rPr>
        <w:t>Добрякова М. С.</w:t>
      </w:r>
      <w:r w:rsidRPr="004E020E">
        <w:rPr>
          <w:rFonts w:ascii="Times New Roman" w:hAnsi="Times New Roman" w:cs="Times New Roman"/>
          <w:sz w:val="28"/>
          <w:szCs w:val="28"/>
          <w:lang w:val="uk-UA"/>
        </w:rPr>
        <w:t xml:space="preserve"> </w:t>
      </w:r>
      <w:r w:rsidRPr="004E020E">
        <w:rPr>
          <w:rFonts w:ascii="Times New Roman" w:hAnsi="Times New Roman" w:cs="Times New Roman"/>
          <w:iCs/>
          <w:sz w:val="28"/>
          <w:szCs w:val="28"/>
        </w:rPr>
        <w:t>Исследования локальных сообществ в социологической традиции.</w:t>
      </w:r>
      <w:r w:rsidRPr="004E020E">
        <w:rPr>
          <w:rFonts w:ascii="Times New Roman" w:hAnsi="Times New Roman" w:cs="Times New Roman"/>
          <w:iCs/>
          <w:sz w:val="28"/>
          <w:szCs w:val="28"/>
          <w:lang w:val="uk-UA"/>
        </w:rPr>
        <w:t xml:space="preserve"> //</w:t>
      </w:r>
      <w:r w:rsidRPr="004E020E">
        <w:rPr>
          <w:rFonts w:ascii="Times New Roman" w:hAnsi="Times New Roman" w:cs="Times New Roman"/>
          <w:sz w:val="28"/>
          <w:szCs w:val="28"/>
        </w:rPr>
        <w:t xml:space="preserve"> Социологические исследования.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1999.</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 xml:space="preserve"> </w:t>
      </w:r>
      <w:r w:rsidRPr="004E020E">
        <w:rPr>
          <w:rFonts w:ascii="Times New Roman" w:hAnsi="Times New Roman" w:cs="Times New Roman"/>
          <w:sz w:val="28"/>
          <w:szCs w:val="28"/>
          <w:lang w:val="uk-UA"/>
        </w:rPr>
        <w:t>С. 125–133.</w:t>
      </w:r>
    </w:p>
    <w:p w:rsidR="00FC011E" w:rsidRPr="004E020E" w:rsidRDefault="00FC011E" w:rsidP="00FC011E">
      <w:pPr>
        <w:pStyle w:val="a5"/>
        <w:numPr>
          <w:ilvl w:val="0"/>
          <w:numId w:val="2"/>
        </w:numPr>
        <w:spacing w:before="0" w:beforeAutospacing="0" w:after="0" w:afterAutospacing="0" w:line="360" w:lineRule="auto"/>
        <w:ind w:left="0" w:firstLine="720"/>
        <w:jc w:val="both"/>
        <w:textAlignment w:val="top"/>
        <w:rPr>
          <w:sz w:val="28"/>
          <w:szCs w:val="28"/>
        </w:rPr>
      </w:pPr>
      <w:r w:rsidRPr="004E020E">
        <w:rPr>
          <w:sz w:val="28"/>
          <w:szCs w:val="28"/>
        </w:rPr>
        <w:t>Дюркгейм Э. О разделении общественного труда. Метод социологии / пер. с фр. Л.Б. Гофмана.</w:t>
      </w:r>
      <w:r w:rsidRPr="004E020E">
        <w:rPr>
          <w:sz w:val="28"/>
          <w:szCs w:val="28"/>
          <w:lang w:val="uk-UA"/>
        </w:rPr>
        <w:t xml:space="preserve"> //</w:t>
      </w:r>
      <w:r w:rsidRPr="004E020E">
        <w:rPr>
          <w:sz w:val="28"/>
          <w:szCs w:val="28"/>
        </w:rPr>
        <w:t xml:space="preserve"> Наука.</w:t>
      </w:r>
      <w:r w:rsidRPr="004E020E">
        <w:rPr>
          <w:sz w:val="28"/>
          <w:szCs w:val="28"/>
          <w:lang w:val="uk-UA"/>
        </w:rPr>
        <w:t xml:space="preserve"> - М., - </w:t>
      </w:r>
      <w:r w:rsidRPr="004E020E">
        <w:rPr>
          <w:sz w:val="28"/>
          <w:szCs w:val="28"/>
        </w:rPr>
        <w:t>1991.</w:t>
      </w:r>
      <w:r w:rsidRPr="004E020E">
        <w:rPr>
          <w:sz w:val="28"/>
          <w:szCs w:val="28"/>
          <w:lang w:val="uk-UA"/>
        </w:rPr>
        <w:t xml:space="preserve"> -</w:t>
      </w:r>
      <w:r w:rsidRPr="004E020E">
        <w:rPr>
          <w:sz w:val="28"/>
          <w:szCs w:val="28"/>
        </w:rPr>
        <w:t xml:space="preserve"> 576 с.</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rPr>
      </w:pPr>
      <w:r w:rsidRPr="004E020E">
        <w:rPr>
          <w:rFonts w:ascii="Times New Roman" w:hAnsi="Times New Roman" w:cs="Times New Roman"/>
          <w:sz w:val="28"/>
          <w:szCs w:val="28"/>
          <w:shd w:val="clear" w:color="auto" w:fill="FFFFFF"/>
        </w:rPr>
        <w:t xml:space="preserve">Жулькевська О. В., Грищенко М. В. Суспільний простір міста як об’єкт соціологічного вивчення та емпіричний референт соціальних змін. // </w:t>
      </w:r>
      <w:r w:rsidRPr="004E020E">
        <w:rPr>
          <w:rFonts w:ascii="Times New Roman" w:hAnsi="Times New Roman" w:cs="Times New Roman"/>
          <w:iCs/>
          <w:sz w:val="28"/>
          <w:szCs w:val="28"/>
          <w:shd w:val="clear" w:color="auto" w:fill="FFFFFF"/>
        </w:rPr>
        <w:t>Соціологічні студії</w:t>
      </w:r>
      <w:r w:rsidRPr="004E020E">
        <w:rPr>
          <w:rFonts w:ascii="Times New Roman" w:hAnsi="Times New Roman" w:cs="Times New Roman"/>
          <w:sz w:val="28"/>
          <w:szCs w:val="28"/>
          <w:shd w:val="clear" w:color="auto" w:fill="FFFFFF"/>
        </w:rPr>
        <w:t xml:space="preserve">. </w:t>
      </w:r>
      <w:r w:rsidRPr="004E020E">
        <w:rPr>
          <w:rFonts w:ascii="Times New Roman" w:hAnsi="Times New Roman" w:cs="Times New Roman"/>
          <w:sz w:val="28"/>
          <w:szCs w:val="28"/>
          <w:shd w:val="clear" w:color="auto" w:fill="FFFFFF"/>
          <w:lang w:val="uk-UA"/>
        </w:rPr>
        <w:t xml:space="preserve"> - </w:t>
      </w:r>
      <w:r w:rsidRPr="004E020E">
        <w:rPr>
          <w:rFonts w:ascii="Times New Roman" w:hAnsi="Times New Roman" w:cs="Times New Roman"/>
          <w:sz w:val="28"/>
          <w:szCs w:val="28"/>
          <w:shd w:val="clear" w:color="auto" w:fill="FFFFFF"/>
        </w:rPr>
        <w:t xml:space="preserve">2012. </w:t>
      </w:r>
      <w:r w:rsidRPr="004E020E">
        <w:rPr>
          <w:rFonts w:ascii="Times New Roman" w:hAnsi="Times New Roman" w:cs="Times New Roman"/>
          <w:sz w:val="28"/>
          <w:szCs w:val="28"/>
          <w:shd w:val="clear" w:color="auto" w:fill="FFFFFF"/>
          <w:lang w:val="uk-UA"/>
        </w:rPr>
        <w:t xml:space="preserve"> - </w:t>
      </w:r>
      <w:r w:rsidRPr="004E020E">
        <w:rPr>
          <w:rFonts w:ascii="Times New Roman" w:hAnsi="Times New Roman" w:cs="Times New Roman"/>
          <w:sz w:val="28"/>
          <w:szCs w:val="28"/>
          <w:shd w:val="clear" w:color="auto" w:fill="FFFFFF"/>
        </w:rPr>
        <w:t>№.1.</w:t>
      </w:r>
      <w:r w:rsidRPr="004E020E">
        <w:rPr>
          <w:rFonts w:ascii="Times New Roman" w:hAnsi="Times New Roman" w:cs="Times New Roman"/>
          <w:sz w:val="28"/>
          <w:szCs w:val="28"/>
          <w:shd w:val="clear" w:color="auto" w:fill="FFFFFF"/>
          <w:lang w:val="uk-UA"/>
        </w:rPr>
        <w:t xml:space="preserve"> - </w:t>
      </w:r>
      <w:r w:rsidRPr="004E020E">
        <w:rPr>
          <w:rFonts w:ascii="Times New Roman" w:hAnsi="Times New Roman" w:cs="Times New Roman"/>
          <w:sz w:val="28"/>
          <w:szCs w:val="28"/>
          <w:shd w:val="clear" w:color="auto" w:fill="FFFFFF"/>
        </w:rPr>
        <w:t xml:space="preserve"> С. 61</w:t>
      </w:r>
      <w:r w:rsidRPr="004E020E">
        <w:rPr>
          <w:rFonts w:ascii="Times New Roman" w:hAnsi="Times New Roman" w:cs="Times New Roman"/>
          <w:sz w:val="28"/>
          <w:szCs w:val="28"/>
        </w:rPr>
        <w:t>–</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shd w:val="clear" w:color="auto" w:fill="FFFFFF"/>
        </w:rPr>
        <w:t xml:space="preserve">66. </w:t>
      </w:r>
    </w:p>
    <w:p w:rsidR="00FC011E" w:rsidRPr="004E020E" w:rsidRDefault="00FC011E" w:rsidP="00FC011E">
      <w:pPr>
        <w:pStyle w:val="a3"/>
        <w:numPr>
          <w:ilvl w:val="0"/>
          <w:numId w:val="2"/>
        </w:numPr>
        <w:spacing w:after="0" w:line="360" w:lineRule="auto"/>
        <w:ind w:left="0" w:firstLine="720"/>
        <w:jc w:val="both"/>
        <w:textAlignment w:val="top"/>
        <w:rPr>
          <w:rFonts w:ascii="Times New Roman" w:hAnsi="Times New Roman" w:cs="Times New Roman"/>
          <w:sz w:val="28"/>
          <w:szCs w:val="28"/>
        </w:rPr>
      </w:pPr>
      <w:r w:rsidRPr="004E020E">
        <w:rPr>
          <w:rFonts w:ascii="Times New Roman" w:hAnsi="Times New Roman" w:cs="Times New Roman"/>
          <w:sz w:val="28"/>
          <w:szCs w:val="28"/>
        </w:rPr>
        <w:lastRenderedPageBreak/>
        <w:t xml:space="preserve">Зиммель Г. Большие города и духовная жизнь / пер. с нем. К. Левинсон. </w:t>
      </w:r>
      <w:r w:rsidRPr="004E020E">
        <w:rPr>
          <w:rFonts w:ascii="Times New Roman" w:hAnsi="Times New Roman" w:cs="Times New Roman"/>
          <w:sz w:val="28"/>
          <w:szCs w:val="28"/>
          <w:lang w:val="uk-UA"/>
        </w:rPr>
        <w:t xml:space="preserve">// </w:t>
      </w:r>
      <w:r w:rsidRPr="004E020E">
        <w:rPr>
          <w:rFonts w:ascii="Times New Roman" w:hAnsi="Times New Roman" w:cs="Times New Roman"/>
          <w:iCs/>
          <w:sz w:val="28"/>
          <w:szCs w:val="28"/>
        </w:rPr>
        <w:t>Логос</w:t>
      </w:r>
      <w:r w:rsidRPr="004E020E">
        <w:rPr>
          <w:rFonts w:ascii="Times New Roman" w:hAnsi="Times New Roman" w:cs="Times New Roman"/>
          <w:sz w:val="28"/>
          <w:szCs w:val="28"/>
        </w:rPr>
        <w:t>.</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 2002.</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 xml:space="preserve">№ 3 (34).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С. 1–12.  </w:t>
      </w:r>
    </w:p>
    <w:p w:rsidR="00FC011E" w:rsidRPr="004E020E" w:rsidRDefault="00FC011E" w:rsidP="00FC011E">
      <w:pPr>
        <w:pStyle w:val="a3"/>
        <w:numPr>
          <w:ilvl w:val="0"/>
          <w:numId w:val="2"/>
        </w:numPr>
        <w:spacing w:after="0" w:line="360" w:lineRule="auto"/>
        <w:ind w:left="0" w:firstLine="720"/>
        <w:jc w:val="both"/>
        <w:outlineLvl w:val="0"/>
        <w:rPr>
          <w:rStyle w:val="a4"/>
          <w:rFonts w:ascii="Times New Roman" w:hAnsi="Times New Roman" w:cs="Times New Roman"/>
          <w:sz w:val="28"/>
          <w:szCs w:val="28"/>
          <w:lang w:val="uk-UA"/>
        </w:rPr>
      </w:pPr>
      <w:r w:rsidRPr="004E020E">
        <w:rPr>
          <w:rFonts w:ascii="Times New Roman" w:eastAsia="Times New Roman" w:hAnsi="Times New Roman" w:cs="Times New Roman"/>
          <w:kern w:val="36"/>
          <w:sz w:val="28"/>
          <w:szCs w:val="28"/>
          <w:lang w:eastAsia="ru-RU"/>
        </w:rPr>
        <w:t>Какие дворы в Одессе будут открыты во время фестиваля добрососедства</w:t>
      </w:r>
      <w:r w:rsidRPr="004E020E">
        <w:rPr>
          <w:rFonts w:ascii="Times New Roman" w:eastAsia="Times New Roman" w:hAnsi="Times New Roman" w:cs="Times New Roman"/>
          <w:kern w:val="36"/>
          <w:sz w:val="28"/>
          <w:szCs w:val="28"/>
          <w:lang w:val="uk-UA" w:eastAsia="ru-RU"/>
        </w:rPr>
        <w:t xml:space="preserve">. // МАЯК </w:t>
      </w:r>
      <w:r w:rsidRPr="004E020E">
        <w:rPr>
          <w:rFonts w:ascii="Times New Roman" w:hAnsi="Times New Roman" w:cs="Times New Roman"/>
          <w:sz w:val="28"/>
          <w:szCs w:val="28"/>
          <w:lang w:val="uk-UA"/>
        </w:rPr>
        <w:t xml:space="preserve">-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xml:space="preserve">. - Режим доступу: </w:t>
      </w:r>
      <w:hyperlink r:id="rId7" w:history="1">
        <w:r w:rsidRPr="004E020E">
          <w:rPr>
            <w:rStyle w:val="a4"/>
            <w:rFonts w:ascii="Times New Roman" w:hAnsi="Times New Roman" w:cs="Times New Roman"/>
            <w:sz w:val="28"/>
            <w:szCs w:val="28"/>
            <w:lang w:val="uk-UA"/>
          </w:rPr>
          <w:t>https://mayak.org.ua/news/kakie-dvory-v-odesse-budut-otkryty-vo-vremja-festivalja-dobrososedstva/</w:t>
        </w:r>
      </w:hyperlink>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Клименко А. В. Моніторинг стану благоустрою та озеленення міста Києва.  // </w:t>
      </w:r>
      <w:r w:rsidRPr="004E020E">
        <w:rPr>
          <w:rFonts w:ascii="Times New Roman" w:hAnsi="Times New Roman" w:cs="Times New Roman"/>
          <w:iCs/>
          <w:sz w:val="28"/>
          <w:szCs w:val="28"/>
        </w:rPr>
        <w:t>Науковий вісник НЛТУ України</w:t>
      </w:r>
      <w:r w:rsidRPr="004E020E">
        <w:rPr>
          <w:rFonts w:ascii="Times New Roman" w:hAnsi="Times New Roman" w:cs="Times New Roman"/>
          <w:sz w:val="28"/>
          <w:szCs w:val="28"/>
          <w:lang w:val="uk-UA"/>
        </w:rPr>
        <w:t>. -</w:t>
      </w:r>
      <w:r w:rsidRPr="004E020E">
        <w:rPr>
          <w:rFonts w:ascii="Times New Roman" w:hAnsi="Times New Roman" w:cs="Times New Roman"/>
          <w:sz w:val="28"/>
          <w:szCs w:val="28"/>
        </w:rPr>
        <w:t xml:space="preserve"> 2017</w:t>
      </w:r>
      <w:r w:rsidRPr="004E020E">
        <w:rPr>
          <w:rFonts w:ascii="Times New Roman" w:hAnsi="Times New Roman" w:cs="Times New Roman"/>
          <w:sz w:val="28"/>
          <w:szCs w:val="28"/>
          <w:lang w:val="uk-UA"/>
        </w:rPr>
        <w:t>. - Т</w:t>
      </w:r>
      <w:r w:rsidRPr="004E020E">
        <w:rPr>
          <w:rFonts w:ascii="Times New Roman" w:hAnsi="Times New Roman" w:cs="Times New Roman"/>
          <w:sz w:val="28"/>
          <w:szCs w:val="28"/>
        </w:rPr>
        <w:t>. 27</w:t>
      </w:r>
      <w:r w:rsidRPr="004E020E">
        <w:rPr>
          <w:rFonts w:ascii="Times New Roman" w:hAnsi="Times New Roman" w:cs="Times New Roman"/>
          <w:sz w:val="28"/>
          <w:szCs w:val="28"/>
          <w:lang w:val="uk-UA"/>
        </w:rPr>
        <w:t>.</w:t>
      </w:r>
      <w:r w:rsidRPr="004E020E">
        <w:rPr>
          <w:rFonts w:ascii="Times New Roman" w:hAnsi="Times New Roman" w:cs="Times New Roman"/>
          <w:sz w:val="28"/>
          <w:szCs w:val="28"/>
        </w:rPr>
        <w:t xml:space="preserve"> №</w:t>
      </w:r>
      <w:r w:rsidRPr="004E020E">
        <w:rPr>
          <w:rFonts w:ascii="Times New Roman" w:hAnsi="Times New Roman" w:cs="Times New Roman"/>
          <w:sz w:val="28"/>
          <w:szCs w:val="28"/>
          <w:lang w:val="uk-UA"/>
        </w:rPr>
        <w:t> </w:t>
      </w:r>
      <w:r w:rsidRPr="004E020E">
        <w:rPr>
          <w:rFonts w:ascii="Times New Roman" w:hAnsi="Times New Roman" w:cs="Times New Roman"/>
          <w:sz w:val="28"/>
          <w:szCs w:val="28"/>
        </w:rPr>
        <w:t>3</w:t>
      </w:r>
      <w:r w:rsidRPr="004E020E">
        <w:rPr>
          <w:rFonts w:ascii="Times New Roman" w:hAnsi="Times New Roman" w:cs="Times New Roman"/>
          <w:sz w:val="28"/>
          <w:szCs w:val="28"/>
          <w:lang w:val="uk-UA"/>
        </w:rPr>
        <w:t>. - С. 41</w:t>
      </w:r>
      <w:r w:rsidRPr="004E020E">
        <w:rPr>
          <w:rFonts w:ascii="Times New Roman" w:hAnsi="Times New Roman" w:cs="Times New Roman"/>
          <w:sz w:val="28"/>
          <w:szCs w:val="28"/>
          <w:shd w:val="clear" w:color="auto" w:fill="FFFFFF"/>
          <w:lang w:val="uk-UA"/>
        </w:rPr>
        <w:t>–</w:t>
      </w:r>
      <w:r w:rsidRPr="004E020E">
        <w:rPr>
          <w:rFonts w:ascii="Times New Roman" w:hAnsi="Times New Roman" w:cs="Times New Roman"/>
          <w:sz w:val="28"/>
          <w:szCs w:val="28"/>
          <w:lang w:val="uk-UA"/>
        </w:rPr>
        <w:t>44.</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Коржов Г. Особливості територіальної ідентифікації населення сучасної України. // Український соціум. - 2010. -  № 2 (33). - С.</w:t>
      </w:r>
      <w:r w:rsidRPr="004E020E">
        <w:rPr>
          <w:rFonts w:ascii="Times New Roman" w:hAnsi="Times New Roman" w:cs="Times New Roman"/>
          <w:sz w:val="28"/>
          <w:szCs w:val="28"/>
        </w:rPr>
        <w:t> </w:t>
      </w:r>
      <w:r w:rsidRPr="004E020E">
        <w:rPr>
          <w:rFonts w:ascii="Times New Roman" w:hAnsi="Times New Roman" w:cs="Times New Roman"/>
          <w:sz w:val="28"/>
          <w:szCs w:val="28"/>
          <w:lang w:val="uk-UA"/>
        </w:rPr>
        <w:t>31– 43.</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Коржов Г. Територіальні ідентичності: концептуальні інтерпретації в сучасній зарубіжній соціологічній думці. // </w:t>
      </w:r>
      <w:r w:rsidRPr="004E020E">
        <w:rPr>
          <w:rFonts w:ascii="Times New Roman" w:hAnsi="Times New Roman" w:cs="Times New Roman"/>
          <w:iCs/>
          <w:sz w:val="28"/>
          <w:szCs w:val="28"/>
          <w:lang w:val="uk-UA"/>
        </w:rPr>
        <w:t>Соціологія: теорія, методи, маркетинг</w:t>
      </w:r>
      <w:r w:rsidRPr="004E020E">
        <w:rPr>
          <w:rFonts w:ascii="Times New Roman" w:hAnsi="Times New Roman" w:cs="Times New Roman"/>
          <w:sz w:val="28"/>
          <w:szCs w:val="28"/>
          <w:lang w:val="uk-UA"/>
        </w:rPr>
        <w:t>. - 2010. -  № 1. - С.</w:t>
      </w:r>
      <w:r w:rsidRPr="004E020E">
        <w:rPr>
          <w:rFonts w:ascii="Times New Roman" w:hAnsi="Times New Roman" w:cs="Times New Roman"/>
          <w:sz w:val="28"/>
          <w:szCs w:val="28"/>
        </w:rPr>
        <w:t> </w:t>
      </w:r>
      <w:r w:rsidRPr="004E020E">
        <w:rPr>
          <w:rFonts w:ascii="Times New Roman" w:hAnsi="Times New Roman" w:cs="Times New Roman"/>
          <w:sz w:val="28"/>
          <w:szCs w:val="28"/>
          <w:lang w:val="uk-UA"/>
        </w:rPr>
        <w:t>107–124.</w:t>
      </w:r>
    </w:p>
    <w:p w:rsidR="00FC011E" w:rsidRPr="00352F45" w:rsidRDefault="00FC011E" w:rsidP="00FC011E">
      <w:pPr>
        <w:pStyle w:val="a3"/>
        <w:numPr>
          <w:ilvl w:val="0"/>
          <w:numId w:val="2"/>
        </w:numPr>
        <w:spacing w:after="0" w:line="360" w:lineRule="auto"/>
        <w:ind w:left="0" w:firstLine="720"/>
        <w:jc w:val="both"/>
        <w:rPr>
          <w:rFonts w:ascii="Times New Roman" w:hAnsi="Times New Roman" w:cs="Times New Roman"/>
          <w:sz w:val="28"/>
          <w:szCs w:val="28"/>
          <w:shd w:val="clear" w:color="auto" w:fill="FFFFFF"/>
          <w:lang w:val="uk-UA"/>
        </w:rPr>
      </w:pPr>
      <w:r w:rsidRPr="00352F45">
        <w:rPr>
          <w:rFonts w:ascii="Times New Roman" w:hAnsi="Times New Roman" w:cs="Times New Roman"/>
          <w:sz w:val="28"/>
          <w:szCs w:val="28"/>
          <w:shd w:val="clear" w:color="auto" w:fill="FFFFFF"/>
          <w:lang w:val="uk-UA"/>
        </w:rPr>
        <w:t>Малес Л. В. Соціокультурний аналіз як пізнавальна стратегія в ситуації поліпарадигмальності соціологічного теоретизування.</w:t>
      </w:r>
      <w:r w:rsidRPr="004E020E">
        <w:rPr>
          <w:rFonts w:ascii="Times New Roman" w:hAnsi="Times New Roman" w:cs="Times New Roman"/>
          <w:sz w:val="28"/>
          <w:szCs w:val="28"/>
          <w:shd w:val="clear" w:color="auto" w:fill="FFFFFF"/>
          <w:lang w:val="uk-UA"/>
        </w:rPr>
        <w:t xml:space="preserve"> //</w:t>
      </w:r>
      <w:r w:rsidRPr="00352F45">
        <w:rPr>
          <w:rFonts w:ascii="Times New Roman" w:hAnsi="Times New Roman" w:cs="Times New Roman"/>
          <w:sz w:val="28"/>
          <w:szCs w:val="28"/>
          <w:shd w:val="clear" w:color="auto" w:fill="FFFFFF"/>
          <w:lang w:val="uk-UA"/>
        </w:rPr>
        <w:t xml:space="preserve"> </w:t>
      </w:r>
      <w:r w:rsidRPr="00352F45">
        <w:rPr>
          <w:rFonts w:ascii="Times New Roman" w:hAnsi="Times New Roman" w:cs="Times New Roman"/>
          <w:iCs/>
          <w:sz w:val="28"/>
          <w:szCs w:val="28"/>
          <w:shd w:val="clear" w:color="auto" w:fill="FFFFFF"/>
          <w:lang w:val="uk-UA"/>
        </w:rPr>
        <w:t>Актуальні проблеми соціології, психології, педагогіки</w:t>
      </w:r>
      <w:r w:rsidRPr="00352F45">
        <w:rPr>
          <w:rFonts w:ascii="Times New Roman" w:hAnsi="Times New Roman" w:cs="Times New Roman"/>
          <w:sz w:val="28"/>
          <w:szCs w:val="28"/>
          <w:shd w:val="clear" w:color="auto" w:fill="FFFFFF"/>
          <w:lang w:val="uk-UA"/>
        </w:rPr>
        <w:t>.</w:t>
      </w:r>
      <w:r w:rsidRPr="004E020E">
        <w:rPr>
          <w:rFonts w:ascii="Times New Roman" w:hAnsi="Times New Roman" w:cs="Times New Roman"/>
          <w:sz w:val="28"/>
          <w:szCs w:val="28"/>
          <w:shd w:val="clear" w:color="auto" w:fill="FFFFFF"/>
          <w:lang w:val="uk-UA"/>
        </w:rPr>
        <w:t xml:space="preserve"> - </w:t>
      </w:r>
      <w:r w:rsidRPr="00352F45">
        <w:rPr>
          <w:rFonts w:ascii="Times New Roman" w:hAnsi="Times New Roman" w:cs="Times New Roman"/>
          <w:sz w:val="28"/>
          <w:szCs w:val="28"/>
          <w:shd w:val="clear" w:color="auto" w:fill="FFFFFF"/>
          <w:lang w:val="uk-UA"/>
        </w:rPr>
        <w:t>2011.</w:t>
      </w:r>
      <w:r w:rsidRPr="004E020E">
        <w:rPr>
          <w:rFonts w:ascii="Times New Roman" w:hAnsi="Times New Roman" w:cs="Times New Roman"/>
          <w:sz w:val="28"/>
          <w:szCs w:val="28"/>
          <w:shd w:val="clear" w:color="auto" w:fill="FFFFFF"/>
          <w:lang w:val="uk-UA"/>
        </w:rPr>
        <w:t xml:space="preserve"> - </w:t>
      </w:r>
      <w:r w:rsidRPr="00352F45">
        <w:rPr>
          <w:rFonts w:ascii="Times New Roman" w:hAnsi="Times New Roman" w:cs="Times New Roman"/>
          <w:sz w:val="28"/>
          <w:szCs w:val="28"/>
          <w:shd w:val="clear" w:color="auto" w:fill="FFFFFF"/>
          <w:lang w:val="uk-UA"/>
        </w:rPr>
        <w:t>№12.</w:t>
      </w:r>
      <w:r w:rsidRPr="004E020E">
        <w:rPr>
          <w:rFonts w:ascii="Times New Roman" w:hAnsi="Times New Roman" w:cs="Times New Roman"/>
          <w:sz w:val="28"/>
          <w:szCs w:val="28"/>
          <w:shd w:val="clear" w:color="auto" w:fill="FFFFFF"/>
          <w:lang w:val="uk-UA"/>
        </w:rPr>
        <w:t xml:space="preserve"> -</w:t>
      </w:r>
      <w:r w:rsidRPr="00352F45">
        <w:rPr>
          <w:rFonts w:ascii="Times New Roman" w:hAnsi="Times New Roman" w:cs="Times New Roman"/>
          <w:sz w:val="28"/>
          <w:szCs w:val="28"/>
          <w:shd w:val="clear" w:color="auto" w:fill="FFFFFF"/>
          <w:lang w:val="uk-UA"/>
        </w:rPr>
        <w:t xml:space="preserve"> С. 11</w:t>
      </w:r>
      <w:r w:rsidRPr="004E020E">
        <w:rPr>
          <w:rFonts w:ascii="Times New Roman" w:hAnsi="Times New Roman" w:cs="Times New Roman"/>
          <w:sz w:val="28"/>
          <w:szCs w:val="28"/>
          <w:shd w:val="clear" w:color="auto" w:fill="FFFFFF"/>
          <w:lang w:val="uk-UA"/>
        </w:rPr>
        <w:t xml:space="preserve"> </w:t>
      </w:r>
      <w:r w:rsidRPr="004E020E">
        <w:rPr>
          <w:rFonts w:ascii="Times New Roman" w:hAnsi="Times New Roman" w:cs="Times New Roman"/>
          <w:sz w:val="28"/>
          <w:szCs w:val="28"/>
          <w:lang w:val="uk-UA"/>
        </w:rPr>
        <w:t xml:space="preserve">– </w:t>
      </w:r>
      <w:r w:rsidRPr="00352F45">
        <w:rPr>
          <w:rFonts w:ascii="Times New Roman" w:hAnsi="Times New Roman" w:cs="Times New Roman"/>
          <w:sz w:val="28"/>
          <w:szCs w:val="28"/>
          <w:shd w:val="clear" w:color="auto" w:fill="FFFFFF"/>
          <w:lang w:val="uk-UA"/>
        </w:rPr>
        <w:t>15.</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shd w:val="clear" w:color="auto" w:fill="FFFFFF"/>
          <w:lang w:val="uk-UA"/>
        </w:rPr>
      </w:pPr>
      <w:hyperlink r:id="rId8" w:tgtFrame="_blank" w:history="1">
        <w:r w:rsidRPr="004E020E">
          <w:rPr>
            <w:rFonts w:ascii="Times New Roman" w:hAnsi="Times New Roman" w:cs="Times New Roman"/>
            <w:sz w:val="28"/>
            <w:szCs w:val="28"/>
            <w:shd w:val="clear" w:color="auto" w:fill="FFFFFF"/>
            <w:lang w:val="uk-UA"/>
          </w:rPr>
          <w:t>Малес Л. В. Актуалізація та соціокультурний аналіз міського простору: приватність і приватизація двору</w:t>
        </w:r>
      </w:hyperlink>
      <w:r w:rsidRPr="004E020E">
        <w:rPr>
          <w:rFonts w:ascii="Times New Roman" w:hAnsi="Times New Roman" w:cs="Times New Roman"/>
          <w:sz w:val="28"/>
          <w:szCs w:val="28"/>
          <w:shd w:val="clear" w:color="auto" w:fill="FFFFFF"/>
          <w:lang w:val="uk-UA"/>
        </w:rPr>
        <w:t xml:space="preserve">. // </w:t>
      </w:r>
      <w:r w:rsidRPr="004E020E">
        <w:rPr>
          <w:rFonts w:ascii="Times New Roman" w:hAnsi="Times New Roman" w:cs="Times New Roman"/>
          <w:iCs/>
          <w:sz w:val="28"/>
          <w:szCs w:val="28"/>
          <w:shd w:val="clear" w:color="auto" w:fill="FFFFFF"/>
          <w:lang w:val="uk-UA"/>
        </w:rPr>
        <w:t>Вісник Харківського національного університету ім. В.Н. Каразіна</w:t>
      </w:r>
      <w:r w:rsidRPr="004E020E">
        <w:rPr>
          <w:rFonts w:ascii="Times New Roman" w:hAnsi="Times New Roman" w:cs="Times New Roman"/>
          <w:sz w:val="28"/>
          <w:szCs w:val="28"/>
          <w:shd w:val="clear" w:color="auto" w:fill="FFFFFF"/>
          <w:lang w:val="uk-UA"/>
        </w:rPr>
        <w:t>. - 2009. - № 844. - С. 23</w:t>
      </w:r>
      <w:r w:rsidRPr="004E020E">
        <w:rPr>
          <w:rFonts w:ascii="Times New Roman" w:hAnsi="Times New Roman" w:cs="Times New Roman"/>
          <w:sz w:val="28"/>
          <w:szCs w:val="28"/>
          <w:lang w:val="uk-UA"/>
        </w:rPr>
        <w:t>–</w:t>
      </w:r>
      <w:r w:rsidRPr="004E020E">
        <w:rPr>
          <w:rFonts w:ascii="Times New Roman" w:hAnsi="Times New Roman" w:cs="Times New Roman"/>
          <w:sz w:val="28"/>
          <w:szCs w:val="28"/>
          <w:shd w:val="clear" w:color="auto" w:fill="FFFFFF"/>
          <w:lang w:val="uk-UA"/>
        </w:rPr>
        <w:t>28.</w:t>
      </w:r>
    </w:p>
    <w:p w:rsidR="00FC011E" w:rsidRPr="00352F45"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Мусієздов О. О. Місто та міський спосіб життя: радянська соціологія як втілення веберівського підходу до аналізу міської ідентичності. // Вісник Харківського національного університету імені В. Н. Каразіна. Серія: Соціологічні дослідження сучасного суспільства: методологія, теорія, методи. -</w:t>
      </w:r>
      <w:r w:rsidRPr="00352F45">
        <w:rPr>
          <w:rFonts w:ascii="Times New Roman" w:hAnsi="Times New Roman" w:cs="Times New Roman"/>
          <w:sz w:val="28"/>
          <w:szCs w:val="28"/>
          <w:lang w:val="uk-UA"/>
        </w:rPr>
        <w:t>2015.</w:t>
      </w:r>
      <w:r w:rsidRPr="004E020E">
        <w:rPr>
          <w:rFonts w:ascii="Times New Roman" w:hAnsi="Times New Roman" w:cs="Times New Roman"/>
          <w:sz w:val="28"/>
          <w:szCs w:val="28"/>
          <w:lang w:val="uk-UA"/>
        </w:rPr>
        <w:t xml:space="preserve"> -</w:t>
      </w:r>
      <w:r w:rsidRPr="00352F45">
        <w:rPr>
          <w:rFonts w:ascii="Times New Roman" w:hAnsi="Times New Roman" w:cs="Times New Roman"/>
          <w:sz w:val="28"/>
          <w:szCs w:val="28"/>
          <w:lang w:val="uk-UA"/>
        </w:rPr>
        <w:t xml:space="preserve"> № 1148. Вип. 34.</w:t>
      </w:r>
      <w:r w:rsidRPr="004E020E">
        <w:rPr>
          <w:rFonts w:ascii="Times New Roman" w:hAnsi="Times New Roman" w:cs="Times New Roman"/>
          <w:sz w:val="28"/>
          <w:szCs w:val="28"/>
          <w:lang w:val="uk-UA"/>
        </w:rPr>
        <w:t xml:space="preserve"> -</w:t>
      </w:r>
      <w:r w:rsidRPr="00352F45">
        <w:rPr>
          <w:rFonts w:ascii="Times New Roman" w:hAnsi="Times New Roman" w:cs="Times New Roman"/>
          <w:sz w:val="28"/>
          <w:szCs w:val="28"/>
          <w:lang w:val="uk-UA"/>
        </w:rPr>
        <w:t xml:space="preserve"> С. 15</w:t>
      </w:r>
      <w:r w:rsidRPr="004E020E">
        <w:rPr>
          <w:rFonts w:ascii="Times New Roman" w:hAnsi="Times New Roman" w:cs="Times New Roman"/>
          <w:sz w:val="28"/>
          <w:szCs w:val="28"/>
          <w:lang w:val="uk-UA"/>
        </w:rPr>
        <w:t xml:space="preserve"> – </w:t>
      </w:r>
      <w:r w:rsidRPr="00352F45">
        <w:rPr>
          <w:rFonts w:ascii="Times New Roman" w:hAnsi="Times New Roman" w:cs="Times New Roman"/>
          <w:sz w:val="28"/>
          <w:szCs w:val="28"/>
          <w:lang w:val="uk-UA"/>
        </w:rPr>
        <w:t>20.</w:t>
      </w:r>
    </w:p>
    <w:p w:rsidR="00FC011E" w:rsidRPr="007D5EFB"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7D5EFB">
        <w:rPr>
          <w:rFonts w:ascii="Times New Roman" w:hAnsi="Times New Roman" w:cs="Times New Roman"/>
          <w:sz w:val="28"/>
          <w:szCs w:val="28"/>
          <w:lang w:val="uk-UA"/>
        </w:rPr>
        <w:t>Мусієздов О. Міська ідентичність у (пост)сучасному місті (приклад Харкова та Львова)</w:t>
      </w:r>
      <w:r w:rsidRPr="004E020E">
        <w:rPr>
          <w:rFonts w:ascii="Times New Roman" w:hAnsi="Times New Roman" w:cs="Times New Roman"/>
          <w:sz w:val="28"/>
          <w:szCs w:val="28"/>
          <w:lang w:val="uk-UA"/>
        </w:rPr>
        <w:t xml:space="preserve">  // </w:t>
      </w:r>
      <w:r w:rsidRPr="007D5EFB">
        <w:rPr>
          <w:rFonts w:ascii="Times New Roman" w:hAnsi="Times New Roman" w:cs="Times New Roman"/>
          <w:sz w:val="28"/>
          <w:szCs w:val="28"/>
          <w:lang w:val="uk-UA"/>
        </w:rPr>
        <w:t xml:space="preserve">Соціологія: теорія, методи, маркетинг. </w:t>
      </w:r>
      <w:r w:rsidRPr="004E020E">
        <w:rPr>
          <w:rFonts w:ascii="Times New Roman" w:hAnsi="Times New Roman" w:cs="Times New Roman"/>
          <w:sz w:val="28"/>
          <w:szCs w:val="28"/>
          <w:lang w:val="uk-UA"/>
        </w:rPr>
        <w:t xml:space="preserve">- </w:t>
      </w:r>
      <w:r w:rsidRPr="007D5EFB">
        <w:rPr>
          <w:rFonts w:ascii="Times New Roman" w:hAnsi="Times New Roman" w:cs="Times New Roman"/>
          <w:sz w:val="28"/>
          <w:szCs w:val="28"/>
          <w:lang w:val="uk-UA"/>
        </w:rPr>
        <w:t>2016.</w:t>
      </w:r>
      <w:r w:rsidRPr="004E020E">
        <w:rPr>
          <w:rFonts w:ascii="Times New Roman" w:hAnsi="Times New Roman" w:cs="Times New Roman"/>
          <w:sz w:val="28"/>
          <w:szCs w:val="28"/>
          <w:lang w:val="uk-UA"/>
        </w:rPr>
        <w:t xml:space="preserve"> -</w:t>
      </w:r>
      <w:r w:rsidRPr="007D5EFB">
        <w:rPr>
          <w:rFonts w:ascii="Times New Roman" w:hAnsi="Times New Roman" w:cs="Times New Roman"/>
          <w:sz w:val="28"/>
          <w:szCs w:val="28"/>
          <w:lang w:val="uk-UA"/>
        </w:rPr>
        <w:t xml:space="preserve"> № 3.</w:t>
      </w:r>
      <w:r w:rsidRPr="004E020E">
        <w:rPr>
          <w:rFonts w:ascii="Times New Roman" w:hAnsi="Times New Roman" w:cs="Times New Roman"/>
          <w:sz w:val="28"/>
          <w:szCs w:val="28"/>
          <w:lang w:val="uk-UA"/>
        </w:rPr>
        <w:t xml:space="preserve"> -</w:t>
      </w:r>
      <w:r w:rsidRPr="007D5EFB">
        <w:rPr>
          <w:rFonts w:ascii="Times New Roman" w:hAnsi="Times New Roman" w:cs="Times New Roman"/>
          <w:sz w:val="28"/>
          <w:szCs w:val="28"/>
          <w:lang w:val="uk-UA"/>
        </w:rPr>
        <w:t xml:space="preserve"> С. 94–111.</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rPr>
      </w:pPr>
      <w:r w:rsidRPr="004E020E">
        <w:rPr>
          <w:rFonts w:ascii="Times New Roman" w:hAnsi="Times New Roman" w:cs="Times New Roman"/>
          <w:sz w:val="28"/>
          <w:szCs w:val="28"/>
        </w:rPr>
        <w:lastRenderedPageBreak/>
        <w:t>M</w:t>
      </w:r>
      <w:r w:rsidRPr="007D5EFB">
        <w:rPr>
          <w:rFonts w:ascii="Times New Roman" w:hAnsi="Times New Roman" w:cs="Times New Roman"/>
          <w:sz w:val="28"/>
          <w:szCs w:val="28"/>
          <w:lang w:val="uk-UA"/>
        </w:rPr>
        <w:t>усієздов О. Пам’ять та міська ідентичність: спроба поєднання у контексті концепції уявлених спільнот.</w:t>
      </w:r>
      <w:r w:rsidRPr="004E020E">
        <w:rPr>
          <w:rFonts w:ascii="Times New Roman" w:hAnsi="Times New Roman" w:cs="Times New Roman"/>
          <w:sz w:val="28"/>
          <w:szCs w:val="28"/>
          <w:lang w:val="uk-UA"/>
        </w:rPr>
        <w:t xml:space="preserve"> //</w:t>
      </w:r>
      <w:r w:rsidRPr="007D5EFB">
        <w:rPr>
          <w:rFonts w:ascii="Times New Roman" w:hAnsi="Times New Roman" w:cs="Times New Roman"/>
          <w:sz w:val="28"/>
          <w:szCs w:val="28"/>
          <w:lang w:val="uk-UA"/>
        </w:rPr>
        <w:t xml:space="preserve"> Вісник Львівського університету. </w:t>
      </w:r>
      <w:r w:rsidRPr="004E020E">
        <w:rPr>
          <w:rFonts w:ascii="Times New Roman" w:hAnsi="Times New Roman" w:cs="Times New Roman"/>
          <w:sz w:val="28"/>
          <w:szCs w:val="28"/>
        </w:rPr>
        <w:t xml:space="preserve">Серія соціологічна.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2015.</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 Вип. 9.</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С. 57</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66.</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rPr>
      </w:pPr>
      <w:r w:rsidRPr="004E020E">
        <w:rPr>
          <w:rFonts w:ascii="Times New Roman" w:hAnsi="Times New Roman" w:cs="Times New Roman"/>
          <w:sz w:val="28"/>
          <w:szCs w:val="28"/>
        </w:rPr>
        <w:t xml:space="preserve">Мусиездов А. А. Локальная идентичность как бренд. </w:t>
      </w:r>
      <w:r w:rsidRPr="004E020E">
        <w:rPr>
          <w:rFonts w:ascii="Times New Roman" w:hAnsi="Times New Roman" w:cs="Times New Roman"/>
          <w:sz w:val="28"/>
          <w:szCs w:val="28"/>
          <w:lang w:val="uk-UA"/>
        </w:rPr>
        <w:t>//</w:t>
      </w:r>
      <w:r w:rsidRPr="004E020E">
        <w:rPr>
          <w:rFonts w:ascii="Times New Roman" w:hAnsi="Times New Roman" w:cs="Times New Roman"/>
          <w:sz w:val="28"/>
          <w:szCs w:val="28"/>
        </w:rPr>
        <w:t xml:space="preserve"> </w:t>
      </w:r>
      <w:r w:rsidRPr="004E020E">
        <w:rPr>
          <w:rFonts w:ascii="Times New Roman" w:hAnsi="Times New Roman" w:cs="Times New Roman"/>
          <w:iCs/>
          <w:sz w:val="28"/>
          <w:szCs w:val="28"/>
        </w:rPr>
        <w:t>Вестник Харьковского национального университета имени В. Н. Каразина «Социологические исследования современного общества: методология, теория, методы»</w:t>
      </w:r>
      <w:r w:rsidRPr="004E020E">
        <w:rPr>
          <w:rFonts w:ascii="Times New Roman" w:hAnsi="Times New Roman" w:cs="Times New Roman"/>
          <w:sz w:val="28"/>
          <w:szCs w:val="28"/>
        </w:rPr>
        <w:t xml:space="preserve">. 2010. № 889. </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С. 116</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120.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rPr>
        <w:t>Мусиездов А. А. Переосмысление городских сообществ: от локальности к субкультурам и сетям по интересам</w:t>
      </w:r>
      <w:r w:rsidRPr="004E020E">
        <w:rPr>
          <w:rFonts w:ascii="Times New Roman" w:hAnsi="Times New Roman" w:cs="Times New Roman"/>
          <w:sz w:val="28"/>
          <w:szCs w:val="28"/>
          <w:lang w:val="uk-UA"/>
        </w:rPr>
        <w:t>. //</w:t>
      </w:r>
      <w:r w:rsidRPr="004E020E">
        <w:rPr>
          <w:rFonts w:ascii="Times New Roman" w:hAnsi="Times New Roman" w:cs="Times New Roman"/>
          <w:sz w:val="28"/>
          <w:szCs w:val="28"/>
        </w:rPr>
        <w:t xml:space="preserve"> </w:t>
      </w:r>
      <w:r w:rsidRPr="004E020E">
        <w:rPr>
          <w:rFonts w:ascii="Times New Roman" w:hAnsi="Times New Roman" w:cs="Times New Roman"/>
          <w:iCs/>
          <w:sz w:val="28"/>
          <w:szCs w:val="28"/>
        </w:rPr>
        <w:t>Методологія, теорія та практика соціологічного аналізу сучасного суспільства: зб. наук. праць</w:t>
      </w:r>
      <w:r w:rsidRPr="004E020E">
        <w:rPr>
          <w:rFonts w:ascii="Times New Roman" w:hAnsi="Times New Roman" w:cs="Times New Roman"/>
          <w:sz w:val="28"/>
          <w:szCs w:val="28"/>
        </w:rPr>
        <w:t xml:space="preserve">.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2014.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Вип.</w:t>
      </w:r>
      <w:r w:rsidRPr="004E020E">
        <w:rPr>
          <w:rFonts w:ascii="Times New Roman" w:hAnsi="Times New Roman" w:cs="Times New Roman"/>
          <w:sz w:val="28"/>
          <w:szCs w:val="28"/>
          <w:lang w:val="uk-UA"/>
        </w:rPr>
        <w:t> </w:t>
      </w:r>
      <w:r w:rsidRPr="004E020E">
        <w:rPr>
          <w:rFonts w:ascii="Times New Roman" w:hAnsi="Times New Roman" w:cs="Times New Roman"/>
          <w:sz w:val="28"/>
          <w:szCs w:val="28"/>
        </w:rPr>
        <w:t xml:space="preserve">20.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С. 92</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98.</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bookmarkStart w:id="1" w:name="_Hlk39133267"/>
      <w:r w:rsidRPr="004E020E">
        <w:rPr>
          <w:rFonts w:ascii="Times New Roman" w:hAnsi="Times New Roman" w:cs="Times New Roman"/>
          <w:sz w:val="28"/>
          <w:szCs w:val="28"/>
          <w:lang w:val="uk-UA"/>
        </w:rPr>
        <w:t xml:space="preserve">Овчиннікова Л. </w:t>
      </w:r>
      <w:bookmarkEnd w:id="1"/>
      <w:r w:rsidRPr="004E020E">
        <w:rPr>
          <w:rFonts w:ascii="Times New Roman" w:hAnsi="Times New Roman" w:cs="Times New Roman"/>
          <w:sz w:val="28"/>
          <w:szCs w:val="28"/>
          <w:lang w:val="uk-UA"/>
        </w:rPr>
        <w:t xml:space="preserve">Місце та локальна спільнота як чинники формування локальної ідентичності. // </w:t>
      </w:r>
      <w:r w:rsidRPr="004E020E">
        <w:rPr>
          <w:rFonts w:ascii="Times New Roman" w:hAnsi="Times New Roman" w:cs="Times New Roman"/>
          <w:iCs/>
          <w:sz w:val="28"/>
          <w:szCs w:val="28"/>
          <w:lang w:val="uk-UA"/>
        </w:rPr>
        <w:t>Вісник Харківського національного університету ім. В. Н. Каразіна</w:t>
      </w:r>
      <w:r w:rsidRPr="004E020E">
        <w:rPr>
          <w:rFonts w:ascii="Times New Roman" w:hAnsi="Times New Roman" w:cs="Times New Roman"/>
          <w:sz w:val="28"/>
          <w:szCs w:val="28"/>
          <w:lang w:val="uk-UA"/>
        </w:rPr>
        <w:t>. 2012. № 999. - С. 137</w:t>
      </w:r>
      <w:bookmarkStart w:id="2" w:name="_Hlk39046432"/>
      <w:r w:rsidRPr="004E020E">
        <w:rPr>
          <w:rFonts w:ascii="Times New Roman" w:hAnsi="Times New Roman" w:cs="Times New Roman"/>
          <w:sz w:val="28"/>
          <w:szCs w:val="28"/>
          <w:lang w:val="uk-UA"/>
        </w:rPr>
        <w:t xml:space="preserve"> –</w:t>
      </w:r>
      <w:bookmarkEnd w:id="2"/>
      <w:r w:rsidRPr="004E020E">
        <w:rPr>
          <w:rFonts w:ascii="Times New Roman" w:hAnsi="Times New Roman" w:cs="Times New Roman"/>
          <w:sz w:val="28"/>
          <w:szCs w:val="28"/>
          <w:lang w:val="uk-UA"/>
        </w:rPr>
        <w:t xml:space="preserve"> 142.</w:t>
      </w:r>
    </w:p>
    <w:p w:rsidR="00FC011E" w:rsidRPr="004E020E" w:rsidRDefault="00FC011E" w:rsidP="00FC011E">
      <w:pPr>
        <w:pStyle w:val="a3"/>
        <w:numPr>
          <w:ilvl w:val="0"/>
          <w:numId w:val="2"/>
        </w:numPr>
        <w:spacing w:after="0" w:line="360" w:lineRule="auto"/>
        <w:ind w:left="0" w:firstLine="720"/>
        <w:jc w:val="both"/>
        <w:rPr>
          <w:rStyle w:val="a4"/>
          <w:rFonts w:ascii="Times New Roman" w:hAnsi="Times New Roman" w:cs="Times New Roman"/>
          <w:sz w:val="28"/>
          <w:szCs w:val="28"/>
          <w:lang w:val="uk-UA"/>
        </w:rPr>
      </w:pPr>
      <w:r w:rsidRPr="004E020E">
        <w:rPr>
          <w:rFonts w:ascii="Times New Roman" w:hAnsi="Times New Roman" w:cs="Times New Roman"/>
          <w:sz w:val="28"/>
          <w:szCs w:val="28"/>
        </w:rPr>
        <w:t>Одесситов приглашают к участию в фестивале одесских дворов</w:t>
      </w:r>
      <w:r w:rsidRPr="004E020E">
        <w:rPr>
          <w:rFonts w:ascii="Times New Roman" w:hAnsi="Times New Roman" w:cs="Times New Roman"/>
          <w:sz w:val="28"/>
          <w:szCs w:val="28"/>
          <w:lang w:val="uk-UA"/>
        </w:rPr>
        <w:t xml:space="preserve">. // Одеса: офіційний сайт міста -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 Режим доступу:</w:t>
      </w:r>
      <w:r w:rsidRPr="004E020E">
        <w:rPr>
          <w:rFonts w:ascii="Times New Roman" w:hAnsi="Times New Roman" w:cs="Times New Roman"/>
          <w:sz w:val="28"/>
          <w:szCs w:val="28"/>
          <w:shd w:val="clear" w:color="auto" w:fill="FFFFFF"/>
          <w:lang w:val="uk-UA"/>
        </w:rPr>
        <w:t xml:space="preserve"> </w:t>
      </w:r>
      <w:hyperlink r:id="rId9" w:history="1">
        <w:r w:rsidRPr="004E020E">
          <w:rPr>
            <w:rStyle w:val="a4"/>
            <w:rFonts w:ascii="Times New Roman" w:hAnsi="Times New Roman" w:cs="Times New Roman"/>
            <w:sz w:val="28"/>
            <w:szCs w:val="28"/>
            <w:lang w:val="uk-UA"/>
          </w:rPr>
          <w:t>https://omr.gov.ua/ua/news/217058/?print</w:t>
        </w:r>
      </w:hyperlink>
      <w:r w:rsidRPr="004E020E">
        <w:rPr>
          <w:rStyle w:val="a4"/>
          <w:rFonts w:ascii="Times New Roman" w:hAnsi="Times New Roman" w:cs="Times New Roman"/>
          <w:sz w:val="28"/>
          <w:szCs w:val="28"/>
          <w:lang w:val="uk-UA"/>
        </w:rPr>
        <w:t xml:space="preserve">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rPr>
      </w:pPr>
      <w:r w:rsidRPr="004E020E">
        <w:rPr>
          <w:rFonts w:ascii="Times New Roman" w:hAnsi="Times New Roman" w:cs="Times New Roman"/>
          <w:sz w:val="28"/>
          <w:szCs w:val="28"/>
        </w:rPr>
        <w:t xml:space="preserve">Отріщенко Н. Шляхи та образи: способи зображення простору на ментальних мапах. </w:t>
      </w:r>
      <w:r w:rsidRPr="004E020E">
        <w:rPr>
          <w:rFonts w:ascii="Times New Roman" w:hAnsi="Times New Roman" w:cs="Times New Roman"/>
          <w:sz w:val="28"/>
          <w:szCs w:val="28"/>
          <w:lang w:val="uk-UA"/>
        </w:rPr>
        <w:t xml:space="preserve">/ </w:t>
      </w:r>
      <w:r w:rsidRPr="004E020E">
        <w:rPr>
          <w:rFonts w:ascii="Times New Roman" w:hAnsi="Times New Roman" w:cs="Times New Roman"/>
          <w:iCs/>
          <w:sz w:val="28"/>
          <w:szCs w:val="28"/>
        </w:rPr>
        <w:t>Антропологія простору: збірник наукових праць у 4 т.</w:t>
      </w:r>
      <w:r w:rsidRPr="004E020E">
        <w:rPr>
          <w:rFonts w:ascii="Times New Roman" w:hAnsi="Times New Roman" w:cs="Times New Roman"/>
          <w:iCs/>
          <w:sz w:val="28"/>
          <w:szCs w:val="28"/>
          <w:lang w:val="uk-UA"/>
        </w:rPr>
        <w:t xml:space="preserve"> / </w:t>
      </w:r>
      <w:r w:rsidRPr="00352F45">
        <w:rPr>
          <w:rFonts w:ascii="Times New Roman" w:hAnsi="Times New Roman" w:cs="Times New Roman"/>
          <w:iCs/>
          <w:sz w:val="28"/>
          <w:szCs w:val="28"/>
        </w:rPr>
        <w:t>[</w:t>
      </w:r>
      <w:r w:rsidRPr="004E020E">
        <w:rPr>
          <w:rFonts w:ascii="Times New Roman" w:hAnsi="Times New Roman" w:cs="Times New Roman"/>
          <w:iCs/>
          <w:sz w:val="28"/>
          <w:szCs w:val="28"/>
          <w:lang w:val="uk-UA"/>
        </w:rPr>
        <w:t>наук. ред. Марина Гримач</w:t>
      </w:r>
      <w:r w:rsidRPr="00352F45">
        <w:rPr>
          <w:rFonts w:ascii="Times New Roman" w:hAnsi="Times New Roman" w:cs="Times New Roman"/>
          <w:iCs/>
          <w:sz w:val="28"/>
          <w:szCs w:val="28"/>
        </w:rPr>
        <w:t>]</w:t>
      </w:r>
      <w:r w:rsidRPr="004E020E">
        <w:rPr>
          <w:rFonts w:ascii="Times New Roman" w:hAnsi="Times New Roman" w:cs="Times New Roman"/>
          <w:iCs/>
          <w:sz w:val="28"/>
          <w:szCs w:val="28"/>
          <w:lang w:val="uk-UA"/>
        </w:rPr>
        <w:t xml:space="preserve">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Київ: Дуліби, 2016.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Т.  1: Культурний ландшафт Києва і околиць.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2016.</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 С. 104–114.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Парк Р.</w:t>
      </w:r>
      <w:r w:rsidRPr="004E020E">
        <w:rPr>
          <w:rFonts w:ascii="Times New Roman" w:hAnsi="Times New Roman" w:cs="Times New Roman"/>
          <w:sz w:val="28"/>
          <w:szCs w:val="28"/>
        </w:rPr>
        <w:t xml:space="preserve"> Город как социальная лаборатория</w:t>
      </w:r>
      <w:r w:rsidRPr="004E020E">
        <w:rPr>
          <w:rFonts w:ascii="Times New Roman" w:hAnsi="Times New Roman" w:cs="Times New Roman"/>
          <w:sz w:val="28"/>
          <w:szCs w:val="28"/>
          <w:lang w:val="uk-UA"/>
        </w:rPr>
        <w:t>. //</w:t>
      </w:r>
      <w:r w:rsidRPr="004E020E">
        <w:rPr>
          <w:rFonts w:ascii="Times New Roman" w:hAnsi="Times New Roman" w:cs="Times New Roman"/>
          <w:sz w:val="28"/>
          <w:szCs w:val="28"/>
        </w:rPr>
        <w:t xml:space="preserve"> </w:t>
      </w:r>
      <w:r w:rsidRPr="004E020E">
        <w:rPr>
          <w:rFonts w:ascii="Times New Roman" w:hAnsi="Times New Roman" w:cs="Times New Roman"/>
          <w:iCs/>
          <w:sz w:val="28"/>
          <w:szCs w:val="28"/>
        </w:rPr>
        <w:t>Социологическое обозрение</w:t>
      </w:r>
      <w:r w:rsidRPr="004E020E">
        <w:rPr>
          <w:rFonts w:ascii="Times New Roman" w:hAnsi="Times New Roman" w:cs="Times New Roman"/>
          <w:sz w:val="28"/>
          <w:szCs w:val="28"/>
          <w:lang w:val="uk-UA"/>
        </w:rPr>
        <w:t xml:space="preserve">. - 2006. - </w:t>
      </w:r>
      <w:r w:rsidRPr="004E020E">
        <w:rPr>
          <w:rFonts w:ascii="Times New Roman" w:hAnsi="Times New Roman" w:cs="Times New Roman"/>
          <w:sz w:val="28"/>
          <w:szCs w:val="28"/>
        </w:rPr>
        <w:t>Том 5. № 1.</w:t>
      </w:r>
      <w:r w:rsidRPr="004E020E">
        <w:rPr>
          <w:rFonts w:ascii="Times New Roman" w:hAnsi="Times New Roman" w:cs="Times New Roman"/>
          <w:sz w:val="28"/>
          <w:szCs w:val="28"/>
          <w:lang w:val="uk-UA"/>
        </w:rPr>
        <w:t xml:space="preserve"> - С. 3–12.</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Парк Р.</w:t>
      </w:r>
      <w:r w:rsidRPr="004E020E">
        <w:rPr>
          <w:rFonts w:ascii="Times New Roman" w:hAnsi="Times New Roman" w:cs="Times New Roman"/>
          <w:sz w:val="28"/>
          <w:szCs w:val="28"/>
        </w:rPr>
        <w:t xml:space="preserve"> Городское сообщество как пространственная конфигурация и моральный порядок</w:t>
      </w:r>
      <w:r w:rsidRPr="004E020E">
        <w:rPr>
          <w:rFonts w:ascii="Times New Roman" w:hAnsi="Times New Roman" w:cs="Times New Roman"/>
          <w:sz w:val="28"/>
          <w:szCs w:val="28"/>
          <w:lang w:val="uk-UA"/>
        </w:rPr>
        <w:t>. //</w:t>
      </w:r>
      <w:r w:rsidRPr="004E020E">
        <w:rPr>
          <w:rFonts w:ascii="Times New Roman" w:hAnsi="Times New Roman" w:cs="Times New Roman"/>
          <w:sz w:val="28"/>
          <w:szCs w:val="28"/>
        </w:rPr>
        <w:t xml:space="preserve"> </w:t>
      </w:r>
      <w:r w:rsidRPr="004E020E">
        <w:rPr>
          <w:rFonts w:ascii="Times New Roman" w:hAnsi="Times New Roman" w:cs="Times New Roman"/>
          <w:iCs/>
          <w:sz w:val="28"/>
          <w:szCs w:val="28"/>
        </w:rPr>
        <w:t>Социологическое обозрение</w:t>
      </w:r>
      <w:r w:rsidRPr="004E020E">
        <w:rPr>
          <w:rFonts w:ascii="Times New Roman" w:hAnsi="Times New Roman" w:cs="Times New Roman"/>
          <w:sz w:val="28"/>
          <w:szCs w:val="28"/>
          <w:lang w:val="uk-UA"/>
        </w:rPr>
        <w:t xml:space="preserve">. 2006. - </w:t>
      </w:r>
      <w:r w:rsidRPr="004E020E">
        <w:rPr>
          <w:rFonts w:ascii="Times New Roman" w:hAnsi="Times New Roman" w:cs="Times New Roman"/>
          <w:sz w:val="28"/>
          <w:szCs w:val="28"/>
        </w:rPr>
        <w:t>Том 5. № 1.</w:t>
      </w:r>
      <w:r w:rsidRPr="004E020E">
        <w:rPr>
          <w:rFonts w:ascii="Times New Roman" w:hAnsi="Times New Roman" w:cs="Times New Roman"/>
          <w:sz w:val="28"/>
          <w:szCs w:val="28"/>
          <w:lang w:val="uk-UA"/>
        </w:rPr>
        <w:t xml:space="preserve"> - С.11</w:t>
      </w:r>
      <w:bookmarkStart w:id="3" w:name="_Hlk39048178"/>
      <w:r w:rsidRPr="004E020E">
        <w:rPr>
          <w:rFonts w:ascii="Times New Roman" w:hAnsi="Times New Roman" w:cs="Times New Roman"/>
          <w:sz w:val="28"/>
          <w:szCs w:val="28"/>
          <w:lang w:val="uk-UA"/>
        </w:rPr>
        <w:t xml:space="preserve"> –</w:t>
      </w:r>
      <w:bookmarkEnd w:id="3"/>
      <w:r w:rsidRPr="004E020E">
        <w:rPr>
          <w:rFonts w:ascii="Times New Roman" w:hAnsi="Times New Roman" w:cs="Times New Roman"/>
          <w:sz w:val="28"/>
          <w:szCs w:val="28"/>
          <w:lang w:val="uk-UA"/>
        </w:rPr>
        <w:t>18.</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eastAsia="Times New Roman" w:hAnsi="Times New Roman" w:cs="Times New Roman"/>
          <w:sz w:val="28"/>
          <w:szCs w:val="28"/>
          <w:lang w:val="uk-UA" w:eastAsia="ru-RU"/>
        </w:rPr>
        <w:t xml:space="preserve">Петрик Х. </w:t>
      </w:r>
      <w:r w:rsidRPr="004E020E">
        <w:rPr>
          <w:rFonts w:ascii="Times New Roman" w:hAnsi="Times New Roman" w:cs="Times New Roman"/>
          <w:sz w:val="28"/>
          <w:szCs w:val="28"/>
          <w:lang w:val="uk-UA"/>
        </w:rPr>
        <w:t>Добросусідство як формат перетворення міста: в Одесі відкривається перша українська Школа культури сусідства. // Простір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 Режим доступу</w:t>
      </w:r>
      <w:r w:rsidRPr="004E020E">
        <w:rPr>
          <w:rFonts w:ascii="Times New Roman" w:hAnsi="Times New Roman" w:cs="Times New Roman"/>
          <w:sz w:val="28"/>
          <w:szCs w:val="28"/>
          <w:shd w:val="clear" w:color="auto" w:fill="FFFFFF"/>
        </w:rPr>
        <w:t xml:space="preserve">: </w:t>
      </w:r>
      <w:hyperlink r:id="rId10" w:history="1">
        <w:r w:rsidRPr="004E020E">
          <w:rPr>
            <w:rFonts w:ascii="Times New Roman" w:hAnsi="Times New Roman" w:cs="Times New Roman"/>
            <w:sz w:val="28"/>
            <w:szCs w:val="28"/>
            <w:lang w:val="en-US"/>
          </w:rPr>
          <w:t>https</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www</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prostranstvo</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media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dobrosusidstvo</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jak</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format</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peretvorennja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mista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v</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odesi</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vidkrivaietsja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persha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ukrainska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shkola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kulturi</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susidstva</w:t>
        </w:r>
        <w:r w:rsidRPr="004E020E">
          <w:rPr>
            <w:rFonts w:ascii="Times New Roman" w:hAnsi="Times New Roman" w:cs="Times New Roman"/>
            <w:sz w:val="28"/>
            <w:szCs w:val="28"/>
          </w:rPr>
          <w:t>/</w:t>
        </w:r>
      </w:hyperlink>
      <w:r w:rsidRPr="004E020E">
        <w:rPr>
          <w:rFonts w:ascii="Times New Roman" w:hAnsi="Times New Roman" w:cs="Times New Roman"/>
          <w:sz w:val="28"/>
          <w:szCs w:val="28"/>
          <w:lang w:val="uk-UA"/>
        </w:rPr>
        <w:t xml:space="preserve">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rPr>
      </w:pPr>
      <w:r w:rsidRPr="004E020E">
        <w:rPr>
          <w:rFonts w:ascii="Times New Roman" w:hAnsi="Times New Roman" w:cs="Times New Roman"/>
          <w:sz w:val="28"/>
          <w:szCs w:val="28"/>
        </w:rPr>
        <w:t xml:space="preserve">Прато Д. Б. Урбаністична антропологія  / пер. с англ. Полек Т. В., Лазаренко Ю. В. </w:t>
      </w:r>
      <w:r w:rsidRPr="004E020E">
        <w:rPr>
          <w:rFonts w:ascii="Times New Roman" w:hAnsi="Times New Roman" w:cs="Times New Roman"/>
          <w:iCs/>
          <w:sz w:val="28"/>
          <w:szCs w:val="28"/>
        </w:rPr>
        <w:t>Місто: історія, культура, суспільство</w:t>
      </w:r>
      <w:r w:rsidRPr="004E020E">
        <w:rPr>
          <w:rFonts w:ascii="Times New Roman" w:hAnsi="Times New Roman" w:cs="Times New Roman"/>
          <w:sz w:val="28"/>
          <w:szCs w:val="28"/>
        </w:rPr>
        <w:t>.</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2016. № 1.</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rPr>
        <w:t>С. 11</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43.</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Семенова О. Локальна ідентичність та повсякденні практики мешканців київського передмістя (на прикладі смт Глевахи)</w:t>
      </w:r>
      <w:r w:rsidRPr="004E020E">
        <w:rPr>
          <w:rFonts w:ascii="Times New Roman" w:hAnsi="Times New Roman" w:cs="Times New Roman"/>
          <w:sz w:val="28"/>
          <w:szCs w:val="28"/>
          <w:shd w:val="clear" w:color="auto" w:fill="F9F9F9"/>
        </w:rPr>
        <w:t xml:space="preserve"> </w:t>
      </w:r>
      <w:r w:rsidRPr="004E020E">
        <w:rPr>
          <w:rFonts w:ascii="Times New Roman" w:hAnsi="Times New Roman" w:cs="Times New Roman"/>
          <w:iCs/>
          <w:sz w:val="28"/>
          <w:szCs w:val="28"/>
          <w:lang w:val="uk-UA"/>
        </w:rPr>
        <w:t>Українознавство</w:t>
      </w:r>
      <w:r w:rsidRPr="004E020E">
        <w:rPr>
          <w:rFonts w:ascii="Times New Roman" w:hAnsi="Times New Roman" w:cs="Times New Roman"/>
          <w:sz w:val="28"/>
          <w:szCs w:val="28"/>
          <w:lang w:val="uk-UA"/>
        </w:rPr>
        <w:t xml:space="preserve">. - </w:t>
      </w:r>
      <w:r w:rsidRPr="004E020E">
        <w:rPr>
          <w:rFonts w:ascii="Times New Roman" w:hAnsi="Times New Roman" w:cs="Times New Roman"/>
          <w:sz w:val="28"/>
          <w:szCs w:val="28"/>
          <w:shd w:val="clear" w:color="auto" w:fill="F9F9F9"/>
        </w:rPr>
        <w:t xml:space="preserve"> 2019.</w:t>
      </w:r>
      <w:r w:rsidRPr="004E020E">
        <w:rPr>
          <w:rFonts w:ascii="Times New Roman" w:hAnsi="Times New Roman" w:cs="Times New Roman"/>
          <w:sz w:val="28"/>
          <w:szCs w:val="28"/>
          <w:shd w:val="clear" w:color="auto" w:fill="F9F9F9"/>
          <w:lang w:val="uk-UA"/>
        </w:rPr>
        <w:t xml:space="preserve"> - </w:t>
      </w:r>
      <w:r w:rsidRPr="004E020E">
        <w:rPr>
          <w:rFonts w:ascii="Times New Roman" w:hAnsi="Times New Roman" w:cs="Times New Roman"/>
          <w:sz w:val="28"/>
          <w:szCs w:val="28"/>
          <w:shd w:val="clear" w:color="auto" w:fill="F9F9F9"/>
        </w:rPr>
        <w:t>№</w:t>
      </w:r>
      <w:r w:rsidRPr="004E020E">
        <w:rPr>
          <w:rFonts w:ascii="Times New Roman" w:hAnsi="Times New Roman" w:cs="Times New Roman"/>
          <w:sz w:val="28"/>
          <w:szCs w:val="28"/>
          <w:shd w:val="clear" w:color="auto" w:fill="F9F9F9"/>
          <w:lang w:val="uk-UA"/>
        </w:rPr>
        <w:t> </w:t>
      </w:r>
      <w:r w:rsidRPr="004E020E">
        <w:rPr>
          <w:rFonts w:ascii="Times New Roman" w:hAnsi="Times New Roman" w:cs="Times New Roman"/>
          <w:sz w:val="28"/>
          <w:szCs w:val="28"/>
          <w:shd w:val="clear" w:color="auto" w:fill="F9F9F9"/>
        </w:rPr>
        <w:t>4.</w:t>
      </w:r>
      <w:r w:rsidRPr="004E020E">
        <w:rPr>
          <w:rFonts w:ascii="Times New Roman" w:hAnsi="Times New Roman" w:cs="Times New Roman"/>
          <w:sz w:val="28"/>
          <w:szCs w:val="28"/>
          <w:shd w:val="clear" w:color="auto" w:fill="F9F9F9"/>
          <w:lang w:val="uk-UA"/>
        </w:rPr>
        <w:t xml:space="preserve"> -</w:t>
      </w:r>
      <w:r w:rsidRPr="004E020E">
        <w:rPr>
          <w:rFonts w:ascii="Times New Roman" w:hAnsi="Times New Roman" w:cs="Times New Roman"/>
          <w:sz w:val="28"/>
          <w:szCs w:val="28"/>
          <w:shd w:val="clear" w:color="auto" w:fill="F9F9F9"/>
        </w:rPr>
        <w:t xml:space="preserve"> С. 143</w:t>
      </w:r>
      <w:r w:rsidRPr="004E020E">
        <w:rPr>
          <w:rFonts w:ascii="Times New Roman" w:hAnsi="Times New Roman" w:cs="Times New Roman"/>
          <w:sz w:val="28"/>
          <w:szCs w:val="28"/>
          <w:shd w:val="clear" w:color="auto" w:fill="F9F9F9"/>
          <w:lang w:val="uk-UA"/>
        </w:rPr>
        <w:t xml:space="preserve"> </w:t>
      </w:r>
      <w:r w:rsidRPr="004E020E">
        <w:rPr>
          <w:rFonts w:ascii="Times New Roman" w:hAnsi="Times New Roman" w:cs="Times New Roman"/>
          <w:sz w:val="28"/>
          <w:szCs w:val="28"/>
        </w:rPr>
        <w:t xml:space="preserve">– </w:t>
      </w:r>
      <w:r w:rsidRPr="004E020E">
        <w:rPr>
          <w:rFonts w:ascii="Times New Roman" w:hAnsi="Times New Roman" w:cs="Times New Roman"/>
          <w:sz w:val="28"/>
          <w:szCs w:val="28"/>
          <w:shd w:val="clear" w:color="auto" w:fill="F9F9F9"/>
        </w:rPr>
        <w:t>155.</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rPr>
        <w:t>Сенюра О. В. Специфіка та тенденції розвитку сучасного міста в соціологічному дискурсі.</w:t>
      </w:r>
      <w:r w:rsidRPr="004E020E">
        <w:rPr>
          <w:rFonts w:ascii="Times New Roman" w:hAnsi="Times New Roman" w:cs="Times New Roman"/>
          <w:sz w:val="28"/>
          <w:szCs w:val="28"/>
          <w:lang w:val="uk-UA"/>
        </w:rPr>
        <w:t xml:space="preserve"> // </w:t>
      </w:r>
      <w:r w:rsidRPr="004E020E">
        <w:rPr>
          <w:rFonts w:ascii="Times New Roman" w:hAnsi="Times New Roman" w:cs="Times New Roman"/>
          <w:iCs/>
          <w:sz w:val="28"/>
          <w:szCs w:val="28"/>
        </w:rPr>
        <w:t>Український соціум: науковий журнал</w:t>
      </w:r>
      <w:r w:rsidRPr="004E020E">
        <w:rPr>
          <w:rFonts w:ascii="Times New Roman" w:hAnsi="Times New Roman" w:cs="Times New Roman"/>
          <w:sz w:val="28"/>
          <w:szCs w:val="28"/>
        </w:rPr>
        <w:t>. 2009. № 3.</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 С. 25</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 36.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bookmarkStart w:id="4" w:name="_Hlk39133380"/>
      <w:r w:rsidRPr="004E020E">
        <w:rPr>
          <w:rFonts w:ascii="Times New Roman" w:hAnsi="Times New Roman" w:cs="Times New Roman"/>
          <w:sz w:val="28"/>
          <w:szCs w:val="28"/>
          <w:lang w:val="uk-UA"/>
        </w:rPr>
        <w:t xml:space="preserve">Соболєва О., Овсіюк О., Полек T. </w:t>
      </w:r>
      <w:bookmarkEnd w:id="4"/>
      <w:r w:rsidRPr="004E020E">
        <w:rPr>
          <w:rFonts w:ascii="Times New Roman" w:hAnsi="Times New Roman" w:cs="Times New Roman"/>
          <w:sz w:val="28"/>
          <w:szCs w:val="28"/>
          <w:lang w:val="uk-UA"/>
        </w:rPr>
        <w:t xml:space="preserve">Антропологічне дослідження локальної міської спільноти Ірпеня. // </w:t>
      </w:r>
      <w:r w:rsidRPr="004E020E">
        <w:rPr>
          <w:rFonts w:ascii="Times New Roman" w:hAnsi="Times New Roman" w:cs="Times New Roman"/>
          <w:iCs/>
          <w:sz w:val="28"/>
          <w:szCs w:val="28"/>
          <w:lang w:val="uk-UA"/>
        </w:rPr>
        <w:t>Українознавство</w:t>
      </w:r>
      <w:r w:rsidRPr="004E020E">
        <w:rPr>
          <w:rFonts w:ascii="Times New Roman" w:hAnsi="Times New Roman" w:cs="Times New Roman"/>
          <w:sz w:val="28"/>
          <w:szCs w:val="28"/>
          <w:lang w:val="uk-UA"/>
        </w:rPr>
        <w:t xml:space="preserve">. 2017. № 3. - С. 214 – 231.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Сорока Ю. Г. Соціокультурні зміни міста як міждисциплінарна проблема. // </w:t>
      </w:r>
      <w:r w:rsidRPr="004E020E">
        <w:rPr>
          <w:rFonts w:ascii="Times New Roman" w:hAnsi="Times New Roman" w:cs="Times New Roman"/>
          <w:iCs/>
          <w:sz w:val="28"/>
          <w:szCs w:val="28"/>
          <w:lang w:val="uk-UA"/>
        </w:rPr>
        <w:t>Збірка наукових праць учасників Харківських соціологічних читань. Методологія, теорія та практика соціологічного аналізу сучасного суспільства</w:t>
      </w:r>
      <w:r w:rsidRPr="004E020E">
        <w:rPr>
          <w:rFonts w:ascii="Times New Roman" w:hAnsi="Times New Roman" w:cs="Times New Roman"/>
          <w:sz w:val="28"/>
          <w:szCs w:val="28"/>
          <w:lang w:val="uk-UA"/>
        </w:rPr>
        <w:t>. -  2008. - С. 454 – 456.</w:t>
      </w:r>
    </w:p>
    <w:p w:rsidR="00FC011E" w:rsidRPr="004E020E" w:rsidRDefault="00FC011E" w:rsidP="00FC011E">
      <w:pPr>
        <w:pStyle w:val="a3"/>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r w:rsidRPr="004E020E">
        <w:rPr>
          <w:rFonts w:ascii="Times New Roman" w:eastAsia="Times New Roman" w:hAnsi="Times New Roman" w:cs="Times New Roman"/>
          <w:sz w:val="28"/>
          <w:szCs w:val="28"/>
          <w:lang w:val="uk-UA" w:eastAsia="ru-RU"/>
        </w:rPr>
        <w:t xml:space="preserve">Социальная платформа «Доброе дело» -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 Режим доступу</w:t>
      </w:r>
      <w:r w:rsidRPr="004E020E">
        <w:rPr>
          <w:rFonts w:ascii="Times New Roman" w:eastAsia="Times New Roman" w:hAnsi="Times New Roman" w:cs="Times New Roman"/>
          <w:sz w:val="28"/>
          <w:szCs w:val="28"/>
          <w:lang w:val="uk-UA" w:eastAsia="ru-RU"/>
        </w:rPr>
        <w:t>: https://odessa.dobroedelo.com.ua/dvoriki-odessy-39</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shd w:val="clear" w:color="auto" w:fill="FFFFFF"/>
          <w:lang w:val="uk-UA"/>
        </w:rPr>
        <w:t xml:space="preserve">Соціально активний Громадянин -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 Режим доступу</w:t>
      </w:r>
      <w:r w:rsidRPr="004E020E">
        <w:rPr>
          <w:rFonts w:ascii="Times New Roman" w:hAnsi="Times New Roman" w:cs="Times New Roman"/>
          <w:sz w:val="28"/>
          <w:szCs w:val="28"/>
          <w:shd w:val="clear" w:color="auto" w:fill="FFFFFF"/>
        </w:rPr>
        <w:t xml:space="preserve">: </w:t>
      </w:r>
      <w:hyperlink r:id="rId11" w:history="1">
        <w:r w:rsidRPr="004E020E">
          <w:rPr>
            <w:rFonts w:ascii="Times New Roman" w:hAnsi="Times New Roman" w:cs="Times New Roman"/>
            <w:sz w:val="28"/>
            <w:szCs w:val="28"/>
            <w:lang w:val="en-US"/>
          </w:rPr>
          <w:t>https</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citizen</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odessa</w:t>
        </w:r>
        <w:r w:rsidRPr="004E020E">
          <w:rPr>
            <w:rFonts w:ascii="Times New Roman" w:hAnsi="Times New Roman" w:cs="Times New Roman"/>
            <w:sz w:val="28"/>
            <w:szCs w:val="28"/>
          </w:rPr>
          <w:t>.</w:t>
        </w:r>
        <w:r w:rsidRPr="004E020E">
          <w:rPr>
            <w:rFonts w:ascii="Times New Roman" w:hAnsi="Times New Roman" w:cs="Times New Roman"/>
            <w:sz w:val="28"/>
            <w:szCs w:val="28"/>
            <w:lang w:val="en-US"/>
          </w:rPr>
          <w:t>ua</w:t>
        </w:r>
        <w:r w:rsidRPr="004E020E">
          <w:rPr>
            <w:rFonts w:ascii="Times New Roman" w:hAnsi="Times New Roman" w:cs="Times New Roman"/>
            <w:sz w:val="28"/>
            <w:szCs w:val="28"/>
          </w:rPr>
          <w:t>/</w:t>
        </w:r>
      </w:hyperlink>
    </w:p>
    <w:p w:rsidR="00FC011E" w:rsidRPr="004E020E" w:rsidRDefault="00FC011E" w:rsidP="00FC011E">
      <w:pPr>
        <w:pStyle w:val="a5"/>
        <w:numPr>
          <w:ilvl w:val="0"/>
          <w:numId w:val="2"/>
        </w:numPr>
        <w:spacing w:before="0" w:beforeAutospacing="0" w:after="0" w:afterAutospacing="0" w:line="360" w:lineRule="auto"/>
        <w:ind w:left="0" w:firstLine="720"/>
        <w:jc w:val="both"/>
        <w:rPr>
          <w:sz w:val="28"/>
          <w:szCs w:val="28"/>
          <w:lang w:val="uk-UA"/>
        </w:rPr>
      </w:pPr>
      <w:r w:rsidRPr="004E020E">
        <w:rPr>
          <w:sz w:val="28"/>
          <w:szCs w:val="28"/>
          <w:lang w:val="uk-UA"/>
        </w:rPr>
        <w:t>Соціологія: словник термінів і понять / за заг. ред. Біленького Є.А. і Козловця М.А. - Київ : Кондор, 2006. - 372 с.</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rPr>
        <w:t xml:space="preserve">Теннис Ф. Общность и общество Основные понятия чистой социологии / пер. с нем. Д. В. Скляднева.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Санкт-Петербург : Владимир Даль, 2002. </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452 с.</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rPr>
        <w:t>Уорнер Л. Социальный класс и социальная структура / пер. с англ. О. Лукша.</w:t>
      </w:r>
      <w:r w:rsidRPr="004E020E">
        <w:rPr>
          <w:rFonts w:ascii="Times New Roman" w:hAnsi="Times New Roman" w:cs="Times New Roman"/>
          <w:sz w:val="28"/>
          <w:szCs w:val="28"/>
          <w:lang w:val="uk-UA"/>
        </w:rPr>
        <w:t xml:space="preserve"> //</w:t>
      </w:r>
      <w:r w:rsidRPr="004E020E">
        <w:rPr>
          <w:rFonts w:ascii="Times New Roman" w:hAnsi="Times New Roman" w:cs="Times New Roman"/>
          <w:sz w:val="28"/>
          <w:szCs w:val="28"/>
        </w:rPr>
        <w:t xml:space="preserve"> </w:t>
      </w:r>
      <w:r w:rsidRPr="004E020E">
        <w:rPr>
          <w:rFonts w:ascii="Times New Roman" w:hAnsi="Times New Roman" w:cs="Times New Roman"/>
          <w:iCs/>
          <w:sz w:val="28"/>
          <w:szCs w:val="28"/>
        </w:rPr>
        <w:t>Рубеж (альманах социальных исследований).</w:t>
      </w:r>
      <w:r w:rsidRPr="004E020E">
        <w:rPr>
          <w:rFonts w:ascii="Times New Roman" w:hAnsi="Times New Roman" w:cs="Times New Roman"/>
          <w:sz w:val="28"/>
          <w:szCs w:val="28"/>
        </w:rPr>
        <w:t xml:space="preserve"> 1997. №10 – 11</w:t>
      </w:r>
      <w:r w:rsidRPr="004E020E">
        <w:rPr>
          <w:rFonts w:ascii="Times New Roman" w:hAnsi="Times New Roman" w:cs="Times New Roman"/>
          <w:sz w:val="28"/>
          <w:szCs w:val="28"/>
          <w:lang w:val="uk-UA"/>
        </w:rPr>
        <w:t xml:space="preserve"> </w:t>
      </w:r>
      <w:r w:rsidRPr="00352F45">
        <w:rPr>
          <w:rFonts w:ascii="Times New Roman" w:hAnsi="Times New Roman" w:cs="Times New Roman"/>
          <w:sz w:val="28"/>
          <w:szCs w:val="28"/>
        </w:rPr>
        <w:lastRenderedPageBreak/>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 Режим доступу</w:t>
      </w:r>
      <w:r w:rsidRPr="004E020E">
        <w:rPr>
          <w:rFonts w:ascii="Times New Roman" w:hAnsi="Times New Roman" w:cs="Times New Roman"/>
          <w:sz w:val="28"/>
          <w:szCs w:val="28"/>
          <w:shd w:val="clear" w:color="auto" w:fill="FFFFFF"/>
        </w:rPr>
        <w:t xml:space="preserve">: </w:t>
      </w:r>
      <w:r w:rsidRPr="004E020E">
        <w:rPr>
          <w:rFonts w:ascii="Times New Roman" w:hAnsi="Times New Roman" w:cs="Times New Roman"/>
          <w:sz w:val="28"/>
          <w:szCs w:val="28"/>
        </w:rPr>
        <w:t xml:space="preserve"> </w:t>
      </w:r>
      <w:hyperlink r:id="rId12" w:history="1">
        <w:r w:rsidRPr="004E020E">
          <w:rPr>
            <w:rFonts w:ascii="Times New Roman" w:hAnsi="Times New Roman" w:cs="Times New Roman"/>
            <w:sz w:val="28"/>
            <w:szCs w:val="28"/>
          </w:rPr>
          <w:t>http://ecsocman.hse.ru/data/249/895/1231/005uORNER.pdf</w:t>
        </w:r>
      </w:hyperlink>
      <w:r w:rsidRPr="004E020E">
        <w:rPr>
          <w:rFonts w:ascii="Times New Roman" w:hAnsi="Times New Roman" w:cs="Times New Roman"/>
          <w:sz w:val="28"/>
          <w:szCs w:val="28"/>
        </w:rPr>
        <w:t xml:space="preserve"> </w:t>
      </w:r>
    </w:p>
    <w:p w:rsidR="00FC011E" w:rsidRPr="00352F45" w:rsidRDefault="00FC011E" w:rsidP="00FC011E">
      <w:pPr>
        <w:pStyle w:val="a3"/>
        <w:numPr>
          <w:ilvl w:val="0"/>
          <w:numId w:val="2"/>
        </w:numPr>
        <w:shd w:val="clear" w:color="auto" w:fill="FFFFFF"/>
        <w:spacing w:after="0" w:line="360" w:lineRule="auto"/>
        <w:ind w:left="0" w:firstLine="720"/>
        <w:jc w:val="both"/>
        <w:rPr>
          <w:rFonts w:ascii="Times New Roman" w:eastAsia="Times New Roman" w:hAnsi="Times New Roman" w:cs="Times New Roman"/>
          <w:sz w:val="28"/>
          <w:szCs w:val="28"/>
          <w:lang w:val="uk-UA" w:eastAsia="ru-RU"/>
        </w:rPr>
      </w:pPr>
      <w:r w:rsidRPr="00352F45">
        <w:rPr>
          <w:rFonts w:ascii="Times New Roman" w:eastAsia="Times New Roman" w:hAnsi="Times New Roman" w:cs="Times New Roman"/>
          <w:sz w:val="28"/>
          <w:szCs w:val="28"/>
          <w:lang w:val="uk-UA" w:eastAsia="ru-RU"/>
        </w:rPr>
        <w:t>Фесенко Г. Г. Міський ландшафт у контексті екофілософії</w:t>
      </w:r>
      <w:r w:rsidRPr="004E020E">
        <w:rPr>
          <w:rFonts w:ascii="Times New Roman" w:eastAsia="Times New Roman" w:hAnsi="Times New Roman" w:cs="Times New Roman"/>
          <w:sz w:val="28"/>
          <w:szCs w:val="28"/>
          <w:lang w:val="uk-UA" w:eastAsia="ru-RU"/>
        </w:rPr>
        <w:t>.</w:t>
      </w:r>
      <w:r w:rsidRPr="00352F45">
        <w:rPr>
          <w:rFonts w:ascii="Times New Roman" w:eastAsia="Times New Roman" w:hAnsi="Times New Roman" w:cs="Times New Roman"/>
          <w:sz w:val="28"/>
          <w:szCs w:val="28"/>
          <w:lang w:val="uk-UA" w:eastAsia="ru-RU"/>
        </w:rPr>
        <w:t xml:space="preserve"> </w:t>
      </w:r>
      <w:r w:rsidRPr="004E020E">
        <w:rPr>
          <w:rFonts w:ascii="Times New Roman" w:eastAsia="Times New Roman" w:hAnsi="Times New Roman" w:cs="Times New Roman"/>
          <w:sz w:val="28"/>
          <w:szCs w:val="28"/>
          <w:lang w:val="uk-UA" w:eastAsia="ru-RU"/>
        </w:rPr>
        <w:t xml:space="preserve">// </w:t>
      </w:r>
      <w:r w:rsidRPr="00352F45">
        <w:rPr>
          <w:rFonts w:ascii="Times New Roman" w:eastAsia="Times New Roman" w:hAnsi="Times New Roman" w:cs="Times New Roman"/>
          <w:sz w:val="28"/>
          <w:szCs w:val="28"/>
          <w:lang w:val="uk-UA" w:eastAsia="ru-RU"/>
        </w:rPr>
        <w:t>Актуальні проблеми філософії та соціології.</w:t>
      </w:r>
      <w:r w:rsidRPr="004E020E">
        <w:rPr>
          <w:rFonts w:ascii="Times New Roman" w:eastAsia="Times New Roman" w:hAnsi="Times New Roman" w:cs="Times New Roman"/>
          <w:sz w:val="28"/>
          <w:szCs w:val="28"/>
          <w:lang w:val="uk-UA" w:eastAsia="ru-RU"/>
        </w:rPr>
        <w:t xml:space="preserve"> - </w:t>
      </w:r>
      <w:r w:rsidRPr="00352F45">
        <w:rPr>
          <w:rFonts w:ascii="Times New Roman" w:eastAsia="Times New Roman" w:hAnsi="Times New Roman" w:cs="Times New Roman"/>
          <w:sz w:val="28"/>
          <w:szCs w:val="28"/>
          <w:lang w:val="uk-UA" w:eastAsia="ru-RU"/>
        </w:rPr>
        <w:t>2017.</w:t>
      </w:r>
      <w:r w:rsidRPr="004E020E">
        <w:rPr>
          <w:rFonts w:ascii="Times New Roman" w:eastAsia="Times New Roman" w:hAnsi="Times New Roman" w:cs="Times New Roman"/>
          <w:sz w:val="28"/>
          <w:szCs w:val="28"/>
          <w:lang w:val="uk-UA" w:eastAsia="ru-RU"/>
        </w:rPr>
        <w:t xml:space="preserve"> - </w:t>
      </w:r>
      <w:r w:rsidRPr="00352F45">
        <w:rPr>
          <w:rFonts w:ascii="Times New Roman" w:eastAsia="Times New Roman" w:hAnsi="Times New Roman" w:cs="Times New Roman"/>
          <w:sz w:val="28"/>
          <w:szCs w:val="28"/>
          <w:lang w:val="uk-UA" w:eastAsia="ru-RU"/>
        </w:rPr>
        <w:t>С. 138</w:t>
      </w:r>
      <w:r w:rsidRPr="004E020E">
        <w:rPr>
          <w:rFonts w:ascii="Times New Roman" w:eastAsia="Times New Roman" w:hAnsi="Times New Roman" w:cs="Times New Roman"/>
          <w:sz w:val="28"/>
          <w:szCs w:val="28"/>
          <w:lang w:val="uk-UA" w:eastAsia="ru-RU"/>
        </w:rPr>
        <w:t xml:space="preserve"> </w:t>
      </w:r>
      <w:r w:rsidRPr="00352F45">
        <w:rPr>
          <w:rFonts w:ascii="Times New Roman" w:hAnsi="Times New Roman" w:cs="Times New Roman"/>
          <w:sz w:val="28"/>
          <w:szCs w:val="28"/>
          <w:lang w:val="uk-UA"/>
        </w:rPr>
        <w:t>–</w:t>
      </w:r>
      <w:r w:rsidRPr="004E020E">
        <w:rPr>
          <w:rFonts w:ascii="Times New Roman" w:hAnsi="Times New Roman" w:cs="Times New Roman"/>
          <w:sz w:val="28"/>
          <w:szCs w:val="28"/>
          <w:lang w:val="uk-UA"/>
        </w:rPr>
        <w:t xml:space="preserve"> </w:t>
      </w:r>
      <w:r w:rsidRPr="00352F45">
        <w:rPr>
          <w:rFonts w:ascii="Times New Roman" w:eastAsia="Times New Roman" w:hAnsi="Times New Roman" w:cs="Times New Roman"/>
          <w:sz w:val="28"/>
          <w:szCs w:val="28"/>
          <w:lang w:val="uk-UA" w:eastAsia="ru-RU"/>
        </w:rPr>
        <w:t xml:space="preserve">141.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Чиркина И. </w:t>
      </w:r>
      <w:r w:rsidRPr="004E020E">
        <w:rPr>
          <w:rFonts w:ascii="Times New Roman" w:hAnsi="Times New Roman" w:cs="Times New Roman"/>
          <w:sz w:val="28"/>
          <w:szCs w:val="28"/>
          <w:shd w:val="clear" w:color="auto" w:fill="FFFFFF"/>
        </w:rPr>
        <w:t xml:space="preserve">Двор Scena: проект реконструкции одесского дворика. </w:t>
      </w:r>
      <w:r w:rsidRPr="004E020E">
        <w:rPr>
          <w:rFonts w:ascii="Times New Roman" w:hAnsi="Times New Roman" w:cs="Times New Roman"/>
          <w:sz w:val="28"/>
          <w:szCs w:val="28"/>
          <w:shd w:val="clear" w:color="auto" w:fill="FFFFFF"/>
          <w:lang w:val="uk-UA"/>
        </w:rPr>
        <w:t xml:space="preserve">// </w:t>
      </w:r>
      <w:r w:rsidRPr="004E020E">
        <w:rPr>
          <w:rFonts w:ascii="Times New Roman" w:hAnsi="Times New Roman" w:cs="Times New Roman"/>
          <w:sz w:val="28"/>
          <w:szCs w:val="28"/>
          <w:shd w:val="clear" w:color="auto" w:fill="FFFFFF"/>
          <w:lang w:val="en-US"/>
        </w:rPr>
        <w:t>Odessa</w:t>
      </w:r>
      <w:r w:rsidRPr="004E020E">
        <w:rPr>
          <w:rFonts w:ascii="Times New Roman" w:hAnsi="Times New Roman" w:cs="Times New Roman"/>
          <w:sz w:val="28"/>
          <w:szCs w:val="28"/>
          <w:shd w:val="clear" w:color="auto" w:fill="FFFFFF"/>
        </w:rPr>
        <w:t>.</w:t>
      </w:r>
      <w:r w:rsidRPr="004E020E">
        <w:rPr>
          <w:rFonts w:ascii="Times New Roman" w:hAnsi="Times New Roman" w:cs="Times New Roman"/>
          <w:sz w:val="28"/>
          <w:szCs w:val="28"/>
          <w:shd w:val="clear" w:color="auto" w:fill="FFFFFF"/>
          <w:lang w:val="en-US"/>
        </w:rPr>
        <w:t>Pub</w:t>
      </w:r>
      <w:r w:rsidRPr="004E020E">
        <w:rPr>
          <w:rFonts w:ascii="Times New Roman" w:hAnsi="Times New Roman" w:cs="Times New Roman"/>
          <w:sz w:val="28"/>
          <w:szCs w:val="28"/>
          <w:shd w:val="clear" w:color="auto" w:fill="FFFFFF"/>
          <w:lang w:val="uk-UA"/>
        </w:rPr>
        <w:t xml:space="preserve"> -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 Режим доступу</w:t>
      </w:r>
      <w:r w:rsidRPr="004E020E">
        <w:rPr>
          <w:rFonts w:ascii="Times New Roman" w:hAnsi="Times New Roman" w:cs="Times New Roman"/>
          <w:sz w:val="28"/>
          <w:szCs w:val="28"/>
          <w:shd w:val="clear" w:color="auto" w:fill="FFFFFF"/>
        </w:rPr>
        <w:t xml:space="preserve">: </w:t>
      </w:r>
      <w:hyperlink r:id="rId13" w:history="1">
        <w:r w:rsidRPr="004E020E">
          <w:rPr>
            <w:rStyle w:val="a4"/>
            <w:rFonts w:ascii="Times New Roman" w:hAnsi="Times New Roman" w:cs="Times New Roman"/>
            <w:sz w:val="28"/>
            <w:szCs w:val="28"/>
            <w:lang w:val="uk-UA"/>
          </w:rPr>
          <w:t>https://odessa.pub/dvor-scena-proyekt-rekonstruktsii-odesskogo-dvorika/</w:t>
        </w:r>
      </w:hyperlink>
      <w:r w:rsidRPr="004E020E">
        <w:rPr>
          <w:rFonts w:ascii="Times New Roman" w:hAnsi="Times New Roman" w:cs="Times New Roman"/>
          <w:sz w:val="28"/>
          <w:szCs w:val="28"/>
          <w:lang w:val="uk-UA"/>
        </w:rPr>
        <w:t xml:space="preserve">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shd w:val="clear" w:color="auto" w:fill="FFFFFF"/>
          <w:lang w:val="uk-UA"/>
        </w:rPr>
        <w:t xml:space="preserve">Щепанский Я. </w:t>
      </w:r>
      <w:r w:rsidRPr="004E020E">
        <w:rPr>
          <w:rFonts w:ascii="Times New Roman" w:hAnsi="Times New Roman" w:cs="Times New Roman"/>
          <w:sz w:val="28"/>
          <w:szCs w:val="28"/>
          <w:shd w:val="clear" w:color="auto" w:fill="FFFFFF"/>
        </w:rPr>
        <w:t xml:space="preserve">Элементарные понятия социологии / пер. с польского М. М. Гуренко. </w:t>
      </w:r>
      <w:r w:rsidRPr="004E020E">
        <w:rPr>
          <w:rFonts w:ascii="Times New Roman" w:hAnsi="Times New Roman" w:cs="Times New Roman"/>
          <w:sz w:val="28"/>
          <w:szCs w:val="28"/>
          <w:shd w:val="clear" w:color="auto" w:fill="FFFFFF"/>
          <w:lang w:val="uk-UA"/>
        </w:rPr>
        <w:t xml:space="preserve"> - </w:t>
      </w:r>
      <w:r w:rsidRPr="004E020E">
        <w:rPr>
          <w:rFonts w:ascii="Times New Roman" w:hAnsi="Times New Roman" w:cs="Times New Roman"/>
          <w:sz w:val="28"/>
          <w:szCs w:val="28"/>
          <w:shd w:val="clear" w:color="auto" w:fill="FFFFFF"/>
        </w:rPr>
        <w:t>Москва: Прогресс, 1969.</w:t>
      </w:r>
      <w:r w:rsidRPr="004E020E">
        <w:rPr>
          <w:rFonts w:ascii="Times New Roman" w:hAnsi="Times New Roman" w:cs="Times New Roman"/>
          <w:sz w:val="28"/>
          <w:szCs w:val="28"/>
          <w:shd w:val="clear" w:color="auto" w:fill="FFFFFF"/>
          <w:lang w:val="uk-UA"/>
        </w:rPr>
        <w:t xml:space="preserve"> - 240 с.</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rPr>
        <w:t>Юзыч М. Цель ‒ «захват» всех дворов. Как жильцы одного дома проводят кул</w:t>
      </w:r>
      <w:bookmarkStart w:id="5" w:name="_Hlk39044859"/>
      <w:r w:rsidRPr="004E020E">
        <w:rPr>
          <w:rFonts w:ascii="Times New Roman" w:hAnsi="Times New Roman" w:cs="Times New Roman"/>
          <w:sz w:val="28"/>
          <w:szCs w:val="28"/>
        </w:rPr>
        <w:t>ьтурную экспансию в Одессе.</w:t>
      </w:r>
      <w:r w:rsidRPr="004E020E">
        <w:rPr>
          <w:rFonts w:ascii="Times New Roman" w:hAnsi="Times New Roman" w:cs="Times New Roman"/>
          <w:sz w:val="28"/>
          <w:szCs w:val="28"/>
          <w:lang w:val="uk-UA"/>
        </w:rPr>
        <w:t xml:space="preserve"> - </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Електронний ресурс</w:t>
      </w:r>
      <w:r w:rsidRPr="00352F45">
        <w:rPr>
          <w:rFonts w:ascii="Times New Roman" w:hAnsi="Times New Roman" w:cs="Times New Roman"/>
          <w:sz w:val="28"/>
          <w:szCs w:val="28"/>
        </w:rPr>
        <w:t>]</w:t>
      </w:r>
      <w:r w:rsidRPr="004E020E">
        <w:rPr>
          <w:rFonts w:ascii="Times New Roman" w:hAnsi="Times New Roman" w:cs="Times New Roman"/>
          <w:sz w:val="28"/>
          <w:szCs w:val="28"/>
          <w:lang w:val="uk-UA"/>
        </w:rPr>
        <w:t>. - Режим доступу</w:t>
      </w:r>
      <w:r w:rsidRPr="004E020E">
        <w:rPr>
          <w:rFonts w:ascii="Times New Roman" w:hAnsi="Times New Roman" w:cs="Times New Roman"/>
          <w:sz w:val="28"/>
          <w:szCs w:val="28"/>
          <w:shd w:val="clear" w:color="auto" w:fill="FFFFFF"/>
        </w:rPr>
        <w:t xml:space="preserve">: </w:t>
      </w:r>
      <w:bookmarkEnd w:id="5"/>
      <w:r w:rsidRPr="004E020E">
        <w:rPr>
          <w:rFonts w:ascii="Times New Roman" w:hAnsi="Times New Roman" w:cs="Times New Roman"/>
          <w:sz w:val="28"/>
          <w:szCs w:val="28"/>
          <w:lang w:val="uk-UA"/>
        </w:rPr>
        <w:fldChar w:fldCharType="begin"/>
      </w:r>
      <w:r w:rsidRPr="004E020E">
        <w:rPr>
          <w:rFonts w:ascii="Times New Roman" w:hAnsi="Times New Roman" w:cs="Times New Roman"/>
          <w:sz w:val="28"/>
          <w:szCs w:val="28"/>
          <w:lang w:val="uk-UA"/>
        </w:rPr>
        <w:instrText xml:space="preserve"> HYPERLINK "https://www.048.ua/news/2432980/cel-zahvat-vseh-dvorov-kak-zilcy-odnogo-doma-provodat-kulturnuu-ekspansiu-v-odesse" </w:instrText>
      </w:r>
      <w:r w:rsidRPr="004E020E">
        <w:rPr>
          <w:rFonts w:ascii="Times New Roman" w:hAnsi="Times New Roman" w:cs="Times New Roman"/>
          <w:sz w:val="28"/>
          <w:szCs w:val="28"/>
          <w:lang w:val="uk-UA"/>
        </w:rPr>
        <w:fldChar w:fldCharType="separate"/>
      </w:r>
      <w:r w:rsidRPr="004E020E">
        <w:rPr>
          <w:rStyle w:val="a4"/>
          <w:rFonts w:ascii="Times New Roman" w:hAnsi="Times New Roman" w:cs="Times New Roman"/>
          <w:sz w:val="28"/>
          <w:szCs w:val="28"/>
          <w:lang w:val="uk-UA"/>
        </w:rPr>
        <w:t>https://www.048.ua/news/2432980/cel-zahvat-vseh-dvorov-kak-zilcy-odnogo-doma-provodat-kulturnuu-ekspansiu-v-odesse</w:t>
      </w:r>
      <w:r w:rsidRPr="004E020E">
        <w:rPr>
          <w:rFonts w:ascii="Times New Roman" w:hAnsi="Times New Roman" w:cs="Times New Roman"/>
          <w:sz w:val="28"/>
          <w:szCs w:val="28"/>
          <w:lang w:val="uk-UA"/>
        </w:rPr>
        <w:fldChar w:fldCharType="end"/>
      </w:r>
      <w:r w:rsidRPr="004E020E">
        <w:rPr>
          <w:rFonts w:ascii="Times New Roman" w:hAnsi="Times New Roman" w:cs="Times New Roman"/>
          <w:sz w:val="28"/>
          <w:szCs w:val="28"/>
          <w:lang w:val="uk-UA"/>
        </w:rPr>
        <w:t xml:space="preserve"> </w:t>
      </w:r>
    </w:p>
    <w:p w:rsidR="00FC011E" w:rsidRPr="004E020E" w:rsidRDefault="00FC011E" w:rsidP="00FC011E">
      <w:pPr>
        <w:pStyle w:val="a3"/>
        <w:numPr>
          <w:ilvl w:val="0"/>
          <w:numId w:val="2"/>
        </w:numPr>
        <w:spacing w:after="0" w:line="360" w:lineRule="auto"/>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   Gehl J. Cities for People / Island Press., 2013. – 288 р.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Jacobs M.J. Urban geographies I: still thinking cities relationally. Progress in Human Geography. - 2012, 36(3) - p. 412–422.</w:t>
      </w:r>
    </w:p>
    <w:p w:rsidR="00FC011E" w:rsidRPr="004E020E" w:rsidRDefault="00FC011E" w:rsidP="00FC011E">
      <w:pPr>
        <w:pStyle w:val="a3"/>
        <w:numPr>
          <w:ilvl w:val="0"/>
          <w:numId w:val="2"/>
        </w:numPr>
        <w:spacing w:after="0" w:line="360" w:lineRule="auto"/>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  Tilly C. Identities, Boundaries and Social Ties / Routledge., 2006. – 284 р. </w:t>
      </w:r>
    </w:p>
    <w:p w:rsidR="00FC011E" w:rsidRPr="004E020E" w:rsidRDefault="00FC011E" w:rsidP="00FC011E">
      <w:pPr>
        <w:pStyle w:val="a3"/>
        <w:numPr>
          <w:ilvl w:val="0"/>
          <w:numId w:val="2"/>
        </w:numPr>
        <w:spacing w:after="0" w:line="360" w:lineRule="auto"/>
        <w:ind w:left="0" w:firstLine="720"/>
        <w:jc w:val="both"/>
        <w:rPr>
          <w:rFonts w:ascii="Times New Roman" w:hAnsi="Times New Roman" w:cs="Times New Roman"/>
          <w:sz w:val="28"/>
          <w:szCs w:val="28"/>
          <w:lang w:val="uk-UA"/>
        </w:rPr>
      </w:pPr>
      <w:r w:rsidRPr="004E020E">
        <w:rPr>
          <w:rFonts w:ascii="Times New Roman" w:hAnsi="Times New Roman" w:cs="Times New Roman"/>
          <w:sz w:val="28"/>
          <w:szCs w:val="28"/>
          <w:lang w:val="uk-UA"/>
        </w:rPr>
        <w:t xml:space="preserve">The Cambridge Dictionary of Sociology / general editor Brayan S. Turner. Cambridge, 2006. - 708 р.                                                                                                             </w:t>
      </w:r>
    </w:p>
    <w:p w:rsidR="004A1D51" w:rsidRPr="000D16FC" w:rsidRDefault="004A1D51">
      <w:pPr>
        <w:rPr>
          <w:lang w:val="uk-UA"/>
        </w:rPr>
      </w:pPr>
      <w:bookmarkStart w:id="6" w:name="_GoBack"/>
      <w:bookmarkEnd w:id="6"/>
    </w:p>
    <w:sectPr w:rsidR="004A1D51" w:rsidRPr="000D16F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537724E"/>
    <w:multiLevelType w:val="hybridMultilevel"/>
    <w:tmpl w:val="185CE25E"/>
    <w:lvl w:ilvl="0" w:tplc="14041CE6">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70CE66B4"/>
    <w:multiLevelType w:val="hybridMultilevel"/>
    <w:tmpl w:val="FE06D836"/>
    <w:lvl w:ilvl="0" w:tplc="0419000F">
      <w:start w:val="1"/>
      <w:numFmt w:val="decimal"/>
      <w:lvlText w:val="%1."/>
      <w:lvlJc w:val="left"/>
      <w:pPr>
        <w:ind w:left="1069"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009"/>
    <w:rsid w:val="000D16FC"/>
    <w:rsid w:val="000E5FAF"/>
    <w:rsid w:val="004A1D51"/>
    <w:rsid w:val="00664009"/>
    <w:rsid w:val="00EA4A63"/>
    <w:rsid w:val="00FC01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170C94-0C91-4DD5-9293-A1049C957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D16F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16FC"/>
    <w:pPr>
      <w:ind w:left="720"/>
      <w:contextualSpacing/>
    </w:pPr>
  </w:style>
  <w:style w:type="character" w:styleId="a4">
    <w:name w:val="Hyperlink"/>
    <w:basedOn w:val="a0"/>
    <w:uiPriority w:val="99"/>
    <w:unhideWhenUsed/>
    <w:rsid w:val="00FC011E"/>
    <w:rPr>
      <w:color w:val="0000FF"/>
      <w:u w:val="single"/>
    </w:rPr>
  </w:style>
  <w:style w:type="paragraph" w:styleId="a5">
    <w:name w:val="Normal (Web)"/>
    <w:basedOn w:val="a"/>
    <w:uiPriority w:val="99"/>
    <w:unhideWhenUsed/>
    <w:rsid w:val="00FC011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tes.google.com/site/musiyezdov/urban/authors/ludmila-males/Males_2009.pdf?attredirects=0" TargetMode="External"/><Relationship Id="rId13" Type="http://schemas.openxmlformats.org/officeDocument/2006/relationships/hyperlink" Target="https://odessa.pub/dvor-scena-proyekt-rekonstruktsii-odesskogo-dvorika/" TargetMode="External"/><Relationship Id="rId3" Type="http://schemas.openxmlformats.org/officeDocument/2006/relationships/settings" Target="settings.xml"/><Relationship Id="rId7" Type="http://schemas.openxmlformats.org/officeDocument/2006/relationships/hyperlink" Target="https://mayak.org.ua/news/kakie-dvory-v-odesse-budut-otkryty-vo-vremja-festivalja-dobrososedstva/" TargetMode="External"/><Relationship Id="rId12" Type="http://schemas.openxmlformats.org/officeDocument/2006/relationships/hyperlink" Target="http://ecsocman.hse.ru/data/249/895/1231/005uORNER.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rchspeech.com/article/urbanizm-kak-obraz-zhizni-lius-virt" TargetMode="External"/><Relationship Id="rId11" Type="http://schemas.openxmlformats.org/officeDocument/2006/relationships/hyperlink" Target="https://citizen.odessa.ua/" TargetMode="External"/><Relationship Id="rId5" Type="http://schemas.openxmlformats.org/officeDocument/2006/relationships/hyperlink" Target="https://sites.google.com/site/summerschoolodessa1995/boldetskay-lronhargt-a-grait-family1995" TargetMode="External"/><Relationship Id="rId15" Type="http://schemas.openxmlformats.org/officeDocument/2006/relationships/theme" Target="theme/theme1.xml"/><Relationship Id="rId10" Type="http://schemas.openxmlformats.org/officeDocument/2006/relationships/hyperlink" Target="https://www.prostranstvo.media/dobrosusidstvo-jak-format-peretvorennja-mista-v-odesi-vidkrivaietsja-persha-ukrainska-shkola-kulturi-susidstva/" TargetMode="External"/><Relationship Id="rId4" Type="http://schemas.openxmlformats.org/officeDocument/2006/relationships/webSettings" Target="webSettings.xml"/><Relationship Id="rId9" Type="http://schemas.openxmlformats.org/officeDocument/2006/relationships/hyperlink" Target="https://omr.gov.ua/ua/news/217058/?print"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3099</Words>
  <Characters>17670</Characters>
  <Application>Microsoft Office Word</Application>
  <DocSecurity>0</DocSecurity>
  <Lines>147</Lines>
  <Paragraphs>41</Paragraphs>
  <ScaleCrop>false</ScaleCrop>
  <Company/>
  <LinksUpToDate>false</LinksUpToDate>
  <CharactersWithSpaces>20728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2020-11-10T09:57:00Z</dcterms:created>
  <dcterms:modified xsi:type="dcterms:W3CDTF">2020-11-10T10:01:00Z</dcterms:modified>
</cp:coreProperties>
</file>