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16F77" w:rsidRPr="007B0EA5" w:rsidRDefault="00E533A4" w:rsidP="00A16F77">
      <w:pPr>
        <w:spacing w:line="360" w:lineRule="auto"/>
        <w:jc w:val="center"/>
        <w:rPr>
          <w:caps/>
          <w:sz w:val="28"/>
          <w:szCs w:val="28"/>
        </w:rPr>
      </w:pPr>
      <w:r w:rsidRPr="007B0EA5">
        <w:rPr>
          <w:caps/>
          <w:sz w:val="28"/>
          <w:szCs w:val="28"/>
        </w:rPr>
        <w:t>Одеський</w:t>
      </w:r>
      <w:r w:rsidR="007B0EA5">
        <w:rPr>
          <w:caps/>
          <w:sz w:val="28"/>
          <w:szCs w:val="28"/>
          <w:lang w:val="ru-RU"/>
        </w:rPr>
        <w:t xml:space="preserve"> </w:t>
      </w:r>
      <w:r w:rsidRPr="007B0EA5">
        <w:rPr>
          <w:caps/>
          <w:sz w:val="28"/>
          <w:szCs w:val="28"/>
        </w:rPr>
        <w:t>національний</w:t>
      </w:r>
      <w:r w:rsidR="007B0EA5">
        <w:rPr>
          <w:caps/>
          <w:sz w:val="28"/>
          <w:szCs w:val="28"/>
          <w:lang w:val="ru-RU"/>
        </w:rPr>
        <w:t xml:space="preserve"> </w:t>
      </w:r>
      <w:r w:rsidRPr="007B0EA5">
        <w:rPr>
          <w:caps/>
          <w:sz w:val="28"/>
          <w:szCs w:val="28"/>
        </w:rPr>
        <w:t>університет</w:t>
      </w:r>
      <w:r w:rsidR="00A16F77" w:rsidRPr="007B0EA5">
        <w:rPr>
          <w:caps/>
          <w:sz w:val="28"/>
          <w:szCs w:val="28"/>
        </w:rPr>
        <w:t xml:space="preserve"> iменi I.I. </w:t>
      </w:r>
      <w:r w:rsidRPr="007B0EA5">
        <w:rPr>
          <w:caps/>
          <w:sz w:val="28"/>
          <w:szCs w:val="28"/>
        </w:rPr>
        <w:t>Мечникова</w:t>
      </w:r>
      <w:bookmarkStart w:id="0" w:name="_GoBack"/>
      <w:bookmarkEnd w:id="0"/>
    </w:p>
    <w:p w:rsidR="00A16F77" w:rsidRPr="007B0EA5" w:rsidRDefault="00A16F77" w:rsidP="00A16F77">
      <w:pPr>
        <w:spacing w:line="360" w:lineRule="auto"/>
        <w:jc w:val="center"/>
        <w:rPr>
          <w:sz w:val="28"/>
          <w:szCs w:val="28"/>
        </w:rPr>
      </w:pPr>
      <w:r w:rsidRPr="007B0EA5">
        <w:rPr>
          <w:sz w:val="28"/>
          <w:szCs w:val="28"/>
        </w:rPr>
        <w:t>Екoнoмiкo-правoвий факультет</w:t>
      </w:r>
    </w:p>
    <w:p w:rsidR="00A16F77" w:rsidRPr="007B0EA5" w:rsidRDefault="00A16F77" w:rsidP="00A16F77">
      <w:pPr>
        <w:spacing w:line="360" w:lineRule="auto"/>
        <w:jc w:val="center"/>
        <w:rPr>
          <w:sz w:val="28"/>
          <w:szCs w:val="28"/>
        </w:rPr>
      </w:pPr>
      <w:r w:rsidRPr="007B0EA5">
        <w:rPr>
          <w:sz w:val="28"/>
          <w:szCs w:val="28"/>
        </w:rPr>
        <w:t xml:space="preserve">Кафедра менеджменту та </w:t>
      </w:r>
      <w:r w:rsidR="00E533A4" w:rsidRPr="007B0EA5">
        <w:rPr>
          <w:sz w:val="28"/>
          <w:szCs w:val="28"/>
        </w:rPr>
        <w:t>інновацій</w:t>
      </w:r>
    </w:p>
    <w:p w:rsidR="00A16F77" w:rsidRPr="007B0EA5" w:rsidRDefault="00A16F77" w:rsidP="00A16F77">
      <w:pPr>
        <w:spacing w:line="360" w:lineRule="auto"/>
        <w:jc w:val="center"/>
        <w:rPr>
          <w:sz w:val="28"/>
          <w:szCs w:val="28"/>
        </w:rPr>
      </w:pPr>
    </w:p>
    <w:p w:rsidR="00A16F77" w:rsidRPr="007B0EA5" w:rsidRDefault="00A16F77" w:rsidP="00A16F77">
      <w:pPr>
        <w:spacing w:line="360" w:lineRule="auto"/>
        <w:jc w:val="center"/>
        <w:rPr>
          <w:sz w:val="28"/>
          <w:szCs w:val="28"/>
        </w:rPr>
      </w:pPr>
    </w:p>
    <w:p w:rsidR="00A16F77" w:rsidRPr="007B0EA5" w:rsidRDefault="00A16F77" w:rsidP="00A16F77">
      <w:pPr>
        <w:spacing w:line="360" w:lineRule="auto"/>
        <w:rPr>
          <w:b/>
          <w:sz w:val="28"/>
          <w:szCs w:val="28"/>
        </w:rPr>
      </w:pPr>
    </w:p>
    <w:p w:rsidR="00A16F77" w:rsidRPr="007B0EA5" w:rsidRDefault="00DB1433" w:rsidP="00A16F77">
      <w:pPr>
        <w:spacing w:line="360" w:lineRule="auto"/>
        <w:jc w:val="center"/>
        <w:rPr>
          <w:b/>
          <w:sz w:val="32"/>
          <w:szCs w:val="32"/>
        </w:rPr>
      </w:pPr>
      <w:r w:rsidRPr="007B0EA5">
        <w:rPr>
          <w:b/>
          <w:sz w:val="32"/>
          <w:szCs w:val="32"/>
        </w:rPr>
        <w:t>Кваліфікаційна</w:t>
      </w:r>
      <w:r w:rsidR="007B0EA5">
        <w:rPr>
          <w:b/>
          <w:sz w:val="32"/>
          <w:szCs w:val="32"/>
          <w:lang w:val="ru-RU"/>
        </w:rPr>
        <w:t xml:space="preserve"> </w:t>
      </w:r>
      <w:r w:rsidR="00211F07" w:rsidRPr="007B0EA5">
        <w:rPr>
          <w:b/>
          <w:sz w:val="32"/>
          <w:szCs w:val="32"/>
        </w:rPr>
        <w:t>робота</w:t>
      </w:r>
    </w:p>
    <w:p w:rsidR="00DB1433" w:rsidRPr="007B0EA5" w:rsidRDefault="00DB1433" w:rsidP="00A16F77">
      <w:pPr>
        <w:spacing w:line="360" w:lineRule="auto"/>
        <w:jc w:val="center"/>
        <w:rPr>
          <w:sz w:val="28"/>
          <w:szCs w:val="28"/>
        </w:rPr>
      </w:pPr>
      <w:r w:rsidRPr="007B0EA5">
        <w:rPr>
          <w:sz w:val="28"/>
          <w:szCs w:val="28"/>
        </w:rPr>
        <w:t>на здобуття ступеня вищої освіти «</w:t>
      </w:r>
      <w:r w:rsidR="0091500A" w:rsidRPr="007B0EA5">
        <w:rPr>
          <w:sz w:val="28"/>
          <w:szCs w:val="28"/>
        </w:rPr>
        <w:t>бакалавр</w:t>
      </w:r>
      <w:r w:rsidRPr="007B0EA5">
        <w:rPr>
          <w:sz w:val="28"/>
          <w:szCs w:val="28"/>
        </w:rPr>
        <w:t>»</w:t>
      </w:r>
    </w:p>
    <w:p w:rsidR="00A16F77" w:rsidRPr="007B0EA5" w:rsidRDefault="00A16F77" w:rsidP="00DB1433">
      <w:pPr>
        <w:jc w:val="center"/>
        <w:rPr>
          <w:b/>
          <w:sz w:val="28"/>
          <w:szCs w:val="28"/>
        </w:rPr>
      </w:pPr>
      <w:r w:rsidRPr="007B0EA5">
        <w:rPr>
          <w:b/>
          <w:sz w:val="28"/>
          <w:szCs w:val="28"/>
        </w:rPr>
        <w:t>«</w:t>
      </w:r>
      <w:r w:rsidR="00454CBF" w:rsidRPr="00454CBF">
        <w:rPr>
          <w:b/>
          <w:bCs/>
          <w:sz w:val="28"/>
          <w:szCs w:val="28"/>
        </w:rPr>
        <w:t>Інноваційні інструменти менеджменту підприємства</w:t>
      </w:r>
      <w:r w:rsidRPr="007B0EA5">
        <w:rPr>
          <w:b/>
          <w:sz w:val="28"/>
          <w:szCs w:val="28"/>
        </w:rPr>
        <w:t>»</w:t>
      </w:r>
    </w:p>
    <w:p w:rsidR="00A16F77" w:rsidRPr="00454CBF" w:rsidRDefault="00A16F77" w:rsidP="00A16F77">
      <w:pPr>
        <w:jc w:val="center"/>
        <w:rPr>
          <w:sz w:val="28"/>
          <w:szCs w:val="28"/>
        </w:rPr>
      </w:pPr>
      <w:r w:rsidRPr="00454CBF">
        <w:rPr>
          <w:sz w:val="28"/>
          <w:szCs w:val="28"/>
        </w:rPr>
        <w:t>«</w:t>
      </w:r>
      <w:r w:rsidR="00454CBF" w:rsidRPr="00454CBF">
        <w:rPr>
          <w:iCs/>
          <w:sz w:val="28"/>
          <w:szCs w:val="28"/>
        </w:rPr>
        <w:t>Innovative tools of enterprise management</w:t>
      </w:r>
      <w:r w:rsidRPr="00454CBF">
        <w:rPr>
          <w:sz w:val="28"/>
          <w:szCs w:val="28"/>
        </w:rPr>
        <w:t>»</w:t>
      </w:r>
    </w:p>
    <w:p w:rsidR="00A16F77" w:rsidRDefault="00A16F77" w:rsidP="00A16F77">
      <w:pPr>
        <w:jc w:val="center"/>
        <w:rPr>
          <w:sz w:val="28"/>
          <w:szCs w:val="28"/>
        </w:rPr>
      </w:pPr>
    </w:p>
    <w:p w:rsidR="00623152" w:rsidRDefault="00623152" w:rsidP="00A16F77">
      <w:pPr>
        <w:jc w:val="center"/>
        <w:rPr>
          <w:sz w:val="28"/>
          <w:szCs w:val="28"/>
        </w:rPr>
      </w:pPr>
    </w:p>
    <w:p w:rsidR="00623152" w:rsidRPr="007B0EA5" w:rsidRDefault="00623152" w:rsidP="00A16F77">
      <w:pPr>
        <w:jc w:val="center"/>
        <w:rPr>
          <w:sz w:val="28"/>
          <w:szCs w:val="28"/>
        </w:rPr>
      </w:pPr>
    </w:p>
    <w:p w:rsidR="00A16F77" w:rsidRPr="007B0EA5" w:rsidRDefault="00A16F77" w:rsidP="00A16F77">
      <w:pPr>
        <w:rPr>
          <w:b/>
          <w:sz w:val="28"/>
          <w:szCs w:val="28"/>
        </w:rPr>
      </w:pPr>
    </w:p>
    <w:p w:rsidR="00A16F77" w:rsidRPr="007B0EA5" w:rsidRDefault="00E533A4" w:rsidP="00A16F77">
      <w:pPr>
        <w:ind w:firstLine="3544"/>
        <w:rPr>
          <w:sz w:val="28"/>
          <w:szCs w:val="28"/>
        </w:rPr>
      </w:pPr>
      <w:r w:rsidRPr="007B0EA5">
        <w:rPr>
          <w:sz w:val="28"/>
          <w:szCs w:val="28"/>
        </w:rPr>
        <w:t>Викона</w:t>
      </w:r>
      <w:r w:rsidR="00AA3818">
        <w:rPr>
          <w:sz w:val="28"/>
          <w:szCs w:val="28"/>
        </w:rPr>
        <w:t>в</w:t>
      </w:r>
      <w:r w:rsidR="00A16F77" w:rsidRPr="007B0EA5">
        <w:rPr>
          <w:sz w:val="28"/>
          <w:szCs w:val="28"/>
        </w:rPr>
        <w:t xml:space="preserve">:  </w:t>
      </w:r>
      <w:r w:rsidR="00DB1433" w:rsidRPr="007B0EA5">
        <w:rPr>
          <w:sz w:val="28"/>
          <w:szCs w:val="28"/>
        </w:rPr>
        <w:t>здобувач</w:t>
      </w:r>
      <w:r w:rsidR="00AA3818">
        <w:rPr>
          <w:sz w:val="28"/>
          <w:szCs w:val="28"/>
        </w:rPr>
        <w:t xml:space="preserve"> денної </w:t>
      </w:r>
      <w:r w:rsidRPr="007B0EA5">
        <w:rPr>
          <w:sz w:val="28"/>
          <w:szCs w:val="28"/>
        </w:rPr>
        <w:t>форми</w:t>
      </w:r>
      <w:r w:rsidR="00A16F77" w:rsidRPr="007B0EA5">
        <w:rPr>
          <w:sz w:val="28"/>
          <w:szCs w:val="28"/>
        </w:rPr>
        <w:t xml:space="preserve"> навчання</w:t>
      </w:r>
    </w:p>
    <w:p w:rsidR="00A16F77" w:rsidRPr="007B0EA5" w:rsidRDefault="00E533A4" w:rsidP="00A16F77">
      <w:pPr>
        <w:ind w:firstLine="3544"/>
        <w:rPr>
          <w:sz w:val="28"/>
          <w:szCs w:val="28"/>
        </w:rPr>
      </w:pPr>
      <w:r w:rsidRPr="007B0EA5">
        <w:rPr>
          <w:sz w:val="28"/>
          <w:szCs w:val="28"/>
        </w:rPr>
        <w:t>спеціальності</w:t>
      </w:r>
      <w:r w:rsidR="00A16F77" w:rsidRPr="007B0EA5">
        <w:rPr>
          <w:sz w:val="28"/>
          <w:szCs w:val="28"/>
        </w:rPr>
        <w:t xml:space="preserve"> 073 Менеджмент</w:t>
      </w:r>
    </w:p>
    <w:p w:rsidR="00211F07" w:rsidRPr="007B0EA5" w:rsidRDefault="00211F07" w:rsidP="00A16F77">
      <w:pPr>
        <w:ind w:firstLine="3544"/>
        <w:rPr>
          <w:sz w:val="28"/>
          <w:szCs w:val="28"/>
        </w:rPr>
      </w:pPr>
      <w:r w:rsidRPr="007B0EA5">
        <w:rPr>
          <w:sz w:val="28"/>
          <w:szCs w:val="28"/>
        </w:rPr>
        <w:t>Освітня програма «Менеджмент»</w:t>
      </w:r>
    </w:p>
    <w:p w:rsidR="00454CBF" w:rsidRPr="00454CBF" w:rsidRDefault="00454CBF" w:rsidP="00454CBF">
      <w:pPr>
        <w:ind w:firstLine="3544"/>
        <w:rPr>
          <w:b/>
          <w:sz w:val="28"/>
          <w:szCs w:val="28"/>
          <w:lang w:val="ru-RU"/>
        </w:rPr>
      </w:pPr>
      <w:r w:rsidRPr="00454CBF">
        <w:rPr>
          <w:b/>
          <w:sz w:val="28"/>
          <w:szCs w:val="28"/>
          <w:lang w:val="ru-RU"/>
        </w:rPr>
        <w:t>Б`ялківський Антон Віталійович</w:t>
      </w:r>
    </w:p>
    <w:p w:rsidR="00A16F77" w:rsidRPr="000D14FA" w:rsidRDefault="00A16F77" w:rsidP="00A16F77">
      <w:pPr>
        <w:ind w:firstLine="3544"/>
        <w:rPr>
          <w:b/>
          <w:sz w:val="28"/>
          <w:szCs w:val="28"/>
        </w:rPr>
      </w:pPr>
    </w:p>
    <w:p w:rsidR="00A16F77" w:rsidRPr="000D14FA" w:rsidRDefault="00A16F77" w:rsidP="00A16F77">
      <w:pPr>
        <w:ind w:firstLine="3544"/>
        <w:rPr>
          <w:sz w:val="28"/>
          <w:szCs w:val="28"/>
        </w:rPr>
      </w:pPr>
    </w:p>
    <w:p w:rsidR="00A16F77" w:rsidRPr="007B0EA5" w:rsidRDefault="00E533A4" w:rsidP="00A16F77">
      <w:pPr>
        <w:ind w:firstLine="3544"/>
        <w:rPr>
          <w:sz w:val="28"/>
          <w:szCs w:val="28"/>
        </w:rPr>
      </w:pPr>
      <w:r w:rsidRPr="007B0EA5">
        <w:rPr>
          <w:sz w:val="28"/>
          <w:szCs w:val="28"/>
        </w:rPr>
        <w:t>Керівник</w:t>
      </w:r>
      <w:r w:rsidR="00A16F77" w:rsidRPr="007B0EA5">
        <w:rPr>
          <w:sz w:val="28"/>
          <w:szCs w:val="28"/>
        </w:rPr>
        <w:t xml:space="preserve">: </w:t>
      </w:r>
      <w:r w:rsidR="00623152">
        <w:rPr>
          <w:sz w:val="28"/>
          <w:szCs w:val="28"/>
        </w:rPr>
        <w:t>д</w:t>
      </w:r>
      <w:r w:rsidR="00A16F77" w:rsidRPr="007B0EA5">
        <w:rPr>
          <w:sz w:val="28"/>
          <w:szCs w:val="28"/>
        </w:rPr>
        <w:t xml:space="preserve">.е.н., </w:t>
      </w:r>
      <w:r w:rsidR="00623152">
        <w:rPr>
          <w:sz w:val="28"/>
          <w:szCs w:val="28"/>
        </w:rPr>
        <w:t>проф</w:t>
      </w:r>
      <w:r w:rsidR="00DB1433" w:rsidRPr="007B0EA5">
        <w:rPr>
          <w:sz w:val="28"/>
          <w:szCs w:val="28"/>
        </w:rPr>
        <w:t xml:space="preserve">. </w:t>
      </w:r>
      <w:r w:rsidR="000D14FA" w:rsidRPr="000D14FA">
        <w:rPr>
          <w:sz w:val="28"/>
          <w:szCs w:val="28"/>
        </w:rPr>
        <w:t>Чуркіна І.Є.</w:t>
      </w:r>
      <w:r w:rsidR="00AA3818">
        <w:rPr>
          <w:sz w:val="28"/>
          <w:szCs w:val="28"/>
        </w:rPr>
        <w:t>__</w:t>
      </w:r>
      <w:r w:rsidR="00A16F77" w:rsidRPr="007B0EA5">
        <w:rPr>
          <w:sz w:val="28"/>
          <w:szCs w:val="28"/>
        </w:rPr>
        <w:t xml:space="preserve">_____                                                              </w:t>
      </w:r>
    </w:p>
    <w:p w:rsidR="00A16F77" w:rsidRPr="000D14FA" w:rsidRDefault="00A16F77" w:rsidP="00623152">
      <w:pPr>
        <w:ind w:firstLine="3544"/>
        <w:rPr>
          <w:b/>
          <w:sz w:val="28"/>
          <w:szCs w:val="28"/>
        </w:rPr>
      </w:pPr>
      <w:r w:rsidRPr="007B0EA5">
        <w:rPr>
          <w:sz w:val="28"/>
          <w:szCs w:val="28"/>
        </w:rPr>
        <w:t xml:space="preserve">Рецензент: </w:t>
      </w:r>
      <w:r w:rsidR="00DB1433" w:rsidRPr="007B0EA5">
        <w:rPr>
          <w:sz w:val="28"/>
          <w:szCs w:val="28"/>
        </w:rPr>
        <w:t>д</w:t>
      </w:r>
      <w:r w:rsidRPr="007B0EA5">
        <w:rPr>
          <w:sz w:val="28"/>
          <w:szCs w:val="28"/>
        </w:rPr>
        <w:t xml:space="preserve">.е.н., </w:t>
      </w:r>
      <w:r w:rsidR="000D14FA">
        <w:rPr>
          <w:sz w:val="28"/>
          <w:szCs w:val="28"/>
        </w:rPr>
        <w:t>доц</w:t>
      </w:r>
      <w:r w:rsidRPr="007B0EA5">
        <w:rPr>
          <w:sz w:val="28"/>
          <w:szCs w:val="28"/>
        </w:rPr>
        <w:t xml:space="preserve">. </w:t>
      </w:r>
      <w:r w:rsidR="000D14FA" w:rsidRPr="000D14FA">
        <w:rPr>
          <w:sz w:val="28"/>
          <w:szCs w:val="28"/>
        </w:rPr>
        <w:t>Кошельок Г.В.</w:t>
      </w:r>
      <w:r w:rsidR="00623152" w:rsidRPr="000D14FA">
        <w:rPr>
          <w:sz w:val="28"/>
          <w:szCs w:val="28"/>
        </w:rPr>
        <w:t xml:space="preserve"> </w:t>
      </w:r>
    </w:p>
    <w:p w:rsidR="00DB1433" w:rsidRPr="007B0EA5" w:rsidRDefault="00DB1433" w:rsidP="00A16F77">
      <w:pPr>
        <w:spacing w:line="360" w:lineRule="auto"/>
        <w:jc w:val="both"/>
        <w:rPr>
          <w:b/>
          <w:sz w:val="28"/>
          <w:szCs w:val="28"/>
        </w:rPr>
      </w:pPr>
    </w:p>
    <w:tbl>
      <w:tblPr>
        <w:tblW w:w="5155" w:type="pct"/>
        <w:jc w:val="center"/>
        <w:tblLook w:val="00A0" w:firstRow="1" w:lastRow="0" w:firstColumn="1" w:lastColumn="0" w:noHBand="0" w:noVBand="0"/>
      </w:tblPr>
      <w:tblGrid>
        <w:gridCol w:w="5231"/>
        <w:gridCol w:w="4927"/>
      </w:tblGrid>
      <w:tr w:rsidR="00A16F77" w:rsidRPr="007B0EA5" w:rsidTr="002F3D95">
        <w:trPr>
          <w:jc w:val="center"/>
        </w:trPr>
        <w:tc>
          <w:tcPr>
            <w:tcW w:w="4967" w:type="dxa"/>
          </w:tcPr>
          <w:p w:rsidR="00A16F77" w:rsidRPr="007B0EA5" w:rsidRDefault="00A16F77" w:rsidP="002F3D95">
            <w:pPr>
              <w:spacing w:line="360" w:lineRule="auto"/>
              <w:rPr>
                <w:sz w:val="28"/>
                <w:szCs w:val="28"/>
              </w:rPr>
            </w:pPr>
            <w:r w:rsidRPr="007B0EA5">
              <w:rPr>
                <w:sz w:val="28"/>
                <w:szCs w:val="28"/>
              </w:rPr>
              <w:t>Рекoмендoванo дo захисту:</w:t>
            </w:r>
          </w:p>
          <w:p w:rsidR="00A16F77" w:rsidRPr="007B0EA5" w:rsidRDefault="00E533A4" w:rsidP="002F3D95">
            <w:pPr>
              <w:spacing w:line="360" w:lineRule="auto"/>
              <w:rPr>
                <w:sz w:val="28"/>
                <w:szCs w:val="28"/>
              </w:rPr>
            </w:pPr>
            <w:r w:rsidRPr="007B0EA5">
              <w:rPr>
                <w:sz w:val="28"/>
                <w:szCs w:val="28"/>
              </w:rPr>
              <w:t>протокол</w:t>
            </w:r>
            <w:r w:rsidR="00AA3818">
              <w:rPr>
                <w:sz w:val="28"/>
                <w:szCs w:val="28"/>
              </w:rPr>
              <w:t xml:space="preserve"> </w:t>
            </w:r>
            <w:r w:rsidRPr="007B0EA5">
              <w:rPr>
                <w:sz w:val="28"/>
                <w:szCs w:val="28"/>
              </w:rPr>
              <w:t>засідання</w:t>
            </w:r>
            <w:r w:rsidR="00A16F77" w:rsidRPr="007B0EA5">
              <w:rPr>
                <w:sz w:val="28"/>
                <w:szCs w:val="28"/>
              </w:rPr>
              <w:t xml:space="preserve"> кафедри</w:t>
            </w:r>
          </w:p>
          <w:p w:rsidR="00A16F77" w:rsidRPr="007B0EA5" w:rsidRDefault="00E533A4" w:rsidP="002F3D95">
            <w:pPr>
              <w:spacing w:line="360" w:lineRule="auto"/>
              <w:rPr>
                <w:sz w:val="28"/>
                <w:szCs w:val="28"/>
              </w:rPr>
            </w:pPr>
            <w:r w:rsidRPr="007B0EA5">
              <w:rPr>
                <w:sz w:val="28"/>
                <w:szCs w:val="28"/>
              </w:rPr>
              <w:t>№ ___   від ____.____. 202</w:t>
            </w:r>
            <w:r w:rsidR="0091500A" w:rsidRPr="007B0EA5">
              <w:rPr>
                <w:sz w:val="28"/>
                <w:szCs w:val="28"/>
              </w:rPr>
              <w:t>3</w:t>
            </w:r>
            <w:r w:rsidRPr="007B0EA5">
              <w:rPr>
                <w:sz w:val="28"/>
                <w:szCs w:val="28"/>
              </w:rPr>
              <w:t xml:space="preserve">  р.</w:t>
            </w:r>
          </w:p>
          <w:p w:rsidR="00E533A4" w:rsidRPr="007B0EA5" w:rsidRDefault="00E533A4" w:rsidP="002F3D95">
            <w:pPr>
              <w:spacing w:line="360" w:lineRule="auto"/>
              <w:rPr>
                <w:sz w:val="28"/>
                <w:szCs w:val="28"/>
              </w:rPr>
            </w:pPr>
          </w:p>
          <w:p w:rsidR="00A16F77" w:rsidRPr="007B0EA5" w:rsidRDefault="00E533A4" w:rsidP="002F3D95">
            <w:pPr>
              <w:spacing w:line="360" w:lineRule="auto"/>
              <w:rPr>
                <w:sz w:val="28"/>
                <w:szCs w:val="28"/>
              </w:rPr>
            </w:pPr>
            <w:r w:rsidRPr="007B0EA5">
              <w:rPr>
                <w:sz w:val="28"/>
                <w:szCs w:val="28"/>
              </w:rPr>
              <w:t>Завідувач</w:t>
            </w:r>
            <w:r w:rsidR="00A16F77" w:rsidRPr="007B0EA5">
              <w:rPr>
                <w:sz w:val="28"/>
                <w:szCs w:val="28"/>
              </w:rPr>
              <w:t xml:space="preserve"> кафедри</w:t>
            </w:r>
          </w:p>
          <w:p w:rsidR="00A16F77" w:rsidRPr="007B0EA5" w:rsidRDefault="00A16F77" w:rsidP="002F3D95">
            <w:pPr>
              <w:tabs>
                <w:tab w:val="left" w:pos="1168"/>
                <w:tab w:val="left" w:pos="3861"/>
              </w:tabs>
              <w:rPr>
                <w:sz w:val="28"/>
                <w:szCs w:val="28"/>
                <w:u w:val="single"/>
              </w:rPr>
            </w:pPr>
            <w:r w:rsidRPr="007B0EA5">
              <w:rPr>
                <w:sz w:val="28"/>
                <w:szCs w:val="28"/>
                <w:u w:val="single"/>
              </w:rPr>
              <w:tab/>
            </w:r>
            <w:r w:rsidRPr="007B0EA5">
              <w:rPr>
                <w:sz w:val="28"/>
                <w:szCs w:val="28"/>
              </w:rPr>
              <w:t xml:space="preserve"> прoф. </w:t>
            </w:r>
            <w:r w:rsidR="009D6642" w:rsidRPr="007B0EA5">
              <w:rPr>
                <w:sz w:val="28"/>
                <w:szCs w:val="28"/>
              </w:rPr>
              <w:t>Едуард КУЗНЄЦОВ</w:t>
            </w:r>
          </w:p>
          <w:p w:rsidR="00A16F77" w:rsidRPr="007B0EA5" w:rsidRDefault="00A16F77" w:rsidP="002F3D95">
            <w:pPr>
              <w:tabs>
                <w:tab w:val="left" w:pos="284"/>
                <w:tab w:val="left" w:pos="1767"/>
              </w:tabs>
              <w:rPr>
                <w:sz w:val="20"/>
                <w:szCs w:val="20"/>
              </w:rPr>
            </w:pPr>
            <w:r w:rsidRPr="007B0EA5">
              <w:rPr>
                <w:sz w:val="20"/>
                <w:szCs w:val="20"/>
              </w:rPr>
              <w:tab/>
              <w:t>(</w:t>
            </w:r>
            <w:r w:rsidR="00E533A4" w:rsidRPr="007B0EA5">
              <w:rPr>
                <w:sz w:val="20"/>
                <w:szCs w:val="20"/>
              </w:rPr>
              <w:t>підпис</w:t>
            </w:r>
            <w:r w:rsidRPr="007B0EA5">
              <w:rPr>
                <w:sz w:val="20"/>
                <w:szCs w:val="20"/>
              </w:rPr>
              <w:t>)</w:t>
            </w:r>
            <w:r w:rsidRPr="007B0EA5">
              <w:rPr>
                <w:sz w:val="20"/>
                <w:szCs w:val="20"/>
              </w:rPr>
              <w:tab/>
            </w:r>
          </w:p>
        </w:tc>
        <w:tc>
          <w:tcPr>
            <w:tcW w:w="4678" w:type="dxa"/>
          </w:tcPr>
          <w:p w:rsidR="00A16F77" w:rsidRPr="007B0EA5" w:rsidRDefault="00A16F77" w:rsidP="002F3D95">
            <w:pPr>
              <w:tabs>
                <w:tab w:val="right" w:pos="4462"/>
              </w:tabs>
              <w:spacing w:line="360" w:lineRule="auto"/>
              <w:rPr>
                <w:sz w:val="28"/>
                <w:szCs w:val="28"/>
              </w:rPr>
            </w:pPr>
            <w:r w:rsidRPr="007B0EA5">
              <w:rPr>
                <w:sz w:val="28"/>
                <w:szCs w:val="28"/>
              </w:rPr>
              <w:t xml:space="preserve">Захищенo на засiданнi ЕК № </w:t>
            </w:r>
            <w:r w:rsidR="0091500A" w:rsidRPr="007B0EA5">
              <w:rPr>
                <w:sz w:val="28"/>
                <w:szCs w:val="28"/>
              </w:rPr>
              <w:t>__</w:t>
            </w:r>
          </w:p>
          <w:p w:rsidR="00E533A4" w:rsidRPr="007B0EA5" w:rsidRDefault="00E533A4" w:rsidP="00E533A4">
            <w:pPr>
              <w:spacing w:before="120"/>
              <w:rPr>
                <w:sz w:val="28"/>
                <w:szCs w:val="28"/>
              </w:rPr>
            </w:pPr>
            <w:r w:rsidRPr="007B0EA5">
              <w:rPr>
                <w:sz w:val="28"/>
                <w:szCs w:val="28"/>
              </w:rPr>
              <w:t>протокол № __від ____.</w:t>
            </w:r>
            <w:r w:rsidR="0091500A" w:rsidRPr="007B0EA5">
              <w:rPr>
                <w:sz w:val="28"/>
                <w:szCs w:val="28"/>
              </w:rPr>
              <w:t>06</w:t>
            </w:r>
            <w:r w:rsidRPr="007B0EA5">
              <w:rPr>
                <w:sz w:val="28"/>
                <w:szCs w:val="28"/>
              </w:rPr>
              <w:t>.20</w:t>
            </w:r>
            <w:r w:rsidR="009D6642" w:rsidRPr="007B0EA5">
              <w:rPr>
                <w:sz w:val="28"/>
                <w:szCs w:val="28"/>
              </w:rPr>
              <w:t>2</w:t>
            </w:r>
            <w:r w:rsidR="0091500A" w:rsidRPr="007B0EA5">
              <w:rPr>
                <w:sz w:val="28"/>
                <w:szCs w:val="28"/>
              </w:rPr>
              <w:t>3</w:t>
            </w:r>
            <w:r w:rsidRPr="007B0EA5">
              <w:rPr>
                <w:sz w:val="28"/>
                <w:szCs w:val="28"/>
              </w:rPr>
              <w:t xml:space="preserve"> р. </w:t>
            </w:r>
          </w:p>
          <w:p w:rsidR="00E533A4" w:rsidRPr="007B0EA5" w:rsidRDefault="00E533A4" w:rsidP="002F3D95">
            <w:pPr>
              <w:tabs>
                <w:tab w:val="right" w:pos="4462"/>
              </w:tabs>
              <w:rPr>
                <w:sz w:val="28"/>
                <w:szCs w:val="28"/>
              </w:rPr>
            </w:pPr>
          </w:p>
          <w:p w:rsidR="00A16F77" w:rsidRPr="007B0EA5" w:rsidRDefault="00A16F77" w:rsidP="002F3D95">
            <w:pPr>
              <w:tabs>
                <w:tab w:val="right" w:pos="4462"/>
              </w:tabs>
              <w:rPr>
                <w:sz w:val="28"/>
                <w:szCs w:val="28"/>
              </w:rPr>
            </w:pPr>
            <w:r w:rsidRPr="007B0EA5">
              <w:rPr>
                <w:sz w:val="28"/>
                <w:szCs w:val="28"/>
              </w:rPr>
              <w:t>Oцiнка______________/___</w:t>
            </w:r>
            <w:r w:rsidRPr="007B0EA5">
              <w:rPr>
                <w:sz w:val="20"/>
                <w:szCs w:val="20"/>
              </w:rPr>
              <w:tab/>
            </w:r>
            <w:r w:rsidRPr="007B0EA5">
              <w:rPr>
                <w:sz w:val="28"/>
                <w:szCs w:val="28"/>
              </w:rPr>
              <w:t>___/_____</w:t>
            </w:r>
          </w:p>
          <w:p w:rsidR="00A16F77" w:rsidRPr="007B0EA5" w:rsidRDefault="00A16F77" w:rsidP="002F3D95">
            <w:pPr>
              <w:jc w:val="center"/>
              <w:rPr>
                <w:sz w:val="20"/>
                <w:szCs w:val="20"/>
              </w:rPr>
            </w:pPr>
            <w:r w:rsidRPr="007B0EA5">
              <w:rPr>
                <w:sz w:val="20"/>
                <w:szCs w:val="20"/>
              </w:rPr>
              <w:t xml:space="preserve">(за нацioнальнoю </w:t>
            </w:r>
            <w:r w:rsidR="00E533A4" w:rsidRPr="007B0EA5">
              <w:rPr>
                <w:sz w:val="20"/>
                <w:szCs w:val="20"/>
              </w:rPr>
              <w:t>шкалою</w:t>
            </w:r>
            <w:r w:rsidRPr="007B0EA5">
              <w:rPr>
                <w:sz w:val="20"/>
                <w:szCs w:val="20"/>
              </w:rPr>
              <w:t>/</w:t>
            </w:r>
            <w:r w:rsidR="00E533A4" w:rsidRPr="007B0EA5">
              <w:rPr>
                <w:sz w:val="20"/>
                <w:szCs w:val="20"/>
              </w:rPr>
              <w:t>шкалою</w:t>
            </w:r>
            <w:r w:rsidRPr="007B0EA5">
              <w:rPr>
                <w:sz w:val="20"/>
                <w:szCs w:val="20"/>
              </w:rPr>
              <w:t xml:space="preserve"> ЕСТS/ бали)</w:t>
            </w:r>
          </w:p>
          <w:p w:rsidR="00A16F77" w:rsidRPr="007B0EA5" w:rsidRDefault="00A16F77" w:rsidP="002F3D95">
            <w:pPr>
              <w:spacing w:line="360" w:lineRule="auto"/>
              <w:rPr>
                <w:sz w:val="20"/>
                <w:szCs w:val="20"/>
              </w:rPr>
            </w:pPr>
            <w:r w:rsidRPr="007B0EA5">
              <w:rPr>
                <w:sz w:val="28"/>
                <w:szCs w:val="28"/>
              </w:rPr>
              <w:t>Гoлoва ЕК</w:t>
            </w:r>
          </w:p>
          <w:p w:rsidR="00A16F77" w:rsidRPr="007B0EA5" w:rsidRDefault="00A16F77" w:rsidP="002F3D95">
            <w:pPr>
              <w:rPr>
                <w:sz w:val="20"/>
                <w:szCs w:val="20"/>
              </w:rPr>
            </w:pPr>
            <w:r w:rsidRPr="007B0EA5">
              <w:rPr>
                <w:sz w:val="28"/>
                <w:szCs w:val="28"/>
              </w:rPr>
              <w:t>______ прoф.</w:t>
            </w:r>
            <w:r w:rsidR="009D6642" w:rsidRPr="007B0EA5">
              <w:rPr>
                <w:sz w:val="28"/>
                <w:szCs w:val="28"/>
              </w:rPr>
              <w:t xml:space="preserve">Євген </w:t>
            </w:r>
            <w:r w:rsidR="00AA3818">
              <w:rPr>
                <w:sz w:val="28"/>
                <w:szCs w:val="28"/>
              </w:rPr>
              <w:t xml:space="preserve"> </w:t>
            </w:r>
            <w:r w:rsidR="009D6642" w:rsidRPr="007B0EA5">
              <w:rPr>
                <w:sz w:val="28"/>
                <w:szCs w:val="28"/>
              </w:rPr>
              <w:t>МАСЛЕННІКОВ</w:t>
            </w:r>
          </w:p>
          <w:p w:rsidR="00A16F77" w:rsidRPr="007B0EA5" w:rsidRDefault="00A16F77" w:rsidP="002F3D95">
            <w:pPr>
              <w:tabs>
                <w:tab w:val="left" w:pos="454"/>
                <w:tab w:val="left" w:pos="2155"/>
              </w:tabs>
              <w:rPr>
                <w:sz w:val="28"/>
                <w:szCs w:val="28"/>
              </w:rPr>
            </w:pPr>
            <w:r w:rsidRPr="007B0EA5">
              <w:rPr>
                <w:sz w:val="20"/>
                <w:szCs w:val="20"/>
              </w:rPr>
              <w:tab/>
              <w:t>(</w:t>
            </w:r>
            <w:r w:rsidR="00E533A4" w:rsidRPr="007B0EA5">
              <w:rPr>
                <w:sz w:val="20"/>
                <w:szCs w:val="20"/>
              </w:rPr>
              <w:t>підпис</w:t>
            </w:r>
            <w:r w:rsidRPr="007B0EA5">
              <w:rPr>
                <w:sz w:val="20"/>
                <w:szCs w:val="20"/>
              </w:rPr>
              <w:t>)</w:t>
            </w:r>
            <w:r w:rsidRPr="007B0EA5">
              <w:rPr>
                <w:sz w:val="20"/>
                <w:szCs w:val="20"/>
              </w:rPr>
              <w:tab/>
            </w:r>
          </w:p>
        </w:tc>
      </w:tr>
      <w:tr w:rsidR="00A16F77" w:rsidRPr="007B0EA5" w:rsidTr="002F3D95">
        <w:trPr>
          <w:jc w:val="center"/>
        </w:trPr>
        <w:tc>
          <w:tcPr>
            <w:tcW w:w="4967" w:type="dxa"/>
          </w:tcPr>
          <w:p w:rsidR="00A16F77" w:rsidRPr="007B0EA5" w:rsidRDefault="00A16F77" w:rsidP="002F3D95">
            <w:pPr>
              <w:rPr>
                <w:sz w:val="28"/>
                <w:szCs w:val="28"/>
              </w:rPr>
            </w:pPr>
          </w:p>
        </w:tc>
        <w:tc>
          <w:tcPr>
            <w:tcW w:w="4678" w:type="dxa"/>
          </w:tcPr>
          <w:p w:rsidR="00A16F77" w:rsidRPr="007B0EA5" w:rsidRDefault="00A16F77" w:rsidP="002F3D95">
            <w:pPr>
              <w:rPr>
                <w:sz w:val="28"/>
                <w:szCs w:val="28"/>
              </w:rPr>
            </w:pPr>
          </w:p>
        </w:tc>
      </w:tr>
    </w:tbl>
    <w:p w:rsidR="00F27F8C" w:rsidRPr="007B0EA5" w:rsidRDefault="00F27F8C" w:rsidP="00A16F77">
      <w:pPr>
        <w:spacing w:line="360" w:lineRule="auto"/>
        <w:jc w:val="center"/>
        <w:rPr>
          <w:b/>
          <w:sz w:val="28"/>
          <w:szCs w:val="28"/>
        </w:rPr>
      </w:pPr>
    </w:p>
    <w:p w:rsidR="0091500A" w:rsidRDefault="0091500A" w:rsidP="00A16F77">
      <w:pPr>
        <w:spacing w:line="360" w:lineRule="auto"/>
        <w:jc w:val="center"/>
        <w:rPr>
          <w:b/>
          <w:sz w:val="28"/>
          <w:szCs w:val="28"/>
        </w:rPr>
      </w:pPr>
    </w:p>
    <w:p w:rsidR="00454CBF" w:rsidRPr="007B0EA5" w:rsidRDefault="00454CBF" w:rsidP="00A16F77">
      <w:pPr>
        <w:spacing w:line="360" w:lineRule="auto"/>
        <w:jc w:val="center"/>
        <w:rPr>
          <w:b/>
          <w:sz w:val="28"/>
          <w:szCs w:val="28"/>
        </w:rPr>
      </w:pPr>
    </w:p>
    <w:p w:rsidR="00A16F77" w:rsidRPr="007B0EA5" w:rsidRDefault="00E533A4" w:rsidP="00A16F77">
      <w:pPr>
        <w:spacing w:line="360" w:lineRule="auto"/>
        <w:jc w:val="center"/>
        <w:rPr>
          <w:b/>
          <w:sz w:val="28"/>
          <w:szCs w:val="28"/>
        </w:rPr>
      </w:pPr>
      <w:r w:rsidRPr="007B0EA5">
        <w:rPr>
          <w:b/>
          <w:sz w:val="28"/>
          <w:szCs w:val="28"/>
        </w:rPr>
        <w:t>Одеса</w:t>
      </w:r>
      <w:r w:rsidR="00A16F77" w:rsidRPr="007B0EA5">
        <w:rPr>
          <w:b/>
          <w:sz w:val="28"/>
          <w:szCs w:val="28"/>
        </w:rPr>
        <w:t xml:space="preserve"> 20</w:t>
      </w:r>
      <w:r w:rsidR="00DB1433" w:rsidRPr="007B0EA5">
        <w:rPr>
          <w:b/>
          <w:sz w:val="28"/>
          <w:szCs w:val="28"/>
        </w:rPr>
        <w:t>2</w:t>
      </w:r>
      <w:r w:rsidR="0091500A" w:rsidRPr="007B0EA5">
        <w:rPr>
          <w:b/>
          <w:sz w:val="28"/>
          <w:szCs w:val="28"/>
        </w:rPr>
        <w:t>3</w:t>
      </w:r>
    </w:p>
    <w:tbl>
      <w:tblPr>
        <w:tblW w:w="10028" w:type="dxa"/>
        <w:jc w:val="center"/>
        <w:tblLayout w:type="fixed"/>
        <w:tblLook w:val="0000" w:firstRow="0" w:lastRow="0" w:firstColumn="0" w:lastColumn="0" w:noHBand="0" w:noVBand="0"/>
      </w:tblPr>
      <w:tblGrid>
        <w:gridCol w:w="9410"/>
        <w:gridCol w:w="618"/>
      </w:tblGrid>
      <w:tr w:rsidR="00F93202" w:rsidRPr="007B0EA5" w:rsidTr="00640C55">
        <w:trPr>
          <w:jc w:val="center"/>
        </w:trPr>
        <w:tc>
          <w:tcPr>
            <w:tcW w:w="9410" w:type="dxa"/>
          </w:tcPr>
          <w:p w:rsidR="00F93202" w:rsidRPr="007B0EA5" w:rsidRDefault="00F93202" w:rsidP="007123BC">
            <w:pPr>
              <w:pStyle w:val="a7"/>
              <w:spacing w:line="360" w:lineRule="auto"/>
              <w:rPr>
                <w:b/>
                <w:caps/>
                <w:szCs w:val="28"/>
              </w:rPr>
            </w:pPr>
            <w:r w:rsidRPr="007B0EA5">
              <w:rPr>
                <w:b/>
                <w:caps/>
                <w:szCs w:val="28"/>
              </w:rPr>
              <w:lastRenderedPageBreak/>
              <w:t>Зміст</w:t>
            </w:r>
          </w:p>
        </w:tc>
        <w:tc>
          <w:tcPr>
            <w:tcW w:w="618" w:type="dxa"/>
          </w:tcPr>
          <w:p w:rsidR="00F93202" w:rsidRPr="007B0EA5" w:rsidRDefault="00F93202" w:rsidP="007123BC">
            <w:pPr>
              <w:spacing w:line="360" w:lineRule="auto"/>
              <w:ind w:right="-199"/>
              <w:rPr>
                <w:sz w:val="28"/>
              </w:rPr>
            </w:pPr>
          </w:p>
        </w:tc>
      </w:tr>
      <w:tr w:rsidR="00F93202" w:rsidRPr="007B0EA5" w:rsidTr="00640C55">
        <w:trPr>
          <w:jc w:val="center"/>
        </w:trPr>
        <w:tc>
          <w:tcPr>
            <w:tcW w:w="9410" w:type="dxa"/>
          </w:tcPr>
          <w:p w:rsidR="00F93202" w:rsidRPr="004B5E15" w:rsidRDefault="00F93202" w:rsidP="002F3D95">
            <w:pPr>
              <w:spacing w:line="360" w:lineRule="auto"/>
              <w:rPr>
                <w:caps/>
                <w:sz w:val="28"/>
                <w:szCs w:val="28"/>
              </w:rPr>
            </w:pPr>
            <w:r w:rsidRPr="004B5E15">
              <w:rPr>
                <w:caps/>
                <w:sz w:val="28"/>
                <w:szCs w:val="28"/>
              </w:rPr>
              <w:t>Вступ……………………………………………………………………………</w:t>
            </w:r>
          </w:p>
        </w:tc>
        <w:tc>
          <w:tcPr>
            <w:tcW w:w="618" w:type="dxa"/>
          </w:tcPr>
          <w:p w:rsidR="00F93202" w:rsidRPr="004B5E15" w:rsidRDefault="003D31EB" w:rsidP="002F3D95">
            <w:pPr>
              <w:spacing w:line="360" w:lineRule="auto"/>
              <w:jc w:val="center"/>
              <w:rPr>
                <w:sz w:val="28"/>
                <w:szCs w:val="28"/>
              </w:rPr>
            </w:pPr>
            <w:r w:rsidRPr="004B5E15">
              <w:rPr>
                <w:sz w:val="28"/>
                <w:szCs w:val="28"/>
              </w:rPr>
              <w:t>3</w:t>
            </w:r>
          </w:p>
        </w:tc>
      </w:tr>
      <w:tr w:rsidR="00F93202" w:rsidRPr="007B0EA5" w:rsidTr="00640C55">
        <w:trPr>
          <w:trHeight w:val="266"/>
          <w:jc w:val="center"/>
        </w:trPr>
        <w:tc>
          <w:tcPr>
            <w:tcW w:w="9410" w:type="dxa"/>
          </w:tcPr>
          <w:p w:rsidR="00F93202" w:rsidRPr="004B5E15" w:rsidRDefault="00EF7D9B" w:rsidP="004B5E15">
            <w:pPr>
              <w:spacing w:line="360" w:lineRule="auto"/>
              <w:rPr>
                <w:caps/>
                <w:sz w:val="28"/>
                <w:szCs w:val="28"/>
              </w:rPr>
            </w:pPr>
            <w:r w:rsidRPr="004B5E15">
              <w:rPr>
                <w:caps/>
                <w:sz w:val="28"/>
                <w:szCs w:val="28"/>
              </w:rPr>
              <w:t>розділ 1</w:t>
            </w:r>
            <w:r w:rsidR="00F56A04">
              <w:rPr>
                <w:caps/>
                <w:sz w:val="28"/>
                <w:szCs w:val="28"/>
              </w:rPr>
              <w:t>.</w:t>
            </w:r>
            <w:r w:rsidR="00640C55" w:rsidRPr="004B5E15">
              <w:rPr>
                <w:caps/>
                <w:sz w:val="28"/>
                <w:szCs w:val="28"/>
              </w:rPr>
              <w:t xml:space="preserve"> </w:t>
            </w:r>
            <w:r w:rsidR="00D63B6E" w:rsidRPr="004B5E15">
              <w:rPr>
                <w:caps/>
                <w:sz w:val="28"/>
                <w:szCs w:val="28"/>
              </w:rPr>
              <w:t xml:space="preserve">теоретична основа </w:t>
            </w:r>
            <w:r w:rsidR="004B5E15" w:rsidRPr="004B5E15">
              <w:rPr>
                <w:bCs/>
                <w:caps/>
                <w:sz w:val="28"/>
                <w:szCs w:val="28"/>
              </w:rPr>
              <w:t>інструментального забезпечення менеджменту</w:t>
            </w:r>
            <w:r w:rsidR="0044028F" w:rsidRPr="004B5E15">
              <w:rPr>
                <w:bCs/>
                <w:caps/>
                <w:sz w:val="28"/>
                <w:szCs w:val="28"/>
              </w:rPr>
              <w:t>…</w:t>
            </w:r>
            <w:r w:rsidR="004B5E15" w:rsidRPr="004B5E15">
              <w:rPr>
                <w:bCs/>
                <w:caps/>
                <w:sz w:val="28"/>
                <w:szCs w:val="28"/>
              </w:rPr>
              <w:t>……</w:t>
            </w:r>
            <w:r w:rsidR="0044028F" w:rsidRPr="004B5E15">
              <w:rPr>
                <w:bCs/>
                <w:caps/>
                <w:sz w:val="28"/>
                <w:szCs w:val="28"/>
              </w:rPr>
              <w:t>…</w:t>
            </w:r>
            <w:r w:rsidR="001A40A2" w:rsidRPr="004B5E15">
              <w:rPr>
                <w:bCs/>
                <w:caps/>
                <w:sz w:val="28"/>
                <w:szCs w:val="28"/>
              </w:rPr>
              <w:t>………...</w:t>
            </w:r>
            <w:r w:rsidR="00D63B6E" w:rsidRPr="004B5E15">
              <w:rPr>
                <w:caps/>
                <w:sz w:val="28"/>
                <w:szCs w:val="28"/>
              </w:rPr>
              <w:t>………….</w:t>
            </w:r>
            <w:r w:rsidRPr="004B5E15">
              <w:rPr>
                <w:caps/>
                <w:sz w:val="28"/>
                <w:szCs w:val="28"/>
              </w:rPr>
              <w:t>….</w:t>
            </w:r>
            <w:r w:rsidR="00A16F77" w:rsidRPr="004B5E15">
              <w:rPr>
                <w:caps/>
                <w:sz w:val="28"/>
                <w:szCs w:val="28"/>
              </w:rPr>
              <w:t>....</w:t>
            </w:r>
            <w:r w:rsidR="001C6595" w:rsidRPr="004B5E15">
              <w:rPr>
                <w:caps/>
                <w:sz w:val="28"/>
                <w:szCs w:val="28"/>
              </w:rPr>
              <w:t>……</w:t>
            </w:r>
            <w:r w:rsidR="00AB13F4" w:rsidRPr="004B5E15">
              <w:rPr>
                <w:caps/>
                <w:sz w:val="28"/>
                <w:szCs w:val="28"/>
              </w:rPr>
              <w:t>.</w:t>
            </w:r>
          </w:p>
        </w:tc>
        <w:tc>
          <w:tcPr>
            <w:tcW w:w="618" w:type="dxa"/>
          </w:tcPr>
          <w:p w:rsidR="00A16F77" w:rsidRPr="004B5E15" w:rsidRDefault="00A16F77" w:rsidP="002F3D95">
            <w:pPr>
              <w:spacing w:line="360" w:lineRule="auto"/>
              <w:jc w:val="center"/>
              <w:rPr>
                <w:sz w:val="28"/>
                <w:szCs w:val="28"/>
              </w:rPr>
            </w:pPr>
          </w:p>
          <w:p w:rsidR="00F93202" w:rsidRPr="004B5E15" w:rsidRDefault="004A5EFA" w:rsidP="002F3D95">
            <w:pPr>
              <w:spacing w:line="360" w:lineRule="auto"/>
              <w:jc w:val="center"/>
              <w:rPr>
                <w:sz w:val="28"/>
                <w:szCs w:val="28"/>
              </w:rPr>
            </w:pPr>
            <w:r w:rsidRPr="004B5E15">
              <w:rPr>
                <w:sz w:val="28"/>
                <w:szCs w:val="28"/>
              </w:rPr>
              <w:t>6</w:t>
            </w:r>
          </w:p>
        </w:tc>
      </w:tr>
      <w:tr w:rsidR="00F93202" w:rsidRPr="007B0EA5" w:rsidTr="00640C55">
        <w:trPr>
          <w:trHeight w:val="266"/>
          <w:jc w:val="center"/>
        </w:trPr>
        <w:tc>
          <w:tcPr>
            <w:tcW w:w="9410" w:type="dxa"/>
          </w:tcPr>
          <w:p w:rsidR="00F93202" w:rsidRPr="004B5E15" w:rsidRDefault="00F93202" w:rsidP="004B5E15">
            <w:pPr>
              <w:pStyle w:val="af3"/>
              <w:shd w:val="clear" w:color="auto" w:fill="FFFFFF"/>
              <w:spacing w:before="0" w:beforeAutospacing="0" w:after="0" w:afterAutospacing="0" w:line="360" w:lineRule="auto"/>
              <w:jc w:val="both"/>
              <w:rPr>
                <w:bCs/>
                <w:color w:val="200F03"/>
                <w:sz w:val="28"/>
                <w:szCs w:val="28"/>
                <w:lang w:val="uk-UA"/>
              </w:rPr>
            </w:pPr>
            <w:r w:rsidRPr="004B5E15">
              <w:rPr>
                <w:sz w:val="28"/>
                <w:szCs w:val="28"/>
                <w:lang w:val="uk-UA"/>
              </w:rPr>
              <w:t xml:space="preserve">1.1. </w:t>
            </w:r>
            <w:r w:rsidR="00D63B6E" w:rsidRPr="004B5E15">
              <w:rPr>
                <w:sz w:val="28"/>
                <w:szCs w:val="28"/>
                <w:lang w:val="uk-UA"/>
              </w:rPr>
              <w:t>Теоретичн</w:t>
            </w:r>
            <w:r w:rsidR="00640C55" w:rsidRPr="004B5E15">
              <w:rPr>
                <w:sz w:val="28"/>
                <w:szCs w:val="28"/>
                <w:lang w:val="uk-UA"/>
              </w:rPr>
              <w:t xml:space="preserve">і аспекти </w:t>
            </w:r>
            <w:r w:rsidR="00781B18" w:rsidRPr="004B5E15">
              <w:rPr>
                <w:bCs/>
                <w:sz w:val="28"/>
                <w:szCs w:val="28"/>
                <w:lang w:val="uk-UA"/>
              </w:rPr>
              <w:t>менеджменту</w:t>
            </w:r>
            <w:r w:rsidR="004B5E15" w:rsidRPr="004B5E15">
              <w:rPr>
                <w:bCs/>
                <w:sz w:val="28"/>
                <w:szCs w:val="28"/>
                <w:lang w:val="uk-UA"/>
              </w:rPr>
              <w:t xml:space="preserve"> підприємства</w:t>
            </w:r>
            <w:r w:rsidR="00781B18" w:rsidRPr="004B5E15">
              <w:rPr>
                <w:b/>
                <w:bCs/>
                <w:sz w:val="28"/>
                <w:szCs w:val="28"/>
                <w:lang w:val="uk-UA"/>
              </w:rPr>
              <w:t xml:space="preserve"> </w:t>
            </w:r>
            <w:r w:rsidR="00F60B61" w:rsidRPr="004B5E15">
              <w:rPr>
                <w:bCs/>
                <w:sz w:val="28"/>
                <w:szCs w:val="28"/>
                <w:lang w:val="uk-UA"/>
              </w:rPr>
              <w:t>……</w:t>
            </w:r>
            <w:r w:rsidR="0096789D" w:rsidRPr="004B5E15">
              <w:rPr>
                <w:sz w:val="28"/>
                <w:szCs w:val="28"/>
                <w:lang w:val="uk-UA"/>
              </w:rPr>
              <w:t>..</w:t>
            </w:r>
            <w:r w:rsidR="003D31EB" w:rsidRPr="004B5E15">
              <w:rPr>
                <w:sz w:val="28"/>
                <w:szCs w:val="28"/>
                <w:lang w:val="uk-UA"/>
              </w:rPr>
              <w:t>……</w:t>
            </w:r>
            <w:r w:rsidR="00A95492" w:rsidRPr="004B5E15">
              <w:rPr>
                <w:sz w:val="28"/>
                <w:szCs w:val="28"/>
                <w:lang w:val="uk-UA"/>
              </w:rPr>
              <w:t>…………</w:t>
            </w:r>
          </w:p>
        </w:tc>
        <w:tc>
          <w:tcPr>
            <w:tcW w:w="618" w:type="dxa"/>
          </w:tcPr>
          <w:p w:rsidR="00F93202" w:rsidRPr="004B5E15" w:rsidRDefault="004A5EFA" w:rsidP="002F3D95">
            <w:pPr>
              <w:spacing w:line="360" w:lineRule="auto"/>
              <w:jc w:val="center"/>
              <w:rPr>
                <w:sz w:val="28"/>
                <w:szCs w:val="28"/>
              </w:rPr>
            </w:pPr>
            <w:r w:rsidRPr="004B5E15">
              <w:rPr>
                <w:sz w:val="28"/>
                <w:szCs w:val="28"/>
              </w:rPr>
              <w:t>6</w:t>
            </w:r>
          </w:p>
        </w:tc>
      </w:tr>
      <w:tr w:rsidR="00F93202" w:rsidRPr="007B0EA5" w:rsidTr="00640C55">
        <w:trPr>
          <w:trHeight w:val="266"/>
          <w:jc w:val="center"/>
        </w:trPr>
        <w:tc>
          <w:tcPr>
            <w:tcW w:w="9410" w:type="dxa"/>
          </w:tcPr>
          <w:p w:rsidR="00F93202" w:rsidRPr="004B5E15" w:rsidRDefault="00082123" w:rsidP="004B5E15">
            <w:pPr>
              <w:pStyle w:val="af3"/>
              <w:shd w:val="clear" w:color="auto" w:fill="FFFFFF"/>
              <w:spacing w:before="0" w:beforeAutospacing="0" w:after="0" w:afterAutospacing="0" w:line="360" w:lineRule="auto"/>
              <w:jc w:val="both"/>
              <w:rPr>
                <w:color w:val="200F03"/>
                <w:sz w:val="28"/>
                <w:szCs w:val="28"/>
                <w:lang w:val="uk-UA"/>
              </w:rPr>
            </w:pPr>
            <w:r w:rsidRPr="004B5E15">
              <w:rPr>
                <w:sz w:val="28"/>
                <w:szCs w:val="28"/>
                <w:lang w:val="uk-UA"/>
              </w:rPr>
              <w:t>1.</w:t>
            </w:r>
            <w:r w:rsidR="003D31EB" w:rsidRPr="004B5E15">
              <w:rPr>
                <w:sz w:val="28"/>
                <w:szCs w:val="28"/>
                <w:lang w:val="uk-UA"/>
              </w:rPr>
              <w:t>2</w:t>
            </w:r>
            <w:r w:rsidRPr="004B5E15">
              <w:rPr>
                <w:sz w:val="28"/>
                <w:szCs w:val="28"/>
                <w:lang w:val="uk-UA"/>
              </w:rPr>
              <w:t xml:space="preserve">. </w:t>
            </w:r>
            <w:r w:rsidR="001A40A2" w:rsidRPr="004B5E15">
              <w:rPr>
                <w:rFonts w:eastAsia="TimesNewRoman"/>
                <w:sz w:val="28"/>
                <w:szCs w:val="28"/>
                <w:lang w:val="uk-UA"/>
              </w:rPr>
              <w:t>Методичний інструментарій менеджменту</w:t>
            </w:r>
            <w:r w:rsidR="004B5E15" w:rsidRPr="004B5E15">
              <w:rPr>
                <w:rFonts w:eastAsia="TimesNewRoman"/>
                <w:sz w:val="28"/>
                <w:szCs w:val="28"/>
                <w:lang w:val="uk-UA"/>
              </w:rPr>
              <w:t xml:space="preserve"> підприємства</w:t>
            </w:r>
            <w:r w:rsidR="001A40A2" w:rsidRPr="004B5E15">
              <w:rPr>
                <w:rFonts w:eastAsia="TimesNewRoman"/>
                <w:sz w:val="28"/>
                <w:szCs w:val="28"/>
                <w:lang w:val="uk-UA"/>
              </w:rPr>
              <w:t xml:space="preserve"> </w:t>
            </w:r>
            <w:r w:rsidR="00A95492" w:rsidRPr="004B5E15">
              <w:rPr>
                <w:sz w:val="28"/>
                <w:szCs w:val="28"/>
                <w:lang w:val="uk-UA"/>
              </w:rPr>
              <w:t>…………..</w:t>
            </w:r>
          </w:p>
        </w:tc>
        <w:tc>
          <w:tcPr>
            <w:tcW w:w="618" w:type="dxa"/>
          </w:tcPr>
          <w:p w:rsidR="004A5EFA" w:rsidRPr="004B5E15" w:rsidRDefault="004A5EFA" w:rsidP="00982AF5">
            <w:pPr>
              <w:spacing w:line="360" w:lineRule="auto"/>
              <w:jc w:val="center"/>
              <w:rPr>
                <w:bCs/>
                <w:sz w:val="28"/>
                <w:szCs w:val="28"/>
              </w:rPr>
            </w:pPr>
            <w:r w:rsidRPr="004B5E15">
              <w:rPr>
                <w:bCs/>
                <w:sz w:val="28"/>
                <w:szCs w:val="28"/>
              </w:rPr>
              <w:t>1</w:t>
            </w:r>
            <w:r w:rsidR="00982AF5">
              <w:rPr>
                <w:bCs/>
                <w:sz w:val="28"/>
                <w:szCs w:val="28"/>
              </w:rPr>
              <w:t>7</w:t>
            </w:r>
          </w:p>
        </w:tc>
      </w:tr>
      <w:tr w:rsidR="00082123" w:rsidRPr="007B0EA5" w:rsidTr="00640C55">
        <w:trPr>
          <w:trHeight w:val="266"/>
          <w:jc w:val="center"/>
        </w:trPr>
        <w:tc>
          <w:tcPr>
            <w:tcW w:w="9410" w:type="dxa"/>
          </w:tcPr>
          <w:p w:rsidR="00082123" w:rsidRPr="004B5E15" w:rsidRDefault="00082123" w:rsidP="00886E2B">
            <w:pPr>
              <w:pStyle w:val="2"/>
              <w:ind w:left="0"/>
              <w:jc w:val="both"/>
              <w:rPr>
                <w:snapToGrid w:val="0"/>
                <w:sz w:val="28"/>
                <w:szCs w:val="28"/>
              </w:rPr>
            </w:pPr>
            <w:r w:rsidRPr="004B5E15">
              <w:rPr>
                <w:snapToGrid w:val="0"/>
                <w:sz w:val="28"/>
                <w:szCs w:val="28"/>
              </w:rPr>
              <w:t>1.</w:t>
            </w:r>
            <w:r w:rsidR="003D31EB" w:rsidRPr="004B5E15">
              <w:rPr>
                <w:snapToGrid w:val="0"/>
                <w:sz w:val="28"/>
                <w:szCs w:val="28"/>
              </w:rPr>
              <w:t>3</w:t>
            </w:r>
            <w:r w:rsidRPr="004B5E15">
              <w:rPr>
                <w:snapToGrid w:val="0"/>
                <w:sz w:val="28"/>
                <w:szCs w:val="28"/>
              </w:rPr>
              <w:t xml:space="preserve">. </w:t>
            </w:r>
            <w:r w:rsidR="001A40A2" w:rsidRPr="004B5E15">
              <w:rPr>
                <w:sz w:val="28"/>
                <w:szCs w:val="28"/>
              </w:rPr>
              <w:t>Ін</w:t>
            </w:r>
            <w:r w:rsidR="004B5E15" w:rsidRPr="004B5E15">
              <w:rPr>
                <w:sz w:val="28"/>
                <w:szCs w:val="28"/>
              </w:rPr>
              <w:t>новаційна складова в управлінн</w:t>
            </w:r>
            <w:r w:rsidR="00886E2B">
              <w:rPr>
                <w:sz w:val="28"/>
                <w:szCs w:val="28"/>
              </w:rPr>
              <w:t>і</w:t>
            </w:r>
            <w:r w:rsidR="004B5E15" w:rsidRPr="004B5E15">
              <w:rPr>
                <w:sz w:val="28"/>
                <w:szCs w:val="28"/>
              </w:rPr>
              <w:t xml:space="preserve"> на підприємстві </w:t>
            </w:r>
            <w:r w:rsidR="001A40A2" w:rsidRPr="004B5E15">
              <w:rPr>
                <w:sz w:val="28"/>
                <w:szCs w:val="28"/>
              </w:rPr>
              <w:t>………………..</w:t>
            </w:r>
            <w:r w:rsidR="00A95492" w:rsidRPr="004B5E15">
              <w:rPr>
                <w:snapToGrid w:val="0"/>
                <w:sz w:val="28"/>
                <w:szCs w:val="28"/>
              </w:rPr>
              <w:t>…</w:t>
            </w:r>
          </w:p>
        </w:tc>
        <w:tc>
          <w:tcPr>
            <w:tcW w:w="618" w:type="dxa"/>
          </w:tcPr>
          <w:p w:rsidR="004A5EFA" w:rsidRPr="004B5E15" w:rsidRDefault="003616EC" w:rsidP="008961A5">
            <w:pPr>
              <w:spacing w:line="360" w:lineRule="auto"/>
              <w:jc w:val="center"/>
              <w:rPr>
                <w:bCs/>
                <w:sz w:val="28"/>
                <w:szCs w:val="28"/>
              </w:rPr>
            </w:pPr>
            <w:r w:rsidRPr="004B5E15">
              <w:rPr>
                <w:bCs/>
                <w:sz w:val="28"/>
                <w:szCs w:val="28"/>
              </w:rPr>
              <w:t>2</w:t>
            </w:r>
            <w:r w:rsidR="008961A5">
              <w:rPr>
                <w:bCs/>
                <w:sz w:val="28"/>
                <w:szCs w:val="28"/>
              </w:rPr>
              <w:t>7</w:t>
            </w:r>
          </w:p>
        </w:tc>
      </w:tr>
      <w:tr w:rsidR="00BC0D52" w:rsidRPr="007B0EA5" w:rsidTr="00640C55">
        <w:trPr>
          <w:trHeight w:val="505"/>
          <w:jc w:val="center"/>
        </w:trPr>
        <w:tc>
          <w:tcPr>
            <w:tcW w:w="9410" w:type="dxa"/>
          </w:tcPr>
          <w:p w:rsidR="00BC0D52" w:rsidRPr="004B5E15" w:rsidRDefault="00082123" w:rsidP="004B5E15">
            <w:pPr>
              <w:shd w:val="clear" w:color="auto" w:fill="FFFFFF"/>
              <w:tabs>
                <w:tab w:val="left" w:pos="1176"/>
              </w:tabs>
              <w:spacing w:line="360" w:lineRule="auto"/>
              <w:rPr>
                <w:sz w:val="28"/>
                <w:szCs w:val="28"/>
              </w:rPr>
            </w:pPr>
            <w:r w:rsidRPr="004B5E15">
              <w:rPr>
                <w:caps/>
                <w:color w:val="000000"/>
                <w:spacing w:val="20"/>
                <w:sz w:val="28"/>
                <w:szCs w:val="28"/>
              </w:rPr>
              <w:t>Розділ</w:t>
            </w:r>
            <w:r w:rsidRPr="004B5E15">
              <w:rPr>
                <w:caps/>
                <w:color w:val="000000"/>
                <w:sz w:val="28"/>
                <w:szCs w:val="28"/>
              </w:rPr>
              <w:t xml:space="preserve"> 2. </w:t>
            </w:r>
            <w:r w:rsidR="00C11542" w:rsidRPr="004B5E15">
              <w:rPr>
                <w:caps/>
                <w:sz w:val="28"/>
                <w:szCs w:val="28"/>
              </w:rPr>
              <w:t xml:space="preserve">аналітичне дослідження </w:t>
            </w:r>
            <w:r w:rsidR="004B5E15" w:rsidRPr="004B5E15">
              <w:rPr>
                <w:caps/>
                <w:sz w:val="28"/>
                <w:szCs w:val="28"/>
              </w:rPr>
              <w:t xml:space="preserve">системи </w:t>
            </w:r>
            <w:r w:rsidR="00D63B6E" w:rsidRPr="004B5E15">
              <w:rPr>
                <w:caps/>
                <w:sz w:val="28"/>
                <w:szCs w:val="28"/>
              </w:rPr>
              <w:t xml:space="preserve"> управлін</w:t>
            </w:r>
            <w:r w:rsidR="0094013D" w:rsidRPr="004B5E15">
              <w:rPr>
                <w:caps/>
                <w:sz w:val="28"/>
                <w:szCs w:val="28"/>
              </w:rPr>
              <w:t xml:space="preserve">ня </w:t>
            </w:r>
            <w:r w:rsidR="004B5E15" w:rsidRPr="004B5E15">
              <w:rPr>
                <w:caps/>
                <w:sz w:val="28"/>
                <w:szCs w:val="28"/>
                <w:lang w:eastAsia="en-US"/>
              </w:rPr>
              <w:t>на</w:t>
            </w:r>
            <w:r w:rsidR="004B5E15" w:rsidRPr="004B5E15">
              <w:rPr>
                <w:sz w:val="28"/>
                <w:szCs w:val="28"/>
                <w:lang w:eastAsia="en-US"/>
              </w:rPr>
              <w:t xml:space="preserve"> ПАТ </w:t>
            </w:r>
            <w:r w:rsidR="004B5E15" w:rsidRPr="004B5E15">
              <w:rPr>
                <w:bCs/>
                <w:sz w:val="28"/>
                <w:szCs w:val="28"/>
                <w:lang w:eastAsia="en-US"/>
              </w:rPr>
              <w:t>«</w:t>
            </w:r>
            <w:r w:rsidR="004B5E15" w:rsidRPr="004B5E15">
              <w:rPr>
                <w:bCs/>
                <w:caps/>
                <w:sz w:val="28"/>
                <w:szCs w:val="28"/>
                <w:lang w:eastAsia="en-US"/>
              </w:rPr>
              <w:t>Машинобудівне Виробниче ОБ’ЄДНАННЯ оріон</w:t>
            </w:r>
            <w:r w:rsidR="004B5E15" w:rsidRPr="004B5E15">
              <w:rPr>
                <w:bCs/>
                <w:sz w:val="28"/>
                <w:szCs w:val="28"/>
                <w:lang w:eastAsia="en-US"/>
              </w:rPr>
              <w:t>»</w:t>
            </w:r>
            <w:r w:rsidR="00D04D49" w:rsidRPr="004B5E15">
              <w:rPr>
                <w:caps/>
                <w:sz w:val="28"/>
                <w:szCs w:val="28"/>
              </w:rPr>
              <w:t>….</w:t>
            </w:r>
            <w:r w:rsidR="00752747" w:rsidRPr="004B5E15">
              <w:rPr>
                <w:caps/>
                <w:sz w:val="28"/>
                <w:szCs w:val="28"/>
              </w:rPr>
              <w:t>.</w:t>
            </w:r>
            <w:r w:rsidR="00A95492" w:rsidRPr="004B5E15">
              <w:rPr>
                <w:caps/>
                <w:color w:val="000000"/>
                <w:sz w:val="28"/>
                <w:szCs w:val="28"/>
              </w:rPr>
              <w:t>.</w:t>
            </w:r>
          </w:p>
        </w:tc>
        <w:tc>
          <w:tcPr>
            <w:tcW w:w="618" w:type="dxa"/>
          </w:tcPr>
          <w:p w:rsidR="001A40A2" w:rsidRPr="004B5E15" w:rsidRDefault="001A40A2" w:rsidP="002F3D95">
            <w:pPr>
              <w:spacing w:line="360" w:lineRule="auto"/>
              <w:jc w:val="center"/>
              <w:rPr>
                <w:sz w:val="28"/>
                <w:szCs w:val="28"/>
              </w:rPr>
            </w:pPr>
          </w:p>
          <w:p w:rsidR="004A5EFA" w:rsidRPr="004B5E15" w:rsidRDefault="00764197" w:rsidP="0014561B">
            <w:pPr>
              <w:spacing w:line="360" w:lineRule="auto"/>
              <w:jc w:val="center"/>
              <w:rPr>
                <w:sz w:val="28"/>
                <w:szCs w:val="28"/>
              </w:rPr>
            </w:pPr>
            <w:r w:rsidRPr="004B5E15">
              <w:rPr>
                <w:sz w:val="28"/>
                <w:szCs w:val="28"/>
              </w:rPr>
              <w:t>3</w:t>
            </w:r>
            <w:r w:rsidR="0014561B">
              <w:rPr>
                <w:sz w:val="28"/>
                <w:szCs w:val="28"/>
              </w:rPr>
              <w:t>5</w:t>
            </w:r>
          </w:p>
        </w:tc>
      </w:tr>
      <w:tr w:rsidR="00C11542" w:rsidRPr="007B0EA5" w:rsidTr="00640C55">
        <w:trPr>
          <w:jc w:val="center"/>
        </w:trPr>
        <w:tc>
          <w:tcPr>
            <w:tcW w:w="9410" w:type="dxa"/>
          </w:tcPr>
          <w:p w:rsidR="00C11542" w:rsidRPr="004B5E15" w:rsidRDefault="00C11542" w:rsidP="004B5E15">
            <w:pPr>
              <w:shd w:val="clear" w:color="auto" w:fill="FFFFFF"/>
              <w:tabs>
                <w:tab w:val="left" w:pos="1176"/>
              </w:tabs>
              <w:spacing w:line="360" w:lineRule="auto"/>
              <w:rPr>
                <w:caps/>
                <w:sz w:val="28"/>
                <w:szCs w:val="28"/>
              </w:rPr>
            </w:pPr>
            <w:r w:rsidRPr="004B5E15">
              <w:rPr>
                <w:sz w:val="28"/>
                <w:szCs w:val="28"/>
              </w:rPr>
              <w:t>2.1</w:t>
            </w:r>
            <w:r w:rsidR="00903292" w:rsidRPr="004B5E15">
              <w:rPr>
                <w:sz w:val="28"/>
                <w:szCs w:val="28"/>
              </w:rPr>
              <w:t>.</w:t>
            </w:r>
            <w:r w:rsidR="007B0EA5" w:rsidRPr="004B5E15">
              <w:rPr>
                <w:sz w:val="28"/>
                <w:szCs w:val="28"/>
              </w:rPr>
              <w:t xml:space="preserve"> </w:t>
            </w:r>
            <w:r w:rsidR="004B5E15" w:rsidRPr="004B5E15">
              <w:rPr>
                <w:sz w:val="28"/>
                <w:szCs w:val="28"/>
              </w:rPr>
              <w:t xml:space="preserve">Концептуальна характеристика  </w:t>
            </w:r>
            <w:r w:rsidR="004B5E15" w:rsidRPr="004B5E15">
              <w:rPr>
                <w:caps/>
                <w:sz w:val="28"/>
                <w:szCs w:val="28"/>
              </w:rPr>
              <w:t xml:space="preserve">ПАТ </w:t>
            </w:r>
            <w:r w:rsidR="004B5E15" w:rsidRPr="004B5E15">
              <w:rPr>
                <w:bCs/>
                <w:caps/>
                <w:color w:val="000000"/>
                <w:sz w:val="28"/>
                <w:szCs w:val="28"/>
              </w:rPr>
              <w:t>«Машинобудівне Виробниче ОБ’ЄДНАННЯ оріон»</w:t>
            </w:r>
            <w:r w:rsidR="004B5E15" w:rsidRPr="004B5E15">
              <w:rPr>
                <w:caps/>
                <w:sz w:val="28"/>
                <w:szCs w:val="28"/>
              </w:rPr>
              <w:t>…………….….</w:t>
            </w:r>
            <w:r w:rsidRPr="004B5E15">
              <w:rPr>
                <w:caps/>
                <w:sz w:val="28"/>
                <w:szCs w:val="28"/>
              </w:rPr>
              <w:t>…</w:t>
            </w:r>
            <w:r w:rsidR="004B5E15" w:rsidRPr="004B5E15">
              <w:rPr>
                <w:caps/>
                <w:sz w:val="28"/>
                <w:szCs w:val="28"/>
              </w:rPr>
              <w:t>………………</w:t>
            </w:r>
            <w:r w:rsidRPr="004B5E15">
              <w:rPr>
                <w:sz w:val="28"/>
                <w:szCs w:val="28"/>
              </w:rPr>
              <w:t>…..….</w:t>
            </w:r>
          </w:p>
        </w:tc>
        <w:tc>
          <w:tcPr>
            <w:tcW w:w="618" w:type="dxa"/>
          </w:tcPr>
          <w:p w:rsidR="004B5E15" w:rsidRPr="004B5E15" w:rsidRDefault="004B5E15" w:rsidP="00BC287F">
            <w:pPr>
              <w:spacing w:line="360" w:lineRule="auto"/>
              <w:jc w:val="center"/>
              <w:rPr>
                <w:sz w:val="28"/>
                <w:szCs w:val="28"/>
              </w:rPr>
            </w:pPr>
          </w:p>
          <w:p w:rsidR="00C11542" w:rsidRPr="004B5E15" w:rsidRDefault="00764197" w:rsidP="0014561B">
            <w:pPr>
              <w:spacing w:line="360" w:lineRule="auto"/>
              <w:jc w:val="center"/>
              <w:rPr>
                <w:sz w:val="28"/>
                <w:szCs w:val="28"/>
              </w:rPr>
            </w:pPr>
            <w:r w:rsidRPr="004B5E15">
              <w:rPr>
                <w:sz w:val="28"/>
                <w:szCs w:val="28"/>
              </w:rPr>
              <w:t>3</w:t>
            </w:r>
            <w:r w:rsidR="0014561B">
              <w:rPr>
                <w:sz w:val="28"/>
                <w:szCs w:val="28"/>
              </w:rPr>
              <w:t>5</w:t>
            </w:r>
          </w:p>
        </w:tc>
      </w:tr>
      <w:tr w:rsidR="00C11542" w:rsidRPr="007B0EA5" w:rsidTr="00640C55">
        <w:trPr>
          <w:jc w:val="center"/>
        </w:trPr>
        <w:tc>
          <w:tcPr>
            <w:tcW w:w="9410" w:type="dxa"/>
          </w:tcPr>
          <w:p w:rsidR="00C11542" w:rsidRPr="00B31078" w:rsidRDefault="00C11542" w:rsidP="001A40A2">
            <w:pPr>
              <w:spacing w:line="360" w:lineRule="auto"/>
              <w:rPr>
                <w:sz w:val="28"/>
                <w:szCs w:val="28"/>
              </w:rPr>
            </w:pPr>
            <w:r w:rsidRPr="00B31078">
              <w:rPr>
                <w:sz w:val="28"/>
                <w:szCs w:val="28"/>
              </w:rPr>
              <w:t xml:space="preserve">2.2. </w:t>
            </w:r>
            <w:r w:rsidR="004B5E15" w:rsidRPr="00B31078">
              <w:rPr>
                <w:sz w:val="28"/>
                <w:szCs w:val="28"/>
              </w:rPr>
              <w:t xml:space="preserve">Оцінка інноваційної діяльності та управління  на </w:t>
            </w:r>
            <w:r w:rsidR="004B5E15" w:rsidRPr="00B31078">
              <w:rPr>
                <w:caps/>
                <w:sz w:val="28"/>
                <w:szCs w:val="28"/>
              </w:rPr>
              <w:t xml:space="preserve">ПАТ </w:t>
            </w:r>
            <w:r w:rsidR="004B5E15" w:rsidRPr="00B31078">
              <w:rPr>
                <w:bCs/>
                <w:caps/>
                <w:color w:val="000000"/>
                <w:sz w:val="28"/>
                <w:szCs w:val="28"/>
              </w:rPr>
              <w:t>«Машинобудівне Виробниче ОБ’ЄДНАННЯ оріон»</w:t>
            </w:r>
            <w:r w:rsidR="004B5E15" w:rsidRPr="00B31078">
              <w:rPr>
                <w:caps/>
                <w:sz w:val="28"/>
                <w:szCs w:val="28"/>
              </w:rPr>
              <w:t>…….…</w:t>
            </w:r>
            <w:r w:rsidR="004B5E15" w:rsidRPr="00B31078">
              <w:rPr>
                <w:sz w:val="28"/>
                <w:szCs w:val="28"/>
              </w:rPr>
              <w:t>…..….</w:t>
            </w:r>
          </w:p>
        </w:tc>
        <w:tc>
          <w:tcPr>
            <w:tcW w:w="618" w:type="dxa"/>
          </w:tcPr>
          <w:p w:rsidR="00903292" w:rsidRPr="00B31078" w:rsidRDefault="00903292" w:rsidP="0097559D">
            <w:pPr>
              <w:spacing w:line="360" w:lineRule="auto"/>
              <w:jc w:val="center"/>
              <w:rPr>
                <w:sz w:val="28"/>
                <w:szCs w:val="28"/>
              </w:rPr>
            </w:pPr>
          </w:p>
          <w:p w:rsidR="00C11542" w:rsidRPr="00B31078" w:rsidRDefault="00C35B81" w:rsidP="0014561B">
            <w:pPr>
              <w:spacing w:line="360" w:lineRule="auto"/>
              <w:jc w:val="center"/>
              <w:rPr>
                <w:sz w:val="28"/>
                <w:szCs w:val="28"/>
              </w:rPr>
            </w:pPr>
            <w:r w:rsidRPr="00B31078">
              <w:rPr>
                <w:sz w:val="28"/>
                <w:szCs w:val="28"/>
              </w:rPr>
              <w:t>3</w:t>
            </w:r>
            <w:r w:rsidR="0014561B">
              <w:rPr>
                <w:sz w:val="28"/>
                <w:szCs w:val="28"/>
              </w:rPr>
              <w:t>9</w:t>
            </w:r>
          </w:p>
        </w:tc>
      </w:tr>
      <w:tr w:rsidR="00F93202" w:rsidRPr="007B0EA5" w:rsidTr="00640C55">
        <w:trPr>
          <w:jc w:val="center"/>
        </w:trPr>
        <w:tc>
          <w:tcPr>
            <w:tcW w:w="9410" w:type="dxa"/>
          </w:tcPr>
          <w:p w:rsidR="00F93202" w:rsidRPr="00B31078" w:rsidRDefault="00B67C3A" w:rsidP="00B31078">
            <w:pPr>
              <w:spacing w:line="360" w:lineRule="auto"/>
              <w:jc w:val="both"/>
              <w:rPr>
                <w:sz w:val="28"/>
                <w:szCs w:val="28"/>
              </w:rPr>
            </w:pPr>
            <w:r w:rsidRPr="00B31078">
              <w:rPr>
                <w:caps/>
                <w:sz w:val="28"/>
                <w:szCs w:val="28"/>
              </w:rPr>
              <w:t xml:space="preserve">Розділ 3. </w:t>
            </w:r>
            <w:r w:rsidR="00FF1569" w:rsidRPr="00B31078">
              <w:rPr>
                <w:caps/>
                <w:color w:val="000000"/>
                <w:sz w:val="28"/>
                <w:szCs w:val="28"/>
              </w:rPr>
              <w:t xml:space="preserve">Удосконалення </w:t>
            </w:r>
            <w:r w:rsidR="004B5E15" w:rsidRPr="00B31078">
              <w:rPr>
                <w:bCs/>
                <w:caps/>
                <w:color w:val="000000"/>
                <w:sz w:val="28"/>
                <w:szCs w:val="28"/>
              </w:rPr>
              <w:t>Інноваційних інструментів менеджменту</w:t>
            </w:r>
            <w:r w:rsidR="00B31078" w:rsidRPr="00B31078">
              <w:rPr>
                <w:caps/>
                <w:sz w:val="28"/>
                <w:szCs w:val="28"/>
                <w:lang w:eastAsia="en-US"/>
              </w:rPr>
              <w:t xml:space="preserve"> на</w:t>
            </w:r>
            <w:r w:rsidR="00B31078" w:rsidRPr="00B31078">
              <w:rPr>
                <w:sz w:val="28"/>
                <w:szCs w:val="28"/>
                <w:lang w:eastAsia="en-US"/>
              </w:rPr>
              <w:t xml:space="preserve"> ПАТ </w:t>
            </w:r>
            <w:r w:rsidR="00B31078" w:rsidRPr="00B31078">
              <w:rPr>
                <w:bCs/>
                <w:sz w:val="28"/>
                <w:szCs w:val="28"/>
                <w:lang w:eastAsia="en-US"/>
              </w:rPr>
              <w:t>«</w:t>
            </w:r>
            <w:r w:rsidR="00B31078" w:rsidRPr="00B31078">
              <w:rPr>
                <w:bCs/>
                <w:caps/>
                <w:sz w:val="28"/>
                <w:szCs w:val="28"/>
                <w:lang w:eastAsia="en-US"/>
              </w:rPr>
              <w:t>Машинобудівне Виробниче ОБ’ЄДНАННЯ оріон</w:t>
            </w:r>
            <w:r w:rsidR="00B31078" w:rsidRPr="00B31078">
              <w:rPr>
                <w:bCs/>
                <w:sz w:val="28"/>
                <w:szCs w:val="28"/>
                <w:lang w:eastAsia="en-US"/>
              </w:rPr>
              <w:t>» …………………………</w:t>
            </w:r>
            <w:r w:rsidR="004C57B2" w:rsidRPr="00B31078">
              <w:rPr>
                <w:bCs/>
                <w:caps/>
                <w:color w:val="000000"/>
                <w:sz w:val="28"/>
                <w:szCs w:val="28"/>
              </w:rPr>
              <w:t>………………….</w:t>
            </w:r>
            <w:r w:rsidR="00FF1569" w:rsidRPr="00B31078">
              <w:rPr>
                <w:caps/>
                <w:color w:val="000000"/>
                <w:sz w:val="28"/>
                <w:szCs w:val="28"/>
              </w:rPr>
              <w:t>………</w:t>
            </w:r>
            <w:r w:rsidR="00A95492" w:rsidRPr="00B31078">
              <w:rPr>
                <w:caps/>
                <w:color w:val="000000"/>
                <w:sz w:val="28"/>
                <w:szCs w:val="28"/>
              </w:rPr>
              <w:t>……</w:t>
            </w:r>
          </w:p>
        </w:tc>
        <w:tc>
          <w:tcPr>
            <w:tcW w:w="618" w:type="dxa"/>
          </w:tcPr>
          <w:p w:rsidR="0096789D" w:rsidRPr="00B31078" w:rsidRDefault="0096789D" w:rsidP="002F3D95">
            <w:pPr>
              <w:spacing w:line="360" w:lineRule="auto"/>
              <w:jc w:val="center"/>
              <w:rPr>
                <w:sz w:val="28"/>
                <w:szCs w:val="28"/>
              </w:rPr>
            </w:pPr>
          </w:p>
          <w:p w:rsidR="004C57B2" w:rsidRPr="00B31078" w:rsidRDefault="004C57B2" w:rsidP="002F3D95">
            <w:pPr>
              <w:spacing w:line="360" w:lineRule="auto"/>
              <w:jc w:val="center"/>
              <w:rPr>
                <w:sz w:val="28"/>
                <w:szCs w:val="28"/>
              </w:rPr>
            </w:pPr>
          </w:p>
          <w:p w:rsidR="004A5EFA" w:rsidRPr="00B31078" w:rsidRDefault="00E672A8" w:rsidP="0014561B">
            <w:pPr>
              <w:spacing w:line="360" w:lineRule="auto"/>
              <w:jc w:val="center"/>
              <w:rPr>
                <w:sz w:val="28"/>
                <w:szCs w:val="28"/>
              </w:rPr>
            </w:pPr>
            <w:r w:rsidRPr="00B31078">
              <w:rPr>
                <w:sz w:val="28"/>
                <w:szCs w:val="28"/>
              </w:rPr>
              <w:t>4</w:t>
            </w:r>
            <w:r w:rsidR="0014561B">
              <w:rPr>
                <w:sz w:val="28"/>
                <w:szCs w:val="28"/>
              </w:rPr>
              <w:t>8</w:t>
            </w:r>
          </w:p>
        </w:tc>
      </w:tr>
      <w:tr w:rsidR="00F93202" w:rsidRPr="007B0EA5" w:rsidTr="00640C55">
        <w:trPr>
          <w:jc w:val="center"/>
        </w:trPr>
        <w:tc>
          <w:tcPr>
            <w:tcW w:w="9410" w:type="dxa"/>
          </w:tcPr>
          <w:p w:rsidR="00F93202" w:rsidRPr="00B31078" w:rsidRDefault="00F93202" w:rsidP="00B31078">
            <w:pPr>
              <w:spacing w:line="360" w:lineRule="auto"/>
              <w:rPr>
                <w:sz w:val="28"/>
                <w:szCs w:val="28"/>
              </w:rPr>
            </w:pPr>
            <w:r w:rsidRPr="00B31078">
              <w:rPr>
                <w:sz w:val="28"/>
                <w:szCs w:val="28"/>
              </w:rPr>
              <w:t xml:space="preserve">3.1. </w:t>
            </w:r>
            <w:r w:rsidR="00B31078" w:rsidRPr="00B31078">
              <w:rPr>
                <w:sz w:val="28"/>
                <w:szCs w:val="28"/>
              </w:rPr>
              <w:t xml:space="preserve">Застосування концепції Кайдзен в менеджменті </w:t>
            </w:r>
            <w:r w:rsidR="00147FCD" w:rsidRPr="00B31078">
              <w:rPr>
                <w:sz w:val="28"/>
                <w:szCs w:val="28"/>
              </w:rPr>
              <w:t xml:space="preserve"> </w:t>
            </w:r>
            <w:r w:rsidR="00B31078" w:rsidRPr="00B31078">
              <w:rPr>
                <w:sz w:val="28"/>
                <w:szCs w:val="28"/>
                <w:lang w:eastAsia="en-US"/>
              </w:rPr>
              <w:t xml:space="preserve">ПАТ </w:t>
            </w:r>
            <w:r w:rsidR="00B31078" w:rsidRPr="00B31078">
              <w:rPr>
                <w:bCs/>
                <w:sz w:val="28"/>
                <w:szCs w:val="28"/>
                <w:lang w:eastAsia="en-US"/>
              </w:rPr>
              <w:t>«</w:t>
            </w:r>
            <w:r w:rsidR="00B31078" w:rsidRPr="00B31078">
              <w:rPr>
                <w:bCs/>
                <w:caps/>
                <w:sz w:val="28"/>
                <w:szCs w:val="28"/>
                <w:lang w:eastAsia="en-US"/>
              </w:rPr>
              <w:t>Машинобудівне Виробниче ОБ’ЄДНАННЯ оріон</w:t>
            </w:r>
            <w:r w:rsidR="00B31078" w:rsidRPr="00B31078">
              <w:rPr>
                <w:bCs/>
                <w:sz w:val="28"/>
                <w:szCs w:val="28"/>
                <w:lang w:eastAsia="en-US"/>
              </w:rPr>
              <w:t>»</w:t>
            </w:r>
            <w:r w:rsidR="00147FCD" w:rsidRPr="00B31078">
              <w:rPr>
                <w:caps/>
                <w:sz w:val="28"/>
                <w:szCs w:val="28"/>
              </w:rPr>
              <w:t>.</w:t>
            </w:r>
            <w:r w:rsidR="00A90014" w:rsidRPr="00B31078">
              <w:rPr>
                <w:sz w:val="28"/>
                <w:szCs w:val="28"/>
              </w:rPr>
              <w:t>..</w:t>
            </w:r>
            <w:r w:rsidR="00FF1569" w:rsidRPr="00B31078">
              <w:rPr>
                <w:caps/>
                <w:sz w:val="28"/>
                <w:szCs w:val="28"/>
              </w:rPr>
              <w:t>…..</w:t>
            </w:r>
            <w:r w:rsidR="00A95492" w:rsidRPr="00B31078">
              <w:rPr>
                <w:bCs/>
                <w:color w:val="200F03"/>
                <w:sz w:val="28"/>
                <w:szCs w:val="28"/>
              </w:rPr>
              <w:t>…………</w:t>
            </w:r>
          </w:p>
        </w:tc>
        <w:tc>
          <w:tcPr>
            <w:tcW w:w="618" w:type="dxa"/>
          </w:tcPr>
          <w:p w:rsidR="00F93202" w:rsidRPr="00B31078" w:rsidRDefault="00F93202" w:rsidP="002F3D95">
            <w:pPr>
              <w:spacing w:line="360" w:lineRule="auto"/>
              <w:jc w:val="center"/>
              <w:rPr>
                <w:sz w:val="28"/>
                <w:szCs w:val="28"/>
              </w:rPr>
            </w:pPr>
          </w:p>
          <w:p w:rsidR="004A5EFA" w:rsidRPr="00B31078" w:rsidRDefault="00E672A8" w:rsidP="0014561B">
            <w:pPr>
              <w:spacing w:line="360" w:lineRule="auto"/>
              <w:jc w:val="center"/>
              <w:rPr>
                <w:sz w:val="28"/>
                <w:szCs w:val="28"/>
              </w:rPr>
            </w:pPr>
            <w:r w:rsidRPr="00B31078">
              <w:rPr>
                <w:sz w:val="28"/>
                <w:szCs w:val="28"/>
              </w:rPr>
              <w:t>4</w:t>
            </w:r>
            <w:r w:rsidR="0014561B">
              <w:rPr>
                <w:sz w:val="28"/>
                <w:szCs w:val="28"/>
              </w:rPr>
              <w:t>8</w:t>
            </w:r>
          </w:p>
        </w:tc>
      </w:tr>
      <w:tr w:rsidR="00F93202" w:rsidRPr="007B0EA5" w:rsidTr="00640C55">
        <w:trPr>
          <w:jc w:val="center"/>
        </w:trPr>
        <w:tc>
          <w:tcPr>
            <w:tcW w:w="9410" w:type="dxa"/>
          </w:tcPr>
          <w:p w:rsidR="00F93202" w:rsidRPr="00B31078" w:rsidRDefault="00B67C3A" w:rsidP="00A90014">
            <w:pPr>
              <w:pStyle w:val="af3"/>
              <w:shd w:val="clear" w:color="auto" w:fill="FFFFFF"/>
              <w:spacing w:before="0" w:beforeAutospacing="0" w:after="0" w:afterAutospacing="0" w:line="360" w:lineRule="auto"/>
              <w:jc w:val="both"/>
              <w:rPr>
                <w:color w:val="200F03"/>
                <w:sz w:val="28"/>
                <w:szCs w:val="28"/>
                <w:lang w:val="uk-UA"/>
              </w:rPr>
            </w:pPr>
            <w:r w:rsidRPr="00B31078">
              <w:rPr>
                <w:sz w:val="28"/>
                <w:szCs w:val="28"/>
                <w:lang w:val="uk-UA"/>
              </w:rPr>
              <w:t xml:space="preserve">3.2. </w:t>
            </w:r>
            <w:r w:rsidR="00147FCD" w:rsidRPr="00B31078">
              <w:rPr>
                <w:sz w:val="28"/>
                <w:szCs w:val="28"/>
                <w:lang w:val="uk-UA"/>
              </w:rPr>
              <w:t>М</w:t>
            </w:r>
            <w:r w:rsidR="00B31078" w:rsidRPr="00B31078">
              <w:rPr>
                <w:sz w:val="28"/>
                <w:szCs w:val="28"/>
                <w:lang w:val="uk-UA"/>
              </w:rPr>
              <w:t xml:space="preserve">етодика форсайту в управлінні </w:t>
            </w:r>
            <w:r w:rsidR="00B31078" w:rsidRPr="00B31078">
              <w:rPr>
                <w:sz w:val="28"/>
                <w:szCs w:val="28"/>
                <w:lang w:val="uk-UA" w:eastAsia="en-US"/>
              </w:rPr>
              <w:t xml:space="preserve">ПАТ </w:t>
            </w:r>
            <w:r w:rsidR="00B31078" w:rsidRPr="00B31078">
              <w:rPr>
                <w:bCs/>
                <w:sz w:val="28"/>
                <w:szCs w:val="28"/>
                <w:lang w:val="uk-UA" w:eastAsia="en-US"/>
              </w:rPr>
              <w:t>«</w:t>
            </w:r>
            <w:r w:rsidR="00B31078" w:rsidRPr="00B31078">
              <w:rPr>
                <w:bCs/>
                <w:caps/>
                <w:sz w:val="28"/>
                <w:szCs w:val="28"/>
                <w:lang w:val="uk-UA" w:eastAsia="en-US"/>
              </w:rPr>
              <w:t>Машинобудівне Виробниче ОБ’ЄДНАННЯ оріон</w:t>
            </w:r>
            <w:r w:rsidR="00B31078" w:rsidRPr="00B31078">
              <w:rPr>
                <w:bCs/>
                <w:sz w:val="28"/>
                <w:szCs w:val="28"/>
                <w:lang w:val="uk-UA" w:eastAsia="en-US"/>
              </w:rPr>
              <w:t>»…</w:t>
            </w:r>
            <w:r w:rsidR="00A90014" w:rsidRPr="00B31078">
              <w:rPr>
                <w:sz w:val="28"/>
                <w:szCs w:val="28"/>
                <w:lang w:val="uk-UA"/>
              </w:rPr>
              <w:t>…</w:t>
            </w:r>
            <w:r w:rsidR="00FF1569" w:rsidRPr="00B31078">
              <w:rPr>
                <w:caps/>
                <w:sz w:val="28"/>
                <w:szCs w:val="28"/>
                <w:lang w:val="uk-UA"/>
              </w:rPr>
              <w:t>…</w:t>
            </w:r>
            <w:r w:rsidR="00147FCD" w:rsidRPr="00B31078">
              <w:rPr>
                <w:caps/>
                <w:sz w:val="28"/>
                <w:szCs w:val="28"/>
                <w:lang w:val="uk-UA"/>
              </w:rPr>
              <w:t>……………………………...</w:t>
            </w:r>
            <w:r w:rsidR="00FF1569" w:rsidRPr="00B31078">
              <w:rPr>
                <w:caps/>
                <w:sz w:val="28"/>
                <w:szCs w:val="28"/>
                <w:lang w:val="uk-UA"/>
              </w:rPr>
              <w:t>…..</w:t>
            </w:r>
          </w:p>
        </w:tc>
        <w:tc>
          <w:tcPr>
            <w:tcW w:w="618" w:type="dxa"/>
          </w:tcPr>
          <w:p w:rsidR="00FF1569" w:rsidRPr="007B0EA5" w:rsidRDefault="00FF1569" w:rsidP="00752747">
            <w:pPr>
              <w:spacing w:line="360" w:lineRule="auto"/>
              <w:jc w:val="center"/>
              <w:rPr>
                <w:sz w:val="28"/>
                <w:szCs w:val="28"/>
              </w:rPr>
            </w:pPr>
          </w:p>
          <w:p w:rsidR="00F93202" w:rsidRPr="007B0EA5" w:rsidRDefault="00E672A8" w:rsidP="00A443EC">
            <w:pPr>
              <w:spacing w:line="360" w:lineRule="auto"/>
              <w:jc w:val="center"/>
              <w:rPr>
                <w:sz w:val="28"/>
                <w:szCs w:val="28"/>
              </w:rPr>
            </w:pPr>
            <w:r w:rsidRPr="007B0EA5">
              <w:rPr>
                <w:sz w:val="28"/>
                <w:szCs w:val="28"/>
              </w:rPr>
              <w:t>5</w:t>
            </w:r>
            <w:r w:rsidR="00A443EC">
              <w:rPr>
                <w:sz w:val="28"/>
                <w:szCs w:val="28"/>
              </w:rPr>
              <w:t>3</w:t>
            </w:r>
          </w:p>
        </w:tc>
      </w:tr>
      <w:tr w:rsidR="00F93202" w:rsidRPr="007B0EA5" w:rsidTr="00640C55">
        <w:trPr>
          <w:jc w:val="center"/>
        </w:trPr>
        <w:tc>
          <w:tcPr>
            <w:tcW w:w="9410" w:type="dxa"/>
          </w:tcPr>
          <w:p w:rsidR="00F93202" w:rsidRPr="00B31078" w:rsidRDefault="00F93202" w:rsidP="002F3D95">
            <w:pPr>
              <w:spacing w:line="360" w:lineRule="auto"/>
              <w:rPr>
                <w:caps/>
                <w:sz w:val="28"/>
                <w:szCs w:val="28"/>
              </w:rPr>
            </w:pPr>
            <w:r w:rsidRPr="00B31078">
              <w:rPr>
                <w:caps/>
                <w:sz w:val="28"/>
                <w:szCs w:val="28"/>
              </w:rPr>
              <w:t>Висновки</w:t>
            </w:r>
            <w:r w:rsidR="003D31EB" w:rsidRPr="00B31078">
              <w:rPr>
                <w:caps/>
                <w:sz w:val="28"/>
                <w:szCs w:val="28"/>
              </w:rPr>
              <w:t>……………………..</w:t>
            </w:r>
            <w:r w:rsidRPr="00B31078">
              <w:rPr>
                <w:caps/>
                <w:sz w:val="28"/>
                <w:szCs w:val="28"/>
              </w:rPr>
              <w:t>……………………………………</w:t>
            </w:r>
            <w:r w:rsidR="00AB13F4" w:rsidRPr="00B31078">
              <w:rPr>
                <w:caps/>
                <w:sz w:val="28"/>
                <w:szCs w:val="28"/>
              </w:rPr>
              <w:t>..</w:t>
            </w:r>
            <w:r w:rsidRPr="00B31078">
              <w:rPr>
                <w:caps/>
                <w:sz w:val="28"/>
                <w:szCs w:val="28"/>
              </w:rPr>
              <w:t>……..…</w:t>
            </w:r>
          </w:p>
        </w:tc>
        <w:tc>
          <w:tcPr>
            <w:tcW w:w="618" w:type="dxa"/>
          </w:tcPr>
          <w:p w:rsidR="00F93202" w:rsidRPr="007B0EA5" w:rsidRDefault="005F2130" w:rsidP="00F778B3">
            <w:pPr>
              <w:spacing w:line="360" w:lineRule="auto"/>
              <w:jc w:val="center"/>
              <w:rPr>
                <w:sz w:val="28"/>
                <w:szCs w:val="28"/>
              </w:rPr>
            </w:pPr>
            <w:r w:rsidRPr="007B0EA5">
              <w:rPr>
                <w:sz w:val="28"/>
                <w:szCs w:val="28"/>
              </w:rPr>
              <w:t>5</w:t>
            </w:r>
            <w:r w:rsidR="00F778B3">
              <w:rPr>
                <w:sz w:val="28"/>
                <w:szCs w:val="28"/>
              </w:rPr>
              <w:t>9</w:t>
            </w:r>
          </w:p>
        </w:tc>
      </w:tr>
      <w:tr w:rsidR="00F93202" w:rsidRPr="007B0EA5" w:rsidTr="00640C55">
        <w:trPr>
          <w:trHeight w:val="398"/>
          <w:jc w:val="center"/>
        </w:trPr>
        <w:tc>
          <w:tcPr>
            <w:tcW w:w="9410" w:type="dxa"/>
          </w:tcPr>
          <w:p w:rsidR="00EF7D9B" w:rsidRPr="00B31078" w:rsidRDefault="00EF7D9B" w:rsidP="002F3D95">
            <w:pPr>
              <w:pStyle w:val="af3"/>
              <w:shd w:val="clear" w:color="auto" w:fill="FFFFFF"/>
              <w:spacing w:before="0" w:beforeAutospacing="0" w:after="0" w:afterAutospacing="0" w:line="360" w:lineRule="auto"/>
              <w:rPr>
                <w:caps/>
                <w:color w:val="200F03"/>
                <w:sz w:val="28"/>
                <w:szCs w:val="28"/>
                <w:lang w:val="uk-UA"/>
              </w:rPr>
            </w:pPr>
            <w:r w:rsidRPr="00B31078">
              <w:rPr>
                <w:caps/>
                <w:sz w:val="28"/>
                <w:szCs w:val="28"/>
                <w:lang w:val="uk-UA"/>
              </w:rPr>
              <w:t>Список використаних джерел……</w:t>
            </w:r>
            <w:r w:rsidR="003D31EB" w:rsidRPr="00B31078">
              <w:rPr>
                <w:caps/>
                <w:sz w:val="28"/>
                <w:szCs w:val="28"/>
                <w:lang w:val="uk-UA"/>
              </w:rPr>
              <w:t>….</w:t>
            </w:r>
            <w:r w:rsidRPr="00B31078">
              <w:rPr>
                <w:caps/>
                <w:sz w:val="28"/>
                <w:szCs w:val="28"/>
                <w:lang w:val="uk-UA"/>
              </w:rPr>
              <w:t>……………</w:t>
            </w:r>
            <w:r w:rsidR="00A95492" w:rsidRPr="00B31078">
              <w:rPr>
                <w:caps/>
                <w:sz w:val="28"/>
                <w:szCs w:val="28"/>
                <w:lang w:val="uk-UA"/>
              </w:rPr>
              <w:t>..……………</w:t>
            </w:r>
            <w:r w:rsidRPr="00B31078">
              <w:rPr>
                <w:caps/>
                <w:sz w:val="28"/>
                <w:szCs w:val="28"/>
                <w:lang w:val="uk-UA"/>
              </w:rPr>
              <w:t>…..</w:t>
            </w:r>
          </w:p>
        </w:tc>
        <w:tc>
          <w:tcPr>
            <w:tcW w:w="618" w:type="dxa"/>
          </w:tcPr>
          <w:p w:rsidR="00F93202" w:rsidRPr="007B0EA5" w:rsidRDefault="003C7A0D" w:rsidP="00F778B3">
            <w:pPr>
              <w:spacing w:line="360" w:lineRule="auto"/>
              <w:jc w:val="center"/>
              <w:rPr>
                <w:sz w:val="28"/>
                <w:szCs w:val="28"/>
              </w:rPr>
            </w:pPr>
            <w:r>
              <w:rPr>
                <w:sz w:val="28"/>
                <w:szCs w:val="28"/>
              </w:rPr>
              <w:t>6</w:t>
            </w:r>
            <w:r w:rsidR="00F778B3">
              <w:rPr>
                <w:sz w:val="28"/>
                <w:szCs w:val="28"/>
              </w:rPr>
              <w:t>3</w:t>
            </w:r>
          </w:p>
        </w:tc>
      </w:tr>
      <w:tr w:rsidR="0091500A" w:rsidRPr="007B0EA5" w:rsidTr="00640C55">
        <w:trPr>
          <w:trHeight w:val="398"/>
          <w:jc w:val="center"/>
        </w:trPr>
        <w:tc>
          <w:tcPr>
            <w:tcW w:w="9410" w:type="dxa"/>
          </w:tcPr>
          <w:p w:rsidR="0091500A" w:rsidRPr="00B31078" w:rsidRDefault="0091500A" w:rsidP="00084D18">
            <w:pPr>
              <w:spacing w:line="360" w:lineRule="auto"/>
              <w:rPr>
                <w:caps/>
                <w:sz w:val="28"/>
                <w:szCs w:val="28"/>
              </w:rPr>
            </w:pPr>
            <w:r w:rsidRPr="00B31078">
              <w:rPr>
                <w:caps/>
                <w:sz w:val="28"/>
                <w:szCs w:val="28"/>
              </w:rPr>
              <w:t>додатки……………………..……………………………………..……..…</w:t>
            </w:r>
          </w:p>
        </w:tc>
        <w:tc>
          <w:tcPr>
            <w:tcW w:w="618" w:type="dxa"/>
          </w:tcPr>
          <w:p w:rsidR="0091500A" w:rsidRPr="007B0EA5" w:rsidRDefault="00215CB1" w:rsidP="00F778B3">
            <w:pPr>
              <w:spacing w:line="360" w:lineRule="auto"/>
              <w:jc w:val="center"/>
              <w:rPr>
                <w:sz w:val="28"/>
                <w:szCs w:val="28"/>
              </w:rPr>
            </w:pPr>
            <w:r>
              <w:rPr>
                <w:sz w:val="28"/>
                <w:szCs w:val="28"/>
              </w:rPr>
              <w:t>6</w:t>
            </w:r>
            <w:r w:rsidR="00F778B3">
              <w:rPr>
                <w:sz w:val="28"/>
                <w:szCs w:val="28"/>
              </w:rPr>
              <w:t>8</w:t>
            </w:r>
          </w:p>
        </w:tc>
      </w:tr>
    </w:tbl>
    <w:p w:rsidR="00A95492" w:rsidRPr="007B0EA5" w:rsidRDefault="00A95492" w:rsidP="00C65398">
      <w:pPr>
        <w:spacing w:line="360" w:lineRule="auto"/>
        <w:jc w:val="center"/>
        <w:rPr>
          <w:b/>
          <w:sz w:val="28"/>
          <w:szCs w:val="28"/>
        </w:rPr>
      </w:pPr>
    </w:p>
    <w:p w:rsidR="00F27F8C" w:rsidRPr="007B0EA5" w:rsidRDefault="00F27F8C" w:rsidP="003D5CA9">
      <w:pPr>
        <w:spacing w:line="360" w:lineRule="auto"/>
        <w:jc w:val="center"/>
        <w:rPr>
          <w:b/>
          <w:sz w:val="28"/>
          <w:szCs w:val="28"/>
        </w:rPr>
      </w:pPr>
    </w:p>
    <w:p w:rsidR="0091500A" w:rsidRDefault="0091500A" w:rsidP="003D5CA9">
      <w:pPr>
        <w:spacing w:line="360" w:lineRule="auto"/>
        <w:jc w:val="center"/>
        <w:rPr>
          <w:b/>
          <w:sz w:val="28"/>
          <w:szCs w:val="28"/>
        </w:rPr>
      </w:pPr>
    </w:p>
    <w:p w:rsidR="00B31078" w:rsidRDefault="00B31078" w:rsidP="003D5CA9">
      <w:pPr>
        <w:spacing w:line="360" w:lineRule="auto"/>
        <w:jc w:val="center"/>
        <w:rPr>
          <w:b/>
          <w:sz w:val="28"/>
          <w:szCs w:val="28"/>
        </w:rPr>
      </w:pPr>
    </w:p>
    <w:p w:rsidR="00BC287F" w:rsidRPr="007B0EA5" w:rsidRDefault="00BC287F" w:rsidP="003D5CA9">
      <w:pPr>
        <w:spacing w:line="360" w:lineRule="auto"/>
        <w:jc w:val="center"/>
        <w:rPr>
          <w:b/>
          <w:sz w:val="28"/>
          <w:szCs w:val="28"/>
        </w:rPr>
      </w:pPr>
    </w:p>
    <w:p w:rsidR="0033404D" w:rsidRDefault="0033404D" w:rsidP="003D5CA9">
      <w:pPr>
        <w:spacing w:line="360" w:lineRule="auto"/>
        <w:jc w:val="center"/>
        <w:rPr>
          <w:b/>
          <w:sz w:val="28"/>
          <w:szCs w:val="28"/>
          <w:lang w:val="ru-RU"/>
        </w:rPr>
      </w:pPr>
    </w:p>
    <w:p w:rsidR="00C65398" w:rsidRPr="004C57B2" w:rsidRDefault="00C65398" w:rsidP="003D5CA9">
      <w:pPr>
        <w:spacing w:line="360" w:lineRule="auto"/>
        <w:jc w:val="center"/>
        <w:rPr>
          <w:b/>
          <w:sz w:val="28"/>
          <w:szCs w:val="28"/>
        </w:rPr>
      </w:pPr>
      <w:r w:rsidRPr="004C57B2">
        <w:rPr>
          <w:b/>
          <w:sz w:val="28"/>
          <w:szCs w:val="28"/>
        </w:rPr>
        <w:lastRenderedPageBreak/>
        <w:t>ВСТУП</w:t>
      </w:r>
    </w:p>
    <w:p w:rsidR="003D5CA9" w:rsidRPr="004C57B2" w:rsidRDefault="003D5CA9" w:rsidP="003D5CA9">
      <w:pPr>
        <w:spacing w:line="360" w:lineRule="auto"/>
        <w:jc w:val="center"/>
        <w:rPr>
          <w:b/>
          <w:sz w:val="28"/>
          <w:szCs w:val="28"/>
        </w:rPr>
      </w:pPr>
    </w:p>
    <w:p w:rsidR="00D37364" w:rsidRPr="004C57B2" w:rsidRDefault="00D9312F" w:rsidP="003D5CA9">
      <w:pPr>
        <w:spacing w:line="360" w:lineRule="auto"/>
        <w:ind w:firstLine="709"/>
        <w:jc w:val="both"/>
        <w:rPr>
          <w:bCs/>
          <w:color w:val="200F03"/>
          <w:sz w:val="28"/>
          <w:szCs w:val="28"/>
        </w:rPr>
      </w:pPr>
      <w:r w:rsidRPr="004C57B2">
        <w:rPr>
          <w:rFonts w:eastAsia="TimesNewRoman"/>
          <w:b/>
          <w:sz w:val="28"/>
          <w:szCs w:val="28"/>
        </w:rPr>
        <w:t>Актуальність</w:t>
      </w:r>
      <w:r w:rsidR="00F36CE2" w:rsidRPr="004C57B2">
        <w:rPr>
          <w:rFonts w:eastAsia="TimesNewRoman"/>
          <w:b/>
          <w:sz w:val="28"/>
          <w:szCs w:val="28"/>
        </w:rPr>
        <w:t>.</w:t>
      </w:r>
      <w:r w:rsidR="007B0EA5" w:rsidRPr="004C57B2">
        <w:rPr>
          <w:rFonts w:eastAsia="TimesNewRoman"/>
          <w:b/>
          <w:sz w:val="28"/>
          <w:szCs w:val="28"/>
        </w:rPr>
        <w:t xml:space="preserve"> </w:t>
      </w:r>
      <w:r w:rsidR="007B18A4" w:rsidRPr="004C57B2">
        <w:rPr>
          <w:rFonts w:eastAsia="TimesNewRoman"/>
          <w:sz w:val="28"/>
          <w:szCs w:val="28"/>
        </w:rPr>
        <w:t>В умовах глобальних викликів</w:t>
      </w:r>
      <w:r w:rsidR="00302FA9">
        <w:rPr>
          <w:rFonts w:eastAsia="TimesNewRoman"/>
          <w:sz w:val="28"/>
          <w:szCs w:val="28"/>
        </w:rPr>
        <w:t xml:space="preserve"> к</w:t>
      </w:r>
      <w:r w:rsidR="00302FA9" w:rsidRPr="00302FA9">
        <w:rPr>
          <w:rFonts w:eastAsia="TimesNewRoman"/>
          <w:sz w:val="28"/>
          <w:szCs w:val="28"/>
        </w:rPr>
        <w:t xml:space="preserve">онцептуальні, людські та технічні навички менеджерів дозволяють їм виконувати основні функції управління </w:t>
      </w:r>
      <w:r w:rsidR="00302FA9">
        <w:rPr>
          <w:rFonts w:eastAsia="TimesNewRoman"/>
          <w:sz w:val="28"/>
          <w:szCs w:val="28"/>
        </w:rPr>
        <w:t>у суб’єктів національної економіки</w:t>
      </w:r>
      <w:r w:rsidR="00302FA9" w:rsidRPr="00302FA9">
        <w:rPr>
          <w:rFonts w:eastAsia="TimesNewRoman"/>
          <w:sz w:val="28"/>
          <w:szCs w:val="28"/>
        </w:rPr>
        <w:t>. Але кожен менеджер несе відповідальність за виконання певних обов’язків</w:t>
      </w:r>
      <w:r w:rsidR="00302FA9">
        <w:rPr>
          <w:rFonts w:eastAsia="TimesNewRoman"/>
          <w:sz w:val="28"/>
          <w:szCs w:val="28"/>
        </w:rPr>
        <w:t xml:space="preserve"> </w:t>
      </w:r>
      <w:r w:rsidR="00302FA9" w:rsidRPr="00302FA9">
        <w:rPr>
          <w:rFonts w:eastAsia="TimesNewRoman"/>
          <w:sz w:val="28"/>
          <w:szCs w:val="28"/>
        </w:rPr>
        <w:t xml:space="preserve"> незалежно від того як функції він виконує. Залежно від того на якому рівні управління знаходиться менеджер</w:t>
      </w:r>
      <w:r w:rsidR="00302FA9">
        <w:rPr>
          <w:rFonts w:eastAsia="TimesNewRoman"/>
          <w:sz w:val="28"/>
          <w:szCs w:val="28"/>
        </w:rPr>
        <w:t xml:space="preserve"> </w:t>
      </w:r>
      <w:r w:rsidR="00302FA9" w:rsidRPr="00302FA9">
        <w:rPr>
          <w:rFonts w:eastAsia="TimesNewRoman"/>
          <w:sz w:val="28"/>
          <w:szCs w:val="28"/>
        </w:rPr>
        <w:t xml:space="preserve"> йому мають бути притаманні ті чи інші навички</w:t>
      </w:r>
      <w:r w:rsidR="00A87D41" w:rsidRPr="00302FA9">
        <w:rPr>
          <w:rFonts w:eastAsia="TimesNewRoman"/>
          <w:sz w:val="28"/>
          <w:szCs w:val="28"/>
        </w:rPr>
        <w:t>.</w:t>
      </w:r>
      <w:r w:rsidR="00302FA9" w:rsidRPr="00302FA9">
        <w:rPr>
          <w:rFonts w:eastAsia="TimesNewRoman"/>
          <w:sz w:val="28"/>
          <w:szCs w:val="28"/>
        </w:rPr>
        <w:t xml:space="preserve"> </w:t>
      </w:r>
      <w:r w:rsidR="007B18A4" w:rsidRPr="00302FA9">
        <w:rPr>
          <w:rFonts w:eastAsia="TimesNewRoman"/>
          <w:sz w:val="28"/>
          <w:szCs w:val="28"/>
        </w:rPr>
        <w:t xml:space="preserve">У зв’язку із цим питання </w:t>
      </w:r>
      <w:r w:rsidR="00302FA9" w:rsidRPr="00302FA9">
        <w:rPr>
          <w:rFonts w:eastAsia="TimesNewRoman"/>
          <w:sz w:val="28"/>
          <w:szCs w:val="28"/>
        </w:rPr>
        <w:t>і</w:t>
      </w:r>
      <w:r w:rsidR="00302FA9" w:rsidRPr="00302FA9">
        <w:rPr>
          <w:rFonts w:eastAsia="TimesNewRoman"/>
          <w:bCs/>
          <w:sz w:val="28"/>
          <w:szCs w:val="28"/>
        </w:rPr>
        <w:t>нструментального забезпечення менеджменту підприємства в</w:t>
      </w:r>
      <w:r w:rsidR="007B18A4" w:rsidRPr="00302FA9">
        <w:rPr>
          <w:rFonts w:eastAsia="TimesNewRoman"/>
          <w:bCs/>
          <w:sz w:val="28"/>
          <w:szCs w:val="28"/>
        </w:rPr>
        <w:t xml:space="preserve"> умовах глобальних викликів</w:t>
      </w:r>
      <w:r w:rsidR="007B18A4" w:rsidRPr="00302FA9">
        <w:rPr>
          <w:rFonts w:eastAsia="TimesNewRoman"/>
          <w:sz w:val="28"/>
          <w:szCs w:val="28"/>
        </w:rPr>
        <w:t xml:space="preserve"> є надзвичайно актуальними. </w:t>
      </w:r>
      <w:r w:rsidR="00B7242A" w:rsidRPr="00302FA9">
        <w:rPr>
          <w:rFonts w:eastAsia="TimesNewRoman"/>
          <w:sz w:val="28"/>
          <w:szCs w:val="28"/>
        </w:rPr>
        <w:t xml:space="preserve"> </w:t>
      </w:r>
      <w:r w:rsidR="00B7242A" w:rsidRPr="00302FA9">
        <w:rPr>
          <w:bCs/>
          <w:color w:val="200F03"/>
          <w:sz w:val="28"/>
          <w:szCs w:val="28"/>
        </w:rPr>
        <w:t>Дослідження</w:t>
      </w:r>
      <w:r w:rsidR="0096789D" w:rsidRPr="00302FA9">
        <w:rPr>
          <w:bCs/>
          <w:color w:val="200F03"/>
          <w:sz w:val="28"/>
          <w:szCs w:val="28"/>
        </w:rPr>
        <w:t xml:space="preserve"> теорії і практики </w:t>
      </w:r>
      <w:r w:rsidR="00302FA9" w:rsidRPr="00302FA9">
        <w:rPr>
          <w:bCs/>
          <w:color w:val="200F03"/>
          <w:sz w:val="28"/>
          <w:szCs w:val="28"/>
        </w:rPr>
        <w:t xml:space="preserve">системи </w:t>
      </w:r>
      <w:r w:rsidR="00A87D41" w:rsidRPr="00302FA9">
        <w:rPr>
          <w:rFonts w:eastAsia="TimesNewRoman"/>
          <w:bCs/>
          <w:sz w:val="28"/>
          <w:szCs w:val="28"/>
        </w:rPr>
        <w:t>менеджменту</w:t>
      </w:r>
      <w:r w:rsidR="00302FA9" w:rsidRPr="00302FA9">
        <w:rPr>
          <w:rFonts w:eastAsia="TimesNewRoman"/>
          <w:bCs/>
          <w:sz w:val="28"/>
          <w:szCs w:val="28"/>
        </w:rPr>
        <w:t xml:space="preserve"> та його інструментальної підтримки </w:t>
      </w:r>
      <w:r w:rsidR="00B7242A" w:rsidRPr="00302FA9">
        <w:rPr>
          <w:bCs/>
          <w:color w:val="200F03"/>
          <w:sz w:val="28"/>
          <w:szCs w:val="28"/>
        </w:rPr>
        <w:t>на</w:t>
      </w:r>
      <w:r w:rsidR="0096789D" w:rsidRPr="00302FA9">
        <w:rPr>
          <w:bCs/>
          <w:color w:val="200F03"/>
          <w:sz w:val="28"/>
          <w:szCs w:val="28"/>
        </w:rPr>
        <w:t xml:space="preserve">дає змогу стверджувати, що сьогодні </w:t>
      </w:r>
      <w:r w:rsidR="00302FA9" w:rsidRPr="00302FA9">
        <w:rPr>
          <w:bCs/>
          <w:color w:val="200F03"/>
          <w:sz w:val="28"/>
          <w:szCs w:val="28"/>
        </w:rPr>
        <w:t xml:space="preserve">інструментальна підтримка менеджменту з урахуванням інноваційного аспекту </w:t>
      </w:r>
      <w:r w:rsidR="0096789D" w:rsidRPr="00302FA9">
        <w:rPr>
          <w:bCs/>
          <w:color w:val="200F03"/>
          <w:sz w:val="28"/>
          <w:szCs w:val="28"/>
        </w:rPr>
        <w:t xml:space="preserve">потребує удосконалення </w:t>
      </w:r>
      <w:r w:rsidR="00B7242A" w:rsidRPr="00302FA9">
        <w:rPr>
          <w:bCs/>
          <w:color w:val="200F03"/>
          <w:sz w:val="28"/>
          <w:szCs w:val="28"/>
        </w:rPr>
        <w:t>теоретико-</w:t>
      </w:r>
      <w:r w:rsidR="0096789D" w:rsidRPr="00302FA9">
        <w:rPr>
          <w:bCs/>
          <w:color w:val="200F03"/>
          <w:sz w:val="28"/>
          <w:szCs w:val="28"/>
        </w:rPr>
        <w:t>метод</w:t>
      </w:r>
      <w:r w:rsidR="00B7242A" w:rsidRPr="00302FA9">
        <w:rPr>
          <w:bCs/>
          <w:color w:val="200F03"/>
          <w:sz w:val="28"/>
          <w:szCs w:val="28"/>
        </w:rPr>
        <w:t>ичної бази</w:t>
      </w:r>
      <w:r w:rsidR="0096789D" w:rsidRPr="00302FA9">
        <w:rPr>
          <w:bCs/>
          <w:color w:val="200F03"/>
          <w:sz w:val="28"/>
          <w:szCs w:val="28"/>
        </w:rPr>
        <w:t>.</w:t>
      </w:r>
      <w:r w:rsidR="0096789D" w:rsidRPr="004C57B2">
        <w:rPr>
          <w:bCs/>
          <w:color w:val="200F03"/>
          <w:sz w:val="28"/>
          <w:szCs w:val="28"/>
        </w:rPr>
        <w:t xml:space="preserve"> </w:t>
      </w:r>
    </w:p>
    <w:p w:rsidR="00302FA9" w:rsidRPr="00302FA9" w:rsidRDefault="00D37364" w:rsidP="00302FA9">
      <w:pPr>
        <w:spacing w:line="360" w:lineRule="auto"/>
        <w:ind w:firstLine="709"/>
        <w:jc w:val="both"/>
        <w:rPr>
          <w:bCs/>
          <w:color w:val="200F03"/>
          <w:sz w:val="28"/>
          <w:szCs w:val="28"/>
        </w:rPr>
      </w:pPr>
      <w:r w:rsidRPr="004C57B2">
        <w:rPr>
          <w:b/>
          <w:bCs/>
          <w:color w:val="200F03"/>
          <w:sz w:val="28"/>
          <w:szCs w:val="28"/>
        </w:rPr>
        <w:t>Аналіз останніх досліджень і публікацій.</w:t>
      </w:r>
      <w:r w:rsidRPr="004C57B2">
        <w:rPr>
          <w:rStyle w:val="apple-converted-space"/>
          <w:color w:val="200F03"/>
          <w:sz w:val="28"/>
          <w:szCs w:val="28"/>
        </w:rPr>
        <w:t> </w:t>
      </w:r>
      <w:r w:rsidR="00302FA9" w:rsidRPr="00302FA9">
        <w:rPr>
          <w:color w:val="200F03"/>
          <w:sz w:val="28"/>
          <w:szCs w:val="28"/>
        </w:rPr>
        <w:t xml:space="preserve">Питанням стратегічного </w:t>
      </w:r>
      <w:r w:rsidR="00302FA9">
        <w:rPr>
          <w:color w:val="200F03"/>
          <w:sz w:val="28"/>
          <w:szCs w:val="28"/>
        </w:rPr>
        <w:t xml:space="preserve">менеджменту та інструментальної підтримки </w:t>
      </w:r>
      <w:r w:rsidR="00302FA9" w:rsidRPr="00302FA9">
        <w:rPr>
          <w:color w:val="200F03"/>
          <w:sz w:val="28"/>
          <w:szCs w:val="28"/>
        </w:rPr>
        <w:t>управління присвячені фундаментальні та практичні дослідження науковців</w:t>
      </w:r>
      <w:r w:rsidR="00486062">
        <w:rPr>
          <w:color w:val="200F03"/>
          <w:sz w:val="28"/>
          <w:szCs w:val="28"/>
        </w:rPr>
        <w:t>:</w:t>
      </w:r>
      <w:r w:rsidR="00302FA9" w:rsidRPr="00302FA9">
        <w:rPr>
          <w:color w:val="200F03"/>
          <w:sz w:val="28"/>
          <w:szCs w:val="28"/>
        </w:rPr>
        <w:t xml:space="preserve"> </w:t>
      </w:r>
      <w:r w:rsidR="00302FA9" w:rsidRPr="00302FA9">
        <w:rPr>
          <w:bCs/>
          <w:color w:val="200F03"/>
          <w:sz w:val="28"/>
          <w:szCs w:val="28"/>
        </w:rPr>
        <w:t>П. Друкер</w:t>
      </w:r>
      <w:r w:rsidR="00486062">
        <w:rPr>
          <w:bCs/>
          <w:color w:val="200F03"/>
          <w:sz w:val="28"/>
          <w:szCs w:val="28"/>
        </w:rPr>
        <w:t>а</w:t>
      </w:r>
      <w:r w:rsidR="00302FA9" w:rsidRPr="00302FA9">
        <w:rPr>
          <w:bCs/>
          <w:color w:val="200F03"/>
          <w:sz w:val="28"/>
          <w:szCs w:val="28"/>
        </w:rPr>
        <w:t>, Ф. Котлер</w:t>
      </w:r>
      <w:r w:rsidR="00486062">
        <w:rPr>
          <w:bCs/>
          <w:color w:val="200F03"/>
          <w:sz w:val="28"/>
          <w:szCs w:val="28"/>
        </w:rPr>
        <w:t>а</w:t>
      </w:r>
      <w:r w:rsidR="00302FA9" w:rsidRPr="00302FA9">
        <w:rPr>
          <w:bCs/>
          <w:color w:val="200F03"/>
          <w:sz w:val="28"/>
          <w:szCs w:val="28"/>
        </w:rPr>
        <w:t>,  А. Маслоу, М. Портер</w:t>
      </w:r>
      <w:r w:rsidR="00486062">
        <w:rPr>
          <w:bCs/>
          <w:color w:val="200F03"/>
          <w:sz w:val="28"/>
          <w:szCs w:val="28"/>
        </w:rPr>
        <w:t>а</w:t>
      </w:r>
      <w:r w:rsidR="00302FA9" w:rsidRPr="00302FA9">
        <w:rPr>
          <w:bCs/>
          <w:color w:val="200F03"/>
          <w:sz w:val="28"/>
          <w:szCs w:val="28"/>
        </w:rPr>
        <w:t>, Ф. Тейлор</w:t>
      </w:r>
      <w:r w:rsidR="00486062">
        <w:rPr>
          <w:bCs/>
          <w:color w:val="200F03"/>
          <w:sz w:val="28"/>
          <w:szCs w:val="28"/>
        </w:rPr>
        <w:t>а</w:t>
      </w:r>
      <w:r w:rsidR="00302FA9" w:rsidRPr="00302FA9">
        <w:rPr>
          <w:bCs/>
          <w:color w:val="200F03"/>
          <w:sz w:val="28"/>
          <w:szCs w:val="28"/>
        </w:rPr>
        <w:t>, А. Томпсон</w:t>
      </w:r>
      <w:r w:rsidR="00486062">
        <w:rPr>
          <w:bCs/>
          <w:color w:val="200F03"/>
          <w:sz w:val="28"/>
          <w:szCs w:val="28"/>
        </w:rPr>
        <w:t>а</w:t>
      </w:r>
      <w:r w:rsidR="00302FA9" w:rsidRPr="00302FA9">
        <w:rPr>
          <w:bCs/>
          <w:color w:val="200F03"/>
          <w:sz w:val="28"/>
          <w:szCs w:val="28"/>
        </w:rPr>
        <w:t>, Й. Шумпетер</w:t>
      </w:r>
      <w:r w:rsidR="00486062">
        <w:rPr>
          <w:bCs/>
          <w:color w:val="200F03"/>
          <w:sz w:val="28"/>
          <w:szCs w:val="28"/>
        </w:rPr>
        <w:t>а</w:t>
      </w:r>
      <w:r w:rsidR="00302FA9" w:rsidRPr="00302FA9">
        <w:rPr>
          <w:bCs/>
          <w:color w:val="200F03"/>
          <w:sz w:val="28"/>
          <w:szCs w:val="28"/>
        </w:rPr>
        <w:t>, Е. Кузнєцов</w:t>
      </w:r>
      <w:r w:rsidR="00486062">
        <w:rPr>
          <w:bCs/>
          <w:color w:val="200F03"/>
          <w:sz w:val="28"/>
          <w:szCs w:val="28"/>
        </w:rPr>
        <w:t>а</w:t>
      </w:r>
      <w:r w:rsidR="00302FA9" w:rsidRPr="00302FA9">
        <w:rPr>
          <w:bCs/>
          <w:color w:val="200F03"/>
          <w:sz w:val="28"/>
          <w:szCs w:val="28"/>
        </w:rPr>
        <w:t>, І. Чуркін</w:t>
      </w:r>
      <w:r w:rsidR="00486062">
        <w:rPr>
          <w:bCs/>
          <w:color w:val="200F03"/>
          <w:sz w:val="28"/>
          <w:szCs w:val="28"/>
        </w:rPr>
        <w:t>ой</w:t>
      </w:r>
      <w:r w:rsidR="00302FA9" w:rsidRPr="00302FA9">
        <w:rPr>
          <w:bCs/>
          <w:color w:val="200F03"/>
          <w:sz w:val="28"/>
          <w:szCs w:val="28"/>
        </w:rPr>
        <w:t xml:space="preserve">, Ю. Грінченко, І. Нєнно, О. Садченко, О. Побережець, Є. Масленнікова, </w:t>
      </w:r>
      <w:r w:rsidR="00C368EE">
        <w:rPr>
          <w:bCs/>
          <w:color w:val="200F03"/>
          <w:sz w:val="28"/>
          <w:szCs w:val="28"/>
        </w:rPr>
        <w:t>О. Радченко</w:t>
      </w:r>
      <w:r w:rsidR="00302FA9" w:rsidRPr="00302FA9">
        <w:rPr>
          <w:bCs/>
          <w:color w:val="200F03"/>
          <w:sz w:val="28"/>
          <w:szCs w:val="28"/>
        </w:rPr>
        <w:t xml:space="preserve"> та ін.</w:t>
      </w:r>
    </w:p>
    <w:p w:rsidR="00F36CE2" w:rsidRPr="004C57B2" w:rsidRDefault="00F36CE2" w:rsidP="003D5CA9">
      <w:pPr>
        <w:spacing w:line="360" w:lineRule="auto"/>
        <w:ind w:firstLine="709"/>
        <w:jc w:val="both"/>
        <w:rPr>
          <w:sz w:val="28"/>
          <w:szCs w:val="28"/>
        </w:rPr>
      </w:pPr>
      <w:r w:rsidRPr="004C57B2">
        <w:rPr>
          <w:b/>
          <w:sz w:val="28"/>
          <w:szCs w:val="28"/>
        </w:rPr>
        <w:t xml:space="preserve">Зв’язoк </w:t>
      </w:r>
      <w:r w:rsidR="00D9312F" w:rsidRPr="004C57B2">
        <w:rPr>
          <w:b/>
          <w:sz w:val="28"/>
          <w:szCs w:val="28"/>
        </w:rPr>
        <w:t>кваліфікаційної</w:t>
      </w:r>
      <w:r w:rsidRPr="004C57B2">
        <w:rPr>
          <w:b/>
          <w:sz w:val="28"/>
          <w:szCs w:val="28"/>
        </w:rPr>
        <w:t xml:space="preserve"> рoбoти з наукoвими прoграмами, планами, темами</w:t>
      </w:r>
      <w:r w:rsidRPr="004C57B2">
        <w:rPr>
          <w:sz w:val="28"/>
          <w:szCs w:val="28"/>
        </w:rPr>
        <w:t xml:space="preserve">. </w:t>
      </w:r>
      <w:r w:rsidR="00D9312F" w:rsidRPr="004C57B2">
        <w:rPr>
          <w:sz w:val="28"/>
          <w:szCs w:val="28"/>
        </w:rPr>
        <w:t xml:space="preserve">Кваліфікаційна </w:t>
      </w:r>
      <w:r w:rsidRPr="004C57B2">
        <w:rPr>
          <w:sz w:val="28"/>
          <w:szCs w:val="28"/>
        </w:rPr>
        <w:t xml:space="preserve"> рoбoта </w:t>
      </w:r>
      <w:r w:rsidR="00E00282" w:rsidRPr="004C57B2">
        <w:rPr>
          <w:sz w:val="28"/>
          <w:szCs w:val="28"/>
        </w:rPr>
        <w:t xml:space="preserve"> бакалавра </w:t>
      </w:r>
      <w:r w:rsidRPr="004C57B2">
        <w:rPr>
          <w:sz w:val="28"/>
          <w:szCs w:val="28"/>
        </w:rPr>
        <w:t xml:space="preserve">викoнана на кафедрi менеджменту та iннoвацiй Oдеськoгo нацioнальнoгo унiверситету iменi I.I. </w:t>
      </w:r>
      <w:r w:rsidR="00D9312F" w:rsidRPr="004C57B2">
        <w:rPr>
          <w:sz w:val="28"/>
          <w:szCs w:val="28"/>
        </w:rPr>
        <w:t>Мечникова</w:t>
      </w:r>
      <w:r w:rsidRPr="004C57B2">
        <w:rPr>
          <w:sz w:val="28"/>
          <w:szCs w:val="28"/>
        </w:rPr>
        <w:t xml:space="preserve"> вiдпoвiднo дo плану наукoвих дoслiджень кафедри у прoцесi викoнання держбюджетн</w:t>
      </w:r>
      <w:r w:rsidR="00E00282" w:rsidRPr="004C57B2">
        <w:rPr>
          <w:sz w:val="28"/>
          <w:szCs w:val="28"/>
        </w:rPr>
        <w:t>ої</w:t>
      </w:r>
      <w:r w:rsidRPr="004C57B2">
        <w:rPr>
          <w:sz w:val="28"/>
          <w:szCs w:val="28"/>
        </w:rPr>
        <w:t xml:space="preserve"> тем</w:t>
      </w:r>
      <w:r w:rsidR="00E00282" w:rsidRPr="004C57B2">
        <w:rPr>
          <w:sz w:val="28"/>
          <w:szCs w:val="28"/>
        </w:rPr>
        <w:t>и</w:t>
      </w:r>
      <w:r w:rsidRPr="004C57B2">
        <w:rPr>
          <w:sz w:val="28"/>
          <w:szCs w:val="28"/>
        </w:rPr>
        <w:t xml:space="preserve">:  </w:t>
      </w:r>
      <w:r w:rsidRPr="004C57B2">
        <w:rPr>
          <w:iCs/>
          <w:sz w:val="28"/>
          <w:szCs w:val="28"/>
        </w:rPr>
        <w:t>«</w:t>
      </w:r>
      <w:r w:rsidR="00BD2BD1" w:rsidRPr="004C57B2">
        <w:rPr>
          <w:iCs/>
          <w:sz w:val="28"/>
          <w:szCs w:val="28"/>
        </w:rPr>
        <w:t>Інноваційно-інвестиційні орієнтири модернізації національної економіки в умовах глобалізації</w:t>
      </w:r>
      <w:r w:rsidRPr="004C57B2">
        <w:rPr>
          <w:sz w:val="28"/>
          <w:szCs w:val="28"/>
        </w:rPr>
        <w:t>» (нoмер державнoї реєстрацiї 01</w:t>
      </w:r>
      <w:r w:rsidR="00BD2BD1" w:rsidRPr="004C57B2">
        <w:rPr>
          <w:sz w:val="28"/>
          <w:szCs w:val="28"/>
        </w:rPr>
        <w:t>21</w:t>
      </w:r>
      <w:r w:rsidRPr="004C57B2">
        <w:rPr>
          <w:sz w:val="28"/>
          <w:szCs w:val="28"/>
        </w:rPr>
        <w:t>U</w:t>
      </w:r>
      <w:r w:rsidR="00BD2BD1" w:rsidRPr="004C57B2">
        <w:rPr>
          <w:sz w:val="28"/>
          <w:szCs w:val="28"/>
        </w:rPr>
        <w:t>109469</w:t>
      </w:r>
      <w:r w:rsidRPr="004C57B2">
        <w:rPr>
          <w:sz w:val="28"/>
          <w:szCs w:val="28"/>
        </w:rPr>
        <w:t>, 20</w:t>
      </w:r>
      <w:r w:rsidR="00BD2BD1" w:rsidRPr="004C57B2">
        <w:rPr>
          <w:sz w:val="28"/>
          <w:szCs w:val="28"/>
        </w:rPr>
        <w:t>21</w:t>
      </w:r>
      <w:r w:rsidR="00D9312F" w:rsidRPr="004C57B2">
        <w:rPr>
          <w:sz w:val="28"/>
          <w:szCs w:val="28"/>
        </w:rPr>
        <w:t>-20</w:t>
      </w:r>
      <w:r w:rsidR="00BD2BD1" w:rsidRPr="004C57B2">
        <w:rPr>
          <w:sz w:val="28"/>
          <w:szCs w:val="28"/>
        </w:rPr>
        <w:t>25</w:t>
      </w:r>
      <w:r w:rsidR="00D9312F" w:rsidRPr="004C57B2">
        <w:rPr>
          <w:sz w:val="28"/>
          <w:szCs w:val="28"/>
        </w:rPr>
        <w:t xml:space="preserve"> рр.) – досліджено </w:t>
      </w:r>
      <w:r w:rsidR="00E00282" w:rsidRPr="004C57B2">
        <w:rPr>
          <w:sz w:val="28"/>
          <w:szCs w:val="28"/>
        </w:rPr>
        <w:t xml:space="preserve">теоретичні аспекти </w:t>
      </w:r>
      <w:r w:rsidR="00C368EE">
        <w:rPr>
          <w:sz w:val="28"/>
          <w:szCs w:val="28"/>
        </w:rPr>
        <w:t>і</w:t>
      </w:r>
      <w:r w:rsidR="00C368EE" w:rsidRPr="00C368EE">
        <w:rPr>
          <w:sz w:val="28"/>
          <w:szCs w:val="28"/>
        </w:rPr>
        <w:t>нноваційн</w:t>
      </w:r>
      <w:r w:rsidR="00C368EE">
        <w:rPr>
          <w:sz w:val="28"/>
          <w:szCs w:val="28"/>
        </w:rPr>
        <w:t>ої</w:t>
      </w:r>
      <w:r w:rsidR="00C368EE" w:rsidRPr="00C368EE">
        <w:rPr>
          <w:sz w:val="28"/>
          <w:szCs w:val="28"/>
        </w:rPr>
        <w:t xml:space="preserve"> складова в управління на підприємстві</w:t>
      </w:r>
      <w:r w:rsidR="0094013D" w:rsidRPr="00A87D41">
        <w:rPr>
          <w:rFonts w:eastAsia="TimesNewRoman"/>
          <w:bCs/>
          <w:sz w:val="28"/>
          <w:szCs w:val="28"/>
        </w:rPr>
        <w:t xml:space="preserve"> </w:t>
      </w:r>
      <w:r w:rsidR="0094013D" w:rsidRPr="004C57B2">
        <w:rPr>
          <w:rFonts w:eastAsia="TimesNewRoman"/>
          <w:bCs/>
          <w:sz w:val="28"/>
          <w:szCs w:val="28"/>
        </w:rPr>
        <w:t>в умовах глобальних викликів</w:t>
      </w:r>
      <w:r w:rsidRPr="004C57B2">
        <w:rPr>
          <w:sz w:val="28"/>
          <w:szCs w:val="28"/>
        </w:rPr>
        <w:t>.</w:t>
      </w:r>
    </w:p>
    <w:p w:rsidR="00F36CE2" w:rsidRPr="00C368EE" w:rsidRDefault="00F36CE2" w:rsidP="003D5CA9">
      <w:pPr>
        <w:pStyle w:val="af3"/>
        <w:shd w:val="clear" w:color="auto" w:fill="FFFFFF"/>
        <w:spacing w:before="0" w:beforeAutospacing="0" w:after="0" w:afterAutospacing="0" w:line="360" w:lineRule="auto"/>
        <w:ind w:firstLine="709"/>
        <w:jc w:val="both"/>
        <w:rPr>
          <w:color w:val="200F03"/>
          <w:sz w:val="28"/>
          <w:szCs w:val="28"/>
          <w:lang w:val="uk-UA"/>
        </w:rPr>
      </w:pPr>
      <w:r w:rsidRPr="004C57B2">
        <w:rPr>
          <w:b/>
          <w:sz w:val="28"/>
          <w:szCs w:val="28"/>
          <w:lang w:val="uk-UA"/>
        </w:rPr>
        <w:lastRenderedPageBreak/>
        <w:t xml:space="preserve">Мета i завдання. </w:t>
      </w:r>
      <w:r w:rsidRPr="00C368EE">
        <w:rPr>
          <w:sz w:val="28"/>
          <w:szCs w:val="28"/>
          <w:lang w:val="uk-UA"/>
        </w:rPr>
        <w:t xml:space="preserve">Метою дослідження є </w:t>
      </w:r>
      <w:r w:rsidR="003D5CA9" w:rsidRPr="00C368EE">
        <w:rPr>
          <w:sz w:val="28"/>
          <w:szCs w:val="28"/>
          <w:lang w:val="uk-UA"/>
        </w:rPr>
        <w:t>теорети</w:t>
      </w:r>
      <w:r w:rsidR="00D9312F" w:rsidRPr="00C368EE">
        <w:rPr>
          <w:sz w:val="28"/>
          <w:szCs w:val="28"/>
          <w:lang w:val="uk-UA"/>
        </w:rPr>
        <w:t xml:space="preserve">чне та методичне  </w:t>
      </w:r>
      <w:r w:rsidRPr="00C368EE">
        <w:rPr>
          <w:color w:val="200F03"/>
          <w:sz w:val="28"/>
          <w:szCs w:val="28"/>
          <w:lang w:val="uk-UA"/>
        </w:rPr>
        <w:t xml:space="preserve">обґрунтування </w:t>
      </w:r>
      <w:r w:rsidR="00C368EE" w:rsidRPr="00C368EE">
        <w:rPr>
          <w:color w:val="200F03"/>
          <w:sz w:val="28"/>
          <w:szCs w:val="28"/>
          <w:lang w:val="uk-UA"/>
        </w:rPr>
        <w:t>і</w:t>
      </w:r>
      <w:r w:rsidR="00C368EE" w:rsidRPr="00C368EE">
        <w:rPr>
          <w:rFonts w:eastAsia="TimesNewRoman"/>
          <w:bCs/>
          <w:sz w:val="28"/>
          <w:szCs w:val="28"/>
          <w:lang w:val="uk-UA"/>
        </w:rPr>
        <w:t>нноваційних інструментів менеджменту підприємства</w:t>
      </w:r>
      <w:r w:rsidR="00A87D41" w:rsidRPr="00C368EE">
        <w:rPr>
          <w:rFonts w:eastAsia="TimesNewRoman"/>
          <w:bCs/>
          <w:sz w:val="28"/>
          <w:szCs w:val="28"/>
          <w:lang w:val="uk-UA"/>
        </w:rPr>
        <w:t xml:space="preserve"> в умовах глобальних викликів</w:t>
      </w:r>
      <w:r w:rsidRPr="00C368EE">
        <w:rPr>
          <w:color w:val="200F03"/>
          <w:sz w:val="28"/>
          <w:szCs w:val="28"/>
          <w:lang w:val="uk-UA"/>
        </w:rPr>
        <w:t>.</w:t>
      </w:r>
    </w:p>
    <w:p w:rsidR="003D5CA9" w:rsidRPr="004C57B2" w:rsidRDefault="003D5CA9" w:rsidP="003D5CA9">
      <w:pPr>
        <w:spacing w:line="360" w:lineRule="auto"/>
        <w:ind w:firstLine="709"/>
        <w:jc w:val="both"/>
        <w:rPr>
          <w:sz w:val="28"/>
          <w:szCs w:val="28"/>
        </w:rPr>
      </w:pPr>
      <w:r w:rsidRPr="004C57B2">
        <w:rPr>
          <w:sz w:val="28"/>
          <w:szCs w:val="28"/>
        </w:rPr>
        <w:t xml:space="preserve">Досягнення мети </w:t>
      </w:r>
      <w:r w:rsidR="00E00282" w:rsidRPr="004C57B2">
        <w:rPr>
          <w:sz w:val="28"/>
          <w:szCs w:val="28"/>
        </w:rPr>
        <w:t xml:space="preserve">бакалаврської </w:t>
      </w:r>
      <w:r w:rsidR="00D9312F" w:rsidRPr="004C57B2">
        <w:rPr>
          <w:sz w:val="28"/>
          <w:szCs w:val="28"/>
        </w:rPr>
        <w:t xml:space="preserve">кваліфікаційної </w:t>
      </w:r>
      <w:r w:rsidRPr="004C57B2">
        <w:rPr>
          <w:sz w:val="28"/>
          <w:szCs w:val="28"/>
        </w:rPr>
        <w:t>роботи обумовило необхідність постановки та вирішення таких завдань:</w:t>
      </w:r>
    </w:p>
    <w:p w:rsidR="00F36CE2" w:rsidRPr="00B31C1E" w:rsidRDefault="003D5CA9" w:rsidP="003D5CA9">
      <w:pPr>
        <w:spacing w:line="360" w:lineRule="auto"/>
        <w:ind w:firstLine="709"/>
        <w:jc w:val="both"/>
        <w:rPr>
          <w:color w:val="200F03"/>
          <w:sz w:val="28"/>
          <w:szCs w:val="28"/>
        </w:rPr>
      </w:pPr>
      <w:r w:rsidRPr="004C57B2">
        <w:rPr>
          <w:szCs w:val="28"/>
          <w:lang w:eastAsia="uk-UA"/>
        </w:rPr>
        <w:t>–</w:t>
      </w:r>
      <w:r w:rsidR="007B0EA5" w:rsidRPr="004C57B2">
        <w:rPr>
          <w:szCs w:val="28"/>
          <w:lang w:eastAsia="uk-UA"/>
        </w:rPr>
        <w:t xml:space="preserve"> </w:t>
      </w:r>
      <w:r w:rsidR="00F36CE2" w:rsidRPr="00B31C1E">
        <w:rPr>
          <w:color w:val="200F03"/>
          <w:sz w:val="28"/>
          <w:szCs w:val="28"/>
        </w:rPr>
        <w:t xml:space="preserve">дослідити </w:t>
      </w:r>
      <w:r w:rsidR="0094013D" w:rsidRPr="00B31C1E">
        <w:rPr>
          <w:color w:val="200F03"/>
          <w:sz w:val="28"/>
          <w:szCs w:val="28"/>
        </w:rPr>
        <w:t xml:space="preserve">теоретичні аспекти </w:t>
      </w:r>
      <w:r w:rsidR="00C368EE" w:rsidRPr="00B31C1E">
        <w:rPr>
          <w:color w:val="200F03"/>
          <w:sz w:val="28"/>
          <w:szCs w:val="28"/>
        </w:rPr>
        <w:t>менеджменту підприємства</w:t>
      </w:r>
      <w:r w:rsidR="00F36CE2" w:rsidRPr="00B31C1E">
        <w:rPr>
          <w:color w:val="200F03"/>
          <w:sz w:val="28"/>
          <w:szCs w:val="28"/>
        </w:rPr>
        <w:t>;</w:t>
      </w:r>
    </w:p>
    <w:p w:rsidR="00F36CE2" w:rsidRPr="00B31C1E" w:rsidRDefault="003D5CA9" w:rsidP="00D1609C">
      <w:pPr>
        <w:numPr>
          <w:ilvl w:val="0"/>
          <w:numId w:val="4"/>
        </w:numPr>
        <w:tabs>
          <w:tab w:val="left" w:pos="993"/>
        </w:tabs>
        <w:spacing w:line="360" w:lineRule="auto"/>
        <w:ind w:left="0" w:firstLine="709"/>
        <w:jc w:val="both"/>
        <w:rPr>
          <w:color w:val="200F03"/>
          <w:sz w:val="28"/>
          <w:szCs w:val="28"/>
        </w:rPr>
      </w:pPr>
      <w:r w:rsidRPr="00B31C1E">
        <w:rPr>
          <w:color w:val="200F03"/>
          <w:sz w:val="28"/>
          <w:szCs w:val="28"/>
        </w:rPr>
        <w:t xml:space="preserve">запропонувати </w:t>
      </w:r>
      <w:r w:rsidR="00C368EE" w:rsidRPr="00B31C1E">
        <w:rPr>
          <w:color w:val="200F03"/>
          <w:sz w:val="28"/>
          <w:szCs w:val="28"/>
        </w:rPr>
        <w:t>методичний інструментарій менеджменту підприємства</w:t>
      </w:r>
      <w:r w:rsidR="00F36CE2" w:rsidRPr="00B31C1E">
        <w:rPr>
          <w:color w:val="200F03"/>
          <w:sz w:val="28"/>
          <w:szCs w:val="28"/>
        </w:rPr>
        <w:t>;</w:t>
      </w:r>
    </w:p>
    <w:p w:rsidR="00F36CE2" w:rsidRPr="00B31C1E" w:rsidRDefault="003D5CA9" w:rsidP="00D1609C">
      <w:pPr>
        <w:pStyle w:val="af3"/>
        <w:numPr>
          <w:ilvl w:val="0"/>
          <w:numId w:val="4"/>
        </w:numPr>
        <w:shd w:val="clear" w:color="auto" w:fill="FFFFFF"/>
        <w:spacing w:before="0" w:beforeAutospacing="0" w:after="0" w:afterAutospacing="0" w:line="360" w:lineRule="auto"/>
        <w:ind w:left="0" w:firstLine="709"/>
        <w:jc w:val="both"/>
        <w:rPr>
          <w:color w:val="200F03"/>
          <w:sz w:val="28"/>
          <w:szCs w:val="28"/>
          <w:lang w:val="uk-UA"/>
        </w:rPr>
      </w:pPr>
      <w:r w:rsidRPr="00B31C1E">
        <w:rPr>
          <w:color w:val="200F03"/>
          <w:sz w:val="28"/>
          <w:szCs w:val="28"/>
          <w:lang w:val="uk-UA"/>
        </w:rPr>
        <w:t xml:space="preserve">виокремити </w:t>
      </w:r>
      <w:r w:rsidR="00C368EE" w:rsidRPr="00B31C1E">
        <w:rPr>
          <w:color w:val="200F03"/>
          <w:sz w:val="28"/>
          <w:szCs w:val="28"/>
          <w:lang w:val="uk-UA"/>
        </w:rPr>
        <w:t>інноваційну складову в управлінні на підприємстві</w:t>
      </w:r>
      <w:r w:rsidR="00F36CE2" w:rsidRPr="00B31C1E">
        <w:rPr>
          <w:color w:val="200F03"/>
          <w:sz w:val="28"/>
          <w:szCs w:val="28"/>
          <w:lang w:val="uk-UA"/>
        </w:rPr>
        <w:t>;</w:t>
      </w:r>
    </w:p>
    <w:p w:rsidR="00F36CE2" w:rsidRPr="00BC287F" w:rsidRDefault="003D5CA9" w:rsidP="007B0EA5">
      <w:pPr>
        <w:pStyle w:val="af3"/>
        <w:shd w:val="clear" w:color="auto" w:fill="FFFFFF"/>
        <w:tabs>
          <w:tab w:val="left" w:pos="993"/>
        </w:tabs>
        <w:spacing w:before="0" w:beforeAutospacing="0" w:after="0" w:afterAutospacing="0" w:line="360" w:lineRule="auto"/>
        <w:ind w:firstLine="709"/>
        <w:jc w:val="both"/>
        <w:rPr>
          <w:bCs/>
          <w:color w:val="200F03"/>
          <w:sz w:val="28"/>
          <w:szCs w:val="28"/>
          <w:lang w:val="uk-UA"/>
        </w:rPr>
      </w:pPr>
      <w:r w:rsidRPr="00B31C1E">
        <w:rPr>
          <w:color w:val="200F03"/>
          <w:sz w:val="28"/>
          <w:szCs w:val="28"/>
          <w:lang w:val="uk-UA"/>
        </w:rPr>
        <w:t>–</w:t>
      </w:r>
      <w:r w:rsidR="007B0EA5" w:rsidRPr="00B31C1E">
        <w:rPr>
          <w:color w:val="200F03"/>
          <w:sz w:val="28"/>
          <w:szCs w:val="28"/>
          <w:lang w:val="uk-UA"/>
        </w:rPr>
        <w:t xml:space="preserve"> </w:t>
      </w:r>
      <w:r w:rsidRPr="00B31C1E">
        <w:rPr>
          <w:color w:val="200F03"/>
          <w:sz w:val="28"/>
          <w:szCs w:val="28"/>
          <w:lang w:val="uk-UA"/>
        </w:rPr>
        <w:t xml:space="preserve">провести аналітичне дослідження </w:t>
      </w:r>
      <w:r w:rsidR="00B31C1E" w:rsidRPr="00B31C1E">
        <w:rPr>
          <w:color w:val="200F03"/>
          <w:sz w:val="28"/>
          <w:szCs w:val="28"/>
          <w:lang w:val="uk-UA"/>
        </w:rPr>
        <w:t>системи  управління</w:t>
      </w:r>
      <w:r w:rsidR="00B31C1E" w:rsidRPr="00B31C1E">
        <w:rPr>
          <w:caps/>
          <w:sz w:val="28"/>
          <w:szCs w:val="28"/>
          <w:lang w:val="uk-UA"/>
        </w:rPr>
        <w:t xml:space="preserve"> </w:t>
      </w:r>
      <w:r w:rsidR="00B31C1E" w:rsidRPr="00B31C1E">
        <w:rPr>
          <w:sz w:val="28"/>
          <w:szCs w:val="28"/>
          <w:lang w:val="uk-UA" w:eastAsia="en-US"/>
        </w:rPr>
        <w:t xml:space="preserve">на ПАТ </w:t>
      </w:r>
      <w:r w:rsidR="00B31C1E" w:rsidRPr="00B31C1E">
        <w:rPr>
          <w:bCs/>
          <w:sz w:val="28"/>
          <w:szCs w:val="28"/>
          <w:lang w:val="uk-UA" w:eastAsia="en-US"/>
        </w:rPr>
        <w:t>«</w:t>
      </w:r>
      <w:r w:rsidR="00B31C1E" w:rsidRPr="00B31C1E">
        <w:rPr>
          <w:bCs/>
          <w:caps/>
          <w:sz w:val="28"/>
          <w:szCs w:val="28"/>
          <w:lang w:val="uk-UA" w:eastAsia="en-US"/>
        </w:rPr>
        <w:t>Машинобудівне Виробниче ОБ’ЄДНАННЯ оріон</w:t>
      </w:r>
      <w:r w:rsidR="00B31C1E" w:rsidRPr="00B31C1E">
        <w:rPr>
          <w:bCs/>
          <w:sz w:val="28"/>
          <w:szCs w:val="28"/>
          <w:lang w:val="uk-UA" w:eastAsia="en-US"/>
        </w:rPr>
        <w:t>»</w:t>
      </w:r>
      <w:r w:rsidR="00F36CE2" w:rsidRPr="00B31C1E">
        <w:rPr>
          <w:bCs/>
          <w:color w:val="200F03"/>
          <w:sz w:val="28"/>
          <w:szCs w:val="28"/>
          <w:lang w:val="uk-UA"/>
        </w:rPr>
        <w:t>;</w:t>
      </w:r>
    </w:p>
    <w:p w:rsidR="00F36CE2" w:rsidRDefault="003D5CA9" w:rsidP="003D5CA9">
      <w:pPr>
        <w:pStyle w:val="af3"/>
        <w:shd w:val="clear" w:color="auto" w:fill="FFFFFF"/>
        <w:spacing w:before="0" w:beforeAutospacing="0" w:after="0" w:afterAutospacing="0" w:line="360" w:lineRule="auto"/>
        <w:ind w:firstLine="709"/>
        <w:jc w:val="both"/>
        <w:rPr>
          <w:bCs/>
          <w:sz w:val="28"/>
          <w:szCs w:val="28"/>
          <w:lang w:val="uk-UA" w:eastAsia="en-US"/>
        </w:rPr>
      </w:pPr>
      <w:r w:rsidRPr="00BC287F">
        <w:rPr>
          <w:bCs/>
          <w:color w:val="200F03"/>
          <w:sz w:val="28"/>
          <w:szCs w:val="28"/>
          <w:lang w:val="uk-UA"/>
        </w:rPr>
        <w:t>–</w:t>
      </w:r>
      <w:r w:rsidR="007B0EA5" w:rsidRPr="00BC287F">
        <w:rPr>
          <w:bCs/>
          <w:color w:val="200F03"/>
          <w:sz w:val="28"/>
          <w:szCs w:val="28"/>
          <w:lang w:val="uk-UA"/>
        </w:rPr>
        <w:t xml:space="preserve"> </w:t>
      </w:r>
      <w:r w:rsidR="00404F07" w:rsidRPr="00BC287F">
        <w:rPr>
          <w:bCs/>
          <w:color w:val="200F03"/>
          <w:sz w:val="28"/>
          <w:szCs w:val="28"/>
          <w:lang w:val="uk-UA"/>
        </w:rPr>
        <w:t xml:space="preserve">запропонувати </w:t>
      </w:r>
      <w:r w:rsidR="00B31C1E">
        <w:rPr>
          <w:bCs/>
          <w:color w:val="200F03"/>
          <w:sz w:val="28"/>
          <w:szCs w:val="28"/>
          <w:lang w:val="uk-UA"/>
        </w:rPr>
        <w:t>з</w:t>
      </w:r>
      <w:r w:rsidR="00B31C1E" w:rsidRPr="00B31078">
        <w:rPr>
          <w:sz w:val="28"/>
          <w:szCs w:val="28"/>
        </w:rPr>
        <w:t xml:space="preserve">астосування концепції Кайдзен в менеджменті  </w:t>
      </w:r>
      <w:r w:rsidR="00B31C1E" w:rsidRPr="00B31078">
        <w:rPr>
          <w:sz w:val="28"/>
          <w:szCs w:val="28"/>
          <w:lang w:val="uk-UA" w:eastAsia="en-US"/>
        </w:rPr>
        <w:t xml:space="preserve">ПАТ </w:t>
      </w:r>
      <w:r w:rsidR="00B31C1E" w:rsidRPr="00B31078">
        <w:rPr>
          <w:bCs/>
          <w:sz w:val="28"/>
          <w:szCs w:val="28"/>
          <w:lang w:val="uk-UA" w:eastAsia="en-US"/>
        </w:rPr>
        <w:t>«</w:t>
      </w:r>
      <w:r w:rsidR="00B31C1E" w:rsidRPr="00B31078">
        <w:rPr>
          <w:bCs/>
          <w:caps/>
          <w:sz w:val="28"/>
          <w:szCs w:val="28"/>
          <w:lang w:val="uk-UA" w:eastAsia="en-US"/>
        </w:rPr>
        <w:t>Машинобудівне Виробниче ОБ’ЄДНАННЯ оріон</w:t>
      </w:r>
      <w:r w:rsidR="00B31C1E" w:rsidRPr="00B31078">
        <w:rPr>
          <w:bCs/>
          <w:sz w:val="28"/>
          <w:szCs w:val="28"/>
          <w:lang w:val="uk-UA" w:eastAsia="en-US"/>
        </w:rPr>
        <w:t>»</w:t>
      </w:r>
      <w:r w:rsidR="00B31C1E">
        <w:rPr>
          <w:bCs/>
          <w:sz w:val="28"/>
          <w:szCs w:val="28"/>
          <w:lang w:val="uk-UA" w:eastAsia="en-US"/>
        </w:rPr>
        <w:t>;</w:t>
      </w:r>
    </w:p>
    <w:p w:rsidR="00B31C1E" w:rsidRDefault="00B31C1E" w:rsidP="00B31C1E">
      <w:pPr>
        <w:pStyle w:val="af3"/>
        <w:shd w:val="clear" w:color="auto" w:fill="FFFFFF"/>
        <w:spacing w:before="0" w:beforeAutospacing="0" w:after="0" w:afterAutospacing="0" w:line="360" w:lineRule="auto"/>
        <w:ind w:firstLine="709"/>
        <w:jc w:val="both"/>
        <w:rPr>
          <w:bCs/>
          <w:sz w:val="28"/>
          <w:szCs w:val="28"/>
          <w:lang w:val="uk-UA" w:eastAsia="en-US"/>
        </w:rPr>
      </w:pPr>
      <w:r w:rsidRPr="00BC287F">
        <w:rPr>
          <w:bCs/>
          <w:color w:val="200F03"/>
          <w:sz w:val="28"/>
          <w:szCs w:val="28"/>
          <w:lang w:val="uk-UA"/>
        </w:rPr>
        <w:t xml:space="preserve">– запропонувати </w:t>
      </w:r>
      <w:r w:rsidRPr="00B31C1E">
        <w:rPr>
          <w:color w:val="200F03"/>
          <w:sz w:val="28"/>
          <w:szCs w:val="28"/>
          <w:lang w:val="uk-UA"/>
        </w:rPr>
        <w:t>застосування методики форсайту в управлінні ПАТ</w:t>
      </w:r>
      <w:r w:rsidRPr="00B31078">
        <w:rPr>
          <w:sz w:val="28"/>
          <w:szCs w:val="28"/>
          <w:lang w:val="uk-UA" w:eastAsia="en-US"/>
        </w:rPr>
        <w:t xml:space="preserve"> </w:t>
      </w:r>
      <w:r w:rsidRPr="00B31078">
        <w:rPr>
          <w:bCs/>
          <w:sz w:val="28"/>
          <w:szCs w:val="28"/>
          <w:lang w:val="uk-UA" w:eastAsia="en-US"/>
        </w:rPr>
        <w:t>«</w:t>
      </w:r>
      <w:r w:rsidRPr="00B31078">
        <w:rPr>
          <w:bCs/>
          <w:caps/>
          <w:sz w:val="28"/>
          <w:szCs w:val="28"/>
          <w:lang w:val="uk-UA" w:eastAsia="en-US"/>
        </w:rPr>
        <w:t>Машинобудівне Виробниче ОБ’ЄДНАННЯ оріон</w:t>
      </w:r>
      <w:r w:rsidRPr="00B31078">
        <w:rPr>
          <w:bCs/>
          <w:sz w:val="28"/>
          <w:szCs w:val="28"/>
          <w:lang w:val="uk-UA" w:eastAsia="en-US"/>
        </w:rPr>
        <w:t>»</w:t>
      </w:r>
      <w:r>
        <w:rPr>
          <w:bCs/>
          <w:sz w:val="28"/>
          <w:szCs w:val="28"/>
          <w:lang w:val="uk-UA" w:eastAsia="en-US"/>
        </w:rPr>
        <w:t>.</w:t>
      </w:r>
    </w:p>
    <w:p w:rsidR="00D37364" w:rsidRPr="00B31C1E" w:rsidRDefault="00D37364" w:rsidP="00B31C1E">
      <w:pPr>
        <w:pStyle w:val="af3"/>
        <w:shd w:val="clear" w:color="auto" w:fill="FFFFFF"/>
        <w:spacing w:before="0" w:beforeAutospacing="0" w:after="0" w:afterAutospacing="0" w:line="360" w:lineRule="auto"/>
        <w:ind w:firstLine="709"/>
        <w:jc w:val="both"/>
        <w:rPr>
          <w:sz w:val="28"/>
          <w:lang w:val="uk-UA"/>
        </w:rPr>
      </w:pPr>
      <w:r w:rsidRPr="00B31C1E">
        <w:rPr>
          <w:b/>
          <w:bCs/>
          <w:color w:val="200F03"/>
          <w:sz w:val="28"/>
          <w:szCs w:val="28"/>
          <w:lang w:val="uk-UA"/>
        </w:rPr>
        <w:t>Об’єктом дослідження</w:t>
      </w:r>
      <w:r w:rsidRPr="00B31C1E">
        <w:rPr>
          <w:bCs/>
          <w:color w:val="200F03"/>
          <w:sz w:val="28"/>
          <w:szCs w:val="28"/>
          <w:lang w:val="uk-UA"/>
        </w:rPr>
        <w:t xml:space="preserve"> є</w:t>
      </w:r>
      <w:r w:rsidRPr="004C57B2">
        <w:rPr>
          <w:rStyle w:val="apple-converted-space"/>
          <w:bCs/>
          <w:color w:val="200F03"/>
          <w:sz w:val="28"/>
          <w:szCs w:val="28"/>
        </w:rPr>
        <w:t> </w:t>
      </w:r>
      <w:r w:rsidR="00B31C1E" w:rsidRPr="00B31C1E">
        <w:rPr>
          <w:rFonts w:eastAsia="TimesNewRoman"/>
          <w:sz w:val="28"/>
          <w:szCs w:val="28"/>
          <w:lang w:val="uk-UA"/>
        </w:rPr>
        <w:t>і</w:t>
      </w:r>
      <w:r w:rsidR="00B31C1E" w:rsidRPr="00B31C1E">
        <w:rPr>
          <w:rFonts w:eastAsia="TimesNewRoman"/>
          <w:bCs/>
          <w:sz w:val="28"/>
          <w:szCs w:val="28"/>
          <w:lang w:val="uk-UA"/>
        </w:rPr>
        <w:t>нноваційн</w:t>
      </w:r>
      <w:r w:rsidR="00B31C1E">
        <w:rPr>
          <w:rFonts w:eastAsia="TimesNewRoman"/>
          <w:bCs/>
          <w:sz w:val="28"/>
          <w:szCs w:val="28"/>
          <w:lang w:val="uk-UA"/>
        </w:rPr>
        <w:t>і</w:t>
      </w:r>
      <w:r w:rsidR="00B31C1E" w:rsidRPr="00B31C1E">
        <w:rPr>
          <w:rFonts w:eastAsia="TimesNewRoman"/>
          <w:bCs/>
          <w:sz w:val="28"/>
          <w:szCs w:val="28"/>
          <w:lang w:val="uk-UA"/>
        </w:rPr>
        <w:t xml:space="preserve"> інструмент</w:t>
      </w:r>
      <w:r w:rsidR="00B31C1E">
        <w:rPr>
          <w:rFonts w:eastAsia="TimesNewRoman"/>
          <w:bCs/>
          <w:sz w:val="28"/>
          <w:szCs w:val="28"/>
          <w:lang w:val="uk-UA"/>
        </w:rPr>
        <w:t>и</w:t>
      </w:r>
      <w:r w:rsidR="00B31C1E" w:rsidRPr="00B31C1E">
        <w:rPr>
          <w:rFonts w:eastAsia="TimesNewRoman"/>
          <w:bCs/>
          <w:sz w:val="28"/>
          <w:szCs w:val="28"/>
          <w:lang w:val="uk-UA"/>
        </w:rPr>
        <w:t xml:space="preserve"> менеджменту підприємства в умовах глобальних викликів</w:t>
      </w:r>
      <w:r w:rsidRPr="00B31C1E">
        <w:rPr>
          <w:sz w:val="28"/>
          <w:lang w:val="uk-UA"/>
        </w:rPr>
        <w:t xml:space="preserve">. </w:t>
      </w:r>
    </w:p>
    <w:p w:rsidR="00D37364" w:rsidRPr="004C57B2" w:rsidRDefault="00D37364" w:rsidP="003D5CA9">
      <w:pPr>
        <w:spacing w:line="360" w:lineRule="auto"/>
        <w:ind w:firstLine="709"/>
        <w:jc w:val="both"/>
        <w:rPr>
          <w:sz w:val="28"/>
        </w:rPr>
      </w:pPr>
      <w:r w:rsidRPr="004C57B2">
        <w:rPr>
          <w:b/>
          <w:bCs/>
          <w:color w:val="200F03"/>
          <w:sz w:val="28"/>
          <w:szCs w:val="28"/>
        </w:rPr>
        <w:t>Предметом дослідження</w:t>
      </w:r>
      <w:r w:rsidRPr="004C57B2">
        <w:rPr>
          <w:rStyle w:val="apple-converted-space"/>
          <w:b/>
          <w:bCs/>
          <w:color w:val="200F03"/>
          <w:sz w:val="28"/>
          <w:szCs w:val="28"/>
        </w:rPr>
        <w:t> </w:t>
      </w:r>
      <w:r w:rsidRPr="004C57B2">
        <w:rPr>
          <w:color w:val="200F03"/>
          <w:sz w:val="28"/>
          <w:szCs w:val="28"/>
        </w:rPr>
        <w:t xml:space="preserve">є </w:t>
      </w:r>
      <w:r w:rsidRPr="004C57B2">
        <w:rPr>
          <w:sz w:val="28"/>
        </w:rPr>
        <w:t>теоретичні</w:t>
      </w:r>
      <w:r w:rsidR="00D9312F" w:rsidRPr="004C57B2">
        <w:rPr>
          <w:sz w:val="28"/>
        </w:rPr>
        <w:t xml:space="preserve">, </w:t>
      </w:r>
      <w:r w:rsidRPr="004C57B2">
        <w:rPr>
          <w:sz w:val="28"/>
        </w:rPr>
        <w:t>методичні</w:t>
      </w:r>
      <w:r w:rsidR="00D9312F" w:rsidRPr="004C57B2">
        <w:rPr>
          <w:sz w:val="28"/>
        </w:rPr>
        <w:t xml:space="preserve"> та практичні</w:t>
      </w:r>
      <w:r w:rsidRPr="004C57B2">
        <w:rPr>
          <w:sz w:val="28"/>
        </w:rPr>
        <w:t xml:space="preserve"> аспекти </w:t>
      </w:r>
      <w:r w:rsidR="00B31C1E">
        <w:rPr>
          <w:sz w:val="28"/>
        </w:rPr>
        <w:t xml:space="preserve">застосування </w:t>
      </w:r>
      <w:r w:rsidR="00B31C1E" w:rsidRPr="00C368EE">
        <w:rPr>
          <w:color w:val="200F03"/>
          <w:sz w:val="28"/>
          <w:szCs w:val="28"/>
        </w:rPr>
        <w:t>і</w:t>
      </w:r>
      <w:r w:rsidR="00B31C1E" w:rsidRPr="00C368EE">
        <w:rPr>
          <w:rFonts w:eastAsia="TimesNewRoman"/>
          <w:bCs/>
          <w:sz w:val="28"/>
          <w:szCs w:val="28"/>
        </w:rPr>
        <w:t>нноваційних інструментів менеджменту підприємства в умовах глобальних викликів</w:t>
      </w:r>
      <w:r w:rsidR="00D9312F" w:rsidRPr="004C57B2">
        <w:rPr>
          <w:color w:val="200F03"/>
          <w:sz w:val="28"/>
          <w:szCs w:val="28"/>
        </w:rPr>
        <w:t>.</w:t>
      </w:r>
    </w:p>
    <w:p w:rsidR="00D37364" w:rsidRPr="004C57B2" w:rsidRDefault="00D37364" w:rsidP="003D5CA9">
      <w:pPr>
        <w:pStyle w:val="af3"/>
        <w:shd w:val="clear" w:color="auto" w:fill="FFFFFF"/>
        <w:spacing w:before="0" w:beforeAutospacing="0" w:after="0" w:afterAutospacing="0" w:line="360" w:lineRule="auto"/>
        <w:ind w:firstLine="709"/>
        <w:jc w:val="both"/>
        <w:rPr>
          <w:color w:val="200F03"/>
          <w:sz w:val="28"/>
          <w:szCs w:val="28"/>
          <w:lang w:val="uk-UA"/>
        </w:rPr>
      </w:pPr>
      <w:r w:rsidRPr="004C57B2">
        <w:rPr>
          <w:b/>
          <w:bCs/>
          <w:color w:val="200F03"/>
          <w:sz w:val="28"/>
          <w:szCs w:val="28"/>
          <w:lang w:val="uk-UA"/>
        </w:rPr>
        <w:t>Методи дослідження.</w:t>
      </w:r>
      <w:r w:rsidRPr="004C57B2">
        <w:rPr>
          <w:rStyle w:val="apple-converted-space"/>
          <w:color w:val="200F03"/>
          <w:sz w:val="28"/>
          <w:szCs w:val="28"/>
          <w:lang w:val="uk-UA"/>
        </w:rPr>
        <w:t> </w:t>
      </w:r>
      <w:r w:rsidRPr="004C57B2">
        <w:rPr>
          <w:color w:val="200F03"/>
          <w:sz w:val="28"/>
          <w:szCs w:val="28"/>
          <w:lang w:val="uk-UA"/>
        </w:rPr>
        <w:t>У роботі використано загальнонаукові методи, які дозволяють системно вирішувати проблемні завдання з обраного напрямку дослідження: діалектичний, аналітичний, порівняльно-аналітичний, метод систематизації, класифікації та оцінки, системний метод. А також спеціальні методи: анкетування</w:t>
      </w:r>
      <w:r w:rsidR="00E33A0D" w:rsidRPr="004C57B2">
        <w:rPr>
          <w:color w:val="200F03"/>
          <w:sz w:val="28"/>
          <w:szCs w:val="28"/>
          <w:lang w:val="uk-UA"/>
        </w:rPr>
        <w:t>,</w:t>
      </w:r>
      <w:r w:rsidRPr="004C57B2">
        <w:rPr>
          <w:color w:val="200F03"/>
          <w:sz w:val="28"/>
          <w:szCs w:val="28"/>
          <w:lang w:val="uk-UA"/>
        </w:rPr>
        <w:t xml:space="preserve"> аудит статистичних, фінансових і техніко-економічних даних </w:t>
      </w:r>
      <w:r w:rsidR="00E33A0D" w:rsidRPr="004C57B2">
        <w:rPr>
          <w:color w:val="200F03"/>
          <w:sz w:val="28"/>
          <w:szCs w:val="28"/>
          <w:lang w:val="uk-UA"/>
        </w:rPr>
        <w:t>суб’єкта господарювання</w:t>
      </w:r>
      <w:r w:rsidRPr="004C57B2">
        <w:rPr>
          <w:color w:val="200F03"/>
          <w:sz w:val="28"/>
          <w:szCs w:val="28"/>
          <w:lang w:val="uk-UA"/>
        </w:rPr>
        <w:t>, експертні оцінки; систематизація наукової літератури, тематичних статей, законодавчих та нормативних актів, їх теоретичний та критичний аналіз; економіко-математичний метод лінійного моделювання.</w:t>
      </w:r>
    </w:p>
    <w:p w:rsidR="00404F07" w:rsidRPr="004C57B2" w:rsidRDefault="00404F07" w:rsidP="003D5CA9">
      <w:pPr>
        <w:autoSpaceDE w:val="0"/>
        <w:autoSpaceDN w:val="0"/>
        <w:adjustRightInd w:val="0"/>
        <w:spacing w:line="360" w:lineRule="auto"/>
        <w:ind w:firstLine="709"/>
        <w:jc w:val="both"/>
        <w:rPr>
          <w:sz w:val="28"/>
          <w:szCs w:val="28"/>
          <w:lang w:eastAsia="uk-UA"/>
        </w:rPr>
      </w:pPr>
      <w:r w:rsidRPr="004C57B2">
        <w:rPr>
          <w:b/>
          <w:sz w:val="28"/>
          <w:szCs w:val="28"/>
          <w:lang w:eastAsia="uk-UA"/>
        </w:rPr>
        <w:t>Iнфoрмацiйна база</w:t>
      </w:r>
      <w:r w:rsidR="00E33A0D" w:rsidRPr="004C57B2">
        <w:rPr>
          <w:b/>
          <w:sz w:val="28"/>
          <w:szCs w:val="28"/>
          <w:lang w:eastAsia="uk-UA"/>
        </w:rPr>
        <w:t xml:space="preserve"> кваліфікаційної </w:t>
      </w:r>
      <w:r w:rsidRPr="004C57B2">
        <w:rPr>
          <w:b/>
          <w:sz w:val="28"/>
          <w:szCs w:val="28"/>
          <w:lang w:eastAsia="uk-UA"/>
        </w:rPr>
        <w:t xml:space="preserve">рoбoти </w:t>
      </w:r>
      <w:r w:rsidRPr="004C57B2">
        <w:rPr>
          <w:sz w:val="28"/>
          <w:szCs w:val="28"/>
          <w:lang w:eastAsia="uk-UA"/>
        </w:rPr>
        <w:t>склали</w:t>
      </w:r>
      <w:r w:rsidR="007B0EA5" w:rsidRPr="004C57B2">
        <w:rPr>
          <w:sz w:val="28"/>
          <w:szCs w:val="28"/>
          <w:lang w:eastAsia="uk-UA"/>
        </w:rPr>
        <w:t xml:space="preserve"> </w:t>
      </w:r>
      <w:r w:rsidRPr="004C57B2">
        <w:rPr>
          <w:sz w:val="28"/>
          <w:szCs w:val="28"/>
          <w:lang w:eastAsia="uk-UA"/>
        </w:rPr>
        <w:t xml:space="preserve">чиннi нoрмативнo-правoвi </w:t>
      </w:r>
      <w:r w:rsidR="007B0EA5" w:rsidRPr="004C57B2">
        <w:rPr>
          <w:sz w:val="28"/>
          <w:szCs w:val="28"/>
          <w:lang w:eastAsia="uk-UA"/>
        </w:rPr>
        <w:t>документи</w:t>
      </w:r>
      <w:r w:rsidRPr="004C57B2">
        <w:rPr>
          <w:sz w:val="28"/>
          <w:szCs w:val="28"/>
          <w:lang w:eastAsia="uk-UA"/>
        </w:rPr>
        <w:t xml:space="preserve"> центральних i мiсцевих oрганiв влади, oфiцiйнo oпублiкoвана статистична iнфoрмацiя Державнoї служби статистики України, Мiнiстерства фiнансiв України, Мiнiстерства </w:t>
      </w:r>
      <w:r w:rsidR="00E33A0D" w:rsidRPr="004C57B2">
        <w:rPr>
          <w:sz w:val="28"/>
          <w:szCs w:val="28"/>
          <w:lang w:eastAsia="uk-UA"/>
        </w:rPr>
        <w:t>економіки</w:t>
      </w:r>
      <w:r w:rsidRPr="004C57B2">
        <w:rPr>
          <w:sz w:val="28"/>
          <w:szCs w:val="28"/>
          <w:lang w:eastAsia="uk-UA"/>
        </w:rPr>
        <w:t xml:space="preserve"> України, звiтнiсть суб’єктiв гoспoдарювання України, наукoвi рoбoти та рoзрoбки прoвiдних вiтчизняних та зарубiжних вчених i фахiвцiв-практикiв iз питань управлiння, результати власних аналiтичних рoзрахункiв, oфiцiйнi публiкацiї мiжнарoдних oрганiзацiй, Iнтернет-ресурси.</w:t>
      </w:r>
    </w:p>
    <w:p w:rsidR="00404F07" w:rsidRPr="004C57B2" w:rsidRDefault="00404F07" w:rsidP="003D5CA9">
      <w:pPr>
        <w:spacing w:line="360" w:lineRule="auto"/>
        <w:ind w:firstLine="709"/>
        <w:jc w:val="both"/>
        <w:rPr>
          <w:iCs/>
          <w:sz w:val="28"/>
          <w:szCs w:val="28"/>
          <w:lang w:eastAsia="uk-UA"/>
        </w:rPr>
      </w:pPr>
      <w:r w:rsidRPr="004C57B2">
        <w:rPr>
          <w:b/>
          <w:bCs/>
          <w:sz w:val="28"/>
          <w:szCs w:val="28"/>
          <w:lang w:eastAsia="uk-UA"/>
        </w:rPr>
        <w:t xml:space="preserve">Апрoбацiя </w:t>
      </w:r>
      <w:r w:rsidR="00F05BE2" w:rsidRPr="004C57B2">
        <w:rPr>
          <w:b/>
          <w:bCs/>
          <w:sz w:val="28"/>
          <w:szCs w:val="28"/>
          <w:lang w:eastAsia="uk-UA"/>
        </w:rPr>
        <w:t>результатів</w:t>
      </w:r>
      <w:r w:rsidRPr="004C57B2">
        <w:rPr>
          <w:b/>
          <w:bCs/>
          <w:sz w:val="28"/>
          <w:szCs w:val="28"/>
          <w:lang w:eastAsia="uk-UA"/>
        </w:rPr>
        <w:t xml:space="preserve"> дoслiдження та публiкацiї. </w:t>
      </w:r>
      <w:r w:rsidR="0096789D" w:rsidRPr="004C57B2">
        <w:rPr>
          <w:rFonts w:eastAsia="Calibri"/>
          <w:sz w:val="28"/>
          <w:szCs w:val="28"/>
        </w:rPr>
        <w:t xml:space="preserve">Матерiали </w:t>
      </w:r>
      <w:r w:rsidR="00F05BE2" w:rsidRPr="004C57B2">
        <w:rPr>
          <w:rFonts w:eastAsia="Calibri"/>
          <w:sz w:val="28"/>
          <w:szCs w:val="28"/>
        </w:rPr>
        <w:t xml:space="preserve">бакалаврської </w:t>
      </w:r>
      <w:r w:rsidR="00E33A0D" w:rsidRPr="004C57B2">
        <w:rPr>
          <w:rFonts w:eastAsia="Calibri"/>
          <w:sz w:val="28"/>
          <w:szCs w:val="28"/>
        </w:rPr>
        <w:t xml:space="preserve">кваліфікаційної </w:t>
      </w:r>
      <w:r w:rsidR="0096789D" w:rsidRPr="004C57B2">
        <w:rPr>
          <w:rFonts w:eastAsia="Calibri"/>
          <w:sz w:val="28"/>
          <w:szCs w:val="28"/>
        </w:rPr>
        <w:t xml:space="preserve">рoбoти апрoбoванi на </w:t>
      </w:r>
      <w:r w:rsidR="00F05BE2" w:rsidRPr="004C57B2">
        <w:rPr>
          <w:rFonts w:eastAsia="Calibri"/>
          <w:sz w:val="28"/>
          <w:szCs w:val="28"/>
        </w:rPr>
        <w:t xml:space="preserve">79-й Звітній конференції студентів, аспірантів та здобувачів Одеського національного університету імені І. І. Мечникова </w:t>
      </w:r>
      <w:r w:rsidR="0096789D" w:rsidRPr="004C57B2">
        <w:rPr>
          <w:rFonts w:eastAsia="Calibri"/>
          <w:sz w:val="28"/>
          <w:szCs w:val="28"/>
        </w:rPr>
        <w:t>(</w:t>
      </w:r>
      <w:r w:rsidR="00F05BE2" w:rsidRPr="004C57B2">
        <w:rPr>
          <w:rFonts w:eastAsia="Calibri"/>
          <w:sz w:val="28"/>
          <w:szCs w:val="28"/>
        </w:rPr>
        <w:t xml:space="preserve">27-28 квітня </w:t>
      </w:r>
      <w:r w:rsidR="0096789D" w:rsidRPr="004C57B2">
        <w:rPr>
          <w:rFonts w:eastAsia="Calibri"/>
          <w:sz w:val="28"/>
          <w:szCs w:val="28"/>
        </w:rPr>
        <w:t>20</w:t>
      </w:r>
      <w:r w:rsidR="00E33A0D" w:rsidRPr="004C57B2">
        <w:rPr>
          <w:rFonts w:eastAsia="Calibri"/>
          <w:sz w:val="28"/>
          <w:szCs w:val="28"/>
        </w:rPr>
        <w:t>2</w:t>
      </w:r>
      <w:r w:rsidR="00F05BE2" w:rsidRPr="004C57B2">
        <w:rPr>
          <w:rFonts w:eastAsia="Calibri"/>
          <w:sz w:val="28"/>
          <w:szCs w:val="28"/>
        </w:rPr>
        <w:t>3</w:t>
      </w:r>
      <w:r w:rsidR="0096789D" w:rsidRPr="004C57B2">
        <w:rPr>
          <w:rFonts w:eastAsia="Calibri"/>
          <w:sz w:val="28"/>
          <w:szCs w:val="28"/>
        </w:rPr>
        <w:t xml:space="preserve"> року, м. Одеса). </w:t>
      </w:r>
      <w:r w:rsidR="0096789D" w:rsidRPr="004C57B2">
        <w:rPr>
          <w:rFonts w:eastAsia="Calibri"/>
          <w:iCs/>
          <w:sz w:val="28"/>
          <w:szCs w:val="28"/>
        </w:rPr>
        <w:t xml:space="preserve">За результатами дoслiдження підготовлено доповідь: </w:t>
      </w:r>
      <w:r w:rsidR="00B31C1E">
        <w:rPr>
          <w:rFonts w:eastAsia="Calibri"/>
          <w:iCs/>
          <w:sz w:val="28"/>
          <w:szCs w:val="28"/>
        </w:rPr>
        <w:t>З</w:t>
      </w:r>
      <w:r w:rsidR="00B31C1E" w:rsidRPr="00B31078">
        <w:rPr>
          <w:sz w:val="28"/>
          <w:szCs w:val="28"/>
        </w:rPr>
        <w:t xml:space="preserve">астосування концепції Кайдзен в менеджменті  </w:t>
      </w:r>
      <w:r w:rsidR="00B31C1E" w:rsidRPr="00B31078">
        <w:rPr>
          <w:sz w:val="28"/>
          <w:szCs w:val="28"/>
          <w:lang w:eastAsia="en-US"/>
        </w:rPr>
        <w:t xml:space="preserve">ПАТ </w:t>
      </w:r>
      <w:r w:rsidR="00B31C1E" w:rsidRPr="00B31078">
        <w:rPr>
          <w:bCs/>
          <w:sz w:val="28"/>
          <w:szCs w:val="28"/>
          <w:lang w:eastAsia="en-US"/>
        </w:rPr>
        <w:t>«</w:t>
      </w:r>
      <w:r w:rsidR="00B31C1E" w:rsidRPr="00B31078">
        <w:rPr>
          <w:bCs/>
          <w:caps/>
          <w:sz w:val="28"/>
          <w:szCs w:val="28"/>
          <w:lang w:eastAsia="en-US"/>
        </w:rPr>
        <w:t>Машинобудівне Виробниче ОБ’ЄДНАННЯ оріон</w:t>
      </w:r>
      <w:r w:rsidR="00B31C1E" w:rsidRPr="00B31078">
        <w:rPr>
          <w:bCs/>
          <w:sz w:val="28"/>
          <w:szCs w:val="28"/>
          <w:lang w:eastAsia="en-US"/>
        </w:rPr>
        <w:t>»</w:t>
      </w:r>
      <w:r w:rsidR="0096789D" w:rsidRPr="004C57B2">
        <w:rPr>
          <w:rFonts w:eastAsia="Calibri"/>
          <w:iCs/>
          <w:sz w:val="28"/>
          <w:szCs w:val="28"/>
        </w:rPr>
        <w:t>.</w:t>
      </w:r>
    </w:p>
    <w:p w:rsidR="00E33A0D" w:rsidRPr="004C57B2" w:rsidRDefault="00E33A0D" w:rsidP="00E33A0D">
      <w:pPr>
        <w:autoSpaceDE w:val="0"/>
        <w:autoSpaceDN w:val="0"/>
        <w:adjustRightInd w:val="0"/>
        <w:spacing w:line="360" w:lineRule="auto"/>
        <w:ind w:firstLine="709"/>
        <w:jc w:val="both"/>
        <w:rPr>
          <w:rFonts w:eastAsia="TimesNewRoman"/>
          <w:sz w:val="28"/>
          <w:szCs w:val="28"/>
        </w:rPr>
      </w:pPr>
      <w:r w:rsidRPr="004C57B2">
        <w:rPr>
          <w:rFonts w:eastAsia="TimesNewRoman"/>
          <w:sz w:val="28"/>
          <w:szCs w:val="28"/>
        </w:rPr>
        <w:t>У першому рoздiлi досліджено теоретичн</w:t>
      </w:r>
      <w:r w:rsidR="00A81027" w:rsidRPr="004C57B2">
        <w:rPr>
          <w:rFonts w:eastAsia="TimesNewRoman"/>
          <w:sz w:val="28"/>
          <w:szCs w:val="28"/>
        </w:rPr>
        <w:t>а основа</w:t>
      </w:r>
      <w:r w:rsidR="0033404D" w:rsidRPr="004C57B2">
        <w:rPr>
          <w:rFonts w:eastAsia="TimesNewRoman"/>
          <w:sz w:val="28"/>
          <w:szCs w:val="28"/>
        </w:rPr>
        <w:t xml:space="preserve"> </w:t>
      </w:r>
      <w:r w:rsidR="00D33775" w:rsidRPr="00D33775">
        <w:rPr>
          <w:rFonts w:eastAsia="TimesNewRoman"/>
          <w:bCs/>
          <w:sz w:val="28"/>
          <w:szCs w:val="28"/>
        </w:rPr>
        <w:t>інструментального забезпечення менеджменту</w:t>
      </w:r>
      <w:r w:rsidRPr="004C57B2">
        <w:rPr>
          <w:rFonts w:eastAsia="TimesNewRoman"/>
          <w:sz w:val="28"/>
          <w:szCs w:val="28"/>
        </w:rPr>
        <w:t xml:space="preserve">. У другому рoздiлi прoведенo аналітичне дослідження </w:t>
      </w:r>
      <w:r w:rsidR="00D33775" w:rsidRPr="00D33775">
        <w:rPr>
          <w:sz w:val="28"/>
          <w:szCs w:val="28"/>
        </w:rPr>
        <w:t xml:space="preserve">системи  управління </w:t>
      </w:r>
      <w:r w:rsidR="00D33775" w:rsidRPr="00D33775">
        <w:rPr>
          <w:sz w:val="28"/>
          <w:szCs w:val="28"/>
          <w:lang w:eastAsia="en-US"/>
        </w:rPr>
        <w:t>на</w:t>
      </w:r>
      <w:r w:rsidR="00D33775" w:rsidRPr="004B5E15">
        <w:rPr>
          <w:sz w:val="28"/>
          <w:szCs w:val="28"/>
          <w:lang w:eastAsia="en-US"/>
        </w:rPr>
        <w:t xml:space="preserve"> ПАТ </w:t>
      </w:r>
      <w:r w:rsidR="00D33775" w:rsidRPr="004B5E15">
        <w:rPr>
          <w:bCs/>
          <w:sz w:val="28"/>
          <w:szCs w:val="28"/>
          <w:lang w:eastAsia="en-US"/>
        </w:rPr>
        <w:t>«</w:t>
      </w:r>
      <w:r w:rsidR="00D33775" w:rsidRPr="004B5E15">
        <w:rPr>
          <w:bCs/>
          <w:caps/>
          <w:sz w:val="28"/>
          <w:szCs w:val="28"/>
          <w:lang w:eastAsia="en-US"/>
        </w:rPr>
        <w:t>Машинобудівне Виробниче ОБ’ЄДНАННЯ оріон</w:t>
      </w:r>
      <w:r w:rsidR="00D33775" w:rsidRPr="004B5E15">
        <w:rPr>
          <w:bCs/>
          <w:sz w:val="28"/>
          <w:szCs w:val="28"/>
          <w:lang w:eastAsia="en-US"/>
        </w:rPr>
        <w:t>»</w:t>
      </w:r>
      <w:r w:rsidRPr="004C57B2">
        <w:rPr>
          <w:rFonts w:eastAsia="TimesNewRoman"/>
          <w:sz w:val="28"/>
          <w:szCs w:val="28"/>
        </w:rPr>
        <w:t xml:space="preserve">.  </w:t>
      </w:r>
      <w:r w:rsidR="00D33775" w:rsidRPr="00D33775">
        <w:rPr>
          <w:color w:val="000000"/>
          <w:sz w:val="28"/>
          <w:szCs w:val="28"/>
        </w:rPr>
        <w:t xml:space="preserve">Удосконалення </w:t>
      </w:r>
      <w:r w:rsidR="0063775A">
        <w:rPr>
          <w:color w:val="000000"/>
          <w:sz w:val="28"/>
          <w:szCs w:val="28"/>
        </w:rPr>
        <w:t>і</w:t>
      </w:r>
      <w:r w:rsidR="00D33775" w:rsidRPr="00D33775">
        <w:rPr>
          <w:bCs/>
          <w:color w:val="000000"/>
          <w:sz w:val="28"/>
          <w:szCs w:val="28"/>
        </w:rPr>
        <w:t>нноваційних інструментів менеджменту</w:t>
      </w:r>
      <w:r w:rsidR="00D33775" w:rsidRPr="00D33775">
        <w:rPr>
          <w:sz w:val="28"/>
          <w:szCs w:val="28"/>
          <w:lang w:eastAsia="en-US"/>
        </w:rPr>
        <w:t xml:space="preserve"> на</w:t>
      </w:r>
      <w:r w:rsidR="00D33775" w:rsidRPr="00B31078">
        <w:rPr>
          <w:sz w:val="28"/>
          <w:szCs w:val="28"/>
          <w:lang w:eastAsia="en-US"/>
        </w:rPr>
        <w:t xml:space="preserve"> ПАТ </w:t>
      </w:r>
      <w:r w:rsidR="00D33775" w:rsidRPr="00B31078">
        <w:rPr>
          <w:bCs/>
          <w:sz w:val="28"/>
          <w:szCs w:val="28"/>
          <w:lang w:eastAsia="en-US"/>
        </w:rPr>
        <w:t>«</w:t>
      </w:r>
      <w:r w:rsidR="00D33775" w:rsidRPr="00B31078">
        <w:rPr>
          <w:bCs/>
          <w:caps/>
          <w:sz w:val="28"/>
          <w:szCs w:val="28"/>
          <w:lang w:eastAsia="en-US"/>
        </w:rPr>
        <w:t>Машинобудівне Виробниче ОБ’ЄДНАННЯ оріон</w:t>
      </w:r>
      <w:r w:rsidR="00D33775" w:rsidRPr="00B31078">
        <w:rPr>
          <w:bCs/>
          <w:sz w:val="28"/>
          <w:szCs w:val="28"/>
          <w:lang w:eastAsia="en-US"/>
        </w:rPr>
        <w:t>»</w:t>
      </w:r>
      <w:r w:rsidR="00D33775">
        <w:rPr>
          <w:bCs/>
          <w:sz w:val="28"/>
          <w:szCs w:val="28"/>
          <w:lang w:eastAsia="en-US"/>
        </w:rPr>
        <w:t xml:space="preserve"> </w:t>
      </w:r>
      <w:r w:rsidRPr="004C57B2">
        <w:rPr>
          <w:rFonts w:eastAsia="TimesNewRoman"/>
          <w:sz w:val="28"/>
          <w:szCs w:val="28"/>
        </w:rPr>
        <w:t xml:space="preserve">розглянуто у третьому рoздiлi. </w:t>
      </w:r>
    </w:p>
    <w:p w:rsidR="00404F07" w:rsidRPr="007B0EA5" w:rsidRDefault="00404F07" w:rsidP="003D5CA9">
      <w:pPr>
        <w:autoSpaceDE w:val="0"/>
        <w:autoSpaceDN w:val="0"/>
        <w:adjustRightInd w:val="0"/>
        <w:spacing w:line="360" w:lineRule="auto"/>
        <w:ind w:firstLine="709"/>
        <w:jc w:val="both"/>
        <w:rPr>
          <w:rFonts w:eastAsia="TimesNewRoman"/>
          <w:sz w:val="28"/>
          <w:szCs w:val="28"/>
        </w:rPr>
      </w:pPr>
    </w:p>
    <w:p w:rsidR="0096789D" w:rsidRPr="007B0EA5" w:rsidRDefault="0096789D" w:rsidP="00404F07">
      <w:pPr>
        <w:spacing w:line="360" w:lineRule="auto"/>
        <w:jc w:val="center"/>
        <w:rPr>
          <w:caps/>
          <w:sz w:val="28"/>
          <w:szCs w:val="28"/>
        </w:rPr>
      </w:pPr>
    </w:p>
    <w:p w:rsidR="00F05BE2" w:rsidRPr="007B0EA5" w:rsidRDefault="00F05BE2" w:rsidP="00404F07">
      <w:pPr>
        <w:spacing w:line="360" w:lineRule="auto"/>
        <w:jc w:val="center"/>
        <w:rPr>
          <w:caps/>
          <w:sz w:val="28"/>
          <w:szCs w:val="28"/>
        </w:rPr>
      </w:pPr>
    </w:p>
    <w:p w:rsidR="00F05BE2" w:rsidRPr="007B0EA5" w:rsidRDefault="00F05BE2" w:rsidP="00404F07">
      <w:pPr>
        <w:spacing w:line="360" w:lineRule="auto"/>
        <w:jc w:val="center"/>
        <w:rPr>
          <w:caps/>
          <w:sz w:val="28"/>
          <w:szCs w:val="28"/>
        </w:rPr>
      </w:pPr>
    </w:p>
    <w:p w:rsidR="0096789D" w:rsidRPr="007B0EA5" w:rsidRDefault="0096789D" w:rsidP="00404F07">
      <w:pPr>
        <w:spacing w:line="360" w:lineRule="auto"/>
        <w:jc w:val="center"/>
        <w:rPr>
          <w:caps/>
          <w:sz w:val="28"/>
          <w:szCs w:val="28"/>
        </w:rPr>
      </w:pPr>
    </w:p>
    <w:p w:rsidR="003D5CA9" w:rsidRPr="007B0EA5" w:rsidRDefault="003D5CA9" w:rsidP="00404F07">
      <w:pPr>
        <w:spacing w:line="360" w:lineRule="auto"/>
        <w:jc w:val="center"/>
        <w:rPr>
          <w:caps/>
          <w:sz w:val="28"/>
          <w:szCs w:val="28"/>
        </w:rPr>
      </w:pPr>
    </w:p>
    <w:p w:rsidR="00F27F8C" w:rsidRPr="007B0EA5" w:rsidRDefault="00F27F8C" w:rsidP="00404F07">
      <w:pPr>
        <w:spacing w:line="360" w:lineRule="auto"/>
        <w:jc w:val="center"/>
        <w:rPr>
          <w:caps/>
          <w:sz w:val="28"/>
          <w:szCs w:val="28"/>
        </w:rPr>
      </w:pPr>
    </w:p>
    <w:p w:rsidR="00F27F8C" w:rsidRPr="007B0EA5" w:rsidRDefault="00F27F8C" w:rsidP="00404F07">
      <w:pPr>
        <w:spacing w:line="360" w:lineRule="auto"/>
        <w:jc w:val="center"/>
        <w:rPr>
          <w:caps/>
          <w:sz w:val="28"/>
          <w:szCs w:val="28"/>
        </w:rPr>
      </w:pPr>
    </w:p>
    <w:p w:rsidR="00F27F8C" w:rsidRPr="007B0EA5" w:rsidRDefault="00F27F8C" w:rsidP="00404F07">
      <w:pPr>
        <w:spacing w:line="360" w:lineRule="auto"/>
        <w:jc w:val="center"/>
        <w:rPr>
          <w:caps/>
          <w:sz w:val="28"/>
          <w:szCs w:val="28"/>
        </w:rPr>
      </w:pPr>
    </w:p>
    <w:p w:rsidR="00F27F8C" w:rsidRPr="007B0EA5" w:rsidRDefault="00F27F8C" w:rsidP="00F27F8C">
      <w:pPr>
        <w:spacing w:line="360" w:lineRule="auto"/>
        <w:jc w:val="center"/>
        <w:rPr>
          <w:caps/>
          <w:sz w:val="28"/>
          <w:szCs w:val="28"/>
        </w:rPr>
      </w:pPr>
      <w:r w:rsidRPr="007B0EA5">
        <w:rPr>
          <w:caps/>
          <w:sz w:val="28"/>
          <w:szCs w:val="28"/>
        </w:rPr>
        <w:t>розділ 1.</w:t>
      </w:r>
    </w:p>
    <w:p w:rsidR="00F27F8C" w:rsidRPr="007B0EA5" w:rsidRDefault="00F56A04" w:rsidP="00F27F8C">
      <w:pPr>
        <w:shd w:val="clear" w:color="auto" w:fill="FFFFFF"/>
        <w:spacing w:line="360" w:lineRule="auto"/>
        <w:jc w:val="center"/>
        <w:rPr>
          <w:color w:val="200F03"/>
          <w:sz w:val="28"/>
          <w:szCs w:val="28"/>
        </w:rPr>
      </w:pPr>
      <w:r w:rsidRPr="004B5E15">
        <w:rPr>
          <w:caps/>
          <w:sz w:val="28"/>
          <w:szCs w:val="28"/>
        </w:rPr>
        <w:t xml:space="preserve">теоретична основа </w:t>
      </w:r>
      <w:r w:rsidRPr="004B5E15">
        <w:rPr>
          <w:bCs/>
          <w:caps/>
          <w:sz w:val="28"/>
          <w:szCs w:val="28"/>
        </w:rPr>
        <w:t>інструментального забезпечення менеджменту</w:t>
      </w:r>
    </w:p>
    <w:p w:rsidR="00F27F8C" w:rsidRPr="007B0EA5" w:rsidRDefault="00F27F8C" w:rsidP="00F27F8C">
      <w:pPr>
        <w:spacing w:line="360" w:lineRule="auto"/>
        <w:jc w:val="center"/>
        <w:rPr>
          <w:caps/>
          <w:sz w:val="28"/>
          <w:szCs w:val="28"/>
        </w:rPr>
      </w:pPr>
    </w:p>
    <w:p w:rsidR="00F27F8C" w:rsidRPr="00640C55" w:rsidRDefault="00F27F8C" w:rsidP="00640C55">
      <w:pPr>
        <w:shd w:val="clear" w:color="auto" w:fill="FFFFFF"/>
        <w:spacing w:line="360" w:lineRule="auto"/>
        <w:ind w:firstLine="709"/>
        <w:jc w:val="both"/>
        <w:rPr>
          <w:color w:val="200F03"/>
          <w:sz w:val="28"/>
          <w:szCs w:val="28"/>
        </w:rPr>
      </w:pPr>
      <w:r w:rsidRPr="00640C55">
        <w:rPr>
          <w:bCs/>
          <w:color w:val="200F03"/>
          <w:sz w:val="28"/>
          <w:szCs w:val="28"/>
        </w:rPr>
        <w:t xml:space="preserve">1.1. </w:t>
      </w:r>
      <w:r w:rsidR="00F56A04" w:rsidRPr="004B5E15">
        <w:rPr>
          <w:sz w:val="28"/>
          <w:szCs w:val="28"/>
        </w:rPr>
        <w:t xml:space="preserve">Теоретичні аспекти </w:t>
      </w:r>
      <w:r w:rsidR="00F56A04" w:rsidRPr="004B5E15">
        <w:rPr>
          <w:bCs/>
          <w:sz w:val="28"/>
          <w:szCs w:val="28"/>
        </w:rPr>
        <w:t>менеджменту підприємства</w:t>
      </w:r>
    </w:p>
    <w:p w:rsidR="00F27F8C" w:rsidRPr="00640C55" w:rsidRDefault="00F27F8C" w:rsidP="00640C55">
      <w:pPr>
        <w:spacing w:line="360" w:lineRule="auto"/>
        <w:ind w:firstLine="720"/>
        <w:jc w:val="both"/>
        <w:rPr>
          <w:rFonts w:eastAsia="TimesNewRoman"/>
          <w:b/>
          <w:sz w:val="28"/>
          <w:szCs w:val="28"/>
        </w:rPr>
      </w:pPr>
    </w:p>
    <w:p w:rsidR="00F56A04" w:rsidRDefault="00F56A04" w:rsidP="00372357">
      <w:pPr>
        <w:tabs>
          <w:tab w:val="left" w:pos="1134"/>
        </w:tabs>
        <w:spacing w:line="360" w:lineRule="auto"/>
        <w:ind w:firstLine="709"/>
        <w:jc w:val="both"/>
        <w:rPr>
          <w:bCs/>
          <w:iCs/>
          <w:color w:val="200F03"/>
          <w:sz w:val="28"/>
          <w:szCs w:val="28"/>
        </w:rPr>
      </w:pPr>
      <w:r w:rsidRPr="00F56A04">
        <w:rPr>
          <w:bCs/>
          <w:iCs/>
          <w:color w:val="200F03"/>
          <w:sz w:val="28"/>
          <w:szCs w:val="28"/>
        </w:rPr>
        <w:t xml:space="preserve">Управлінська діяльність </w:t>
      </w:r>
      <w:r>
        <w:rPr>
          <w:bCs/>
          <w:iCs/>
          <w:color w:val="200F03"/>
          <w:sz w:val="28"/>
          <w:szCs w:val="28"/>
        </w:rPr>
        <w:t xml:space="preserve">у суб’єкта національної економіки </w:t>
      </w:r>
      <w:r w:rsidRPr="00F56A04">
        <w:rPr>
          <w:bCs/>
          <w:iCs/>
          <w:color w:val="200F03"/>
          <w:sz w:val="28"/>
          <w:szCs w:val="28"/>
        </w:rPr>
        <w:t xml:space="preserve"> включає виконання </w:t>
      </w:r>
      <w:r>
        <w:rPr>
          <w:bCs/>
          <w:iCs/>
          <w:color w:val="200F03"/>
          <w:sz w:val="28"/>
          <w:szCs w:val="28"/>
        </w:rPr>
        <w:t xml:space="preserve">певних </w:t>
      </w:r>
      <w:r w:rsidRPr="00F56A04">
        <w:rPr>
          <w:bCs/>
          <w:iCs/>
          <w:color w:val="200F03"/>
          <w:sz w:val="28"/>
          <w:szCs w:val="28"/>
        </w:rPr>
        <w:t>функцій</w:t>
      </w:r>
      <w:r>
        <w:rPr>
          <w:bCs/>
          <w:iCs/>
          <w:color w:val="200F03"/>
          <w:sz w:val="28"/>
          <w:szCs w:val="28"/>
        </w:rPr>
        <w:t xml:space="preserve">, які </w:t>
      </w:r>
      <w:r w:rsidRPr="00F56A04">
        <w:rPr>
          <w:bCs/>
          <w:iCs/>
          <w:color w:val="200F03"/>
          <w:sz w:val="28"/>
          <w:szCs w:val="28"/>
        </w:rPr>
        <w:t>спрямован</w:t>
      </w:r>
      <w:r>
        <w:rPr>
          <w:bCs/>
          <w:iCs/>
          <w:color w:val="200F03"/>
          <w:sz w:val="28"/>
          <w:szCs w:val="28"/>
        </w:rPr>
        <w:t>і</w:t>
      </w:r>
      <w:r w:rsidRPr="00F56A04">
        <w:rPr>
          <w:bCs/>
          <w:iCs/>
          <w:color w:val="200F03"/>
          <w:sz w:val="28"/>
          <w:szCs w:val="28"/>
        </w:rPr>
        <w:t xml:space="preserve"> на рішення конкретних і складних </w:t>
      </w:r>
      <w:r>
        <w:rPr>
          <w:bCs/>
          <w:iCs/>
          <w:color w:val="200F03"/>
          <w:sz w:val="28"/>
          <w:szCs w:val="28"/>
        </w:rPr>
        <w:t>питань</w:t>
      </w:r>
      <w:r w:rsidRPr="00F56A04">
        <w:rPr>
          <w:bCs/>
          <w:iCs/>
          <w:color w:val="200F03"/>
          <w:sz w:val="28"/>
          <w:szCs w:val="28"/>
        </w:rPr>
        <w:t xml:space="preserve">, з якими стикається </w:t>
      </w:r>
      <w:r>
        <w:rPr>
          <w:bCs/>
          <w:iCs/>
          <w:color w:val="200F03"/>
          <w:sz w:val="28"/>
          <w:szCs w:val="28"/>
        </w:rPr>
        <w:t>підприємства у</w:t>
      </w:r>
      <w:r w:rsidRPr="00F56A04">
        <w:rPr>
          <w:bCs/>
          <w:iCs/>
          <w:color w:val="200F03"/>
          <w:sz w:val="28"/>
          <w:szCs w:val="28"/>
        </w:rPr>
        <w:t xml:space="preserve"> своїй </w:t>
      </w:r>
      <w:r>
        <w:rPr>
          <w:bCs/>
          <w:iCs/>
          <w:color w:val="200F03"/>
          <w:sz w:val="28"/>
          <w:szCs w:val="28"/>
        </w:rPr>
        <w:t xml:space="preserve"> операційній діяльності</w:t>
      </w:r>
      <w:r w:rsidRPr="00F56A04">
        <w:rPr>
          <w:bCs/>
          <w:iCs/>
          <w:color w:val="200F03"/>
          <w:sz w:val="28"/>
          <w:szCs w:val="28"/>
        </w:rPr>
        <w:t xml:space="preserve">. </w:t>
      </w:r>
      <w:r>
        <w:rPr>
          <w:bCs/>
          <w:iCs/>
          <w:color w:val="200F03"/>
          <w:sz w:val="28"/>
          <w:szCs w:val="28"/>
        </w:rPr>
        <w:t>У</w:t>
      </w:r>
      <w:r w:rsidRPr="00F56A04">
        <w:rPr>
          <w:bCs/>
          <w:iCs/>
          <w:color w:val="200F03"/>
          <w:sz w:val="28"/>
          <w:szCs w:val="28"/>
        </w:rPr>
        <w:t xml:space="preserve"> теорії </w:t>
      </w:r>
      <w:r>
        <w:rPr>
          <w:bCs/>
          <w:iCs/>
          <w:color w:val="200F03"/>
          <w:sz w:val="28"/>
          <w:szCs w:val="28"/>
        </w:rPr>
        <w:t>менеджменту</w:t>
      </w:r>
      <w:r w:rsidRPr="00F56A04">
        <w:rPr>
          <w:bCs/>
          <w:iCs/>
          <w:color w:val="200F03"/>
          <w:sz w:val="28"/>
          <w:szCs w:val="28"/>
        </w:rPr>
        <w:t xml:space="preserve"> існують значні відмінності у визначенні функцій, їх диференціації</w:t>
      </w:r>
      <w:r>
        <w:rPr>
          <w:bCs/>
          <w:iCs/>
          <w:color w:val="200F03"/>
          <w:sz w:val="28"/>
          <w:szCs w:val="28"/>
        </w:rPr>
        <w:t xml:space="preserve">, </w:t>
      </w:r>
      <w:r w:rsidRPr="00F56A04">
        <w:rPr>
          <w:bCs/>
          <w:iCs/>
          <w:color w:val="200F03"/>
          <w:sz w:val="28"/>
          <w:szCs w:val="28"/>
        </w:rPr>
        <w:t>класифікації</w:t>
      </w:r>
      <w:r>
        <w:rPr>
          <w:bCs/>
          <w:iCs/>
          <w:color w:val="200F03"/>
          <w:sz w:val="28"/>
          <w:szCs w:val="28"/>
        </w:rPr>
        <w:t xml:space="preserve"> й обґрунтуванні. </w:t>
      </w:r>
      <w:r w:rsidRPr="00F56A04">
        <w:rPr>
          <w:bCs/>
          <w:iCs/>
          <w:color w:val="200F03"/>
          <w:sz w:val="28"/>
          <w:szCs w:val="28"/>
        </w:rPr>
        <w:t>У більшості випадків класифікація заснована на значимості функції в управлінні</w:t>
      </w:r>
      <w:r>
        <w:rPr>
          <w:bCs/>
          <w:iCs/>
          <w:color w:val="200F03"/>
          <w:sz w:val="28"/>
          <w:szCs w:val="28"/>
        </w:rPr>
        <w:t xml:space="preserve">, тому </w:t>
      </w:r>
      <w:r w:rsidRPr="00F56A04">
        <w:rPr>
          <w:bCs/>
          <w:iCs/>
          <w:color w:val="200F03"/>
          <w:sz w:val="28"/>
          <w:szCs w:val="28"/>
        </w:rPr>
        <w:t>розрізняють</w:t>
      </w:r>
      <w:r>
        <w:rPr>
          <w:bCs/>
          <w:iCs/>
          <w:color w:val="200F03"/>
          <w:sz w:val="28"/>
          <w:szCs w:val="28"/>
        </w:rPr>
        <w:t>:</w:t>
      </w:r>
    </w:p>
    <w:p w:rsidR="00F56A04" w:rsidRPr="00F56A04" w:rsidRDefault="00F56A04" w:rsidP="00F56A04">
      <w:pPr>
        <w:pStyle w:val="af5"/>
        <w:numPr>
          <w:ilvl w:val="0"/>
          <w:numId w:val="25"/>
        </w:numPr>
        <w:tabs>
          <w:tab w:val="left" w:pos="1134"/>
        </w:tabs>
        <w:spacing w:after="0" w:line="360" w:lineRule="auto"/>
        <w:ind w:left="0" w:firstLine="709"/>
        <w:jc w:val="both"/>
        <w:rPr>
          <w:rFonts w:ascii="Times New Roman" w:hAnsi="Times New Roman"/>
          <w:bCs/>
          <w:iCs/>
          <w:color w:val="200F03"/>
          <w:sz w:val="28"/>
          <w:szCs w:val="28"/>
        </w:rPr>
      </w:pPr>
      <w:r w:rsidRPr="00F56A04">
        <w:rPr>
          <w:rFonts w:ascii="Times New Roman" w:hAnsi="Times New Roman"/>
          <w:bCs/>
          <w:iCs/>
          <w:color w:val="200F03"/>
          <w:sz w:val="28"/>
          <w:szCs w:val="28"/>
        </w:rPr>
        <w:t>загальні функції менеджменту;</w:t>
      </w:r>
    </w:p>
    <w:p w:rsidR="00F56A04" w:rsidRPr="008214B5" w:rsidRDefault="00F56A04" w:rsidP="00F56A04">
      <w:pPr>
        <w:pStyle w:val="af5"/>
        <w:numPr>
          <w:ilvl w:val="0"/>
          <w:numId w:val="25"/>
        </w:numPr>
        <w:tabs>
          <w:tab w:val="left" w:pos="1134"/>
        </w:tabs>
        <w:spacing w:after="0" w:line="360" w:lineRule="auto"/>
        <w:ind w:left="0" w:firstLine="709"/>
        <w:jc w:val="both"/>
        <w:rPr>
          <w:rFonts w:ascii="Times New Roman" w:hAnsi="Times New Roman"/>
          <w:bCs/>
          <w:iCs/>
          <w:color w:val="200F03"/>
          <w:sz w:val="28"/>
          <w:szCs w:val="28"/>
          <w:lang w:val="uk-UA"/>
        </w:rPr>
      </w:pPr>
      <w:r w:rsidRPr="008214B5">
        <w:rPr>
          <w:rFonts w:ascii="Times New Roman" w:hAnsi="Times New Roman"/>
          <w:bCs/>
          <w:iCs/>
          <w:color w:val="200F03"/>
          <w:sz w:val="28"/>
          <w:szCs w:val="28"/>
          <w:lang w:val="uk-UA"/>
        </w:rPr>
        <w:t>часткові або індивідуальні функції менеджменту.</w:t>
      </w:r>
    </w:p>
    <w:p w:rsidR="00F56A04" w:rsidRPr="008214B5" w:rsidRDefault="00F56A04" w:rsidP="00372357">
      <w:pPr>
        <w:tabs>
          <w:tab w:val="left" w:pos="1134"/>
        </w:tabs>
        <w:spacing w:line="360" w:lineRule="auto"/>
        <w:ind w:firstLine="709"/>
        <w:jc w:val="both"/>
        <w:rPr>
          <w:bCs/>
          <w:iCs/>
          <w:color w:val="200F03"/>
          <w:sz w:val="28"/>
          <w:szCs w:val="28"/>
        </w:rPr>
      </w:pPr>
      <w:r w:rsidRPr="008214B5">
        <w:rPr>
          <w:bCs/>
          <w:iCs/>
          <w:color w:val="200F03"/>
          <w:sz w:val="28"/>
          <w:szCs w:val="28"/>
        </w:rPr>
        <w:t xml:space="preserve"> Загальними функціями менеджменту є:</w:t>
      </w:r>
    </w:p>
    <w:p w:rsidR="00F56A04" w:rsidRPr="008214B5" w:rsidRDefault="008214B5" w:rsidP="008214B5">
      <w:pPr>
        <w:pStyle w:val="af5"/>
        <w:numPr>
          <w:ilvl w:val="0"/>
          <w:numId w:val="25"/>
        </w:numPr>
        <w:tabs>
          <w:tab w:val="left" w:pos="1134"/>
        </w:tabs>
        <w:spacing w:after="0" w:line="360" w:lineRule="auto"/>
        <w:ind w:left="0" w:firstLine="709"/>
        <w:jc w:val="both"/>
        <w:rPr>
          <w:rFonts w:ascii="Times New Roman" w:hAnsi="Times New Roman"/>
          <w:bCs/>
          <w:iCs/>
          <w:color w:val="200F03"/>
          <w:sz w:val="28"/>
          <w:szCs w:val="28"/>
          <w:lang w:val="uk-UA"/>
        </w:rPr>
      </w:pPr>
      <w:r w:rsidRPr="008214B5">
        <w:rPr>
          <w:rFonts w:ascii="Times New Roman" w:hAnsi="Times New Roman"/>
          <w:bCs/>
          <w:iCs/>
          <w:color w:val="200F03"/>
          <w:sz w:val="28"/>
          <w:szCs w:val="28"/>
          <w:lang w:val="uk-UA"/>
        </w:rPr>
        <w:t>п</w:t>
      </w:r>
      <w:r w:rsidR="00F56A04" w:rsidRPr="008214B5">
        <w:rPr>
          <w:rFonts w:ascii="Times New Roman" w:hAnsi="Times New Roman"/>
          <w:bCs/>
          <w:iCs/>
          <w:color w:val="200F03"/>
          <w:sz w:val="28"/>
          <w:szCs w:val="28"/>
          <w:lang w:val="uk-UA"/>
        </w:rPr>
        <w:t>рогнозування;</w:t>
      </w:r>
    </w:p>
    <w:p w:rsidR="00F56A04" w:rsidRPr="008214B5" w:rsidRDefault="008214B5" w:rsidP="008214B5">
      <w:pPr>
        <w:pStyle w:val="af5"/>
        <w:numPr>
          <w:ilvl w:val="0"/>
          <w:numId w:val="25"/>
        </w:numPr>
        <w:tabs>
          <w:tab w:val="left" w:pos="1134"/>
        </w:tabs>
        <w:spacing w:after="0" w:line="360" w:lineRule="auto"/>
        <w:ind w:left="0" w:firstLine="709"/>
        <w:jc w:val="both"/>
        <w:rPr>
          <w:rFonts w:ascii="Times New Roman" w:hAnsi="Times New Roman"/>
          <w:bCs/>
          <w:iCs/>
          <w:color w:val="200F03"/>
          <w:sz w:val="28"/>
          <w:szCs w:val="28"/>
          <w:lang w:val="uk-UA"/>
        </w:rPr>
      </w:pPr>
      <w:r w:rsidRPr="008214B5">
        <w:rPr>
          <w:rFonts w:ascii="Times New Roman" w:hAnsi="Times New Roman"/>
          <w:bCs/>
          <w:iCs/>
          <w:color w:val="200F03"/>
          <w:sz w:val="28"/>
          <w:szCs w:val="28"/>
          <w:lang w:val="uk-UA"/>
        </w:rPr>
        <w:t>п</w:t>
      </w:r>
      <w:r w:rsidR="00F56A04" w:rsidRPr="008214B5">
        <w:rPr>
          <w:rFonts w:ascii="Times New Roman" w:hAnsi="Times New Roman"/>
          <w:bCs/>
          <w:iCs/>
          <w:color w:val="200F03"/>
          <w:sz w:val="28"/>
          <w:szCs w:val="28"/>
          <w:lang w:val="uk-UA"/>
        </w:rPr>
        <w:t>ланування;</w:t>
      </w:r>
    </w:p>
    <w:p w:rsidR="00F56A04" w:rsidRPr="008214B5" w:rsidRDefault="008214B5" w:rsidP="008214B5">
      <w:pPr>
        <w:pStyle w:val="af5"/>
        <w:numPr>
          <w:ilvl w:val="0"/>
          <w:numId w:val="25"/>
        </w:numPr>
        <w:tabs>
          <w:tab w:val="left" w:pos="1134"/>
        </w:tabs>
        <w:spacing w:after="0" w:line="360" w:lineRule="auto"/>
        <w:ind w:left="0" w:firstLine="709"/>
        <w:jc w:val="both"/>
        <w:rPr>
          <w:rFonts w:ascii="Times New Roman" w:hAnsi="Times New Roman"/>
          <w:bCs/>
          <w:iCs/>
          <w:color w:val="200F03"/>
          <w:sz w:val="28"/>
          <w:szCs w:val="28"/>
          <w:lang w:val="uk-UA"/>
        </w:rPr>
      </w:pPr>
      <w:r w:rsidRPr="008214B5">
        <w:rPr>
          <w:rFonts w:ascii="Times New Roman" w:hAnsi="Times New Roman"/>
          <w:bCs/>
          <w:iCs/>
          <w:color w:val="200F03"/>
          <w:sz w:val="28"/>
          <w:szCs w:val="28"/>
          <w:lang w:val="uk-UA"/>
        </w:rPr>
        <w:t>о</w:t>
      </w:r>
      <w:r w:rsidR="00F56A04" w:rsidRPr="008214B5">
        <w:rPr>
          <w:rFonts w:ascii="Times New Roman" w:hAnsi="Times New Roman"/>
          <w:bCs/>
          <w:iCs/>
          <w:color w:val="200F03"/>
          <w:sz w:val="28"/>
          <w:szCs w:val="28"/>
          <w:lang w:val="uk-UA"/>
        </w:rPr>
        <w:t>рганізація;</w:t>
      </w:r>
    </w:p>
    <w:p w:rsidR="00F56A04" w:rsidRPr="008214B5" w:rsidRDefault="008214B5" w:rsidP="008214B5">
      <w:pPr>
        <w:pStyle w:val="af5"/>
        <w:numPr>
          <w:ilvl w:val="0"/>
          <w:numId w:val="25"/>
        </w:numPr>
        <w:tabs>
          <w:tab w:val="left" w:pos="1134"/>
        </w:tabs>
        <w:spacing w:after="0" w:line="360" w:lineRule="auto"/>
        <w:ind w:left="0" w:firstLine="709"/>
        <w:jc w:val="both"/>
        <w:rPr>
          <w:rFonts w:ascii="Times New Roman" w:hAnsi="Times New Roman"/>
          <w:bCs/>
          <w:iCs/>
          <w:color w:val="200F03"/>
          <w:sz w:val="28"/>
          <w:szCs w:val="28"/>
          <w:lang w:val="uk-UA"/>
        </w:rPr>
      </w:pPr>
      <w:r w:rsidRPr="008214B5">
        <w:rPr>
          <w:rFonts w:ascii="Times New Roman" w:hAnsi="Times New Roman"/>
          <w:bCs/>
          <w:iCs/>
          <w:color w:val="200F03"/>
          <w:sz w:val="28"/>
          <w:szCs w:val="28"/>
          <w:lang w:val="uk-UA"/>
        </w:rPr>
        <w:t>м</w:t>
      </w:r>
      <w:r w:rsidR="00F56A04" w:rsidRPr="008214B5">
        <w:rPr>
          <w:rFonts w:ascii="Times New Roman" w:hAnsi="Times New Roman"/>
          <w:bCs/>
          <w:iCs/>
          <w:color w:val="200F03"/>
          <w:sz w:val="28"/>
          <w:szCs w:val="28"/>
          <w:lang w:val="uk-UA"/>
        </w:rPr>
        <w:t>отивація;</w:t>
      </w:r>
    </w:p>
    <w:p w:rsidR="00F56A04" w:rsidRPr="008214B5" w:rsidRDefault="008214B5" w:rsidP="008214B5">
      <w:pPr>
        <w:pStyle w:val="af5"/>
        <w:numPr>
          <w:ilvl w:val="0"/>
          <w:numId w:val="25"/>
        </w:numPr>
        <w:tabs>
          <w:tab w:val="left" w:pos="1134"/>
        </w:tabs>
        <w:spacing w:after="0" w:line="360" w:lineRule="auto"/>
        <w:ind w:left="0" w:firstLine="709"/>
        <w:jc w:val="both"/>
        <w:rPr>
          <w:rFonts w:ascii="Times New Roman" w:hAnsi="Times New Roman"/>
          <w:bCs/>
          <w:iCs/>
          <w:color w:val="200F03"/>
          <w:sz w:val="28"/>
          <w:szCs w:val="28"/>
          <w:lang w:val="uk-UA"/>
        </w:rPr>
      </w:pPr>
      <w:r w:rsidRPr="008214B5">
        <w:rPr>
          <w:rFonts w:ascii="Times New Roman" w:hAnsi="Times New Roman"/>
          <w:bCs/>
          <w:iCs/>
          <w:color w:val="200F03"/>
          <w:sz w:val="28"/>
          <w:szCs w:val="28"/>
          <w:lang w:val="uk-UA"/>
        </w:rPr>
        <w:t>к</w:t>
      </w:r>
      <w:r w:rsidR="00F56A04" w:rsidRPr="008214B5">
        <w:rPr>
          <w:rFonts w:ascii="Times New Roman" w:hAnsi="Times New Roman"/>
          <w:bCs/>
          <w:iCs/>
          <w:color w:val="200F03"/>
          <w:sz w:val="28"/>
          <w:szCs w:val="28"/>
          <w:lang w:val="uk-UA"/>
        </w:rPr>
        <w:t>онтроль;</w:t>
      </w:r>
    </w:p>
    <w:p w:rsidR="00F56A04" w:rsidRPr="008214B5" w:rsidRDefault="00F56A04" w:rsidP="008214B5">
      <w:pPr>
        <w:pStyle w:val="af5"/>
        <w:numPr>
          <w:ilvl w:val="0"/>
          <w:numId w:val="25"/>
        </w:numPr>
        <w:tabs>
          <w:tab w:val="left" w:pos="1134"/>
        </w:tabs>
        <w:spacing w:after="0" w:line="360" w:lineRule="auto"/>
        <w:ind w:left="0" w:firstLine="709"/>
        <w:jc w:val="both"/>
        <w:rPr>
          <w:rFonts w:ascii="Times New Roman" w:hAnsi="Times New Roman"/>
          <w:bCs/>
          <w:iCs/>
          <w:color w:val="200F03"/>
          <w:sz w:val="28"/>
          <w:szCs w:val="28"/>
          <w:lang w:val="uk-UA"/>
        </w:rPr>
      </w:pPr>
      <w:r w:rsidRPr="008214B5">
        <w:rPr>
          <w:rFonts w:ascii="Times New Roman" w:hAnsi="Times New Roman"/>
          <w:bCs/>
          <w:iCs/>
          <w:color w:val="200F03"/>
          <w:sz w:val="28"/>
          <w:szCs w:val="28"/>
          <w:lang w:val="uk-UA"/>
        </w:rPr>
        <w:t xml:space="preserve">координація або регулювання. </w:t>
      </w:r>
    </w:p>
    <w:p w:rsidR="008214B5" w:rsidRDefault="00F56A04" w:rsidP="00372357">
      <w:pPr>
        <w:tabs>
          <w:tab w:val="left" w:pos="1134"/>
        </w:tabs>
        <w:spacing w:line="360" w:lineRule="auto"/>
        <w:ind w:firstLine="709"/>
        <w:jc w:val="both"/>
        <w:rPr>
          <w:bCs/>
          <w:iCs/>
          <w:color w:val="200F03"/>
          <w:sz w:val="28"/>
          <w:szCs w:val="28"/>
        </w:rPr>
      </w:pPr>
      <w:r w:rsidRPr="00F56A04">
        <w:rPr>
          <w:bCs/>
          <w:iCs/>
          <w:color w:val="200F03"/>
          <w:sz w:val="28"/>
          <w:szCs w:val="28"/>
        </w:rPr>
        <w:t xml:space="preserve">Загальні функції </w:t>
      </w:r>
      <w:r w:rsidR="008214B5">
        <w:rPr>
          <w:bCs/>
          <w:iCs/>
          <w:color w:val="200F03"/>
          <w:sz w:val="28"/>
          <w:szCs w:val="28"/>
        </w:rPr>
        <w:t xml:space="preserve">менеджменту </w:t>
      </w:r>
      <w:r w:rsidRPr="00F56A04">
        <w:rPr>
          <w:bCs/>
          <w:iCs/>
          <w:color w:val="200F03"/>
          <w:sz w:val="28"/>
          <w:szCs w:val="28"/>
        </w:rPr>
        <w:t>визначають тільки вид управлінської діяльності, незалежно від їх походження. Вони притаманні управлінню кожн</w:t>
      </w:r>
      <w:r w:rsidR="008214B5">
        <w:rPr>
          <w:bCs/>
          <w:iCs/>
          <w:color w:val="200F03"/>
          <w:sz w:val="28"/>
          <w:szCs w:val="28"/>
        </w:rPr>
        <w:t xml:space="preserve">им суб’єктом національної економіки </w:t>
      </w:r>
      <w:r w:rsidR="008214B5" w:rsidRPr="00F56A04">
        <w:rPr>
          <w:bCs/>
          <w:iCs/>
          <w:color w:val="200F03"/>
          <w:sz w:val="28"/>
          <w:szCs w:val="28"/>
        </w:rPr>
        <w:t xml:space="preserve"> </w:t>
      </w:r>
      <w:r w:rsidRPr="00F56A04">
        <w:rPr>
          <w:bCs/>
          <w:iCs/>
          <w:color w:val="200F03"/>
          <w:sz w:val="28"/>
          <w:szCs w:val="28"/>
        </w:rPr>
        <w:t xml:space="preserve">та кожним процесом </w:t>
      </w:r>
      <w:r w:rsidR="008214B5">
        <w:rPr>
          <w:bCs/>
          <w:iCs/>
          <w:color w:val="200F03"/>
          <w:sz w:val="28"/>
          <w:szCs w:val="28"/>
        </w:rPr>
        <w:t xml:space="preserve">у господарській системі, </w:t>
      </w:r>
      <w:r w:rsidRPr="00F56A04">
        <w:rPr>
          <w:bCs/>
          <w:iCs/>
          <w:color w:val="200F03"/>
          <w:sz w:val="28"/>
          <w:szCs w:val="28"/>
        </w:rPr>
        <w:t>разом утворюють цикл управління:</w:t>
      </w:r>
    </w:p>
    <w:p w:rsidR="008214B5" w:rsidRPr="008214B5" w:rsidRDefault="00F56A04" w:rsidP="008214B5">
      <w:pPr>
        <w:pStyle w:val="af5"/>
        <w:numPr>
          <w:ilvl w:val="0"/>
          <w:numId w:val="25"/>
        </w:numPr>
        <w:tabs>
          <w:tab w:val="left" w:pos="1134"/>
        </w:tabs>
        <w:spacing w:after="0" w:line="360" w:lineRule="auto"/>
        <w:ind w:left="0" w:firstLine="709"/>
        <w:jc w:val="both"/>
        <w:rPr>
          <w:rFonts w:ascii="Times New Roman" w:hAnsi="Times New Roman"/>
          <w:bCs/>
          <w:iCs/>
          <w:color w:val="200F03"/>
          <w:sz w:val="28"/>
          <w:szCs w:val="28"/>
          <w:lang w:val="uk-UA"/>
        </w:rPr>
      </w:pPr>
      <w:r w:rsidRPr="008214B5">
        <w:rPr>
          <w:rFonts w:ascii="Times New Roman" w:hAnsi="Times New Roman"/>
          <w:bCs/>
          <w:iCs/>
          <w:color w:val="200F03"/>
          <w:sz w:val="28"/>
          <w:szCs w:val="28"/>
          <w:lang w:val="uk-UA"/>
        </w:rPr>
        <w:t xml:space="preserve">приймання управлінських рішень; </w:t>
      </w:r>
    </w:p>
    <w:p w:rsidR="008214B5" w:rsidRPr="008214B5" w:rsidRDefault="00F56A04" w:rsidP="008214B5">
      <w:pPr>
        <w:pStyle w:val="af5"/>
        <w:numPr>
          <w:ilvl w:val="0"/>
          <w:numId w:val="25"/>
        </w:numPr>
        <w:tabs>
          <w:tab w:val="left" w:pos="1134"/>
        </w:tabs>
        <w:spacing w:after="0" w:line="360" w:lineRule="auto"/>
        <w:ind w:left="0" w:firstLine="709"/>
        <w:jc w:val="both"/>
        <w:rPr>
          <w:rFonts w:ascii="Times New Roman" w:hAnsi="Times New Roman"/>
          <w:bCs/>
          <w:iCs/>
          <w:color w:val="200F03"/>
          <w:sz w:val="28"/>
          <w:szCs w:val="28"/>
          <w:lang w:val="uk-UA"/>
        </w:rPr>
      </w:pPr>
      <w:r w:rsidRPr="008214B5">
        <w:rPr>
          <w:rFonts w:ascii="Times New Roman" w:hAnsi="Times New Roman"/>
          <w:bCs/>
          <w:iCs/>
          <w:color w:val="200F03"/>
          <w:sz w:val="28"/>
          <w:szCs w:val="28"/>
          <w:lang w:val="uk-UA"/>
        </w:rPr>
        <w:t>виконання</w:t>
      </w:r>
      <w:r w:rsidR="008214B5" w:rsidRPr="008214B5">
        <w:rPr>
          <w:rFonts w:ascii="Times New Roman" w:hAnsi="Times New Roman"/>
          <w:bCs/>
          <w:iCs/>
          <w:color w:val="200F03"/>
          <w:sz w:val="28"/>
          <w:szCs w:val="28"/>
          <w:lang w:val="uk-UA"/>
        </w:rPr>
        <w:t xml:space="preserve"> управлінських </w:t>
      </w:r>
      <w:r w:rsidRPr="008214B5">
        <w:rPr>
          <w:rFonts w:ascii="Times New Roman" w:hAnsi="Times New Roman"/>
          <w:bCs/>
          <w:iCs/>
          <w:color w:val="200F03"/>
          <w:sz w:val="28"/>
          <w:szCs w:val="28"/>
          <w:lang w:val="uk-UA"/>
        </w:rPr>
        <w:t xml:space="preserve">рішення; </w:t>
      </w:r>
    </w:p>
    <w:p w:rsidR="00372357" w:rsidRPr="008214B5" w:rsidRDefault="00F56A04" w:rsidP="008214B5">
      <w:pPr>
        <w:pStyle w:val="af5"/>
        <w:numPr>
          <w:ilvl w:val="0"/>
          <w:numId w:val="25"/>
        </w:numPr>
        <w:tabs>
          <w:tab w:val="left" w:pos="1134"/>
        </w:tabs>
        <w:spacing w:after="0" w:line="360" w:lineRule="auto"/>
        <w:ind w:left="0" w:firstLine="709"/>
        <w:jc w:val="both"/>
        <w:rPr>
          <w:rFonts w:ascii="Times New Roman" w:hAnsi="Times New Roman"/>
          <w:bCs/>
          <w:iCs/>
          <w:color w:val="200F03"/>
          <w:sz w:val="28"/>
          <w:szCs w:val="28"/>
          <w:lang w:val="uk-UA"/>
        </w:rPr>
      </w:pPr>
      <w:r w:rsidRPr="008214B5">
        <w:rPr>
          <w:rFonts w:ascii="Times New Roman" w:hAnsi="Times New Roman"/>
          <w:bCs/>
          <w:iCs/>
          <w:color w:val="200F03"/>
          <w:sz w:val="28"/>
          <w:szCs w:val="28"/>
          <w:lang w:val="uk-UA"/>
        </w:rPr>
        <w:t xml:space="preserve">контроль за виконанням </w:t>
      </w:r>
      <w:r w:rsidR="008214B5" w:rsidRPr="008214B5">
        <w:rPr>
          <w:rFonts w:ascii="Times New Roman" w:hAnsi="Times New Roman"/>
          <w:bCs/>
          <w:iCs/>
          <w:color w:val="200F03"/>
          <w:sz w:val="28"/>
          <w:szCs w:val="28"/>
          <w:lang w:val="uk-UA"/>
        </w:rPr>
        <w:t xml:space="preserve">управлінських </w:t>
      </w:r>
      <w:r w:rsidRPr="008214B5">
        <w:rPr>
          <w:rFonts w:ascii="Times New Roman" w:hAnsi="Times New Roman"/>
          <w:bCs/>
          <w:iCs/>
          <w:color w:val="200F03"/>
          <w:sz w:val="28"/>
          <w:szCs w:val="28"/>
          <w:lang w:val="uk-UA"/>
        </w:rPr>
        <w:t>рішення.</w:t>
      </w:r>
      <w:r w:rsidR="008C438D" w:rsidRPr="008214B5">
        <w:rPr>
          <w:rFonts w:ascii="Times New Roman" w:hAnsi="Times New Roman"/>
          <w:bCs/>
          <w:iCs/>
          <w:color w:val="200F03"/>
          <w:sz w:val="28"/>
          <w:szCs w:val="28"/>
          <w:lang w:val="uk-UA"/>
        </w:rPr>
        <w:t xml:space="preserve"> </w:t>
      </w:r>
    </w:p>
    <w:p w:rsidR="00486062" w:rsidRPr="00302FA9" w:rsidRDefault="00486062" w:rsidP="00486062">
      <w:pPr>
        <w:spacing w:line="360" w:lineRule="auto"/>
        <w:ind w:firstLine="709"/>
        <w:jc w:val="both"/>
        <w:rPr>
          <w:bCs/>
          <w:color w:val="200F03"/>
          <w:sz w:val="28"/>
          <w:szCs w:val="28"/>
        </w:rPr>
      </w:pPr>
      <w:r w:rsidRPr="00302FA9">
        <w:rPr>
          <w:color w:val="200F03"/>
          <w:sz w:val="28"/>
          <w:szCs w:val="28"/>
        </w:rPr>
        <w:t xml:space="preserve">Питанням </w:t>
      </w:r>
      <w:r>
        <w:rPr>
          <w:color w:val="200F03"/>
          <w:sz w:val="28"/>
          <w:szCs w:val="28"/>
        </w:rPr>
        <w:t xml:space="preserve">дослідження системи менеджменту та інструментальної підтримки </w:t>
      </w:r>
      <w:r w:rsidRPr="00302FA9">
        <w:rPr>
          <w:color w:val="200F03"/>
          <w:sz w:val="28"/>
          <w:szCs w:val="28"/>
        </w:rPr>
        <w:t xml:space="preserve">управління присвячені фундаментальні та практичні </w:t>
      </w:r>
      <w:r>
        <w:rPr>
          <w:color w:val="200F03"/>
          <w:sz w:val="28"/>
          <w:szCs w:val="28"/>
        </w:rPr>
        <w:t xml:space="preserve">праці відомих </w:t>
      </w:r>
      <w:r w:rsidRPr="00302FA9">
        <w:rPr>
          <w:color w:val="200F03"/>
          <w:sz w:val="28"/>
          <w:szCs w:val="28"/>
        </w:rPr>
        <w:t>науковців</w:t>
      </w:r>
      <w:r>
        <w:rPr>
          <w:color w:val="200F03"/>
          <w:sz w:val="28"/>
          <w:szCs w:val="28"/>
        </w:rPr>
        <w:t>:</w:t>
      </w:r>
      <w:r w:rsidRPr="00302FA9">
        <w:rPr>
          <w:color w:val="200F03"/>
          <w:sz w:val="28"/>
          <w:szCs w:val="28"/>
        </w:rPr>
        <w:t xml:space="preserve"> </w:t>
      </w:r>
      <w:r w:rsidRPr="00302FA9">
        <w:rPr>
          <w:bCs/>
          <w:color w:val="200F03"/>
          <w:sz w:val="28"/>
          <w:szCs w:val="28"/>
        </w:rPr>
        <w:t>П. Друкер</w:t>
      </w:r>
      <w:r>
        <w:rPr>
          <w:bCs/>
          <w:color w:val="200F03"/>
          <w:sz w:val="28"/>
          <w:szCs w:val="28"/>
        </w:rPr>
        <w:t>а</w:t>
      </w:r>
      <w:r w:rsidRPr="00302FA9">
        <w:rPr>
          <w:bCs/>
          <w:color w:val="200F03"/>
          <w:sz w:val="28"/>
          <w:szCs w:val="28"/>
        </w:rPr>
        <w:t>, Ф. Котлер</w:t>
      </w:r>
      <w:r>
        <w:rPr>
          <w:bCs/>
          <w:color w:val="200F03"/>
          <w:sz w:val="28"/>
          <w:szCs w:val="28"/>
        </w:rPr>
        <w:t>а</w:t>
      </w:r>
      <w:r w:rsidRPr="00302FA9">
        <w:rPr>
          <w:bCs/>
          <w:color w:val="200F03"/>
          <w:sz w:val="28"/>
          <w:szCs w:val="28"/>
        </w:rPr>
        <w:t>,  А. Маслоу, М. Портер</w:t>
      </w:r>
      <w:r>
        <w:rPr>
          <w:bCs/>
          <w:color w:val="200F03"/>
          <w:sz w:val="28"/>
          <w:szCs w:val="28"/>
        </w:rPr>
        <w:t>а</w:t>
      </w:r>
      <w:r w:rsidRPr="00302FA9">
        <w:rPr>
          <w:bCs/>
          <w:color w:val="200F03"/>
          <w:sz w:val="28"/>
          <w:szCs w:val="28"/>
        </w:rPr>
        <w:t>, Ф. Тейлор</w:t>
      </w:r>
      <w:r>
        <w:rPr>
          <w:bCs/>
          <w:color w:val="200F03"/>
          <w:sz w:val="28"/>
          <w:szCs w:val="28"/>
        </w:rPr>
        <w:t>а</w:t>
      </w:r>
      <w:r w:rsidRPr="00302FA9">
        <w:rPr>
          <w:bCs/>
          <w:color w:val="200F03"/>
          <w:sz w:val="28"/>
          <w:szCs w:val="28"/>
        </w:rPr>
        <w:t>, А. Томпсон</w:t>
      </w:r>
      <w:r>
        <w:rPr>
          <w:bCs/>
          <w:color w:val="200F03"/>
          <w:sz w:val="28"/>
          <w:szCs w:val="28"/>
        </w:rPr>
        <w:t>а</w:t>
      </w:r>
      <w:r w:rsidRPr="00302FA9">
        <w:rPr>
          <w:bCs/>
          <w:color w:val="200F03"/>
          <w:sz w:val="28"/>
          <w:szCs w:val="28"/>
        </w:rPr>
        <w:t>, Й. Шумпетер</w:t>
      </w:r>
      <w:r>
        <w:rPr>
          <w:bCs/>
          <w:color w:val="200F03"/>
          <w:sz w:val="28"/>
          <w:szCs w:val="28"/>
        </w:rPr>
        <w:t>а</w:t>
      </w:r>
      <w:r w:rsidRPr="00302FA9">
        <w:rPr>
          <w:bCs/>
          <w:color w:val="200F03"/>
          <w:sz w:val="28"/>
          <w:szCs w:val="28"/>
        </w:rPr>
        <w:t>, Е. Кузнєцов</w:t>
      </w:r>
      <w:r>
        <w:rPr>
          <w:bCs/>
          <w:color w:val="200F03"/>
          <w:sz w:val="28"/>
          <w:szCs w:val="28"/>
        </w:rPr>
        <w:t>а</w:t>
      </w:r>
      <w:r w:rsidRPr="00302FA9">
        <w:rPr>
          <w:bCs/>
          <w:color w:val="200F03"/>
          <w:sz w:val="28"/>
          <w:szCs w:val="28"/>
        </w:rPr>
        <w:t>, І. Чуркін</w:t>
      </w:r>
      <w:r>
        <w:rPr>
          <w:bCs/>
          <w:color w:val="200F03"/>
          <w:sz w:val="28"/>
          <w:szCs w:val="28"/>
        </w:rPr>
        <w:t>ой</w:t>
      </w:r>
      <w:r w:rsidRPr="00302FA9">
        <w:rPr>
          <w:bCs/>
          <w:color w:val="200F03"/>
          <w:sz w:val="28"/>
          <w:szCs w:val="28"/>
        </w:rPr>
        <w:t xml:space="preserve">, Ю. Грінченко, І. Нєнно, О. Садченко, О. Побережець, Є. Масленнікова, </w:t>
      </w:r>
      <w:r>
        <w:rPr>
          <w:bCs/>
          <w:color w:val="200F03"/>
          <w:sz w:val="28"/>
          <w:szCs w:val="28"/>
        </w:rPr>
        <w:t>О. Радченко</w:t>
      </w:r>
      <w:r w:rsidRPr="00302FA9">
        <w:rPr>
          <w:bCs/>
          <w:color w:val="200F03"/>
          <w:sz w:val="28"/>
          <w:szCs w:val="28"/>
        </w:rPr>
        <w:t xml:space="preserve"> та ін.</w:t>
      </w:r>
    </w:p>
    <w:p w:rsidR="00486062" w:rsidRDefault="00486062" w:rsidP="00F27F8C">
      <w:pPr>
        <w:spacing w:line="360" w:lineRule="auto"/>
        <w:ind w:firstLine="709"/>
        <w:jc w:val="both"/>
        <w:rPr>
          <w:sz w:val="28"/>
          <w:szCs w:val="28"/>
        </w:rPr>
      </w:pPr>
      <w:r w:rsidRPr="00486062">
        <w:rPr>
          <w:sz w:val="28"/>
          <w:szCs w:val="28"/>
        </w:rPr>
        <w:t xml:space="preserve">Актуальність дослідження сучасних систем менеджменту та їх </w:t>
      </w:r>
      <w:r>
        <w:rPr>
          <w:sz w:val="28"/>
          <w:szCs w:val="28"/>
        </w:rPr>
        <w:t xml:space="preserve">сегментів </w:t>
      </w:r>
      <w:r w:rsidRPr="00486062">
        <w:rPr>
          <w:sz w:val="28"/>
          <w:szCs w:val="28"/>
        </w:rPr>
        <w:t xml:space="preserve"> </w:t>
      </w:r>
      <w:r>
        <w:rPr>
          <w:sz w:val="28"/>
          <w:szCs w:val="28"/>
        </w:rPr>
        <w:t xml:space="preserve">постійно </w:t>
      </w:r>
      <w:r w:rsidRPr="00486062">
        <w:rPr>
          <w:sz w:val="28"/>
          <w:szCs w:val="28"/>
        </w:rPr>
        <w:t xml:space="preserve">зростає </w:t>
      </w:r>
      <w:r>
        <w:rPr>
          <w:sz w:val="28"/>
          <w:szCs w:val="28"/>
        </w:rPr>
        <w:t xml:space="preserve">в умовах посилених глобальних викликів та </w:t>
      </w:r>
      <w:r w:rsidRPr="00486062">
        <w:rPr>
          <w:sz w:val="28"/>
          <w:szCs w:val="28"/>
        </w:rPr>
        <w:t>інноваційного впливу інформаційно</w:t>
      </w:r>
      <w:r>
        <w:rPr>
          <w:sz w:val="28"/>
          <w:szCs w:val="28"/>
        </w:rPr>
        <w:t>-</w:t>
      </w:r>
      <w:r w:rsidRPr="00486062">
        <w:rPr>
          <w:sz w:val="28"/>
          <w:szCs w:val="28"/>
        </w:rPr>
        <w:t xml:space="preserve">комунікаційних технологій на </w:t>
      </w:r>
      <w:r>
        <w:rPr>
          <w:sz w:val="28"/>
          <w:szCs w:val="28"/>
        </w:rPr>
        <w:t xml:space="preserve">господарську систему </w:t>
      </w:r>
      <w:r>
        <w:rPr>
          <w:bCs/>
          <w:iCs/>
          <w:color w:val="200F03"/>
          <w:sz w:val="28"/>
          <w:szCs w:val="28"/>
        </w:rPr>
        <w:t>суб’єкта національної економіки</w:t>
      </w:r>
      <w:r w:rsidRPr="00486062">
        <w:rPr>
          <w:sz w:val="28"/>
          <w:szCs w:val="28"/>
        </w:rPr>
        <w:t xml:space="preserve">. </w:t>
      </w:r>
    </w:p>
    <w:p w:rsidR="00967497" w:rsidRDefault="00486062" w:rsidP="00F27F8C">
      <w:pPr>
        <w:spacing w:line="360" w:lineRule="auto"/>
        <w:ind w:firstLine="709"/>
        <w:jc w:val="both"/>
        <w:rPr>
          <w:sz w:val="28"/>
          <w:szCs w:val="28"/>
        </w:rPr>
      </w:pPr>
      <w:r w:rsidRPr="00486062">
        <w:rPr>
          <w:sz w:val="28"/>
          <w:szCs w:val="28"/>
        </w:rPr>
        <w:t xml:space="preserve">Інструменти управління людським капіталом </w:t>
      </w:r>
      <w:r w:rsidR="00967497">
        <w:rPr>
          <w:sz w:val="28"/>
          <w:szCs w:val="28"/>
        </w:rPr>
        <w:t xml:space="preserve">у </w:t>
      </w:r>
      <w:r>
        <w:rPr>
          <w:sz w:val="28"/>
          <w:szCs w:val="28"/>
        </w:rPr>
        <w:t>господарськ</w:t>
      </w:r>
      <w:r w:rsidR="00967497">
        <w:rPr>
          <w:sz w:val="28"/>
          <w:szCs w:val="28"/>
        </w:rPr>
        <w:t>ій</w:t>
      </w:r>
      <w:r>
        <w:rPr>
          <w:sz w:val="28"/>
          <w:szCs w:val="28"/>
        </w:rPr>
        <w:t xml:space="preserve"> систем</w:t>
      </w:r>
      <w:r w:rsidR="00967497">
        <w:rPr>
          <w:sz w:val="28"/>
          <w:szCs w:val="28"/>
        </w:rPr>
        <w:t>і</w:t>
      </w:r>
      <w:r>
        <w:rPr>
          <w:sz w:val="28"/>
          <w:szCs w:val="28"/>
        </w:rPr>
        <w:t xml:space="preserve"> </w:t>
      </w:r>
      <w:r>
        <w:rPr>
          <w:bCs/>
          <w:iCs/>
          <w:color w:val="200F03"/>
          <w:sz w:val="28"/>
          <w:szCs w:val="28"/>
        </w:rPr>
        <w:t>суб’єкта національної економіки</w:t>
      </w:r>
      <w:r w:rsidRPr="00486062">
        <w:rPr>
          <w:sz w:val="28"/>
          <w:szCs w:val="28"/>
        </w:rPr>
        <w:t xml:space="preserve"> набувають інноваційних рис, що обумовлено збільшенням частки сучасних </w:t>
      </w:r>
      <w:r w:rsidR="00967497">
        <w:rPr>
          <w:sz w:val="28"/>
          <w:szCs w:val="28"/>
        </w:rPr>
        <w:t xml:space="preserve">інформаційно-комунікаційних </w:t>
      </w:r>
      <w:r w:rsidRPr="00486062">
        <w:rPr>
          <w:sz w:val="28"/>
          <w:szCs w:val="28"/>
        </w:rPr>
        <w:t xml:space="preserve">технологій з високим рівнем інтелектуалізації, які застосовуються при здійсненні діяльності </w:t>
      </w:r>
      <w:r w:rsidR="00967497">
        <w:rPr>
          <w:sz w:val="28"/>
          <w:szCs w:val="28"/>
        </w:rPr>
        <w:t xml:space="preserve">на </w:t>
      </w:r>
      <w:r w:rsidRPr="00486062">
        <w:rPr>
          <w:sz w:val="28"/>
          <w:szCs w:val="28"/>
        </w:rPr>
        <w:t>підприємств</w:t>
      </w:r>
      <w:r w:rsidR="00967497">
        <w:rPr>
          <w:sz w:val="28"/>
          <w:szCs w:val="28"/>
        </w:rPr>
        <w:t>і.</w:t>
      </w:r>
    </w:p>
    <w:p w:rsidR="00AE1398" w:rsidRDefault="00967497" w:rsidP="00F27F8C">
      <w:pPr>
        <w:spacing w:line="360" w:lineRule="auto"/>
        <w:ind w:firstLine="709"/>
        <w:jc w:val="both"/>
        <w:rPr>
          <w:sz w:val="28"/>
          <w:szCs w:val="28"/>
        </w:rPr>
      </w:pPr>
      <w:r w:rsidRPr="00967497">
        <w:rPr>
          <w:sz w:val="28"/>
          <w:szCs w:val="28"/>
        </w:rPr>
        <w:t xml:space="preserve">Окремі функції </w:t>
      </w:r>
      <w:r w:rsidR="00AE1398">
        <w:rPr>
          <w:sz w:val="28"/>
          <w:szCs w:val="28"/>
        </w:rPr>
        <w:t>менеджменту</w:t>
      </w:r>
      <w:r w:rsidRPr="00967497">
        <w:rPr>
          <w:sz w:val="28"/>
          <w:szCs w:val="28"/>
        </w:rPr>
        <w:t xml:space="preserve"> визначають види діяльності, узгоджені горизонтальним розподілом управлінської праці </w:t>
      </w:r>
      <w:r w:rsidR="00AE1398">
        <w:rPr>
          <w:sz w:val="28"/>
          <w:szCs w:val="28"/>
        </w:rPr>
        <w:t xml:space="preserve">у господарській системі </w:t>
      </w:r>
      <w:r w:rsidR="00AE1398">
        <w:rPr>
          <w:bCs/>
          <w:iCs/>
          <w:color w:val="200F03"/>
          <w:sz w:val="28"/>
          <w:szCs w:val="28"/>
        </w:rPr>
        <w:t>суб’єкта національної економіки</w:t>
      </w:r>
      <w:r w:rsidRPr="00967497">
        <w:rPr>
          <w:sz w:val="28"/>
          <w:szCs w:val="28"/>
        </w:rPr>
        <w:t xml:space="preserve">, і відображають їх характеристики. </w:t>
      </w:r>
      <w:r w:rsidR="00AE1398">
        <w:rPr>
          <w:sz w:val="28"/>
          <w:szCs w:val="28"/>
        </w:rPr>
        <w:t xml:space="preserve">Дані </w:t>
      </w:r>
      <w:r w:rsidRPr="00967497">
        <w:rPr>
          <w:sz w:val="28"/>
          <w:szCs w:val="28"/>
        </w:rPr>
        <w:t>функції включають</w:t>
      </w:r>
      <w:r w:rsidR="00AE1398">
        <w:rPr>
          <w:sz w:val="28"/>
          <w:szCs w:val="28"/>
        </w:rPr>
        <w:t>:</w:t>
      </w:r>
    </w:p>
    <w:p w:rsidR="00AE1398" w:rsidRPr="009A217C" w:rsidRDefault="00967497" w:rsidP="009A217C">
      <w:pPr>
        <w:pStyle w:val="af5"/>
        <w:numPr>
          <w:ilvl w:val="0"/>
          <w:numId w:val="25"/>
        </w:numPr>
        <w:tabs>
          <w:tab w:val="left" w:pos="1134"/>
        </w:tabs>
        <w:spacing w:after="0" w:line="360" w:lineRule="auto"/>
        <w:ind w:left="0" w:firstLine="709"/>
        <w:jc w:val="both"/>
        <w:rPr>
          <w:rFonts w:ascii="Times New Roman" w:hAnsi="Times New Roman"/>
          <w:bCs/>
          <w:iCs/>
          <w:color w:val="200F03"/>
          <w:sz w:val="28"/>
          <w:szCs w:val="28"/>
          <w:lang w:val="uk-UA"/>
        </w:rPr>
      </w:pPr>
      <w:r w:rsidRPr="009A217C">
        <w:rPr>
          <w:rFonts w:ascii="Times New Roman" w:hAnsi="Times New Roman"/>
          <w:bCs/>
          <w:iCs/>
          <w:color w:val="200F03"/>
          <w:sz w:val="28"/>
          <w:szCs w:val="28"/>
          <w:lang w:val="uk-UA"/>
        </w:rPr>
        <w:t>управління інноваціями</w:t>
      </w:r>
      <w:r w:rsidR="00AE1398" w:rsidRPr="009A217C">
        <w:rPr>
          <w:rFonts w:ascii="Times New Roman" w:hAnsi="Times New Roman"/>
          <w:bCs/>
          <w:iCs/>
          <w:color w:val="200F03"/>
          <w:sz w:val="28"/>
          <w:szCs w:val="28"/>
          <w:lang w:val="uk-UA"/>
        </w:rPr>
        <w:t>;</w:t>
      </w:r>
    </w:p>
    <w:p w:rsidR="00AE1398" w:rsidRPr="009A217C" w:rsidRDefault="00AE1398" w:rsidP="009A217C">
      <w:pPr>
        <w:pStyle w:val="af5"/>
        <w:numPr>
          <w:ilvl w:val="0"/>
          <w:numId w:val="25"/>
        </w:numPr>
        <w:tabs>
          <w:tab w:val="left" w:pos="1134"/>
        </w:tabs>
        <w:spacing w:after="0" w:line="360" w:lineRule="auto"/>
        <w:ind w:left="0" w:firstLine="709"/>
        <w:jc w:val="both"/>
        <w:rPr>
          <w:rFonts w:ascii="Times New Roman" w:hAnsi="Times New Roman"/>
          <w:bCs/>
          <w:iCs/>
          <w:color w:val="200F03"/>
          <w:sz w:val="28"/>
          <w:szCs w:val="28"/>
          <w:lang w:val="uk-UA"/>
        </w:rPr>
      </w:pPr>
      <w:r w:rsidRPr="009A217C">
        <w:rPr>
          <w:rFonts w:ascii="Times New Roman" w:hAnsi="Times New Roman"/>
          <w:bCs/>
          <w:iCs/>
          <w:color w:val="200F03"/>
          <w:sz w:val="28"/>
          <w:szCs w:val="28"/>
          <w:lang w:val="uk-UA"/>
        </w:rPr>
        <w:t xml:space="preserve">управління </w:t>
      </w:r>
      <w:r w:rsidR="00967497" w:rsidRPr="009A217C">
        <w:rPr>
          <w:rFonts w:ascii="Times New Roman" w:hAnsi="Times New Roman"/>
          <w:bCs/>
          <w:iCs/>
          <w:color w:val="200F03"/>
          <w:sz w:val="28"/>
          <w:szCs w:val="28"/>
          <w:lang w:val="uk-UA"/>
        </w:rPr>
        <w:t>виробничим процесом</w:t>
      </w:r>
      <w:r w:rsidRPr="009A217C">
        <w:rPr>
          <w:rFonts w:ascii="Times New Roman" w:hAnsi="Times New Roman"/>
          <w:bCs/>
          <w:iCs/>
          <w:color w:val="200F03"/>
          <w:sz w:val="28"/>
          <w:szCs w:val="28"/>
          <w:lang w:val="uk-UA"/>
        </w:rPr>
        <w:t>;</w:t>
      </w:r>
    </w:p>
    <w:p w:rsidR="00AE1398" w:rsidRPr="009A217C" w:rsidRDefault="00AE1398" w:rsidP="009A217C">
      <w:pPr>
        <w:pStyle w:val="af5"/>
        <w:numPr>
          <w:ilvl w:val="0"/>
          <w:numId w:val="25"/>
        </w:numPr>
        <w:tabs>
          <w:tab w:val="left" w:pos="1134"/>
        </w:tabs>
        <w:spacing w:after="0" w:line="360" w:lineRule="auto"/>
        <w:ind w:left="0" w:firstLine="709"/>
        <w:jc w:val="both"/>
        <w:rPr>
          <w:rFonts w:ascii="Times New Roman" w:hAnsi="Times New Roman"/>
          <w:bCs/>
          <w:iCs/>
          <w:color w:val="200F03"/>
          <w:sz w:val="28"/>
          <w:szCs w:val="28"/>
          <w:lang w:val="uk-UA"/>
        </w:rPr>
      </w:pPr>
      <w:r w:rsidRPr="009A217C">
        <w:rPr>
          <w:rFonts w:ascii="Times New Roman" w:hAnsi="Times New Roman"/>
          <w:bCs/>
          <w:iCs/>
          <w:color w:val="200F03"/>
          <w:sz w:val="28"/>
          <w:szCs w:val="28"/>
          <w:lang w:val="uk-UA"/>
        </w:rPr>
        <w:t xml:space="preserve">управління </w:t>
      </w:r>
      <w:r w:rsidR="00967497" w:rsidRPr="009A217C">
        <w:rPr>
          <w:rFonts w:ascii="Times New Roman" w:hAnsi="Times New Roman"/>
          <w:bCs/>
          <w:iCs/>
          <w:color w:val="200F03"/>
          <w:sz w:val="28"/>
          <w:szCs w:val="28"/>
          <w:lang w:val="uk-UA"/>
        </w:rPr>
        <w:t>фінансами</w:t>
      </w:r>
      <w:r w:rsidRPr="009A217C">
        <w:rPr>
          <w:rFonts w:ascii="Times New Roman" w:hAnsi="Times New Roman"/>
          <w:bCs/>
          <w:iCs/>
          <w:color w:val="200F03"/>
          <w:sz w:val="28"/>
          <w:szCs w:val="28"/>
          <w:lang w:val="uk-UA"/>
        </w:rPr>
        <w:t>;</w:t>
      </w:r>
    </w:p>
    <w:p w:rsidR="00AE1398" w:rsidRPr="009A217C" w:rsidRDefault="00AE1398" w:rsidP="009A217C">
      <w:pPr>
        <w:pStyle w:val="af5"/>
        <w:numPr>
          <w:ilvl w:val="0"/>
          <w:numId w:val="25"/>
        </w:numPr>
        <w:tabs>
          <w:tab w:val="left" w:pos="1134"/>
        </w:tabs>
        <w:spacing w:after="0" w:line="360" w:lineRule="auto"/>
        <w:ind w:left="0" w:firstLine="709"/>
        <w:jc w:val="both"/>
        <w:rPr>
          <w:rFonts w:ascii="Times New Roman" w:hAnsi="Times New Roman"/>
          <w:bCs/>
          <w:iCs/>
          <w:color w:val="200F03"/>
          <w:sz w:val="28"/>
          <w:szCs w:val="28"/>
          <w:lang w:val="uk-UA"/>
        </w:rPr>
      </w:pPr>
      <w:r w:rsidRPr="009A217C">
        <w:rPr>
          <w:rFonts w:ascii="Times New Roman" w:hAnsi="Times New Roman"/>
          <w:bCs/>
          <w:iCs/>
          <w:color w:val="200F03"/>
          <w:sz w:val="28"/>
          <w:szCs w:val="28"/>
          <w:lang w:val="uk-UA"/>
        </w:rPr>
        <w:t xml:space="preserve">управління </w:t>
      </w:r>
      <w:r w:rsidR="00967497" w:rsidRPr="009A217C">
        <w:rPr>
          <w:rFonts w:ascii="Times New Roman" w:hAnsi="Times New Roman"/>
          <w:bCs/>
          <w:iCs/>
          <w:color w:val="200F03"/>
          <w:sz w:val="28"/>
          <w:szCs w:val="28"/>
          <w:lang w:val="uk-UA"/>
        </w:rPr>
        <w:t xml:space="preserve"> маркетинговою діяльністю</w:t>
      </w:r>
      <w:r w:rsidRPr="009A217C">
        <w:rPr>
          <w:rFonts w:ascii="Times New Roman" w:hAnsi="Times New Roman"/>
          <w:bCs/>
          <w:iCs/>
          <w:color w:val="200F03"/>
          <w:sz w:val="28"/>
          <w:szCs w:val="28"/>
          <w:lang w:val="uk-UA"/>
        </w:rPr>
        <w:t>;</w:t>
      </w:r>
    </w:p>
    <w:p w:rsidR="00AE1398" w:rsidRPr="009A217C" w:rsidRDefault="00AE1398" w:rsidP="009A217C">
      <w:pPr>
        <w:pStyle w:val="af5"/>
        <w:numPr>
          <w:ilvl w:val="0"/>
          <w:numId w:val="25"/>
        </w:numPr>
        <w:tabs>
          <w:tab w:val="left" w:pos="1134"/>
        </w:tabs>
        <w:spacing w:after="0" w:line="360" w:lineRule="auto"/>
        <w:ind w:left="0" w:firstLine="709"/>
        <w:jc w:val="both"/>
        <w:rPr>
          <w:rFonts w:ascii="Times New Roman" w:hAnsi="Times New Roman"/>
          <w:bCs/>
          <w:iCs/>
          <w:color w:val="200F03"/>
          <w:sz w:val="28"/>
          <w:szCs w:val="28"/>
          <w:lang w:val="uk-UA"/>
        </w:rPr>
      </w:pPr>
      <w:r w:rsidRPr="009A217C">
        <w:rPr>
          <w:rFonts w:ascii="Times New Roman" w:hAnsi="Times New Roman"/>
          <w:bCs/>
          <w:iCs/>
          <w:color w:val="200F03"/>
          <w:sz w:val="28"/>
          <w:szCs w:val="28"/>
          <w:lang w:val="uk-UA"/>
        </w:rPr>
        <w:t>управління людським капіталом;</w:t>
      </w:r>
    </w:p>
    <w:p w:rsidR="00AE1398" w:rsidRPr="009A217C" w:rsidRDefault="00AE1398" w:rsidP="009A217C">
      <w:pPr>
        <w:pStyle w:val="af5"/>
        <w:numPr>
          <w:ilvl w:val="0"/>
          <w:numId w:val="25"/>
        </w:numPr>
        <w:tabs>
          <w:tab w:val="left" w:pos="1134"/>
        </w:tabs>
        <w:spacing w:after="0" w:line="360" w:lineRule="auto"/>
        <w:ind w:left="0" w:firstLine="709"/>
        <w:jc w:val="both"/>
        <w:rPr>
          <w:rFonts w:ascii="Times New Roman" w:hAnsi="Times New Roman"/>
          <w:bCs/>
          <w:iCs/>
          <w:color w:val="200F03"/>
          <w:sz w:val="28"/>
          <w:szCs w:val="28"/>
          <w:lang w:val="uk-UA"/>
        </w:rPr>
      </w:pPr>
      <w:r w:rsidRPr="009A217C">
        <w:rPr>
          <w:rFonts w:ascii="Times New Roman" w:hAnsi="Times New Roman"/>
          <w:bCs/>
          <w:iCs/>
          <w:color w:val="200F03"/>
          <w:sz w:val="28"/>
          <w:szCs w:val="28"/>
          <w:lang w:val="uk-UA"/>
        </w:rPr>
        <w:t>управління процесом реалізації</w:t>
      </w:r>
      <w:r w:rsidR="00967497" w:rsidRPr="009A217C">
        <w:rPr>
          <w:rFonts w:ascii="Times New Roman" w:hAnsi="Times New Roman"/>
          <w:bCs/>
          <w:iCs/>
          <w:color w:val="200F03"/>
          <w:sz w:val="28"/>
          <w:szCs w:val="28"/>
          <w:lang w:val="uk-UA"/>
        </w:rPr>
        <w:t xml:space="preserve"> т</w:t>
      </w:r>
      <w:r w:rsidRPr="009A217C">
        <w:rPr>
          <w:rFonts w:ascii="Times New Roman" w:hAnsi="Times New Roman"/>
          <w:bCs/>
          <w:iCs/>
          <w:color w:val="200F03"/>
          <w:sz w:val="28"/>
          <w:szCs w:val="28"/>
          <w:lang w:val="uk-UA"/>
        </w:rPr>
        <w:t>а ін.</w:t>
      </w:r>
    </w:p>
    <w:p w:rsidR="009A217C" w:rsidRDefault="00967497" w:rsidP="00F27F8C">
      <w:pPr>
        <w:spacing w:line="360" w:lineRule="auto"/>
        <w:ind w:firstLine="709"/>
        <w:jc w:val="both"/>
        <w:rPr>
          <w:sz w:val="28"/>
          <w:szCs w:val="28"/>
        </w:rPr>
      </w:pPr>
      <w:r w:rsidRPr="00967497">
        <w:rPr>
          <w:sz w:val="28"/>
          <w:szCs w:val="28"/>
        </w:rPr>
        <w:t xml:space="preserve">Поділ функцій </w:t>
      </w:r>
      <w:r w:rsidR="00AE1398">
        <w:rPr>
          <w:sz w:val="28"/>
          <w:szCs w:val="28"/>
        </w:rPr>
        <w:t xml:space="preserve">менеджменту у господарській системі </w:t>
      </w:r>
      <w:r w:rsidR="00AE1398">
        <w:rPr>
          <w:bCs/>
          <w:iCs/>
          <w:color w:val="200F03"/>
          <w:sz w:val="28"/>
          <w:szCs w:val="28"/>
        </w:rPr>
        <w:t>суб’єкта національної економіки</w:t>
      </w:r>
      <w:r w:rsidR="00AE1398" w:rsidRPr="00967497">
        <w:rPr>
          <w:sz w:val="28"/>
          <w:szCs w:val="28"/>
        </w:rPr>
        <w:t xml:space="preserve"> </w:t>
      </w:r>
      <w:r w:rsidRPr="00967497">
        <w:rPr>
          <w:sz w:val="28"/>
          <w:szCs w:val="28"/>
        </w:rPr>
        <w:t xml:space="preserve">на загальні та конкретні є умовним, </w:t>
      </w:r>
      <w:r w:rsidR="00AE1398">
        <w:rPr>
          <w:sz w:val="28"/>
          <w:szCs w:val="28"/>
        </w:rPr>
        <w:t xml:space="preserve">тому що </w:t>
      </w:r>
      <w:r w:rsidRPr="00967497">
        <w:rPr>
          <w:sz w:val="28"/>
          <w:szCs w:val="28"/>
        </w:rPr>
        <w:t xml:space="preserve">вони насправді не відокремлені, а досить тісно переплетені, взаємопроникаючі і доповнюючі одна одну. </w:t>
      </w:r>
    </w:p>
    <w:p w:rsidR="009A217C" w:rsidRDefault="009A217C" w:rsidP="00F27F8C">
      <w:pPr>
        <w:spacing w:line="360" w:lineRule="auto"/>
        <w:ind w:firstLine="709"/>
        <w:jc w:val="both"/>
        <w:rPr>
          <w:sz w:val="28"/>
          <w:szCs w:val="28"/>
        </w:rPr>
      </w:pPr>
      <w:r>
        <w:rPr>
          <w:sz w:val="28"/>
          <w:szCs w:val="28"/>
        </w:rPr>
        <w:t xml:space="preserve">Відмітимо, що </w:t>
      </w:r>
      <w:r w:rsidR="00967497" w:rsidRPr="00967497">
        <w:rPr>
          <w:sz w:val="28"/>
          <w:szCs w:val="28"/>
        </w:rPr>
        <w:t>у кожній конкретній функції можна знайти загальні функції</w:t>
      </w:r>
      <w:r>
        <w:rPr>
          <w:sz w:val="28"/>
          <w:szCs w:val="28"/>
        </w:rPr>
        <w:t xml:space="preserve"> менеджменту у господарській системі </w:t>
      </w:r>
      <w:r>
        <w:rPr>
          <w:bCs/>
          <w:iCs/>
          <w:color w:val="200F03"/>
          <w:sz w:val="28"/>
          <w:szCs w:val="28"/>
        </w:rPr>
        <w:t>суб’єкта національної економіки</w:t>
      </w:r>
      <w:r w:rsidR="00967497" w:rsidRPr="00967497">
        <w:rPr>
          <w:sz w:val="28"/>
          <w:szCs w:val="28"/>
        </w:rPr>
        <w:t xml:space="preserve">. </w:t>
      </w:r>
    </w:p>
    <w:p w:rsidR="009A217C" w:rsidRDefault="00967497" w:rsidP="00F27F8C">
      <w:pPr>
        <w:spacing w:line="360" w:lineRule="auto"/>
        <w:ind w:firstLine="709"/>
        <w:jc w:val="both"/>
        <w:rPr>
          <w:sz w:val="28"/>
          <w:szCs w:val="28"/>
        </w:rPr>
      </w:pPr>
      <w:r w:rsidRPr="00967497">
        <w:rPr>
          <w:sz w:val="28"/>
          <w:szCs w:val="28"/>
        </w:rPr>
        <w:t xml:space="preserve">Процес прийняття управлінських рішень </w:t>
      </w:r>
      <w:r w:rsidR="009A217C">
        <w:rPr>
          <w:sz w:val="28"/>
          <w:szCs w:val="28"/>
        </w:rPr>
        <w:t xml:space="preserve">у господарській системі </w:t>
      </w:r>
      <w:r w:rsidR="009A217C">
        <w:rPr>
          <w:bCs/>
          <w:iCs/>
          <w:color w:val="200F03"/>
          <w:sz w:val="28"/>
          <w:szCs w:val="28"/>
        </w:rPr>
        <w:t>суб’єкта національної економіки</w:t>
      </w:r>
      <w:r w:rsidR="009A217C" w:rsidRPr="00967497">
        <w:rPr>
          <w:sz w:val="28"/>
          <w:szCs w:val="28"/>
        </w:rPr>
        <w:t xml:space="preserve"> </w:t>
      </w:r>
      <w:r w:rsidRPr="00967497">
        <w:rPr>
          <w:sz w:val="28"/>
          <w:szCs w:val="28"/>
        </w:rPr>
        <w:t>має циклічний характер. Даний процес починається</w:t>
      </w:r>
      <w:r w:rsidR="009A217C">
        <w:rPr>
          <w:sz w:val="28"/>
          <w:szCs w:val="28"/>
        </w:rPr>
        <w:t>:</w:t>
      </w:r>
    </w:p>
    <w:p w:rsidR="009A217C" w:rsidRPr="009A217C" w:rsidRDefault="00967497" w:rsidP="009A217C">
      <w:pPr>
        <w:pStyle w:val="af5"/>
        <w:numPr>
          <w:ilvl w:val="0"/>
          <w:numId w:val="25"/>
        </w:numPr>
        <w:tabs>
          <w:tab w:val="left" w:pos="1134"/>
        </w:tabs>
        <w:spacing w:after="0" w:line="360" w:lineRule="auto"/>
        <w:ind w:left="0" w:firstLine="709"/>
        <w:jc w:val="both"/>
        <w:rPr>
          <w:rFonts w:ascii="Times New Roman" w:hAnsi="Times New Roman"/>
          <w:bCs/>
          <w:iCs/>
          <w:color w:val="200F03"/>
          <w:sz w:val="28"/>
          <w:szCs w:val="28"/>
          <w:lang w:val="uk-UA"/>
        </w:rPr>
      </w:pPr>
      <w:r w:rsidRPr="009A217C">
        <w:rPr>
          <w:rFonts w:ascii="Times New Roman" w:hAnsi="Times New Roman"/>
          <w:bCs/>
          <w:iCs/>
          <w:color w:val="200F03"/>
          <w:sz w:val="28"/>
          <w:szCs w:val="28"/>
          <w:lang w:val="uk-UA"/>
        </w:rPr>
        <w:t xml:space="preserve">з визнання різниці між </w:t>
      </w:r>
      <w:r w:rsidR="009A217C" w:rsidRPr="009A217C">
        <w:rPr>
          <w:rFonts w:ascii="Times New Roman" w:hAnsi="Times New Roman"/>
          <w:bCs/>
          <w:iCs/>
          <w:color w:val="200F03"/>
          <w:sz w:val="28"/>
          <w:szCs w:val="28"/>
          <w:lang w:val="uk-UA"/>
        </w:rPr>
        <w:t xml:space="preserve">запланованими </w:t>
      </w:r>
      <w:r w:rsidRPr="009A217C">
        <w:rPr>
          <w:rFonts w:ascii="Times New Roman" w:hAnsi="Times New Roman"/>
          <w:bCs/>
          <w:iCs/>
          <w:color w:val="200F03"/>
          <w:sz w:val="28"/>
          <w:szCs w:val="28"/>
          <w:lang w:val="uk-UA"/>
        </w:rPr>
        <w:t xml:space="preserve">параметрами </w:t>
      </w:r>
      <w:r w:rsidR="009A217C" w:rsidRPr="009A217C">
        <w:rPr>
          <w:rFonts w:ascii="Times New Roman" w:hAnsi="Times New Roman"/>
          <w:bCs/>
          <w:iCs/>
          <w:color w:val="200F03"/>
          <w:sz w:val="28"/>
          <w:szCs w:val="28"/>
          <w:lang w:val="uk-UA"/>
        </w:rPr>
        <w:t>та</w:t>
      </w:r>
      <w:r w:rsidRPr="009A217C">
        <w:rPr>
          <w:rFonts w:ascii="Times New Roman" w:hAnsi="Times New Roman"/>
          <w:bCs/>
          <w:iCs/>
          <w:color w:val="200F03"/>
          <w:sz w:val="28"/>
          <w:szCs w:val="28"/>
          <w:lang w:val="uk-UA"/>
        </w:rPr>
        <w:t xml:space="preserve"> цілями</w:t>
      </w:r>
      <w:r w:rsidR="009A217C" w:rsidRPr="009A217C">
        <w:rPr>
          <w:rFonts w:ascii="Times New Roman" w:hAnsi="Times New Roman"/>
          <w:bCs/>
          <w:iCs/>
          <w:color w:val="200F03"/>
          <w:sz w:val="28"/>
          <w:szCs w:val="28"/>
          <w:lang w:val="uk-UA"/>
        </w:rPr>
        <w:t>;</w:t>
      </w:r>
    </w:p>
    <w:p w:rsidR="009A217C" w:rsidRPr="009A217C" w:rsidRDefault="00967497" w:rsidP="009A217C">
      <w:pPr>
        <w:pStyle w:val="af5"/>
        <w:numPr>
          <w:ilvl w:val="0"/>
          <w:numId w:val="25"/>
        </w:numPr>
        <w:tabs>
          <w:tab w:val="left" w:pos="1134"/>
        </w:tabs>
        <w:spacing w:after="0" w:line="360" w:lineRule="auto"/>
        <w:ind w:left="0" w:firstLine="709"/>
        <w:jc w:val="both"/>
        <w:rPr>
          <w:rFonts w:ascii="Times New Roman" w:hAnsi="Times New Roman"/>
          <w:bCs/>
          <w:iCs/>
          <w:color w:val="200F03"/>
          <w:sz w:val="28"/>
          <w:szCs w:val="28"/>
          <w:lang w:val="uk-UA"/>
        </w:rPr>
      </w:pPr>
      <w:r w:rsidRPr="009A217C">
        <w:rPr>
          <w:rFonts w:ascii="Times New Roman" w:hAnsi="Times New Roman"/>
          <w:bCs/>
          <w:iCs/>
          <w:color w:val="200F03"/>
          <w:sz w:val="28"/>
          <w:szCs w:val="28"/>
          <w:lang w:val="uk-UA"/>
        </w:rPr>
        <w:t xml:space="preserve">закінчується прийняттям і реалізацією </w:t>
      </w:r>
      <w:r w:rsidR="009A217C" w:rsidRPr="009A217C">
        <w:rPr>
          <w:rFonts w:ascii="Times New Roman" w:hAnsi="Times New Roman"/>
          <w:bCs/>
          <w:iCs/>
          <w:color w:val="200F03"/>
          <w:sz w:val="28"/>
          <w:szCs w:val="28"/>
          <w:lang w:val="uk-UA"/>
        </w:rPr>
        <w:t xml:space="preserve">управлінських </w:t>
      </w:r>
      <w:r w:rsidRPr="009A217C">
        <w:rPr>
          <w:rFonts w:ascii="Times New Roman" w:hAnsi="Times New Roman"/>
          <w:bCs/>
          <w:iCs/>
          <w:color w:val="200F03"/>
          <w:sz w:val="28"/>
          <w:szCs w:val="28"/>
          <w:lang w:val="uk-UA"/>
        </w:rPr>
        <w:t xml:space="preserve">рішень, за допомогою яких </w:t>
      </w:r>
      <w:r w:rsidR="009A217C" w:rsidRPr="009A217C">
        <w:rPr>
          <w:rFonts w:ascii="Times New Roman" w:hAnsi="Times New Roman"/>
          <w:bCs/>
          <w:iCs/>
          <w:color w:val="200F03"/>
          <w:sz w:val="28"/>
          <w:szCs w:val="28"/>
          <w:lang w:val="uk-UA"/>
        </w:rPr>
        <w:t xml:space="preserve">визначену </w:t>
      </w:r>
      <w:r w:rsidRPr="009A217C">
        <w:rPr>
          <w:rFonts w:ascii="Times New Roman" w:hAnsi="Times New Roman"/>
          <w:bCs/>
          <w:iCs/>
          <w:color w:val="200F03"/>
          <w:sz w:val="28"/>
          <w:szCs w:val="28"/>
          <w:lang w:val="uk-UA"/>
        </w:rPr>
        <w:t xml:space="preserve">різницю можна усунути. </w:t>
      </w:r>
    </w:p>
    <w:p w:rsidR="009A217C" w:rsidRDefault="00967497" w:rsidP="00F27F8C">
      <w:pPr>
        <w:spacing w:line="360" w:lineRule="auto"/>
        <w:ind w:firstLine="709"/>
        <w:jc w:val="both"/>
        <w:rPr>
          <w:sz w:val="28"/>
          <w:szCs w:val="28"/>
        </w:rPr>
      </w:pPr>
      <w:r w:rsidRPr="00967497">
        <w:rPr>
          <w:sz w:val="28"/>
          <w:szCs w:val="28"/>
        </w:rPr>
        <w:t xml:space="preserve">Процес управління – це </w:t>
      </w:r>
      <w:r w:rsidR="009A217C">
        <w:rPr>
          <w:sz w:val="28"/>
          <w:szCs w:val="28"/>
        </w:rPr>
        <w:t xml:space="preserve">комплекс </w:t>
      </w:r>
      <w:r w:rsidRPr="00967497">
        <w:rPr>
          <w:sz w:val="28"/>
          <w:szCs w:val="28"/>
        </w:rPr>
        <w:t xml:space="preserve">взаємопов’язаних операцій, </w:t>
      </w:r>
      <w:r w:rsidR="009A217C">
        <w:rPr>
          <w:sz w:val="28"/>
          <w:szCs w:val="28"/>
        </w:rPr>
        <w:t>які здійснюються у</w:t>
      </w:r>
      <w:r w:rsidRPr="00967497">
        <w:rPr>
          <w:sz w:val="28"/>
          <w:szCs w:val="28"/>
        </w:rPr>
        <w:t xml:space="preserve"> певному порядку</w:t>
      </w:r>
      <w:r w:rsidR="009A217C">
        <w:rPr>
          <w:sz w:val="28"/>
          <w:szCs w:val="28"/>
        </w:rPr>
        <w:t xml:space="preserve"> та </w:t>
      </w:r>
      <w:r w:rsidRPr="00967497">
        <w:rPr>
          <w:sz w:val="28"/>
          <w:szCs w:val="28"/>
        </w:rPr>
        <w:t>спрямован</w:t>
      </w:r>
      <w:r w:rsidR="009A217C">
        <w:rPr>
          <w:sz w:val="28"/>
          <w:szCs w:val="28"/>
        </w:rPr>
        <w:t>і</w:t>
      </w:r>
      <w:r w:rsidRPr="00967497">
        <w:rPr>
          <w:sz w:val="28"/>
          <w:szCs w:val="28"/>
        </w:rPr>
        <w:t xml:space="preserve"> на вирішення конкретних завдань і досягнення цілей</w:t>
      </w:r>
      <w:r w:rsidR="009A217C">
        <w:rPr>
          <w:sz w:val="28"/>
          <w:szCs w:val="28"/>
        </w:rPr>
        <w:t xml:space="preserve"> у господарській системі </w:t>
      </w:r>
      <w:r w:rsidR="009A217C">
        <w:rPr>
          <w:bCs/>
          <w:iCs/>
          <w:color w:val="200F03"/>
          <w:sz w:val="28"/>
          <w:szCs w:val="28"/>
        </w:rPr>
        <w:t>суб’єкта національної економіки</w:t>
      </w:r>
      <w:r w:rsidRPr="00967497">
        <w:rPr>
          <w:sz w:val="28"/>
          <w:szCs w:val="28"/>
        </w:rPr>
        <w:t xml:space="preserve">. </w:t>
      </w:r>
      <w:r w:rsidR="009A217C">
        <w:rPr>
          <w:sz w:val="28"/>
          <w:szCs w:val="28"/>
        </w:rPr>
        <w:t xml:space="preserve">Управлінська </w:t>
      </w:r>
      <w:r w:rsidRPr="00967497">
        <w:rPr>
          <w:sz w:val="28"/>
          <w:szCs w:val="28"/>
        </w:rPr>
        <w:t xml:space="preserve">діяльність зосереджується на трьох </w:t>
      </w:r>
      <w:r w:rsidR="009A217C">
        <w:rPr>
          <w:sz w:val="28"/>
          <w:szCs w:val="28"/>
        </w:rPr>
        <w:t xml:space="preserve">компонентах </w:t>
      </w:r>
      <w:r w:rsidRPr="00967497">
        <w:rPr>
          <w:sz w:val="28"/>
          <w:szCs w:val="28"/>
        </w:rPr>
        <w:t xml:space="preserve">процесу управління: </w:t>
      </w:r>
    </w:p>
    <w:p w:rsidR="009A217C" w:rsidRPr="009A217C" w:rsidRDefault="009A217C" w:rsidP="009A217C">
      <w:pPr>
        <w:pStyle w:val="af5"/>
        <w:numPr>
          <w:ilvl w:val="0"/>
          <w:numId w:val="25"/>
        </w:numPr>
        <w:tabs>
          <w:tab w:val="left" w:pos="1134"/>
        </w:tabs>
        <w:spacing w:after="0" w:line="360" w:lineRule="auto"/>
        <w:ind w:left="0" w:firstLine="709"/>
        <w:jc w:val="both"/>
        <w:rPr>
          <w:rFonts w:ascii="Times New Roman" w:hAnsi="Times New Roman"/>
          <w:bCs/>
          <w:iCs/>
          <w:color w:val="200F03"/>
          <w:sz w:val="28"/>
          <w:szCs w:val="28"/>
          <w:lang w:val="uk-UA"/>
        </w:rPr>
      </w:pPr>
      <w:r w:rsidRPr="009A217C">
        <w:rPr>
          <w:rFonts w:ascii="Times New Roman" w:hAnsi="Times New Roman"/>
          <w:bCs/>
          <w:iCs/>
          <w:color w:val="200F03"/>
          <w:sz w:val="28"/>
          <w:szCs w:val="28"/>
          <w:lang w:val="uk-UA"/>
        </w:rPr>
        <w:t>питання (проблема) управління;</w:t>
      </w:r>
    </w:p>
    <w:p w:rsidR="009A217C" w:rsidRPr="009A217C" w:rsidRDefault="009A217C" w:rsidP="009A217C">
      <w:pPr>
        <w:pStyle w:val="af5"/>
        <w:numPr>
          <w:ilvl w:val="0"/>
          <w:numId w:val="25"/>
        </w:numPr>
        <w:tabs>
          <w:tab w:val="left" w:pos="1134"/>
        </w:tabs>
        <w:spacing w:after="0" w:line="360" w:lineRule="auto"/>
        <w:ind w:left="0" w:firstLine="709"/>
        <w:jc w:val="both"/>
        <w:rPr>
          <w:rFonts w:ascii="Times New Roman" w:hAnsi="Times New Roman"/>
          <w:bCs/>
          <w:iCs/>
          <w:color w:val="200F03"/>
          <w:sz w:val="28"/>
          <w:szCs w:val="28"/>
          <w:lang w:val="uk-UA"/>
        </w:rPr>
      </w:pPr>
      <w:r w:rsidRPr="009A217C">
        <w:rPr>
          <w:rFonts w:ascii="Times New Roman" w:hAnsi="Times New Roman"/>
          <w:bCs/>
          <w:iCs/>
          <w:color w:val="200F03"/>
          <w:sz w:val="28"/>
          <w:szCs w:val="28"/>
          <w:lang w:val="uk-UA"/>
        </w:rPr>
        <w:t>розв’язання питань (проблем) управління;</w:t>
      </w:r>
    </w:p>
    <w:p w:rsidR="009A217C" w:rsidRPr="009A217C" w:rsidRDefault="00967497" w:rsidP="009A217C">
      <w:pPr>
        <w:pStyle w:val="af5"/>
        <w:numPr>
          <w:ilvl w:val="0"/>
          <w:numId w:val="25"/>
        </w:numPr>
        <w:tabs>
          <w:tab w:val="left" w:pos="1134"/>
        </w:tabs>
        <w:spacing w:after="0" w:line="360" w:lineRule="auto"/>
        <w:ind w:left="0" w:firstLine="709"/>
        <w:jc w:val="both"/>
        <w:rPr>
          <w:rFonts w:ascii="Times New Roman" w:hAnsi="Times New Roman"/>
          <w:bCs/>
          <w:iCs/>
          <w:color w:val="200F03"/>
          <w:sz w:val="28"/>
          <w:szCs w:val="28"/>
          <w:lang w:val="uk-UA"/>
        </w:rPr>
      </w:pPr>
      <w:r w:rsidRPr="009A217C">
        <w:rPr>
          <w:rFonts w:ascii="Times New Roman" w:hAnsi="Times New Roman"/>
          <w:bCs/>
          <w:iCs/>
          <w:color w:val="200F03"/>
          <w:sz w:val="28"/>
          <w:szCs w:val="28"/>
          <w:lang w:val="uk-UA"/>
        </w:rPr>
        <w:t xml:space="preserve">персонал, який приймає участь у даному процесі на всіх етапах. </w:t>
      </w:r>
    </w:p>
    <w:p w:rsidR="009A217C" w:rsidRDefault="00967497" w:rsidP="00F27F8C">
      <w:pPr>
        <w:spacing w:line="360" w:lineRule="auto"/>
        <w:ind w:firstLine="709"/>
        <w:jc w:val="both"/>
        <w:rPr>
          <w:sz w:val="28"/>
          <w:szCs w:val="28"/>
        </w:rPr>
      </w:pPr>
      <w:r w:rsidRPr="00967497">
        <w:rPr>
          <w:sz w:val="28"/>
          <w:szCs w:val="28"/>
        </w:rPr>
        <w:t xml:space="preserve">Проблема полягає в розриві між запланованим рівнем </w:t>
      </w:r>
      <w:r w:rsidR="009A217C" w:rsidRPr="00967497">
        <w:rPr>
          <w:sz w:val="28"/>
          <w:szCs w:val="28"/>
        </w:rPr>
        <w:t>об’єкта</w:t>
      </w:r>
      <w:r w:rsidRPr="00967497">
        <w:rPr>
          <w:sz w:val="28"/>
          <w:szCs w:val="28"/>
        </w:rPr>
        <w:t xml:space="preserve"> управління </w:t>
      </w:r>
      <w:r w:rsidR="009A217C">
        <w:rPr>
          <w:sz w:val="28"/>
          <w:szCs w:val="28"/>
        </w:rPr>
        <w:t xml:space="preserve"> у господарській системі </w:t>
      </w:r>
      <w:r w:rsidR="009A217C">
        <w:rPr>
          <w:bCs/>
          <w:iCs/>
          <w:color w:val="200F03"/>
          <w:sz w:val="28"/>
          <w:szCs w:val="28"/>
        </w:rPr>
        <w:t>суб’єкта національної економіки</w:t>
      </w:r>
      <w:r w:rsidR="009A217C" w:rsidRPr="00967497">
        <w:rPr>
          <w:sz w:val="28"/>
          <w:szCs w:val="28"/>
        </w:rPr>
        <w:t xml:space="preserve"> </w:t>
      </w:r>
      <w:r w:rsidRPr="00967497">
        <w:rPr>
          <w:sz w:val="28"/>
          <w:szCs w:val="28"/>
        </w:rPr>
        <w:t xml:space="preserve">та його фактичним рівнем (станом). Вирішення проблеми є одним із способів закрити таку розбіжність, вибравши один із багатьох напрямків дій, які дозволяють перейти від реальної ситуації до бажаної. Персонал, який приймає </w:t>
      </w:r>
      <w:r w:rsidR="009A217C">
        <w:rPr>
          <w:sz w:val="28"/>
          <w:szCs w:val="28"/>
        </w:rPr>
        <w:t xml:space="preserve">управлінські </w:t>
      </w:r>
      <w:r w:rsidRPr="00967497">
        <w:rPr>
          <w:sz w:val="28"/>
          <w:szCs w:val="28"/>
        </w:rPr>
        <w:t>рішення, називають суб’єктами рішення</w:t>
      </w:r>
      <w:r w:rsidR="009A217C">
        <w:rPr>
          <w:sz w:val="28"/>
          <w:szCs w:val="28"/>
        </w:rPr>
        <w:t xml:space="preserve"> у господарській системі </w:t>
      </w:r>
      <w:r w:rsidR="009A217C">
        <w:rPr>
          <w:bCs/>
          <w:iCs/>
          <w:color w:val="200F03"/>
          <w:sz w:val="28"/>
          <w:szCs w:val="28"/>
        </w:rPr>
        <w:t>суб’єкта національної економіки</w:t>
      </w:r>
      <w:r w:rsidRPr="00967497">
        <w:rPr>
          <w:sz w:val="28"/>
          <w:szCs w:val="28"/>
        </w:rPr>
        <w:t xml:space="preserve">. </w:t>
      </w:r>
      <w:r w:rsidR="009A217C">
        <w:rPr>
          <w:sz w:val="28"/>
          <w:szCs w:val="28"/>
        </w:rPr>
        <w:t>Ним</w:t>
      </w:r>
      <w:r w:rsidRPr="00967497">
        <w:rPr>
          <w:sz w:val="28"/>
          <w:szCs w:val="28"/>
        </w:rPr>
        <w:t xml:space="preserve"> можуть бути окремі керівники або групи працівників</w:t>
      </w:r>
      <w:r w:rsidR="009A217C">
        <w:rPr>
          <w:sz w:val="28"/>
          <w:szCs w:val="28"/>
        </w:rPr>
        <w:t xml:space="preserve"> у господарській системі </w:t>
      </w:r>
      <w:r w:rsidR="009A217C">
        <w:rPr>
          <w:bCs/>
          <w:iCs/>
          <w:color w:val="200F03"/>
          <w:sz w:val="28"/>
          <w:szCs w:val="28"/>
        </w:rPr>
        <w:t>суб’єкта національної економіки</w:t>
      </w:r>
      <w:r w:rsidRPr="00967497">
        <w:rPr>
          <w:sz w:val="28"/>
          <w:szCs w:val="28"/>
        </w:rPr>
        <w:t xml:space="preserve">, які мають відповідні повноваження щодо прийняття </w:t>
      </w:r>
      <w:r w:rsidR="009A217C">
        <w:rPr>
          <w:sz w:val="28"/>
          <w:szCs w:val="28"/>
        </w:rPr>
        <w:t xml:space="preserve">управлінських </w:t>
      </w:r>
      <w:r w:rsidRPr="00967497">
        <w:rPr>
          <w:sz w:val="28"/>
          <w:szCs w:val="28"/>
        </w:rPr>
        <w:t xml:space="preserve">рішень. </w:t>
      </w:r>
      <w:r w:rsidR="009A217C">
        <w:rPr>
          <w:sz w:val="28"/>
          <w:szCs w:val="28"/>
        </w:rPr>
        <w:t>Тому</w:t>
      </w:r>
      <w:r w:rsidRPr="00967497">
        <w:rPr>
          <w:sz w:val="28"/>
          <w:szCs w:val="28"/>
        </w:rPr>
        <w:t xml:space="preserve">, існують індивідуальні та групові методи прийняття </w:t>
      </w:r>
      <w:r w:rsidR="009A217C">
        <w:rPr>
          <w:sz w:val="28"/>
          <w:szCs w:val="28"/>
        </w:rPr>
        <w:t xml:space="preserve">управлінських </w:t>
      </w:r>
      <w:r w:rsidRPr="00967497">
        <w:rPr>
          <w:sz w:val="28"/>
          <w:szCs w:val="28"/>
        </w:rPr>
        <w:t>рішень, кожен з яких має свої переваги та недоліки</w:t>
      </w:r>
      <w:r w:rsidR="009A217C">
        <w:rPr>
          <w:sz w:val="28"/>
          <w:szCs w:val="28"/>
        </w:rPr>
        <w:t xml:space="preserve"> у господарській системі </w:t>
      </w:r>
      <w:r w:rsidR="009A217C">
        <w:rPr>
          <w:bCs/>
          <w:iCs/>
          <w:color w:val="200F03"/>
          <w:sz w:val="28"/>
          <w:szCs w:val="28"/>
        </w:rPr>
        <w:t>суб’єкта національної економіки</w:t>
      </w:r>
      <w:r w:rsidRPr="00967497">
        <w:rPr>
          <w:sz w:val="28"/>
          <w:szCs w:val="28"/>
        </w:rPr>
        <w:t xml:space="preserve">. </w:t>
      </w:r>
    </w:p>
    <w:p w:rsidR="00F03397" w:rsidRDefault="009A217C" w:rsidP="00F27F8C">
      <w:pPr>
        <w:spacing w:line="360" w:lineRule="auto"/>
        <w:ind w:firstLine="709"/>
        <w:jc w:val="both"/>
        <w:rPr>
          <w:sz w:val="28"/>
          <w:szCs w:val="28"/>
        </w:rPr>
      </w:pPr>
      <w:r>
        <w:rPr>
          <w:sz w:val="28"/>
          <w:szCs w:val="28"/>
        </w:rPr>
        <w:t xml:space="preserve">Відмітимо, що </w:t>
      </w:r>
      <w:r w:rsidR="00967497" w:rsidRPr="00967497">
        <w:rPr>
          <w:sz w:val="28"/>
          <w:szCs w:val="28"/>
        </w:rPr>
        <w:t>індивідуальні рішення характеризуються більш високим рівнем креативності; їх приймають швидше, тому що вони не потребують узгоджень</w:t>
      </w:r>
      <w:r>
        <w:rPr>
          <w:sz w:val="28"/>
          <w:szCs w:val="28"/>
        </w:rPr>
        <w:t xml:space="preserve"> у господарській системі </w:t>
      </w:r>
      <w:r>
        <w:rPr>
          <w:bCs/>
          <w:iCs/>
          <w:color w:val="200F03"/>
          <w:sz w:val="28"/>
          <w:szCs w:val="28"/>
        </w:rPr>
        <w:t>суб’єкта національної економіки</w:t>
      </w:r>
      <w:r w:rsidR="00967497" w:rsidRPr="00967497">
        <w:rPr>
          <w:sz w:val="28"/>
          <w:szCs w:val="28"/>
        </w:rPr>
        <w:t xml:space="preserve">. Однак </w:t>
      </w:r>
      <w:r>
        <w:rPr>
          <w:sz w:val="28"/>
          <w:szCs w:val="28"/>
        </w:rPr>
        <w:t>індивідуальні управлінські рішення</w:t>
      </w:r>
      <w:r w:rsidR="00967497" w:rsidRPr="00967497">
        <w:rPr>
          <w:sz w:val="28"/>
          <w:szCs w:val="28"/>
        </w:rPr>
        <w:t xml:space="preserve">, </w:t>
      </w:r>
      <w:r>
        <w:rPr>
          <w:sz w:val="28"/>
          <w:szCs w:val="28"/>
        </w:rPr>
        <w:t>як правило</w:t>
      </w:r>
      <w:r w:rsidR="00967497" w:rsidRPr="00967497">
        <w:rPr>
          <w:sz w:val="28"/>
          <w:szCs w:val="28"/>
        </w:rPr>
        <w:t>, будуть оманливими та ризикованими через складність і непередбачуваність середовища, в якому працюють підприємства</w:t>
      </w:r>
      <w:r>
        <w:rPr>
          <w:sz w:val="28"/>
          <w:szCs w:val="28"/>
        </w:rPr>
        <w:t xml:space="preserve"> в  умовах глобальних викликів</w:t>
      </w:r>
      <w:r w:rsidR="00967497" w:rsidRPr="00967497">
        <w:rPr>
          <w:sz w:val="28"/>
          <w:szCs w:val="28"/>
        </w:rPr>
        <w:t>. Тому</w:t>
      </w:r>
      <w:r>
        <w:rPr>
          <w:sz w:val="28"/>
          <w:szCs w:val="28"/>
        </w:rPr>
        <w:t xml:space="preserve">, особливо в умовах воєнного стану </w:t>
      </w:r>
      <w:r w:rsidR="00967497" w:rsidRPr="00967497">
        <w:rPr>
          <w:sz w:val="28"/>
          <w:szCs w:val="28"/>
        </w:rPr>
        <w:t xml:space="preserve">груповим рішенням сьогодні віддають перевагу </w:t>
      </w:r>
      <w:r w:rsidR="00F03397">
        <w:rPr>
          <w:sz w:val="28"/>
          <w:szCs w:val="28"/>
        </w:rPr>
        <w:t xml:space="preserve">у господарській системі </w:t>
      </w:r>
      <w:r w:rsidR="00F03397">
        <w:rPr>
          <w:bCs/>
          <w:iCs/>
          <w:color w:val="200F03"/>
          <w:sz w:val="28"/>
          <w:szCs w:val="28"/>
        </w:rPr>
        <w:t>суб’єкта національної економіки</w:t>
      </w:r>
      <w:r w:rsidR="00967497" w:rsidRPr="00967497">
        <w:rPr>
          <w:sz w:val="28"/>
          <w:szCs w:val="28"/>
        </w:rPr>
        <w:t xml:space="preserve">. До груп залучають спеціалістів тих напрямів діяльності, де визначені проблеми, що виникли </w:t>
      </w:r>
      <w:r w:rsidR="00F03397">
        <w:rPr>
          <w:sz w:val="28"/>
          <w:szCs w:val="28"/>
        </w:rPr>
        <w:t xml:space="preserve">у господарській системі </w:t>
      </w:r>
      <w:r w:rsidR="00F03397">
        <w:rPr>
          <w:bCs/>
          <w:iCs/>
          <w:color w:val="200F03"/>
          <w:sz w:val="28"/>
          <w:szCs w:val="28"/>
        </w:rPr>
        <w:t>суб’єкта національної економіки</w:t>
      </w:r>
      <w:r w:rsidR="00967497" w:rsidRPr="00967497">
        <w:rPr>
          <w:sz w:val="28"/>
          <w:szCs w:val="28"/>
        </w:rPr>
        <w:t xml:space="preserve">. </w:t>
      </w:r>
    </w:p>
    <w:p w:rsidR="00F03397" w:rsidRDefault="00F03397" w:rsidP="00F27F8C">
      <w:pPr>
        <w:spacing w:line="360" w:lineRule="auto"/>
        <w:ind w:firstLine="709"/>
        <w:jc w:val="both"/>
        <w:rPr>
          <w:sz w:val="28"/>
          <w:szCs w:val="28"/>
        </w:rPr>
      </w:pPr>
      <w:r>
        <w:rPr>
          <w:sz w:val="28"/>
          <w:szCs w:val="28"/>
        </w:rPr>
        <w:t>Погодимося з професором І. Чуркіной, що г</w:t>
      </w:r>
      <w:r w:rsidR="00967497" w:rsidRPr="00967497">
        <w:rPr>
          <w:sz w:val="28"/>
          <w:szCs w:val="28"/>
        </w:rPr>
        <w:t xml:space="preserve">рупова робота </w:t>
      </w:r>
      <w:r>
        <w:rPr>
          <w:sz w:val="28"/>
          <w:szCs w:val="28"/>
        </w:rPr>
        <w:t>в системі менеджменту</w:t>
      </w:r>
      <w:r w:rsidRPr="00967497">
        <w:rPr>
          <w:sz w:val="28"/>
          <w:szCs w:val="28"/>
        </w:rPr>
        <w:t xml:space="preserve"> </w:t>
      </w:r>
      <w:r w:rsidR="00967497" w:rsidRPr="00967497">
        <w:rPr>
          <w:sz w:val="28"/>
          <w:szCs w:val="28"/>
        </w:rPr>
        <w:t>пропонує глобальний підхід до проблеми, підсилює мотивацію та відповідальність кожного, знижує рівень помилок і пропонує різноманітні шляхи рішення</w:t>
      </w:r>
      <w:r>
        <w:rPr>
          <w:sz w:val="28"/>
          <w:szCs w:val="28"/>
        </w:rPr>
        <w:t xml:space="preserve"> у господарській системі </w:t>
      </w:r>
      <w:r>
        <w:rPr>
          <w:bCs/>
          <w:iCs/>
          <w:color w:val="200F03"/>
          <w:sz w:val="28"/>
          <w:szCs w:val="28"/>
        </w:rPr>
        <w:t>суб’єкта національної економіки</w:t>
      </w:r>
      <w:r w:rsidR="00967497" w:rsidRPr="00967497">
        <w:rPr>
          <w:sz w:val="28"/>
          <w:szCs w:val="28"/>
        </w:rPr>
        <w:t xml:space="preserve">. </w:t>
      </w:r>
      <w:r>
        <w:rPr>
          <w:sz w:val="28"/>
          <w:szCs w:val="28"/>
        </w:rPr>
        <w:t>Р</w:t>
      </w:r>
      <w:r w:rsidR="00967497" w:rsidRPr="00967497">
        <w:rPr>
          <w:sz w:val="28"/>
          <w:szCs w:val="28"/>
        </w:rPr>
        <w:t xml:space="preserve">езультати групової роботи сприймаються </w:t>
      </w:r>
      <w:r>
        <w:rPr>
          <w:sz w:val="28"/>
          <w:szCs w:val="28"/>
        </w:rPr>
        <w:t xml:space="preserve">у господарській системі </w:t>
      </w:r>
      <w:r>
        <w:rPr>
          <w:bCs/>
          <w:iCs/>
          <w:color w:val="200F03"/>
          <w:sz w:val="28"/>
          <w:szCs w:val="28"/>
        </w:rPr>
        <w:t>суб’єкта національної економіки</w:t>
      </w:r>
      <w:r w:rsidRPr="00967497">
        <w:rPr>
          <w:sz w:val="28"/>
          <w:szCs w:val="28"/>
        </w:rPr>
        <w:t xml:space="preserve"> </w:t>
      </w:r>
      <w:r w:rsidR="00967497" w:rsidRPr="00967497">
        <w:rPr>
          <w:sz w:val="28"/>
          <w:szCs w:val="28"/>
        </w:rPr>
        <w:t>краще, ніж індивідуальні рішення, оскільки вони відображають думку колективу</w:t>
      </w:r>
      <w:r>
        <w:rPr>
          <w:sz w:val="28"/>
          <w:szCs w:val="28"/>
        </w:rPr>
        <w:t xml:space="preserve"> підприємства</w:t>
      </w:r>
      <w:r w:rsidR="00967497" w:rsidRPr="00967497">
        <w:rPr>
          <w:sz w:val="28"/>
          <w:szCs w:val="28"/>
        </w:rPr>
        <w:t xml:space="preserve">. </w:t>
      </w:r>
    </w:p>
    <w:p w:rsidR="00F03397" w:rsidRDefault="00F03397" w:rsidP="00F27F8C">
      <w:pPr>
        <w:spacing w:line="360" w:lineRule="auto"/>
        <w:ind w:firstLine="709"/>
        <w:jc w:val="both"/>
        <w:rPr>
          <w:sz w:val="28"/>
          <w:szCs w:val="28"/>
        </w:rPr>
      </w:pPr>
      <w:r>
        <w:rPr>
          <w:sz w:val="28"/>
          <w:szCs w:val="28"/>
        </w:rPr>
        <w:t xml:space="preserve">Але, </w:t>
      </w:r>
      <w:r w:rsidR="00967497" w:rsidRPr="00967497">
        <w:rPr>
          <w:sz w:val="28"/>
          <w:szCs w:val="28"/>
        </w:rPr>
        <w:t xml:space="preserve">групові </w:t>
      </w:r>
      <w:r>
        <w:rPr>
          <w:sz w:val="28"/>
          <w:szCs w:val="28"/>
        </w:rPr>
        <w:t xml:space="preserve">управлінські </w:t>
      </w:r>
      <w:r w:rsidR="00967497" w:rsidRPr="00967497">
        <w:rPr>
          <w:sz w:val="28"/>
          <w:szCs w:val="28"/>
        </w:rPr>
        <w:t>рішення мають і свої недоліки</w:t>
      </w:r>
      <w:r>
        <w:rPr>
          <w:sz w:val="28"/>
          <w:szCs w:val="28"/>
        </w:rPr>
        <w:t>:</w:t>
      </w:r>
    </w:p>
    <w:p w:rsidR="00F03397" w:rsidRPr="00F03397" w:rsidRDefault="00967497" w:rsidP="00F03397">
      <w:pPr>
        <w:pStyle w:val="af5"/>
        <w:numPr>
          <w:ilvl w:val="0"/>
          <w:numId w:val="25"/>
        </w:numPr>
        <w:tabs>
          <w:tab w:val="left" w:pos="1134"/>
        </w:tabs>
        <w:spacing w:after="0" w:line="360" w:lineRule="auto"/>
        <w:ind w:left="0" w:firstLine="709"/>
        <w:jc w:val="both"/>
        <w:rPr>
          <w:rFonts w:ascii="Times New Roman" w:hAnsi="Times New Roman"/>
          <w:bCs/>
          <w:iCs/>
          <w:color w:val="200F03"/>
          <w:sz w:val="28"/>
          <w:szCs w:val="28"/>
          <w:lang w:val="uk-UA"/>
        </w:rPr>
      </w:pPr>
      <w:r w:rsidRPr="00F03397">
        <w:rPr>
          <w:rFonts w:ascii="Times New Roman" w:hAnsi="Times New Roman"/>
          <w:bCs/>
          <w:iCs/>
          <w:color w:val="200F03"/>
          <w:sz w:val="28"/>
          <w:szCs w:val="28"/>
          <w:lang w:val="uk-UA"/>
        </w:rPr>
        <w:t>трудомісткі через необхідність узгодити різні точки зору на проблему</w:t>
      </w:r>
      <w:r w:rsidR="00F03397" w:rsidRPr="00F03397">
        <w:rPr>
          <w:rFonts w:ascii="Times New Roman" w:hAnsi="Times New Roman"/>
          <w:bCs/>
          <w:iCs/>
          <w:color w:val="200F03"/>
          <w:sz w:val="28"/>
          <w:szCs w:val="28"/>
          <w:lang w:val="uk-UA"/>
        </w:rPr>
        <w:t xml:space="preserve"> у господарській системі суб’єкта національної економіки;</w:t>
      </w:r>
    </w:p>
    <w:p w:rsidR="00F03397" w:rsidRPr="00F03397" w:rsidRDefault="00967497" w:rsidP="00F03397">
      <w:pPr>
        <w:pStyle w:val="af5"/>
        <w:numPr>
          <w:ilvl w:val="0"/>
          <w:numId w:val="25"/>
        </w:numPr>
        <w:tabs>
          <w:tab w:val="left" w:pos="1134"/>
        </w:tabs>
        <w:spacing w:after="0" w:line="360" w:lineRule="auto"/>
        <w:ind w:left="0" w:firstLine="709"/>
        <w:jc w:val="both"/>
        <w:rPr>
          <w:rFonts w:ascii="Times New Roman" w:hAnsi="Times New Roman"/>
          <w:bCs/>
          <w:iCs/>
          <w:color w:val="200F03"/>
          <w:sz w:val="28"/>
          <w:szCs w:val="28"/>
          <w:lang w:val="uk-UA"/>
        </w:rPr>
      </w:pPr>
      <w:r w:rsidRPr="00F03397">
        <w:rPr>
          <w:rFonts w:ascii="Times New Roman" w:hAnsi="Times New Roman"/>
          <w:bCs/>
          <w:iCs/>
          <w:color w:val="200F03"/>
          <w:sz w:val="28"/>
          <w:szCs w:val="28"/>
          <w:lang w:val="uk-UA"/>
        </w:rPr>
        <w:t xml:space="preserve">відсутність конкретної відповідальності за остаточне </w:t>
      </w:r>
      <w:r w:rsidR="00F03397" w:rsidRPr="00F03397">
        <w:rPr>
          <w:rFonts w:ascii="Times New Roman" w:hAnsi="Times New Roman"/>
          <w:bCs/>
          <w:iCs/>
          <w:color w:val="200F03"/>
          <w:sz w:val="28"/>
          <w:szCs w:val="28"/>
          <w:lang w:val="uk-UA"/>
        </w:rPr>
        <w:t xml:space="preserve">управлінське </w:t>
      </w:r>
      <w:r w:rsidRPr="00F03397">
        <w:rPr>
          <w:rFonts w:ascii="Times New Roman" w:hAnsi="Times New Roman"/>
          <w:bCs/>
          <w:iCs/>
          <w:color w:val="200F03"/>
          <w:sz w:val="28"/>
          <w:szCs w:val="28"/>
          <w:lang w:val="uk-UA"/>
        </w:rPr>
        <w:t xml:space="preserve">рішення. </w:t>
      </w:r>
    </w:p>
    <w:p w:rsidR="00F03397" w:rsidRDefault="00967497" w:rsidP="00F27F8C">
      <w:pPr>
        <w:spacing w:line="360" w:lineRule="auto"/>
        <w:ind w:firstLine="709"/>
        <w:jc w:val="both"/>
        <w:rPr>
          <w:sz w:val="28"/>
          <w:szCs w:val="28"/>
        </w:rPr>
      </w:pPr>
      <w:r w:rsidRPr="00967497">
        <w:rPr>
          <w:sz w:val="28"/>
          <w:szCs w:val="28"/>
        </w:rPr>
        <w:t xml:space="preserve">На даному етапі надзвичайно важливий успішний розвиток проблеми управління </w:t>
      </w:r>
      <w:r w:rsidR="00F03397">
        <w:rPr>
          <w:sz w:val="28"/>
          <w:szCs w:val="28"/>
        </w:rPr>
        <w:t xml:space="preserve">у господарській системі </w:t>
      </w:r>
      <w:r w:rsidR="00F03397">
        <w:rPr>
          <w:bCs/>
          <w:iCs/>
          <w:color w:val="200F03"/>
          <w:sz w:val="28"/>
          <w:szCs w:val="28"/>
        </w:rPr>
        <w:t>суб’єкта національної економіки</w:t>
      </w:r>
      <w:r w:rsidRPr="00967497">
        <w:rPr>
          <w:sz w:val="28"/>
          <w:szCs w:val="28"/>
        </w:rPr>
        <w:t xml:space="preserve">. </w:t>
      </w:r>
      <w:r w:rsidR="00F03397">
        <w:rPr>
          <w:sz w:val="28"/>
          <w:szCs w:val="28"/>
        </w:rPr>
        <w:t>У</w:t>
      </w:r>
      <w:r w:rsidRPr="00967497">
        <w:rPr>
          <w:sz w:val="28"/>
          <w:szCs w:val="28"/>
        </w:rPr>
        <w:t xml:space="preserve"> даний час існує два основних підходи до розробки загальної теорії </w:t>
      </w:r>
      <w:r w:rsidR="00F03397">
        <w:rPr>
          <w:sz w:val="28"/>
          <w:szCs w:val="28"/>
        </w:rPr>
        <w:t>менеджменту</w:t>
      </w:r>
      <w:r w:rsidRPr="00967497">
        <w:rPr>
          <w:sz w:val="28"/>
          <w:szCs w:val="28"/>
        </w:rPr>
        <w:t xml:space="preserve">, що відображають умови переходу від однієї соціально-економічної системи до іншої. </w:t>
      </w:r>
    </w:p>
    <w:p w:rsidR="00F03397" w:rsidRDefault="00967497" w:rsidP="00F27F8C">
      <w:pPr>
        <w:spacing w:line="360" w:lineRule="auto"/>
        <w:ind w:firstLine="709"/>
        <w:jc w:val="both"/>
        <w:rPr>
          <w:sz w:val="28"/>
          <w:szCs w:val="28"/>
        </w:rPr>
      </w:pPr>
      <w:r w:rsidRPr="00967497">
        <w:rPr>
          <w:sz w:val="28"/>
          <w:szCs w:val="28"/>
        </w:rPr>
        <w:t xml:space="preserve">Перший відноситься до спроб модифікувати менеджмент на колишніх теоретичних основах і конкретизувати його закони в нових умовах </w:t>
      </w:r>
      <w:r w:rsidR="00F03397">
        <w:rPr>
          <w:sz w:val="28"/>
          <w:szCs w:val="28"/>
        </w:rPr>
        <w:t>розвитку конкурентного середовища.</w:t>
      </w:r>
    </w:p>
    <w:p w:rsidR="00F03397" w:rsidRDefault="00967497" w:rsidP="00F27F8C">
      <w:pPr>
        <w:spacing w:line="360" w:lineRule="auto"/>
        <w:ind w:firstLine="709"/>
        <w:jc w:val="both"/>
        <w:rPr>
          <w:sz w:val="28"/>
          <w:szCs w:val="28"/>
        </w:rPr>
      </w:pPr>
      <w:r w:rsidRPr="00967497">
        <w:rPr>
          <w:sz w:val="28"/>
          <w:szCs w:val="28"/>
        </w:rPr>
        <w:t xml:space="preserve"> У нових економічних </w:t>
      </w:r>
      <w:r w:rsidR="00F03397">
        <w:rPr>
          <w:sz w:val="28"/>
          <w:szCs w:val="28"/>
        </w:rPr>
        <w:t>реаліях</w:t>
      </w:r>
      <w:r w:rsidRPr="00967497">
        <w:rPr>
          <w:sz w:val="28"/>
          <w:szCs w:val="28"/>
        </w:rPr>
        <w:t xml:space="preserve"> необхідність обґрунтування системи адміністративного права досить обґрунтована та відображає існуючі реалії. Проте, ця думка в повному обсязі враховує систематичний характер змін, які відбулися практично у всіх сферах життя суспільства</w:t>
      </w:r>
      <w:r w:rsidR="00F03397">
        <w:rPr>
          <w:sz w:val="28"/>
          <w:szCs w:val="28"/>
        </w:rPr>
        <w:t xml:space="preserve"> та національного макроекономічного середовища</w:t>
      </w:r>
      <w:r w:rsidRPr="00967497">
        <w:rPr>
          <w:sz w:val="28"/>
          <w:szCs w:val="28"/>
        </w:rPr>
        <w:t xml:space="preserve">. Насамперед, він не враховує дію всієї системи </w:t>
      </w:r>
      <w:r w:rsidR="00F03397" w:rsidRPr="00967497">
        <w:rPr>
          <w:sz w:val="28"/>
          <w:szCs w:val="28"/>
        </w:rPr>
        <w:t>об’єктивних</w:t>
      </w:r>
      <w:r w:rsidRPr="00967497">
        <w:rPr>
          <w:sz w:val="28"/>
          <w:szCs w:val="28"/>
        </w:rPr>
        <w:t xml:space="preserve"> </w:t>
      </w:r>
      <w:r w:rsidR="00F03397">
        <w:rPr>
          <w:sz w:val="28"/>
          <w:szCs w:val="28"/>
        </w:rPr>
        <w:t>соціально-</w:t>
      </w:r>
      <w:r w:rsidRPr="00967497">
        <w:rPr>
          <w:sz w:val="28"/>
          <w:szCs w:val="28"/>
        </w:rPr>
        <w:t>економічних законів, зокрема закону суспільного поділу праці, що мав місце у нових історичних умовах</w:t>
      </w:r>
      <w:r w:rsidR="00F03397">
        <w:rPr>
          <w:sz w:val="28"/>
          <w:szCs w:val="28"/>
        </w:rPr>
        <w:t xml:space="preserve"> та міжнародної міграції людського капіталу</w:t>
      </w:r>
      <w:r w:rsidRPr="00967497">
        <w:rPr>
          <w:sz w:val="28"/>
          <w:szCs w:val="28"/>
        </w:rPr>
        <w:t xml:space="preserve">. </w:t>
      </w:r>
      <w:r w:rsidR="00F03397">
        <w:rPr>
          <w:sz w:val="28"/>
          <w:szCs w:val="28"/>
        </w:rPr>
        <w:t>Також</w:t>
      </w:r>
      <w:r w:rsidRPr="00967497">
        <w:rPr>
          <w:sz w:val="28"/>
          <w:szCs w:val="28"/>
        </w:rPr>
        <w:t xml:space="preserve">, бракує досягнень сучасного менеджменту – науки про управління в </w:t>
      </w:r>
      <w:r w:rsidR="00F03397">
        <w:rPr>
          <w:sz w:val="28"/>
          <w:szCs w:val="28"/>
        </w:rPr>
        <w:t xml:space="preserve">конкурентних </w:t>
      </w:r>
      <w:r w:rsidRPr="00967497">
        <w:rPr>
          <w:sz w:val="28"/>
          <w:szCs w:val="28"/>
        </w:rPr>
        <w:t xml:space="preserve">умовах, розробленої за </w:t>
      </w:r>
      <w:r w:rsidR="00F03397">
        <w:rPr>
          <w:sz w:val="28"/>
          <w:szCs w:val="28"/>
        </w:rPr>
        <w:t>міжнародними стандартами</w:t>
      </w:r>
      <w:r w:rsidRPr="00967497">
        <w:rPr>
          <w:sz w:val="28"/>
          <w:szCs w:val="28"/>
        </w:rPr>
        <w:t xml:space="preserve">, яка ламає єдину теоретичну основу науки про управління. </w:t>
      </w:r>
    </w:p>
    <w:p w:rsidR="00F03397" w:rsidRDefault="00967497" w:rsidP="00F27F8C">
      <w:pPr>
        <w:spacing w:line="360" w:lineRule="auto"/>
        <w:ind w:firstLine="709"/>
        <w:jc w:val="both"/>
        <w:rPr>
          <w:sz w:val="28"/>
          <w:szCs w:val="28"/>
        </w:rPr>
      </w:pPr>
      <w:r w:rsidRPr="00967497">
        <w:rPr>
          <w:sz w:val="28"/>
          <w:szCs w:val="28"/>
        </w:rPr>
        <w:t>Другий підхід до розвитку теорії менеджменту ґрунтується на науков</w:t>
      </w:r>
      <w:r w:rsidR="00F03397">
        <w:rPr>
          <w:sz w:val="28"/>
          <w:szCs w:val="28"/>
        </w:rPr>
        <w:t xml:space="preserve">их дослідженнях. Він візуалізує </w:t>
      </w:r>
      <w:r w:rsidRPr="00967497">
        <w:rPr>
          <w:sz w:val="28"/>
          <w:szCs w:val="28"/>
        </w:rPr>
        <w:t>нову парадигму управління, засновану на принципах та механізмах ринкової</w:t>
      </w:r>
      <w:r w:rsidR="00F03397">
        <w:rPr>
          <w:sz w:val="28"/>
          <w:szCs w:val="28"/>
        </w:rPr>
        <w:t xml:space="preserve"> та конкурентної </w:t>
      </w:r>
      <w:r w:rsidRPr="00967497">
        <w:rPr>
          <w:sz w:val="28"/>
          <w:szCs w:val="28"/>
        </w:rPr>
        <w:t>економіки</w:t>
      </w:r>
      <w:r w:rsidR="00F03397">
        <w:rPr>
          <w:sz w:val="28"/>
          <w:szCs w:val="28"/>
        </w:rPr>
        <w:t>:</w:t>
      </w:r>
    </w:p>
    <w:p w:rsidR="00F03397" w:rsidRPr="00883BBC" w:rsidRDefault="00967497" w:rsidP="00883BBC">
      <w:pPr>
        <w:pStyle w:val="af5"/>
        <w:numPr>
          <w:ilvl w:val="0"/>
          <w:numId w:val="25"/>
        </w:numPr>
        <w:tabs>
          <w:tab w:val="left" w:pos="1134"/>
        </w:tabs>
        <w:spacing w:after="0" w:line="360" w:lineRule="auto"/>
        <w:ind w:left="0" w:firstLine="709"/>
        <w:jc w:val="both"/>
        <w:rPr>
          <w:rFonts w:ascii="Times New Roman" w:hAnsi="Times New Roman"/>
          <w:bCs/>
          <w:iCs/>
          <w:color w:val="200F03"/>
          <w:sz w:val="28"/>
          <w:szCs w:val="28"/>
          <w:lang w:val="uk-UA"/>
        </w:rPr>
      </w:pPr>
      <w:r w:rsidRPr="00883BBC">
        <w:rPr>
          <w:rFonts w:ascii="Times New Roman" w:hAnsi="Times New Roman"/>
          <w:bCs/>
          <w:iCs/>
          <w:color w:val="200F03"/>
          <w:sz w:val="28"/>
          <w:szCs w:val="28"/>
          <w:lang w:val="uk-UA"/>
        </w:rPr>
        <w:t xml:space="preserve">перехід від керованої економіки до </w:t>
      </w:r>
      <w:r w:rsidR="00F03397" w:rsidRPr="00883BBC">
        <w:rPr>
          <w:rFonts w:ascii="Times New Roman" w:hAnsi="Times New Roman"/>
          <w:bCs/>
          <w:iCs/>
          <w:color w:val="200F03"/>
          <w:sz w:val="28"/>
          <w:szCs w:val="28"/>
          <w:lang w:val="uk-UA"/>
        </w:rPr>
        <w:t xml:space="preserve">конкурентної, тобто </w:t>
      </w:r>
      <w:r w:rsidRPr="00883BBC">
        <w:rPr>
          <w:rFonts w:ascii="Times New Roman" w:hAnsi="Times New Roman"/>
          <w:bCs/>
          <w:iCs/>
          <w:color w:val="200F03"/>
          <w:sz w:val="28"/>
          <w:szCs w:val="28"/>
          <w:lang w:val="uk-UA"/>
        </w:rPr>
        <w:t xml:space="preserve">ринкової; </w:t>
      </w:r>
    </w:p>
    <w:p w:rsidR="00883BBC" w:rsidRPr="00883BBC" w:rsidRDefault="00883BBC" w:rsidP="00883BBC">
      <w:pPr>
        <w:pStyle w:val="af5"/>
        <w:numPr>
          <w:ilvl w:val="0"/>
          <w:numId w:val="25"/>
        </w:numPr>
        <w:tabs>
          <w:tab w:val="left" w:pos="1134"/>
        </w:tabs>
        <w:spacing w:after="0" w:line="360" w:lineRule="auto"/>
        <w:ind w:left="0" w:firstLine="709"/>
        <w:jc w:val="both"/>
        <w:rPr>
          <w:rFonts w:ascii="Times New Roman" w:hAnsi="Times New Roman"/>
          <w:bCs/>
          <w:iCs/>
          <w:color w:val="200F03"/>
          <w:sz w:val="28"/>
          <w:szCs w:val="28"/>
          <w:lang w:val="uk-UA"/>
        </w:rPr>
      </w:pPr>
      <w:r w:rsidRPr="00883BBC">
        <w:rPr>
          <w:rFonts w:ascii="Times New Roman" w:hAnsi="Times New Roman"/>
          <w:bCs/>
          <w:iCs/>
          <w:color w:val="200F03"/>
          <w:sz w:val="28"/>
          <w:szCs w:val="28"/>
          <w:lang w:val="uk-UA"/>
        </w:rPr>
        <w:t>відновлення міжнародних економічних  відносин та запровадження транспарентності;</w:t>
      </w:r>
    </w:p>
    <w:p w:rsidR="00883BBC" w:rsidRPr="00883BBC" w:rsidRDefault="00883BBC" w:rsidP="00883BBC">
      <w:pPr>
        <w:pStyle w:val="af5"/>
        <w:numPr>
          <w:ilvl w:val="0"/>
          <w:numId w:val="25"/>
        </w:numPr>
        <w:tabs>
          <w:tab w:val="left" w:pos="1134"/>
        </w:tabs>
        <w:spacing w:after="0" w:line="360" w:lineRule="auto"/>
        <w:ind w:left="0" w:firstLine="709"/>
        <w:jc w:val="both"/>
        <w:rPr>
          <w:rFonts w:ascii="Times New Roman" w:hAnsi="Times New Roman"/>
          <w:bCs/>
          <w:iCs/>
          <w:color w:val="200F03"/>
          <w:sz w:val="28"/>
          <w:szCs w:val="28"/>
          <w:lang w:val="uk-UA"/>
        </w:rPr>
      </w:pPr>
      <w:r w:rsidRPr="00883BBC">
        <w:rPr>
          <w:rFonts w:ascii="Times New Roman" w:hAnsi="Times New Roman"/>
          <w:bCs/>
          <w:iCs/>
          <w:color w:val="200F03"/>
          <w:sz w:val="28"/>
          <w:szCs w:val="28"/>
          <w:lang w:val="uk-UA"/>
        </w:rPr>
        <w:t xml:space="preserve">еволюція форм взаємодії суб’єктів відтворювального процесу всередині господарської системи, у тому числі поява нових підрозділів; </w:t>
      </w:r>
    </w:p>
    <w:p w:rsidR="00883BBC" w:rsidRPr="00883BBC" w:rsidRDefault="00883BBC" w:rsidP="00883BBC">
      <w:pPr>
        <w:pStyle w:val="af5"/>
        <w:numPr>
          <w:ilvl w:val="0"/>
          <w:numId w:val="25"/>
        </w:numPr>
        <w:tabs>
          <w:tab w:val="left" w:pos="1134"/>
        </w:tabs>
        <w:spacing w:after="0" w:line="360" w:lineRule="auto"/>
        <w:ind w:left="0" w:firstLine="709"/>
        <w:jc w:val="both"/>
        <w:rPr>
          <w:rFonts w:ascii="Times New Roman" w:hAnsi="Times New Roman"/>
          <w:bCs/>
          <w:iCs/>
          <w:color w:val="200F03"/>
          <w:sz w:val="28"/>
          <w:szCs w:val="28"/>
          <w:lang w:val="uk-UA"/>
        </w:rPr>
      </w:pPr>
      <w:r w:rsidRPr="00883BBC">
        <w:rPr>
          <w:rFonts w:ascii="Times New Roman" w:hAnsi="Times New Roman"/>
          <w:bCs/>
          <w:iCs/>
          <w:color w:val="200F03"/>
          <w:sz w:val="28"/>
          <w:szCs w:val="28"/>
          <w:lang w:val="uk-UA"/>
        </w:rPr>
        <w:t>масштабна технологічна еволюція;</w:t>
      </w:r>
    </w:p>
    <w:p w:rsidR="00883BBC" w:rsidRPr="00883BBC" w:rsidRDefault="00883BBC" w:rsidP="00883BBC">
      <w:pPr>
        <w:pStyle w:val="af5"/>
        <w:numPr>
          <w:ilvl w:val="0"/>
          <w:numId w:val="25"/>
        </w:numPr>
        <w:tabs>
          <w:tab w:val="left" w:pos="1134"/>
        </w:tabs>
        <w:spacing w:after="0" w:line="360" w:lineRule="auto"/>
        <w:ind w:left="0" w:firstLine="709"/>
        <w:jc w:val="both"/>
        <w:rPr>
          <w:rFonts w:ascii="Times New Roman" w:hAnsi="Times New Roman"/>
          <w:bCs/>
          <w:iCs/>
          <w:color w:val="200F03"/>
          <w:sz w:val="28"/>
          <w:szCs w:val="28"/>
          <w:lang w:val="uk-UA"/>
        </w:rPr>
      </w:pPr>
      <w:r w:rsidRPr="00883BBC">
        <w:rPr>
          <w:rFonts w:ascii="Times New Roman" w:hAnsi="Times New Roman"/>
          <w:bCs/>
          <w:iCs/>
          <w:color w:val="200F03"/>
          <w:sz w:val="28"/>
          <w:szCs w:val="28"/>
          <w:lang w:val="uk-UA"/>
        </w:rPr>
        <w:t xml:space="preserve">новий тип організаційної структури суб’єкта національної економіки; </w:t>
      </w:r>
    </w:p>
    <w:p w:rsidR="00883BBC" w:rsidRPr="00883BBC" w:rsidRDefault="00883BBC" w:rsidP="00883BBC">
      <w:pPr>
        <w:pStyle w:val="af5"/>
        <w:numPr>
          <w:ilvl w:val="0"/>
          <w:numId w:val="25"/>
        </w:numPr>
        <w:tabs>
          <w:tab w:val="left" w:pos="1134"/>
        </w:tabs>
        <w:spacing w:after="0" w:line="360" w:lineRule="auto"/>
        <w:ind w:left="0" w:firstLine="709"/>
        <w:jc w:val="both"/>
        <w:rPr>
          <w:rFonts w:ascii="Times New Roman" w:hAnsi="Times New Roman"/>
          <w:bCs/>
          <w:iCs/>
          <w:color w:val="200F03"/>
          <w:sz w:val="28"/>
          <w:szCs w:val="28"/>
          <w:lang w:val="uk-UA"/>
        </w:rPr>
      </w:pPr>
      <w:r w:rsidRPr="00883BBC">
        <w:rPr>
          <w:rFonts w:ascii="Times New Roman" w:hAnsi="Times New Roman"/>
          <w:bCs/>
          <w:iCs/>
          <w:color w:val="200F03"/>
          <w:sz w:val="28"/>
          <w:szCs w:val="28"/>
          <w:lang w:val="uk-UA"/>
        </w:rPr>
        <w:t xml:space="preserve">різноманітність економічних та соціальних форм суб’єктів національної економіки за рахунок різноманітності результатів діяльності; </w:t>
      </w:r>
    </w:p>
    <w:p w:rsidR="00883BBC" w:rsidRPr="00883BBC" w:rsidRDefault="00883BBC" w:rsidP="00883BBC">
      <w:pPr>
        <w:pStyle w:val="af5"/>
        <w:numPr>
          <w:ilvl w:val="0"/>
          <w:numId w:val="25"/>
        </w:numPr>
        <w:tabs>
          <w:tab w:val="left" w:pos="1134"/>
        </w:tabs>
        <w:spacing w:after="0" w:line="360" w:lineRule="auto"/>
        <w:ind w:left="0" w:firstLine="709"/>
        <w:jc w:val="both"/>
        <w:rPr>
          <w:rFonts w:ascii="Times New Roman" w:hAnsi="Times New Roman"/>
          <w:bCs/>
          <w:iCs/>
          <w:color w:val="200F03"/>
          <w:sz w:val="28"/>
          <w:szCs w:val="28"/>
          <w:lang w:val="uk-UA"/>
        </w:rPr>
      </w:pPr>
      <w:r w:rsidRPr="00883BBC">
        <w:rPr>
          <w:rFonts w:ascii="Times New Roman" w:hAnsi="Times New Roman"/>
          <w:bCs/>
          <w:iCs/>
          <w:color w:val="200F03"/>
          <w:sz w:val="28"/>
          <w:szCs w:val="28"/>
          <w:lang w:val="uk-UA"/>
        </w:rPr>
        <w:t xml:space="preserve">сильні інтеграційні процеси, які відбуваються на всіх рівнях соціально-економічного розвитку; </w:t>
      </w:r>
    </w:p>
    <w:p w:rsidR="00883BBC" w:rsidRPr="00883BBC" w:rsidRDefault="00883BBC" w:rsidP="00883BBC">
      <w:pPr>
        <w:pStyle w:val="af5"/>
        <w:numPr>
          <w:ilvl w:val="0"/>
          <w:numId w:val="25"/>
        </w:numPr>
        <w:tabs>
          <w:tab w:val="left" w:pos="1134"/>
        </w:tabs>
        <w:spacing w:after="0" w:line="360" w:lineRule="auto"/>
        <w:ind w:left="0" w:firstLine="709"/>
        <w:jc w:val="both"/>
        <w:rPr>
          <w:rFonts w:ascii="Times New Roman" w:hAnsi="Times New Roman"/>
          <w:bCs/>
          <w:iCs/>
          <w:color w:val="200F03"/>
          <w:sz w:val="28"/>
          <w:szCs w:val="28"/>
          <w:lang w:val="uk-UA"/>
        </w:rPr>
      </w:pPr>
      <w:r w:rsidRPr="00883BBC">
        <w:rPr>
          <w:rFonts w:ascii="Times New Roman" w:hAnsi="Times New Roman"/>
          <w:bCs/>
          <w:iCs/>
          <w:color w:val="200F03"/>
          <w:sz w:val="28"/>
          <w:szCs w:val="28"/>
          <w:lang w:val="uk-UA"/>
        </w:rPr>
        <w:t>створення незалежних систем та механізмів управління у суб’єктів національної економіки, заснованих на поділі функцій управління.</w:t>
      </w:r>
    </w:p>
    <w:p w:rsidR="00883BBC" w:rsidRDefault="00883BBC" w:rsidP="00F27F8C">
      <w:pPr>
        <w:spacing w:line="360" w:lineRule="auto"/>
        <w:ind w:firstLine="709"/>
        <w:jc w:val="both"/>
        <w:rPr>
          <w:sz w:val="28"/>
          <w:szCs w:val="28"/>
        </w:rPr>
      </w:pPr>
      <w:r>
        <w:rPr>
          <w:sz w:val="28"/>
          <w:szCs w:val="28"/>
        </w:rPr>
        <w:t>Таким чином</w:t>
      </w:r>
      <w:r w:rsidR="00967497" w:rsidRPr="00967497">
        <w:rPr>
          <w:sz w:val="28"/>
          <w:szCs w:val="28"/>
        </w:rPr>
        <w:t>, другий підхід до розвитку загальної теорії менеджменту враховує системний характер змін</w:t>
      </w:r>
      <w:r>
        <w:rPr>
          <w:sz w:val="28"/>
          <w:szCs w:val="28"/>
        </w:rPr>
        <w:t xml:space="preserve"> та є прийнятним</w:t>
      </w:r>
      <w:r w:rsidR="00967497" w:rsidRPr="00967497">
        <w:rPr>
          <w:sz w:val="28"/>
          <w:szCs w:val="28"/>
        </w:rPr>
        <w:t xml:space="preserve">. </w:t>
      </w:r>
    </w:p>
    <w:p w:rsidR="00967497" w:rsidRPr="005051C8" w:rsidRDefault="00967497" w:rsidP="00967497">
      <w:pPr>
        <w:tabs>
          <w:tab w:val="left" w:pos="2076"/>
        </w:tabs>
        <w:spacing w:line="360" w:lineRule="auto"/>
        <w:ind w:firstLine="709"/>
        <w:jc w:val="both"/>
        <w:rPr>
          <w:sz w:val="28"/>
          <w:szCs w:val="28"/>
        </w:rPr>
      </w:pPr>
      <w:r>
        <w:rPr>
          <w:sz w:val="28"/>
          <w:szCs w:val="28"/>
        </w:rPr>
        <w:t>Необхідно погодитися з професором О. Побережець, що і</w:t>
      </w:r>
      <w:r w:rsidRPr="005051C8">
        <w:rPr>
          <w:sz w:val="28"/>
          <w:szCs w:val="28"/>
        </w:rPr>
        <w:t xml:space="preserve">нноваційна діяльність на сьогоднішній день стала невід’ємною складовою успішного функціонування економічно-розвиненого підприємства та представляє собою діяльність, яка пов’язана зі створенням і практичним використанням  вдосконалених або абсолютно нових видів продукції (робіт, послуг) або управлінських рішень, </w:t>
      </w:r>
      <w:r>
        <w:rPr>
          <w:sz w:val="28"/>
          <w:szCs w:val="28"/>
        </w:rPr>
        <w:t>які</w:t>
      </w:r>
      <w:r w:rsidRPr="005051C8">
        <w:rPr>
          <w:sz w:val="28"/>
          <w:szCs w:val="28"/>
        </w:rPr>
        <w:t xml:space="preserve"> забезпечують економічний, соціальний, екологічний, науково-технічний та  інші ефекти діяльності підприємства. В якості результатів від інноваційної діяльності може бути отримання нового продукту, який впроваджено на ринку, удосконалений або новий технологічний процес, а також нові підходи до організації виробництва та управління, що призводить до зміцнення конкурентних позицій суб’єктів господарювання та максимізації позитивних результатів.</w:t>
      </w:r>
      <w:r>
        <w:rPr>
          <w:sz w:val="28"/>
          <w:szCs w:val="28"/>
        </w:rPr>
        <w:t xml:space="preserve"> </w:t>
      </w:r>
      <w:r w:rsidRPr="005051C8">
        <w:rPr>
          <w:sz w:val="28"/>
          <w:szCs w:val="28"/>
        </w:rPr>
        <w:t>Аналіз наукових досліджень показує, що результати інтелектуальної діяльності, щодо яких здійснюється правова охорона є об’єктами інтелектуальної власності та представлені у вигляді інтелектуальних продуктів, без яких ускладнюється процес економічного розвитку сучасного підприємства</w:t>
      </w:r>
      <w:r>
        <w:rPr>
          <w:sz w:val="28"/>
          <w:szCs w:val="28"/>
        </w:rPr>
        <w:t xml:space="preserve"> та управління ним [</w:t>
      </w:r>
      <w:r w:rsidR="00AE1398">
        <w:rPr>
          <w:sz w:val="28"/>
          <w:szCs w:val="28"/>
        </w:rPr>
        <w:t>29</w:t>
      </w:r>
      <w:r>
        <w:rPr>
          <w:sz w:val="28"/>
          <w:szCs w:val="28"/>
        </w:rPr>
        <w:t>]</w:t>
      </w:r>
      <w:r w:rsidRPr="005051C8">
        <w:rPr>
          <w:sz w:val="28"/>
          <w:szCs w:val="28"/>
        </w:rPr>
        <w:t xml:space="preserve">.   </w:t>
      </w:r>
    </w:p>
    <w:p w:rsidR="00883BBC" w:rsidRPr="00D15771" w:rsidRDefault="00883BBC" w:rsidP="00883BBC">
      <w:pPr>
        <w:tabs>
          <w:tab w:val="left" w:pos="2268"/>
        </w:tabs>
        <w:spacing w:line="360" w:lineRule="auto"/>
        <w:ind w:firstLine="709"/>
        <w:jc w:val="both"/>
        <w:rPr>
          <w:rFonts w:eastAsia="Calibri"/>
          <w:sz w:val="28"/>
          <w:szCs w:val="28"/>
          <w:lang w:eastAsia="en-US"/>
        </w:rPr>
      </w:pPr>
      <w:r w:rsidRPr="00D15771">
        <w:rPr>
          <w:rFonts w:eastAsia="Calibri"/>
          <w:sz w:val="28"/>
          <w:szCs w:val="28"/>
          <w:lang w:eastAsia="en-US"/>
        </w:rPr>
        <w:t xml:space="preserve">Модернізація відносин </w:t>
      </w:r>
      <w:r>
        <w:rPr>
          <w:rFonts w:eastAsia="Calibri"/>
          <w:sz w:val="28"/>
          <w:szCs w:val="28"/>
          <w:lang w:eastAsia="en-US"/>
        </w:rPr>
        <w:t>у національному макроекономічному середовищі</w:t>
      </w:r>
      <w:r w:rsidRPr="00D15771">
        <w:rPr>
          <w:rFonts w:eastAsia="Calibri"/>
          <w:sz w:val="28"/>
          <w:szCs w:val="28"/>
          <w:lang w:eastAsia="en-US"/>
        </w:rPr>
        <w:t xml:space="preserve">, а також зміна векторів розвитку </w:t>
      </w:r>
      <w:r>
        <w:rPr>
          <w:rFonts w:eastAsia="Calibri"/>
          <w:sz w:val="28"/>
          <w:szCs w:val="28"/>
          <w:lang w:eastAsia="en-US"/>
        </w:rPr>
        <w:t>України</w:t>
      </w:r>
      <w:r w:rsidRPr="00D15771">
        <w:rPr>
          <w:rFonts w:eastAsia="Calibri"/>
          <w:sz w:val="28"/>
          <w:szCs w:val="28"/>
          <w:lang w:eastAsia="en-US"/>
        </w:rPr>
        <w:t xml:space="preserve"> призводять до розбудови нової формації систем</w:t>
      </w:r>
      <w:r>
        <w:rPr>
          <w:rFonts w:eastAsia="Calibri"/>
          <w:sz w:val="28"/>
          <w:szCs w:val="28"/>
          <w:lang w:eastAsia="en-US"/>
        </w:rPr>
        <w:t>и менеджменту</w:t>
      </w:r>
      <w:r w:rsidRPr="00D15771">
        <w:rPr>
          <w:rFonts w:eastAsia="Calibri"/>
          <w:sz w:val="28"/>
          <w:szCs w:val="28"/>
          <w:lang w:eastAsia="en-US"/>
        </w:rPr>
        <w:t>, як</w:t>
      </w:r>
      <w:r>
        <w:rPr>
          <w:rFonts w:eastAsia="Calibri"/>
          <w:sz w:val="28"/>
          <w:szCs w:val="28"/>
          <w:lang w:eastAsia="en-US"/>
        </w:rPr>
        <w:t>а</w:t>
      </w:r>
      <w:r w:rsidRPr="00D15771">
        <w:rPr>
          <w:rFonts w:eastAsia="Calibri"/>
          <w:sz w:val="28"/>
          <w:szCs w:val="28"/>
          <w:lang w:eastAsia="en-US"/>
        </w:rPr>
        <w:t xml:space="preserve"> відрізняються високим рівнем адаптивності та результативності, враховуючи при цьому стан ресурсного та управлінського потенціалу</w:t>
      </w:r>
      <w:r>
        <w:rPr>
          <w:rFonts w:eastAsia="Calibri"/>
          <w:sz w:val="28"/>
          <w:szCs w:val="28"/>
          <w:lang w:eastAsia="en-US"/>
        </w:rPr>
        <w:t xml:space="preserve"> </w:t>
      </w:r>
      <w:r w:rsidRPr="00883BBC">
        <w:rPr>
          <w:bCs/>
          <w:iCs/>
          <w:color w:val="200F03"/>
          <w:sz w:val="28"/>
          <w:szCs w:val="28"/>
        </w:rPr>
        <w:t>суб’єктів національної економіки</w:t>
      </w:r>
      <w:r w:rsidRPr="00D15771">
        <w:rPr>
          <w:rFonts w:eastAsia="Calibri"/>
          <w:sz w:val="28"/>
          <w:szCs w:val="28"/>
          <w:lang w:eastAsia="en-US"/>
        </w:rPr>
        <w:t xml:space="preserve">. </w:t>
      </w:r>
    </w:p>
    <w:p w:rsidR="00883BBC" w:rsidRPr="00D15771" w:rsidRDefault="00883BBC" w:rsidP="00883BBC">
      <w:pPr>
        <w:tabs>
          <w:tab w:val="left" w:pos="2268"/>
        </w:tabs>
        <w:spacing w:line="360" w:lineRule="auto"/>
        <w:ind w:firstLine="709"/>
        <w:jc w:val="both"/>
        <w:rPr>
          <w:rFonts w:eastAsia="Calibri"/>
          <w:sz w:val="28"/>
          <w:szCs w:val="28"/>
          <w:lang w:eastAsia="en-US"/>
        </w:rPr>
      </w:pPr>
      <w:r>
        <w:rPr>
          <w:rFonts w:eastAsia="Calibri"/>
          <w:sz w:val="28"/>
          <w:szCs w:val="28"/>
          <w:lang w:eastAsia="en-US"/>
        </w:rPr>
        <w:t>Відмітимо</w:t>
      </w:r>
      <w:r w:rsidRPr="00D15771">
        <w:rPr>
          <w:rFonts w:eastAsia="Calibri"/>
          <w:sz w:val="28"/>
          <w:szCs w:val="28"/>
          <w:lang w:eastAsia="en-US"/>
        </w:rPr>
        <w:t xml:space="preserve">, що система управління </w:t>
      </w:r>
      <w:r w:rsidRPr="00883BBC">
        <w:rPr>
          <w:bCs/>
          <w:iCs/>
          <w:color w:val="200F03"/>
          <w:sz w:val="28"/>
          <w:szCs w:val="28"/>
        </w:rPr>
        <w:t>суб’єкт</w:t>
      </w:r>
      <w:r>
        <w:rPr>
          <w:bCs/>
          <w:iCs/>
          <w:color w:val="200F03"/>
          <w:sz w:val="28"/>
          <w:szCs w:val="28"/>
        </w:rPr>
        <w:t>ом</w:t>
      </w:r>
      <w:r w:rsidRPr="00883BBC">
        <w:rPr>
          <w:bCs/>
          <w:iCs/>
          <w:color w:val="200F03"/>
          <w:sz w:val="28"/>
          <w:szCs w:val="28"/>
        </w:rPr>
        <w:t xml:space="preserve"> національної економіки</w:t>
      </w:r>
      <w:r w:rsidRPr="00D15771">
        <w:rPr>
          <w:rFonts w:eastAsia="Calibri"/>
          <w:sz w:val="28"/>
          <w:szCs w:val="28"/>
          <w:lang w:eastAsia="en-US"/>
        </w:rPr>
        <w:t xml:space="preserve"> представляє собою адаптивну, мультиструктуровану сукупність  взаємодіючих </w:t>
      </w:r>
      <w:r>
        <w:rPr>
          <w:rFonts w:eastAsia="Calibri"/>
          <w:sz w:val="28"/>
          <w:szCs w:val="28"/>
          <w:lang w:eastAsia="en-US"/>
        </w:rPr>
        <w:t>компонентів</w:t>
      </w:r>
      <w:r w:rsidRPr="00D15771">
        <w:rPr>
          <w:rFonts w:eastAsia="Calibri"/>
          <w:sz w:val="28"/>
          <w:szCs w:val="28"/>
          <w:lang w:eastAsia="en-US"/>
        </w:rPr>
        <w:t>,  які, відповідають за своєчасне досягнення стратегічних та тактичних цілей</w:t>
      </w:r>
      <w:r>
        <w:rPr>
          <w:rFonts w:eastAsia="Calibri"/>
          <w:sz w:val="28"/>
          <w:szCs w:val="28"/>
          <w:lang w:eastAsia="en-US"/>
        </w:rPr>
        <w:t xml:space="preserve"> у господарській діяльності підприємства</w:t>
      </w:r>
      <w:r w:rsidRPr="00D15771">
        <w:rPr>
          <w:rFonts w:eastAsia="Calibri"/>
          <w:sz w:val="28"/>
          <w:szCs w:val="28"/>
          <w:lang w:eastAsia="en-US"/>
        </w:rPr>
        <w:t xml:space="preserve">, на основі реалізації базових та спеціальних функцій управління з дотриманням  принципів послідовності, перманентності, </w:t>
      </w:r>
      <w:r>
        <w:rPr>
          <w:rFonts w:eastAsia="Calibri"/>
          <w:sz w:val="28"/>
          <w:szCs w:val="28"/>
          <w:lang w:eastAsia="en-US"/>
        </w:rPr>
        <w:t xml:space="preserve">сегментності, </w:t>
      </w:r>
      <w:r w:rsidRPr="00D15771">
        <w:rPr>
          <w:rFonts w:eastAsia="Calibri"/>
          <w:sz w:val="28"/>
          <w:szCs w:val="28"/>
          <w:lang w:eastAsia="en-US"/>
        </w:rPr>
        <w:t>пропорційності, оптимальності</w:t>
      </w:r>
      <w:r>
        <w:rPr>
          <w:rFonts w:eastAsia="Calibri"/>
          <w:sz w:val="28"/>
          <w:szCs w:val="28"/>
          <w:lang w:eastAsia="en-US"/>
        </w:rPr>
        <w:t>, варіативності й</w:t>
      </w:r>
      <w:r w:rsidRPr="00D15771">
        <w:rPr>
          <w:rFonts w:eastAsia="Calibri"/>
          <w:sz w:val="28"/>
          <w:szCs w:val="28"/>
          <w:lang w:eastAsia="en-US"/>
        </w:rPr>
        <w:t xml:space="preserve"> синергетичного ефекту. </w:t>
      </w:r>
    </w:p>
    <w:p w:rsidR="005D4101" w:rsidRDefault="00883BBC" w:rsidP="00883BBC">
      <w:pPr>
        <w:tabs>
          <w:tab w:val="left" w:pos="2268"/>
        </w:tabs>
        <w:spacing w:line="360" w:lineRule="auto"/>
        <w:ind w:firstLine="709"/>
        <w:jc w:val="both"/>
        <w:rPr>
          <w:rFonts w:eastAsia="Calibri"/>
          <w:sz w:val="28"/>
          <w:szCs w:val="28"/>
          <w:lang w:eastAsia="en-US"/>
        </w:rPr>
      </w:pPr>
      <w:r w:rsidRPr="00D15771">
        <w:rPr>
          <w:rFonts w:eastAsia="Calibri"/>
          <w:sz w:val="28"/>
          <w:szCs w:val="28"/>
          <w:lang w:eastAsia="en-US"/>
        </w:rPr>
        <w:t xml:space="preserve">Система управління </w:t>
      </w:r>
      <w:r>
        <w:rPr>
          <w:sz w:val="28"/>
          <w:szCs w:val="28"/>
        </w:rPr>
        <w:t xml:space="preserve">у господарському середовищі </w:t>
      </w:r>
      <w:r>
        <w:rPr>
          <w:bCs/>
          <w:iCs/>
          <w:color w:val="200F03"/>
          <w:sz w:val="28"/>
          <w:szCs w:val="28"/>
        </w:rPr>
        <w:t>суб’єкта національної економіки</w:t>
      </w:r>
      <w:r w:rsidRPr="00D15771">
        <w:rPr>
          <w:rFonts w:eastAsia="Calibri"/>
          <w:sz w:val="28"/>
          <w:szCs w:val="28"/>
          <w:lang w:eastAsia="en-US"/>
        </w:rPr>
        <w:t xml:space="preserve"> містить обов’язкові елементи, які забезпечують </w:t>
      </w:r>
      <w:r>
        <w:rPr>
          <w:rFonts w:eastAsia="Calibri"/>
          <w:sz w:val="28"/>
          <w:szCs w:val="28"/>
          <w:lang w:eastAsia="en-US"/>
        </w:rPr>
        <w:t>його</w:t>
      </w:r>
      <w:r w:rsidRPr="00D15771">
        <w:rPr>
          <w:rFonts w:eastAsia="Calibri"/>
          <w:sz w:val="28"/>
          <w:szCs w:val="28"/>
          <w:lang w:eastAsia="en-US"/>
        </w:rPr>
        <w:t xml:space="preserve"> функціонування та перманентну адаптацію до впливу </w:t>
      </w:r>
      <w:r>
        <w:rPr>
          <w:rFonts w:eastAsia="Calibri"/>
          <w:sz w:val="28"/>
          <w:szCs w:val="28"/>
          <w:lang w:eastAsia="en-US"/>
        </w:rPr>
        <w:t xml:space="preserve">екзогенних й ендогенних </w:t>
      </w:r>
      <w:r w:rsidRPr="00D15771">
        <w:rPr>
          <w:rFonts w:eastAsia="Calibri"/>
          <w:sz w:val="28"/>
          <w:szCs w:val="28"/>
          <w:lang w:eastAsia="en-US"/>
        </w:rPr>
        <w:t>фактор</w:t>
      </w:r>
      <w:r>
        <w:rPr>
          <w:rFonts w:eastAsia="Calibri"/>
          <w:sz w:val="28"/>
          <w:szCs w:val="28"/>
          <w:lang w:eastAsia="en-US"/>
        </w:rPr>
        <w:t>ів</w:t>
      </w:r>
      <w:r w:rsidRPr="00D15771">
        <w:rPr>
          <w:rFonts w:eastAsia="Calibri"/>
          <w:sz w:val="28"/>
          <w:szCs w:val="28"/>
          <w:lang w:eastAsia="en-US"/>
        </w:rPr>
        <w:t>, що уможливлює високу ефективність</w:t>
      </w:r>
      <w:r>
        <w:rPr>
          <w:rFonts w:eastAsia="Calibri"/>
          <w:sz w:val="28"/>
          <w:szCs w:val="28"/>
          <w:lang w:eastAsia="en-US"/>
        </w:rPr>
        <w:t xml:space="preserve"> </w:t>
      </w:r>
      <w:r w:rsidRPr="00D15771">
        <w:rPr>
          <w:rFonts w:eastAsia="Calibri"/>
          <w:sz w:val="28"/>
          <w:szCs w:val="28"/>
          <w:lang w:eastAsia="en-US"/>
        </w:rPr>
        <w:t>результатів</w:t>
      </w:r>
      <w:r>
        <w:rPr>
          <w:rFonts w:eastAsia="Calibri"/>
          <w:sz w:val="28"/>
          <w:szCs w:val="28"/>
          <w:lang w:eastAsia="en-US"/>
        </w:rPr>
        <w:t xml:space="preserve"> господарювання</w:t>
      </w:r>
      <w:r w:rsidRPr="00D15771">
        <w:rPr>
          <w:rFonts w:eastAsia="Calibri"/>
          <w:sz w:val="28"/>
          <w:szCs w:val="28"/>
          <w:lang w:eastAsia="en-US"/>
        </w:rPr>
        <w:t xml:space="preserve">. До складу системи управління </w:t>
      </w:r>
      <w:r>
        <w:rPr>
          <w:sz w:val="28"/>
          <w:szCs w:val="28"/>
        </w:rPr>
        <w:t xml:space="preserve">у господарському середовищі </w:t>
      </w:r>
      <w:r>
        <w:rPr>
          <w:bCs/>
          <w:iCs/>
          <w:color w:val="200F03"/>
          <w:sz w:val="28"/>
          <w:szCs w:val="28"/>
        </w:rPr>
        <w:t>суб’єкта національної економіки</w:t>
      </w:r>
      <w:r w:rsidRPr="00D15771">
        <w:rPr>
          <w:rFonts w:eastAsia="Calibri"/>
          <w:sz w:val="28"/>
          <w:szCs w:val="28"/>
          <w:lang w:eastAsia="en-US"/>
        </w:rPr>
        <w:t xml:space="preserve"> включають </w:t>
      </w:r>
      <w:r w:rsidR="005D4101">
        <w:rPr>
          <w:rFonts w:eastAsia="Calibri"/>
          <w:sz w:val="28"/>
          <w:szCs w:val="28"/>
          <w:lang w:eastAsia="en-US"/>
        </w:rPr>
        <w:t xml:space="preserve">наступні компоненти, </w:t>
      </w:r>
      <w:r w:rsidRPr="00D15771">
        <w:rPr>
          <w:rFonts w:eastAsia="Calibri"/>
          <w:sz w:val="28"/>
          <w:szCs w:val="28"/>
          <w:lang w:eastAsia="en-US"/>
        </w:rPr>
        <w:t xml:space="preserve">які у взаємозв’язку надають можливість </w:t>
      </w:r>
      <w:r w:rsidR="005D4101">
        <w:rPr>
          <w:rFonts w:eastAsia="Calibri"/>
          <w:sz w:val="28"/>
          <w:szCs w:val="28"/>
          <w:lang w:eastAsia="en-US"/>
        </w:rPr>
        <w:t xml:space="preserve">ефективного </w:t>
      </w:r>
      <w:r w:rsidRPr="00D15771">
        <w:rPr>
          <w:rFonts w:eastAsia="Calibri"/>
          <w:sz w:val="28"/>
          <w:szCs w:val="28"/>
          <w:lang w:eastAsia="en-US"/>
        </w:rPr>
        <w:t>досягнення стратегічних завдань та цілей</w:t>
      </w:r>
      <w:r w:rsidR="005D4101">
        <w:rPr>
          <w:rFonts w:eastAsia="Calibri"/>
          <w:sz w:val="28"/>
          <w:szCs w:val="28"/>
          <w:lang w:eastAsia="en-US"/>
        </w:rPr>
        <w:t>:</w:t>
      </w:r>
    </w:p>
    <w:p w:rsidR="005D4101" w:rsidRPr="005D4101" w:rsidRDefault="005D4101" w:rsidP="005D4101">
      <w:pPr>
        <w:pStyle w:val="af5"/>
        <w:numPr>
          <w:ilvl w:val="0"/>
          <w:numId w:val="25"/>
        </w:numPr>
        <w:tabs>
          <w:tab w:val="left" w:pos="1134"/>
        </w:tabs>
        <w:spacing w:after="0" w:line="360" w:lineRule="auto"/>
        <w:ind w:left="0" w:firstLine="709"/>
        <w:jc w:val="both"/>
        <w:rPr>
          <w:rFonts w:ascii="Times New Roman" w:hAnsi="Times New Roman"/>
          <w:bCs/>
          <w:iCs/>
          <w:color w:val="200F03"/>
          <w:sz w:val="28"/>
          <w:szCs w:val="28"/>
          <w:lang w:val="uk-UA"/>
        </w:rPr>
      </w:pPr>
      <w:r w:rsidRPr="005D4101">
        <w:rPr>
          <w:rFonts w:ascii="Times New Roman" w:hAnsi="Times New Roman"/>
          <w:bCs/>
          <w:iCs/>
          <w:color w:val="200F03"/>
          <w:sz w:val="28"/>
          <w:szCs w:val="28"/>
          <w:lang w:val="uk-UA"/>
        </w:rPr>
        <w:t>організаційний компонент;</w:t>
      </w:r>
    </w:p>
    <w:p w:rsidR="005D4101" w:rsidRPr="005D4101" w:rsidRDefault="005D4101" w:rsidP="005D4101">
      <w:pPr>
        <w:pStyle w:val="af5"/>
        <w:numPr>
          <w:ilvl w:val="0"/>
          <w:numId w:val="25"/>
        </w:numPr>
        <w:tabs>
          <w:tab w:val="left" w:pos="1134"/>
        </w:tabs>
        <w:spacing w:after="0" w:line="360" w:lineRule="auto"/>
        <w:ind w:left="0" w:firstLine="709"/>
        <w:jc w:val="both"/>
        <w:rPr>
          <w:rFonts w:ascii="Times New Roman" w:hAnsi="Times New Roman"/>
          <w:bCs/>
          <w:iCs/>
          <w:color w:val="200F03"/>
          <w:sz w:val="28"/>
          <w:szCs w:val="28"/>
          <w:lang w:val="uk-UA"/>
        </w:rPr>
      </w:pPr>
      <w:r w:rsidRPr="005D4101">
        <w:rPr>
          <w:rFonts w:ascii="Times New Roman" w:hAnsi="Times New Roman"/>
          <w:bCs/>
          <w:iCs/>
          <w:color w:val="200F03"/>
          <w:sz w:val="28"/>
          <w:szCs w:val="28"/>
          <w:lang w:val="uk-UA"/>
        </w:rPr>
        <w:t>функціональний компонент;</w:t>
      </w:r>
    </w:p>
    <w:p w:rsidR="005D4101" w:rsidRPr="005D4101" w:rsidRDefault="005D4101" w:rsidP="005D4101">
      <w:pPr>
        <w:pStyle w:val="af5"/>
        <w:numPr>
          <w:ilvl w:val="0"/>
          <w:numId w:val="25"/>
        </w:numPr>
        <w:tabs>
          <w:tab w:val="left" w:pos="1134"/>
        </w:tabs>
        <w:spacing w:after="0" w:line="360" w:lineRule="auto"/>
        <w:ind w:left="0" w:firstLine="709"/>
        <w:jc w:val="both"/>
        <w:rPr>
          <w:rFonts w:ascii="Times New Roman" w:hAnsi="Times New Roman"/>
          <w:bCs/>
          <w:iCs/>
          <w:color w:val="200F03"/>
          <w:sz w:val="28"/>
          <w:szCs w:val="28"/>
          <w:lang w:val="uk-UA"/>
        </w:rPr>
      </w:pPr>
      <w:r w:rsidRPr="005D4101">
        <w:rPr>
          <w:rFonts w:ascii="Times New Roman" w:hAnsi="Times New Roman"/>
          <w:bCs/>
          <w:iCs/>
          <w:color w:val="200F03"/>
          <w:sz w:val="28"/>
          <w:szCs w:val="28"/>
          <w:lang w:val="uk-UA"/>
        </w:rPr>
        <w:t>методичний компонент.</w:t>
      </w:r>
    </w:p>
    <w:p w:rsidR="005D4101" w:rsidRDefault="00883BBC" w:rsidP="00883BBC">
      <w:pPr>
        <w:tabs>
          <w:tab w:val="left" w:pos="2268"/>
        </w:tabs>
        <w:spacing w:line="360" w:lineRule="auto"/>
        <w:ind w:firstLine="709"/>
        <w:jc w:val="both"/>
        <w:rPr>
          <w:rFonts w:eastAsia="Calibri"/>
          <w:sz w:val="28"/>
          <w:szCs w:val="28"/>
          <w:lang w:eastAsia="en-US"/>
        </w:rPr>
      </w:pPr>
      <w:r w:rsidRPr="00D15771">
        <w:rPr>
          <w:rFonts w:eastAsia="Calibri"/>
          <w:sz w:val="28"/>
          <w:szCs w:val="28"/>
          <w:lang w:eastAsia="en-US"/>
        </w:rPr>
        <w:t xml:space="preserve">У процесі побудови та функціонування системи управління </w:t>
      </w:r>
      <w:r w:rsidR="005D4101">
        <w:rPr>
          <w:sz w:val="28"/>
          <w:szCs w:val="28"/>
        </w:rPr>
        <w:t xml:space="preserve">у господарському середовищі </w:t>
      </w:r>
      <w:r w:rsidR="005D4101">
        <w:rPr>
          <w:bCs/>
          <w:iCs/>
          <w:color w:val="200F03"/>
          <w:sz w:val="28"/>
          <w:szCs w:val="28"/>
        </w:rPr>
        <w:t>суб’єкта національної економіки</w:t>
      </w:r>
      <w:r w:rsidRPr="00D15771">
        <w:rPr>
          <w:rFonts w:eastAsia="Calibri"/>
          <w:sz w:val="28"/>
          <w:szCs w:val="28"/>
          <w:lang w:eastAsia="en-US"/>
        </w:rPr>
        <w:t xml:space="preserve"> виділяють підсистем</w:t>
      </w:r>
      <w:r w:rsidR="005D4101">
        <w:rPr>
          <w:rFonts w:eastAsia="Calibri"/>
          <w:sz w:val="28"/>
          <w:szCs w:val="28"/>
          <w:lang w:eastAsia="en-US"/>
        </w:rPr>
        <w:t>и</w:t>
      </w:r>
      <w:r w:rsidRPr="00D15771">
        <w:rPr>
          <w:rFonts w:eastAsia="Calibri"/>
          <w:sz w:val="28"/>
          <w:szCs w:val="28"/>
          <w:lang w:eastAsia="en-US"/>
        </w:rPr>
        <w:t xml:space="preserve">: </w:t>
      </w:r>
    </w:p>
    <w:p w:rsidR="005D4101" w:rsidRDefault="005D4101" w:rsidP="00883BBC">
      <w:pPr>
        <w:tabs>
          <w:tab w:val="left" w:pos="2268"/>
        </w:tabs>
        <w:spacing w:line="360" w:lineRule="auto"/>
        <w:ind w:firstLine="709"/>
        <w:jc w:val="both"/>
        <w:rPr>
          <w:rFonts w:eastAsia="Calibri"/>
          <w:sz w:val="28"/>
          <w:szCs w:val="28"/>
          <w:lang w:eastAsia="en-US"/>
        </w:rPr>
      </w:pPr>
      <w:r>
        <w:rPr>
          <w:rFonts w:eastAsia="Calibri"/>
          <w:sz w:val="28"/>
          <w:szCs w:val="28"/>
          <w:lang w:eastAsia="en-US"/>
        </w:rPr>
        <w:t>к</w:t>
      </w:r>
      <w:r w:rsidR="00883BBC" w:rsidRPr="00D15771">
        <w:rPr>
          <w:rFonts w:eastAsia="Calibri"/>
          <w:sz w:val="28"/>
          <w:szCs w:val="28"/>
          <w:lang w:eastAsia="en-US"/>
        </w:rPr>
        <w:t>еруючу</w:t>
      </w:r>
      <w:r>
        <w:rPr>
          <w:rFonts w:eastAsia="Calibri"/>
          <w:sz w:val="28"/>
          <w:szCs w:val="28"/>
          <w:lang w:eastAsia="en-US"/>
        </w:rPr>
        <w:t>;</w:t>
      </w:r>
    </w:p>
    <w:p w:rsidR="005D4101" w:rsidRDefault="005D4101" w:rsidP="00883BBC">
      <w:pPr>
        <w:tabs>
          <w:tab w:val="left" w:pos="2268"/>
        </w:tabs>
        <w:spacing w:line="360" w:lineRule="auto"/>
        <w:ind w:firstLine="709"/>
        <w:jc w:val="both"/>
        <w:rPr>
          <w:rFonts w:eastAsia="Calibri"/>
          <w:sz w:val="28"/>
          <w:szCs w:val="28"/>
          <w:lang w:eastAsia="en-US"/>
        </w:rPr>
      </w:pPr>
      <w:r>
        <w:rPr>
          <w:rFonts w:eastAsia="Calibri"/>
          <w:sz w:val="28"/>
          <w:szCs w:val="28"/>
          <w:lang w:eastAsia="en-US"/>
        </w:rPr>
        <w:t>к</w:t>
      </w:r>
      <w:r w:rsidR="00883BBC" w:rsidRPr="00D15771">
        <w:rPr>
          <w:rFonts w:eastAsia="Calibri"/>
          <w:sz w:val="28"/>
          <w:szCs w:val="28"/>
          <w:lang w:eastAsia="en-US"/>
        </w:rPr>
        <w:t>еровану</w:t>
      </w:r>
      <w:r>
        <w:rPr>
          <w:rFonts w:eastAsia="Calibri"/>
          <w:sz w:val="28"/>
          <w:szCs w:val="28"/>
          <w:lang w:eastAsia="en-US"/>
        </w:rPr>
        <w:t>;</w:t>
      </w:r>
    </w:p>
    <w:p w:rsidR="00883BBC" w:rsidRPr="00D15771" w:rsidRDefault="00883BBC" w:rsidP="00883BBC">
      <w:pPr>
        <w:tabs>
          <w:tab w:val="left" w:pos="2268"/>
        </w:tabs>
        <w:spacing w:line="360" w:lineRule="auto"/>
        <w:ind w:firstLine="709"/>
        <w:jc w:val="both"/>
        <w:rPr>
          <w:rFonts w:eastAsia="Calibri"/>
          <w:sz w:val="28"/>
          <w:szCs w:val="28"/>
          <w:lang w:eastAsia="en-US"/>
        </w:rPr>
      </w:pPr>
      <w:r w:rsidRPr="00D15771">
        <w:rPr>
          <w:rFonts w:eastAsia="Calibri"/>
          <w:sz w:val="28"/>
          <w:szCs w:val="28"/>
          <w:lang w:eastAsia="en-US"/>
        </w:rPr>
        <w:t>інструментальну,</w:t>
      </w:r>
      <w:r w:rsidR="005D4101">
        <w:rPr>
          <w:rFonts w:eastAsia="Calibri"/>
          <w:sz w:val="28"/>
          <w:szCs w:val="28"/>
          <w:lang w:eastAsia="en-US"/>
        </w:rPr>
        <w:t xml:space="preserve"> </w:t>
      </w:r>
      <w:r w:rsidRPr="00D15771">
        <w:rPr>
          <w:rFonts w:eastAsia="Calibri"/>
          <w:sz w:val="28"/>
          <w:szCs w:val="28"/>
          <w:lang w:eastAsia="en-US"/>
        </w:rPr>
        <w:t xml:space="preserve">що забезпечує не тільки </w:t>
      </w:r>
      <w:r w:rsidR="005D4101">
        <w:rPr>
          <w:rFonts w:eastAsia="Calibri"/>
          <w:sz w:val="28"/>
          <w:szCs w:val="28"/>
          <w:lang w:eastAsia="en-US"/>
        </w:rPr>
        <w:t xml:space="preserve">результативну </w:t>
      </w:r>
      <w:r w:rsidRPr="00D15771">
        <w:rPr>
          <w:rFonts w:eastAsia="Calibri"/>
          <w:sz w:val="28"/>
          <w:szCs w:val="28"/>
          <w:lang w:eastAsia="en-US"/>
        </w:rPr>
        <w:t xml:space="preserve"> взаємодію всіх </w:t>
      </w:r>
      <w:r w:rsidR="005D4101">
        <w:rPr>
          <w:rFonts w:eastAsia="Calibri"/>
          <w:sz w:val="28"/>
          <w:szCs w:val="28"/>
          <w:lang w:eastAsia="en-US"/>
        </w:rPr>
        <w:t>компонентів</w:t>
      </w:r>
      <w:r w:rsidRPr="00D15771">
        <w:rPr>
          <w:rFonts w:eastAsia="Calibri"/>
          <w:sz w:val="28"/>
          <w:szCs w:val="28"/>
          <w:lang w:eastAsia="en-US"/>
        </w:rPr>
        <w:t xml:space="preserve">, але й враховує суттєвий вплив </w:t>
      </w:r>
      <w:r w:rsidR="005D4101">
        <w:rPr>
          <w:rFonts w:eastAsia="Calibri"/>
          <w:sz w:val="28"/>
          <w:szCs w:val="28"/>
          <w:lang w:eastAsia="en-US"/>
        </w:rPr>
        <w:t>будь-яких</w:t>
      </w:r>
      <w:r w:rsidRPr="00D15771">
        <w:rPr>
          <w:rFonts w:eastAsia="Calibri"/>
          <w:sz w:val="28"/>
          <w:szCs w:val="28"/>
          <w:lang w:eastAsia="en-US"/>
        </w:rPr>
        <w:t xml:space="preserve"> чинників.</w:t>
      </w:r>
    </w:p>
    <w:p w:rsidR="00883BBC" w:rsidRPr="00D15771" w:rsidRDefault="00883BBC" w:rsidP="00883BBC">
      <w:pPr>
        <w:tabs>
          <w:tab w:val="left" w:pos="2268"/>
        </w:tabs>
        <w:spacing w:line="360" w:lineRule="auto"/>
        <w:ind w:firstLine="709"/>
        <w:jc w:val="both"/>
        <w:rPr>
          <w:rFonts w:eastAsia="Calibri"/>
          <w:sz w:val="28"/>
          <w:szCs w:val="28"/>
          <w:lang w:eastAsia="en-US"/>
        </w:rPr>
      </w:pPr>
      <w:r w:rsidRPr="00D15771">
        <w:rPr>
          <w:rFonts w:eastAsia="Calibri"/>
          <w:sz w:val="28"/>
          <w:szCs w:val="28"/>
          <w:lang w:eastAsia="en-US"/>
        </w:rPr>
        <w:t xml:space="preserve">Процес управління </w:t>
      </w:r>
      <w:r w:rsidR="005D4101">
        <w:rPr>
          <w:sz w:val="28"/>
          <w:szCs w:val="28"/>
        </w:rPr>
        <w:t xml:space="preserve">у господарському середовищі </w:t>
      </w:r>
      <w:r w:rsidR="005D4101">
        <w:rPr>
          <w:bCs/>
          <w:iCs/>
          <w:color w:val="200F03"/>
          <w:sz w:val="28"/>
          <w:szCs w:val="28"/>
        </w:rPr>
        <w:t>суб’єкта національної економіки</w:t>
      </w:r>
      <w:r w:rsidR="005D4101" w:rsidRPr="00D15771">
        <w:rPr>
          <w:rFonts w:eastAsia="Calibri"/>
          <w:sz w:val="28"/>
          <w:szCs w:val="28"/>
          <w:lang w:eastAsia="en-US"/>
        </w:rPr>
        <w:t xml:space="preserve"> </w:t>
      </w:r>
      <w:r w:rsidRPr="00D15771">
        <w:rPr>
          <w:rFonts w:eastAsia="Calibri"/>
          <w:sz w:val="28"/>
          <w:szCs w:val="28"/>
          <w:lang w:eastAsia="en-US"/>
        </w:rPr>
        <w:t xml:space="preserve">представляє собою мультикомпонентну діяльність </w:t>
      </w:r>
      <w:r w:rsidR="005D4101">
        <w:rPr>
          <w:rFonts w:eastAsia="Calibri"/>
          <w:sz w:val="28"/>
          <w:szCs w:val="28"/>
          <w:lang w:eastAsia="en-US"/>
        </w:rPr>
        <w:t>суб’єкта</w:t>
      </w:r>
      <w:r w:rsidRPr="00D15771">
        <w:rPr>
          <w:rFonts w:eastAsia="Calibri"/>
          <w:sz w:val="28"/>
          <w:szCs w:val="28"/>
          <w:lang w:eastAsia="en-US"/>
        </w:rPr>
        <w:t xml:space="preserve">, </w:t>
      </w:r>
      <w:r w:rsidR="005D4101">
        <w:rPr>
          <w:rFonts w:eastAsia="Calibri"/>
          <w:sz w:val="28"/>
          <w:szCs w:val="28"/>
          <w:lang w:eastAsia="en-US"/>
        </w:rPr>
        <w:t xml:space="preserve">у </w:t>
      </w:r>
      <w:r w:rsidRPr="00D15771">
        <w:rPr>
          <w:rFonts w:eastAsia="Calibri"/>
          <w:sz w:val="28"/>
          <w:szCs w:val="28"/>
          <w:lang w:eastAsia="en-US"/>
        </w:rPr>
        <w:t>які</w:t>
      </w:r>
      <w:r w:rsidR="005D4101">
        <w:rPr>
          <w:rFonts w:eastAsia="Calibri"/>
          <w:sz w:val="28"/>
          <w:szCs w:val="28"/>
          <w:lang w:eastAsia="en-US"/>
        </w:rPr>
        <w:t>й</w:t>
      </w:r>
      <w:r w:rsidRPr="00D15771">
        <w:rPr>
          <w:rFonts w:eastAsia="Calibri"/>
          <w:sz w:val="28"/>
          <w:szCs w:val="28"/>
          <w:lang w:eastAsia="en-US"/>
        </w:rPr>
        <w:t xml:space="preserve"> </w:t>
      </w:r>
      <w:r w:rsidR="005D4101">
        <w:rPr>
          <w:rFonts w:eastAsia="Calibri"/>
          <w:sz w:val="28"/>
          <w:szCs w:val="28"/>
          <w:lang w:eastAsia="en-US"/>
        </w:rPr>
        <w:t xml:space="preserve">персонал </w:t>
      </w:r>
      <w:r w:rsidRPr="00D15771">
        <w:rPr>
          <w:rFonts w:eastAsia="Calibri"/>
          <w:sz w:val="28"/>
          <w:szCs w:val="28"/>
          <w:lang w:eastAsia="en-US"/>
        </w:rPr>
        <w:t>взаємопов’язан</w:t>
      </w:r>
      <w:r w:rsidR="005D4101">
        <w:rPr>
          <w:rFonts w:eastAsia="Calibri"/>
          <w:sz w:val="28"/>
          <w:szCs w:val="28"/>
          <w:lang w:eastAsia="en-US"/>
        </w:rPr>
        <w:t>ий</w:t>
      </w:r>
      <w:r w:rsidRPr="00D15771">
        <w:rPr>
          <w:rFonts w:eastAsia="Calibri"/>
          <w:sz w:val="28"/>
          <w:szCs w:val="28"/>
          <w:lang w:eastAsia="en-US"/>
        </w:rPr>
        <w:t xml:space="preserve"> між собою за принципом системності та дієвості, спрямован</w:t>
      </w:r>
      <w:r w:rsidR="005D4101">
        <w:rPr>
          <w:rFonts w:eastAsia="Calibri"/>
          <w:sz w:val="28"/>
          <w:szCs w:val="28"/>
          <w:lang w:eastAsia="en-US"/>
        </w:rPr>
        <w:t>ий</w:t>
      </w:r>
      <w:r w:rsidRPr="00D15771">
        <w:rPr>
          <w:rFonts w:eastAsia="Calibri"/>
          <w:sz w:val="28"/>
          <w:szCs w:val="28"/>
          <w:lang w:eastAsia="en-US"/>
        </w:rPr>
        <w:t xml:space="preserve"> на досягнення стратегічних</w:t>
      </w:r>
      <w:r w:rsidR="005D4101">
        <w:rPr>
          <w:rFonts w:eastAsia="Calibri"/>
          <w:sz w:val="28"/>
          <w:szCs w:val="28"/>
          <w:lang w:eastAsia="en-US"/>
        </w:rPr>
        <w:t xml:space="preserve">, тактичних й оперативних </w:t>
      </w:r>
      <w:r w:rsidRPr="00D15771">
        <w:rPr>
          <w:rFonts w:eastAsia="Calibri"/>
          <w:sz w:val="28"/>
          <w:szCs w:val="28"/>
          <w:lang w:eastAsia="en-US"/>
        </w:rPr>
        <w:t xml:space="preserve">цілей за допомогою впровадження методичних </w:t>
      </w:r>
      <w:r w:rsidR="005D4101">
        <w:rPr>
          <w:rFonts w:eastAsia="Calibri"/>
          <w:sz w:val="28"/>
          <w:szCs w:val="28"/>
          <w:lang w:eastAsia="en-US"/>
        </w:rPr>
        <w:t xml:space="preserve">інноваційних </w:t>
      </w:r>
      <w:r w:rsidRPr="00D15771">
        <w:rPr>
          <w:rFonts w:eastAsia="Calibri"/>
          <w:sz w:val="28"/>
          <w:szCs w:val="28"/>
          <w:lang w:eastAsia="en-US"/>
        </w:rPr>
        <w:t xml:space="preserve">прийомів управління, контрольних та діагностичних заходів. </w:t>
      </w:r>
    </w:p>
    <w:p w:rsidR="00883BBC" w:rsidRPr="00D15771" w:rsidRDefault="005D4101" w:rsidP="00883BBC">
      <w:pPr>
        <w:tabs>
          <w:tab w:val="left" w:pos="2268"/>
        </w:tabs>
        <w:spacing w:line="360" w:lineRule="auto"/>
        <w:ind w:firstLine="709"/>
        <w:jc w:val="both"/>
        <w:rPr>
          <w:rFonts w:eastAsia="Calibri"/>
          <w:sz w:val="28"/>
          <w:szCs w:val="28"/>
          <w:lang w:eastAsia="en-US"/>
        </w:rPr>
      </w:pPr>
      <w:r>
        <w:rPr>
          <w:rFonts w:eastAsia="Calibri"/>
          <w:sz w:val="28"/>
          <w:szCs w:val="28"/>
          <w:lang w:eastAsia="en-US"/>
        </w:rPr>
        <w:t xml:space="preserve">Зважена </w:t>
      </w:r>
      <w:r w:rsidR="00883BBC" w:rsidRPr="00D15771">
        <w:rPr>
          <w:rFonts w:eastAsia="Calibri"/>
          <w:sz w:val="28"/>
          <w:szCs w:val="28"/>
          <w:lang w:eastAsia="en-US"/>
        </w:rPr>
        <w:t xml:space="preserve">взаємодія складових системи управління </w:t>
      </w:r>
      <w:r>
        <w:rPr>
          <w:sz w:val="28"/>
          <w:szCs w:val="28"/>
        </w:rPr>
        <w:t xml:space="preserve">у господарському середовищі </w:t>
      </w:r>
      <w:r>
        <w:rPr>
          <w:bCs/>
          <w:iCs/>
          <w:color w:val="200F03"/>
          <w:sz w:val="28"/>
          <w:szCs w:val="28"/>
        </w:rPr>
        <w:t>суб’єкта національної економіки</w:t>
      </w:r>
      <w:r w:rsidRPr="00D15771">
        <w:rPr>
          <w:rFonts w:eastAsia="Calibri"/>
          <w:sz w:val="28"/>
          <w:szCs w:val="28"/>
          <w:lang w:eastAsia="en-US"/>
        </w:rPr>
        <w:t xml:space="preserve"> </w:t>
      </w:r>
      <w:r w:rsidR="00883BBC" w:rsidRPr="00D15771">
        <w:rPr>
          <w:rFonts w:eastAsia="Calibri"/>
          <w:sz w:val="28"/>
          <w:szCs w:val="28"/>
          <w:lang w:eastAsia="en-US"/>
        </w:rPr>
        <w:t xml:space="preserve">забезпечує динамічне функціонування і розвиток цілісної системи з поступовою оптимізацією витрат та максимізацією цільових результатів </w:t>
      </w:r>
      <w:r>
        <w:rPr>
          <w:sz w:val="28"/>
          <w:szCs w:val="28"/>
        </w:rPr>
        <w:t xml:space="preserve">у господарському середовищі </w:t>
      </w:r>
      <w:r>
        <w:rPr>
          <w:bCs/>
          <w:iCs/>
          <w:color w:val="200F03"/>
          <w:sz w:val="28"/>
          <w:szCs w:val="28"/>
        </w:rPr>
        <w:t>суб’єкта національної економіки</w:t>
      </w:r>
      <w:r w:rsidR="00883BBC" w:rsidRPr="00D15771">
        <w:rPr>
          <w:rFonts w:eastAsia="Calibri"/>
          <w:sz w:val="28"/>
          <w:szCs w:val="28"/>
          <w:lang w:eastAsia="en-US"/>
        </w:rPr>
        <w:t>.</w:t>
      </w:r>
    </w:p>
    <w:p w:rsidR="00967497" w:rsidRDefault="00967497" w:rsidP="00F27F8C">
      <w:pPr>
        <w:spacing w:line="360" w:lineRule="auto"/>
        <w:ind w:firstLine="709"/>
        <w:jc w:val="both"/>
        <w:rPr>
          <w:sz w:val="28"/>
          <w:szCs w:val="28"/>
        </w:rPr>
      </w:pPr>
    </w:p>
    <w:p w:rsidR="00B65357" w:rsidRDefault="00B65357" w:rsidP="00B65357">
      <w:pPr>
        <w:spacing w:line="360" w:lineRule="auto"/>
        <w:ind w:firstLine="709"/>
        <w:jc w:val="both"/>
        <w:rPr>
          <w:rFonts w:eastAsia="Calibri"/>
          <w:sz w:val="28"/>
          <w:szCs w:val="28"/>
          <w:lang w:eastAsia="en-US"/>
        </w:rPr>
      </w:pPr>
      <w:r w:rsidRPr="00D15771">
        <w:rPr>
          <w:rFonts w:eastAsia="Calibri"/>
          <w:sz w:val="28"/>
          <w:szCs w:val="28"/>
          <w:lang w:eastAsia="en-US"/>
        </w:rPr>
        <w:t xml:space="preserve">Процес формування системи </w:t>
      </w:r>
      <w:r>
        <w:rPr>
          <w:rFonts w:eastAsia="Calibri"/>
          <w:sz w:val="28"/>
          <w:szCs w:val="28"/>
          <w:lang w:eastAsia="en-US"/>
        </w:rPr>
        <w:t>менеджменту</w:t>
      </w:r>
      <w:r w:rsidRPr="00D15771">
        <w:rPr>
          <w:rFonts w:eastAsia="Calibri"/>
          <w:sz w:val="28"/>
          <w:szCs w:val="28"/>
          <w:lang w:eastAsia="en-US"/>
        </w:rPr>
        <w:t xml:space="preserve"> </w:t>
      </w:r>
      <w:r>
        <w:rPr>
          <w:sz w:val="28"/>
          <w:szCs w:val="28"/>
        </w:rPr>
        <w:t xml:space="preserve">у господарському середовищі </w:t>
      </w:r>
      <w:r>
        <w:rPr>
          <w:bCs/>
          <w:iCs/>
          <w:color w:val="200F03"/>
          <w:sz w:val="28"/>
          <w:szCs w:val="28"/>
        </w:rPr>
        <w:t>суб’єкта національної економіки</w:t>
      </w:r>
      <w:r w:rsidRPr="00D15771">
        <w:rPr>
          <w:rFonts w:eastAsia="Calibri"/>
          <w:sz w:val="28"/>
          <w:szCs w:val="28"/>
          <w:lang w:eastAsia="en-US"/>
        </w:rPr>
        <w:t xml:space="preserve"> базується на застосуванні класичних та спеціальних підходів, до яких можливо віднести: </w:t>
      </w:r>
    </w:p>
    <w:p w:rsidR="00B65357" w:rsidRPr="0015491B" w:rsidRDefault="0015491B" w:rsidP="0015491B">
      <w:pPr>
        <w:pStyle w:val="af5"/>
        <w:numPr>
          <w:ilvl w:val="0"/>
          <w:numId w:val="25"/>
        </w:numPr>
        <w:tabs>
          <w:tab w:val="left" w:pos="1134"/>
        </w:tabs>
        <w:spacing w:after="0" w:line="360" w:lineRule="auto"/>
        <w:ind w:left="0" w:firstLine="709"/>
        <w:jc w:val="both"/>
        <w:rPr>
          <w:rFonts w:ascii="Times New Roman" w:hAnsi="Times New Roman"/>
          <w:bCs/>
          <w:iCs/>
          <w:color w:val="200F03"/>
          <w:sz w:val="28"/>
          <w:szCs w:val="28"/>
          <w:lang w:val="uk-UA"/>
        </w:rPr>
      </w:pPr>
      <w:r w:rsidRPr="0015491B">
        <w:rPr>
          <w:rFonts w:ascii="Times New Roman" w:hAnsi="Times New Roman"/>
          <w:bCs/>
          <w:iCs/>
          <w:color w:val="200F03"/>
          <w:sz w:val="28"/>
          <w:szCs w:val="28"/>
          <w:lang w:val="uk-UA"/>
        </w:rPr>
        <w:t>системний підхід;</w:t>
      </w:r>
      <w:r w:rsidR="00B65357" w:rsidRPr="0015491B">
        <w:rPr>
          <w:rFonts w:ascii="Times New Roman" w:hAnsi="Times New Roman"/>
          <w:bCs/>
          <w:iCs/>
          <w:color w:val="200F03"/>
          <w:sz w:val="28"/>
          <w:szCs w:val="28"/>
          <w:lang w:val="uk-UA"/>
        </w:rPr>
        <w:t xml:space="preserve"> </w:t>
      </w:r>
    </w:p>
    <w:p w:rsidR="00B65357" w:rsidRPr="0015491B" w:rsidRDefault="00B65357" w:rsidP="0015491B">
      <w:pPr>
        <w:pStyle w:val="af5"/>
        <w:numPr>
          <w:ilvl w:val="0"/>
          <w:numId w:val="25"/>
        </w:numPr>
        <w:tabs>
          <w:tab w:val="left" w:pos="1134"/>
        </w:tabs>
        <w:spacing w:after="0" w:line="360" w:lineRule="auto"/>
        <w:ind w:left="0" w:firstLine="709"/>
        <w:jc w:val="both"/>
        <w:rPr>
          <w:rFonts w:ascii="Times New Roman" w:hAnsi="Times New Roman"/>
          <w:bCs/>
          <w:iCs/>
          <w:color w:val="200F03"/>
          <w:sz w:val="28"/>
          <w:szCs w:val="28"/>
          <w:lang w:val="uk-UA"/>
        </w:rPr>
      </w:pPr>
      <w:r w:rsidRPr="0015491B">
        <w:rPr>
          <w:rFonts w:ascii="Times New Roman" w:hAnsi="Times New Roman"/>
          <w:bCs/>
          <w:iCs/>
          <w:color w:val="200F03"/>
          <w:sz w:val="28"/>
          <w:szCs w:val="28"/>
          <w:lang w:val="uk-UA"/>
        </w:rPr>
        <w:t>с</w:t>
      </w:r>
      <w:r w:rsidR="0015491B" w:rsidRPr="0015491B">
        <w:rPr>
          <w:rFonts w:ascii="Times New Roman" w:hAnsi="Times New Roman"/>
          <w:bCs/>
          <w:iCs/>
          <w:color w:val="200F03"/>
          <w:sz w:val="28"/>
          <w:szCs w:val="28"/>
          <w:lang w:val="uk-UA"/>
        </w:rPr>
        <w:t>труктурно-функціональний підхід;</w:t>
      </w:r>
      <w:r w:rsidRPr="0015491B">
        <w:rPr>
          <w:rFonts w:ascii="Times New Roman" w:hAnsi="Times New Roman"/>
          <w:bCs/>
          <w:iCs/>
          <w:color w:val="200F03"/>
          <w:sz w:val="28"/>
          <w:szCs w:val="28"/>
          <w:lang w:val="uk-UA"/>
        </w:rPr>
        <w:t xml:space="preserve"> </w:t>
      </w:r>
    </w:p>
    <w:p w:rsidR="0015491B" w:rsidRPr="0015491B" w:rsidRDefault="0015491B" w:rsidP="0015491B">
      <w:pPr>
        <w:pStyle w:val="af5"/>
        <w:numPr>
          <w:ilvl w:val="0"/>
          <w:numId w:val="25"/>
        </w:numPr>
        <w:tabs>
          <w:tab w:val="left" w:pos="1134"/>
        </w:tabs>
        <w:spacing w:after="0" w:line="360" w:lineRule="auto"/>
        <w:ind w:left="0" w:firstLine="709"/>
        <w:jc w:val="both"/>
        <w:rPr>
          <w:rFonts w:ascii="Times New Roman" w:hAnsi="Times New Roman"/>
          <w:bCs/>
          <w:iCs/>
          <w:color w:val="200F03"/>
          <w:sz w:val="28"/>
          <w:szCs w:val="28"/>
          <w:lang w:val="uk-UA"/>
        </w:rPr>
      </w:pPr>
      <w:r w:rsidRPr="0015491B">
        <w:rPr>
          <w:rFonts w:ascii="Times New Roman" w:hAnsi="Times New Roman"/>
          <w:bCs/>
          <w:iCs/>
          <w:color w:val="200F03"/>
          <w:sz w:val="28"/>
          <w:szCs w:val="28"/>
          <w:lang w:val="uk-UA"/>
        </w:rPr>
        <w:t>адміністративно-організаційний  підхід;</w:t>
      </w:r>
    </w:p>
    <w:p w:rsidR="00B65357" w:rsidRPr="0015491B" w:rsidRDefault="00B65357" w:rsidP="0015491B">
      <w:pPr>
        <w:pStyle w:val="af5"/>
        <w:numPr>
          <w:ilvl w:val="0"/>
          <w:numId w:val="25"/>
        </w:numPr>
        <w:tabs>
          <w:tab w:val="left" w:pos="1134"/>
        </w:tabs>
        <w:spacing w:after="0" w:line="360" w:lineRule="auto"/>
        <w:ind w:left="0" w:firstLine="709"/>
        <w:jc w:val="both"/>
        <w:rPr>
          <w:rFonts w:ascii="Times New Roman" w:hAnsi="Times New Roman"/>
          <w:bCs/>
          <w:iCs/>
          <w:color w:val="200F03"/>
          <w:sz w:val="28"/>
          <w:szCs w:val="28"/>
          <w:lang w:val="uk-UA"/>
        </w:rPr>
      </w:pPr>
      <w:r w:rsidRPr="0015491B">
        <w:rPr>
          <w:rFonts w:ascii="Times New Roman" w:hAnsi="Times New Roman"/>
          <w:bCs/>
          <w:iCs/>
          <w:color w:val="200F03"/>
          <w:sz w:val="28"/>
          <w:szCs w:val="28"/>
          <w:lang w:val="uk-UA"/>
        </w:rPr>
        <w:t>інтегральний підхід</w:t>
      </w:r>
      <w:r w:rsidR="0015491B" w:rsidRPr="0015491B">
        <w:rPr>
          <w:rFonts w:ascii="Times New Roman" w:hAnsi="Times New Roman"/>
          <w:bCs/>
          <w:iCs/>
          <w:color w:val="200F03"/>
          <w:sz w:val="28"/>
          <w:szCs w:val="28"/>
          <w:lang w:val="uk-UA"/>
        </w:rPr>
        <w:t>;</w:t>
      </w:r>
      <w:r w:rsidRPr="0015491B">
        <w:rPr>
          <w:rFonts w:ascii="Times New Roman" w:hAnsi="Times New Roman"/>
          <w:bCs/>
          <w:iCs/>
          <w:color w:val="200F03"/>
          <w:sz w:val="28"/>
          <w:szCs w:val="28"/>
          <w:lang w:val="uk-UA"/>
        </w:rPr>
        <w:t xml:space="preserve">  </w:t>
      </w:r>
    </w:p>
    <w:p w:rsidR="0015491B" w:rsidRPr="0015491B" w:rsidRDefault="0015491B" w:rsidP="0015491B">
      <w:pPr>
        <w:pStyle w:val="af5"/>
        <w:numPr>
          <w:ilvl w:val="0"/>
          <w:numId w:val="25"/>
        </w:numPr>
        <w:tabs>
          <w:tab w:val="left" w:pos="1134"/>
        </w:tabs>
        <w:spacing w:after="0" w:line="360" w:lineRule="auto"/>
        <w:ind w:left="0" w:firstLine="709"/>
        <w:jc w:val="both"/>
        <w:rPr>
          <w:rFonts w:ascii="Times New Roman" w:hAnsi="Times New Roman"/>
          <w:bCs/>
          <w:iCs/>
          <w:color w:val="200F03"/>
          <w:sz w:val="28"/>
          <w:szCs w:val="28"/>
          <w:lang w:val="uk-UA"/>
        </w:rPr>
      </w:pPr>
      <w:r w:rsidRPr="0015491B">
        <w:rPr>
          <w:rFonts w:ascii="Times New Roman" w:hAnsi="Times New Roman"/>
          <w:bCs/>
          <w:iCs/>
          <w:color w:val="200F03"/>
          <w:sz w:val="28"/>
          <w:szCs w:val="28"/>
          <w:lang w:val="uk-UA"/>
        </w:rPr>
        <w:t>інноваційних підхід;</w:t>
      </w:r>
    </w:p>
    <w:p w:rsidR="00B65357" w:rsidRPr="0015491B" w:rsidRDefault="00B65357" w:rsidP="0015491B">
      <w:pPr>
        <w:pStyle w:val="af5"/>
        <w:numPr>
          <w:ilvl w:val="0"/>
          <w:numId w:val="25"/>
        </w:numPr>
        <w:tabs>
          <w:tab w:val="left" w:pos="1134"/>
        </w:tabs>
        <w:spacing w:after="0" w:line="360" w:lineRule="auto"/>
        <w:ind w:left="0" w:firstLine="709"/>
        <w:jc w:val="both"/>
        <w:rPr>
          <w:rFonts w:ascii="Times New Roman" w:hAnsi="Times New Roman"/>
          <w:bCs/>
          <w:iCs/>
          <w:color w:val="200F03"/>
          <w:sz w:val="28"/>
          <w:szCs w:val="28"/>
          <w:lang w:val="uk-UA"/>
        </w:rPr>
      </w:pPr>
      <w:r w:rsidRPr="0015491B">
        <w:rPr>
          <w:rFonts w:ascii="Times New Roman" w:hAnsi="Times New Roman"/>
          <w:bCs/>
          <w:iCs/>
          <w:color w:val="200F03"/>
          <w:sz w:val="28"/>
          <w:szCs w:val="28"/>
          <w:lang w:val="uk-UA"/>
        </w:rPr>
        <w:t>комплексний підхід;</w:t>
      </w:r>
    </w:p>
    <w:p w:rsidR="00B65357" w:rsidRPr="0015491B" w:rsidRDefault="00B65357" w:rsidP="0015491B">
      <w:pPr>
        <w:pStyle w:val="af5"/>
        <w:numPr>
          <w:ilvl w:val="0"/>
          <w:numId w:val="25"/>
        </w:numPr>
        <w:tabs>
          <w:tab w:val="left" w:pos="1134"/>
        </w:tabs>
        <w:spacing w:after="0" w:line="360" w:lineRule="auto"/>
        <w:ind w:left="0" w:firstLine="709"/>
        <w:jc w:val="both"/>
        <w:rPr>
          <w:rFonts w:ascii="Times New Roman" w:hAnsi="Times New Roman"/>
          <w:bCs/>
          <w:iCs/>
          <w:color w:val="200F03"/>
          <w:sz w:val="28"/>
          <w:szCs w:val="28"/>
          <w:lang w:val="uk-UA"/>
        </w:rPr>
      </w:pPr>
      <w:r w:rsidRPr="0015491B">
        <w:rPr>
          <w:rFonts w:ascii="Times New Roman" w:hAnsi="Times New Roman"/>
          <w:bCs/>
          <w:iCs/>
          <w:color w:val="200F03"/>
          <w:sz w:val="28"/>
          <w:szCs w:val="28"/>
          <w:lang w:val="uk-UA"/>
        </w:rPr>
        <w:t>ситуаційний підхід;</w:t>
      </w:r>
    </w:p>
    <w:p w:rsidR="0015491B" w:rsidRPr="0015491B" w:rsidRDefault="0015491B" w:rsidP="0015491B">
      <w:pPr>
        <w:pStyle w:val="af5"/>
        <w:numPr>
          <w:ilvl w:val="0"/>
          <w:numId w:val="25"/>
        </w:numPr>
        <w:tabs>
          <w:tab w:val="left" w:pos="1134"/>
        </w:tabs>
        <w:spacing w:after="0" w:line="360" w:lineRule="auto"/>
        <w:ind w:left="0" w:firstLine="709"/>
        <w:jc w:val="both"/>
        <w:rPr>
          <w:rFonts w:ascii="Times New Roman" w:hAnsi="Times New Roman"/>
          <w:bCs/>
          <w:iCs/>
          <w:color w:val="200F03"/>
          <w:sz w:val="28"/>
          <w:szCs w:val="28"/>
          <w:lang w:val="uk-UA"/>
        </w:rPr>
      </w:pPr>
      <w:r w:rsidRPr="0015491B">
        <w:rPr>
          <w:rFonts w:ascii="Times New Roman" w:hAnsi="Times New Roman"/>
          <w:bCs/>
          <w:iCs/>
          <w:color w:val="200F03"/>
          <w:sz w:val="28"/>
          <w:szCs w:val="28"/>
          <w:lang w:val="uk-UA"/>
        </w:rPr>
        <w:t>оптимізаційно-віртуальний підхід;</w:t>
      </w:r>
    </w:p>
    <w:p w:rsidR="00B65357" w:rsidRPr="0015491B" w:rsidRDefault="00B65357" w:rsidP="0015491B">
      <w:pPr>
        <w:pStyle w:val="af5"/>
        <w:numPr>
          <w:ilvl w:val="0"/>
          <w:numId w:val="25"/>
        </w:numPr>
        <w:tabs>
          <w:tab w:val="left" w:pos="1134"/>
        </w:tabs>
        <w:spacing w:after="0" w:line="360" w:lineRule="auto"/>
        <w:ind w:left="0" w:firstLine="709"/>
        <w:jc w:val="both"/>
        <w:rPr>
          <w:rFonts w:ascii="Times New Roman" w:hAnsi="Times New Roman"/>
          <w:bCs/>
          <w:iCs/>
          <w:color w:val="200F03"/>
          <w:sz w:val="28"/>
          <w:szCs w:val="28"/>
          <w:lang w:val="uk-UA"/>
        </w:rPr>
      </w:pPr>
      <w:r w:rsidRPr="0015491B">
        <w:rPr>
          <w:rFonts w:ascii="Times New Roman" w:hAnsi="Times New Roman"/>
          <w:bCs/>
          <w:iCs/>
          <w:color w:val="200F03"/>
          <w:sz w:val="28"/>
          <w:szCs w:val="28"/>
          <w:lang w:val="uk-UA"/>
        </w:rPr>
        <w:t>нормативний підхід;</w:t>
      </w:r>
    </w:p>
    <w:p w:rsidR="00B65357" w:rsidRPr="0015491B" w:rsidRDefault="00B65357" w:rsidP="0015491B">
      <w:pPr>
        <w:pStyle w:val="af5"/>
        <w:numPr>
          <w:ilvl w:val="0"/>
          <w:numId w:val="25"/>
        </w:numPr>
        <w:tabs>
          <w:tab w:val="left" w:pos="1134"/>
        </w:tabs>
        <w:spacing w:after="0" w:line="360" w:lineRule="auto"/>
        <w:ind w:left="0" w:firstLine="709"/>
        <w:jc w:val="both"/>
        <w:rPr>
          <w:rFonts w:ascii="Times New Roman" w:hAnsi="Times New Roman"/>
          <w:bCs/>
          <w:iCs/>
          <w:color w:val="200F03"/>
          <w:sz w:val="28"/>
          <w:szCs w:val="28"/>
          <w:lang w:val="uk-UA"/>
        </w:rPr>
      </w:pPr>
      <w:r w:rsidRPr="0015491B">
        <w:rPr>
          <w:rFonts w:ascii="Times New Roman" w:hAnsi="Times New Roman"/>
          <w:bCs/>
          <w:iCs/>
          <w:color w:val="200F03"/>
          <w:sz w:val="28"/>
          <w:szCs w:val="28"/>
          <w:lang w:val="uk-UA"/>
        </w:rPr>
        <w:t>позаплановий підхід;</w:t>
      </w:r>
    </w:p>
    <w:p w:rsidR="00B65357" w:rsidRPr="0015491B" w:rsidRDefault="00B65357" w:rsidP="0015491B">
      <w:pPr>
        <w:pStyle w:val="af5"/>
        <w:numPr>
          <w:ilvl w:val="0"/>
          <w:numId w:val="25"/>
        </w:numPr>
        <w:tabs>
          <w:tab w:val="left" w:pos="1134"/>
        </w:tabs>
        <w:spacing w:after="0" w:line="360" w:lineRule="auto"/>
        <w:ind w:left="0" w:firstLine="709"/>
        <w:jc w:val="both"/>
        <w:rPr>
          <w:rFonts w:ascii="Times New Roman" w:hAnsi="Times New Roman"/>
          <w:bCs/>
          <w:iCs/>
          <w:color w:val="200F03"/>
          <w:sz w:val="28"/>
          <w:szCs w:val="28"/>
          <w:lang w:val="uk-UA"/>
        </w:rPr>
      </w:pPr>
      <w:r w:rsidRPr="0015491B">
        <w:rPr>
          <w:rFonts w:ascii="Times New Roman" w:hAnsi="Times New Roman"/>
          <w:bCs/>
          <w:iCs/>
          <w:color w:val="200F03"/>
          <w:sz w:val="28"/>
          <w:szCs w:val="28"/>
          <w:lang w:val="uk-UA"/>
        </w:rPr>
        <w:t>процесний підх</w:t>
      </w:r>
      <w:r w:rsidR="0015491B" w:rsidRPr="0015491B">
        <w:rPr>
          <w:rFonts w:ascii="Times New Roman" w:hAnsi="Times New Roman"/>
          <w:bCs/>
          <w:iCs/>
          <w:color w:val="200F03"/>
          <w:sz w:val="28"/>
          <w:szCs w:val="28"/>
          <w:lang w:val="uk-UA"/>
        </w:rPr>
        <w:t>ід;</w:t>
      </w:r>
    </w:p>
    <w:p w:rsidR="0015491B" w:rsidRDefault="0015491B" w:rsidP="00B65357">
      <w:pPr>
        <w:spacing w:line="360" w:lineRule="auto"/>
        <w:ind w:firstLine="709"/>
        <w:jc w:val="both"/>
        <w:rPr>
          <w:rFonts w:eastAsia="Calibri"/>
          <w:sz w:val="28"/>
          <w:szCs w:val="28"/>
          <w:lang w:eastAsia="en-US"/>
        </w:rPr>
      </w:pPr>
      <w:r>
        <w:rPr>
          <w:rFonts w:eastAsia="Calibri"/>
          <w:sz w:val="28"/>
          <w:szCs w:val="28"/>
          <w:lang w:eastAsia="en-US"/>
        </w:rPr>
        <w:t>Основні п</w:t>
      </w:r>
      <w:r w:rsidRPr="00D15771">
        <w:rPr>
          <w:rFonts w:eastAsia="Calibri"/>
          <w:sz w:val="28"/>
          <w:szCs w:val="28"/>
          <w:lang w:eastAsia="en-US"/>
        </w:rPr>
        <w:t xml:space="preserve">ідходи до формування системи </w:t>
      </w:r>
      <w:r>
        <w:rPr>
          <w:rFonts w:eastAsia="Calibri"/>
          <w:sz w:val="28"/>
          <w:szCs w:val="28"/>
          <w:lang w:eastAsia="en-US"/>
        </w:rPr>
        <w:t>менеджменту на підприємстві візуалізовані на рис. 1.1.</w:t>
      </w:r>
    </w:p>
    <w:p w:rsidR="0015491B" w:rsidRDefault="0015491B" w:rsidP="00B65357">
      <w:pPr>
        <w:spacing w:line="360" w:lineRule="auto"/>
        <w:ind w:firstLine="709"/>
        <w:jc w:val="both"/>
        <w:rPr>
          <w:rFonts w:eastAsia="Calibri"/>
          <w:sz w:val="28"/>
          <w:szCs w:val="28"/>
          <w:lang w:eastAsia="en-US"/>
        </w:rPr>
      </w:pPr>
      <w:r>
        <w:rPr>
          <w:rFonts w:eastAsia="Calibri"/>
          <w:sz w:val="28"/>
          <w:szCs w:val="28"/>
          <w:lang w:eastAsia="en-US"/>
        </w:rPr>
        <w:t>Мультив</w:t>
      </w:r>
      <w:r w:rsidR="00B65357" w:rsidRPr="00D15771">
        <w:rPr>
          <w:rFonts w:eastAsia="Calibri"/>
          <w:sz w:val="28"/>
          <w:szCs w:val="28"/>
          <w:lang w:eastAsia="en-US"/>
        </w:rPr>
        <w:t xml:space="preserve">аріативність форм господарювання </w:t>
      </w:r>
      <w:r>
        <w:rPr>
          <w:rFonts w:eastAsia="Calibri"/>
          <w:sz w:val="28"/>
          <w:szCs w:val="28"/>
          <w:lang w:eastAsia="en-US"/>
        </w:rPr>
        <w:t xml:space="preserve">у національному макроекономічному середовищі </w:t>
      </w:r>
      <w:r w:rsidR="00B65357" w:rsidRPr="00D15771">
        <w:rPr>
          <w:rFonts w:eastAsia="Calibri"/>
          <w:sz w:val="28"/>
          <w:szCs w:val="28"/>
          <w:lang w:eastAsia="en-US"/>
        </w:rPr>
        <w:t>надає можливість побудови ефективної структури управління, яка буде відрізнятися</w:t>
      </w:r>
      <w:r>
        <w:rPr>
          <w:rFonts w:eastAsia="Calibri"/>
          <w:sz w:val="28"/>
          <w:szCs w:val="28"/>
          <w:lang w:eastAsia="en-US"/>
        </w:rPr>
        <w:t>:</w:t>
      </w:r>
    </w:p>
    <w:p w:rsidR="0015491B" w:rsidRPr="0015491B" w:rsidRDefault="00B65357" w:rsidP="0015491B">
      <w:pPr>
        <w:pStyle w:val="af5"/>
        <w:numPr>
          <w:ilvl w:val="0"/>
          <w:numId w:val="25"/>
        </w:numPr>
        <w:tabs>
          <w:tab w:val="left" w:pos="1134"/>
        </w:tabs>
        <w:spacing w:after="0" w:line="360" w:lineRule="auto"/>
        <w:ind w:left="0" w:firstLine="709"/>
        <w:jc w:val="both"/>
        <w:rPr>
          <w:rFonts w:ascii="Times New Roman" w:hAnsi="Times New Roman"/>
          <w:bCs/>
          <w:iCs/>
          <w:color w:val="200F03"/>
          <w:sz w:val="28"/>
          <w:szCs w:val="28"/>
          <w:lang w:val="uk-UA"/>
        </w:rPr>
      </w:pPr>
      <w:r w:rsidRPr="0015491B">
        <w:rPr>
          <w:rFonts w:ascii="Times New Roman" w:hAnsi="Times New Roman"/>
          <w:bCs/>
          <w:iCs/>
          <w:color w:val="200F03"/>
          <w:sz w:val="28"/>
          <w:szCs w:val="28"/>
          <w:lang w:val="uk-UA"/>
        </w:rPr>
        <w:t>виробничим профілем</w:t>
      </w:r>
      <w:r w:rsidR="0015491B" w:rsidRPr="0015491B">
        <w:rPr>
          <w:rFonts w:ascii="Times New Roman" w:hAnsi="Times New Roman"/>
          <w:bCs/>
          <w:iCs/>
          <w:color w:val="200F03"/>
          <w:sz w:val="28"/>
          <w:szCs w:val="28"/>
          <w:lang w:val="uk-UA"/>
        </w:rPr>
        <w:t>;</w:t>
      </w:r>
    </w:p>
    <w:p w:rsidR="0015491B" w:rsidRPr="0015491B" w:rsidRDefault="00B65357" w:rsidP="0015491B">
      <w:pPr>
        <w:pStyle w:val="af5"/>
        <w:numPr>
          <w:ilvl w:val="0"/>
          <w:numId w:val="25"/>
        </w:numPr>
        <w:tabs>
          <w:tab w:val="left" w:pos="1134"/>
        </w:tabs>
        <w:spacing w:after="0" w:line="360" w:lineRule="auto"/>
        <w:ind w:left="0" w:firstLine="709"/>
        <w:jc w:val="both"/>
        <w:rPr>
          <w:rFonts w:ascii="Times New Roman" w:hAnsi="Times New Roman"/>
          <w:bCs/>
          <w:iCs/>
          <w:color w:val="200F03"/>
          <w:sz w:val="28"/>
          <w:szCs w:val="28"/>
          <w:lang w:val="uk-UA"/>
        </w:rPr>
      </w:pPr>
      <w:r w:rsidRPr="0015491B">
        <w:rPr>
          <w:rFonts w:ascii="Times New Roman" w:hAnsi="Times New Roman"/>
          <w:bCs/>
          <w:iCs/>
          <w:color w:val="200F03"/>
          <w:sz w:val="28"/>
          <w:szCs w:val="28"/>
          <w:lang w:val="uk-UA"/>
        </w:rPr>
        <w:t>нормативно-правовим становищем</w:t>
      </w:r>
      <w:r w:rsidR="0015491B" w:rsidRPr="0015491B">
        <w:rPr>
          <w:rFonts w:ascii="Times New Roman" w:hAnsi="Times New Roman"/>
          <w:bCs/>
          <w:iCs/>
          <w:color w:val="200F03"/>
          <w:sz w:val="28"/>
          <w:szCs w:val="28"/>
          <w:lang w:val="uk-UA"/>
        </w:rPr>
        <w:t>;</w:t>
      </w:r>
    </w:p>
    <w:p w:rsidR="0015491B" w:rsidRPr="0015491B" w:rsidRDefault="00B65357" w:rsidP="0015491B">
      <w:pPr>
        <w:pStyle w:val="af5"/>
        <w:numPr>
          <w:ilvl w:val="0"/>
          <w:numId w:val="25"/>
        </w:numPr>
        <w:tabs>
          <w:tab w:val="left" w:pos="1134"/>
        </w:tabs>
        <w:spacing w:after="0" w:line="360" w:lineRule="auto"/>
        <w:ind w:left="0" w:firstLine="709"/>
        <w:jc w:val="both"/>
        <w:rPr>
          <w:rFonts w:ascii="Times New Roman" w:hAnsi="Times New Roman"/>
          <w:bCs/>
          <w:iCs/>
          <w:color w:val="200F03"/>
          <w:sz w:val="28"/>
          <w:szCs w:val="28"/>
          <w:lang w:val="uk-UA"/>
        </w:rPr>
      </w:pPr>
      <w:r w:rsidRPr="0015491B">
        <w:rPr>
          <w:rFonts w:ascii="Times New Roman" w:hAnsi="Times New Roman"/>
          <w:bCs/>
          <w:iCs/>
          <w:color w:val="200F03"/>
          <w:sz w:val="28"/>
          <w:szCs w:val="28"/>
          <w:lang w:val="uk-UA"/>
        </w:rPr>
        <w:t>технологією виробничих процесів</w:t>
      </w:r>
      <w:r w:rsidR="0015491B" w:rsidRPr="0015491B">
        <w:rPr>
          <w:rFonts w:ascii="Times New Roman" w:hAnsi="Times New Roman"/>
          <w:bCs/>
          <w:iCs/>
          <w:color w:val="200F03"/>
          <w:sz w:val="28"/>
          <w:szCs w:val="28"/>
          <w:lang w:val="uk-UA"/>
        </w:rPr>
        <w:t>;</w:t>
      </w:r>
    </w:p>
    <w:p w:rsidR="0015491B" w:rsidRPr="0015491B" w:rsidRDefault="00B65357" w:rsidP="0015491B">
      <w:pPr>
        <w:pStyle w:val="af5"/>
        <w:numPr>
          <w:ilvl w:val="0"/>
          <w:numId w:val="25"/>
        </w:numPr>
        <w:tabs>
          <w:tab w:val="left" w:pos="1134"/>
        </w:tabs>
        <w:spacing w:after="0" w:line="360" w:lineRule="auto"/>
        <w:ind w:left="0" w:firstLine="709"/>
        <w:jc w:val="both"/>
        <w:rPr>
          <w:rFonts w:ascii="Times New Roman" w:hAnsi="Times New Roman"/>
          <w:bCs/>
          <w:iCs/>
          <w:color w:val="200F03"/>
          <w:sz w:val="28"/>
          <w:szCs w:val="28"/>
          <w:lang w:val="uk-UA"/>
        </w:rPr>
      </w:pPr>
      <w:r w:rsidRPr="0015491B">
        <w:rPr>
          <w:rFonts w:ascii="Times New Roman" w:hAnsi="Times New Roman"/>
          <w:bCs/>
          <w:iCs/>
          <w:color w:val="200F03"/>
          <w:sz w:val="28"/>
          <w:szCs w:val="28"/>
          <w:lang w:val="uk-UA"/>
        </w:rPr>
        <w:t>рівнем внутрішніх та зовнішніх зв’язків</w:t>
      </w:r>
      <w:r w:rsidR="0015491B" w:rsidRPr="0015491B">
        <w:rPr>
          <w:rFonts w:ascii="Times New Roman" w:hAnsi="Times New Roman"/>
          <w:bCs/>
          <w:iCs/>
          <w:color w:val="200F03"/>
          <w:sz w:val="28"/>
          <w:szCs w:val="28"/>
          <w:lang w:val="uk-UA"/>
        </w:rPr>
        <w:t>;</w:t>
      </w:r>
    </w:p>
    <w:p w:rsidR="0015491B" w:rsidRPr="0015491B" w:rsidRDefault="0015491B" w:rsidP="0015491B">
      <w:pPr>
        <w:pStyle w:val="af5"/>
        <w:numPr>
          <w:ilvl w:val="0"/>
          <w:numId w:val="25"/>
        </w:numPr>
        <w:tabs>
          <w:tab w:val="left" w:pos="1134"/>
        </w:tabs>
        <w:spacing w:after="0" w:line="360" w:lineRule="auto"/>
        <w:ind w:left="0" w:firstLine="709"/>
        <w:jc w:val="both"/>
        <w:rPr>
          <w:rFonts w:ascii="Times New Roman" w:hAnsi="Times New Roman"/>
          <w:bCs/>
          <w:iCs/>
          <w:color w:val="200F03"/>
          <w:sz w:val="28"/>
          <w:szCs w:val="28"/>
          <w:lang w:val="uk-UA"/>
        </w:rPr>
      </w:pPr>
      <w:r w:rsidRPr="0015491B">
        <w:rPr>
          <w:rFonts w:ascii="Times New Roman" w:hAnsi="Times New Roman"/>
          <w:bCs/>
          <w:iCs/>
          <w:color w:val="200F03"/>
          <w:sz w:val="28"/>
          <w:szCs w:val="28"/>
          <w:lang w:val="uk-UA"/>
        </w:rPr>
        <w:t>інформаційно-комунікаційним забезпеченням.</w:t>
      </w:r>
    </w:p>
    <w:p w:rsidR="00B65357" w:rsidRPr="00D15771" w:rsidRDefault="0015491B" w:rsidP="00B65357">
      <w:pPr>
        <w:tabs>
          <w:tab w:val="left" w:pos="2268"/>
        </w:tabs>
        <w:spacing w:line="360" w:lineRule="auto"/>
        <w:ind w:firstLine="709"/>
        <w:jc w:val="both"/>
        <w:rPr>
          <w:rFonts w:eastAsia="Calibri"/>
          <w:sz w:val="28"/>
          <w:szCs w:val="28"/>
          <w:lang w:eastAsia="en-US"/>
        </w:rPr>
      </w:pPr>
      <w:r>
        <w:rPr>
          <w:rFonts w:eastAsia="Calibri"/>
          <w:sz w:val="28"/>
          <w:szCs w:val="28"/>
          <w:lang w:eastAsia="en-US"/>
        </w:rPr>
        <w:t>Н</w:t>
      </w:r>
      <w:r w:rsidR="00B65357" w:rsidRPr="00D15771">
        <w:rPr>
          <w:rFonts w:eastAsia="Calibri"/>
          <w:sz w:val="28"/>
          <w:szCs w:val="28"/>
          <w:lang w:eastAsia="en-US"/>
        </w:rPr>
        <w:t>а основі  організаційно-економічних особливостей</w:t>
      </w:r>
      <w:r>
        <w:rPr>
          <w:rFonts w:eastAsia="Calibri"/>
          <w:sz w:val="28"/>
          <w:szCs w:val="28"/>
          <w:lang w:eastAsia="en-US"/>
        </w:rPr>
        <w:t>,</w:t>
      </w:r>
      <w:r w:rsidR="00B65357" w:rsidRPr="00D15771">
        <w:rPr>
          <w:rFonts w:eastAsia="Calibri"/>
          <w:sz w:val="28"/>
          <w:szCs w:val="28"/>
          <w:lang w:eastAsia="en-US"/>
        </w:rPr>
        <w:t xml:space="preserve"> цілей</w:t>
      </w:r>
      <w:r>
        <w:rPr>
          <w:rFonts w:eastAsia="Calibri"/>
          <w:sz w:val="28"/>
          <w:szCs w:val="28"/>
          <w:lang w:eastAsia="en-US"/>
        </w:rPr>
        <w:t>, орієнтирів, векторів</w:t>
      </w:r>
      <w:r w:rsidR="00B65357" w:rsidRPr="00D15771">
        <w:rPr>
          <w:rFonts w:eastAsia="Calibri"/>
          <w:sz w:val="28"/>
          <w:szCs w:val="28"/>
          <w:lang w:eastAsia="en-US"/>
        </w:rPr>
        <w:t xml:space="preserve"> і завдань </w:t>
      </w:r>
      <w:r>
        <w:rPr>
          <w:bCs/>
          <w:iCs/>
          <w:color w:val="200F03"/>
          <w:sz w:val="28"/>
          <w:szCs w:val="28"/>
        </w:rPr>
        <w:t>суб’єкта національної економіки</w:t>
      </w:r>
      <w:r w:rsidRPr="00D15771">
        <w:rPr>
          <w:rFonts w:eastAsia="Calibri"/>
          <w:sz w:val="28"/>
          <w:szCs w:val="28"/>
          <w:lang w:eastAsia="en-US"/>
        </w:rPr>
        <w:t xml:space="preserve"> </w:t>
      </w:r>
      <w:r w:rsidR="00B65357" w:rsidRPr="00D15771">
        <w:rPr>
          <w:rFonts w:eastAsia="Calibri"/>
          <w:sz w:val="28"/>
          <w:szCs w:val="28"/>
          <w:lang w:eastAsia="en-US"/>
        </w:rPr>
        <w:t xml:space="preserve">можливо виділити загальні напрями  щодо удосконалення системи </w:t>
      </w:r>
      <w:r>
        <w:rPr>
          <w:rFonts w:eastAsia="Calibri"/>
          <w:sz w:val="28"/>
          <w:szCs w:val="28"/>
          <w:lang w:eastAsia="en-US"/>
        </w:rPr>
        <w:t xml:space="preserve">менеджменту, тому застосування </w:t>
      </w:r>
      <w:r w:rsidR="00B65357" w:rsidRPr="00D15771">
        <w:rPr>
          <w:rFonts w:eastAsia="Calibri"/>
          <w:sz w:val="28"/>
          <w:szCs w:val="28"/>
          <w:lang w:eastAsia="en-US"/>
        </w:rPr>
        <w:t xml:space="preserve">системного підходу при формуванні системи управління </w:t>
      </w:r>
      <w:r>
        <w:rPr>
          <w:sz w:val="28"/>
          <w:szCs w:val="28"/>
        </w:rPr>
        <w:t xml:space="preserve">у господарському середовищі </w:t>
      </w:r>
      <w:r>
        <w:rPr>
          <w:bCs/>
          <w:iCs/>
          <w:color w:val="200F03"/>
          <w:sz w:val="28"/>
          <w:szCs w:val="28"/>
        </w:rPr>
        <w:t>суб’єкта національної економіки</w:t>
      </w:r>
      <w:r w:rsidR="00B65357" w:rsidRPr="00D15771">
        <w:rPr>
          <w:rFonts w:eastAsia="Calibri"/>
          <w:sz w:val="28"/>
          <w:szCs w:val="28"/>
          <w:lang w:eastAsia="en-US"/>
        </w:rPr>
        <w:t xml:space="preserve">  є логічним та зваженим, </w:t>
      </w:r>
      <w:r>
        <w:rPr>
          <w:rFonts w:eastAsia="Calibri"/>
          <w:sz w:val="28"/>
          <w:szCs w:val="28"/>
          <w:lang w:eastAsia="en-US"/>
        </w:rPr>
        <w:t>тому</w:t>
      </w:r>
      <w:r w:rsidR="00B65357" w:rsidRPr="00D15771">
        <w:rPr>
          <w:rFonts w:eastAsia="Calibri"/>
          <w:sz w:val="28"/>
          <w:szCs w:val="28"/>
          <w:lang w:eastAsia="en-US"/>
        </w:rPr>
        <w:t xml:space="preserve"> враховуючи сучасні реалії </w:t>
      </w:r>
      <w:r>
        <w:rPr>
          <w:rFonts w:eastAsia="Calibri"/>
          <w:sz w:val="28"/>
          <w:szCs w:val="28"/>
          <w:lang w:eastAsia="en-US"/>
        </w:rPr>
        <w:t xml:space="preserve">впливу глобальних викликів </w:t>
      </w:r>
      <w:r w:rsidR="00B65357" w:rsidRPr="00D15771">
        <w:rPr>
          <w:rFonts w:eastAsia="Calibri"/>
          <w:sz w:val="28"/>
          <w:szCs w:val="28"/>
          <w:lang w:eastAsia="en-US"/>
        </w:rPr>
        <w:t>доцільним є застосуванн</w:t>
      </w:r>
      <w:r>
        <w:rPr>
          <w:rFonts w:eastAsia="Calibri"/>
          <w:sz w:val="28"/>
          <w:szCs w:val="28"/>
          <w:lang w:eastAsia="en-US"/>
        </w:rPr>
        <w:t xml:space="preserve">я комбінованої варіації </w:t>
      </w:r>
      <w:r w:rsidR="00B65357" w:rsidRPr="00D15771">
        <w:rPr>
          <w:rFonts w:eastAsia="Calibri"/>
          <w:sz w:val="28"/>
          <w:szCs w:val="28"/>
          <w:lang w:eastAsia="en-US"/>
        </w:rPr>
        <w:t>методів,</w:t>
      </w:r>
      <w:r>
        <w:rPr>
          <w:rFonts w:eastAsia="Calibri"/>
          <w:sz w:val="28"/>
          <w:szCs w:val="28"/>
          <w:lang w:eastAsia="en-US"/>
        </w:rPr>
        <w:t xml:space="preserve"> моделей, механізмів й алгоритмів, </w:t>
      </w:r>
      <w:r w:rsidR="00B65357" w:rsidRPr="00D15771">
        <w:rPr>
          <w:rFonts w:eastAsia="Calibri"/>
          <w:sz w:val="28"/>
          <w:szCs w:val="28"/>
          <w:lang w:eastAsia="en-US"/>
        </w:rPr>
        <w:t xml:space="preserve"> які </w:t>
      </w:r>
      <w:r>
        <w:rPr>
          <w:rFonts w:eastAsia="Calibri"/>
          <w:sz w:val="28"/>
          <w:szCs w:val="28"/>
          <w:lang w:eastAsia="en-US"/>
        </w:rPr>
        <w:t xml:space="preserve">сприяють </w:t>
      </w:r>
      <w:r w:rsidR="00B65357" w:rsidRPr="00D15771">
        <w:rPr>
          <w:rFonts w:eastAsia="Calibri"/>
          <w:sz w:val="28"/>
          <w:szCs w:val="28"/>
          <w:lang w:eastAsia="en-US"/>
        </w:rPr>
        <w:t>висок</w:t>
      </w:r>
      <w:r>
        <w:rPr>
          <w:rFonts w:eastAsia="Calibri"/>
          <w:sz w:val="28"/>
          <w:szCs w:val="28"/>
          <w:lang w:eastAsia="en-US"/>
        </w:rPr>
        <w:t>ій</w:t>
      </w:r>
      <w:r w:rsidR="00B65357" w:rsidRPr="00D15771">
        <w:rPr>
          <w:rFonts w:eastAsia="Calibri"/>
          <w:sz w:val="28"/>
          <w:szCs w:val="28"/>
          <w:lang w:eastAsia="en-US"/>
        </w:rPr>
        <w:t xml:space="preserve"> ефективн</w:t>
      </w:r>
      <w:r>
        <w:rPr>
          <w:rFonts w:eastAsia="Calibri"/>
          <w:sz w:val="28"/>
          <w:szCs w:val="28"/>
          <w:lang w:eastAsia="en-US"/>
        </w:rPr>
        <w:t>ості</w:t>
      </w:r>
      <w:r w:rsidR="00B65357" w:rsidRPr="00D15771">
        <w:rPr>
          <w:rFonts w:eastAsia="Calibri"/>
          <w:sz w:val="28"/>
          <w:szCs w:val="28"/>
          <w:lang w:eastAsia="en-US"/>
        </w:rPr>
        <w:t xml:space="preserve"> процесу побудови та функціонування сукупності основних та допоміжних сегментів</w:t>
      </w:r>
      <w:r>
        <w:rPr>
          <w:rFonts w:eastAsia="Calibri"/>
          <w:sz w:val="28"/>
          <w:szCs w:val="28"/>
          <w:lang w:eastAsia="en-US"/>
        </w:rPr>
        <w:t xml:space="preserve"> </w:t>
      </w:r>
      <w:r>
        <w:rPr>
          <w:sz w:val="28"/>
          <w:szCs w:val="28"/>
        </w:rPr>
        <w:t xml:space="preserve">у господарському середовищі </w:t>
      </w:r>
      <w:r>
        <w:rPr>
          <w:bCs/>
          <w:iCs/>
          <w:color w:val="200F03"/>
          <w:sz w:val="28"/>
          <w:szCs w:val="28"/>
        </w:rPr>
        <w:t>суб’єкта національної економіки</w:t>
      </w:r>
      <w:r w:rsidR="00B65357" w:rsidRPr="00D15771">
        <w:rPr>
          <w:rFonts w:eastAsia="Calibri"/>
          <w:sz w:val="28"/>
          <w:szCs w:val="28"/>
          <w:lang w:eastAsia="en-US"/>
        </w:rPr>
        <w:t xml:space="preserve">. </w:t>
      </w:r>
    </w:p>
    <w:p w:rsidR="00B65357" w:rsidRPr="00D15771" w:rsidRDefault="004421E1" w:rsidP="00B65357">
      <w:pPr>
        <w:spacing w:line="360" w:lineRule="auto"/>
        <w:ind w:firstLine="709"/>
        <w:jc w:val="both"/>
        <w:rPr>
          <w:rFonts w:eastAsia="Calibri"/>
          <w:sz w:val="28"/>
          <w:szCs w:val="28"/>
          <w:lang w:eastAsia="en-US"/>
        </w:rPr>
      </w:pPr>
      <w:r>
        <w:rPr>
          <w:rFonts w:eastAsia="Calibri"/>
          <w:noProof/>
          <w:sz w:val="28"/>
          <w:szCs w:val="28"/>
          <w:lang w:val="ru-RU"/>
        </w:rPr>
      </w:r>
      <w:r>
        <w:rPr>
          <w:rFonts w:eastAsia="Calibri"/>
          <w:noProof/>
          <w:sz w:val="28"/>
          <w:szCs w:val="28"/>
          <w:lang w:val="ru-RU"/>
        </w:rPr>
        <w:pict>
          <v:group id="Полотно 76" o:spid="_x0000_s1457" editas="canvas" style="width:6in;height:451.7pt;mso-position-horizontal-relative:char;mso-position-vertical-relative:line" coordsize="54864,5735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458" type="#_x0000_t75" style="position:absolute;width:54864;height:57359;visibility:visible">
              <v:fill o:detectmouseclick="t"/>
              <v:path o:connecttype="none"/>
            </v:shape>
            <v:rect id="Прямоугольник 99" o:spid="_x0000_s1459" style="position:absolute;left:2009;top:1285;width:49840;height:55155;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3jTYcQA&#10;AADbAAAADwAAAGRycy9kb3ducmV2LnhtbESPQUvDQBSE74L/YXmCN7tRSDGx2yKCoOClMdAen7uv&#10;Sdrs27C7JvHfu4VCj8PMfMOsNrPtxUg+dI4VPC4yEMTamY4bBfX3+8MziBCRDfaOScEfBdisb29W&#10;WBo38ZbGKjYiQTiUqKCNcSilDLoli2HhBuLkHZy3GJP0jTQepwS3vXzKsqW02HFaaHGgt5b0qfq1&#10;CvLjp66nHI/V/kfv/Fcci2Uulbq/m19fQESa4zV8aX8YBUUB5y/pB8j1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d402HEAAAA2wAAAA8AAAAAAAAAAAAAAAAAmAIAAGRycy9k&#10;b3ducmV2LnhtbFBLBQYAAAAABAAEAPUAAACJAwAAAAA=&#10;" strokeweight=".25pt">
              <v:stroke dashstyle="dash"/>
            </v:rect>
            <v:shapetype id="_x0000_t84" coordsize="21600,21600" o:spt="84" adj="2700" path="m,l,21600r21600,l21600,xem@0@0nfl@0@2@1@2@1@0xem,nfl@0@0em,21600nfl@0@2em21600,21600nfl@1@2em21600,nfl@1@0e">
              <v:stroke joinstyle="miter"/>
              <v:formulas>
                <v:f eqn="val #0"/>
                <v:f eqn="sum width 0 #0"/>
                <v:f eqn="sum height 0 #0"/>
                <v:f eqn="prod width 1 2"/>
                <v:f eqn="prod height 1 2"/>
                <v:f eqn="prod #0 1 2"/>
                <v:f eqn="prod #0 3 2"/>
                <v:f eqn="sum @1 @5 0"/>
                <v:f eqn="sum @2 @5 0"/>
              </v:formulas>
              <v:path o:extrusionok="f" limo="10800,10800" o:connecttype="custom" o:connectlocs="0,@4;@0,@4;@3,21600;@3,@2;21600,@4;@1,@4;@3,0;@3,@0" textboxrect="@0,@0,@1,@2"/>
              <v:handles>
                <v:h position="#0,topLeft" switch="" xrange="0,10800"/>
              </v:handles>
              <o:complex v:ext="view"/>
            </v:shapetype>
            <v:shape id="Прямоугольник 78" o:spid="_x0000_s1460" type="#_x0000_t84" style="position:absolute;left:3308;top:4108;width:47022;height:7746;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mgycEA&#10;AADbAAAADwAAAGRycy9kb3ducmV2LnhtbERPz2vCMBS+D/wfwhO8zVQPOqpRVJCNDWSrIh4fzbMN&#10;Ni+1ibb+9+Yg7Pjx/Z4vO1uJOzXeOFYwGiYgiHOnDRcKDvvt+wcIH5A1Vo5JwYM8LBe9tzmm2rX8&#10;R/csFCKGsE9RQRlCnUrp85Is+qGriSN3do3FEGFTSN1gG8NtJcdJMpEWDceGEmvalJRfsptVUE2P&#10;u+vBmNvn9Xud2Z9Lm5xWv0oN+t1qBiJQF/7FL/eXVjCNY+OX+APk4gk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nJoMnBAAAA2wAAAA8AAAAAAAAAAAAAAAAAmAIAAGRycy9kb3du&#10;cmV2LnhtbFBLBQYAAAAABAAEAPUAAACGAwAAAAA=&#10;" fillcolor="white [3212]" strokeweight=".25pt">
              <v:textbox>
                <w:txbxContent>
                  <w:p w:rsidR="00886E2B" w:rsidRPr="0015491B" w:rsidRDefault="00886E2B" w:rsidP="00B65357">
                    <w:pPr>
                      <w:pStyle w:val="af3"/>
                      <w:jc w:val="center"/>
                      <w:rPr>
                        <w:caps/>
                      </w:rPr>
                    </w:pPr>
                    <w:r w:rsidRPr="0015491B">
                      <w:rPr>
                        <w:caps/>
                        <w:lang w:val="uk-UA"/>
                      </w:rPr>
                      <w:t xml:space="preserve">Основні підходи до формування системи менеджменту  на підприємстві  </w:t>
                    </w:r>
                  </w:p>
                </w:txbxContent>
              </v:textbox>
            </v:shape>
            <v:rect id="Прямоугольник 79" o:spid="_x0000_s1461" style="position:absolute;left:3307;top:14863;width:14378;height:614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oUFUsUA&#10;AADbAAAADwAAAGRycy9kb3ducmV2LnhtbESPQWvCQBSE70L/w/IK3symHrRNXcUKoiiUNpXS4yP7&#10;mixm38bsauK/7xYEj8PMfMPMFr2txYVabxwreEpSEMSF04ZLBYev9egZhA/IGmvHpOBKHhbzh8EM&#10;M+06/qRLHkoRIewzVFCF0GRS+qIiiz5xDXH0fl1rMUTZllK32EW4reU4TSfSouG4UGFDq4qKY362&#10;Curp9/vpYMx5c9q95XZ/7NKf5YdSw8d++QoiUB/u4Vt7qxVMX+D/S/wBcv4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WhQVSxQAAANsAAAAPAAAAAAAAAAAAAAAAAJgCAABkcnMv&#10;ZG93bnJldi54bWxQSwUGAAAAAAQABAD1AAAAigMAAAAA&#10;" fillcolor="white [3212]" strokeweight=".25pt">
              <v:textbox>
                <w:txbxContent>
                  <w:p w:rsidR="00886E2B" w:rsidRDefault="00886E2B" w:rsidP="00B65357">
                    <w:pPr>
                      <w:pStyle w:val="af3"/>
                      <w:jc w:val="center"/>
                    </w:pPr>
                    <w:r>
                      <w:rPr>
                        <w:lang w:val="uk-UA"/>
                      </w:rPr>
                      <w:t xml:space="preserve">Структурно-функціональний підхід   </w:t>
                    </w:r>
                  </w:p>
                </w:txbxContent>
              </v:textbox>
            </v:rect>
            <v:rect id="Прямоугольник 80" o:spid="_x0000_s1462" style="position:absolute;left:20690;top:14869;width:13273;height:6134;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mrc6MIA&#10;AADbAAAADwAAAGRycy9kb3ducmV2LnhtbERPz2vCMBS+C/4P4Qm7aeoOm1TTosLY2GC4KuLx0Tzb&#10;YPNSm2i7/345CDt+fL9X+WAbcafOG8cK5rMEBHHptOFKwWH/Nl2A8AFZY+OYFPyShzwbj1aYatfz&#10;D92LUIkYwj5FBXUIbSqlL2uy6GeuJY7c2XUWQ4RdJXWHfQy3jXxOkhdp0XBsqLGlbU3lpbhZBc3r&#10;8ft6MOb2fv3cFPbr0ien9U6pp8mwXoIINIR/8cP9oRUs4vr4Jf4Amf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yatzowgAAANsAAAAPAAAAAAAAAAAAAAAAAJgCAABkcnMvZG93&#10;bnJldi54bWxQSwUGAAAAAAQABAD1AAAAhwMAAAAA&#10;" fillcolor="white [3212]" strokeweight=".25pt">
              <v:textbox>
                <w:txbxContent>
                  <w:p w:rsidR="00886E2B" w:rsidRDefault="00886E2B" w:rsidP="00B65357">
                    <w:pPr>
                      <w:pStyle w:val="af3"/>
                      <w:jc w:val="center"/>
                    </w:pPr>
                    <w:r>
                      <w:rPr>
                        <w:lang w:val="uk-UA"/>
                      </w:rPr>
                      <w:t xml:space="preserve">Системний  підхід   </w:t>
                    </w:r>
                  </w:p>
                </w:txbxContent>
              </v:textbox>
            </v:rect>
            <v:rect id="Прямоугольник 81" o:spid="_x0000_s1463" style="position:absolute;left:36265;top:14851;width:13272;height:6128;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SZ5c8QA&#10;AADbAAAADwAAAGRycy9kb3ducmV2LnhtbESPQWvCQBSE74L/YXlCb7qxByvRVawglRZEo5QeH9nX&#10;ZDH7NmZXk/77riB4HGbmG2a+7GwlbtR441jBeJSAIM6dNlwoOB03wykIH5A1Vo5JwR95WC76vTmm&#10;2rV8oFsWChEh7FNUUIZQp1L6vCSLfuRq4uj9usZiiLIppG6wjXBbydckmUiLhuNCiTWtS8rP2dUq&#10;qN6+d5eTMdePy+d7Zr/ObfKz2iv1MuhWMxCBuvAMP9pbrWA6hvuX+APk4h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0meXPEAAAA2wAAAA8AAAAAAAAAAAAAAAAAmAIAAGRycy9k&#10;b3ducmV2LnhtbFBLBQYAAAAABAAEAPUAAACJAwAAAAA=&#10;" fillcolor="white [3212]" strokeweight=".25pt">
              <v:textbox>
                <w:txbxContent>
                  <w:p w:rsidR="00886E2B" w:rsidRDefault="00886E2B" w:rsidP="00B65357">
                    <w:pPr>
                      <w:pStyle w:val="af3"/>
                      <w:jc w:val="center"/>
                    </w:pPr>
                    <w:r>
                      <w:rPr>
                        <w:lang w:val="uk-UA"/>
                      </w:rPr>
                      <w:t xml:space="preserve">Інтеграційній   підхід   </w:t>
                    </w:r>
                  </w:p>
                </w:txbxContent>
              </v:textbox>
            </v:rect>
            <v:rect id="Прямоугольник 82" o:spid="_x0000_s1464" style="position:absolute;left:11546;top:24412;width:13272;height:6128;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fTnBMQA&#10;AADbAAAADwAAAGRycy9kb3ducmV2LnhtbESPQWvCQBSE74X+h+UVvNVNPaikrqIFURSkpiIeH9ln&#10;sph9G7OrSf99Vyh4HGbmG2Yy62wl7tR441jBRz8BQZw7bbhQcPhZvo9B+ICssXJMCn7Jw2z6+jLB&#10;VLuW93TPQiEihH2KCsoQ6lRKn5dk0fddTRy9s2sshiibQuoG2wi3lRwkyVBaNBwXSqzpq6T8kt2s&#10;gmp03F0PxtxW180is9tLm5zm30r13rr5J4hAXXiG/9trrWA8gMeX+APk9A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305wTEAAAA2wAAAA8AAAAAAAAAAAAAAAAAmAIAAGRycy9k&#10;b3ducmV2LnhtbFBLBQYAAAAABAAEAPUAAACJAwAAAAA=&#10;" fillcolor="white [3212]" strokeweight=".25pt">
              <v:textbox>
                <w:txbxContent>
                  <w:p w:rsidR="00886E2B" w:rsidRDefault="00886E2B" w:rsidP="00B65357">
                    <w:pPr>
                      <w:pStyle w:val="af3"/>
                      <w:jc w:val="center"/>
                    </w:pPr>
                    <w:r>
                      <w:rPr>
                        <w:lang w:val="uk-UA"/>
                      </w:rPr>
                      <w:t xml:space="preserve">Ситуаційний   підхід   </w:t>
                    </w:r>
                  </w:p>
                </w:txbxContent>
              </v:textbox>
            </v:rect>
            <v:rect id="Прямоугольник 83" o:spid="_x0000_s1465" style="position:absolute;left:28830;top:24418;width:13271;height:6121;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rhCn8UA&#10;AADbAAAADwAAAGRycy9kb3ducmV2LnhtbESPQWvCQBSE7wX/w/IEb3WjQiupq6gglgpFo5QeH9nX&#10;ZDH7NmZXk/57t1DwOMzMN8xs0dlK3KjxxrGC0TABQZw7bbhQcDpunqcgfEDWWDkmBb/kYTHvPc0w&#10;1a7lA92yUIgIYZ+igjKEOpXS5yVZ9ENXE0fvxzUWQ5RNIXWDbYTbSo6T5EVaNBwXSqxpXVJ+zq5W&#10;QfX69Xk5GXPdXj5Wmd2d2+R7uVdq0O+WbyACdeER/m+/awXTCfx9iT9Azu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CuEKfxQAAANsAAAAPAAAAAAAAAAAAAAAAAJgCAABkcnMv&#10;ZG93bnJldi54bWxQSwUGAAAAAAQABAD1AAAAigMAAAAA&#10;" fillcolor="white [3212]" strokeweight=".25pt">
              <v:textbox>
                <w:txbxContent>
                  <w:p w:rsidR="00886E2B" w:rsidRDefault="00886E2B" w:rsidP="00B65357">
                    <w:pPr>
                      <w:pStyle w:val="af3"/>
                      <w:jc w:val="center"/>
                    </w:pPr>
                    <w:r>
                      <w:rPr>
                        <w:lang w:val="uk-UA"/>
                      </w:rPr>
                      <w:t xml:space="preserve">Процесний    підхід   </w:t>
                    </w:r>
                  </w:p>
                </w:txbxContent>
              </v:textbox>
            </v:re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Соединительная линия уступом 87" o:spid="_x0000_s1466" type="#_x0000_t34" style="position:absolute;left:17031;top:5316;width:3012;height:16081;rotation:90;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XKWKsQAAADbAAAADwAAAGRycy9kb3ducmV2LnhtbESPQYvCMBSE74L/ITzBm01VULcaRRRh&#10;Dypsd8Hrs3m2xealNFG7++s3guBxmJlvmMWqNZW4U+NKywqGUQyCOLO65FzBz/duMAPhPLLGyjIp&#10;+CUHq2W3s8BE2wd/0T31uQgQdgkqKLyvEyldVpBBF9maOHgX2xj0QTa51A0+AtxUchTHE2mw5LBQ&#10;YE2bgrJrejMK4s3hdNzzOZ0erutxVZu/j+Fxq1S/167nIDy1/h1+tT+1gtkUnl/CD5DL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hcpYqxAAAANsAAAAPAAAAAAAAAAAA&#10;AAAAAKECAABkcnMvZG93bnJldi54bWxQSwUGAAAAAAQABAD5AAAAkgMAAAAA&#10;">
              <v:stroke endarrow="open"/>
            </v:shape>
            <v:shapetype id="_x0000_t33" coordsize="21600,21600" o:spt="33" o:oned="t" path="m,l21600,r,21600e" filled="f">
              <v:stroke joinstyle="miter"/>
              <v:path arrowok="t" fillok="f" o:connecttype="none"/>
              <o:lock v:ext="edit" shapetype="t"/>
            </v:shapetype>
            <v:shape id="Соединительная линия уступом 95" o:spid="_x0000_s1467" type="#_x0000_t33" style="position:absolute;left:26577;top:13468;width:16324;height:1383;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pBfesMAAADbAAAADwAAAGRycy9kb3ducmV2LnhtbESP0WrCQBRE3wX/YbmCb3WjYmtTVxHF&#10;ovSl2nzAJXtNgtm7Ibu68e+7guDjMDNnmMWqM7W4UesqywrGowQEcW51xYWC7G/3NgfhPLLG2jIp&#10;uJOD1bLfW2CqbeAj3U6+EBHCLkUFpfdNKqXLSzLoRrYhjt7ZtgZ9lG0hdYshwk0tJ0nyLg1WHBdK&#10;bGhTUn45XY2C2cfv9LLdJtnxe1NTmF/DzyELSg0H3foLhKfOv8LP9l4r+JzB40v8AXL5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qQX3rDAAAA2wAAAA8AAAAAAAAAAAAA&#10;AAAAoQIAAGRycy9kb3ducmV2LnhtbFBLBQYAAAAABAAEAPkAAACRAwAAAAA=&#10;">
              <v:stroke endarrow="open"/>
            </v:shape>
            <v:shapetype id="_x0000_t32" coordsize="21600,21600" o:spt="32" o:oned="t" path="m,l21600,21600e" filled="f">
              <v:path arrowok="t" fillok="f" o:connecttype="none"/>
              <o:lock v:ext="edit" shapetype="t"/>
            </v:shapetype>
            <v:shape id="Прямая со стрелкой 96" o:spid="_x0000_s1468" type="#_x0000_t32" style="position:absolute;left:19192;top:13467;width:0;height:10943;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AJOB8MAAADbAAAADwAAAGRycy9kb3ducmV2LnhtbESPT4vCMBTE78J+h/AEbzbVQ9GusSxC&#10;wcPuwX/s9dG8bUubl24Ta/32RhA8DjPzG2aTjaYVA/WutqxgEcUgiAuray4VnE/5fAXCeWSNrWVS&#10;cCcH2fZjssFU2xsfaDj6UgQIuxQVVN53qZSuqMigi2xHHLw/2xv0Qfal1D3eAty0chnHiTRYc1io&#10;sKNdRUVzvBoFsUvy/92p+RnOpT98/8p8f19flJpNx69PEJ5G/w6/2nutYJ3A80v4AXL7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ACTgfDAAAA2wAAAA8AAAAAAAAAAAAA&#10;AAAAoQIAAGRycy9kb3ducmV2LnhtbFBLBQYAAAAABAAEAPkAAACRAwAAAAA=&#10;">
              <v:stroke endarrow="open"/>
            </v:shape>
            <v:shape id="Прямая со стрелкой 98" o:spid="_x0000_s1469" type="#_x0000_t32" style="position:absolute;left:35370;top:13467;width:0;height:1094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tF/7r0AAADbAAAADwAAAGRycy9kb3ducmV2LnhtbERPuwrCMBTdBf8hXMHNpjqIVqOIUHDQ&#10;wReul+baFpub2sRa/94MguPhvJfrzlSipcaVlhWMoxgEcWZ1ybmCyzkdzUA4j6yxskwKPuRgver3&#10;lpho++YjtSefixDCLkEFhfd1IqXLCjLoIlsTB+5uG4M+wCaXusF3CDeVnMTxVBosOTQUWNO2oOxx&#10;ehkFsZumz+35cWgvuT/ubzLdfeZXpYaDbrMA4anzf/HPvdMK5mFs+BJ+gFx9AQ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C7Rf+69AAAA2wAAAA8AAAAAAAAAAAAAAAAAoQIA&#10;AGRycy9kb3ducmV2LnhtbFBLBQYAAAAABAAEAPkAAACLAwAAAAA=&#10;">
              <v:stroke endarrow="open"/>
            </v:shape>
            <v:rect id="Прямоугольник 100" o:spid="_x0000_s1470" style="position:absolute;left:3700;top:32450;width:13271;height:6122;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epS5MYA&#10;AADcAAAADwAAAGRycy9kb3ducmV2LnhtbESPQUsDMRCF70L/Q5iCN5voQWVtWmqhKAqia5Eeh810&#10;N3Qz2W7S7vrvnYPQ2wzvzXvfzJdjaNWZ+uQjW7idGVDEVXSeawvb783NI6iUkR22kcnCLyVYLiZX&#10;cyxcHPiLzmWulYRwKtBCk3NXaJ2qhgKmWeyIRdvHPmCWta+163GQ8NDqO2PudUDP0tBgR+uGqkN5&#10;Chbah5+P49b708vx7bkM74fB7Faf1l5Px9UTqExjvpj/r1+d4BvBl2dkAr34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epS5MYAAADcAAAADwAAAAAAAAAAAAAAAACYAgAAZHJz&#10;L2Rvd25yZXYueG1sUEsFBgAAAAAEAAQA9QAAAIsDAAAAAA==&#10;" fillcolor="white [3212]" strokeweight=".25pt">
              <v:textbox>
                <w:txbxContent>
                  <w:p w:rsidR="00886E2B" w:rsidRPr="00D91779" w:rsidRDefault="00886E2B" w:rsidP="00B65357">
                    <w:pPr>
                      <w:pStyle w:val="af3"/>
                      <w:jc w:val="center"/>
                      <w:rPr>
                        <w:lang w:val="uk-UA"/>
                      </w:rPr>
                    </w:pPr>
                    <w:r>
                      <w:rPr>
                        <w:lang w:val="uk-UA"/>
                      </w:rPr>
                      <w:t xml:space="preserve">Комплексний  підхід   </w:t>
                    </w:r>
                  </w:p>
                </w:txbxContent>
              </v:textbox>
            </v:rect>
            <v:rect id="Прямоугольник 102" o:spid="_x0000_s1471" style="position:absolute;left:19786;top:32454;width:13272;height:6115;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nRpCMMA&#10;AADcAAAADwAAAGRycy9kb3ducmV2LnhtbERPTWsCMRC9F/ofwhR6q0k9VNkaxQqitCB1ldLjsJnu&#10;BjeTdRPd9d+bguBtHu9zJrPe1eJMbbCeNbwOFAjiwhvLpYb9bvkyBhEissHaM2m4UIDZ9PFhgpnx&#10;HW/pnMdSpBAOGWqoYmwyKUNRkcMw8A1x4v586zAm2JbStNilcFfLoVJv0qHl1FBhQ4uKikN+chrq&#10;0c/muLf2tDp+fuTu69Cp3/m31s9P/fwdRKQ+3sU399qk+WoI/8+kC+T0C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nRpCMMAAADcAAAADwAAAAAAAAAAAAAAAACYAgAAZHJzL2Rv&#10;d25yZXYueG1sUEsFBgAAAAAEAAQA9QAAAIgDAAAAAA==&#10;" fillcolor="white [3212]" strokeweight=".25pt">
              <v:textbox>
                <w:txbxContent>
                  <w:p w:rsidR="00886E2B" w:rsidRPr="00D91779" w:rsidRDefault="00886E2B" w:rsidP="00B65357">
                    <w:pPr>
                      <w:pStyle w:val="af3"/>
                      <w:jc w:val="center"/>
                      <w:rPr>
                        <w:lang w:val="uk-UA"/>
                      </w:rPr>
                    </w:pPr>
                    <w:r>
                      <w:rPr>
                        <w:lang w:val="uk-UA"/>
                      </w:rPr>
                      <w:t xml:space="preserve">Нормативний  підхід   </w:t>
                    </w:r>
                  </w:p>
                </w:txbxContent>
              </v:textbox>
            </v:rect>
            <v:rect id="Прямоугольник 103" o:spid="_x0000_s1472" style="position:absolute;left:36265;top:32457;width:13272;height:6115;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TjMk8QA&#10;AADcAAAADwAAAGRycy9kb3ducmV2LnhtbERP32vCMBB+H/g/hBN802QO3OiMooJMHAzXydjj0dza&#10;YHOpTbTdf78MhL3dx/fz5sve1eJKbbCeNdxPFAjiwhvLpYbjx3b8BCJEZIO1Z9LwQwGWi8HdHDPj&#10;O36nax5LkUI4ZKihirHJpAxFRQ7DxDfEifv2rcOYYFtK02KXwl0tp0rNpEPLqaHChjYVFaf84jTU&#10;j59v56O1l5fzfp2711OnvlYHrUfDfvUMIlIf/8U3986k+eoB/p5JF8jF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k4zJPEAAAA3AAAAA8AAAAAAAAAAAAAAAAAmAIAAGRycy9k&#10;b3ducmV2LnhtbFBLBQYAAAAABAAEAPUAAACJAwAAAAA=&#10;" fillcolor="white [3212]" strokeweight=".25pt">
              <v:textbox>
                <w:txbxContent>
                  <w:p w:rsidR="00886E2B" w:rsidRPr="00D91779" w:rsidRDefault="00886E2B" w:rsidP="00B65357">
                    <w:pPr>
                      <w:pStyle w:val="af3"/>
                      <w:jc w:val="center"/>
                      <w:rPr>
                        <w:lang w:val="uk-UA"/>
                      </w:rPr>
                    </w:pPr>
                    <w:r>
                      <w:rPr>
                        <w:lang w:val="uk-UA"/>
                      </w:rPr>
                      <w:t xml:space="preserve">Інтеграційний  підхід   </w:t>
                    </w:r>
                  </w:p>
                </w:txbxContent>
              </v:textbox>
            </v:rect>
            <v:rect id="Прямоугольник 104" o:spid="_x0000_s1473" style="position:absolute;left:11235;top:40489;width:13272;height:6115;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tFU58QA&#10;AADcAAAADwAAAGRycy9kb3ducmV2LnhtbERP32vCMBB+H/g/hBN802Qy3OiMooJMHAzXydjj0dza&#10;YHOpTbTdf78MhL3dx/fz5sve1eJKbbCeNdxPFAjiwhvLpYbjx3b8BCJEZIO1Z9LwQwGWi8HdHDPj&#10;O36nax5LkUI4ZKihirHJpAxFRQ7DxDfEifv2rcOYYFtK02KXwl0tp0rNpEPLqaHChjYVFaf84jTU&#10;j59v56O1l5fzfp2711OnvlYHrUfDfvUMIlIf/8U3986k+eoB/p5JF8jF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bRVOfEAAAA3AAAAA8AAAAAAAAAAAAAAAAAmAIAAGRycy9k&#10;b3ducmV2LnhtbFBLBQYAAAAABAAEAPUAAACJAwAAAAA=&#10;" fillcolor="white [3212]" strokeweight=".25pt">
              <v:textbox>
                <w:txbxContent>
                  <w:p w:rsidR="00886E2B" w:rsidRDefault="00886E2B" w:rsidP="00B65357">
                    <w:pPr>
                      <w:pStyle w:val="af3"/>
                      <w:jc w:val="center"/>
                    </w:pPr>
                    <w:r>
                      <w:rPr>
                        <w:lang w:val="uk-UA"/>
                      </w:rPr>
                      <w:t xml:space="preserve">Оптимізаційно-віртуальний  підхід   </w:t>
                    </w:r>
                  </w:p>
                </w:txbxContent>
              </v:textbox>
            </v:rect>
            <v:rect id="Прямоугольник 105" o:spid="_x0000_s1474" style="position:absolute;left:28830;top:40486;width:13271;height:6109;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Z3xfMQA&#10;AADcAAAADwAAAGRycy9kb3ducmV2LnhtbERP32vCMBB+H/g/hBN802TC3OiMooJMHAzXydjj0dza&#10;YHOpTbTdf78MhL3dx/fz5sve1eJKbbCeNdxPFAjiwhvLpYbjx3b8BCJEZIO1Z9LwQwGWi8HdHDPj&#10;O36nax5LkUI4ZKihirHJpAxFRQ7DxDfEifv2rcOYYFtK02KXwl0tp0rNpEPLqaHChjYVFaf84jTU&#10;j59v56O1l5fzfp2711OnvlYHrUfDfvUMIlIf/8U3986k+eoB/p5JF8jF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md8XzEAAAA3AAAAA8AAAAAAAAAAAAAAAAAmAIAAGRycy9k&#10;b3ducmV2LnhtbFBLBQYAAAAABAAEAPUAAACJAwAAAAA=&#10;" fillcolor="white [3212]" strokeweight=".25pt">
              <v:textbox>
                <w:txbxContent>
                  <w:p w:rsidR="00886E2B" w:rsidRDefault="00886E2B" w:rsidP="00B65357">
                    <w:pPr>
                      <w:pStyle w:val="af3"/>
                      <w:jc w:val="center"/>
                    </w:pPr>
                    <w:r>
                      <w:rPr>
                        <w:lang w:val="uk-UA"/>
                      </w:rPr>
                      <w:t xml:space="preserve">Інноваційний підхід   </w:t>
                    </w:r>
                  </w:p>
                </w:txbxContent>
              </v:textbox>
            </v:rect>
            <v:rect id="Прямоугольник 106" o:spid="_x0000_s1475" style="position:absolute;left:18689;top:48621;width:15274;height:6109;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9vC8MA&#10;AADcAAAADwAAAGRycy9kb3ducmV2LnhtbERPTWsCMRC9F/wPYYTealIPWrZGsYJYFKTdSulx2Ex3&#10;g5vJuonu+u9NoeBtHu9zZove1eJCbbCeNTyPFAjiwhvLpYbD1/rpBUSIyAZrz6ThSgEW88HDDDPj&#10;O/6kSx5LkUI4ZKihirHJpAxFRQ7DyDfEifv1rcOYYFtK02KXwl0tx0pNpEPLqaHChlYVFcf87DTU&#10;0+/96WDteXPavuVud+zUz/JD68dhv3wFEamPd/G/+92k+WoCf8+kC+T8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9vC8MAAADcAAAADwAAAAAAAAAAAAAAAACYAgAAZHJzL2Rv&#10;d25yZXYueG1sUEsFBgAAAAAEAAQA9QAAAIgDAAAAAA==&#10;" fillcolor="white [3212]" strokeweight=".25pt">
              <v:textbox>
                <w:txbxContent>
                  <w:p w:rsidR="00886E2B" w:rsidRDefault="00886E2B" w:rsidP="00B65357">
                    <w:pPr>
                      <w:pStyle w:val="af3"/>
                      <w:jc w:val="center"/>
                    </w:pPr>
                    <w:r>
                      <w:rPr>
                        <w:lang w:val="uk-UA"/>
                      </w:rPr>
                      <w:t xml:space="preserve">Адміністративно-організаційний  підхід   </w:t>
                    </w:r>
                  </w:p>
                </w:txbxContent>
              </v:textbox>
            </v:rect>
            <v:shape id="Соединительная линия уступом 107" o:spid="_x0000_s1476" type="#_x0000_t34" style="position:absolute;left:9694;top:22952;width:10140;height:8856;rotation:90;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6DgJcEAAADcAAAADwAAAGRycy9kb3ducmV2LnhtbERPTYvCMBC9L/gfwgje1lRxV6lGUUHw&#10;tLCtgsehmTbFZlKaqO2/3yws7G0e73M2u9424kmdrx0rmE0TEMSF0zVXCi756X0FwgdkjY1jUjCQ&#10;h9129LbBVLsXf9MzC5WIIexTVGBCaFMpfWHIop+6ljhypesshgi7SuoOXzHcNnKeJJ/SYs2xwWBL&#10;R0PFPXtYBbQ43E2ZfS3kkH+Uefm4XofbSanJuN+vQQTqw7/4z33WcX6yhN9n4gVy+w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roOAlwQAAANwAAAAPAAAAAAAAAAAAAAAA&#10;AKECAABkcnMvZG93bnJldi54bWxQSwUGAAAAAAQABAD5AAAAjwMAAAAA&#10;" adj="-330" strokeweight=".25pt">
              <v:stroke endarrow="open"/>
            </v:shape>
            <v:shape id="Соединительная линия уступом 110" o:spid="_x0000_s1477" type="#_x0000_t34" style="position:absolute;left:34061;top:23617;width:10149;height:7531;rotation:90;flip:x;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ateuMQAAADcAAAADwAAAGRycy9kb3ducmV2LnhtbESPQW/CMAyF75P4D5GRuI0UDgwVAkIg&#10;NDhNYwNxNI1pKxKnajIo/34+TNrN1nt+7/N82Xmn7tTGOrCB0TADRVwEW3Np4Ptr+zoFFROyRReY&#10;DDwpwnLRe5ljbsODP+l+SKWSEI45GqhSanKtY1GRxzgMDbFo19B6TLK2pbYtPiTcOz3Oson2WLM0&#10;VNjQuqLidvjxBlw8f4yPl8Lt367nd7uZ+sk2nowZ9LvVDFSiLv2b/653VvBHgi/PyAR68Qs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dq164xAAAANwAAAAPAAAAAAAAAAAA&#10;AAAAAKECAABkcnMvZG93bnJldi54bWxQSwUGAAAAAAQABAD5AAAAkgMAAAAA&#10;" adj="-321">
              <v:stroke endarrow="open"/>
            </v:shape>
            <v:shape id="Соединительная линия уступом 111" o:spid="_x0000_s1478" type="#_x0000_t34" style="position:absolute;left:17733;top:23765;width:10148;height:7230;rotation:90;flip:x;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pbfNMIAAADcAAAADwAAAGRycy9kb3ducmV2LnhtbERP32vCMBB+H+x/CDfwZWhawSHVKEMR&#10;FASxbu9Hc2vrmktJMtv+90YQ9nYf389brnvTiBs5X1tWkE4SEMSF1TWXCr4uu/EchA/IGhvLpGAg&#10;D+vV68sSM207PtMtD6WIIewzVFCF0GZS+qIig35iW+LI/VhnMEToSqkddjHcNHKaJB/SYM2xocKW&#10;NhUVv/mfUbAdBuNn1247uN3h9H28Urs5vys1eus/FyAC9eFf/HTvdZyfpvB4Jl4gV3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lpbfNMIAAADcAAAADwAAAAAAAAAAAAAA&#10;AAChAgAAZHJzL2Rvd25yZXYueG1sUEsFBgAAAAAEAAQA+QAAAJADAAAAAA==&#10;" adj="106">
              <v:stroke endarrow="open"/>
            </v:shape>
            <v:shape id="Соединительная линия уступом 112" o:spid="_x0000_s1479" type="#_x0000_t34" style="position:absolute;left:26455;top:31476;width:9132;height:8888;rotation:90;flip:x;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RyOrcEAAADcAAAADwAAAGRycy9kb3ducmV2LnhtbERPTWvCQBC9F/wPywje6iYexKZuQhEs&#10;wYtoC72O2ekmNDsbs1td/70rFHqbx/ucdRVtLy40+s6xgnyegSBunO7YKPj82D6vQPiArLF3TApu&#10;5KEqJ09rLLS78oEux2BECmFfoII2hKGQ0jctWfRzNxAn7tuNFkOCo5F6xGsKt71cZNlSWuw4NbQ4&#10;0Kal5uf4axUYw3Xt9g3m5/eXUzh9xfN+F5WaTePbK4hAMfyL/9y1TvPzBTyeSRfI8g4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hHI6twQAAANwAAAAPAAAAAAAAAAAAAAAA&#10;AKECAABkcnMvZG93bnJldi54bWxQSwUGAAAAAAQABAD5AAAAjwMAAAAA&#10;" adj="-370" strokeweight=".25pt">
              <v:stroke endarrow="open"/>
            </v:shape>
            <v:shape id="Соединительная линия уступом 114" o:spid="_x0000_s1480" type="#_x0000_t34" style="position:absolute;left:9525;top:32322;width:9132;height:7189;rotation:90;flip:x;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Kw/W8IAAADcAAAADwAAAGRycy9kb3ducmV2LnhtbERPTYvCMBC9C/sfwgjeNFUWsdUosqAs&#10;uijr1oO3oRnbYjMpTdT6782C4G0e73Nmi9ZU4kaNKy0rGA4iEMSZ1SXnCtK/VX8CwnlkjZVlUvAg&#10;B4v5R2eGibZ3/qXbwecihLBLUEHhfZ1I6bKCDLqBrYkDd7aNQR9gk0vd4D2Em0qOomgsDZYcGgqs&#10;6aug7HK4GgVrn+7i9Iin0VjGersv3bLd/CjV67bLKQhPrX+LX+5vHeYPP+H/mXCBnD8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FKw/W8IAAADcAAAADwAAAAAAAAAAAAAA&#10;AAChAgAAZHJzL2Rvd25yZXYueG1sUEsFBgAAAAAEAAQA+QAAAJADAAAAAA==&#10;" adj="-608">
              <v:stroke endarrow="open"/>
            </v:shape>
            <v:shape id="Соединительная линия уступом 115" o:spid="_x0000_s1481" type="#_x0000_t34" style="position:absolute;left:17392;top:39686;width:9228;height:8641;rotation:90;flip:x;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acJGcQAAADcAAAADwAAAGRycy9kb3ducmV2LnhtbERPTWvCQBC9C/0PyxS8mY3S2BLdhFAo&#10;9eClmh56G7PTJCY7G7Jbjf++Wyh4m8f7nG0+mV5caHStZQXLKAZBXFndcq2gPL4tXkA4j6yxt0wK&#10;buQgzx5mW0y1vfIHXQ6+FiGEXYoKGu+HVEpXNWTQRXYgDty3HQ36AMda6hGvIdz0chXHa2mw5dDQ&#10;4ECvDVXd4ccoKFbtuUuK9+5zOO9L81Qkz3z6Umr+OBUbEJ4mfxf/u3c6zF8m8PdMuEBm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hpwkZxAAAANwAAAAPAAAAAAAAAAAA&#10;AAAAAKECAABkcnMvZG93bnJldi54bWxQSwUGAAAAAAQABAD5AAAAkgMAAAAA&#10;" adj="-489">
              <v:stroke endarrow="open"/>
            </v:shape>
            <v:rect id="Прямоугольник 106" o:spid="_x0000_s1482" style="position:absolute;left:35490;top:48140;width:15278;height:6108;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9vC8MA&#10;AADcAAAADwAAAGRycy9kb3ducmV2LnhtbERPTWsCMRC9F/wPYYTealIPWrZGsYJYFKTdSulx2Ex3&#10;g5vJuonu+u9NoeBtHu9zZove1eJCbbCeNTyPFAjiwhvLpYbD1/rpBUSIyAZrz6ThSgEW88HDDDPj&#10;O/6kSx5LkUI4ZKihirHJpAxFRQ7DyDfEifv1rcOYYFtK02KXwl0tx0pNpEPLqaHChlYVFcf87DTU&#10;0+/96WDteXPavuVud+zUz/JD68dhv3wFEamPd/G/+92k+WoCf8+kC+T8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9vC8MAAADcAAAADwAAAAAAAAAAAAAAAACYAgAAZHJzL2Rv&#10;d25yZXYueG1sUEsFBgAAAAAEAAQA9QAAAIgDAAAAAA==&#10;" fillcolor="white [3212]" strokeweight=".25pt">
              <v:textbox>
                <w:txbxContent>
                  <w:p w:rsidR="00886E2B" w:rsidRDefault="00886E2B" w:rsidP="00B65357">
                    <w:pPr>
                      <w:pStyle w:val="af3"/>
                      <w:jc w:val="center"/>
                    </w:pPr>
                    <w:r>
                      <w:rPr>
                        <w:lang w:val="uk-UA"/>
                      </w:rPr>
                      <w:t xml:space="preserve">Позаплановий   підхід   </w:t>
                    </w:r>
                  </w:p>
                </w:txbxContent>
              </v:textbox>
            </v:rect>
            <w10:anchorlock/>
          </v:group>
        </w:pict>
      </w:r>
    </w:p>
    <w:p w:rsidR="00B65357" w:rsidRPr="00D15771" w:rsidRDefault="00B65357" w:rsidP="00B65357">
      <w:pPr>
        <w:tabs>
          <w:tab w:val="left" w:pos="2268"/>
        </w:tabs>
        <w:spacing w:line="360" w:lineRule="auto"/>
        <w:ind w:firstLine="709"/>
        <w:jc w:val="both"/>
        <w:rPr>
          <w:rFonts w:eastAsia="Calibri"/>
          <w:sz w:val="28"/>
          <w:szCs w:val="28"/>
          <w:lang w:eastAsia="en-US"/>
        </w:rPr>
      </w:pPr>
      <w:r w:rsidRPr="00D15771">
        <w:rPr>
          <w:rFonts w:eastAsia="Calibri"/>
          <w:sz w:val="28"/>
          <w:szCs w:val="28"/>
          <w:lang w:eastAsia="en-US"/>
        </w:rPr>
        <w:t>Рис. 1.</w:t>
      </w:r>
      <w:r>
        <w:rPr>
          <w:rFonts w:eastAsia="Calibri"/>
          <w:sz w:val="28"/>
          <w:szCs w:val="28"/>
          <w:lang w:eastAsia="en-US"/>
        </w:rPr>
        <w:t>1</w:t>
      </w:r>
      <w:r w:rsidRPr="00D15771">
        <w:rPr>
          <w:rFonts w:eastAsia="Calibri"/>
          <w:sz w:val="28"/>
          <w:szCs w:val="28"/>
          <w:lang w:eastAsia="en-US"/>
        </w:rPr>
        <w:t xml:space="preserve">. </w:t>
      </w:r>
      <w:r>
        <w:rPr>
          <w:rFonts w:eastAsia="Calibri"/>
          <w:sz w:val="28"/>
          <w:szCs w:val="28"/>
          <w:lang w:eastAsia="en-US"/>
        </w:rPr>
        <w:t>Основні п</w:t>
      </w:r>
      <w:r w:rsidRPr="00D15771">
        <w:rPr>
          <w:rFonts w:eastAsia="Calibri"/>
          <w:sz w:val="28"/>
          <w:szCs w:val="28"/>
          <w:lang w:eastAsia="en-US"/>
        </w:rPr>
        <w:t xml:space="preserve">ідходи до формування системи </w:t>
      </w:r>
      <w:r>
        <w:rPr>
          <w:rFonts w:eastAsia="Calibri"/>
          <w:sz w:val="28"/>
          <w:szCs w:val="28"/>
          <w:lang w:eastAsia="en-US"/>
        </w:rPr>
        <w:t>менеджменту на підприємстві</w:t>
      </w:r>
    </w:p>
    <w:p w:rsidR="0015491B" w:rsidRDefault="0015491B" w:rsidP="0015491B">
      <w:pPr>
        <w:tabs>
          <w:tab w:val="left" w:pos="2268"/>
        </w:tabs>
        <w:spacing w:line="360" w:lineRule="auto"/>
        <w:ind w:firstLine="709"/>
        <w:jc w:val="both"/>
        <w:rPr>
          <w:rFonts w:eastAsia="Calibri"/>
          <w:sz w:val="28"/>
          <w:szCs w:val="28"/>
          <w:lang w:eastAsia="en-US"/>
        </w:rPr>
      </w:pPr>
    </w:p>
    <w:p w:rsidR="0015491B" w:rsidRDefault="0015491B" w:rsidP="0015491B">
      <w:pPr>
        <w:tabs>
          <w:tab w:val="left" w:pos="2268"/>
        </w:tabs>
        <w:spacing w:line="360" w:lineRule="auto"/>
        <w:ind w:firstLine="709"/>
        <w:jc w:val="both"/>
        <w:rPr>
          <w:rFonts w:eastAsia="Calibri"/>
          <w:sz w:val="28"/>
          <w:szCs w:val="28"/>
          <w:lang w:eastAsia="en-US"/>
        </w:rPr>
      </w:pPr>
      <w:r>
        <w:rPr>
          <w:rFonts w:eastAsia="Calibri"/>
          <w:sz w:val="28"/>
          <w:szCs w:val="28"/>
          <w:lang w:eastAsia="en-US"/>
        </w:rPr>
        <w:t>У</w:t>
      </w:r>
      <w:r w:rsidRPr="00D15771">
        <w:rPr>
          <w:rFonts w:eastAsia="Calibri"/>
          <w:sz w:val="28"/>
          <w:szCs w:val="28"/>
          <w:lang w:eastAsia="en-US"/>
        </w:rPr>
        <w:t xml:space="preserve"> результаті системного управління можливо досягнути стратегічної мети, а саме: оптимальне функціонування </w:t>
      </w:r>
      <w:r>
        <w:rPr>
          <w:bCs/>
          <w:iCs/>
          <w:color w:val="200F03"/>
          <w:sz w:val="28"/>
          <w:szCs w:val="28"/>
        </w:rPr>
        <w:t>суб’єкта національної економіки</w:t>
      </w:r>
      <w:r w:rsidRPr="00D15771">
        <w:rPr>
          <w:rFonts w:eastAsia="Calibri"/>
          <w:sz w:val="28"/>
          <w:szCs w:val="28"/>
          <w:lang w:eastAsia="en-US"/>
        </w:rPr>
        <w:t xml:space="preserve"> та забезпечення </w:t>
      </w:r>
      <w:r>
        <w:rPr>
          <w:rFonts w:eastAsia="Calibri"/>
          <w:sz w:val="28"/>
          <w:szCs w:val="28"/>
          <w:lang w:eastAsia="en-US"/>
        </w:rPr>
        <w:t>розвитку національної економіки в умовах глобальних викликів.</w:t>
      </w:r>
    </w:p>
    <w:p w:rsidR="0015491B" w:rsidRPr="003F337E" w:rsidRDefault="0015491B" w:rsidP="0015491B">
      <w:pPr>
        <w:tabs>
          <w:tab w:val="left" w:pos="2268"/>
        </w:tabs>
        <w:spacing w:line="360" w:lineRule="auto"/>
        <w:ind w:firstLine="709"/>
        <w:jc w:val="both"/>
        <w:rPr>
          <w:rFonts w:eastAsia="Calibri"/>
          <w:sz w:val="28"/>
          <w:szCs w:val="28"/>
          <w:lang w:eastAsia="en-US"/>
        </w:rPr>
      </w:pPr>
      <w:r>
        <w:rPr>
          <w:rFonts w:eastAsia="Calibri"/>
          <w:sz w:val="28"/>
          <w:szCs w:val="28"/>
          <w:lang w:eastAsia="en-US"/>
        </w:rPr>
        <w:t>Необхідно погодитися з науковцем С. Карпіним, що е</w:t>
      </w:r>
      <w:r w:rsidRPr="0015491B">
        <w:rPr>
          <w:rFonts w:eastAsia="Calibri"/>
          <w:sz w:val="28"/>
          <w:szCs w:val="28"/>
          <w:lang w:eastAsia="en-US"/>
        </w:rPr>
        <w:t xml:space="preserve">фективність застосування системного підходу залежить від певних вимог, але виконання загальних принципів надає можливість отримати оптимальну по структурі та наповненості сукупність </w:t>
      </w:r>
      <w:r w:rsidR="0040742C">
        <w:rPr>
          <w:rFonts w:eastAsia="Calibri"/>
          <w:sz w:val="28"/>
          <w:szCs w:val="28"/>
          <w:lang w:eastAsia="en-US"/>
        </w:rPr>
        <w:t>компонентів</w:t>
      </w:r>
      <w:r w:rsidRPr="0015491B">
        <w:rPr>
          <w:rFonts w:eastAsia="Calibri"/>
          <w:sz w:val="28"/>
          <w:szCs w:val="28"/>
          <w:lang w:eastAsia="en-US"/>
        </w:rPr>
        <w:t xml:space="preserve">, які, виконуючи свої функції, у взаємозв’язку забезпечують отримання бажаного результату управління у </w:t>
      </w:r>
      <w:r w:rsidR="0040742C">
        <w:rPr>
          <w:rFonts w:eastAsia="Calibri"/>
          <w:sz w:val="28"/>
          <w:szCs w:val="28"/>
          <w:lang w:eastAsia="en-US"/>
        </w:rPr>
        <w:t>національному макроекономічному середовищі</w:t>
      </w:r>
      <w:r w:rsidRPr="0015491B">
        <w:rPr>
          <w:rFonts w:eastAsia="Calibri"/>
          <w:sz w:val="28"/>
          <w:szCs w:val="28"/>
          <w:lang w:eastAsia="en-US"/>
        </w:rPr>
        <w:t xml:space="preserve">. </w:t>
      </w:r>
      <w:r w:rsidR="0040742C">
        <w:rPr>
          <w:rFonts w:eastAsia="Calibri"/>
          <w:sz w:val="28"/>
          <w:szCs w:val="28"/>
          <w:lang w:eastAsia="en-US"/>
        </w:rPr>
        <w:t>С</w:t>
      </w:r>
      <w:r w:rsidRPr="0015491B">
        <w:rPr>
          <w:rFonts w:eastAsia="Calibri"/>
          <w:sz w:val="28"/>
          <w:szCs w:val="28"/>
          <w:lang w:eastAsia="en-US"/>
        </w:rPr>
        <w:t>истемний підхід припускає послідовне виконання певних етапів, які пов’язані із формулюванням стратегічної мети та покрокової  розробки стратегії, а також із виконанням завдань реалізації поточного, тактичного та стратегічного характеру</w:t>
      </w:r>
      <w:r w:rsidR="0040742C">
        <w:rPr>
          <w:rFonts w:eastAsia="Calibri"/>
          <w:sz w:val="28"/>
          <w:szCs w:val="28"/>
          <w:lang w:eastAsia="en-US"/>
        </w:rPr>
        <w:t xml:space="preserve"> </w:t>
      </w:r>
      <w:r w:rsidRPr="0015491B">
        <w:rPr>
          <w:rFonts w:eastAsia="Calibri"/>
          <w:sz w:val="28"/>
          <w:szCs w:val="28"/>
          <w:lang w:eastAsia="en-US"/>
        </w:rPr>
        <w:t xml:space="preserve">в процесі впровадження стратегії розвитку у </w:t>
      </w:r>
      <w:r w:rsidR="0040742C">
        <w:rPr>
          <w:rFonts w:eastAsia="Calibri"/>
          <w:sz w:val="28"/>
          <w:szCs w:val="28"/>
          <w:lang w:eastAsia="en-US"/>
        </w:rPr>
        <w:t xml:space="preserve">відповідній господарській системі </w:t>
      </w:r>
      <w:r w:rsidR="0040742C" w:rsidRPr="0040742C">
        <w:rPr>
          <w:rFonts w:eastAsia="Calibri"/>
          <w:sz w:val="28"/>
          <w:szCs w:val="28"/>
          <w:lang w:eastAsia="en-US"/>
        </w:rPr>
        <w:t>[20]</w:t>
      </w:r>
      <w:r w:rsidRPr="0015491B">
        <w:rPr>
          <w:rFonts w:eastAsia="Calibri"/>
          <w:sz w:val="28"/>
          <w:szCs w:val="28"/>
          <w:lang w:eastAsia="en-US"/>
        </w:rPr>
        <w:t xml:space="preserve">. </w:t>
      </w:r>
    </w:p>
    <w:p w:rsidR="007A5BC9" w:rsidRDefault="007A5BC9" w:rsidP="007A5BC9">
      <w:pPr>
        <w:tabs>
          <w:tab w:val="left" w:pos="2268"/>
        </w:tabs>
        <w:spacing w:line="360" w:lineRule="auto"/>
        <w:ind w:firstLine="709"/>
        <w:jc w:val="both"/>
        <w:rPr>
          <w:rFonts w:eastAsia="Calibri"/>
          <w:sz w:val="28"/>
          <w:szCs w:val="28"/>
          <w:lang w:eastAsia="en-US"/>
        </w:rPr>
      </w:pPr>
      <w:r>
        <w:rPr>
          <w:rFonts w:eastAsia="Calibri"/>
          <w:sz w:val="28"/>
          <w:szCs w:val="28"/>
          <w:lang w:eastAsia="en-US"/>
        </w:rPr>
        <w:t xml:space="preserve">Базовими </w:t>
      </w:r>
      <w:r w:rsidRPr="007A5BC9">
        <w:rPr>
          <w:rFonts w:eastAsia="Calibri"/>
          <w:sz w:val="28"/>
          <w:szCs w:val="28"/>
          <w:lang w:eastAsia="en-US"/>
        </w:rPr>
        <w:t xml:space="preserve">елементом системи управління </w:t>
      </w:r>
      <w:r>
        <w:rPr>
          <w:sz w:val="28"/>
          <w:szCs w:val="28"/>
        </w:rPr>
        <w:t xml:space="preserve">у господарському середовищі </w:t>
      </w:r>
      <w:r>
        <w:rPr>
          <w:bCs/>
          <w:iCs/>
          <w:color w:val="200F03"/>
          <w:sz w:val="28"/>
          <w:szCs w:val="28"/>
        </w:rPr>
        <w:t>суб’єкта національної економіки</w:t>
      </w:r>
      <w:r w:rsidRPr="007A5BC9">
        <w:rPr>
          <w:rFonts w:eastAsia="Calibri"/>
          <w:sz w:val="28"/>
          <w:szCs w:val="28"/>
          <w:lang w:eastAsia="en-US"/>
        </w:rPr>
        <w:t xml:space="preserve"> є людський капітал, за допомогою якого забезпечується оптимальне та ефективне функціонування всіх </w:t>
      </w:r>
      <w:r>
        <w:rPr>
          <w:rFonts w:eastAsia="Calibri"/>
          <w:sz w:val="28"/>
          <w:szCs w:val="28"/>
          <w:lang w:eastAsia="en-US"/>
        </w:rPr>
        <w:t xml:space="preserve">підсистем </w:t>
      </w:r>
      <w:r>
        <w:rPr>
          <w:sz w:val="28"/>
          <w:szCs w:val="28"/>
        </w:rPr>
        <w:t xml:space="preserve">у господарському середовищі </w:t>
      </w:r>
      <w:r>
        <w:rPr>
          <w:bCs/>
          <w:iCs/>
          <w:color w:val="200F03"/>
          <w:sz w:val="28"/>
          <w:szCs w:val="28"/>
        </w:rPr>
        <w:t>суб’єкта національної економіки</w:t>
      </w:r>
      <w:r w:rsidRPr="007A5BC9">
        <w:rPr>
          <w:rFonts w:eastAsia="Calibri"/>
          <w:sz w:val="28"/>
          <w:szCs w:val="28"/>
          <w:lang w:eastAsia="en-US"/>
        </w:rPr>
        <w:t xml:space="preserve">. Процес управління людським капіталом </w:t>
      </w:r>
      <w:r>
        <w:rPr>
          <w:sz w:val="28"/>
          <w:szCs w:val="28"/>
        </w:rPr>
        <w:t xml:space="preserve">у господарському середовищі </w:t>
      </w:r>
      <w:r>
        <w:rPr>
          <w:bCs/>
          <w:iCs/>
          <w:color w:val="200F03"/>
          <w:sz w:val="28"/>
          <w:szCs w:val="28"/>
        </w:rPr>
        <w:t>суб’єкта національної економіки</w:t>
      </w:r>
      <w:r w:rsidRPr="007A5BC9">
        <w:rPr>
          <w:rFonts w:eastAsia="Calibri"/>
          <w:sz w:val="28"/>
          <w:szCs w:val="28"/>
          <w:lang w:eastAsia="en-US"/>
        </w:rPr>
        <w:t xml:space="preserve"> </w:t>
      </w:r>
      <w:r>
        <w:rPr>
          <w:rFonts w:eastAsia="Calibri"/>
          <w:sz w:val="28"/>
          <w:szCs w:val="28"/>
          <w:lang w:eastAsia="en-US"/>
        </w:rPr>
        <w:t xml:space="preserve">представлено </w:t>
      </w:r>
      <w:r w:rsidRPr="007A5BC9">
        <w:rPr>
          <w:rFonts w:eastAsia="Calibri"/>
          <w:sz w:val="28"/>
          <w:szCs w:val="28"/>
          <w:lang w:eastAsia="en-US"/>
        </w:rPr>
        <w:t xml:space="preserve">у вигляді певної адаптивної моделі </w:t>
      </w:r>
      <w:r>
        <w:rPr>
          <w:rFonts w:eastAsia="Calibri"/>
          <w:sz w:val="28"/>
          <w:szCs w:val="28"/>
          <w:lang w:eastAsia="en-US"/>
        </w:rPr>
        <w:t>(</w:t>
      </w:r>
      <w:r w:rsidRPr="007A5BC9">
        <w:rPr>
          <w:rFonts w:eastAsia="Calibri"/>
          <w:sz w:val="28"/>
          <w:szCs w:val="28"/>
          <w:lang w:eastAsia="en-US"/>
        </w:rPr>
        <w:t>рис. 1.</w:t>
      </w:r>
      <w:r>
        <w:rPr>
          <w:rFonts w:eastAsia="Calibri"/>
          <w:sz w:val="28"/>
          <w:szCs w:val="28"/>
          <w:lang w:eastAsia="en-US"/>
        </w:rPr>
        <w:t>2</w:t>
      </w:r>
      <w:r w:rsidRPr="007A5BC9">
        <w:rPr>
          <w:rFonts w:eastAsia="Calibri"/>
          <w:sz w:val="28"/>
          <w:szCs w:val="28"/>
          <w:lang w:eastAsia="en-US"/>
        </w:rPr>
        <w:t>.</w:t>
      </w:r>
      <w:r>
        <w:rPr>
          <w:rFonts w:eastAsia="Calibri"/>
          <w:sz w:val="28"/>
          <w:szCs w:val="28"/>
          <w:lang w:eastAsia="en-US"/>
        </w:rPr>
        <w:t>).</w:t>
      </w:r>
      <w:r w:rsidRPr="007A5BC9">
        <w:rPr>
          <w:rFonts w:eastAsia="Calibri"/>
          <w:sz w:val="28"/>
          <w:szCs w:val="28"/>
          <w:lang w:eastAsia="en-US"/>
        </w:rPr>
        <w:t xml:space="preserve"> </w:t>
      </w:r>
    </w:p>
    <w:p w:rsidR="007A5BC9" w:rsidRDefault="007A5BC9" w:rsidP="007A5BC9">
      <w:pPr>
        <w:spacing w:line="360" w:lineRule="auto"/>
        <w:ind w:firstLine="709"/>
        <w:jc w:val="both"/>
        <w:rPr>
          <w:rFonts w:eastAsia="Calibri"/>
          <w:sz w:val="28"/>
          <w:szCs w:val="28"/>
          <w:lang w:eastAsia="en-US"/>
        </w:rPr>
      </w:pPr>
      <w:r w:rsidRPr="00D15771">
        <w:rPr>
          <w:rFonts w:eastAsia="Calibri"/>
          <w:sz w:val="28"/>
          <w:szCs w:val="28"/>
          <w:lang w:eastAsia="en-US"/>
        </w:rPr>
        <w:t xml:space="preserve">Дотримання необхідного прогнозованого рівня людського капіталу </w:t>
      </w:r>
      <w:r>
        <w:rPr>
          <w:sz w:val="28"/>
          <w:szCs w:val="28"/>
        </w:rPr>
        <w:t xml:space="preserve">у господарському середовищі </w:t>
      </w:r>
      <w:r>
        <w:rPr>
          <w:bCs/>
          <w:iCs/>
          <w:color w:val="200F03"/>
          <w:sz w:val="28"/>
          <w:szCs w:val="28"/>
        </w:rPr>
        <w:t>суб’єкта національної економіки</w:t>
      </w:r>
      <w:r w:rsidRPr="00D15771">
        <w:rPr>
          <w:rFonts w:eastAsia="Calibri"/>
          <w:sz w:val="28"/>
          <w:szCs w:val="28"/>
          <w:lang w:eastAsia="en-US"/>
        </w:rPr>
        <w:t xml:space="preserve"> можливо при формуванні відповідного кадрового складу в межах </w:t>
      </w:r>
      <w:r>
        <w:rPr>
          <w:rFonts w:eastAsia="Calibri"/>
          <w:sz w:val="28"/>
          <w:szCs w:val="28"/>
          <w:lang w:eastAsia="en-US"/>
        </w:rPr>
        <w:t>підприємства</w:t>
      </w:r>
      <w:r w:rsidRPr="00D15771">
        <w:rPr>
          <w:rFonts w:eastAsia="Calibri"/>
          <w:sz w:val="28"/>
          <w:szCs w:val="28"/>
          <w:lang w:eastAsia="en-US"/>
        </w:rPr>
        <w:t>, який характеризується</w:t>
      </w:r>
      <w:r>
        <w:rPr>
          <w:rFonts w:eastAsia="Calibri"/>
          <w:sz w:val="28"/>
          <w:szCs w:val="28"/>
          <w:lang w:eastAsia="en-US"/>
        </w:rPr>
        <w:t>:</w:t>
      </w:r>
    </w:p>
    <w:p w:rsidR="007A5BC9" w:rsidRPr="007A5BC9" w:rsidRDefault="007A5BC9" w:rsidP="007A5BC9">
      <w:pPr>
        <w:pStyle w:val="af5"/>
        <w:numPr>
          <w:ilvl w:val="0"/>
          <w:numId w:val="25"/>
        </w:numPr>
        <w:tabs>
          <w:tab w:val="left" w:pos="1134"/>
        </w:tabs>
        <w:spacing w:after="0" w:line="360" w:lineRule="auto"/>
        <w:ind w:left="0" w:firstLine="709"/>
        <w:jc w:val="both"/>
        <w:rPr>
          <w:rFonts w:ascii="Times New Roman" w:hAnsi="Times New Roman"/>
          <w:bCs/>
          <w:iCs/>
          <w:color w:val="200F03"/>
          <w:sz w:val="28"/>
          <w:szCs w:val="28"/>
          <w:lang w:val="uk-UA"/>
        </w:rPr>
      </w:pPr>
      <w:r w:rsidRPr="007A5BC9">
        <w:rPr>
          <w:rFonts w:ascii="Times New Roman" w:hAnsi="Times New Roman"/>
          <w:bCs/>
          <w:iCs/>
          <w:color w:val="200F03"/>
          <w:sz w:val="28"/>
          <w:szCs w:val="28"/>
          <w:lang w:val="uk-UA"/>
        </w:rPr>
        <w:t>певним рівнем професіоналізму та компетентності;</w:t>
      </w:r>
    </w:p>
    <w:p w:rsidR="007A5BC9" w:rsidRPr="007A5BC9" w:rsidRDefault="007A5BC9" w:rsidP="007A5BC9">
      <w:pPr>
        <w:pStyle w:val="af5"/>
        <w:numPr>
          <w:ilvl w:val="0"/>
          <w:numId w:val="25"/>
        </w:numPr>
        <w:tabs>
          <w:tab w:val="left" w:pos="1134"/>
        </w:tabs>
        <w:spacing w:after="0" w:line="360" w:lineRule="auto"/>
        <w:ind w:left="0" w:firstLine="709"/>
        <w:jc w:val="both"/>
        <w:rPr>
          <w:rFonts w:ascii="Times New Roman" w:hAnsi="Times New Roman"/>
          <w:bCs/>
          <w:iCs/>
          <w:color w:val="200F03"/>
          <w:sz w:val="28"/>
          <w:szCs w:val="28"/>
          <w:lang w:val="uk-UA"/>
        </w:rPr>
      </w:pPr>
      <w:r w:rsidRPr="007A5BC9">
        <w:rPr>
          <w:rFonts w:ascii="Times New Roman" w:hAnsi="Times New Roman"/>
          <w:bCs/>
          <w:iCs/>
          <w:color w:val="200F03"/>
          <w:sz w:val="28"/>
          <w:szCs w:val="28"/>
          <w:lang w:val="uk-UA"/>
        </w:rPr>
        <w:t>володінням сучасними технологіями;</w:t>
      </w:r>
    </w:p>
    <w:p w:rsidR="007A5BC9" w:rsidRPr="007A5BC9" w:rsidRDefault="007A5BC9" w:rsidP="007A5BC9">
      <w:pPr>
        <w:pStyle w:val="af5"/>
        <w:numPr>
          <w:ilvl w:val="0"/>
          <w:numId w:val="25"/>
        </w:numPr>
        <w:tabs>
          <w:tab w:val="left" w:pos="1134"/>
        </w:tabs>
        <w:spacing w:after="0" w:line="360" w:lineRule="auto"/>
        <w:ind w:left="0" w:firstLine="709"/>
        <w:jc w:val="both"/>
        <w:rPr>
          <w:rFonts w:ascii="Times New Roman" w:hAnsi="Times New Roman"/>
          <w:bCs/>
          <w:iCs/>
          <w:color w:val="200F03"/>
          <w:sz w:val="28"/>
          <w:szCs w:val="28"/>
          <w:lang w:val="uk-UA"/>
        </w:rPr>
      </w:pPr>
      <w:r w:rsidRPr="007A5BC9">
        <w:rPr>
          <w:rFonts w:ascii="Times New Roman" w:hAnsi="Times New Roman"/>
          <w:bCs/>
          <w:iCs/>
          <w:color w:val="200F03"/>
          <w:sz w:val="28"/>
          <w:szCs w:val="28"/>
          <w:lang w:val="uk-UA"/>
        </w:rPr>
        <w:t>високим рівнем креативності та адаптивності до змін ендогенного й екзогенного середовища;</w:t>
      </w:r>
    </w:p>
    <w:p w:rsidR="007A5BC9" w:rsidRPr="007A5BC9" w:rsidRDefault="007A5BC9" w:rsidP="007A5BC9">
      <w:pPr>
        <w:pStyle w:val="af5"/>
        <w:numPr>
          <w:ilvl w:val="0"/>
          <w:numId w:val="25"/>
        </w:numPr>
        <w:tabs>
          <w:tab w:val="left" w:pos="1134"/>
        </w:tabs>
        <w:spacing w:after="0" w:line="360" w:lineRule="auto"/>
        <w:ind w:left="0" w:firstLine="709"/>
        <w:jc w:val="both"/>
        <w:rPr>
          <w:rFonts w:ascii="Times New Roman" w:hAnsi="Times New Roman"/>
          <w:bCs/>
          <w:iCs/>
          <w:color w:val="200F03"/>
          <w:sz w:val="28"/>
          <w:szCs w:val="28"/>
          <w:lang w:val="uk-UA"/>
        </w:rPr>
      </w:pPr>
      <w:r w:rsidRPr="007A5BC9">
        <w:rPr>
          <w:rFonts w:ascii="Times New Roman" w:hAnsi="Times New Roman"/>
          <w:bCs/>
          <w:iCs/>
          <w:color w:val="200F03"/>
          <w:sz w:val="28"/>
          <w:szCs w:val="28"/>
          <w:lang w:val="uk-UA"/>
        </w:rPr>
        <w:t xml:space="preserve">інноваційною спрямованістю. </w:t>
      </w:r>
    </w:p>
    <w:p w:rsidR="007A5BC9" w:rsidRPr="00D15771" w:rsidRDefault="004421E1" w:rsidP="007A5BC9">
      <w:pPr>
        <w:shd w:val="clear" w:color="auto" w:fill="FFFFFF"/>
        <w:spacing w:line="360" w:lineRule="auto"/>
        <w:ind w:firstLine="709"/>
        <w:jc w:val="both"/>
        <w:rPr>
          <w:rFonts w:eastAsia="Calibri"/>
          <w:sz w:val="28"/>
          <w:szCs w:val="28"/>
          <w:lang w:eastAsia="en-US"/>
        </w:rPr>
      </w:pPr>
      <w:r>
        <w:rPr>
          <w:rFonts w:eastAsia="Calibri"/>
          <w:noProof/>
          <w:sz w:val="28"/>
          <w:szCs w:val="28"/>
          <w:lang w:val="ru-RU"/>
        </w:rPr>
      </w:r>
      <w:r>
        <w:rPr>
          <w:rFonts w:eastAsia="Calibri"/>
          <w:noProof/>
          <w:sz w:val="28"/>
          <w:szCs w:val="28"/>
          <w:lang w:val="ru-RU"/>
        </w:rPr>
        <w:pict>
          <v:group id="Полотно 3607" o:spid="_x0000_s1484" editas="canvas" style="width:460.95pt;height:560.3pt;mso-position-horizontal-relative:char;mso-position-vertical-relative:line" coordsize="58540,7115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">
            <v:shape id="_x0000_s1485" type="#_x0000_t75" style="position:absolute;width:58540;height:71151;visibility:visible">
              <v:fill o:detectmouseclick="t"/>
              <v:path o:connecttype="none"/>
            </v:shape>
            <v:rect id="Прямоугольник 3609" o:spid="_x0000_s1486" style="position:absolute;left:2311;top:946;width:55073;height:69291;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GuGpsUA&#10;AADdAAAADwAAAGRycy9kb3ducmV2LnhtbESPT0vEMBTE74LfITzB226q0uLWTRcRBIW92F3Q4zN5&#10;9o/NS0liW7/9RljwOMzMb5jtbrGDmMiHzrGCm3UGglg703Gj4Hh4Xt2DCBHZ4OCYFPxSgF11ebHF&#10;0riZ32iqYyMShEOJCtoYx1LKoFuyGNZuJE7el/MWY5K+kcbjnOB2kLdZVkiLHaeFFkd6akl/1z9W&#10;Qd6/6uOcY19/fOp3v4/TpsilUtdXy+MDiEhL/A+f2y9GwV2RbeDvTXoCsjo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4a4amxQAAAN0AAAAPAAAAAAAAAAAAAAAAAJgCAABkcnMv&#10;ZG93bnJldi54bWxQSwUGAAAAAAQABAD1AAAAigMAAAAA&#10;" strokeweight=".25pt">
              <v:stroke dashstyle="dash"/>
            </v:re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Rectangle 5" o:spid="_x0000_s1487" type="#_x0000_t176" style="position:absolute;left:5584;top:27011;width:49422;height:1096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VspqMAA&#10;AADbAAAADwAAAGRycy9kb3ducmV2LnhtbERPTWvCQBC9F/oflil4q5uKLZq6iohS8VDQFs/T7CRZ&#10;mp0N2dHEf+8eCj0+3vdiNfhGXamLLrCBl3EGirgI1nFl4Ptr9zwDFQXZYhOYDNwowmr5+LDA3Iae&#10;j3Q9SaVSCMccDdQiba51LGryGMehJU5cGTqPkmBXadthn8J9oydZ9qY9Ok4NNba0qan4PV28AemH&#10;2G7L6sdN95/nj9thXrogxoyehvU7KKFB/sV/7r018JrWpy/pB+jlH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NVspqMAAAADbAAAADwAAAAAAAAAAAAAAAACYAgAAZHJzL2Rvd25y&#10;ZXYueG1sUEsFBgAAAAAEAAQA9QAAAIUDAAAAAA==&#10;">
              <v:stroke dashstyle="longDash"/>
            </v:shape>
            <v:shapetype id="_x0000_t113" coordsize="21600,21600" o:spt="113" path="m,l,21600r21600,l21600,xem4236,nfl4236,21600em,4236nfl21600,4236e">
              <v:stroke joinstyle="miter"/>
              <v:path o:extrusionok="f" gradientshapeok="t" o:connecttype="rect" textboxrect="4236,4236,21600,21600"/>
            </v:shapetype>
            <v:shape id="Rectangle 6" o:spid="_x0000_s1488" type="#_x0000_t113" style="position:absolute;left:5584;top:13979;width:49422;height:663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tNhWsYA&#10;AADbAAAADwAAAGRycy9kb3ducmV2LnhtbESP3WoCMRSE7wXfIRzBG6lZBX+6NYoUBfGi4M8DHJPj&#10;7tbNyXYTdfXpG6HQy2FmvmFmi8aW4ka1LxwrGPQTEMTamYIzBcfD+m0Kwgdkg6VjUvAgD4t5uzXD&#10;1Lg77+i2D5mIEPYpKshDqFIpvc7Jou+7ijh6Z1dbDFHWmTQ13iPclnKYJGNpseC4kGNFnznpy/5q&#10;FXz77Vkfh7338e50+nqufvRkM5oq1e00yw8QgZrwH/5rb4yC0QBeX+IPkPN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tNhWsYAAADbAAAADwAAAAAAAAAAAAAAAACYAgAAZHJz&#10;L2Rvd25yZXYueG1sUEsFBgAAAAAEAAQA9QAAAIsDAAAAAA==&#10;">
              <v:stroke dashstyle="longDash"/>
            </v:shape>
            <v:shapetype id="_x0000_t16" coordsize="21600,21600" o:spt="16" adj="5400" path="m@0,l0@0,,21600@1,21600,21600@2,21600,xem0@0nfl@1@0,21600,em@1@0nfl@1,21600e">
              <v:stroke joinstyle="miter"/>
              <v:formulas>
                <v:f eqn="val #0"/>
                <v:f eqn="sum width 0 #0"/>
                <v:f eqn="sum height 0 #0"/>
                <v:f eqn="mid height #0"/>
                <v:f eqn="prod @1 1 2"/>
                <v:f eqn="prod @2 1 2"/>
                <v:f eqn="mid width #0"/>
              </v:formulas>
              <v:path o:extrusionok="f" gradientshapeok="t" limo="10800,10800" o:connecttype="custom" o:connectlocs="@6,0;@4,@0;0,@3;@4,21600;@1,@3;21600,@5" o:connectangles="270,270,180,90,0,0" textboxrect="0,@0,@1,21600"/>
              <v:handles>
                <v:h position="topLeft,#0" switch="" yrange="0,21600"/>
              </v:handles>
              <o:complex v:ext="view"/>
            </v:shapetype>
            <v:shape id="AutoShape 7" o:spid="_x0000_s1489" type="#_x0000_t16" style="position:absolute;left:5584;top:1946;width:49422;height:579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w7Z5MQA&#10;AADbAAAADwAAAGRycy9kb3ducmV2LnhtbESPzWrDMBCE74W8g9hCb7XsgEtwooQ4P6XHxkkIvS3W&#10;1ja1VsZSbfftq0Ihx2FmvmFWm8m0YqDeNZYVJFEMgri0uuFKweV8fF6AcB5ZY2uZFPyQg8169rDC&#10;TNuRTzQUvhIBwi5DBbX3XSalK2sy6CLbEQfv0/YGfZB9JXWPY4CbVs7j+EUabDgs1NjRrqbyq/g2&#10;Ct7L5PVw1eM2NZ1s93mejrfjh1JPj9N2CcLT5O/h//abVpDO4e9L+AFy/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cO2eTEAAAA2wAAAA8AAAAAAAAAAAAAAAAAmAIAAGRycy9k&#10;b3ducmV2LnhtbFBLBQYAAAAABAAEAPUAAACJAwAAAAA=&#10;" filled="f" fillcolor="#d8d8d8">
              <v:textbox>
                <w:txbxContent>
                  <w:p w:rsidR="00886E2B" w:rsidRPr="007A5BC9" w:rsidRDefault="00886E2B" w:rsidP="007A5BC9">
                    <w:pPr>
                      <w:jc w:val="center"/>
                    </w:pPr>
                    <w:r w:rsidRPr="007A5BC9">
                      <w:rPr>
                        <w:rFonts w:eastAsia="Calibri"/>
                        <w:lang w:eastAsia="en-US"/>
                      </w:rPr>
                      <w:t xml:space="preserve">Загальна раціональна модель управління людським капіталом </w:t>
                    </w:r>
                    <w:r w:rsidRPr="007A5BC9">
                      <w:t xml:space="preserve">у господарському середовищі </w:t>
                    </w:r>
                    <w:r w:rsidRPr="007A5BC9">
                      <w:rPr>
                        <w:bCs/>
                        <w:iCs/>
                        <w:color w:val="200F03"/>
                      </w:rPr>
                      <w:t>суб’єкта національної економіки</w:t>
                    </w:r>
                  </w:p>
                </w:txbxContent>
              </v:textbox>
            </v:shape>
            <v:rect id="Rectangle 8" o:spid="_x0000_s1490" style="position:absolute;left:5584;top:8371;width:13562;height:377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LxiC8QA&#10;AADbAAAADwAAAGRycy9kb3ducmV2LnhtbESPUWvCMBSF34X9h3CFvYim1U1LZ5QhCMKe1P2AS3Nt&#10;OpubksTa+euXwWCPh3POdzjr7WBb0ZMPjWMF+SwDQVw53XCt4PO8nxYgQkTW2DomBd8UYLt5Gq2x&#10;1O7OR+pPsRYJwqFEBSbGrpQyVIYshpnriJN3cd5iTNLXUnu8J7ht5TzLltJiw2nBYEc7Q9X1dLMK&#10;6o/Cu7C4vfgif/TFZGW+8sNRqefx8P4GItIQ/8N/7YNW8LqA3y/pB8jN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S8YgvEAAAA2wAAAA8AAAAAAAAAAAAAAAAAmAIAAGRycy9k&#10;b3ducmV2LnhtbFBLBQYAAAAABAAEAPUAAACJAwAAAAA=&#10;" filled="f" fillcolor="#f2f2f2">
              <v:textbox>
                <w:txbxContent>
                  <w:p w:rsidR="00886E2B" w:rsidRDefault="00886E2B" w:rsidP="007A5BC9">
                    <w:pPr>
                      <w:jc w:val="center"/>
                    </w:pPr>
                    <w:r>
                      <w:t xml:space="preserve">Стратегічна мета </w:t>
                    </w:r>
                  </w:p>
                </w:txbxContent>
              </v:textbox>
            </v:rect>
            <v:shapetype id="_x0000_t22" coordsize="21600,21600" o:spt="22" adj="5400" path="m10800,qx0@1l0@2qy10800,21600,21600@2l21600@1qy10800,xem0@1qy10800@0,21600@1nfe">
              <v:formulas>
                <v:f eqn="val #0"/>
                <v:f eqn="prod #0 1 2"/>
                <v:f eqn="sum height 0 @1"/>
              </v:formulas>
              <v:path o:extrusionok="f" gradientshapeok="t" o:connecttype="custom" o:connectlocs="10800,@0;10800,0;0,10800;10800,21600;21600,10800" o:connectangles="270,270,180,90,0" textboxrect="0,@0,21600,@2"/>
              <v:handles>
                <v:h position="center,#0" yrange="0,10800"/>
              </v:handles>
              <o:complex v:ext="view"/>
            </v:shapetype>
            <v:shape id="AutoShape 9" o:spid="_x0000_s1491" type="#_x0000_t22" style="position:absolute;left:8744;top:15431;width:11895;height:411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usCgcQA&#10;AADbAAAADwAAAGRycy9kb3ducmV2LnhtbESPQWvCQBSE70L/w/IK3nTTotKkrlIUQS9Vo4ceX7PP&#10;JHT3bciuGv+9WxA8DjPzDTOdd9aIC7W+dqzgbZiAIC6crrlUcDysBh8gfEDWaByTght5mM9eelPM&#10;tLvyni55KEWEsM9QQRVCk0npi4os+qFriKN3cq3FEGVbSt3iNcKtke9JMpEWa44LFTa0qKj4y89W&#10;QZr/nn+OqTvVpVmY3Waz/N6mB6X6r93XJ4hAXXiGH+21VjAewf+X+APk7A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brAoHEAAAA2wAAAA8AAAAAAAAAAAAAAAAAmAIAAGRycy9k&#10;b3ducmV2LnhtbFBLBQYAAAAABAAEAPUAAACJAwAAAAA=&#10;">
              <v:textbox>
                <w:txbxContent>
                  <w:p w:rsidR="00886E2B" w:rsidRDefault="00886E2B" w:rsidP="007A5BC9">
                    <w:pPr>
                      <w:jc w:val="center"/>
                      <w:rPr>
                        <w:sz w:val="20"/>
                        <w:szCs w:val="20"/>
                      </w:rPr>
                    </w:pPr>
                    <w:r>
                      <w:rPr>
                        <w:sz w:val="20"/>
                        <w:szCs w:val="20"/>
                      </w:rPr>
                      <w:t>Принципи</w:t>
                    </w:r>
                  </w:p>
                </w:txbxContent>
              </v:textbox>
            </v:shape>
            <v:rect id="Rectangle 10" o:spid="_x0000_s1492" style="position:absolute;left:5584;top:22442;width:49422;height:292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Nz5hcQA&#10;AADbAAAADwAAAGRycy9kb3ducmV2LnhtbESP3WrCQBSE7wXfYTlC73Rjiz+kriIFxYKKjT7AMXua&#10;RLNnY3bV2KfvFoReDjPzDTOZNaYUN6pdYVlBvxeBIE6tLjhTcNgvumMQziNrLC2Tggc5mE3brQnG&#10;2t75i26Jz0SAsItRQe59FUvp0pwMup6tiIP3bWuDPsg6k7rGe4CbUr5G0VAaLDgs5FjRR07pObka&#10;Bae33eeG6Cfa7pbrCx0WR3PkkVIvnWb+DsJT4//Dz/ZKKxgM4O9L+AFy+g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zc+YXEAAAA2wAAAA8AAAAAAAAAAAAAAAAAmAIAAGRycy9k&#10;b3ducmV2LnhtbFBLBQYAAAAABAAEAPUAAACJAwAAAAA=&#10;">
              <v:textbox>
                <w:txbxContent>
                  <w:p w:rsidR="00886E2B" w:rsidRDefault="00886E2B" w:rsidP="007A5BC9">
                    <w:pPr>
                      <w:jc w:val="center"/>
                    </w:pPr>
                    <w:r>
                      <w:t>Загальний комплекс заходів системи управління</w:t>
                    </w:r>
                  </w:p>
                </w:txbxContent>
              </v:textbox>
            </v:rect>
            <v:shapetype id="_x0000_t109" coordsize="21600,21600" o:spt="109" path="m,l,21600r21600,l21600,xe">
              <v:stroke joinstyle="miter"/>
              <v:path gradientshapeok="t" o:connecttype="rect"/>
            </v:shapetype>
            <v:shape id="AutoShape 12" o:spid="_x0000_s1493" type="#_x0000_t109" style="position:absolute;left:5633;top:57453;width:49373;height:456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ANFYcUA&#10;AADbAAAADwAAAGRycy9kb3ducmV2LnhtbESPQUvDQBSE74L/YXmCN7uxoNXYTVFJi14KtrbnR/Zl&#10;E8y+DbvbJPrr3YLgcZiZb5jlarKdGMiH1rGC21kGgrhyumWj4HO/vnkAESKyxs4xKfimAKvi8mKJ&#10;uXYjf9Cwi0YkCIccFTQx9rmUoWrIYpi5njh5tfMWY5LeSO1xTHDbyXmW3UuLLaeFBnt6baj62p2s&#10;ghdTj37+s3kvtwfzWJbDsdwPG6Wur6bnJxCRpvgf/mu/aQV3Czh/ST9AF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AA0VhxQAAANsAAAAPAAAAAAAAAAAAAAAAAJgCAABkcnMv&#10;ZG93bnJldi54bWxQSwUGAAAAAAQABAD1AAAAigMAAAAA&#10;">
              <v:textbox>
                <w:txbxContent>
                  <w:p w:rsidR="00886E2B" w:rsidRPr="007A5BC9" w:rsidRDefault="00886E2B" w:rsidP="007A5BC9">
                    <w:pPr>
                      <w:jc w:val="center"/>
                    </w:pPr>
                    <w:r w:rsidRPr="007A5BC9">
                      <w:t xml:space="preserve">Адаптивна система контролю  управління людським капіталом </w:t>
                    </w:r>
                  </w:p>
                  <w:p w:rsidR="00886E2B" w:rsidRPr="007A5BC9" w:rsidRDefault="00886E2B" w:rsidP="007A5BC9">
                    <w:pPr>
                      <w:jc w:val="center"/>
                    </w:pPr>
                    <w:r w:rsidRPr="007A5BC9">
                      <w:t xml:space="preserve">у господарському середовищі </w:t>
                    </w:r>
                    <w:r w:rsidRPr="007A5BC9">
                      <w:rPr>
                        <w:bCs/>
                        <w:iCs/>
                        <w:color w:val="200F03"/>
                      </w:rPr>
                      <w:t>суб’єкта національної економіки</w:t>
                    </w:r>
                  </w:p>
                </w:txbxContent>
              </v:textbox>
            </v:shape>
            <v:rect id="Rectangle 13" o:spid="_x0000_s1494" style="position:absolute;left:19600;top:8371;width:15831;height:377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hjwesEA&#10;AADbAAAADwAAAGRycy9kb3ducmV2LnhtbERP3WrCMBS+H/gO4Qi7GTOtzlk6o4ggCLvy5wEOzbHp&#10;bE5KEmvn05uLwS4/vv/lerCt6MmHxrGCfJKBIK6cbrhWcD7t3gsQISJrbB2Tgl8KsF6NXpZYanfn&#10;A/XHWIsUwqFEBSbGrpQyVIYshonriBN3cd5iTNDXUnu8p3DbymmWfUqLDacGgx1tDVXX480qqL8L&#10;78Ls9uGL/NEXbwvzk+8PSr2Oh80XiEhD/Bf/ufdawTyNTV/SD5CrJ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oY8HrBAAAA2wAAAA8AAAAAAAAAAAAAAAAAmAIAAGRycy9kb3du&#10;cmV2LnhtbFBLBQYAAAAABAAEAPUAAACGAwAAAAA=&#10;" filled="f" fillcolor="#f2f2f2">
              <v:textbox>
                <w:txbxContent>
                  <w:p w:rsidR="00886E2B" w:rsidRDefault="00886E2B" w:rsidP="007A5BC9">
                    <w:pPr>
                      <w:jc w:val="center"/>
                    </w:pPr>
                    <w:r>
                      <w:t xml:space="preserve">Тактичні завдання </w:t>
                    </w:r>
                  </w:p>
                </w:txbxContent>
              </v:textbox>
            </v:rect>
            <v:rect id="Rectangle 14" o:spid="_x0000_s1495" style="position:absolute;left:35843;top:8371;width:19163;height:377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VRV4cQA&#10;AADbAAAADwAAAGRycy9kb3ducmV2LnhtbESPUWvCMBSF3wX/Q7gDX2SmdW7rOqPIQBB80u0HXJq7&#10;ptrclCTWzl+/DAY+Hs453+Es14NtRU8+NI4V5LMMBHHldMO1gq/P7WMBIkRkja1jUvBDAdar8WiJ&#10;pXZXPlB/jLVIEA4lKjAxdqWUoTJkMcxcR5y8b+ctxiR9LbXHa4LbVs6z7EVabDgtGOzow1B1Pl6s&#10;gnpfeBeeLgtf5Le+mL6aU747KDV5GDbvICIN8R7+b++0guc3+PuSfoBc/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VUVeHEAAAA2wAAAA8AAAAAAAAAAAAAAAAAmAIAAGRycy9k&#10;b3ducmV2LnhtbFBLBQYAAAAABAAEAPUAAACJAwAAAAA=&#10;" filled="f" fillcolor="#f2f2f2">
              <v:textbox>
                <w:txbxContent>
                  <w:p w:rsidR="00886E2B" w:rsidRDefault="00886E2B" w:rsidP="007A5BC9">
                    <w:pPr>
                      <w:jc w:val="center"/>
                    </w:pPr>
                    <w:r>
                      <w:t xml:space="preserve">Оперативні рішення </w:t>
                    </w:r>
                  </w:p>
                </w:txbxContent>
              </v:textbox>
            </v:rect>
            <v:shape id="AutoShape 15" o:spid="_x0000_s1496" type="#_x0000_t176" style="position:absolute;left:7688;top:27390;width:21308;height:463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7zOP8AA&#10;AADbAAAADwAAAGRycy9kb3ducmV2LnhtbERPTYvCMBC9C/6HMII3TfUg265RRBH04mr1sMexGdti&#10;MilN1O6/3xwEj4/3PV921ogntb52rGAyTkAQF07XXCq4nLejLxA+IGs0jknBH3lYLvq9OWbavfhE&#10;zzyUIoawz1BBFUKTSemLiiz6sWuII3dzrcUQYVtK3eIrhlsjp0kykxZrjg0VNrSuqLjnD6sgza+P&#10;30vqbnVp1ua4328OP+lZqeGgW32DCNSFj/jt3mkFs7g+fok/QC7+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17zOP8AAAADbAAAADwAAAAAAAAAAAAAAAACYAgAAZHJzL2Rvd25y&#10;ZXYueG1sUEsFBgAAAAAEAAQA9QAAAIUDAAAAAA==&#10;">
              <v:stroke joinstyle="round"/>
              <v:textbox>
                <w:txbxContent>
                  <w:p w:rsidR="00886E2B" w:rsidRDefault="00886E2B" w:rsidP="007A5BC9">
                    <w:pPr>
                      <w:jc w:val="center"/>
                      <w:rPr>
                        <w:sz w:val="20"/>
                        <w:szCs w:val="20"/>
                      </w:rPr>
                    </w:pPr>
                    <w:r>
                      <w:rPr>
                        <w:sz w:val="20"/>
                        <w:szCs w:val="20"/>
                      </w:rPr>
                      <w:t>Теоретико-методичний</w:t>
                    </w:r>
                  </w:p>
                  <w:p w:rsidR="00886E2B" w:rsidRDefault="00886E2B" w:rsidP="007A5BC9">
                    <w:pPr>
                      <w:jc w:val="center"/>
                      <w:rPr>
                        <w:sz w:val="20"/>
                        <w:szCs w:val="20"/>
                      </w:rPr>
                    </w:pPr>
                    <w:r>
                      <w:rPr>
                        <w:sz w:val="20"/>
                        <w:szCs w:val="20"/>
                      </w:rPr>
                      <w:t>інструментарій</w:t>
                    </w:r>
                  </w:p>
                </w:txbxContent>
              </v:textbox>
            </v:shape>
            <v:shape id="AutoShape 16" o:spid="_x0000_s1497" type="#_x0000_t16" style="position:absolute;left:5584;top:39170;width:49422;height:450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oL1eMQA&#10;AADbAAAADwAAAGRycy9kb3ducmV2LnhtbESPQWvCQBSE7wX/w/KE3uomLaQluoYgBBSRUu3B4yP7&#10;TILZt2F3G2N/fbdQ6HGYmW+YVTGZXozkfGdZQbpIQBDXVnfcKPg8VU9vIHxA1thbJgV38lCsZw8r&#10;zLW98QeNx9CICGGfo4I2hCGX0tctGfQLOxBH72KdwRCla6R2eItw08vnJMmkwY7jQosDbVqqr8cv&#10;o+DyiodQVruXrNy7DM/vp0Miv5V6nE/lEkSgKfyH/9pbrSBL4fdL/AFy/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aC9XjEAAAA2wAAAA8AAAAAAAAAAAAAAAAAmAIAAGRycy9k&#10;b3ducmV2LnhtbFBLBQYAAAAABAAEAPUAAACJAwAAAAA=&#10;">
              <v:stroke joinstyle="round"/>
              <v:textbox>
                <w:txbxContent>
                  <w:p w:rsidR="00886E2B" w:rsidRDefault="00886E2B" w:rsidP="007A5BC9">
                    <w:pPr>
                      <w:jc w:val="center"/>
                      <w:rPr>
                        <w:sz w:val="20"/>
                        <w:szCs w:val="20"/>
                      </w:rPr>
                    </w:pPr>
                    <w:r>
                      <w:rPr>
                        <w:sz w:val="20"/>
                        <w:szCs w:val="20"/>
                      </w:rPr>
                      <w:t xml:space="preserve">Інформаційно-комунікаційне  </w:t>
                    </w:r>
                  </w:p>
                  <w:p w:rsidR="00886E2B" w:rsidRDefault="00886E2B" w:rsidP="007A5BC9">
                    <w:pPr>
                      <w:jc w:val="center"/>
                      <w:rPr>
                        <w:sz w:val="20"/>
                        <w:szCs w:val="20"/>
                      </w:rPr>
                    </w:pPr>
                    <w:r>
                      <w:rPr>
                        <w:sz w:val="20"/>
                        <w:szCs w:val="20"/>
                      </w:rPr>
                      <w:t>забезпечення процесу менеджменту на підприємстві</w:t>
                    </w:r>
                  </w:p>
                </w:txbxContent>
              </v:textbox>
            </v:shape>
            <v:shape id="AutoShape 17" o:spid="_x0000_s1498" type="#_x0000_t109" style="position:absolute;left:5633;top:50582;width:12532;height:549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hgsRMUA&#10;AADbAAAADwAAAGRycy9kb3ducmV2LnhtbESPQWvCQBSE74X+h+UVvNVNc5A2dZW2RLGXQtV6fmSf&#10;m2D2bdhdk+iv7xYKHoeZ+YaZL0fbip58aBwreJpmIIgrpxs2Cva71eMziBCRNbaOScGFAiwX93dz&#10;LLQb+Jv6bTQiQTgUqKCOsSukDFVNFsPUdcTJOzpvMSbpjdQehwS3rcyzbCYtNpwWauzoo6bqtD1b&#10;Be/mOPj8uv4sv37MS1n2h3LXr5WaPIxvryAijfEW/m9vtIJZDn9f0g+Qi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eGCxExQAAANsAAAAPAAAAAAAAAAAAAAAAAJgCAABkcnMv&#10;ZG93bnJldi54bWxQSwUGAAAAAAQABAD1AAAAigMAAAAA&#10;">
              <v:textbox>
                <w:txbxContent>
                  <w:p w:rsidR="00886E2B" w:rsidRDefault="00886E2B" w:rsidP="007A5BC9">
                    <w:pPr>
                      <w:jc w:val="center"/>
                      <w:rPr>
                        <w:sz w:val="20"/>
                        <w:szCs w:val="20"/>
                      </w:rPr>
                    </w:pPr>
                    <w:r>
                      <w:rPr>
                        <w:sz w:val="20"/>
                        <w:szCs w:val="20"/>
                      </w:rPr>
                      <w:t>Оптимізація  індикаторів</w:t>
                    </w:r>
                  </w:p>
                </w:txbxContent>
              </v:textbox>
            </v:shape>
            <v:shape id="AutoShape 18" o:spid="_x0000_s1499" type="#_x0000_t109" style="position:absolute;left:43119;top:50591;width:11887;height:548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VSJ38UA&#10;AADbAAAADwAAAGRycy9kb3ducmV2LnhtbESPQWsCMRSE74X+h/AKvdWsFqRdjWLLVuqloFbPj80z&#10;u7h5WZJ0d+uvN0Khx2FmvmHmy8E2oiMfascKxqMMBHHpdM1Gwff+4+kFRIjIGhvHpOCXAiwX93dz&#10;zLXreUvdLhqRIBxyVFDF2OZShrIii2HkWuLknZy3GJP0RmqPfYLbRk6ybCot1pwWKmzpvaLyvPux&#10;Ct7MqfeTy3pTfB3Ma1F0x2LfrZV6fBhWMxCRhvgf/mt/agXTZ7h9ST9ALq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xVInfxQAAANsAAAAPAAAAAAAAAAAAAAAAAJgCAABkcnMv&#10;ZG93bnJldi54bWxQSwUGAAAAAAQABAD1AAAAigMAAAAA&#10;">
              <v:textbox>
                <w:txbxContent>
                  <w:p w:rsidR="00886E2B" w:rsidRDefault="00886E2B" w:rsidP="007A5BC9">
                    <w:pPr>
                      <w:jc w:val="center"/>
                      <w:rPr>
                        <w:sz w:val="20"/>
                        <w:szCs w:val="20"/>
                      </w:rPr>
                    </w:pPr>
                    <w:r>
                      <w:rPr>
                        <w:sz w:val="20"/>
                        <w:szCs w:val="20"/>
                      </w:rPr>
                      <w:t xml:space="preserve">Максимізація індикаторів </w:t>
                    </w:r>
                  </w:p>
                </w:txbxContent>
              </v:textbox>
            </v:shape>
            <v:shapetype id="_x0000_t112" coordsize="21600,21600" o:spt="112" path="m,l,21600r21600,l21600,xem2610,nfl2610,21600em18990,nfl18990,21600e">
              <v:stroke joinstyle="miter"/>
              <v:path o:extrusionok="f" gradientshapeok="t" o:connecttype="rect" textboxrect="2610,0,18990,21600"/>
            </v:shapetype>
            <v:shape id="AutoShape 19" o:spid="_x0000_s1500" type="#_x0000_t112" style="position:absolute;left:5633;top:44830;width:49340;height:341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A1uxcYA&#10;AADdAAAADwAAAGRycy9kb3ducmV2LnhtbESPQWvCQBSE7wX/w/IEb3VjpVHSbCQIglKkGHvo8ZF9&#10;JqHZt2F3q7G/vlso9DjMzDdMvhlNL67kfGdZwWKegCCure64UfB+3j2uQfiArLG3TAru5GFTTB5y&#10;zLS98YmuVWhEhLDPUEEbwpBJ6euWDPq5HYijd7HOYIjSNVI7vEW46eVTkqTSYMdxocWBti3Vn9WX&#10;UXBZ4TGUu8MyLV9dih9v52Miv5WaTcfyBUSgMfyH/9p7rWD5vE7h9018ArL4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A1uxcYAAADdAAAADwAAAAAAAAAAAAAAAACYAgAAZHJz&#10;L2Rvd25yZXYueG1sUEsFBgAAAAAEAAQA9QAAAIsDAAAAAA==&#10;">
              <v:stroke joinstyle="round"/>
              <v:textbox>
                <w:txbxContent>
                  <w:p w:rsidR="00886E2B" w:rsidRDefault="00886E2B" w:rsidP="007A5BC9">
                    <w:pPr>
                      <w:jc w:val="center"/>
                      <w:rPr>
                        <w:sz w:val="20"/>
                        <w:szCs w:val="20"/>
                      </w:rPr>
                    </w:pPr>
                    <w:r>
                      <w:rPr>
                        <w:sz w:val="20"/>
                        <w:szCs w:val="20"/>
                      </w:rPr>
                      <w:t xml:space="preserve">Ендогенні та екзогенні фактори </w:t>
                    </w:r>
                  </w:p>
                </w:txbxContent>
              </v:textbox>
            </v:shape>
            <v:shape id="Rectangle 20" o:spid="_x0000_s1501" type="#_x0000_t16" style="position:absolute;left:5582;top:63271;width:49377;height:603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1WlG8UA&#10;AADdAAAADwAAAGRycy9kb3ducmV2LnhtbESP0WrCQBRE3wX/YbmCb7qxYpXUVURQLFix1g+4Zq9J&#10;NHs3za4a/fquIPRxmJkzzHham0JcqXK5ZQW9bgSCOLE651TB/mfRGYFwHlljYZkU3MnBdNJsjDHW&#10;9sbfdN35VAQIuxgVZN6XsZQuycig69qSOHhHWxn0QVap1BXeAtwU8i2K3qXBnMNChiXNM0rOu4tR&#10;cOpvP7+IHtFmu1z/0n5xMAceKtVu1bMPEJ5q/x9+tVdaQX8wGsLzTXgCcvI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VaUbxQAAAN0AAAAPAAAAAAAAAAAAAAAAAJgCAABkcnMv&#10;ZG93bnJldi54bWxQSwUGAAAAAAQABAD1AAAAigMAAAAA&#10;">
              <v:textbox>
                <w:txbxContent>
                  <w:p w:rsidR="00886E2B" w:rsidRPr="007A5BC9" w:rsidRDefault="00886E2B" w:rsidP="007A5BC9">
                    <w:pPr>
                      <w:jc w:val="center"/>
                      <w:rPr>
                        <w:caps/>
                      </w:rPr>
                    </w:pPr>
                    <w:r w:rsidRPr="007A5BC9">
                      <w:rPr>
                        <w:caps/>
                      </w:rPr>
                      <w:t>Результати управління людським капіталом на підприємстві</w:t>
                    </w:r>
                  </w:p>
                </w:txbxContent>
              </v:textbox>
            </v:shape>
            <v:shapetype id="_x0000_t132" coordsize="21600,21600" o:spt="132" path="m10800,qx,3391l,18209qy10800,21600,21600,18209l21600,3391qy10800,xem,3391nfqy10800,6782,21600,3391e">
              <v:path o:extrusionok="f" gradientshapeok="t" o:connecttype="custom" o:connectlocs="10800,6782;10800,0;0,10800;10800,21600;21600,10800" o:connectangles="270,270,180,90,0" textboxrect="0,6782,21600,18209"/>
            </v:shapetype>
            <v:shape id="AutoShape 21" o:spid="_x0000_s1502" type="#_x0000_t132" style="position:absolute;left:23543;top:15423;width:11277;height:412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YTtX8EA&#10;AADdAAAADwAAAGRycy9kb3ducmV2LnhtbERPy4rCMBTdC/5DuMLsNHVkRKpRRBg6dDW+wOWluTbF&#10;5qYkUevfm8XALA/nvdr0thUP8qFxrGA6yUAQV043XCs4Hb/HCxAhImtsHZOCFwXYrIeDFebaPXlP&#10;j0OsRQrhkKMCE2OXSxkqQxbDxHXEibs6bzEm6GupPT5TuG3lZ5bNpcWGU4PBjnaGqtvhbhV0c1v6&#10;S1+U9n4rZ4XZnwv+nSr1Meq3SxCR+vgv/nP/aAWzr0Wam96kJyDXb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2E7V/BAAAA3QAAAA8AAAAAAAAAAAAAAAAAmAIAAGRycy9kb3du&#10;cmV2LnhtbFBLBQYAAAAABAAEAPUAAACGAwAAAAA=&#10;">
              <v:textbox>
                <w:txbxContent>
                  <w:p w:rsidR="00886E2B" w:rsidRDefault="00886E2B" w:rsidP="007A5BC9">
                    <w:pPr>
                      <w:jc w:val="center"/>
                      <w:rPr>
                        <w:sz w:val="20"/>
                        <w:szCs w:val="20"/>
                      </w:rPr>
                    </w:pPr>
                    <w:r>
                      <w:rPr>
                        <w:sz w:val="20"/>
                        <w:szCs w:val="20"/>
                      </w:rPr>
                      <w:t>Функції</w:t>
                    </w:r>
                  </w:p>
                </w:txbxContent>
              </v:textbox>
            </v:shape>
            <v:shape id="AutoShape 22" o:spid="_x0000_s1503" type="#_x0000_t132" style="position:absolute;left:38128;top:15423;width:13446;height:412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shIxMQA&#10;AADdAAAADwAAAGRycy9kb3ducmV2LnhtbESPQWsCMRSE74X+h/AK3mpWRdHVKEWQlT1VW8HjY/O6&#10;Wdy8LEnU9d+bQqHHYWa+YVab3rbiRj40jhWMhhkI4srphmsF31+79zmIEJE1to5JwYMCbNavLyvM&#10;tbvzgW7HWIsE4ZCjAhNjl0sZKkMWw9B1xMn7cd5iTNLXUnu8J7ht5TjLZtJiw2nBYEdbQ9XleLUK&#10;upkt/bkvSnu9lJPCHE4Ff46UGrz1H0sQkfr4H/5r77WCyXS+gN836QnI9R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LISMTEAAAA3QAAAA8AAAAAAAAAAAAAAAAAmAIAAGRycy9k&#10;b3ducmV2LnhtbFBLBQYAAAAABAAEAPUAAACJAwAAAAA=&#10;">
              <v:textbox>
                <w:txbxContent>
                  <w:p w:rsidR="00886E2B" w:rsidRDefault="00886E2B" w:rsidP="007A5BC9">
                    <w:pPr>
                      <w:jc w:val="center"/>
                      <w:rPr>
                        <w:sz w:val="20"/>
                        <w:szCs w:val="20"/>
                      </w:rPr>
                    </w:pPr>
                    <w:r>
                      <w:rPr>
                        <w:sz w:val="20"/>
                        <w:szCs w:val="20"/>
                      </w:rPr>
                      <w:t xml:space="preserve">Орієнтири </w:t>
                    </w:r>
                  </w:p>
                </w:txbxContent>
              </v:textbox>
            </v:shape>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23" o:spid="_x0000_s1504" type="#_x0000_t67" style="position:absolute;left:11656;top:12148;width:1081;height:183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zk1g8MA&#10;AADdAAAADwAAAGRycy9kb3ducmV2LnhtbERP3U7CMBS+J+EdmkPCneuQKDgoBDFGb0BlPMBhPWwL&#10;62mz1jHe3l6YcPnl+1+ue9OIjlpfW1YwSVIQxIXVNZcKjvn7wxyED8gaG8uk4EYe1qvhYImZtlf+&#10;oe4QShFD2GeooArBZVL6oiKDPrGOOHJn2xoMEbal1C1eY7hp5GOaPkuDNceGCh1tKyouh1+joCud&#10;k/vbqdt+f33MzvPdG77muVLjUb9ZgAjUh7v43/2pFUyfXuL++CY+Abn6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zk1g8MAAADdAAAADwAAAAAAAAAAAAAAAACYAgAAZHJzL2Rv&#10;d25yZXYueG1sUEsFBgAAAAAEAAQA9QAAAIgDAAAAAA==&#10;" adj="16199" fillcolor="#0f243e">
              <v:textbox style="layout-flow:vertical-ideographic"/>
            </v:shape>
            <v:shape id="AutoShape 24" o:spid="_x0000_s1505" type="#_x0000_t67" style="position:absolute;left:26818;top:12157;width:1081;height:182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HWQGMcA&#10;AADdAAAADwAAAGRycy9kb3ducmV2LnhtbESPzW7CMBCE70i8g7VIvRWHVrQQMKilquiF8hMeYImX&#10;JCJeW7EbwtvXlSpxHM3MN5r5sjO1aKnxlWUFo2ECgji3uuJCwTH7fJyA8AFZY22ZFNzIw3LR780x&#10;1fbKe2oPoRARwj5FBWUILpXS5yUZ9EPriKN3to3BEGVTSN3gNcJNLZ+S5EUarDgulOhoVVJ+OfwY&#10;BW3hnPy+ndrVbrt+PU82H/ieZUo9DLq3GYhAXbiH/9tfWsHzeDqCvzfxCcjF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x1kBjHAAAA3QAAAA8AAAAAAAAAAAAAAAAAmAIAAGRy&#10;cy9kb3ducmV2LnhtbFBLBQYAAAAABAAEAPUAAACMAwAAAAA=&#10;" adj="16199" fillcolor="#0f243e">
              <v:textbox style="layout-flow:vertical-ideographic"/>
            </v:shape>
            <v:shape id="AutoShape 25" o:spid="_x0000_s1506" type="#_x0000_t67" style="position:absolute;left:43193;top:12157;width:1089;height:182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KcOb8cA&#10;AADdAAAADwAAAGRycy9kb3ducmV2LnhtbESPzW7CMBCE75V4B2uReisOVLQQMKilquBC+QkPsMRL&#10;EjVeW7EbwtvjSpV6HM3MN5r5sjO1aKnxlWUFw0ECgji3uuJCwSn7fJqA8AFZY22ZFNzIw3LRe5hj&#10;qu2VD9QeQyEihH2KCsoQXCqlz0sy6AfWEUfvYhuDIcqmkLrBa4SbWo6S5EUarDgulOhoVVL+ffwx&#10;CtrCOfl1O7er/W79eplsP/A9y5R67HdvMxCBuvAf/mtvtILn8XQEv2/iE5CLO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ynDm/HAAAA3QAAAA8AAAAAAAAAAAAAAAAAmAIAAGRy&#10;cy9kb3ducmV2LnhtbFBLBQYAAAAABAAEAPUAAACMAwAAAAA=&#10;" adj="16199" fillcolor="#0f243e">
              <v:textbox style="layout-flow:vertical-ideographic"/>
            </v:shape>
            <v:shape id="AutoShape 26" o:spid="_x0000_s1507" type="#_x0000_t67" style="position:absolute;left:26818;top:20611;width:1081;height:183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ur9McA&#10;AADdAAAADwAAAGRycy9kb3ducmV2LnhtbESPzW7CMBCE75V4B2uReisORbQQMKilquBC+QkPsMRL&#10;EjVeW7EbwtvjSpV6HM3MN5r5sjO1aKnxlWUFw0ECgji3uuJCwSn7fJqA8AFZY22ZFNzIw3LRe5hj&#10;qu2VD9QeQyEihH2KCsoQXCqlz0sy6AfWEUfvYhuDIcqmkLrBa4SbWj4nyYs0WHFcKNHRqqT8+/hj&#10;FLSFc/Lrdm5X+9369TLZfuB7lin12O/eZiACdeE//NfeaAWj8XQEv2/iE5CLO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Prq/THAAAA3QAAAA8AAAAAAAAAAAAAAAAAmAIAAGRy&#10;cy9kb3ducmV2LnhtbFBLBQYAAAAABAAEAPUAAACMAwAAAAA=&#10;" adj="16199" fillcolor="#0f243e">
              <v:textbox style="layout-flow:vertical-ideographic"/>
            </v:shape>
            <v:shape id="AutoShape 27" o:spid="_x0000_s1508" type="#_x0000_t176" style="position:absolute;left:14890;top:32595;width:26670;height:463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TPI78cA&#10;AADdAAAADwAAAGRycy9kb3ducmV2LnhtbESPQWvCQBSE70L/w/IK3ppNq5YmdZViEfRS2+jB4zP7&#10;TEJ334bsqvHfd4WCx2FmvmGm894acabON44VPCcpCOLS6YYrBbvt8ukNhA/IGo1jUnAlD/PZw2CK&#10;uXYX/qFzESoRIexzVFCH0OZS+rImiz5xLXH0jq6zGKLsKqk7vES4NfIlTV+lxYbjQo0tLWoqf4uT&#10;VZAVh9N+l7ljU5mF+V6vP7822Vap4WP/8Q4iUB/u4f/2SisYTbIx3N7EJyBn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0zyO/HAAAA3QAAAA8AAAAAAAAAAAAAAAAAmAIAAGRy&#10;cy9kb3ducmV2LnhtbFBLBQYAAAAABAAEAPUAAACMAwAAAAA=&#10;">
              <v:stroke joinstyle="round"/>
              <v:textbox>
                <w:txbxContent>
                  <w:p w:rsidR="00886E2B" w:rsidRDefault="00886E2B" w:rsidP="007A5BC9">
                    <w:pPr>
                      <w:jc w:val="center"/>
                      <w:rPr>
                        <w:sz w:val="20"/>
                        <w:szCs w:val="20"/>
                      </w:rPr>
                    </w:pPr>
                    <w:r>
                      <w:rPr>
                        <w:sz w:val="20"/>
                        <w:szCs w:val="20"/>
                      </w:rPr>
                      <w:t>Мультипараметричний</w:t>
                    </w:r>
                  </w:p>
                  <w:p w:rsidR="00886E2B" w:rsidRDefault="00886E2B" w:rsidP="007A5BC9">
                    <w:pPr>
                      <w:jc w:val="center"/>
                      <w:rPr>
                        <w:sz w:val="20"/>
                        <w:szCs w:val="20"/>
                      </w:rPr>
                    </w:pPr>
                    <w:r>
                      <w:rPr>
                        <w:sz w:val="20"/>
                        <w:szCs w:val="20"/>
                      </w:rPr>
                      <w:t>інструментарій</w:t>
                    </w:r>
                  </w:p>
                </w:txbxContent>
              </v:textbox>
            </v:shape>
            <v:shape id="AutoShape 28" o:spid="_x0000_s1509" type="#_x0000_t176" style="position:absolute;left:28996;top:27390;width:25027;height:463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n9tdMYA&#10;AADdAAAADwAAAGRycy9kb3ducmV2LnhtbESPQWvCQBSE7wX/w/KE3upGxWKiq4gi1Eur0YPHZ/aZ&#10;BHffhuyq6b/vFgo9DjPzDTNfdtaIB7W+dqxgOEhAEBdO11wqOB23b1MQPiBrNI5JwTd5WC56L3PM&#10;tHvygR55KEWEsM9QQRVCk0npi4os+oFriKN3da3FEGVbSt3iM8KtkaMkeZcWa44LFTa0rqi45Xer&#10;IM0v9/Mpdde6NGuz3+02n1/pUanXfreagQjUhf/wX/tDKxhP0gn8volPQC5+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n9tdMYAAADdAAAADwAAAAAAAAAAAAAAAACYAgAAZHJz&#10;L2Rvd25yZXYueG1sUEsFBgAAAAAEAAQA9QAAAIsDAAAAAA==&#10;">
              <v:stroke joinstyle="round"/>
              <v:textbox>
                <w:txbxContent>
                  <w:p w:rsidR="00886E2B" w:rsidRDefault="00886E2B" w:rsidP="007A5BC9">
                    <w:pPr>
                      <w:jc w:val="center"/>
                      <w:rPr>
                        <w:sz w:val="20"/>
                        <w:szCs w:val="20"/>
                      </w:rPr>
                    </w:pPr>
                    <w:r>
                      <w:rPr>
                        <w:sz w:val="20"/>
                        <w:szCs w:val="20"/>
                      </w:rPr>
                      <w:t>Структурно-функціональний</w:t>
                    </w:r>
                  </w:p>
                  <w:p w:rsidR="00886E2B" w:rsidRDefault="00886E2B" w:rsidP="007A5BC9">
                    <w:pPr>
                      <w:jc w:val="center"/>
                      <w:rPr>
                        <w:sz w:val="20"/>
                        <w:szCs w:val="20"/>
                      </w:rPr>
                    </w:pPr>
                    <w:r>
                      <w:rPr>
                        <w:sz w:val="20"/>
                        <w:szCs w:val="20"/>
                      </w:rPr>
                      <w:t>інструментарій</w:t>
                    </w:r>
                  </w:p>
                </w:txbxContent>
              </v:textbox>
            </v:shape>
            <v:shape id="AutoShape 29" o:spid="_x0000_s1510" type="#_x0000_t67" style="position:absolute;left:26810;top:25370;width:1089;height:182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5wIbMcA&#10;AADdAAAADwAAAGRycy9kb3ducmV2LnhtbESPzW7CMBCE75V4B2uReisOVKUQMKhQVfRC+QkPsMRL&#10;EjVeW7EbwtvjSpV6HM3MN5r5sjO1aKnxlWUFw0ECgji3uuJCwSn7eJqA8AFZY22ZFNzIw3LRe5hj&#10;qu2VD9QeQyEihH2KCsoQXCqlz0sy6AfWEUfvYhuDIcqmkLrBa4SbWo6SZCwNVhwXSnS0Lin/Pv4Y&#10;BW3hnPy6ndv1frd5vUy277jKMqUe+93bDESgLvyH/9qfWsHzy3QMv2/iE5CLO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OcCGzHAAAA3QAAAA8AAAAAAAAAAAAAAAAAmAIAAGRy&#10;cy9kb3ducmV2LnhtbFBLBQYAAAAABAAEAPUAAACMAwAAAAA=&#10;" adj="16199" fillcolor="#0f243e">
              <v:textbox style="layout-flow:vertical-ideographic"/>
            </v:shape>
            <v:shape id="AutoShape 32" o:spid="_x0000_s1511" type="#_x0000_t109" style="position:absolute;left:21918;top:50591;width:16243;height:548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R4JYMcA&#10;AADdAAAADwAAAGRycy9kb3ducmV2LnhtbESPQUvDQBSE74L/YXlCb3Zji2Jit0VLLPUi2KrnR/Z1&#10;E8y+DbvbJO2v7wqCx2FmvmEWq9G2oicfGscK7qYZCOLK6YaNgs/96+0jiBCRNbaOScGJAqyW11cL&#10;LLQb+IP6XTQiQTgUqKCOsSukDFVNFsPUdcTJOzhvMSbpjdQehwS3rZxl2YO02HBaqLGjdU3Vz+5o&#10;FbyYw+Bn581b+f5l8rLsv8t9v1FqcjM+P4GINMb/8F97qxXM7/Mcft+kJyCX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EeCWDHAAAA3QAAAA8AAAAAAAAAAAAAAAAAmAIAAGRy&#10;cy9kb3ducmV2LnhtbFBLBQYAAAAABAAEAPUAAACMAwAAAAA=&#10;">
              <v:textbox>
                <w:txbxContent>
                  <w:p w:rsidR="00886E2B" w:rsidRDefault="00886E2B" w:rsidP="007A5BC9">
                    <w:pPr>
                      <w:jc w:val="center"/>
                      <w:rPr>
                        <w:sz w:val="20"/>
                        <w:szCs w:val="20"/>
                      </w:rPr>
                    </w:pPr>
                    <w:r>
                      <w:rPr>
                        <w:sz w:val="20"/>
                        <w:szCs w:val="20"/>
                      </w:rPr>
                      <w:t>Мотиваційна підтримка системи управління людським капіталом</w:t>
                    </w:r>
                  </w:p>
                </w:txbxContent>
              </v:textbox>
            </v:shape>
            <v:shape id="AutoShape 33" o:spid="_x0000_s1512" type="#_x0000_t32" style="position:absolute;left:18165;top:53329;width:3753;height:4;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f6lyMMAAADdAAAADwAAAGRycy9kb3ducmV2LnhtbERPy2rCQBTdC/2H4Ra6EZ2kBY3RUbRQ&#10;KO6aiLi8ZK5JMHMnZCaP/n1nIXR5OO/dYTKNGKhztWUF8TICQVxYXXOp4JJ/LRIQziNrbCyTgl9y&#10;cNi/zHaYajvyDw2ZL0UIYZeigsr7NpXSFRUZdEvbEgfubjuDPsCulLrDMYSbRr5H0UoarDk0VNjS&#10;Z0XFI+uNgr45z/P+6uOhPA3re7JJbtPNKfX2Oh23IDxN/l/8dH9rBR+rKOwPb8ITkPs/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n+pcjDAAAA3QAAAA8AAAAAAAAAAAAA&#10;AAAAoQIAAGRycy9kb3ducmV2LnhtbFBLBQYAAAAABAAEAPkAAACRAwAAAAA=&#10;" strokeweight="1pt"/>
            <v:shape id="AutoShape 34" o:spid="_x0000_s1513" type="#_x0000_t32" style="position:absolute;left:38161;top:53329;width:4958;height:8;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rIAU8UAAADdAAAADwAAAGRycy9kb3ducmV2LnhtbESPT4vCMBTE78J+h/AW9iJr2hW0VqOs&#10;giDe/MPi8dE827LNS2nSWr+9EQSPw8z8hlmselOJjhpXWlYQjyIQxJnVJecKzqftdwLCeWSNlWVS&#10;cCcHq+XHYIGptjc+UHf0uQgQdikqKLyvUyldVpBBN7I1cfCutjHog2xyqRu8Bbip5E8UTaTBksNC&#10;gTVtCsr+j61R0Fb74an983GXr7vpNZkll/7ilPr67H/nIDz1/h1+tXdawXgSxfB8E56AXD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drIAU8UAAADdAAAADwAAAAAAAAAA&#10;AAAAAAChAgAAZHJzL2Rvd25yZXYueG1sUEsFBgAAAAAEAAQA+QAAAJMDAAAAAA==&#10;" strokeweight="1pt"/>
            <v:shape id="AutoShape 35" o:spid="_x0000_s1514" type="#_x0000_t67" style="position:absolute;left:19080;top:48375;width:908;height:440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9kiKcQA&#10;AADdAAAADwAAAGRycy9kb3ducmV2LnhtbESPy4rCQBBF98L8Q1MD7rTjA0eirQwDguBCR13MskiX&#10;STRdHdKlxr+3BWGWl/s43PmydZW6URNKzwYG/QQUceZtybmB42HVm4IKgmyx8kwGHhRgufjozDG1&#10;/s6/dNtLruIIhxQNFCJ1qnXICnIY+r4mjt7JNw4lyibXtsF7HHeVHibJRDssORIKrOmnoOyyv7oI&#10;0X8jLRvrq7E/Dqbb824sXztjup/t9wyUUCv/4Xd7bQ2MJskQXm/iE9CLJ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vZIinEAAAA3QAAAA8AAAAAAAAAAAAAAAAAmAIAAGRycy9k&#10;b3ducmV2LnhtbFBLBQYAAAAABAAEAPUAAACJAwAAAAA=&#10;" adj="16199">
              <v:textbox style="layout-flow:vertical-ideographic"/>
            </v:shape>
            <v:shape id="AutoShape 36" o:spid="_x0000_s1515" type="#_x0000_t67" style="position:absolute;left:40446;top:48375;width:908;height:440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JWHssMA&#10;AADdAAAADwAAAGRycy9kb3ducmV2LnhtbESPT2vCQBDF74LfYRnBm25sxEp0FSkIQg9a68HjkB2T&#10;aHY2ZEdNv71bKPT4eH9+vOW6c7V6UBsqzwYm4wQUce5txYWB0/d2NAcVBNli7ZkM/FCA9arfW2Jm&#10;/ZO/6HGUQsURDhkaKEWaTOuQl+QwjH1DHL2Lbx1KlG2hbYvPOO5q/ZYkM+2w4kgosaGPkvLb8e4i&#10;RJ9TLZ/W11N/msz318NU3g/GDAfdZgFKqJP/8F97Zw2ksySF3zfxCejV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JWHssMAAADdAAAADwAAAAAAAAAAAAAAAACYAgAAZHJzL2Rv&#10;d25yZXYueG1sUEsFBgAAAAAEAAQA9QAAAIgDAAAAAA==&#10;" adj="16199">
              <v:textbox style="layout-flow:vertical-ideographic"/>
            </v:shape>
            <v:shape id="AutoShape 37" o:spid="_x0000_s1516" type="#_x0000_t32" style="position:absolute;left:11899;top:56075;width:18420;height:1378;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TS+e8YAAADdAAAADwAAAGRycy9kb3ducmV2LnhtbESPQWvCQBSE70L/w/IK3nRjrSLRVUqp&#10;pFC0NJr7I/tMgtm3Ibtq9Nd3BcHjMDPfMItVZ2pxptZVlhWMhhEI4tzqigsF+916MAPhPLLG2jIp&#10;uJKD1fKlt8BY2wv/0Tn1hQgQdjEqKL1vYildXpJBN7QNcfAOtjXog2wLqVu8BLip5VsUTaXBisNC&#10;iQ19lpQf05NRcNsktNvg4fb7lWbbn0kymmyzTKn+a/cxB+Gp88/wo/2tFYyn0Tvc34QnIJ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k0vnvGAAAA3QAAAA8AAAAAAAAA&#10;AAAAAAAAoQIAAGRycy9kb3ducmV2LnhtbFBLBQYAAAAABAAEAPkAAACUAwAAAAA=&#10;">
              <v:stroke startarrow="block" endarrow="block"/>
            </v:shape>
            <v:shape id="AutoShape 38" o:spid="_x0000_s1517" type="#_x0000_t32" style="position:absolute;left:30319;top:56075;width:18744;height:1378;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EIpGMUAAADdAAAADwAAAGRycy9kb3ducmV2LnhtbESPQWvCQBSE74X+h+UJ3urGikGiq0ip&#10;ohehVtHjM/tMgtm3YXeN6b/vCoUeh5n5hpktOlOLlpyvLCsYDhIQxLnVFRcKDt+rtwkIH5A11pZJ&#10;wQ95WMxfX2aYafvgL2r3oRARwj5DBWUITSalz0sy6Ae2IY7e1TqDIUpXSO3wEeGmlu9JkkqDFceF&#10;Ehv6KCm/7e9GwXa9nrSy3t1Oq3H66eiyqfLjWal+r1tOQQTqwn/4r73RCkZpMobnm/gE5PwX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EIpGMUAAADdAAAADwAAAAAAAAAA&#10;AAAAAAChAgAAZHJzL2Rvd25yZXYueG1sUEsFBgAAAAAEAAQA+QAAAJMDAAAAAA==&#10;">
              <v:stroke startarrow="block" endarrow="block"/>
            </v:shape>
            <v:shape id="AutoShape 39" o:spid="_x0000_s1518" type="#_x0000_t32" style="position:absolute;left:30040;top:56075;width:279;height:1378;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qqFl8YAAADdAAAADwAAAGRycy9kb3ducmV2LnhtbESPQWvCQBSE74L/YXlCb81Gi6GkriKi&#10;WCgqjc39kX0mwezbkN1q6q93hYLHYWa+YWaL3jTiQp2rLSsYRzEI4sLqmksFP8fN6zsI55E1NpZJ&#10;wR85WMyHgxmm2l75my6ZL0WAsEtRQeV9m0rpiooMusi2xME72c6gD7Irpe7wGuCmkZM4TqTBmsNC&#10;hS2tKirO2a9RcNtt6bjD0+2wzvL913Q7nu7zXKmXUb/8AOGp98/wf/tTK3hL4gQeb8ITkPM7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aqhZfGAAAA3QAAAA8AAAAAAAAA&#10;AAAAAAAAoQIAAGRycy9kb3ducmV2LnhtbFBLBQYAAAAABAAEAPkAAACUAwAAAAA=&#10;">
              <v:stroke startarrow="block" endarrow="block"/>
            </v:shape>
            <w10:anchorlock/>
          </v:group>
        </w:pict>
      </w:r>
    </w:p>
    <w:p w:rsidR="00F96336" w:rsidRDefault="00F96336" w:rsidP="007A5BC9">
      <w:pPr>
        <w:tabs>
          <w:tab w:val="left" w:pos="2268"/>
        </w:tabs>
        <w:spacing w:line="360" w:lineRule="auto"/>
        <w:ind w:firstLine="709"/>
        <w:jc w:val="both"/>
        <w:rPr>
          <w:rFonts w:eastAsia="Calibri"/>
          <w:sz w:val="28"/>
          <w:szCs w:val="28"/>
          <w:lang w:eastAsia="en-US"/>
        </w:rPr>
      </w:pPr>
    </w:p>
    <w:p w:rsidR="007A5BC9" w:rsidRPr="007A5BC9" w:rsidRDefault="007A5BC9" w:rsidP="007A5BC9">
      <w:pPr>
        <w:tabs>
          <w:tab w:val="left" w:pos="2268"/>
        </w:tabs>
        <w:spacing w:line="360" w:lineRule="auto"/>
        <w:ind w:firstLine="709"/>
        <w:jc w:val="both"/>
        <w:rPr>
          <w:rFonts w:eastAsia="Calibri"/>
          <w:sz w:val="28"/>
          <w:szCs w:val="28"/>
          <w:lang w:eastAsia="en-US"/>
        </w:rPr>
      </w:pPr>
      <w:r w:rsidRPr="00D15771">
        <w:rPr>
          <w:rFonts w:eastAsia="Calibri"/>
          <w:sz w:val="28"/>
          <w:szCs w:val="28"/>
          <w:lang w:eastAsia="en-US"/>
        </w:rPr>
        <w:t>Рис. 1.</w:t>
      </w:r>
      <w:r>
        <w:rPr>
          <w:rFonts w:eastAsia="Calibri"/>
          <w:sz w:val="28"/>
          <w:szCs w:val="28"/>
          <w:lang w:eastAsia="en-US"/>
        </w:rPr>
        <w:t>2</w:t>
      </w:r>
      <w:r w:rsidRPr="00D15771">
        <w:rPr>
          <w:rFonts w:eastAsia="Calibri"/>
          <w:sz w:val="28"/>
          <w:szCs w:val="28"/>
          <w:lang w:eastAsia="en-US"/>
        </w:rPr>
        <w:t xml:space="preserve">. </w:t>
      </w:r>
      <w:r>
        <w:rPr>
          <w:rFonts w:eastAsia="Calibri"/>
          <w:sz w:val="28"/>
          <w:szCs w:val="28"/>
          <w:lang w:eastAsia="en-US"/>
        </w:rPr>
        <w:t>Загальна р</w:t>
      </w:r>
      <w:r w:rsidRPr="00D15771">
        <w:rPr>
          <w:rFonts w:eastAsia="Calibri"/>
          <w:sz w:val="28"/>
          <w:szCs w:val="28"/>
          <w:lang w:eastAsia="en-US"/>
        </w:rPr>
        <w:t xml:space="preserve">аціональна модель управління людським капіталом </w:t>
      </w:r>
      <w:r>
        <w:rPr>
          <w:sz w:val="28"/>
          <w:szCs w:val="28"/>
        </w:rPr>
        <w:t xml:space="preserve">у господарському середовищі </w:t>
      </w:r>
      <w:r>
        <w:rPr>
          <w:bCs/>
          <w:iCs/>
          <w:color w:val="200F03"/>
          <w:sz w:val="28"/>
          <w:szCs w:val="28"/>
        </w:rPr>
        <w:t>суб’єкта національної економіки</w:t>
      </w:r>
      <w:r w:rsidRPr="00D15771">
        <w:rPr>
          <w:rFonts w:eastAsia="Calibri"/>
          <w:sz w:val="28"/>
          <w:szCs w:val="28"/>
          <w:lang w:eastAsia="en-US"/>
        </w:rPr>
        <w:t xml:space="preserve"> </w:t>
      </w:r>
      <w:r w:rsidRPr="000F04A2">
        <w:rPr>
          <w:rFonts w:eastAsia="Calibri"/>
          <w:sz w:val="28"/>
          <w:szCs w:val="28"/>
          <w:lang w:val="ru-RU" w:eastAsia="en-US"/>
        </w:rPr>
        <w:t xml:space="preserve"> </w:t>
      </w:r>
    </w:p>
    <w:p w:rsidR="0015491B" w:rsidRPr="00D15771" w:rsidRDefault="0015491B" w:rsidP="0015491B">
      <w:pPr>
        <w:tabs>
          <w:tab w:val="left" w:pos="2268"/>
        </w:tabs>
        <w:spacing w:line="360" w:lineRule="auto"/>
        <w:ind w:firstLine="709"/>
        <w:jc w:val="both"/>
        <w:rPr>
          <w:rFonts w:eastAsia="Calibri"/>
          <w:sz w:val="28"/>
          <w:szCs w:val="28"/>
          <w:lang w:eastAsia="en-US"/>
        </w:rPr>
      </w:pPr>
      <w:r w:rsidRPr="00D15771">
        <w:rPr>
          <w:rFonts w:eastAsia="Calibri"/>
          <w:sz w:val="28"/>
          <w:szCs w:val="28"/>
          <w:lang w:eastAsia="en-US"/>
        </w:rPr>
        <w:t xml:space="preserve"> </w:t>
      </w:r>
    </w:p>
    <w:p w:rsidR="00967497" w:rsidRDefault="00967497" w:rsidP="00F27F8C">
      <w:pPr>
        <w:spacing w:line="360" w:lineRule="auto"/>
        <w:ind w:firstLine="709"/>
        <w:jc w:val="both"/>
        <w:rPr>
          <w:sz w:val="28"/>
          <w:szCs w:val="28"/>
        </w:rPr>
      </w:pPr>
    </w:p>
    <w:p w:rsidR="00967497" w:rsidRDefault="00967497" w:rsidP="00F27F8C">
      <w:pPr>
        <w:spacing w:line="360" w:lineRule="auto"/>
        <w:ind w:firstLine="709"/>
        <w:jc w:val="both"/>
        <w:rPr>
          <w:sz w:val="28"/>
          <w:szCs w:val="28"/>
        </w:rPr>
      </w:pPr>
    </w:p>
    <w:p w:rsidR="00967497" w:rsidRPr="00764197" w:rsidRDefault="00F96336" w:rsidP="00F27F8C">
      <w:pPr>
        <w:spacing w:line="360" w:lineRule="auto"/>
        <w:ind w:firstLine="709"/>
        <w:jc w:val="both"/>
        <w:rPr>
          <w:sz w:val="28"/>
          <w:szCs w:val="28"/>
        </w:rPr>
      </w:pPr>
      <w:r>
        <w:rPr>
          <w:sz w:val="28"/>
          <w:szCs w:val="28"/>
        </w:rPr>
        <w:t>Таким чином, к</w:t>
      </w:r>
      <w:r w:rsidRPr="00F96336">
        <w:rPr>
          <w:sz w:val="28"/>
          <w:szCs w:val="28"/>
        </w:rPr>
        <w:t xml:space="preserve">люч до </w:t>
      </w:r>
      <w:r>
        <w:rPr>
          <w:sz w:val="28"/>
          <w:szCs w:val="28"/>
        </w:rPr>
        <w:t xml:space="preserve">успішного та ефективно розвитку підприємства у національній економіці сфокусований на налагодженій </w:t>
      </w:r>
      <w:r w:rsidRPr="00F96336">
        <w:rPr>
          <w:sz w:val="28"/>
          <w:szCs w:val="28"/>
        </w:rPr>
        <w:t>систем</w:t>
      </w:r>
      <w:r>
        <w:rPr>
          <w:sz w:val="28"/>
          <w:szCs w:val="28"/>
        </w:rPr>
        <w:t>і</w:t>
      </w:r>
      <w:r w:rsidRPr="00F96336">
        <w:rPr>
          <w:sz w:val="28"/>
          <w:szCs w:val="28"/>
        </w:rPr>
        <w:t xml:space="preserve"> менеджме</w:t>
      </w:r>
      <w:r>
        <w:rPr>
          <w:sz w:val="28"/>
          <w:szCs w:val="28"/>
        </w:rPr>
        <w:t>н</w:t>
      </w:r>
      <w:r w:rsidRPr="00F96336">
        <w:rPr>
          <w:sz w:val="28"/>
          <w:szCs w:val="28"/>
        </w:rPr>
        <w:t xml:space="preserve">ту на підприємстві. Теорію управління </w:t>
      </w:r>
      <w:r>
        <w:rPr>
          <w:sz w:val="28"/>
          <w:szCs w:val="28"/>
        </w:rPr>
        <w:t xml:space="preserve">підприємством </w:t>
      </w:r>
      <w:r w:rsidRPr="00F96336">
        <w:rPr>
          <w:sz w:val="28"/>
          <w:szCs w:val="28"/>
        </w:rPr>
        <w:t xml:space="preserve">слід розглядати з двох сторін. По-перше, менеджмент можна визначити як систему організаційної теорії, яка включає в себе організаційну структуру </w:t>
      </w:r>
      <w:r>
        <w:rPr>
          <w:sz w:val="28"/>
          <w:szCs w:val="28"/>
        </w:rPr>
        <w:t xml:space="preserve">суб’єкта національної економіки </w:t>
      </w:r>
      <w:r w:rsidRPr="00F96336">
        <w:rPr>
          <w:sz w:val="28"/>
          <w:szCs w:val="28"/>
        </w:rPr>
        <w:t xml:space="preserve">з виділенням відповідної ієрархії для досягнення </w:t>
      </w:r>
      <w:r>
        <w:rPr>
          <w:sz w:val="28"/>
          <w:szCs w:val="28"/>
        </w:rPr>
        <w:t>цілей та орієнтирів</w:t>
      </w:r>
      <w:r w:rsidRPr="00F96336">
        <w:rPr>
          <w:sz w:val="28"/>
          <w:szCs w:val="28"/>
        </w:rPr>
        <w:t xml:space="preserve"> з використанням певних принципів, інструментів</w:t>
      </w:r>
      <w:r>
        <w:rPr>
          <w:sz w:val="28"/>
          <w:szCs w:val="28"/>
        </w:rPr>
        <w:t xml:space="preserve">, моделей, алгоритмів, </w:t>
      </w:r>
      <w:r w:rsidRPr="00F96336">
        <w:rPr>
          <w:sz w:val="28"/>
          <w:szCs w:val="28"/>
        </w:rPr>
        <w:t>методів</w:t>
      </w:r>
      <w:r>
        <w:rPr>
          <w:sz w:val="28"/>
          <w:szCs w:val="28"/>
        </w:rPr>
        <w:t xml:space="preserve"> та ін.</w:t>
      </w:r>
      <w:r w:rsidRPr="00F96336">
        <w:rPr>
          <w:sz w:val="28"/>
          <w:szCs w:val="28"/>
        </w:rPr>
        <w:t xml:space="preserve"> По-друге, менеджмент – це система управління </w:t>
      </w:r>
      <w:r>
        <w:rPr>
          <w:sz w:val="28"/>
          <w:szCs w:val="28"/>
        </w:rPr>
        <w:t xml:space="preserve">у господарському середовищі </w:t>
      </w:r>
      <w:r>
        <w:rPr>
          <w:bCs/>
          <w:iCs/>
          <w:color w:val="200F03"/>
          <w:sz w:val="28"/>
          <w:szCs w:val="28"/>
        </w:rPr>
        <w:t>суб’єкта національної економіки</w:t>
      </w:r>
      <w:r w:rsidRPr="00F96336">
        <w:rPr>
          <w:sz w:val="28"/>
          <w:szCs w:val="28"/>
        </w:rPr>
        <w:t xml:space="preserve"> для якої характерні певні функції, завдання, принципи</w:t>
      </w:r>
      <w:r>
        <w:rPr>
          <w:sz w:val="28"/>
          <w:szCs w:val="28"/>
        </w:rPr>
        <w:t>, параметри, орієнтири та вектори</w:t>
      </w:r>
      <w:r w:rsidRPr="00F96336">
        <w:rPr>
          <w:sz w:val="28"/>
          <w:szCs w:val="28"/>
        </w:rPr>
        <w:t>.</w:t>
      </w:r>
    </w:p>
    <w:p w:rsidR="00F96336" w:rsidRDefault="00F96336" w:rsidP="00F27F8C">
      <w:pPr>
        <w:spacing w:line="360" w:lineRule="auto"/>
        <w:ind w:firstLine="709"/>
        <w:jc w:val="both"/>
        <w:rPr>
          <w:spacing w:val="-10"/>
          <w:sz w:val="28"/>
          <w:szCs w:val="28"/>
        </w:rPr>
      </w:pPr>
    </w:p>
    <w:p w:rsidR="00F96336" w:rsidRDefault="00F96336" w:rsidP="00F27F8C">
      <w:pPr>
        <w:spacing w:line="360" w:lineRule="auto"/>
        <w:ind w:firstLine="709"/>
        <w:jc w:val="both"/>
        <w:rPr>
          <w:spacing w:val="-10"/>
          <w:sz w:val="28"/>
          <w:szCs w:val="28"/>
        </w:rPr>
      </w:pPr>
    </w:p>
    <w:p w:rsidR="00F27F8C" w:rsidRPr="00764197" w:rsidRDefault="00F27F8C" w:rsidP="00F27F8C">
      <w:pPr>
        <w:spacing w:line="360" w:lineRule="auto"/>
        <w:ind w:firstLine="709"/>
        <w:jc w:val="both"/>
        <w:rPr>
          <w:sz w:val="28"/>
        </w:rPr>
      </w:pPr>
      <w:r w:rsidRPr="00764197">
        <w:rPr>
          <w:spacing w:val="-10"/>
          <w:sz w:val="28"/>
          <w:szCs w:val="28"/>
        </w:rPr>
        <w:t>1.2.</w:t>
      </w:r>
      <w:r w:rsidR="007B0EA5" w:rsidRPr="00764197">
        <w:rPr>
          <w:spacing w:val="-10"/>
          <w:sz w:val="28"/>
          <w:szCs w:val="28"/>
        </w:rPr>
        <w:t xml:space="preserve"> </w:t>
      </w:r>
      <w:r w:rsidR="00982AF5" w:rsidRPr="004B5E15">
        <w:rPr>
          <w:rFonts w:eastAsia="TimesNewRoman"/>
          <w:sz w:val="28"/>
          <w:szCs w:val="28"/>
        </w:rPr>
        <w:t>Методичний інструментарій менеджменту підприємства</w:t>
      </w:r>
    </w:p>
    <w:p w:rsidR="00F27F8C" w:rsidRPr="00764197" w:rsidRDefault="00F27F8C" w:rsidP="00F27F8C">
      <w:pPr>
        <w:spacing w:line="360" w:lineRule="auto"/>
        <w:ind w:firstLine="709"/>
        <w:jc w:val="both"/>
        <w:rPr>
          <w:rFonts w:eastAsia="TimesNewRoman"/>
          <w:sz w:val="28"/>
          <w:szCs w:val="28"/>
        </w:rPr>
      </w:pPr>
    </w:p>
    <w:p w:rsidR="00372357" w:rsidRPr="00764197" w:rsidRDefault="00372357" w:rsidP="003F37F5">
      <w:pPr>
        <w:tabs>
          <w:tab w:val="left" w:pos="709"/>
        </w:tabs>
        <w:spacing w:line="360" w:lineRule="auto"/>
        <w:ind w:firstLine="709"/>
        <w:jc w:val="both"/>
        <w:rPr>
          <w:sz w:val="28"/>
        </w:rPr>
      </w:pPr>
    </w:p>
    <w:p w:rsidR="00982AF5" w:rsidRDefault="00982AF5" w:rsidP="003616EC">
      <w:pPr>
        <w:tabs>
          <w:tab w:val="left" w:pos="709"/>
        </w:tabs>
        <w:spacing w:line="360" w:lineRule="auto"/>
        <w:ind w:firstLine="709"/>
        <w:jc w:val="both"/>
        <w:rPr>
          <w:sz w:val="28"/>
        </w:rPr>
      </w:pPr>
      <w:r w:rsidRPr="00982AF5">
        <w:rPr>
          <w:sz w:val="28"/>
        </w:rPr>
        <w:t xml:space="preserve">Сучасний менеджер </w:t>
      </w:r>
      <w:r w:rsidRPr="00F96336">
        <w:rPr>
          <w:sz w:val="28"/>
          <w:szCs w:val="28"/>
        </w:rPr>
        <w:t>систем</w:t>
      </w:r>
      <w:r>
        <w:rPr>
          <w:sz w:val="28"/>
          <w:szCs w:val="28"/>
        </w:rPr>
        <w:t>и</w:t>
      </w:r>
      <w:r w:rsidRPr="00F96336">
        <w:rPr>
          <w:sz w:val="28"/>
          <w:szCs w:val="28"/>
        </w:rPr>
        <w:t xml:space="preserve"> управління </w:t>
      </w:r>
      <w:r>
        <w:rPr>
          <w:sz w:val="28"/>
          <w:szCs w:val="28"/>
        </w:rPr>
        <w:t xml:space="preserve">у господарському середовищі </w:t>
      </w:r>
      <w:r>
        <w:rPr>
          <w:bCs/>
          <w:iCs/>
          <w:color w:val="200F03"/>
          <w:sz w:val="28"/>
          <w:szCs w:val="28"/>
        </w:rPr>
        <w:t>суб’єкта національної економіки</w:t>
      </w:r>
      <w:r w:rsidRPr="00F96336">
        <w:rPr>
          <w:sz w:val="28"/>
          <w:szCs w:val="28"/>
        </w:rPr>
        <w:t xml:space="preserve"> </w:t>
      </w:r>
      <w:r w:rsidRPr="00982AF5">
        <w:rPr>
          <w:sz w:val="28"/>
        </w:rPr>
        <w:t>повинен</w:t>
      </w:r>
      <w:r>
        <w:rPr>
          <w:sz w:val="28"/>
        </w:rPr>
        <w:t>:</w:t>
      </w:r>
    </w:p>
    <w:p w:rsidR="00982AF5" w:rsidRPr="00982AF5" w:rsidRDefault="00982AF5" w:rsidP="00982AF5">
      <w:pPr>
        <w:pStyle w:val="af5"/>
        <w:numPr>
          <w:ilvl w:val="0"/>
          <w:numId w:val="25"/>
        </w:numPr>
        <w:tabs>
          <w:tab w:val="left" w:pos="1134"/>
        </w:tabs>
        <w:spacing w:after="0" w:line="360" w:lineRule="auto"/>
        <w:ind w:left="0" w:firstLine="709"/>
        <w:jc w:val="both"/>
        <w:rPr>
          <w:rFonts w:ascii="Times New Roman" w:hAnsi="Times New Roman"/>
          <w:bCs/>
          <w:iCs/>
          <w:color w:val="200F03"/>
          <w:sz w:val="28"/>
          <w:szCs w:val="28"/>
          <w:lang w:val="uk-UA"/>
        </w:rPr>
      </w:pPr>
      <w:r w:rsidRPr="00982AF5">
        <w:rPr>
          <w:rFonts w:ascii="Times New Roman" w:hAnsi="Times New Roman"/>
          <w:bCs/>
          <w:iCs/>
          <w:color w:val="200F03"/>
          <w:sz w:val="28"/>
          <w:szCs w:val="28"/>
          <w:lang w:val="uk-UA"/>
        </w:rPr>
        <w:t>діяти з найбільшою відданістю;</w:t>
      </w:r>
    </w:p>
    <w:p w:rsidR="00982AF5" w:rsidRPr="00982AF5" w:rsidRDefault="00982AF5" w:rsidP="00982AF5">
      <w:pPr>
        <w:pStyle w:val="af5"/>
        <w:numPr>
          <w:ilvl w:val="0"/>
          <w:numId w:val="25"/>
        </w:numPr>
        <w:tabs>
          <w:tab w:val="left" w:pos="1134"/>
        </w:tabs>
        <w:spacing w:after="0" w:line="360" w:lineRule="auto"/>
        <w:ind w:left="0" w:firstLine="709"/>
        <w:jc w:val="both"/>
        <w:rPr>
          <w:rFonts w:ascii="Times New Roman" w:hAnsi="Times New Roman"/>
          <w:bCs/>
          <w:iCs/>
          <w:color w:val="200F03"/>
          <w:sz w:val="28"/>
          <w:szCs w:val="28"/>
          <w:lang w:val="uk-UA"/>
        </w:rPr>
      </w:pPr>
      <w:r w:rsidRPr="00982AF5">
        <w:rPr>
          <w:rFonts w:ascii="Times New Roman" w:hAnsi="Times New Roman"/>
          <w:bCs/>
          <w:iCs/>
          <w:color w:val="200F03"/>
          <w:sz w:val="28"/>
          <w:szCs w:val="28"/>
          <w:lang w:val="uk-UA"/>
        </w:rPr>
        <w:t>структурувати свій внутрішній зміст;</w:t>
      </w:r>
    </w:p>
    <w:p w:rsidR="00982AF5" w:rsidRPr="00982AF5" w:rsidRDefault="00982AF5" w:rsidP="00982AF5">
      <w:pPr>
        <w:pStyle w:val="af5"/>
        <w:numPr>
          <w:ilvl w:val="0"/>
          <w:numId w:val="25"/>
        </w:numPr>
        <w:tabs>
          <w:tab w:val="left" w:pos="1134"/>
        </w:tabs>
        <w:spacing w:after="0" w:line="360" w:lineRule="auto"/>
        <w:ind w:left="0" w:firstLine="709"/>
        <w:jc w:val="both"/>
        <w:rPr>
          <w:rFonts w:ascii="Times New Roman" w:hAnsi="Times New Roman"/>
          <w:bCs/>
          <w:iCs/>
          <w:color w:val="200F03"/>
          <w:sz w:val="28"/>
          <w:szCs w:val="28"/>
          <w:lang w:val="uk-UA"/>
        </w:rPr>
      </w:pPr>
      <w:r w:rsidRPr="00982AF5">
        <w:rPr>
          <w:rFonts w:ascii="Times New Roman" w:hAnsi="Times New Roman"/>
          <w:bCs/>
          <w:iCs/>
          <w:color w:val="200F03"/>
          <w:sz w:val="28"/>
          <w:szCs w:val="28"/>
          <w:lang w:val="uk-UA"/>
        </w:rPr>
        <w:t xml:space="preserve">формувати і зміцнювати власну особистість. </w:t>
      </w:r>
    </w:p>
    <w:p w:rsidR="003616EC" w:rsidRPr="00764197" w:rsidRDefault="00982AF5" w:rsidP="003616EC">
      <w:pPr>
        <w:tabs>
          <w:tab w:val="left" w:pos="709"/>
        </w:tabs>
        <w:spacing w:line="360" w:lineRule="auto"/>
        <w:ind w:firstLine="709"/>
        <w:jc w:val="both"/>
        <w:rPr>
          <w:sz w:val="28"/>
        </w:rPr>
      </w:pPr>
      <w:r>
        <w:rPr>
          <w:sz w:val="28"/>
        </w:rPr>
        <w:t xml:space="preserve">Менеджер </w:t>
      </w:r>
      <w:r w:rsidRPr="00982AF5">
        <w:rPr>
          <w:sz w:val="28"/>
        </w:rPr>
        <w:t>повин</w:t>
      </w:r>
      <w:r>
        <w:rPr>
          <w:sz w:val="28"/>
        </w:rPr>
        <w:t>ен</w:t>
      </w:r>
      <w:r w:rsidRPr="00982AF5">
        <w:rPr>
          <w:sz w:val="28"/>
        </w:rPr>
        <w:t xml:space="preserve"> чітко розуміти, яка </w:t>
      </w:r>
      <w:r>
        <w:rPr>
          <w:sz w:val="28"/>
        </w:rPr>
        <w:t xml:space="preserve">його </w:t>
      </w:r>
      <w:r w:rsidRPr="00982AF5">
        <w:rPr>
          <w:sz w:val="28"/>
        </w:rPr>
        <w:t>мета в житті та суспільстві, і що в</w:t>
      </w:r>
      <w:r>
        <w:rPr>
          <w:sz w:val="28"/>
        </w:rPr>
        <w:t xml:space="preserve">ін цілеспрямовано </w:t>
      </w:r>
      <w:r w:rsidRPr="00982AF5">
        <w:rPr>
          <w:sz w:val="28"/>
        </w:rPr>
        <w:t xml:space="preserve">виконує місію та цілі </w:t>
      </w:r>
      <w:r w:rsidRPr="00F96336">
        <w:rPr>
          <w:sz w:val="28"/>
          <w:szCs w:val="28"/>
        </w:rPr>
        <w:t>систем</w:t>
      </w:r>
      <w:r>
        <w:rPr>
          <w:sz w:val="28"/>
          <w:szCs w:val="28"/>
        </w:rPr>
        <w:t>и</w:t>
      </w:r>
      <w:r w:rsidRPr="00F96336">
        <w:rPr>
          <w:sz w:val="28"/>
          <w:szCs w:val="28"/>
        </w:rPr>
        <w:t xml:space="preserve"> управління </w:t>
      </w:r>
      <w:r>
        <w:rPr>
          <w:sz w:val="28"/>
          <w:szCs w:val="28"/>
        </w:rPr>
        <w:t xml:space="preserve">у господарському середовищі </w:t>
      </w:r>
      <w:r>
        <w:rPr>
          <w:bCs/>
          <w:iCs/>
          <w:color w:val="200F03"/>
          <w:sz w:val="28"/>
          <w:szCs w:val="28"/>
        </w:rPr>
        <w:t>суб’єкта національної економіки</w:t>
      </w:r>
      <w:r w:rsidRPr="00982AF5">
        <w:rPr>
          <w:sz w:val="28"/>
        </w:rPr>
        <w:t xml:space="preserve">. </w:t>
      </w:r>
      <w:r>
        <w:rPr>
          <w:sz w:val="28"/>
        </w:rPr>
        <w:t xml:space="preserve">Менеджер повинен обов’язково </w:t>
      </w:r>
      <w:r w:rsidRPr="00982AF5">
        <w:rPr>
          <w:sz w:val="28"/>
        </w:rPr>
        <w:t>усвідомлю</w:t>
      </w:r>
      <w:r>
        <w:rPr>
          <w:sz w:val="28"/>
        </w:rPr>
        <w:t xml:space="preserve">вати повний </w:t>
      </w:r>
      <w:r w:rsidRPr="00982AF5">
        <w:rPr>
          <w:sz w:val="28"/>
        </w:rPr>
        <w:t>спектр можливостей і свідомо вибира</w:t>
      </w:r>
      <w:r>
        <w:rPr>
          <w:sz w:val="28"/>
        </w:rPr>
        <w:t>ти</w:t>
      </w:r>
      <w:r w:rsidRPr="00982AF5">
        <w:rPr>
          <w:sz w:val="28"/>
        </w:rPr>
        <w:t xml:space="preserve"> оптимальний варіант управлінськ</w:t>
      </w:r>
      <w:r>
        <w:rPr>
          <w:sz w:val="28"/>
        </w:rPr>
        <w:t>их дій на підприємстві.</w:t>
      </w:r>
      <w:r w:rsidRPr="00982AF5">
        <w:rPr>
          <w:sz w:val="28"/>
        </w:rPr>
        <w:t xml:space="preserve"> </w:t>
      </w:r>
      <w:r>
        <w:rPr>
          <w:sz w:val="28"/>
        </w:rPr>
        <w:t>Здійснюючи даний вибір</w:t>
      </w:r>
      <w:r w:rsidRPr="00982AF5">
        <w:rPr>
          <w:sz w:val="28"/>
        </w:rPr>
        <w:t xml:space="preserve">, він використовує свої </w:t>
      </w:r>
      <w:r>
        <w:rPr>
          <w:sz w:val="28"/>
        </w:rPr>
        <w:t xml:space="preserve">компетенції, </w:t>
      </w:r>
      <w:r w:rsidRPr="00982AF5">
        <w:rPr>
          <w:sz w:val="28"/>
        </w:rPr>
        <w:t>знання</w:t>
      </w:r>
      <w:r>
        <w:rPr>
          <w:sz w:val="28"/>
        </w:rPr>
        <w:t xml:space="preserve">, вміння </w:t>
      </w:r>
      <w:r w:rsidRPr="00982AF5">
        <w:rPr>
          <w:sz w:val="28"/>
        </w:rPr>
        <w:t>та орієнтується на реаліях поточної соціально</w:t>
      </w:r>
      <w:r>
        <w:rPr>
          <w:sz w:val="28"/>
        </w:rPr>
        <w:t>-еконо</w:t>
      </w:r>
      <w:r w:rsidR="00196654">
        <w:rPr>
          <w:sz w:val="28"/>
        </w:rPr>
        <w:t>м</w:t>
      </w:r>
      <w:r>
        <w:rPr>
          <w:sz w:val="28"/>
        </w:rPr>
        <w:t>ічної ситуації</w:t>
      </w:r>
      <w:r w:rsidR="00196654">
        <w:rPr>
          <w:sz w:val="28"/>
        </w:rPr>
        <w:t>, а</w:t>
      </w:r>
      <w:r w:rsidRPr="00982AF5">
        <w:rPr>
          <w:sz w:val="28"/>
        </w:rPr>
        <w:t xml:space="preserve"> безпосереднім джерелом соціальн</w:t>
      </w:r>
      <w:r w:rsidR="00196654">
        <w:rPr>
          <w:sz w:val="28"/>
        </w:rPr>
        <w:t>о-економічних і</w:t>
      </w:r>
      <w:r w:rsidRPr="00982AF5">
        <w:rPr>
          <w:sz w:val="28"/>
        </w:rPr>
        <w:t xml:space="preserve">нновацій є діяльність креативного менеджменту. Застосування теорії систем менеджменту, дозволяє побачити </w:t>
      </w:r>
      <w:r w:rsidR="00FC48A7">
        <w:rPr>
          <w:sz w:val="28"/>
        </w:rPr>
        <w:t>суб’єкта</w:t>
      </w:r>
      <w:r w:rsidR="00196654">
        <w:rPr>
          <w:sz w:val="28"/>
        </w:rPr>
        <w:t xml:space="preserve"> господарювання</w:t>
      </w:r>
      <w:r w:rsidRPr="00982AF5">
        <w:rPr>
          <w:sz w:val="28"/>
        </w:rPr>
        <w:t xml:space="preserve"> як сукупність </w:t>
      </w:r>
      <w:r w:rsidR="00196654">
        <w:rPr>
          <w:sz w:val="28"/>
        </w:rPr>
        <w:t>його</w:t>
      </w:r>
      <w:r w:rsidRPr="00982AF5">
        <w:rPr>
          <w:sz w:val="28"/>
        </w:rPr>
        <w:t xml:space="preserve"> компонентів, які тісно </w:t>
      </w:r>
      <w:r w:rsidR="00196654">
        <w:rPr>
          <w:sz w:val="28"/>
        </w:rPr>
        <w:t>взаємо</w:t>
      </w:r>
      <w:r w:rsidR="00196654" w:rsidRPr="00982AF5">
        <w:rPr>
          <w:sz w:val="28"/>
        </w:rPr>
        <w:t>пов’язані</w:t>
      </w:r>
      <w:r w:rsidRPr="00982AF5">
        <w:rPr>
          <w:sz w:val="28"/>
        </w:rPr>
        <w:t xml:space="preserve"> із зовнішнім </w:t>
      </w:r>
      <w:r w:rsidR="00196654">
        <w:rPr>
          <w:sz w:val="28"/>
        </w:rPr>
        <w:t>макросередовищем</w:t>
      </w:r>
      <w:r w:rsidRPr="00982AF5">
        <w:rPr>
          <w:sz w:val="28"/>
        </w:rPr>
        <w:t xml:space="preserve">. Основні передумови успіху </w:t>
      </w:r>
      <w:r w:rsidR="00196654">
        <w:rPr>
          <w:sz w:val="28"/>
          <w:szCs w:val="28"/>
        </w:rPr>
        <w:t xml:space="preserve">суб’єкта національної економіки </w:t>
      </w:r>
      <w:r w:rsidRPr="00982AF5">
        <w:rPr>
          <w:sz w:val="28"/>
        </w:rPr>
        <w:t xml:space="preserve">знаходяться поза </w:t>
      </w:r>
      <w:r w:rsidR="00196654">
        <w:rPr>
          <w:sz w:val="28"/>
        </w:rPr>
        <w:t>його</w:t>
      </w:r>
      <w:r w:rsidRPr="00982AF5">
        <w:rPr>
          <w:sz w:val="28"/>
        </w:rPr>
        <w:t xml:space="preserve"> межами, тобто </w:t>
      </w:r>
      <w:r w:rsidR="00196654">
        <w:rPr>
          <w:sz w:val="28"/>
          <w:szCs w:val="28"/>
        </w:rPr>
        <w:t xml:space="preserve">суб’єкт господарювання </w:t>
      </w:r>
      <w:r w:rsidRPr="00982AF5">
        <w:rPr>
          <w:sz w:val="28"/>
        </w:rPr>
        <w:t xml:space="preserve">безпосередньо залежить від ряду факторів </w:t>
      </w:r>
      <w:r w:rsidR="00196654">
        <w:rPr>
          <w:sz w:val="28"/>
        </w:rPr>
        <w:t>екзогенного</w:t>
      </w:r>
      <w:r w:rsidRPr="00982AF5">
        <w:rPr>
          <w:sz w:val="28"/>
        </w:rPr>
        <w:t xml:space="preserve"> середовища. Щоб система</w:t>
      </w:r>
      <w:r w:rsidR="00196654">
        <w:rPr>
          <w:sz w:val="28"/>
        </w:rPr>
        <w:t xml:space="preserve"> управління </w:t>
      </w:r>
      <w:r w:rsidRPr="00982AF5">
        <w:rPr>
          <w:sz w:val="28"/>
        </w:rPr>
        <w:t xml:space="preserve"> </w:t>
      </w:r>
      <w:r w:rsidR="00196654">
        <w:rPr>
          <w:sz w:val="28"/>
          <w:szCs w:val="28"/>
        </w:rPr>
        <w:t xml:space="preserve">у господарському середовищі </w:t>
      </w:r>
      <w:r w:rsidR="00196654">
        <w:rPr>
          <w:bCs/>
          <w:iCs/>
          <w:color w:val="200F03"/>
          <w:sz w:val="28"/>
          <w:szCs w:val="28"/>
        </w:rPr>
        <w:t>суб’єкта національної економіки</w:t>
      </w:r>
      <w:r w:rsidR="00196654" w:rsidRPr="00982AF5">
        <w:rPr>
          <w:sz w:val="28"/>
        </w:rPr>
        <w:t xml:space="preserve"> </w:t>
      </w:r>
      <w:r w:rsidRPr="00982AF5">
        <w:rPr>
          <w:sz w:val="28"/>
        </w:rPr>
        <w:t>функціонувала належним чином, вона пови</w:t>
      </w:r>
      <w:r w:rsidR="00196654">
        <w:rPr>
          <w:sz w:val="28"/>
        </w:rPr>
        <w:t xml:space="preserve">нна вміти адаптуватися до змін екзогенного </w:t>
      </w:r>
      <w:r w:rsidRPr="00982AF5">
        <w:rPr>
          <w:sz w:val="28"/>
        </w:rPr>
        <w:t>середовища.</w:t>
      </w:r>
    </w:p>
    <w:p w:rsidR="00196654" w:rsidRPr="00D15771" w:rsidRDefault="00196654" w:rsidP="00196654">
      <w:pPr>
        <w:shd w:val="clear" w:color="auto" w:fill="FFFFFF"/>
        <w:spacing w:line="360" w:lineRule="auto"/>
        <w:ind w:firstLine="709"/>
        <w:jc w:val="both"/>
        <w:rPr>
          <w:rFonts w:eastAsia="Calibri"/>
          <w:color w:val="222222"/>
          <w:shd w:val="clear" w:color="auto" w:fill="FFFFFF"/>
          <w:lang w:eastAsia="en-US"/>
        </w:rPr>
      </w:pPr>
      <w:r>
        <w:rPr>
          <w:sz w:val="28"/>
          <w:szCs w:val="28"/>
        </w:rPr>
        <w:t>Відмітимо, що с</w:t>
      </w:r>
      <w:r w:rsidRPr="00D15771">
        <w:rPr>
          <w:sz w:val="28"/>
          <w:szCs w:val="28"/>
        </w:rPr>
        <w:t xml:space="preserve">творення сучасних управлінських формувань в системі </w:t>
      </w:r>
      <w:r>
        <w:rPr>
          <w:sz w:val="28"/>
          <w:szCs w:val="28"/>
        </w:rPr>
        <w:t xml:space="preserve">менеджменту </w:t>
      </w:r>
      <w:r w:rsidRPr="00D15771">
        <w:rPr>
          <w:sz w:val="28"/>
          <w:szCs w:val="28"/>
        </w:rPr>
        <w:t xml:space="preserve"> </w:t>
      </w:r>
      <w:r>
        <w:rPr>
          <w:bCs/>
          <w:iCs/>
          <w:color w:val="200F03"/>
          <w:sz w:val="28"/>
          <w:szCs w:val="28"/>
        </w:rPr>
        <w:t>суб’єкта національної економіки</w:t>
      </w:r>
      <w:r w:rsidRPr="00D15771">
        <w:rPr>
          <w:sz w:val="28"/>
          <w:szCs w:val="28"/>
        </w:rPr>
        <w:t xml:space="preserve"> є стратегічним вектором </w:t>
      </w:r>
      <w:r>
        <w:rPr>
          <w:sz w:val="28"/>
          <w:szCs w:val="28"/>
        </w:rPr>
        <w:t xml:space="preserve">його </w:t>
      </w:r>
      <w:r w:rsidRPr="00D15771">
        <w:rPr>
          <w:sz w:val="28"/>
          <w:szCs w:val="28"/>
        </w:rPr>
        <w:t>розвитку.</w:t>
      </w:r>
      <w:r>
        <w:rPr>
          <w:sz w:val="28"/>
          <w:szCs w:val="28"/>
        </w:rPr>
        <w:t xml:space="preserve"> </w:t>
      </w:r>
      <w:r w:rsidRPr="00D15771">
        <w:rPr>
          <w:rFonts w:eastAsia="Calibri"/>
          <w:sz w:val="28"/>
          <w:szCs w:val="28"/>
          <w:lang w:eastAsia="en-US"/>
        </w:rPr>
        <w:t xml:space="preserve">Адаптована система </w:t>
      </w:r>
      <w:r>
        <w:rPr>
          <w:rFonts w:eastAsia="Calibri"/>
          <w:sz w:val="28"/>
          <w:szCs w:val="28"/>
          <w:lang w:eastAsia="en-US"/>
        </w:rPr>
        <w:t>менеджменту</w:t>
      </w:r>
      <w:r w:rsidRPr="00D15771">
        <w:rPr>
          <w:rFonts w:eastAsia="Calibri"/>
          <w:sz w:val="28"/>
          <w:szCs w:val="28"/>
          <w:lang w:eastAsia="en-US"/>
        </w:rPr>
        <w:t xml:space="preserve">  </w:t>
      </w:r>
      <w:r>
        <w:rPr>
          <w:sz w:val="28"/>
          <w:szCs w:val="28"/>
        </w:rPr>
        <w:t xml:space="preserve">у господарському середовищі </w:t>
      </w:r>
      <w:r>
        <w:rPr>
          <w:bCs/>
          <w:iCs/>
          <w:color w:val="200F03"/>
          <w:sz w:val="28"/>
          <w:szCs w:val="28"/>
        </w:rPr>
        <w:t xml:space="preserve">суб’єкта національної економіки візуалізована </w:t>
      </w:r>
      <w:r w:rsidRPr="00D15771">
        <w:rPr>
          <w:rFonts w:eastAsia="Calibri"/>
          <w:sz w:val="28"/>
          <w:szCs w:val="28"/>
          <w:lang w:eastAsia="en-US"/>
        </w:rPr>
        <w:t>на рис. 1.</w:t>
      </w:r>
      <w:r>
        <w:rPr>
          <w:rFonts w:eastAsia="Calibri"/>
          <w:sz w:val="28"/>
          <w:szCs w:val="28"/>
          <w:lang w:eastAsia="en-US"/>
        </w:rPr>
        <w:t>3</w:t>
      </w:r>
      <w:r w:rsidRPr="00D15771">
        <w:rPr>
          <w:rFonts w:eastAsia="Calibri"/>
          <w:sz w:val="28"/>
          <w:szCs w:val="28"/>
          <w:lang w:eastAsia="en-US"/>
        </w:rPr>
        <w:t xml:space="preserve">.  </w:t>
      </w:r>
    </w:p>
    <w:p w:rsidR="00196654" w:rsidRDefault="00196654" w:rsidP="00196654">
      <w:pPr>
        <w:tabs>
          <w:tab w:val="left" w:pos="2268"/>
        </w:tabs>
        <w:spacing w:line="360" w:lineRule="auto"/>
        <w:ind w:firstLine="709"/>
        <w:jc w:val="both"/>
        <w:rPr>
          <w:rFonts w:eastAsia="Calibri"/>
          <w:sz w:val="28"/>
          <w:szCs w:val="28"/>
          <w:lang w:eastAsia="en-US"/>
        </w:rPr>
      </w:pPr>
      <w:r w:rsidRPr="00D15771">
        <w:rPr>
          <w:rFonts w:eastAsia="Calibri"/>
          <w:sz w:val="28"/>
          <w:szCs w:val="28"/>
          <w:lang w:eastAsia="en-US"/>
        </w:rPr>
        <w:t xml:space="preserve">Представлена система </w:t>
      </w:r>
      <w:r>
        <w:rPr>
          <w:rFonts w:eastAsia="Calibri"/>
          <w:sz w:val="28"/>
          <w:szCs w:val="28"/>
          <w:lang w:eastAsia="en-US"/>
        </w:rPr>
        <w:t>менеджменту</w:t>
      </w:r>
      <w:r w:rsidRPr="00D15771">
        <w:rPr>
          <w:rFonts w:eastAsia="Calibri"/>
          <w:sz w:val="28"/>
          <w:szCs w:val="28"/>
          <w:lang w:eastAsia="en-US"/>
        </w:rPr>
        <w:t xml:space="preserve">  </w:t>
      </w:r>
      <w:r>
        <w:rPr>
          <w:sz w:val="28"/>
          <w:szCs w:val="28"/>
        </w:rPr>
        <w:t xml:space="preserve">у господарському середовищі </w:t>
      </w:r>
      <w:r>
        <w:rPr>
          <w:bCs/>
          <w:iCs/>
          <w:color w:val="200F03"/>
          <w:sz w:val="28"/>
          <w:szCs w:val="28"/>
        </w:rPr>
        <w:t>суб’єкта національної економіки</w:t>
      </w:r>
      <w:r w:rsidRPr="00D15771">
        <w:rPr>
          <w:rFonts w:eastAsia="Calibri"/>
          <w:sz w:val="28"/>
          <w:szCs w:val="28"/>
          <w:lang w:eastAsia="en-US"/>
        </w:rPr>
        <w:t xml:space="preserve"> базується на </w:t>
      </w:r>
      <w:r>
        <w:rPr>
          <w:rFonts w:eastAsia="Calibri"/>
          <w:sz w:val="28"/>
          <w:szCs w:val="28"/>
          <w:lang w:eastAsia="en-US"/>
        </w:rPr>
        <w:t>застосуванні</w:t>
      </w:r>
      <w:r w:rsidRPr="00D15771">
        <w:rPr>
          <w:rFonts w:eastAsia="Calibri"/>
          <w:sz w:val="28"/>
          <w:szCs w:val="28"/>
          <w:lang w:eastAsia="en-US"/>
        </w:rPr>
        <w:t xml:space="preserve"> системного підходу з дискретним впровадженням ситуаційно</w:t>
      </w:r>
      <w:r>
        <w:rPr>
          <w:rFonts w:eastAsia="Calibri"/>
          <w:sz w:val="28"/>
          <w:szCs w:val="28"/>
          <w:lang w:eastAsia="en-US"/>
        </w:rPr>
        <w:t>-функціонального</w:t>
      </w:r>
      <w:r w:rsidRPr="00D15771">
        <w:rPr>
          <w:rFonts w:eastAsia="Calibri"/>
          <w:sz w:val="28"/>
          <w:szCs w:val="28"/>
          <w:lang w:eastAsia="en-US"/>
        </w:rPr>
        <w:t xml:space="preserve"> </w:t>
      </w:r>
      <w:r>
        <w:rPr>
          <w:rFonts w:eastAsia="Calibri"/>
          <w:sz w:val="28"/>
          <w:szCs w:val="28"/>
          <w:lang w:eastAsia="en-US"/>
        </w:rPr>
        <w:t>й</w:t>
      </w:r>
      <w:r w:rsidRPr="00D15771">
        <w:rPr>
          <w:rFonts w:eastAsia="Calibri"/>
          <w:sz w:val="28"/>
          <w:szCs w:val="28"/>
          <w:lang w:eastAsia="en-US"/>
        </w:rPr>
        <w:t xml:space="preserve"> оптимізаційно-віртуального підходу, що значно підвищує загальну </w:t>
      </w:r>
      <w:r>
        <w:rPr>
          <w:rFonts w:eastAsia="Calibri"/>
          <w:sz w:val="28"/>
          <w:szCs w:val="28"/>
          <w:lang w:eastAsia="en-US"/>
        </w:rPr>
        <w:t xml:space="preserve">результативність і </w:t>
      </w:r>
      <w:r w:rsidRPr="00D15771">
        <w:rPr>
          <w:rFonts w:eastAsia="Calibri"/>
          <w:sz w:val="28"/>
          <w:szCs w:val="28"/>
          <w:lang w:eastAsia="en-US"/>
        </w:rPr>
        <w:t>ефективність як цілісної системи, так й її компонентів</w:t>
      </w:r>
      <w:r>
        <w:rPr>
          <w:rFonts w:eastAsia="Calibri"/>
          <w:sz w:val="28"/>
          <w:szCs w:val="28"/>
          <w:lang w:eastAsia="en-US"/>
        </w:rPr>
        <w:t xml:space="preserve"> в управлінні підприємством</w:t>
      </w:r>
      <w:r w:rsidRPr="00D15771">
        <w:rPr>
          <w:rFonts w:eastAsia="Calibri"/>
          <w:sz w:val="28"/>
          <w:szCs w:val="28"/>
          <w:lang w:eastAsia="en-US"/>
        </w:rPr>
        <w:t xml:space="preserve">. </w:t>
      </w:r>
    </w:p>
    <w:p w:rsidR="00196654" w:rsidRPr="00D15771" w:rsidRDefault="00196654" w:rsidP="00196654">
      <w:pPr>
        <w:tabs>
          <w:tab w:val="left" w:pos="2268"/>
        </w:tabs>
        <w:spacing w:line="360" w:lineRule="auto"/>
        <w:ind w:firstLine="709"/>
        <w:jc w:val="both"/>
        <w:rPr>
          <w:rFonts w:eastAsia="Calibri"/>
          <w:sz w:val="28"/>
          <w:szCs w:val="28"/>
          <w:lang w:eastAsia="en-US"/>
        </w:rPr>
      </w:pPr>
      <w:r>
        <w:rPr>
          <w:rFonts w:eastAsia="Calibri"/>
          <w:sz w:val="28"/>
          <w:szCs w:val="28"/>
          <w:lang w:eastAsia="en-US"/>
        </w:rPr>
        <w:t>П</w:t>
      </w:r>
      <w:r w:rsidRPr="00D15771">
        <w:rPr>
          <w:rFonts w:eastAsia="Calibri"/>
          <w:sz w:val="28"/>
          <w:szCs w:val="28"/>
          <w:lang w:eastAsia="en-US"/>
        </w:rPr>
        <w:t xml:space="preserve">обудова системи </w:t>
      </w:r>
      <w:r>
        <w:rPr>
          <w:rFonts w:eastAsia="Calibri"/>
          <w:sz w:val="28"/>
          <w:szCs w:val="28"/>
          <w:lang w:eastAsia="en-US"/>
        </w:rPr>
        <w:t>менеджменту менеджменту</w:t>
      </w:r>
      <w:r w:rsidRPr="00D15771">
        <w:rPr>
          <w:rFonts w:eastAsia="Calibri"/>
          <w:sz w:val="28"/>
          <w:szCs w:val="28"/>
          <w:lang w:eastAsia="en-US"/>
        </w:rPr>
        <w:t xml:space="preserve">  </w:t>
      </w:r>
      <w:r>
        <w:rPr>
          <w:sz w:val="28"/>
          <w:szCs w:val="28"/>
        </w:rPr>
        <w:t xml:space="preserve">у господарському середовищі </w:t>
      </w:r>
      <w:r>
        <w:rPr>
          <w:bCs/>
          <w:iCs/>
          <w:color w:val="200F03"/>
          <w:sz w:val="28"/>
          <w:szCs w:val="28"/>
        </w:rPr>
        <w:t>суб’єкта національної економіки</w:t>
      </w:r>
      <w:r w:rsidRPr="00D15771">
        <w:rPr>
          <w:rFonts w:eastAsia="Calibri"/>
          <w:sz w:val="28"/>
          <w:szCs w:val="28"/>
          <w:lang w:eastAsia="en-US"/>
        </w:rPr>
        <w:t xml:space="preserve"> </w:t>
      </w:r>
      <w:r>
        <w:rPr>
          <w:rFonts w:eastAsia="Calibri"/>
          <w:sz w:val="28"/>
          <w:szCs w:val="28"/>
          <w:lang w:eastAsia="en-US"/>
        </w:rPr>
        <w:t xml:space="preserve">завжди </w:t>
      </w:r>
      <w:r w:rsidRPr="00D15771">
        <w:rPr>
          <w:rFonts w:eastAsia="Calibri"/>
          <w:sz w:val="28"/>
          <w:szCs w:val="28"/>
          <w:lang w:eastAsia="en-US"/>
        </w:rPr>
        <w:t>починається з визначення стратегічн</w:t>
      </w:r>
      <w:r>
        <w:rPr>
          <w:rFonts w:eastAsia="Calibri"/>
          <w:sz w:val="28"/>
          <w:szCs w:val="28"/>
          <w:lang w:eastAsia="en-US"/>
        </w:rPr>
        <w:t xml:space="preserve">их орієнтирів </w:t>
      </w:r>
      <w:r w:rsidRPr="00D15771">
        <w:rPr>
          <w:rFonts w:eastAsia="Calibri"/>
          <w:sz w:val="28"/>
          <w:szCs w:val="28"/>
          <w:lang w:eastAsia="en-US"/>
        </w:rPr>
        <w:t>і поступового формування тактичних цілей, які трансформуються у  оперативні завдання з вимогою до прийняття ефективних управлінських рішень</w:t>
      </w:r>
      <w:r w:rsidR="00AD4E4C" w:rsidRPr="00D15771">
        <w:rPr>
          <w:rFonts w:eastAsia="Calibri"/>
          <w:sz w:val="28"/>
          <w:szCs w:val="28"/>
          <w:lang w:eastAsia="en-US"/>
        </w:rPr>
        <w:t xml:space="preserve">  </w:t>
      </w:r>
      <w:r w:rsidR="00AD4E4C">
        <w:rPr>
          <w:sz w:val="28"/>
          <w:szCs w:val="28"/>
        </w:rPr>
        <w:t xml:space="preserve">у господарському середовищі </w:t>
      </w:r>
      <w:r w:rsidR="00AD4E4C">
        <w:rPr>
          <w:bCs/>
          <w:iCs/>
          <w:color w:val="200F03"/>
          <w:sz w:val="28"/>
          <w:szCs w:val="28"/>
        </w:rPr>
        <w:t>суб’єкта національної економіки</w:t>
      </w:r>
      <w:r w:rsidRPr="00D15771">
        <w:rPr>
          <w:rFonts w:eastAsia="Calibri"/>
          <w:sz w:val="28"/>
          <w:szCs w:val="28"/>
          <w:lang w:eastAsia="en-US"/>
        </w:rPr>
        <w:t xml:space="preserve">. </w:t>
      </w:r>
    </w:p>
    <w:p w:rsidR="00196654" w:rsidRPr="00D15771" w:rsidRDefault="00196654" w:rsidP="00196654">
      <w:pPr>
        <w:tabs>
          <w:tab w:val="left" w:pos="2268"/>
        </w:tabs>
        <w:spacing w:line="360" w:lineRule="auto"/>
        <w:ind w:firstLine="709"/>
        <w:jc w:val="both"/>
        <w:rPr>
          <w:rFonts w:eastAsia="Calibri"/>
          <w:sz w:val="28"/>
          <w:szCs w:val="28"/>
          <w:lang w:eastAsia="en-US"/>
        </w:rPr>
      </w:pPr>
      <w:r w:rsidRPr="00D15771">
        <w:rPr>
          <w:rFonts w:eastAsia="Calibri"/>
          <w:sz w:val="28"/>
          <w:szCs w:val="28"/>
          <w:lang w:eastAsia="en-US"/>
        </w:rPr>
        <w:t xml:space="preserve">Виокремлення в межах системи </w:t>
      </w:r>
      <w:r w:rsidR="00AD4E4C">
        <w:rPr>
          <w:rFonts w:eastAsia="Calibri"/>
          <w:sz w:val="28"/>
          <w:szCs w:val="28"/>
          <w:lang w:eastAsia="en-US"/>
        </w:rPr>
        <w:t>менеджменту</w:t>
      </w:r>
      <w:r w:rsidR="00AD4E4C" w:rsidRPr="00D15771">
        <w:rPr>
          <w:rFonts w:eastAsia="Calibri"/>
          <w:sz w:val="28"/>
          <w:szCs w:val="28"/>
          <w:lang w:eastAsia="en-US"/>
        </w:rPr>
        <w:t xml:space="preserve">  </w:t>
      </w:r>
      <w:r w:rsidR="00AD4E4C">
        <w:rPr>
          <w:sz w:val="28"/>
          <w:szCs w:val="28"/>
        </w:rPr>
        <w:t xml:space="preserve">у господарському середовищі </w:t>
      </w:r>
      <w:r w:rsidR="00AD4E4C">
        <w:rPr>
          <w:bCs/>
          <w:iCs/>
          <w:color w:val="200F03"/>
          <w:sz w:val="28"/>
          <w:szCs w:val="28"/>
        </w:rPr>
        <w:t>суб’єкта національної економіки</w:t>
      </w:r>
      <w:r w:rsidRPr="00D15771">
        <w:rPr>
          <w:rFonts w:eastAsia="Calibri"/>
          <w:sz w:val="28"/>
          <w:szCs w:val="28"/>
          <w:lang w:eastAsia="en-US"/>
        </w:rPr>
        <w:t xml:space="preserve"> суб’єктивної та об’єктивної складових визначає не тільки організаційні та функціональні потреби, але й уможливлює процес адаптації відповідних </w:t>
      </w:r>
      <w:r w:rsidR="00AD4E4C">
        <w:rPr>
          <w:rFonts w:eastAsia="Calibri"/>
          <w:sz w:val="28"/>
          <w:szCs w:val="28"/>
          <w:lang w:eastAsia="en-US"/>
        </w:rPr>
        <w:t xml:space="preserve">компонентів </w:t>
      </w:r>
      <w:r w:rsidRPr="00D15771">
        <w:rPr>
          <w:rFonts w:eastAsia="Calibri"/>
          <w:sz w:val="28"/>
          <w:szCs w:val="28"/>
          <w:lang w:eastAsia="en-US"/>
        </w:rPr>
        <w:t xml:space="preserve">до </w:t>
      </w:r>
      <w:r w:rsidR="00AD4E4C">
        <w:rPr>
          <w:rFonts w:eastAsia="Calibri"/>
          <w:sz w:val="28"/>
          <w:szCs w:val="28"/>
          <w:lang w:eastAsia="en-US"/>
        </w:rPr>
        <w:t>ендогенних й екзогенних</w:t>
      </w:r>
      <w:r w:rsidRPr="00D15771">
        <w:rPr>
          <w:rFonts w:eastAsia="Calibri"/>
          <w:sz w:val="28"/>
          <w:szCs w:val="28"/>
          <w:lang w:eastAsia="en-US"/>
        </w:rPr>
        <w:t xml:space="preserve">. Суб’єктивна складова системи </w:t>
      </w:r>
      <w:r w:rsidR="00AD4E4C">
        <w:rPr>
          <w:rFonts w:eastAsia="Calibri"/>
          <w:sz w:val="28"/>
          <w:szCs w:val="28"/>
          <w:lang w:eastAsia="en-US"/>
        </w:rPr>
        <w:t>менеджменту</w:t>
      </w:r>
      <w:r w:rsidR="00AD4E4C" w:rsidRPr="00D15771">
        <w:rPr>
          <w:rFonts w:eastAsia="Calibri"/>
          <w:sz w:val="28"/>
          <w:szCs w:val="28"/>
          <w:lang w:eastAsia="en-US"/>
        </w:rPr>
        <w:t xml:space="preserve">  </w:t>
      </w:r>
      <w:r w:rsidR="00AD4E4C">
        <w:rPr>
          <w:sz w:val="28"/>
          <w:szCs w:val="28"/>
        </w:rPr>
        <w:t xml:space="preserve">у господарському середовищі </w:t>
      </w:r>
      <w:r w:rsidR="00AD4E4C">
        <w:rPr>
          <w:bCs/>
          <w:iCs/>
          <w:color w:val="200F03"/>
          <w:sz w:val="28"/>
          <w:szCs w:val="28"/>
        </w:rPr>
        <w:t>суб’єкта національної економіки</w:t>
      </w:r>
      <w:r w:rsidRPr="00D15771">
        <w:rPr>
          <w:rFonts w:eastAsia="Calibri"/>
          <w:sz w:val="28"/>
          <w:szCs w:val="28"/>
          <w:lang w:eastAsia="en-US"/>
        </w:rPr>
        <w:t xml:space="preserve"> </w:t>
      </w:r>
      <w:r w:rsidR="00AD4E4C">
        <w:rPr>
          <w:rFonts w:eastAsia="Calibri"/>
          <w:sz w:val="28"/>
          <w:szCs w:val="28"/>
          <w:lang w:eastAsia="en-US"/>
        </w:rPr>
        <w:t xml:space="preserve">повинна </w:t>
      </w:r>
      <w:r w:rsidRPr="00D15771">
        <w:rPr>
          <w:rFonts w:eastAsia="Calibri"/>
          <w:sz w:val="28"/>
          <w:szCs w:val="28"/>
          <w:lang w:eastAsia="en-US"/>
        </w:rPr>
        <w:t>включа</w:t>
      </w:r>
      <w:r w:rsidR="00AD4E4C">
        <w:rPr>
          <w:rFonts w:eastAsia="Calibri"/>
          <w:sz w:val="28"/>
          <w:szCs w:val="28"/>
          <w:lang w:eastAsia="en-US"/>
        </w:rPr>
        <w:t>ти</w:t>
      </w:r>
      <w:r w:rsidRPr="00D15771">
        <w:rPr>
          <w:rFonts w:eastAsia="Calibri"/>
          <w:sz w:val="28"/>
          <w:szCs w:val="28"/>
          <w:lang w:eastAsia="en-US"/>
        </w:rPr>
        <w:t xml:space="preserve"> управлінський та виконавчий рівні, які, враховуючи функції</w:t>
      </w:r>
      <w:r w:rsidR="00AD4E4C">
        <w:rPr>
          <w:rFonts w:eastAsia="Calibri"/>
          <w:sz w:val="28"/>
          <w:szCs w:val="28"/>
          <w:lang w:eastAsia="en-US"/>
        </w:rPr>
        <w:t xml:space="preserve">, </w:t>
      </w:r>
      <w:r w:rsidRPr="00D15771">
        <w:rPr>
          <w:rFonts w:eastAsia="Calibri"/>
          <w:sz w:val="28"/>
          <w:szCs w:val="28"/>
          <w:lang w:eastAsia="en-US"/>
        </w:rPr>
        <w:t>принципи</w:t>
      </w:r>
      <w:r w:rsidR="00AD4E4C">
        <w:rPr>
          <w:rFonts w:eastAsia="Calibri"/>
          <w:sz w:val="28"/>
          <w:szCs w:val="28"/>
          <w:lang w:eastAsia="en-US"/>
        </w:rPr>
        <w:t xml:space="preserve"> та параметри</w:t>
      </w:r>
      <w:r w:rsidRPr="00D15771">
        <w:rPr>
          <w:rFonts w:eastAsia="Calibri"/>
          <w:sz w:val="28"/>
          <w:szCs w:val="28"/>
          <w:lang w:eastAsia="en-US"/>
        </w:rPr>
        <w:t xml:space="preserve"> управління </w:t>
      </w:r>
      <w:r w:rsidR="00AD4E4C">
        <w:rPr>
          <w:rFonts w:eastAsia="Calibri"/>
          <w:sz w:val="28"/>
          <w:szCs w:val="28"/>
          <w:lang w:eastAsia="en-US"/>
        </w:rPr>
        <w:t>на підприємстві</w:t>
      </w:r>
      <w:r w:rsidRPr="00D15771">
        <w:rPr>
          <w:rFonts w:eastAsia="Calibri"/>
          <w:sz w:val="28"/>
          <w:szCs w:val="28"/>
          <w:lang w:eastAsia="en-US"/>
        </w:rPr>
        <w:t xml:space="preserve">, а також відповідні методи та важелі забезпечують вплив на об’єктивну складову через інструментальне забезпечення, яке характеризується </w:t>
      </w:r>
      <w:r w:rsidR="00AD4E4C">
        <w:rPr>
          <w:rFonts w:eastAsia="Calibri"/>
          <w:sz w:val="28"/>
          <w:szCs w:val="28"/>
          <w:lang w:eastAsia="en-US"/>
        </w:rPr>
        <w:t xml:space="preserve">інноваційними </w:t>
      </w:r>
      <w:r w:rsidRPr="00D15771">
        <w:rPr>
          <w:rFonts w:eastAsia="Calibri"/>
          <w:sz w:val="28"/>
          <w:szCs w:val="28"/>
          <w:lang w:eastAsia="en-US"/>
        </w:rPr>
        <w:t>методами та прийомами</w:t>
      </w:r>
      <w:r w:rsidR="00AD4E4C">
        <w:rPr>
          <w:rFonts w:eastAsia="Calibri"/>
          <w:sz w:val="28"/>
          <w:szCs w:val="28"/>
          <w:lang w:eastAsia="en-US"/>
        </w:rPr>
        <w:t xml:space="preserve"> менеджменту</w:t>
      </w:r>
      <w:r w:rsidRPr="00D15771">
        <w:rPr>
          <w:rFonts w:eastAsia="Calibri"/>
          <w:sz w:val="28"/>
          <w:szCs w:val="28"/>
          <w:lang w:eastAsia="en-US"/>
        </w:rPr>
        <w:t xml:space="preserve">. </w:t>
      </w:r>
    </w:p>
    <w:p w:rsidR="00196654" w:rsidRPr="00D15771" w:rsidRDefault="004421E1" w:rsidP="00196654">
      <w:pPr>
        <w:shd w:val="clear" w:color="auto" w:fill="FFFFFF"/>
        <w:spacing w:line="360" w:lineRule="auto"/>
        <w:jc w:val="both"/>
        <w:rPr>
          <w:sz w:val="28"/>
          <w:szCs w:val="28"/>
        </w:rPr>
      </w:pPr>
      <w:r>
        <w:rPr>
          <w:rFonts w:eastAsia="Calibri"/>
          <w:noProof/>
          <w:sz w:val="31"/>
          <w:szCs w:val="31"/>
          <w:lang w:val="ru-RU"/>
        </w:rPr>
      </w:r>
      <w:r>
        <w:rPr>
          <w:rFonts w:eastAsia="Calibri"/>
          <w:noProof/>
          <w:sz w:val="31"/>
          <w:szCs w:val="31"/>
          <w:lang w:val="ru-RU"/>
        </w:rPr>
        <w:pict>
          <v:group id="Полотно 2977" o:spid="_x0000_s1593" editas="canvas" style="width:484.2pt;height:540.4pt;mso-position-horizontal-relative:char;mso-position-vertical-relative:line" coordsize="61493,6862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">
            <v:shape id="_x0000_s1594" type="#_x0000_t75" style="position:absolute;width:61493;height:68624;visibility:visible">
              <v:fill o:detectmouseclick="t"/>
              <v:path o:connecttype="none"/>
            </v:shape>
            <v:rect id="Прямоугольник 3001" o:spid="_x0000_s1595" style="position:absolute;left:1105;top:1205;width:58984;height:65214;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bvFH8YA&#10;AADdAAAADwAAAGRycy9kb3ducmV2LnhtbESPT2sCMRTE74LfITyhl6KJFaRsjSL+gYIgVr14e2xe&#10;d7fdvKxJquu3N0LB4zAzv2Ems9bW4kI+VI41DAcKBHHuTMWFhuNh3X8HESKywdoxabhRgNm025lg&#10;ZtyVv+iyj4VIEA4ZaihjbDIpQ16SxTBwDXHyvp23GJP0hTQerwlua/mm1FharDgtlNjQoqT8d/9n&#10;NRSjUzhtdqvX5cGeF/Rj/Ha19Vq/9Nr5B4hIbXyG/9ufRsNIqSE83qQnIKd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bvFH8YAAADdAAAADwAAAAAAAAAAAAAAAACYAgAAZHJz&#10;L2Rvd25yZXYueG1sUEsFBgAAAAAEAAQA9QAAAIsDAAAAAA==&#10;" filled="f" strokeweight=".25pt">
              <v:stroke dashstyle="dash"/>
            </v:rect>
            <v:shape id="Rectangle 2980" o:spid="_x0000_s1596" type="#_x0000_t16" style="position:absolute;left:4712;top:4222;width:50971;height:478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aqb88QA&#10;AADdAAAADwAAAGRycy9kb3ducmV2LnhtbESPQWvCQBSE74X+h+UVvNWNosGmrlKEtl6N0vMj+5pN&#10;k32b7m5N+u9dQfA4zMw3zHo72k6cyYfGsYLZNANBXDndcK3gdHx/XoEIEVlj55gU/FOA7ebxYY2F&#10;dgMf6FzGWiQIhwIVmBj7QspQGbIYpq4nTt638xZjkr6W2uOQ4LaT8yzLpcWG04LBnnaGqrb8swp+&#10;dp9lNgz7l9bUH+R/l6fF7KtVavI0vr2CiDTGe/jW3msF83yVw/VNegJyc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mqm/PEAAAA3QAAAA8AAAAAAAAAAAAAAAAAmAIAAGRycy9k&#10;b3ducmV2LnhtbFBLBQYAAAAABAAEAPUAAACJAwAAAAA=&#10;" filled="f" fillcolor="#dbe5f1">
              <v:textbox>
                <w:txbxContent>
                  <w:p w:rsidR="00886E2B" w:rsidRPr="002B1332" w:rsidRDefault="00886E2B" w:rsidP="00196654">
                    <w:pPr>
                      <w:jc w:val="center"/>
                    </w:pPr>
                    <w:r w:rsidRPr="002B1332">
                      <w:t>Стратегічн</w:t>
                    </w:r>
                    <w:r>
                      <w:t>і орієнтири менеджменту підприємства</w:t>
                    </w:r>
                  </w:p>
                </w:txbxContent>
              </v:textbox>
            </v:shape>
            <v:rect id="Rectangle 2981" o:spid="_x0000_s1597" style="position:absolute;left:17142;top:17383;width:24644;height:333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uY+aMQA&#10;AADdAAAADwAAAGRycy9kb3ducmV2LnhtbESPwW7CMBBE70j8g7VI3MABUUoDBiGktlybop5X8TYO&#10;idfBdkn693WlSj2OZuaNZncYbCvu5EPtWMFinoEgLp2uuVJweX+ebUCEiKyxdUwKvinAYT8e7TDX&#10;ruc3uhexEgnCIUcFJsYulzKUhiyGueuIk/fpvMWYpK+k9tgnuG3lMsvW0mLNacFgRydDZVN8WQXX&#10;02uR9f35qTHVC/nbw2W1+GiUmk6G4xZEpCH+h//aZ61gud48wu+b9ATk/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bmPmjEAAAA3QAAAA8AAAAAAAAAAAAAAAAAmAIAAGRycy9k&#10;b3ducmV2LnhtbFBLBQYAAAAABAAEAPUAAACJAwAAAAA=&#10;" filled="f" fillcolor="#dbe5f1">
              <v:textbox>
                <w:txbxContent>
                  <w:p w:rsidR="00886E2B" w:rsidRPr="00272026" w:rsidRDefault="00886E2B" w:rsidP="00196654">
                    <w:pPr>
                      <w:jc w:val="center"/>
                    </w:pPr>
                    <w:r w:rsidRPr="00272026">
                      <w:t xml:space="preserve">Суб’єктивна складова </w:t>
                    </w:r>
                  </w:p>
                </w:txbxContent>
              </v:textbox>
            </v:rect>
            <v:rect id="Rectangle 2982" o:spid="_x0000_s1598" style="position:absolute;left:16025;top:23230;width:12318;height:456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OBcOMUA&#10;AADdAAAADwAAAGRycy9kb3ducmV2LnhtbESPS2vCQBSF94X+h+EW3BSdxOKD6CgituhSW1xfM9dM&#10;NHMnZKYm/ntHKHR5OI+PM192thI3anzpWEE6SEAQ506XXCj4+f7sT0H4gKyxckwK7uRhuXh9mWOm&#10;Xct7uh1CIeII+wwVmBDqTEqfG7LoB64mjt7ZNRZDlE0hdYNtHLeVHCbJWFosORIM1rQ2lF8PvzZC&#10;2nW6KtLdZvz+dTT702VE9+lOqd5bt5qBCNSF//Bfe6sVfCSTITzfxCcgFw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s4Fw4xQAAAN0AAAAPAAAAAAAAAAAAAAAAAJgCAABkcnMv&#10;ZG93bnJldi54bWxQSwUGAAAAAAQABAD1AAAAigMAAAAA&#10;" filled="f" fillcolor="#ffc">
              <v:textbox>
                <w:txbxContent>
                  <w:p w:rsidR="00886E2B" w:rsidRPr="002B1332" w:rsidRDefault="00886E2B" w:rsidP="00196654">
                    <w:pPr>
                      <w:spacing w:line="220" w:lineRule="exact"/>
                      <w:jc w:val="center"/>
                    </w:pPr>
                    <w:r w:rsidRPr="002B1332">
                      <w:t>Управлінський рівень</w:t>
                    </w:r>
                  </w:p>
                </w:txbxContent>
              </v:textbox>
            </v:rect>
            <v:rect id="Rectangle 2983" o:spid="_x0000_s1599" style="position:absolute;left:30241;top:23230;width:12310;height:455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6z5o8UA&#10;AADdAAAADwAAAGRycy9kb3ducmV2LnhtbESPS2vCQBSF9wX/w3CFbopOovggOoqILbrUlq5vM9dM&#10;2sydkJma+O8dQXB5OI+Ps1x3thIXanzpWEE6TEAQ506XXCj4+nwfzEH4gKyxckwKruRhveq9LDHT&#10;ruUjXU6hEHGEfYYKTAh1JqXPDVn0Q1cTR+/sGoshyqaQusE2jttKjpJkKi2WHAkGa9oayv9O/zZC&#10;2m26KdLDbvr28W2OP78Tus4PSr32u80CRKAuPMOP9l4rGCezMdzfxCcgV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DrPmjxQAAAN0AAAAPAAAAAAAAAAAAAAAAAJgCAABkcnMv&#10;ZG93bnJldi54bWxQSwUGAAAAAAQABAD1AAAAigMAAAAA&#10;" filled="f" fillcolor="#ffc">
              <v:textbox>
                <w:txbxContent>
                  <w:p w:rsidR="00886E2B" w:rsidRPr="002B1332" w:rsidRDefault="00886E2B" w:rsidP="00196654">
                    <w:pPr>
                      <w:spacing w:line="220" w:lineRule="exact"/>
                      <w:jc w:val="center"/>
                    </w:pPr>
                    <w:r w:rsidRPr="002B1332">
                      <w:t>Виконавчий  рівень</w:t>
                    </w:r>
                  </w:p>
                </w:txbxContent>
              </v:textbox>
            </v:rect>
            <v:shape id="AutoShape 2984" o:spid="_x0000_s1600" type="#_x0000_t34" style="position:absolute;left:24568;top:18335;width:2511;height:7280;rotation:90;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N1pBccAAADdAAAADwAAAGRycy9kb3ducmV2LnhtbESPQWvCQBSE74L/YXlCb7qxpVqiq1ih&#10;kIOlNFpKb4/sMxvNvg3ZjcZ/3y0IPQ4z8w2zXPe2FhdqfeVYwXSSgCAunK64VHDYv41fQPiArLF2&#10;TApu5GG9Gg6WmGp35U+65KEUEcI+RQUmhCaV0heGLPqJa4ijd3StxRBlW0rd4jXCbS0fk2QmLVYc&#10;Fww2tDVUnPPOKvj5ei93t4/XfINZ1pnD9tR9705KPYz6zQJEoD78h+/tTCt4SubP8PcmPgG5+gU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M3WkFxwAAAN0AAAAPAAAAAAAA&#10;AAAAAAAAAKECAABkcnMvZG93bnJldi54bWxQSwUGAAAAAAQABAD5AAAAlQMAAAAA&#10;">
              <v:stroke endarrow="block"/>
            </v:shape>
            <v:rect id="Rectangle 2986" o:spid="_x0000_s1601" style="position:absolute;left:3948;top:17383;width:9786;height:540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aN3DsUA&#10;AADdAAAADwAAAGRycy9kb3ducmV2LnhtbESPzU7DMBCE70h9B2srcaN2y09pqFuhSkCvDRXnVbyN&#10;Q+J1apsmvD1GQuI4mplvNOvt6DpxoRAbzxrmMwWCuPKm4VrD8f3l5hFETMgGO8+k4ZsibDeTqzUW&#10;xg98oEuZapEhHAvUYFPqCyljZclhnPmeOHsnHxymLEMtTcAhw10nF0o9SIcN5wWLPe0sVW355TR8&#10;7t5KNQz7VWvrVwrn++Pd/KPV+no6Pj+BSDSm//Bfe2803KrlEn7f5CcgN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do3cOxQAAAN0AAAAPAAAAAAAAAAAAAAAAAJgCAABkcnMv&#10;ZG93bnJldi54bWxQSwUGAAAAAAQABAD1AAAAigMAAAAA&#10;" filled="f" fillcolor="#dbe5f1">
              <v:textbox>
                <w:txbxContent>
                  <w:p w:rsidR="00886E2B" w:rsidRPr="00D35FF7" w:rsidRDefault="00886E2B" w:rsidP="00196654">
                    <w:pPr>
                      <w:jc w:val="center"/>
                    </w:pPr>
                    <w:r w:rsidRPr="00D35FF7">
                      <w:t xml:space="preserve">Функції </w:t>
                    </w:r>
                  </w:p>
                  <w:p w:rsidR="00886E2B" w:rsidRPr="00D35FF7" w:rsidRDefault="00886E2B" w:rsidP="00196654">
                    <w:pPr>
                      <w:jc w:val="center"/>
                    </w:pPr>
                    <w:r w:rsidRPr="00D35FF7">
                      <w:t xml:space="preserve">управління </w:t>
                    </w:r>
                  </w:p>
                </w:txbxContent>
              </v:textbox>
            </v:rect>
            <v:rect id="Rectangle 2987" o:spid="_x0000_s1602" style="position:absolute;left:17454;top:52448;width:24644;height:492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DzjfMEA&#10;AADdAAAADwAAAGRycy9kb3ducmV2LnhtbERPz0/CMBS+m/g/NM+Em7SIok4KISQKVwbx/LI+17n1&#10;dbSVzf/eHkg8fvl+L9ej68SFQmw8a5hNFQjiypuGaw2n4/v9C4iYkA12nknDL0VYr25vllgYP/CB&#10;LmWqRQ7hWKAGm1JfSBkrSw7j1PfEmfvywWHKMNTSBBxyuOvkg1IL6bDh3GCxp62lqi1/nIbv7a5U&#10;w7B/bW39QeH8dHqcfbZaT+7GzRuIRGP6F1/de6Nhrp7z3PwmPwG5+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w843zBAAAA3QAAAA8AAAAAAAAAAAAAAAAAmAIAAGRycy9kb3du&#10;cmV2LnhtbFBLBQYAAAAABAAEAPUAAACGAwAAAAA=&#10;" filled="f" fillcolor="#dbe5f1">
              <v:textbox>
                <w:txbxContent>
                  <w:p w:rsidR="00886E2B" w:rsidRPr="00C91B50" w:rsidRDefault="00886E2B" w:rsidP="00196654">
                    <w:pPr>
                      <w:jc w:val="center"/>
                    </w:pPr>
                    <w:r w:rsidRPr="00C91B50">
                      <w:t xml:space="preserve">Об’єктивна складова системи </w:t>
                    </w:r>
                    <w:r>
                      <w:t>менеджменту</w:t>
                    </w:r>
                    <w:r w:rsidRPr="00C91B50">
                      <w:t xml:space="preserve">  </w:t>
                    </w:r>
                  </w:p>
                </w:txbxContent>
              </v:textbox>
            </v:rect>
            <v:rect id="Rectangle 2988" o:spid="_x0000_s1603" style="position:absolute;left:6064;top:42997;width:10576;height:489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kTOScUA&#10;AADdAAAADwAAAGRycy9kb3ducmV2LnhtbESPS2vCQBSF94X+h+EWuik6SaU+oqOItFKXPnB9zVwz&#10;sZk7ITM18d87QqHLw3l8nNmis5W4UuNLxwrSfgKCOHe65ELBYf/VG4PwAVlj5ZgU3MjDYv78NMNM&#10;u5a3dN2FQsQR9hkqMCHUmZQ+N2TR911NHL2zayyGKJtC6gbbOG4r+Z4kQ2mx5EgwWNPKUP6z+7UR&#10;0q7SZZFuPodv66PZni4fdBtvlHp96ZZTEIG68B/+a39rBYNkNIHHm/gE5Pw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iRM5JxQAAAN0AAAAPAAAAAAAAAAAAAAAAAJgCAABkcnMv&#10;ZG93bnJldi54bWxQSwUGAAAAAAQABAD1AAAAigMAAAAA&#10;" filled="f" fillcolor="#ffc">
              <v:textbox>
                <w:txbxContent>
                  <w:p w:rsidR="00886E2B" w:rsidRPr="00632F28" w:rsidRDefault="00886E2B" w:rsidP="00196654">
                    <w:pPr>
                      <w:jc w:val="center"/>
                    </w:pPr>
                    <w:r w:rsidRPr="00632F28">
                      <w:t>Абсолютні індикатори</w:t>
                    </w:r>
                  </w:p>
                </w:txbxContent>
              </v:textbox>
            </v:rect>
            <v:rect id="Rectangle 2989" o:spid="_x0000_s1604" style="position:absolute;left:42551;top:43008;width:11101;height:488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qsX88IA&#10;AADdAAAADwAAAGRycy9kb3ducmV2LnhtbERPTU/CQBC9m/AfNkPixcC2GklTWQghaOQIGM9Dd+xW&#10;u7NNd6Hl3zsHE48v73u5Hn2rrtTHJrCBfJ6BIq6Cbbg28HF6nRWgYkK22AYmAzeKsF5N7pZY2jDw&#10;ga7HVCsJ4ViiAZdSV2odK0ce4zx0xMJ9hd5jEtjX2vY4SLhv9WOWLbTHhqXBYUdbR9XP8eKlZNjm&#10;mzrf7xYPb5/ucP5+pluxN+Z+Om5eQCUa07/4z/1uDTxlheyXN/IE9Oo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GqxfzwgAAAN0AAAAPAAAAAAAAAAAAAAAAAJgCAABkcnMvZG93&#10;bnJldi54bWxQSwUGAAAAAAQABAD1AAAAhwMAAAAA&#10;" filled="f" fillcolor="#ffc">
              <v:textbox>
                <w:txbxContent>
                  <w:p w:rsidR="00886E2B" w:rsidRPr="00632F28" w:rsidRDefault="00886E2B" w:rsidP="00196654">
                    <w:pPr>
                      <w:jc w:val="center"/>
                    </w:pPr>
                    <w:r w:rsidRPr="00632F28">
                      <w:t>Відносні індикатори</w:t>
                    </w:r>
                  </w:p>
                </w:txbxContent>
              </v:textbox>
            </v:rect>
            <v:rect id="Rectangle 2990" o:spid="_x0000_s1605" style="position:absolute;left:16948;top:30304;width:24644;height:612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a8ApcYA&#10;AADdAAAADwAAAGRycy9kb3ducmV2LnhtbESPQWvCQBSE7wX/w/IK3ppNIhSJWaUIhSJC0XrJ7Zl9&#10;JsHs25jdxNhf3y0Uehxm5hsm30ymFSP1rrGsIIliEMSl1Q1XCk5f7y9LEM4ja2wtk4IHOdisZ085&#10;Ztre+UDj0VciQNhlqKD2vsukdGVNBl1kO+LgXWxv0AfZV1L3eA9w08o0jl+lwYbDQo0dbWsqr8fB&#10;KPjubtdtYYbDPilset6dxoIWn0rNn6e3FQhPk/8P/7U/tIJFvEzg9014AnL9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a8ApcYAAADdAAAADwAAAAAAAAAAAAAAAACYAgAAZHJz&#10;L2Rvd25yZXYueG1sUEsFBgAAAAAEAAQA9QAAAIsDAAAAAA==&#10;" filled="f" fillcolor="#ddd8c2">
              <v:textbox>
                <w:txbxContent>
                  <w:p w:rsidR="00886E2B" w:rsidRPr="002B1332" w:rsidRDefault="00886E2B" w:rsidP="00196654">
                    <w:pPr>
                      <w:jc w:val="center"/>
                      <w:rPr>
                        <w:b/>
                      </w:rPr>
                    </w:pPr>
                    <w:r w:rsidRPr="002B1332">
                      <w:t xml:space="preserve">Інструментарій та технології </w:t>
                    </w:r>
                    <w:r>
                      <w:t xml:space="preserve">менеджменту </w:t>
                    </w:r>
                  </w:p>
                </w:txbxContent>
              </v:textbox>
            </v:rect>
            <v:shapetype id="_x0000_t93" coordsize="21600,21600" o:spt="93" adj="16200,5400" path="m@0,l@0@1,3375@1,3375@2@0@2@0,21600,21600,10800xem1350@1l1350@2,2700@2,2700@1xem0@1l0@2,675@2,675@1xe">
              <v:stroke joinstyle="miter"/>
              <v:formulas>
                <v:f eqn="val #0"/>
                <v:f eqn="val #1"/>
                <v:f eqn="sum height 0 #1"/>
                <v:f eqn="sum 10800 0 #1"/>
                <v:f eqn="sum width 0 #0"/>
                <v:f eqn="prod @4 @3 10800"/>
                <v:f eqn="sum width 0 @5"/>
              </v:formulas>
              <v:path o:connecttype="custom" o:connectlocs="@0,0;0,10800;@0,21600;21600,10800" o:connectangles="270,180,90,0" textboxrect="3375,@1,@6,@2"/>
              <v:handles>
                <v:h position="#0,#1" xrange="3375,21600" yrange="0,10800"/>
              </v:handles>
            </v:shapetype>
            <v:shape id="AutoShape 2991" o:spid="_x0000_s1606" type="#_x0000_t93" style="position:absolute;left:23934;top:36337;width:10934;height:21377;rotation:9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YplgsUA&#10;AADdAAAADwAAAGRycy9kb3ducmV2LnhtbESPQWvCQBSE7wX/w/IEb3XXCEVSV9FCQQo9aITS2yP7&#10;mg3Jvo3ZrUn/vVsQPA4z8w2z3o6uFVfqQ+1Zw2KuQBCX3tRcaTgX788rECEiG2w9k4Y/CrDdTJ7W&#10;mBs/8JGup1iJBOGQowYbY5dLGUpLDsPcd8TJ+/G9w5hkX0nT45DgrpWZUi/SYc1pwWJHb5bK5vTr&#10;NBw+XPGlhsun/c5ov29N0VyaQuvZdNy9gog0xkf43j4YDUu1yuD/TXoCcnM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BimWCxQAAAN0AAAAPAAAAAAAAAAAAAAAAAJgCAABkcnMv&#10;ZG93bnJldi54bWxQSwUGAAAAAAQABAD1AAAAigMAAAAA&#10;" filled="f" fillcolor="#ff9">
              <v:textbox>
                <w:txbxContent>
                  <w:p w:rsidR="00886E2B" w:rsidRPr="00117B07" w:rsidRDefault="00886E2B" w:rsidP="00196654">
                    <w:pPr>
                      <w:jc w:val="center"/>
                    </w:pPr>
                    <w:r w:rsidRPr="00117B07">
                      <w:rPr>
                        <w:sz w:val="20"/>
                        <w:szCs w:val="20"/>
                      </w:rPr>
                      <w:t>Управлінський вплив на керований</w:t>
                    </w:r>
                    <w:r w:rsidRPr="00117B07">
                      <w:t xml:space="preserve"> об’єкт</w:t>
                    </w:r>
                  </w:p>
                </w:txbxContent>
              </v:textbox>
            </v:shape>
            <v:rect id="Rectangle 2992" o:spid="_x0000_s1607" style="position:absolute;left:3949;top:24679;width:9784;height:503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00BKsQA&#10;AADdAAAADwAAAGRycy9kb3ducmV2LnhtbESPQUsDMRSE74L/IbyCN5vUaqnbpkUKaq9ui+fH5nWz&#10;3c3LmsTu+u+NIPQ4zMw3zHo7uk5cKMTGs4bZVIEgrrxpuNZwPLzeL0HEhGyw80wafijCdnN7s8bC&#10;+IE/6FKmWmQIxwI12JT6QspYWXIYp74nzt7JB4cpy1BLE3DIcNfJB6UW0mHDecFiTztLVVt+Ow3n&#10;3XuphmH/3Nr6jcLX0/Fx9tlqfTcZX1YgEo3pGv5v742GuVrO4e9NfgJy8w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dNASrEAAAA3QAAAA8AAAAAAAAAAAAAAAAAmAIAAGRycy9k&#10;b3ducmV2LnhtbFBLBQYAAAAABAAEAPUAAACJAwAAAAA=&#10;" filled="f" fillcolor="#dbe5f1">
              <v:textbox>
                <w:txbxContent>
                  <w:p w:rsidR="00886E2B" w:rsidRPr="00D35FF7" w:rsidRDefault="00886E2B" w:rsidP="00196654">
                    <w:pPr>
                      <w:jc w:val="center"/>
                    </w:pPr>
                    <w:r w:rsidRPr="00D35FF7">
                      <w:t xml:space="preserve">Принципи управління </w:t>
                    </w:r>
                  </w:p>
                </w:txbxContent>
              </v:textbox>
            </v:rect>
            <v:shapetype id="_x0000_t35" coordsize="21600,21600" o:spt="35" o:oned="t" adj="10800,10800" path="m,l@0,0@0@1,21600@1,21600,21600e" filled="f">
              <v:stroke joinstyle="miter"/>
              <v:formulas>
                <v:f eqn="val #0"/>
                <v:f eqn="val #1"/>
                <v:f eqn="mid #0 width"/>
                <v:f eqn="prod #1 1 2"/>
              </v:formulas>
              <v:path arrowok="t" fillok="f" o:connecttype="none"/>
              <v:handles>
                <v:h position="#0,@3"/>
                <v:h position="@2,#1"/>
              </v:handles>
              <o:lock v:ext="edit" shapetype="t"/>
            </v:shapetype>
            <v:shape id="AutoShape 3003" o:spid="_x0000_s1608" type="#_x0000_t35" style="position:absolute;left:31129;top:4291;width:12960;height:55080;flip:x y;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MmBAcUAAADdAAAADwAAAGRycy9kb3ducmV2LnhtbESPT2sCMRTE70K/Q3iFXkQTbSu6GsWW&#10;Sj0V/Ht+bJ6bxc3Lskl1/fZNQfA4zMxvmNmidZW4UBNKzxoGfQWCOPem5ELDfrfqjUGEiGyw8kwa&#10;bhRgMX/qzDAz/sobumxjIRKEQ4YabIx1JmXILTkMfV8TJ+/kG4cxyaaQpsFrgrtKDpUaSYclpwWL&#10;NX1ays/bX6dhHazaDb/Hy4P/4j13ux8/x3er9ctzu5yCiNTGR/jeXhsNr2ryBv9v0hOQ8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MmBAcUAAADdAAAADwAAAAAAAAAA&#10;AAAAAAChAgAAZHJzL2Rvd25yZXYueG1sUEsFBgAAAAAEAAQA+QAAAJMDAAAAAA==&#10;" adj="-23982,22421">
              <v:stroke endarrow="block"/>
            </v:shape>
            <v:shape id="AutoShape 3004" o:spid="_x0000_s1609" type="#_x0000_t35" style="position:absolute;left:18712;top:4199;width:12194;height:54720;rotation:180;flip:x;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Ic30scAAADdAAAADwAAAGRycy9kb3ducmV2LnhtbESPW2vCQBSE3wv9D8sRfNON9UIbXaUN&#10;CFJfvLT4eswek9Ds2TS70eTfdwWhj8PMfMMsVq0pxZVqV1hWMBpGIIhTqwvOFHwd14NXEM4jaywt&#10;k4KOHKyWz08LjLW98Z6uB5+JAGEXo4Lc+yqW0qU5GXRDWxEH72Jrgz7IOpO6xluAm1K+RNFMGiw4&#10;LORYUZJT+nNojILtR7ObdN/Hhnj3eT5NfJL8Zp1S/V77PgfhqfX/4Ud7oxWMo7cp3N+EJyCXf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IhzfSxwAAAN0AAAAPAAAAAAAA&#10;AAAAAAAAAKECAABkcnMvZG93bnJldi54bWxQSwUGAAAAAAQABAD5AAAAlQMAAAAA&#10;" adj="-29025,22376">
              <v:stroke endarrow="block"/>
            </v:shape>
            <v:rect id="Rectangle 2988" o:spid="_x0000_s1610" style="position:absolute;left:26573;top:11779;width:8648;height:308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62a6MUA&#10;AADcAAAADwAAAGRycy9kb3ducmV2LnhtbESPQWvCQBCF7wX/wzKCl1I3EZpKzEZEtNSjtvQ8ZqfZ&#10;1OxsyK4m/vtuodDbDO/N+94U69G24ka9bxwrSOcJCOLK6YZrBR/v+6clCB+QNbaOScGdPKzLyUOB&#10;uXYDH+l2CrWIIexzVGBC6HIpfWXIop+7jjhqX663GOLa11L3OMRw28pFkmTSYsORYLCjraHqcrra&#10;CBm26aZOD7vs8fXTHM/fz3RfHpSaTcfNCkSgMfyb/67fdKz/ksHvM3ECWf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vrZroxQAAANwAAAAPAAAAAAAAAAAAAAAAAJgCAABkcnMv&#10;ZG93bnJldi54bWxQSwUGAAAAAAQABAD1AAAAigMAAAAA&#10;" filled="f" fillcolor="#ffc">
              <v:textbox>
                <w:txbxContent>
                  <w:p w:rsidR="00886E2B" w:rsidRPr="004B5DE6" w:rsidRDefault="00886E2B" w:rsidP="00196654">
                    <w:pPr>
                      <w:pStyle w:val="af3"/>
                      <w:jc w:val="center"/>
                      <w:rPr>
                        <w:lang w:val="uk-UA"/>
                      </w:rPr>
                    </w:pPr>
                    <w:r>
                      <w:rPr>
                        <w:lang w:val="uk-UA"/>
                      </w:rPr>
                      <w:t xml:space="preserve">Завдання </w:t>
                    </w:r>
                  </w:p>
                </w:txbxContent>
              </v:textbox>
            </v:rect>
            <v:rect id="Rectangle 2988" o:spid="_x0000_s1611" style="position:absolute;left:16025;top:11549;width:8638;height:308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OE/c8QA&#10;AADcAAAADwAAAGRycy9kb3ducmV2LnhtbESPQWvCQBCF74X+h2UEL0U3EaoSXUWkFT1qi+cxO2aj&#10;2dmQ3Zr477uC4G2G9+Z9b+bLzlbiRo0vHStIhwkI4tzpkgsFvz/fgykIH5A1Vo5JwZ08LBfvb3PM&#10;tGt5T7dDKEQMYZ+hAhNCnUnpc0MW/dDVxFE7u8ZiiGtTSN1gG8NtJUdJMpYWS44EgzWtDeXXw5+N&#10;kHadrop09zX+2BzN/nT5pPt0p1S/161mIAJ14WV+Xm91rD+ZwOOZOIFc/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DhP3PEAAAA3AAAAA8AAAAAAAAAAAAAAAAAmAIAAGRycy9k&#10;b3ducmV2LnhtbFBLBQYAAAAABAAEAPUAAACJAwAAAAA=&#10;" filled="f" fillcolor="#ffc">
              <v:textbox>
                <w:txbxContent>
                  <w:p w:rsidR="00886E2B" w:rsidRPr="004B5DE6" w:rsidRDefault="00886E2B" w:rsidP="00196654">
                    <w:pPr>
                      <w:pStyle w:val="af3"/>
                      <w:jc w:val="center"/>
                      <w:rPr>
                        <w:lang w:val="uk-UA"/>
                      </w:rPr>
                    </w:pPr>
                    <w:r>
                      <w:rPr>
                        <w:lang w:val="uk-UA"/>
                      </w:rPr>
                      <w:t xml:space="preserve">Орієнтири </w:t>
                    </w:r>
                  </w:p>
                </w:txbxContent>
              </v:textbox>
            </v:rect>
            <v:rect id="Rectangle 2988" o:spid="_x0000_s1612" style="position:absolute;left:36805;top:11810;width:7635;height:308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X6rAcQA&#10;AADcAAAADwAAAGRycy9kb3ducmV2LnhtbESPS2vDMAzH74N9B6PBLmN1MuiDrG4pZS3tsQ921mIt&#10;zhbLIXab9NtXh8FuEvo/fpovB9+oK3WxDmwgH2WgiMtga64MnE+b1xmomJAtNoHJwI0iLBePD3Ms&#10;bOj5QNdjqpSEcCzQgEupLbSOpSOPcRRaYrl9h85jkrWrtO2wl3Df6Lcsm2iPNUuDw5bWjsrf48VL&#10;Sb/OV1W+/5i8bD/d4etnTLfZ3pjnp2H1DirRkP7Ff+6dFfyp0MozMoFe3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F+qwHEAAAA3AAAAA8AAAAAAAAAAAAAAAAAmAIAAGRycy9k&#10;b3ducmV2LnhtbFBLBQYAAAAABAAEAPUAAACJAwAAAAA=&#10;" filled="f" fillcolor="#ffc">
              <v:textbox>
                <w:txbxContent>
                  <w:p w:rsidR="00886E2B" w:rsidRPr="004B5DE6" w:rsidRDefault="00886E2B" w:rsidP="00196654">
                    <w:pPr>
                      <w:pStyle w:val="af3"/>
                      <w:jc w:val="center"/>
                      <w:rPr>
                        <w:lang w:val="uk-UA"/>
                      </w:rPr>
                    </w:pPr>
                    <w:r>
                      <w:rPr>
                        <w:lang w:val="uk-UA"/>
                      </w:rPr>
                      <w:t xml:space="preserve">Рішення </w:t>
                    </w:r>
                  </w:p>
                </w:txbxContent>
              </v:textbox>
            </v:rect>
            <v:rect id="Прямоугольник 180" o:spid="_x0000_s1613" style="position:absolute;left:33526;top:37466;width:20126;height:3182;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vpcbcYA&#10;AADcAAAADwAAAGRycy9kb3ducmV2LnhtbESPT2vCQBDF74V+h2UKXkrd6EFC6ioaKOip+IficchO&#10;k2B2Ns2uSfz2nYPgbYb35r3fLNeja1RPXag9G5hNE1DEhbc1lwbOp6+PFFSIyBYbz2TgTgHWq9eX&#10;JWbWD3yg/hhLJSEcMjRQxdhmWoeiIodh6lti0X595zDK2pXadjhIuGv0PEkW2mHN0lBhS3lFxfV4&#10;cwaK2fc8b3ab88/7/m+r8/4ypIeLMZO3cfMJKtIYn+bH9c4Kfir48oxMoF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vpcbcYAAADcAAAADwAAAAAAAAAAAAAAAACYAgAAZHJz&#10;L2Rvd25yZXYueG1sUEsFBgAAAAAEAAQA9QAAAIsDAAAAAA==&#10;" strokeweight=".25pt">
              <v:shadow on="t" color="black" opacity="26213f" origin=".5" offset="-3pt,0"/>
              <v:textbox>
                <w:txbxContent>
                  <w:p w:rsidR="00886E2B" w:rsidRDefault="00886E2B" w:rsidP="00196654">
                    <w:pPr>
                      <w:pStyle w:val="af3"/>
                      <w:jc w:val="center"/>
                    </w:pPr>
                    <w:r>
                      <w:rPr>
                        <w:lang w:val="uk-UA"/>
                      </w:rPr>
                      <w:t xml:space="preserve">Екзогенні  фактори  </w:t>
                    </w:r>
                  </w:p>
                  <w:p w:rsidR="00886E2B" w:rsidRDefault="00886E2B" w:rsidP="00196654">
                    <w:pPr>
                      <w:pStyle w:val="af3"/>
                      <w:ind w:firstLine="706"/>
                      <w:jc w:val="center"/>
                    </w:pPr>
                    <w:r>
                      <w:t> </w:t>
                    </w:r>
                  </w:p>
                </w:txbxContent>
              </v:textbox>
            </v:rect>
            <v:rect id="Прямоугольник 233" o:spid="_x0000_s1614" style="position:absolute;left:4247;top:37347;width:20416;height:3175;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rJqgcUA&#10;AADcAAAADwAAAGRycy9kb3ducmV2LnhtbESPT4vCMBTE7wt+h/AEL4umVhCpRtHCgp4W/yAeH82z&#10;LTYv3Sa29dtvFhY8DjPzG2a16U0lWmpcaVnBdBKBIM6sLjlXcDl/jRcgnEfWWFkmBS9ysFkPPlaY&#10;aNvxkdqTz0WAsEtQQeF9nUjpsoIMuomtiYN3t41BH2STS91gF+CmknEUzaXBksNCgTWlBWWP09Mo&#10;yKbfcVrtt5fr5+FnJ9P21i2ON6VGw367BOGp9+/wf3uvFcSzGfydCUdAr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WsmqBxQAAANwAAAAPAAAAAAAAAAAAAAAAAJgCAABkcnMv&#10;ZG93bnJldi54bWxQSwUGAAAAAAQABAD1AAAAigMAAAAA&#10;" strokeweight=".25pt">
              <v:shadow on="t" color="black" opacity="26213f" origin=".5" offset="-3pt,0"/>
              <v:textbox>
                <w:txbxContent>
                  <w:p w:rsidR="00886E2B" w:rsidRDefault="00886E2B" w:rsidP="00196654">
                    <w:pPr>
                      <w:pStyle w:val="af3"/>
                      <w:jc w:val="center"/>
                    </w:pPr>
                    <w:r>
                      <w:rPr>
                        <w:lang w:val="uk-UA"/>
                      </w:rPr>
                      <w:t xml:space="preserve">Ендогенні фактори  </w:t>
                    </w:r>
                  </w:p>
                  <w:p w:rsidR="00886E2B" w:rsidRDefault="00886E2B" w:rsidP="00196654">
                    <w:pPr>
                      <w:pStyle w:val="af3"/>
                      <w:ind w:firstLine="706"/>
                      <w:jc w:val="center"/>
                    </w:pPr>
                    <w:r>
                      <w:t> </w:t>
                    </w:r>
                  </w:p>
                </w:txbxContent>
              </v:textbox>
            </v:rect>
            <v:shape id="Соединительная линия уступом 2963" o:spid="_x0000_s1615" type="#_x0000_t33" style="position:absolute;left:29464;top:22005;width:6932;height:1225;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airR8cAAADdAAAADwAAAGRycy9kb3ducmV2LnhtbESPQUvDQBSE74L/YXmCF7EbUwkauwlS&#10;EHooFBsFj8/sMxvMvo272zT+e7dQ8DjMzDfMqp7tICbyoXes4G6RgSBune65U/DWvNw+gAgRWePg&#10;mBT8UoC6urxYYandkV9p2sdOJAiHEhWYGMdSytAashgWbiRO3pfzFmOSvpPa4zHB7SDzLCukxZ7T&#10;gsGR1oba7/3BKhj8vdnpn8P28z2fis26cTfN/KHU9dX8/AQi0hz/w+f2RivIH4slnN6kJyCrP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dqKtHxwAAAN0AAAAPAAAAAAAA&#10;AAAAAAAAAKECAABkcnMvZG93bnJldi54bWxQSwUGAAAAAAQABAD5AAAAlQMAAAAA&#10;">
              <v:stroke endarrow="block"/>
            </v:shape>
            <v:shape id="Соединительная линия уступом 2973" o:spid="_x0000_s1616" type="#_x0000_t34" style="position:absolute;left:24026;top:5329;width:2538;height:9901;rotation:90;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EXGj8cAAADdAAAADwAAAGRycy9kb3ducmV2LnhtbESPT2vCQBTE7wW/w/KE3upGBf9ENyJK&#10;oYcqGAu9PrPPJCT7NmS3Seqn7xYKPQ4z8xtmuxtMLTpqXWlZwXQSgSDOrC45V/BxfX1ZgXAeWWNt&#10;mRR8k4NdMnraYqxtzxfqUp+LAGEXo4LC+yaW0mUFGXQT2xAH725bgz7INpe6xT7ATS1nUbSQBksO&#10;CwU2dCgoq9IvoyA6nD7P73xLl6dqP68b81hPz0elnsfDfgPC0+D/w3/tN61gtl7O4fdNeAIy+Q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IRcaPxwAAAN0AAAAPAAAAAAAA&#10;AAAAAAAAAKECAABkcnMvZG93bnJldi54bWxQSwUGAAAAAAQABAD5AAAAlQMAAAAA&#10;">
              <v:stroke endarrow="open"/>
            </v:shape>
            <v:shape id="Прямая со стрелкой 2974" o:spid="_x0000_s1617" type="#_x0000_t32" style="position:absolute;left:24662;top:13263;width:1911;height:6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z6MF8QAAADdAAAADwAAAGRycy9kb3ducmV2LnhtbESPzarCMBSE94LvEI7gTlNFvFqNIkLB&#10;hS78w+2hObbF5qQ2sda3Nxcu3OUwM98wy3VrStFQ7QrLCkbDCARxanXBmYLLORnMQDiPrLG0TAo+&#10;5GC96naWGGv75iM1J5+JAGEXo4Lc+yqW0qU5GXRDWxEH725rgz7IOpO6xneAm1KOo2gqDRYcFnKs&#10;aJtT+ji9jILITZPn9vw4NJfMH/c3mew+86tS/V67WYDw1Pr/8F97pxWM5z8T+H0TnoBcfQ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jPowXxAAAAN0AAAAPAAAAAAAAAAAA&#10;AAAAAKECAABkcnMvZG93bnJldi54bWxQSwUGAAAAAAQABAD5AAAAkgMAAAAA&#10;">
              <v:stroke endarrow="open"/>
            </v:shape>
            <v:shape id="Прямая со стрелкой 2975" o:spid="_x0000_s1618" type="#_x0000_t32" style="position:absolute;left:35221;top:13323;width:1584;height:3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HIpjMQAAADdAAAADwAAAGRycy9kb3ducmV2LnhtbESPzarCMBSE94LvEI7gTlMFvVqNIkLB&#10;hS78w+2hObbF5qQ2sda3Nxcu3OUwM98wy3VrStFQ7QrLCkbDCARxanXBmYLLORnMQDiPrLG0TAo+&#10;5GC96naWGGv75iM1J5+JAGEXo4Lc+yqW0qU5GXRDWxEH725rgz7IOpO6xneAm1KOo2gqDRYcFnKs&#10;aJtT+ji9jILITZPn9vw4NJfMH/c3mew+86tS/V67WYDw1Pr/8F97pxWM5z8T+H0TnoBcfQ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McimMxAAAAN0AAAAPAAAAAAAAAAAA&#10;AAAAAKECAABkcnMvZG93bnJldi54bWxQSwUGAAAAAAQABAD5AAAAkgMAAAAA&#10;">
              <v:stroke endarrow="open"/>
            </v:shape>
            <v:shapetype id="_x0000_t133" coordsize="21600,21600" o:spt="133" path="m21600,10800qy18019,21600l3581,21600qx,10800,3581,l18019,qx21600,10800xem18019,21600nfqx14438,10800,18019,e">
              <v:path o:extrusionok="f" gradientshapeok="t" o:connecttype="custom" o:connectlocs="10800,0;0,10800;10800,21600;14438,10800;21600,10800" o:connectangles="270,180,90,0,0" textboxrect="3581,0,14438,21600"/>
            </v:shapetype>
            <v:shape id="Rectangle 2992" o:spid="_x0000_s1619" type="#_x0000_t133" style="position:absolute;left:10649;top:58916;width:36652;height:674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NxemcAA&#10;AADcAAAADwAAAGRycy9kb3ducmV2LnhtbERPyW7CMBC9V+o/WFOJW3FAtIKAQRUSy7UBcR7FQxwS&#10;j1PbkPD39aFSj09vX20G24oH+VA7VjAZZyCIS6drrhScT7v3OYgQkTW2jknBkwJs1q8vK8y16/mb&#10;HkWsRArhkKMCE2OXSxlKQxbD2HXEibs6bzEm6CupPfYp3LZymmWf0mLNqcFgR1tDZVPcrYLb9lBk&#10;fX9cNKbak//5OM8ml0ap0dvwtQQRaYj/4j/3USuYztLadCYdAbn+B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NxemcAAAADcAAAADwAAAAAAAAAAAAAAAACYAgAAZHJzL2Rvd25y&#10;ZXYueG1sUEsFBgAAAAAEAAQA9QAAAIUDAAAAAA==&#10;" filled="f" fillcolor="#dbe5f1">
              <v:textbox>
                <w:txbxContent>
                  <w:p w:rsidR="00886E2B" w:rsidRPr="00941881" w:rsidRDefault="00886E2B" w:rsidP="00196654">
                    <w:pPr>
                      <w:pStyle w:val="af3"/>
                      <w:jc w:val="center"/>
                      <w:rPr>
                        <w:lang w:val="uk-UA"/>
                      </w:rPr>
                    </w:pPr>
                    <w:r>
                      <w:rPr>
                        <w:lang w:val="uk-UA"/>
                      </w:rPr>
                      <w:t xml:space="preserve">Результати менеджменту на підприємстві </w:t>
                    </w:r>
                  </w:p>
                </w:txbxContent>
              </v:textbox>
            </v:shape>
            <v:rect id="Rectangle 2986" o:spid="_x0000_s1620" style="position:absolute;left:45912;top:17826;width:9785;height:540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5D7AsMA&#10;AADcAAAADwAAAGRycy9kb3ducmV2LnhtbESPQWsCMRSE7wX/Q3hCbzWr2KJbo4hQ67WreH5sXjfr&#10;bl62SXTXf28KhR6HmfmGWW0G24ob+VA7VjCdZCCIS6drrhScjh8vCxAhImtsHZOCOwXYrEdPK8y1&#10;6/mLbkWsRIJwyFGBibHLpQylIYth4jri5H07bzEm6SupPfYJbls5y7I3abHmtGCwo52hsimuVsFl&#10;91lkfX9YNqbak/95Pc2n50ap5/GwfQcRaYj/4b/2QSuYzZfweyYdAbl+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5D7AsMAAADcAAAADwAAAAAAAAAAAAAAAACYAgAAZHJzL2Rv&#10;d25yZXYueG1sUEsFBgAAAAAEAAQA9QAAAIgDAAAAAA==&#10;" filled="f" fillcolor="#dbe5f1">
              <v:textbox>
                <w:txbxContent>
                  <w:p w:rsidR="00886E2B" w:rsidRDefault="00886E2B" w:rsidP="00196654">
                    <w:pPr>
                      <w:pStyle w:val="af3"/>
                      <w:spacing w:before="0" w:beforeAutospacing="0" w:after="0" w:afterAutospacing="0"/>
                      <w:jc w:val="center"/>
                      <w:rPr>
                        <w:lang w:val="uk-UA"/>
                      </w:rPr>
                    </w:pPr>
                    <w:r>
                      <w:rPr>
                        <w:lang w:val="uk-UA"/>
                      </w:rPr>
                      <w:t xml:space="preserve">Алгоритми </w:t>
                    </w:r>
                  </w:p>
                  <w:p w:rsidR="00886E2B" w:rsidRPr="00D35FF7" w:rsidRDefault="00886E2B" w:rsidP="00196654">
                    <w:pPr>
                      <w:jc w:val="center"/>
                    </w:pPr>
                    <w:r w:rsidRPr="00D35FF7">
                      <w:t xml:space="preserve">управління </w:t>
                    </w:r>
                  </w:p>
                  <w:p w:rsidR="00886E2B" w:rsidRPr="00D35FF7" w:rsidRDefault="00886E2B" w:rsidP="00196654">
                    <w:pPr>
                      <w:pStyle w:val="af3"/>
                      <w:jc w:val="center"/>
                      <w:rPr>
                        <w:lang w:val="uk-UA"/>
                      </w:rPr>
                    </w:pPr>
                  </w:p>
                </w:txbxContent>
              </v:textbox>
            </v:rect>
            <v:rect id="Rectangle 2986" o:spid="_x0000_s1621" style="position:absolute;left:45901;top:25438;width:9779;height:480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3PEQsAA&#10;AADcAAAADwAAAGRycy9kb3ducmV2LnhtbERPz2vCMBS+C/sfwhvspqkyxXVGGYKbV6t4fjRvTdfm&#10;pUuirf+9OQgeP77fq81gW3ElH2rHCqaTDARx6XTNlYLTcTdegggRWWPrmBTcKMBm/TJaYa5dzwe6&#10;FrESKYRDjgpMjF0uZSgNWQwT1xEn7td5izFBX0ntsU/htpWzLFtIizWnBoMdbQ2VTXGxCv62P0XW&#10;9/uPxlTf5P/np/fpuVHq7XX4+gQRaYhP8cO91wpm8zQ/nUlHQK7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N3PEQsAAAADcAAAADwAAAAAAAAAAAAAAAACYAgAAZHJzL2Rvd25y&#10;ZXYueG1sUEsFBgAAAAAEAAQA9QAAAIUDAAAAAA==&#10;" filled="f" fillcolor="#dbe5f1">
              <v:textbox>
                <w:txbxContent>
                  <w:p w:rsidR="00886E2B" w:rsidRDefault="00886E2B" w:rsidP="00196654">
                    <w:pPr>
                      <w:pStyle w:val="af3"/>
                      <w:jc w:val="center"/>
                    </w:pPr>
                    <w:r>
                      <w:rPr>
                        <w:lang w:val="uk-UA"/>
                      </w:rPr>
                      <w:t xml:space="preserve">Важелі управління </w:t>
                    </w:r>
                  </w:p>
                  <w:p w:rsidR="00886E2B" w:rsidRDefault="00886E2B" w:rsidP="00196654">
                    <w:pPr>
                      <w:pStyle w:val="af3"/>
                      <w:ind w:firstLine="706"/>
                      <w:jc w:val="center"/>
                    </w:pPr>
                    <w:r>
                      <w:rPr>
                        <w:lang w:val="uk-UA"/>
                      </w:rPr>
                      <w:t> </w:t>
                    </w:r>
                  </w:p>
                </w:txbxContent>
              </v:textbox>
            </v:rect>
            <v:shape id="Соединительная линия уступом 2978" o:spid="_x0000_s1622" type="#_x0000_t34" style="position:absolute;left:13734;top:19051;width:3408;height:1035;rotation:180;flip:y;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aS5WMIAAADdAAAADwAAAGRycy9kb3ducmV2LnhtbERPz2vCMBS+C/sfwht403Qe5qxGEWFj&#10;IIirc3h8JM822LyUJqv1vzcHwePH93ux6l0tOmqD9azgbZyBINbeWC4V/B4+Rx8gQkQ2WHsmBTcK&#10;sFq+DBaYG3/lH+qKWIoUwiFHBVWMTS5l0BU5DGPfECfu7FuHMcG2lKbFawp3tZxk2bt0aDk1VNjQ&#10;piJ9Kf6dgr3/O+nj12FrN6x3J9vtjk1PSg1f+/UcRKQ+PsUP97dRMJlN09z0Jj0Bubw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DaS5WMIAAADdAAAADwAAAAAAAAAAAAAA&#10;AAChAgAAZHJzL2Rvd25yZXYueG1sUEsFBgAAAAAEAAQA+QAAAJADAAAAAA==&#10;">
              <v:stroke endarrow="open"/>
            </v:shape>
            <v:shape id="Соединительная линия уступом 2979" o:spid="_x0000_s1623" type="#_x0000_t34" style="position:absolute;left:41786;top:19051;width:4120;height:1667;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1sKgccAAADdAAAADwAAAGRycy9kb3ducmV2LnhtbESPQU/CQBSE7yb8h80j8SZbOAgUFgIY&#10;E+LNogdvz+6jre6+bboPKP5618SE42Rmvsks17136kxdbAIbGI8yUMRlsA1XBt4Ozw8zUFGQLbrA&#10;ZOBKEdarwd0Scxsu/ErnQiqVIBxzNFCLtLnWsazJYxyFljh5x9B5lCS7StsOLwnunZ5k2aP22HBa&#10;qLGlXU3ld3HyBl6mh6diPHN797772H7K9Uv6048x98N+swAl1Mst/N/eWwOT+XQOf2/SE9CrX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jWwqBxwAAAN0AAAAPAAAAAAAA&#10;AAAAAAAAAKECAABkcnMvZG93bnJldi54bWxQSwUGAAAAAAQABAD5AAAAlQMAAAAA&#10;">
              <v:stroke endarrow="open"/>
            </v:shape>
            <v:shape id="Прямая со стрелкой 2980" o:spid="_x0000_s1624" type="#_x0000_t32" style="position:absolute;left:8943;top:22787;width:100;height:1952;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dD6M78AAADdAAAADwAAAGRycy9kb3ducmV2LnhtbERPuwrCMBTdBf8hXMHNpjqIVqOIUHDQ&#10;wReul+baFpub2sRa/94MguPhvJfrzlSipcaVlhWMoxgEcWZ1ybmCyzkdzUA4j6yxskwKPuRgver3&#10;lpho++YjtSefixDCLkEFhfd1IqXLCjLoIlsTB+5uG4M+wCaXusF3CDeVnMTxVBosOTQUWNO2oOxx&#10;ehkFsZumz+35cWgvuT/ubzLdfeZXpYaDbrMA4anzf/HPvdMKJvNZ2B/ehCcgV1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6dD6M78AAADdAAAADwAAAAAAAAAAAAAAAACh&#10;AgAAZHJzL2Rvd25yZXYueG1sUEsFBgAAAAAEAAQA+QAAAI0DAAAAAA==&#10;">
              <v:stroke endarrow="open"/>
            </v:shape>
            <v:shape id="Прямая со стрелкой 2983" o:spid="_x0000_s1625" type="#_x0000_t32" style="position:absolute;left:50790;top:23224;width:46;height:2214;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5mupsgAAADdAAAADwAAAGRycy9kb3ducmV2LnhtbESPQWvCQBSE70L/w/IK3nTTpKiNriIV&#10;aUWh1BbB2yP7mg3Nvo3ZVdN/3y0IPQ4z8w0zW3S2FhdqfeVYwcMwAUFcOF1xqeDzYz2YgPABWWPt&#10;mBT8kIfF/K43w1y7K7/TZR9KESHsc1RgQmhyKX1hyKIfuoY4el+utRiibEupW7xGuK1lmiQjabHi&#10;uGCwoWdDxff+bBWsNofH8ak7vWUvR7MrKBsf0+VWqf59t5yCCNSF//Ct/aoVpE+TDP7exCcg57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65mupsgAAADdAAAADwAAAAAA&#10;AAAAAAAAAAChAgAAZHJzL2Rvd25yZXYueG1sUEsFBgAAAAAEAAQA+QAAAJYDAAAAAA==&#10;">
              <v:stroke endarrow="open"/>
            </v:shape>
            <v:shape id="Прямая со стрелкой 2986" o:spid="_x0000_s1626" type="#_x0000_t32" style="position:absolute;left:20343;top:14635;width:1;height:2747;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NPsgAAADdAAAADwAAAGRycy9kb3ducmV2LnhtbESP3WoCMRSE7wu+QziCdzXrKv5sjSKK&#10;2NJCqZaCd4fN6WZxc7Juom7f3hQKvRxm5htmvmxtJa7U+NKxgkE/AUGcO11yoeDzsH2cgvABWWPl&#10;mBT8kIflovMwx0y7G3/QdR8KESHsM1RgQqgzKX1uyKLvu5o4et+usRiibAqpG7xFuK1kmiRjabHk&#10;uGCwprWh/LS/WAWbl6/R5Nye34e7o3nLaTg5pqtXpXrddvUEIlAb/sN/7WetIJ1Nx/D7Jj4BubgD&#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4NPsgAAADdAAAADwAAAAAA&#10;AAAAAAAAAAChAgAAZHJzL2Rvd25yZXYueG1sUEsFBgAAAAAEAAQA+QAAAJYDAAAAAA==&#10;">
              <v:stroke endarrow="open"/>
            </v:shape>
            <v:shape id="Прямая со стрелкой 2987" o:spid="_x0000_s1627" type="#_x0000_t32" style="position:absolute;left:30908;top:14895;width:0;height:2486;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jliR8YAAADdAAAADwAAAGRycy9kb3ducmV2LnhtbESPT2vCQBTE70K/w/IKvelGD/6JWUWE&#10;gId6SLT0+sg+k5Ds2zS7jfHbu0Khx2FmfsMk+9G0YqDe1ZYVzGcRCOLC6ppLBddLOl2DcB5ZY2uZ&#10;FDzIwX73Nkkw1vbOGQ25L0WAsItRQeV9F0vpiooMupntiIN3s71BH2RfSt3jPcBNKxdRtJQGaw4L&#10;FXZ0rKho8l+jIHLL9Od4ac7DtfTZ57dMT4/Nl1If7+NhC8LT6P/Df+2TVrDYrFfwehOegNw9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Y5YkfGAAAA3QAAAA8AAAAAAAAA&#10;AAAAAAAAoQIAAGRycy9kb3ducmV2LnhtbFBLBQYAAAAABAAEAPkAAACUAwAAAAA=&#10;">
              <v:stroke endarrow="open"/>
            </v:shape>
            <v:shape id="Прямая со стрелкой 2988" o:spid="_x0000_s1628" type="#_x0000_t32" style="position:absolute;left:40087;top:14895;width:0;height:2487;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6b2Nb8AAADdAAAADwAAAGRycy9kb3ducmV2LnhtbERPuwrCMBTdBf8hXMHNpjqIVqOIUHDQ&#10;wReul+baFpub2sRa/94MguPhvJfrzlSipcaVlhWMoxgEcWZ1ybmCyzkdzUA4j6yxskwKPuRgver3&#10;lpho++YjtSefixDCLkEFhfd1IqXLCjLoIlsTB+5uG4M+wCaXusF3CDeVnMTxVBosOTQUWNO2oOxx&#10;ehkFsZumz+35cWgvuT/ubzLdfeZXpYaDbrMA4anzf/HPvdMKJvNZmBvehCcgV1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F6b2Nb8AAADdAAAADwAAAAAAAAAAAAAAAACh&#10;AgAAZHJzL2Rvd25yZXYueG1sUEsFBgAAAAAEAAQA+QAAAI0DAAAAAA==&#10;">
              <v:stroke endarrow="open"/>
            </v:shape>
            <v:shape id="Соединительная линия уступом 2989" o:spid="_x0000_s1629" type="#_x0000_t34" style="position:absolute;left:42028;top:47956;width:6776;height:6637;rotation:90;flip:x y;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AnlJ8QAAADdAAAADwAAAGRycy9kb3ducmV2LnhtbESPQYvCMBSE7wv+h/AEb2uqB6nVKCIo&#10;iiyyVe+P5tmWNi+libb+e7Mg7HGYmW+Y5bo3tXhS60rLCibjCARxZnXJuYLrZfcdg3AeWWNtmRS8&#10;yMF6NfhaYqJtx7/0TH0uAoRdggoK75tESpcVZNCNbUMcvLttDfog21zqFrsAN7WcRtFMGiw5LBTY&#10;0LagrEofRsEOT9f4lv4cq26zPWX9PjrPjpVSo2G/WYDw1Pv/8Kd90Aqm83gOf2/CE5CrN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oCeUnxAAAAN0AAAAPAAAAAAAAAAAA&#10;AAAAAKECAABkcnMvZG93bnJldi54bWxQSwUGAAAAAAQABAD5AAAAkgMAAAAA&#10;" adj="-739">
              <v:stroke endarrow="open"/>
            </v:shape>
            <v:shape id="Соединительная линия уступом 2990" o:spid="_x0000_s1630" type="#_x0000_t33" style="position:absolute;left:10651;top:47887;width:6803;height:7025;rotation:180;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DUFVcEAAADdAAAADwAAAGRycy9kb3ducmV2LnhtbERPPW/CMBDdK/EfrENiKw4MCAIGIRAS&#10;W9sAA9spPpxAfA62C+m/rwckxqf3vVh1thEP8qF2rGA0zEAQl07XbBQcD7vPKYgQkTU2jknBHwVY&#10;LXsfC8y1e/IPPYpoRArhkKOCKsY2lzKUFVkMQ9cSJ+7ivMWYoDdSe3ymcNvIcZZNpMWaU0OFLW0q&#10;Km/Fr1XwvV8Xd789fZnTeXMtL/rqDG6VGvS79RxEpC6+xS/3XisYz2Zpf3qTnoBc/g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ENQVVwQAAAN0AAAAPAAAAAAAAAAAAAAAA&#10;AKECAABkcnMvZG93bnJldi54bWxQSwUGAAAAAAQABAD5AAAAjwMAAAAA&#10;">
              <v:stroke endarrow="open"/>
            </v:shape>
            <v:shape id="Стрелка вниз 2991" o:spid="_x0000_s1631" type="#_x0000_t67" style="position:absolute;left:27438;top:57423;width:4817;height:1543;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1grhMQA&#10;AADdAAAADwAAAGRycy9kb3ducmV2LnhtbESPS4vCQBCE7wv+h6EFb+vEHIJGR/GB4EEQH3huMm0S&#10;zPTEzGji/vodYWGPRVV9Rc0WnanEixpXWlYwGkYgiDOrS84VXM7b7zEI55E1VpZJwZscLOa9rxmm&#10;2rZ8pNfJ5yJA2KWooPC+TqV0WUEG3dDWxMG72cagD7LJpW6wDXBTyTiKEmmw5LBQYE3rgrL76WkU&#10;tFRurkkStxVdNT8PK7t//FilBv1uOQXhqfP/4b/2TiuIJ5MRfN6EJyDn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9YK4TEAAAA3QAAAA8AAAAAAAAAAAAAAAAAmAIAAGRycy9k&#10;b3ducmV2LnhtbFBLBQYAAAAABAAEAPUAAACJAwAAAAA=&#10;" adj="10800" filled="f" strokeweight=".25pt"/>
            <v:shape id="Прямая со стрелкой 2996" o:spid="_x0000_s1632" type="#_x0000_t32" style="position:absolute;left:22184;top:27792;width:0;height:2520;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jeb48gAAADdAAAADwAAAGRycy9kb3ducmV2LnhtbESPW2sCMRSE3wv+h3CEvtVsV/GyGkVa&#10;Si0VxAuCb4fN6Wbp5mTdpLr++0Yo9HGYmW+Y2aK1lbhQ40vHCp57CQji3OmSCwWH/dvTGIQPyBor&#10;x6TgRh4W887DDDPtrrylyy4UIkLYZ6jAhFBnUvrckEXfczVx9L5cYzFE2RRSN3iNcFvJNEmG0mLJ&#10;ccFgTS+G8u/dj1Xw+nEcjM7tedN/P5l1Tv3RKV1+KvXYbZdTEIHa8B/+a6+0gnQyGcL9TXwCcv4L&#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fjeb48gAAADdAAAADwAAAAAA&#10;AAAAAAAAAAChAgAAZHJzL2Rvd25yZXYueG1sUEsFBgAAAAAEAAQA+QAAAJYDAAAAAA==&#10;">
              <v:stroke endarrow="open"/>
            </v:shape>
            <v:shape id="Прямая со стрелкой 2997" o:spid="_x0000_s1633" type="#_x0000_t32" style="position:absolute;left:36395;top:27791;width:0;height:252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D0msYAAADdAAAADwAAAGRycy9kb3ducmV2LnhtbESPQWuDQBSE74X+h+UFemvW5JBWm1VC&#10;QPDQHjQJvT7cF5W4b627VfPvu4VCj8PMfMPss8X0YqLRdZYVbNYRCOLa6o4bBedT/vwKwnlkjb1l&#10;UnAnB1n6+LDHRNuZS5oq34gAYZeggtb7IZHS1S0ZdGs7EAfvakeDPsixkXrEOcBNL7dRtJMGOw4L&#10;LQ50bKm+Vd9GQeR2+dfxdPuYzo0v3z9lXtzji1JPq+XwBsLT4v/Df+1CK9jG8Qv8vglPQKY/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Pg9JrGAAAA3QAAAA8AAAAAAAAA&#10;AAAAAAAAoQIAAGRycy9kb3ducmV2LnhtbFBLBQYAAAAABAAEAPkAAACUAwAAAAA=&#10;">
              <v:stroke endarrow="open"/>
            </v:shape>
            <v:shape id="Соединительная линия уступом 2999" o:spid="_x0000_s1634" type="#_x0000_t33" style="position:absolute;left:40542;top:34418;width:4098;height:1997;rotation:90;flip:y;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5ufLMYAAADdAAAADwAAAGRycy9kb3ducmV2LnhtbESPQWvCQBSE7wX/w/IEb3Wjh8WkrlKF&#10;Qi+KtSIeX7OvSTD7NmbXJP77bqHQ4zAz3zDL9WBr0VHrK8caZtMEBHHuTMWFhtPn2/MChA/IBmvH&#10;pOFBHtar0dMSM+N6/qDuGAoRIewz1FCG0GRS+rwki37qGuLofbvWYoiyLaRpsY9wW8t5kihpseK4&#10;UGJD25Ly6/FuNahLfzsXj+tJ7TfpQW2U3H3NOq0n4+H1BUSgIfyH/9rvRsM8TVP4fROfgFz9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ebnyzGAAAA3QAAAA8AAAAAAAAA&#10;AAAAAAAAoQIAAGRycy9kb3ducmV2LnhtbFBLBQYAAAAABAAEAPkAAACUAwAAAAA=&#10;">
              <v:stroke endarrow="open"/>
            </v:shape>
            <v:shape id="Соединительная линия уступом 3000" o:spid="_x0000_s1635" type="#_x0000_t33" style="position:absolute;left:13712;top:34111;width:3979;height:2493;rotation:90;flip:x y;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LjP7MMAAADdAAAADwAAAGRycy9kb3ducmV2LnhtbERPz2vCMBS+D/wfwhN2m0kdbKUaxTrG&#10;etxUEG+P5tlWm5fSZLbbX78cBh4/vt/L9WhbcaPeN441JDMFgrh0puFKw2H//pSC8AHZYOuYNPyQ&#10;h/Vq8rDEzLiBv+i2C5WIIewz1FCH0GVS+rImi37mOuLInV1vMUTYV9L0OMRw28q5Ui/SYsOxocaO&#10;tjWV19231dCmJ1vM3THPP48faXn9vST0+qb143TcLEAEGsNd/O8ujIZnpeL++CY+Abn6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C4z+zDAAAA3QAAAA8AAAAAAAAAAAAA&#10;AAAAoQIAAGRycy9kb3ducmV2LnhtbFBLBQYAAAAABAAEAPkAAACRAwAAAAA=&#10;">
              <v:stroke endarrow="open"/>
            </v:shape>
            <w10:anchorlock/>
          </v:group>
        </w:pict>
      </w:r>
    </w:p>
    <w:p w:rsidR="00196654" w:rsidRPr="000F04A2" w:rsidRDefault="00196654" w:rsidP="00196654">
      <w:pPr>
        <w:spacing w:line="360" w:lineRule="auto"/>
        <w:ind w:firstLine="709"/>
        <w:jc w:val="both"/>
        <w:rPr>
          <w:sz w:val="28"/>
          <w:szCs w:val="28"/>
          <w:lang w:val="ru-RU"/>
        </w:rPr>
      </w:pPr>
      <w:r w:rsidRPr="00D15771">
        <w:rPr>
          <w:sz w:val="28"/>
          <w:szCs w:val="31"/>
        </w:rPr>
        <w:t>Рис. 1.</w:t>
      </w:r>
      <w:r>
        <w:rPr>
          <w:sz w:val="28"/>
          <w:szCs w:val="31"/>
        </w:rPr>
        <w:t>3</w:t>
      </w:r>
      <w:r w:rsidRPr="00D15771">
        <w:rPr>
          <w:sz w:val="28"/>
          <w:szCs w:val="31"/>
        </w:rPr>
        <w:t>.</w:t>
      </w:r>
      <w:r>
        <w:rPr>
          <w:sz w:val="28"/>
          <w:szCs w:val="31"/>
        </w:rPr>
        <w:t xml:space="preserve"> </w:t>
      </w:r>
      <w:r w:rsidRPr="00D15771">
        <w:rPr>
          <w:rFonts w:eastAsia="Calibri"/>
          <w:sz w:val="28"/>
          <w:szCs w:val="28"/>
          <w:lang w:eastAsia="en-US"/>
        </w:rPr>
        <w:t xml:space="preserve">Адаптована система </w:t>
      </w:r>
      <w:r>
        <w:rPr>
          <w:rFonts w:eastAsia="Calibri"/>
          <w:sz w:val="28"/>
          <w:szCs w:val="28"/>
          <w:lang w:eastAsia="en-US"/>
        </w:rPr>
        <w:t>менеджменту</w:t>
      </w:r>
      <w:r w:rsidRPr="00D15771">
        <w:rPr>
          <w:rFonts w:eastAsia="Calibri"/>
          <w:sz w:val="28"/>
          <w:szCs w:val="28"/>
          <w:lang w:eastAsia="en-US"/>
        </w:rPr>
        <w:t xml:space="preserve">  </w:t>
      </w:r>
      <w:r>
        <w:rPr>
          <w:sz w:val="28"/>
          <w:szCs w:val="28"/>
        </w:rPr>
        <w:t xml:space="preserve">у господарському середовищі </w:t>
      </w:r>
      <w:r>
        <w:rPr>
          <w:bCs/>
          <w:iCs/>
          <w:color w:val="200F03"/>
          <w:sz w:val="28"/>
          <w:szCs w:val="28"/>
        </w:rPr>
        <w:t>суб’єкта національної економіки</w:t>
      </w:r>
    </w:p>
    <w:p w:rsidR="00196654" w:rsidRPr="00D15771" w:rsidRDefault="00AD4E4C" w:rsidP="00196654">
      <w:pPr>
        <w:tabs>
          <w:tab w:val="left" w:pos="2268"/>
        </w:tabs>
        <w:spacing w:line="360" w:lineRule="auto"/>
        <w:ind w:firstLine="709"/>
        <w:jc w:val="both"/>
        <w:rPr>
          <w:rFonts w:eastAsia="Calibri"/>
          <w:sz w:val="28"/>
          <w:szCs w:val="28"/>
          <w:lang w:eastAsia="en-US"/>
        </w:rPr>
      </w:pPr>
      <w:r>
        <w:rPr>
          <w:rFonts w:eastAsia="Calibri"/>
          <w:sz w:val="28"/>
          <w:szCs w:val="28"/>
          <w:lang w:eastAsia="en-US"/>
        </w:rPr>
        <w:t>Відмітимо</w:t>
      </w:r>
      <w:r w:rsidR="00196654" w:rsidRPr="00D15771">
        <w:rPr>
          <w:rFonts w:eastAsia="Calibri"/>
          <w:sz w:val="28"/>
          <w:szCs w:val="28"/>
          <w:lang w:eastAsia="en-US"/>
        </w:rPr>
        <w:t xml:space="preserve">, функції </w:t>
      </w:r>
      <w:r>
        <w:rPr>
          <w:rFonts w:eastAsia="Calibri"/>
          <w:sz w:val="28"/>
          <w:szCs w:val="28"/>
          <w:lang w:eastAsia="en-US"/>
        </w:rPr>
        <w:t>менеджменту</w:t>
      </w:r>
      <w:r w:rsidR="00196654" w:rsidRPr="00D15771">
        <w:rPr>
          <w:rFonts w:eastAsia="Calibri"/>
          <w:sz w:val="28"/>
          <w:szCs w:val="28"/>
          <w:lang w:eastAsia="en-US"/>
        </w:rPr>
        <w:t xml:space="preserve"> </w:t>
      </w:r>
      <w:r>
        <w:rPr>
          <w:sz w:val="28"/>
          <w:szCs w:val="28"/>
        </w:rPr>
        <w:t xml:space="preserve">у господарському середовищі </w:t>
      </w:r>
      <w:r>
        <w:rPr>
          <w:bCs/>
          <w:iCs/>
          <w:color w:val="200F03"/>
          <w:sz w:val="28"/>
          <w:szCs w:val="28"/>
        </w:rPr>
        <w:t>суб’єкта національної економіки</w:t>
      </w:r>
      <w:r w:rsidRPr="00D15771">
        <w:rPr>
          <w:rFonts w:eastAsia="Calibri"/>
          <w:sz w:val="28"/>
          <w:szCs w:val="28"/>
          <w:lang w:eastAsia="en-US"/>
        </w:rPr>
        <w:t xml:space="preserve"> </w:t>
      </w:r>
      <w:r w:rsidR="00196654" w:rsidRPr="00D15771">
        <w:rPr>
          <w:rFonts w:eastAsia="Calibri"/>
          <w:sz w:val="28"/>
          <w:szCs w:val="28"/>
          <w:lang w:eastAsia="en-US"/>
        </w:rPr>
        <w:t xml:space="preserve">є основою формування та взаємодії певних елементів в межах системи, використовуючи як базові, так і спеціальні функції </w:t>
      </w:r>
      <w:r>
        <w:rPr>
          <w:rFonts w:eastAsia="Calibri"/>
          <w:sz w:val="28"/>
          <w:szCs w:val="28"/>
          <w:lang w:eastAsia="en-US"/>
        </w:rPr>
        <w:t xml:space="preserve">менеджменту </w:t>
      </w:r>
      <w:r>
        <w:rPr>
          <w:sz w:val="28"/>
          <w:szCs w:val="28"/>
        </w:rPr>
        <w:t xml:space="preserve">у господарському середовищі </w:t>
      </w:r>
      <w:r>
        <w:rPr>
          <w:bCs/>
          <w:iCs/>
          <w:color w:val="200F03"/>
          <w:sz w:val="28"/>
          <w:szCs w:val="28"/>
        </w:rPr>
        <w:t>суб’єкта національної економіки</w:t>
      </w:r>
      <w:r w:rsidR="00196654" w:rsidRPr="00D15771">
        <w:rPr>
          <w:rFonts w:eastAsia="Calibri"/>
          <w:sz w:val="28"/>
          <w:szCs w:val="28"/>
          <w:lang w:eastAsia="en-US"/>
        </w:rPr>
        <w:t xml:space="preserve">. </w:t>
      </w:r>
    </w:p>
    <w:p w:rsidR="00196654" w:rsidRPr="00D15771" w:rsidRDefault="00AD4E4C" w:rsidP="00196654">
      <w:pPr>
        <w:tabs>
          <w:tab w:val="left" w:pos="2268"/>
        </w:tabs>
        <w:spacing w:line="360" w:lineRule="auto"/>
        <w:ind w:firstLine="709"/>
        <w:jc w:val="both"/>
        <w:rPr>
          <w:rFonts w:eastAsia="Calibri"/>
          <w:sz w:val="28"/>
          <w:szCs w:val="28"/>
          <w:lang w:eastAsia="en-US"/>
        </w:rPr>
      </w:pPr>
      <w:r>
        <w:rPr>
          <w:rFonts w:eastAsia="Calibri"/>
          <w:sz w:val="28"/>
          <w:szCs w:val="28"/>
          <w:lang w:eastAsia="en-US"/>
        </w:rPr>
        <w:t xml:space="preserve">У дисертаційній роботі С. Карпіна відмічено, що </w:t>
      </w:r>
      <w:r w:rsidR="00196654" w:rsidRPr="00D15771">
        <w:rPr>
          <w:rFonts w:eastAsia="Calibri"/>
          <w:sz w:val="28"/>
          <w:szCs w:val="28"/>
          <w:lang w:eastAsia="en-US"/>
        </w:rPr>
        <w:t xml:space="preserve">координаційна функція системи </w:t>
      </w:r>
      <w:r>
        <w:rPr>
          <w:rFonts w:eastAsia="Calibri"/>
          <w:sz w:val="28"/>
          <w:szCs w:val="28"/>
          <w:lang w:eastAsia="en-US"/>
        </w:rPr>
        <w:t>менеджменту</w:t>
      </w:r>
      <w:r w:rsidR="00196654" w:rsidRPr="00D15771">
        <w:rPr>
          <w:rFonts w:eastAsia="Calibri"/>
          <w:sz w:val="28"/>
          <w:szCs w:val="28"/>
          <w:lang w:eastAsia="en-US"/>
        </w:rPr>
        <w:t xml:space="preserve"> представляє собою певний процес, який спрямований на забезпечення пропорційного і гармонічного розвитку відповідних сторін об’єкта </w:t>
      </w:r>
      <w:r>
        <w:rPr>
          <w:rFonts w:eastAsia="Calibri"/>
          <w:sz w:val="28"/>
          <w:szCs w:val="28"/>
          <w:lang w:eastAsia="en-US"/>
        </w:rPr>
        <w:t>менеджменту</w:t>
      </w:r>
      <w:r w:rsidR="00196654" w:rsidRPr="00D15771">
        <w:rPr>
          <w:rFonts w:eastAsia="Calibri"/>
          <w:sz w:val="28"/>
          <w:szCs w:val="28"/>
          <w:lang w:eastAsia="en-US"/>
        </w:rPr>
        <w:t xml:space="preserve"> за оптимальних витрат матеріальних, фінансових, трудових, інноваційних та технологічних ресурсів. Серед основних пріоритетів координації слід визначити: узгодження, структурну збалансованість, рівновагу, резервування, керованість та взаємозв’язок сегментів. Визначено, що координація здійснюється за допомогою організаційн</w:t>
      </w:r>
      <w:r>
        <w:rPr>
          <w:rFonts w:eastAsia="Calibri"/>
          <w:sz w:val="28"/>
          <w:szCs w:val="28"/>
          <w:lang w:eastAsia="en-US"/>
        </w:rPr>
        <w:t xml:space="preserve">о-функціональних </w:t>
      </w:r>
      <w:r w:rsidR="00196654" w:rsidRPr="00D15771">
        <w:rPr>
          <w:rFonts w:eastAsia="Calibri"/>
          <w:sz w:val="28"/>
          <w:szCs w:val="28"/>
          <w:lang w:eastAsia="en-US"/>
        </w:rPr>
        <w:t xml:space="preserve"> структур, а також за формування робочих груп, інформаційних систем з призначенням цільового координатора. Застосування інформаційних систем забезпечує цілодобовий оперативний обмін інформацією всередині </w:t>
      </w:r>
      <w:r>
        <w:rPr>
          <w:sz w:val="28"/>
          <w:szCs w:val="28"/>
        </w:rPr>
        <w:t xml:space="preserve"> господарського середовища </w:t>
      </w:r>
      <w:r>
        <w:rPr>
          <w:bCs/>
          <w:iCs/>
          <w:color w:val="200F03"/>
          <w:sz w:val="28"/>
          <w:szCs w:val="28"/>
        </w:rPr>
        <w:t>суб’єкта національної економіки</w:t>
      </w:r>
      <w:r w:rsidR="00196654" w:rsidRPr="00D15771">
        <w:rPr>
          <w:rFonts w:eastAsia="Calibri"/>
          <w:sz w:val="28"/>
          <w:szCs w:val="28"/>
          <w:lang w:eastAsia="en-US"/>
        </w:rPr>
        <w:t>, що є необхідною умовою сучасності [</w:t>
      </w:r>
      <w:r>
        <w:rPr>
          <w:rFonts w:eastAsia="Calibri"/>
          <w:sz w:val="28"/>
          <w:szCs w:val="28"/>
          <w:lang w:eastAsia="en-US"/>
        </w:rPr>
        <w:t>20</w:t>
      </w:r>
      <w:r w:rsidR="00196654" w:rsidRPr="00D15771">
        <w:rPr>
          <w:rFonts w:eastAsia="Calibri"/>
          <w:sz w:val="28"/>
          <w:szCs w:val="28"/>
          <w:lang w:eastAsia="en-US"/>
        </w:rPr>
        <w:t>].</w:t>
      </w:r>
    </w:p>
    <w:p w:rsidR="00196654" w:rsidRPr="00D15771" w:rsidRDefault="00196654" w:rsidP="00196654">
      <w:pPr>
        <w:tabs>
          <w:tab w:val="left" w:pos="2268"/>
        </w:tabs>
        <w:spacing w:line="360" w:lineRule="auto"/>
        <w:ind w:firstLine="709"/>
        <w:jc w:val="both"/>
        <w:rPr>
          <w:rFonts w:eastAsia="Calibri"/>
          <w:sz w:val="28"/>
          <w:szCs w:val="28"/>
          <w:lang w:eastAsia="en-US"/>
        </w:rPr>
      </w:pPr>
      <w:r w:rsidRPr="00D15771">
        <w:rPr>
          <w:rFonts w:eastAsia="Calibri"/>
          <w:sz w:val="28"/>
          <w:szCs w:val="28"/>
          <w:lang w:eastAsia="en-US"/>
        </w:rPr>
        <w:t xml:space="preserve">Враховуючи класичні підходи до визначення переліку функцій </w:t>
      </w:r>
      <w:r w:rsidR="00AD4E4C">
        <w:rPr>
          <w:rFonts w:eastAsia="Calibri"/>
          <w:sz w:val="28"/>
          <w:szCs w:val="28"/>
          <w:lang w:eastAsia="en-US"/>
        </w:rPr>
        <w:t xml:space="preserve">менеджменту </w:t>
      </w:r>
      <w:r w:rsidRPr="00D15771">
        <w:rPr>
          <w:rFonts w:eastAsia="Calibri"/>
          <w:sz w:val="28"/>
          <w:szCs w:val="28"/>
          <w:lang w:eastAsia="en-US"/>
        </w:rPr>
        <w:t xml:space="preserve"> </w:t>
      </w:r>
      <w:r w:rsidR="00AD4E4C">
        <w:rPr>
          <w:sz w:val="28"/>
          <w:szCs w:val="28"/>
        </w:rPr>
        <w:t xml:space="preserve">у господарському середовищі </w:t>
      </w:r>
      <w:r w:rsidR="00AD4E4C">
        <w:rPr>
          <w:bCs/>
          <w:iCs/>
          <w:color w:val="200F03"/>
          <w:sz w:val="28"/>
          <w:szCs w:val="28"/>
        </w:rPr>
        <w:t>суб’єкта національної економіки</w:t>
      </w:r>
      <w:r w:rsidRPr="00D15771">
        <w:rPr>
          <w:rFonts w:eastAsia="Calibri"/>
          <w:sz w:val="28"/>
          <w:szCs w:val="28"/>
          <w:lang w:eastAsia="en-US"/>
        </w:rPr>
        <w:t>, можливо виділити наступні:</w:t>
      </w:r>
    </w:p>
    <w:p w:rsidR="00196654" w:rsidRPr="0079142B" w:rsidRDefault="00196654" w:rsidP="0079142B">
      <w:pPr>
        <w:pStyle w:val="af5"/>
        <w:numPr>
          <w:ilvl w:val="0"/>
          <w:numId w:val="25"/>
        </w:numPr>
        <w:tabs>
          <w:tab w:val="left" w:pos="1134"/>
        </w:tabs>
        <w:spacing w:after="0" w:line="360" w:lineRule="auto"/>
        <w:ind w:left="0" w:firstLine="709"/>
        <w:jc w:val="both"/>
        <w:rPr>
          <w:rFonts w:ascii="Times New Roman" w:hAnsi="Times New Roman"/>
          <w:bCs/>
          <w:iCs/>
          <w:color w:val="200F03"/>
          <w:sz w:val="28"/>
          <w:szCs w:val="28"/>
          <w:lang w:val="uk-UA"/>
        </w:rPr>
      </w:pPr>
      <w:r w:rsidRPr="0079142B">
        <w:rPr>
          <w:rFonts w:ascii="Times New Roman" w:hAnsi="Times New Roman"/>
          <w:bCs/>
          <w:iCs/>
          <w:color w:val="200F03"/>
          <w:sz w:val="28"/>
          <w:szCs w:val="28"/>
          <w:lang w:val="uk-UA"/>
        </w:rPr>
        <w:t>планування стратегічного</w:t>
      </w:r>
      <w:r w:rsidR="00AD4E4C" w:rsidRPr="0079142B">
        <w:rPr>
          <w:rFonts w:ascii="Times New Roman" w:hAnsi="Times New Roman"/>
          <w:bCs/>
          <w:iCs/>
          <w:color w:val="200F03"/>
          <w:sz w:val="28"/>
          <w:szCs w:val="28"/>
          <w:lang w:val="uk-UA"/>
        </w:rPr>
        <w:t>,</w:t>
      </w:r>
      <w:r w:rsidRPr="0079142B">
        <w:rPr>
          <w:rFonts w:ascii="Times New Roman" w:hAnsi="Times New Roman"/>
          <w:bCs/>
          <w:iCs/>
          <w:color w:val="200F03"/>
          <w:sz w:val="28"/>
          <w:szCs w:val="28"/>
          <w:lang w:val="uk-UA"/>
        </w:rPr>
        <w:t xml:space="preserve"> тактичного</w:t>
      </w:r>
      <w:r w:rsidR="00AD4E4C" w:rsidRPr="0079142B">
        <w:rPr>
          <w:rFonts w:ascii="Times New Roman" w:hAnsi="Times New Roman"/>
          <w:bCs/>
          <w:iCs/>
          <w:color w:val="200F03"/>
          <w:sz w:val="28"/>
          <w:szCs w:val="28"/>
          <w:lang w:val="uk-UA"/>
        </w:rPr>
        <w:t xml:space="preserve"> й оперативного </w:t>
      </w:r>
      <w:r w:rsidRPr="0079142B">
        <w:rPr>
          <w:rFonts w:ascii="Times New Roman" w:hAnsi="Times New Roman"/>
          <w:bCs/>
          <w:iCs/>
          <w:color w:val="200F03"/>
          <w:sz w:val="28"/>
          <w:szCs w:val="28"/>
          <w:lang w:val="uk-UA"/>
        </w:rPr>
        <w:t xml:space="preserve">характеру </w:t>
      </w:r>
      <w:r w:rsidR="00AD4E4C" w:rsidRPr="0079142B">
        <w:rPr>
          <w:rFonts w:ascii="Times New Roman" w:hAnsi="Times New Roman"/>
          <w:bCs/>
          <w:iCs/>
          <w:color w:val="200F03"/>
          <w:sz w:val="28"/>
          <w:szCs w:val="28"/>
          <w:lang w:val="uk-UA"/>
        </w:rPr>
        <w:t>у господарському середовищі суб’єкта національної економіки</w:t>
      </w:r>
      <w:r w:rsidRPr="0079142B">
        <w:rPr>
          <w:rFonts w:ascii="Times New Roman" w:hAnsi="Times New Roman"/>
          <w:bCs/>
          <w:iCs/>
          <w:color w:val="200F03"/>
          <w:sz w:val="28"/>
          <w:szCs w:val="28"/>
          <w:lang w:val="uk-UA"/>
        </w:rPr>
        <w:t>;</w:t>
      </w:r>
    </w:p>
    <w:p w:rsidR="00196654" w:rsidRPr="0079142B" w:rsidRDefault="00196654" w:rsidP="0079142B">
      <w:pPr>
        <w:pStyle w:val="af5"/>
        <w:numPr>
          <w:ilvl w:val="0"/>
          <w:numId w:val="25"/>
        </w:numPr>
        <w:tabs>
          <w:tab w:val="left" w:pos="1134"/>
        </w:tabs>
        <w:spacing w:after="0" w:line="360" w:lineRule="auto"/>
        <w:ind w:left="0" w:firstLine="709"/>
        <w:jc w:val="both"/>
        <w:rPr>
          <w:rFonts w:ascii="Times New Roman" w:hAnsi="Times New Roman"/>
          <w:bCs/>
          <w:iCs/>
          <w:color w:val="200F03"/>
          <w:sz w:val="28"/>
          <w:szCs w:val="28"/>
          <w:lang w:val="uk-UA"/>
        </w:rPr>
      </w:pPr>
      <w:r w:rsidRPr="0079142B">
        <w:rPr>
          <w:rFonts w:ascii="Times New Roman" w:hAnsi="Times New Roman"/>
          <w:bCs/>
          <w:iCs/>
          <w:color w:val="200F03"/>
          <w:sz w:val="28"/>
          <w:szCs w:val="28"/>
          <w:lang w:val="uk-UA"/>
        </w:rPr>
        <w:t>організація на основі побудови та впровадження лінійної, функціональної або комбінованої структури</w:t>
      </w:r>
      <w:r w:rsidR="00AD4E4C" w:rsidRPr="0079142B">
        <w:rPr>
          <w:rFonts w:ascii="Times New Roman" w:hAnsi="Times New Roman"/>
          <w:bCs/>
          <w:iCs/>
          <w:color w:val="200F03"/>
          <w:sz w:val="28"/>
          <w:szCs w:val="28"/>
          <w:lang w:val="uk-UA"/>
        </w:rPr>
        <w:t xml:space="preserve"> у господарському середовищі суб’єкта національної економіки</w:t>
      </w:r>
      <w:r w:rsidRPr="0079142B">
        <w:rPr>
          <w:rFonts w:ascii="Times New Roman" w:hAnsi="Times New Roman"/>
          <w:bCs/>
          <w:iCs/>
          <w:color w:val="200F03"/>
          <w:sz w:val="28"/>
          <w:szCs w:val="28"/>
          <w:lang w:val="uk-UA"/>
        </w:rPr>
        <w:t xml:space="preserve">; </w:t>
      </w:r>
    </w:p>
    <w:p w:rsidR="00196654" w:rsidRPr="0079142B" w:rsidRDefault="00196654" w:rsidP="0079142B">
      <w:pPr>
        <w:pStyle w:val="af5"/>
        <w:numPr>
          <w:ilvl w:val="0"/>
          <w:numId w:val="25"/>
        </w:numPr>
        <w:tabs>
          <w:tab w:val="left" w:pos="1134"/>
        </w:tabs>
        <w:spacing w:after="0" w:line="360" w:lineRule="auto"/>
        <w:ind w:left="0" w:firstLine="709"/>
        <w:jc w:val="both"/>
        <w:rPr>
          <w:rFonts w:ascii="Times New Roman" w:hAnsi="Times New Roman"/>
          <w:bCs/>
          <w:iCs/>
          <w:color w:val="200F03"/>
          <w:sz w:val="28"/>
          <w:szCs w:val="28"/>
          <w:lang w:val="uk-UA"/>
        </w:rPr>
      </w:pPr>
      <w:r w:rsidRPr="0079142B">
        <w:rPr>
          <w:rFonts w:ascii="Times New Roman" w:hAnsi="Times New Roman"/>
          <w:bCs/>
          <w:iCs/>
          <w:color w:val="200F03"/>
          <w:sz w:val="28"/>
          <w:szCs w:val="28"/>
          <w:lang w:val="uk-UA"/>
        </w:rPr>
        <w:t xml:space="preserve">координування дій та процесів </w:t>
      </w:r>
      <w:r w:rsidR="00AD4E4C" w:rsidRPr="0079142B">
        <w:rPr>
          <w:rFonts w:ascii="Times New Roman" w:hAnsi="Times New Roman"/>
          <w:bCs/>
          <w:iCs/>
          <w:color w:val="200F03"/>
          <w:sz w:val="28"/>
          <w:szCs w:val="28"/>
          <w:lang w:val="uk-UA"/>
        </w:rPr>
        <w:t xml:space="preserve">у господарському середовищі суб’єкта національної економіки </w:t>
      </w:r>
      <w:r w:rsidRPr="0079142B">
        <w:rPr>
          <w:rFonts w:ascii="Times New Roman" w:hAnsi="Times New Roman"/>
          <w:bCs/>
          <w:iCs/>
          <w:color w:val="200F03"/>
          <w:sz w:val="28"/>
          <w:szCs w:val="28"/>
          <w:lang w:val="uk-UA"/>
        </w:rPr>
        <w:t xml:space="preserve">з метою отримання запланованих результатів; </w:t>
      </w:r>
    </w:p>
    <w:p w:rsidR="00196654" w:rsidRPr="0079142B" w:rsidRDefault="00196654" w:rsidP="0079142B">
      <w:pPr>
        <w:pStyle w:val="af5"/>
        <w:numPr>
          <w:ilvl w:val="0"/>
          <w:numId w:val="25"/>
        </w:numPr>
        <w:tabs>
          <w:tab w:val="left" w:pos="1134"/>
        </w:tabs>
        <w:spacing w:after="0" w:line="360" w:lineRule="auto"/>
        <w:ind w:left="0" w:firstLine="709"/>
        <w:jc w:val="both"/>
        <w:rPr>
          <w:rFonts w:ascii="Times New Roman" w:hAnsi="Times New Roman"/>
          <w:bCs/>
          <w:iCs/>
          <w:color w:val="200F03"/>
          <w:sz w:val="28"/>
          <w:szCs w:val="28"/>
          <w:lang w:val="uk-UA"/>
        </w:rPr>
      </w:pPr>
      <w:r w:rsidRPr="0079142B">
        <w:rPr>
          <w:rFonts w:ascii="Times New Roman" w:hAnsi="Times New Roman"/>
          <w:bCs/>
          <w:iCs/>
          <w:color w:val="200F03"/>
          <w:sz w:val="28"/>
          <w:szCs w:val="28"/>
          <w:lang w:val="uk-UA"/>
        </w:rPr>
        <w:t>комплексний синтезований контроль як зв’язуючи</w:t>
      </w:r>
      <w:r w:rsidR="00AD4E4C" w:rsidRPr="0079142B">
        <w:rPr>
          <w:rFonts w:ascii="Times New Roman" w:hAnsi="Times New Roman"/>
          <w:bCs/>
          <w:iCs/>
          <w:color w:val="200F03"/>
          <w:sz w:val="28"/>
          <w:szCs w:val="28"/>
          <w:lang w:val="uk-UA"/>
        </w:rPr>
        <w:t xml:space="preserve"> </w:t>
      </w:r>
      <w:r w:rsidRPr="0079142B">
        <w:rPr>
          <w:rFonts w:ascii="Times New Roman" w:hAnsi="Times New Roman"/>
          <w:bCs/>
          <w:iCs/>
          <w:color w:val="200F03"/>
          <w:sz w:val="28"/>
          <w:szCs w:val="28"/>
          <w:lang w:val="uk-UA"/>
        </w:rPr>
        <w:t xml:space="preserve">ланки між суб’єктивною та об’єктивною складовими системи </w:t>
      </w:r>
      <w:r w:rsidR="00AD4E4C" w:rsidRPr="0079142B">
        <w:rPr>
          <w:rFonts w:ascii="Times New Roman" w:hAnsi="Times New Roman"/>
          <w:bCs/>
          <w:iCs/>
          <w:color w:val="200F03"/>
          <w:sz w:val="28"/>
          <w:szCs w:val="28"/>
          <w:lang w:val="uk-UA"/>
        </w:rPr>
        <w:t>у господарському середовищі суб’єкта національної економіки</w:t>
      </w:r>
      <w:r w:rsidRPr="0079142B">
        <w:rPr>
          <w:rFonts w:ascii="Times New Roman" w:hAnsi="Times New Roman"/>
          <w:bCs/>
          <w:iCs/>
          <w:color w:val="200F03"/>
          <w:sz w:val="28"/>
          <w:szCs w:val="28"/>
          <w:lang w:val="uk-UA"/>
        </w:rPr>
        <w:t xml:space="preserve">, що включає оперативні </w:t>
      </w:r>
      <w:r w:rsidR="00AD4E4C" w:rsidRPr="0079142B">
        <w:rPr>
          <w:rFonts w:ascii="Times New Roman" w:hAnsi="Times New Roman"/>
          <w:bCs/>
          <w:iCs/>
          <w:color w:val="200F03"/>
          <w:sz w:val="28"/>
          <w:szCs w:val="28"/>
          <w:lang w:val="uk-UA"/>
        </w:rPr>
        <w:t>алгоритми</w:t>
      </w:r>
      <w:r w:rsidRPr="0079142B">
        <w:rPr>
          <w:rFonts w:ascii="Times New Roman" w:hAnsi="Times New Roman"/>
          <w:bCs/>
          <w:iCs/>
          <w:color w:val="200F03"/>
          <w:sz w:val="28"/>
          <w:szCs w:val="28"/>
          <w:lang w:val="uk-UA"/>
        </w:rPr>
        <w:t>, періодичні</w:t>
      </w:r>
      <w:r w:rsidR="00AD4E4C" w:rsidRPr="0079142B">
        <w:rPr>
          <w:rFonts w:ascii="Times New Roman" w:hAnsi="Times New Roman"/>
          <w:bCs/>
          <w:iCs/>
          <w:color w:val="200F03"/>
          <w:sz w:val="28"/>
          <w:szCs w:val="28"/>
          <w:lang w:val="uk-UA"/>
        </w:rPr>
        <w:t xml:space="preserve"> </w:t>
      </w:r>
      <w:r w:rsidRPr="0079142B">
        <w:rPr>
          <w:rFonts w:ascii="Times New Roman" w:hAnsi="Times New Roman"/>
          <w:bCs/>
          <w:iCs/>
          <w:color w:val="200F03"/>
          <w:sz w:val="28"/>
          <w:szCs w:val="28"/>
          <w:lang w:val="uk-UA"/>
        </w:rPr>
        <w:t xml:space="preserve">перевірки, а також принципи </w:t>
      </w:r>
      <w:r w:rsidR="00AD4E4C" w:rsidRPr="0079142B">
        <w:rPr>
          <w:rFonts w:ascii="Times New Roman" w:hAnsi="Times New Roman"/>
          <w:bCs/>
          <w:iCs/>
          <w:color w:val="200F03"/>
          <w:sz w:val="28"/>
          <w:szCs w:val="28"/>
          <w:lang w:val="uk-UA"/>
        </w:rPr>
        <w:t>об’єктивності</w:t>
      </w:r>
      <w:r w:rsidRPr="0079142B">
        <w:rPr>
          <w:rFonts w:ascii="Times New Roman" w:hAnsi="Times New Roman"/>
          <w:bCs/>
          <w:iCs/>
          <w:color w:val="200F03"/>
          <w:sz w:val="28"/>
          <w:szCs w:val="28"/>
          <w:lang w:val="uk-UA"/>
        </w:rPr>
        <w:t>, гласності, плановості</w:t>
      </w:r>
      <w:r w:rsidR="00AD4E4C" w:rsidRPr="0079142B">
        <w:rPr>
          <w:rFonts w:ascii="Times New Roman" w:hAnsi="Times New Roman"/>
          <w:bCs/>
          <w:iCs/>
          <w:color w:val="200F03"/>
          <w:sz w:val="28"/>
          <w:szCs w:val="28"/>
          <w:lang w:val="uk-UA"/>
        </w:rPr>
        <w:t>,</w:t>
      </w:r>
      <w:r w:rsidRPr="0079142B">
        <w:rPr>
          <w:rFonts w:ascii="Times New Roman" w:hAnsi="Times New Roman"/>
          <w:bCs/>
          <w:iCs/>
          <w:color w:val="200F03"/>
          <w:sz w:val="28"/>
          <w:szCs w:val="28"/>
          <w:lang w:val="uk-UA"/>
        </w:rPr>
        <w:t xml:space="preserve"> системності</w:t>
      </w:r>
      <w:r w:rsidR="00AD4E4C" w:rsidRPr="0079142B">
        <w:rPr>
          <w:rFonts w:ascii="Times New Roman" w:hAnsi="Times New Roman"/>
          <w:bCs/>
          <w:iCs/>
          <w:color w:val="200F03"/>
          <w:sz w:val="28"/>
          <w:szCs w:val="28"/>
          <w:lang w:val="uk-UA"/>
        </w:rPr>
        <w:t xml:space="preserve"> та транспарентності</w:t>
      </w:r>
      <w:r w:rsidRPr="0079142B">
        <w:rPr>
          <w:rFonts w:ascii="Times New Roman" w:hAnsi="Times New Roman"/>
          <w:bCs/>
          <w:iCs/>
          <w:color w:val="200F03"/>
          <w:sz w:val="28"/>
          <w:szCs w:val="28"/>
          <w:lang w:val="uk-UA"/>
        </w:rPr>
        <w:t xml:space="preserve">; </w:t>
      </w:r>
    </w:p>
    <w:p w:rsidR="00196654" w:rsidRPr="0079142B" w:rsidRDefault="00196654" w:rsidP="0079142B">
      <w:pPr>
        <w:pStyle w:val="af5"/>
        <w:numPr>
          <w:ilvl w:val="0"/>
          <w:numId w:val="25"/>
        </w:numPr>
        <w:tabs>
          <w:tab w:val="left" w:pos="1134"/>
        </w:tabs>
        <w:spacing w:after="0" w:line="360" w:lineRule="auto"/>
        <w:ind w:left="0" w:firstLine="709"/>
        <w:jc w:val="both"/>
        <w:rPr>
          <w:rFonts w:ascii="Times New Roman" w:hAnsi="Times New Roman"/>
          <w:bCs/>
          <w:iCs/>
          <w:color w:val="200F03"/>
          <w:sz w:val="28"/>
          <w:szCs w:val="28"/>
          <w:lang w:val="uk-UA"/>
        </w:rPr>
      </w:pPr>
      <w:r w:rsidRPr="0079142B">
        <w:rPr>
          <w:rFonts w:ascii="Times New Roman" w:hAnsi="Times New Roman"/>
          <w:bCs/>
          <w:iCs/>
          <w:color w:val="200F03"/>
          <w:sz w:val="28"/>
          <w:szCs w:val="28"/>
          <w:lang w:val="uk-UA"/>
        </w:rPr>
        <w:t xml:space="preserve">системна мотивацію за допомогою матеріальних та нематеріальних інструментів в межах </w:t>
      </w:r>
      <w:r w:rsidR="00AD4E4C" w:rsidRPr="0079142B">
        <w:rPr>
          <w:rFonts w:ascii="Times New Roman" w:hAnsi="Times New Roman"/>
          <w:bCs/>
          <w:iCs/>
          <w:color w:val="200F03"/>
          <w:sz w:val="28"/>
          <w:szCs w:val="28"/>
          <w:lang w:val="uk-UA"/>
        </w:rPr>
        <w:t xml:space="preserve">господарського середовища суб’єкта національної економіки </w:t>
      </w:r>
      <w:r w:rsidRPr="0079142B">
        <w:rPr>
          <w:rFonts w:ascii="Times New Roman" w:hAnsi="Times New Roman"/>
          <w:bCs/>
          <w:iCs/>
          <w:color w:val="200F03"/>
          <w:sz w:val="28"/>
          <w:szCs w:val="28"/>
          <w:lang w:val="uk-UA"/>
        </w:rPr>
        <w:t xml:space="preserve">та його структурних </w:t>
      </w:r>
      <w:r w:rsidR="00AD4E4C" w:rsidRPr="0079142B">
        <w:rPr>
          <w:rFonts w:ascii="Times New Roman" w:hAnsi="Times New Roman"/>
          <w:bCs/>
          <w:iCs/>
          <w:color w:val="200F03"/>
          <w:sz w:val="28"/>
          <w:szCs w:val="28"/>
          <w:lang w:val="uk-UA"/>
        </w:rPr>
        <w:t>п</w:t>
      </w:r>
      <w:r w:rsidR="0079142B" w:rsidRPr="0079142B">
        <w:rPr>
          <w:rFonts w:ascii="Times New Roman" w:hAnsi="Times New Roman"/>
          <w:bCs/>
          <w:iCs/>
          <w:color w:val="200F03"/>
          <w:sz w:val="28"/>
          <w:szCs w:val="28"/>
          <w:lang w:val="uk-UA"/>
        </w:rPr>
        <w:t>і</w:t>
      </w:r>
      <w:r w:rsidR="00AD4E4C" w:rsidRPr="0079142B">
        <w:rPr>
          <w:rFonts w:ascii="Times New Roman" w:hAnsi="Times New Roman"/>
          <w:bCs/>
          <w:iCs/>
          <w:color w:val="200F03"/>
          <w:sz w:val="28"/>
          <w:szCs w:val="28"/>
          <w:lang w:val="uk-UA"/>
        </w:rPr>
        <w:t>дрозділів</w:t>
      </w:r>
      <w:r w:rsidRPr="0079142B">
        <w:rPr>
          <w:rFonts w:ascii="Times New Roman" w:hAnsi="Times New Roman"/>
          <w:bCs/>
          <w:iCs/>
          <w:color w:val="200F03"/>
          <w:sz w:val="28"/>
          <w:szCs w:val="28"/>
          <w:lang w:val="uk-UA"/>
        </w:rPr>
        <w:t xml:space="preserve">;  </w:t>
      </w:r>
    </w:p>
    <w:p w:rsidR="00196654" w:rsidRPr="0079142B" w:rsidRDefault="00196654" w:rsidP="0079142B">
      <w:pPr>
        <w:pStyle w:val="af5"/>
        <w:numPr>
          <w:ilvl w:val="0"/>
          <w:numId w:val="25"/>
        </w:numPr>
        <w:tabs>
          <w:tab w:val="left" w:pos="1134"/>
        </w:tabs>
        <w:spacing w:after="0" w:line="360" w:lineRule="auto"/>
        <w:ind w:left="0" w:firstLine="709"/>
        <w:jc w:val="both"/>
        <w:rPr>
          <w:rFonts w:ascii="Times New Roman" w:hAnsi="Times New Roman"/>
          <w:bCs/>
          <w:iCs/>
          <w:color w:val="200F03"/>
          <w:sz w:val="28"/>
          <w:szCs w:val="28"/>
          <w:lang w:val="uk-UA"/>
        </w:rPr>
      </w:pPr>
      <w:r w:rsidRPr="0079142B">
        <w:rPr>
          <w:rFonts w:ascii="Times New Roman" w:hAnsi="Times New Roman"/>
          <w:bCs/>
          <w:iCs/>
          <w:color w:val="200F03"/>
          <w:sz w:val="28"/>
          <w:szCs w:val="28"/>
          <w:lang w:val="uk-UA"/>
        </w:rPr>
        <w:t xml:space="preserve">регулювання управлінських процесів </w:t>
      </w:r>
      <w:r w:rsidR="0079142B" w:rsidRPr="0079142B">
        <w:rPr>
          <w:rFonts w:ascii="Times New Roman" w:hAnsi="Times New Roman"/>
          <w:bCs/>
          <w:iCs/>
          <w:color w:val="200F03"/>
          <w:sz w:val="28"/>
          <w:szCs w:val="28"/>
          <w:lang w:val="uk-UA"/>
        </w:rPr>
        <w:t xml:space="preserve">у господарському середовищі суб’єкта національної економіки </w:t>
      </w:r>
      <w:r w:rsidRPr="0079142B">
        <w:rPr>
          <w:rFonts w:ascii="Times New Roman" w:hAnsi="Times New Roman"/>
          <w:bCs/>
          <w:iCs/>
          <w:color w:val="200F03"/>
          <w:sz w:val="28"/>
          <w:szCs w:val="28"/>
          <w:lang w:val="uk-UA"/>
        </w:rPr>
        <w:t>за допомогою важелів, прийомів,</w:t>
      </w:r>
      <w:r w:rsidR="0079142B" w:rsidRPr="0079142B">
        <w:rPr>
          <w:rFonts w:ascii="Times New Roman" w:hAnsi="Times New Roman"/>
          <w:bCs/>
          <w:iCs/>
          <w:color w:val="200F03"/>
          <w:sz w:val="28"/>
          <w:szCs w:val="28"/>
          <w:lang w:val="uk-UA"/>
        </w:rPr>
        <w:t xml:space="preserve"> механізмів,</w:t>
      </w:r>
      <w:r w:rsidRPr="0079142B">
        <w:rPr>
          <w:rFonts w:ascii="Times New Roman" w:hAnsi="Times New Roman"/>
          <w:bCs/>
          <w:iCs/>
          <w:color w:val="200F03"/>
          <w:sz w:val="28"/>
          <w:szCs w:val="28"/>
          <w:lang w:val="uk-UA"/>
        </w:rPr>
        <w:t xml:space="preserve"> методів</w:t>
      </w:r>
      <w:r w:rsidR="0079142B" w:rsidRPr="0079142B">
        <w:rPr>
          <w:rFonts w:ascii="Times New Roman" w:hAnsi="Times New Roman"/>
          <w:bCs/>
          <w:iCs/>
          <w:color w:val="200F03"/>
          <w:sz w:val="28"/>
          <w:szCs w:val="28"/>
          <w:lang w:val="uk-UA"/>
        </w:rPr>
        <w:t xml:space="preserve"> та алгоритмів</w:t>
      </w:r>
      <w:r w:rsidRPr="0079142B">
        <w:rPr>
          <w:rFonts w:ascii="Times New Roman" w:hAnsi="Times New Roman"/>
          <w:bCs/>
          <w:iCs/>
          <w:color w:val="200F03"/>
          <w:sz w:val="28"/>
          <w:szCs w:val="28"/>
          <w:lang w:val="uk-UA"/>
        </w:rPr>
        <w:t xml:space="preserve">. </w:t>
      </w:r>
    </w:p>
    <w:p w:rsidR="00196654" w:rsidRPr="00D15771" w:rsidRDefault="00196654" w:rsidP="00196654">
      <w:pPr>
        <w:spacing w:line="360" w:lineRule="auto"/>
        <w:ind w:firstLine="709"/>
        <w:jc w:val="both"/>
        <w:rPr>
          <w:rFonts w:eastAsia="Calibri"/>
          <w:sz w:val="28"/>
          <w:szCs w:val="28"/>
          <w:lang w:eastAsia="en-US"/>
        </w:rPr>
      </w:pPr>
      <w:r w:rsidRPr="00D15771">
        <w:rPr>
          <w:rFonts w:eastAsia="Calibri"/>
          <w:sz w:val="28"/>
          <w:szCs w:val="28"/>
          <w:lang w:eastAsia="en-US"/>
        </w:rPr>
        <w:t xml:space="preserve">Виокремленні функції в системі </w:t>
      </w:r>
      <w:r w:rsidR="0079142B">
        <w:rPr>
          <w:rFonts w:eastAsia="Calibri"/>
          <w:sz w:val="28"/>
          <w:szCs w:val="28"/>
          <w:lang w:eastAsia="en-US"/>
        </w:rPr>
        <w:t xml:space="preserve">менеджменту підприємства візуалізовано </w:t>
      </w:r>
      <w:r w:rsidRPr="00D15771">
        <w:rPr>
          <w:rFonts w:eastAsia="Calibri"/>
          <w:sz w:val="28"/>
          <w:szCs w:val="28"/>
          <w:lang w:eastAsia="en-US"/>
        </w:rPr>
        <w:t xml:space="preserve"> на рис.</w:t>
      </w:r>
      <w:r w:rsidR="0079142B">
        <w:rPr>
          <w:rFonts w:eastAsia="Calibri"/>
          <w:sz w:val="28"/>
          <w:szCs w:val="28"/>
          <w:lang w:eastAsia="en-US"/>
        </w:rPr>
        <w:t xml:space="preserve"> </w:t>
      </w:r>
      <w:r w:rsidRPr="00D15771">
        <w:rPr>
          <w:rFonts w:eastAsia="Calibri"/>
          <w:sz w:val="28"/>
          <w:szCs w:val="28"/>
          <w:lang w:eastAsia="en-US"/>
        </w:rPr>
        <w:t>1.</w:t>
      </w:r>
      <w:r w:rsidR="0079142B">
        <w:rPr>
          <w:rFonts w:eastAsia="Calibri"/>
          <w:sz w:val="28"/>
          <w:szCs w:val="28"/>
          <w:lang w:eastAsia="en-US"/>
        </w:rPr>
        <w:t>4</w:t>
      </w:r>
      <w:r w:rsidRPr="00D15771">
        <w:rPr>
          <w:rFonts w:eastAsia="Calibri"/>
          <w:sz w:val="28"/>
          <w:szCs w:val="28"/>
          <w:lang w:eastAsia="en-US"/>
        </w:rPr>
        <w:t xml:space="preserve">. </w:t>
      </w:r>
    </w:p>
    <w:p w:rsidR="00196654" w:rsidRPr="00D15771" w:rsidRDefault="004421E1" w:rsidP="00196654">
      <w:pPr>
        <w:spacing w:line="360" w:lineRule="auto"/>
        <w:ind w:firstLine="709"/>
        <w:jc w:val="both"/>
        <w:rPr>
          <w:rFonts w:eastAsia="TimesNewRoman"/>
          <w:sz w:val="31"/>
          <w:szCs w:val="31"/>
          <w:lang w:eastAsia="en-US"/>
        </w:rPr>
      </w:pPr>
      <w:r>
        <w:rPr>
          <w:rFonts w:eastAsia="TimesNewRoman"/>
          <w:noProof/>
          <w:sz w:val="31"/>
          <w:szCs w:val="31"/>
          <w:lang w:val="ru-RU"/>
        </w:rPr>
      </w:r>
      <w:r>
        <w:rPr>
          <w:rFonts w:eastAsia="TimesNewRoman"/>
          <w:noProof/>
          <w:sz w:val="31"/>
          <w:szCs w:val="31"/>
          <w:lang w:val="ru-RU"/>
        </w:rPr>
        <w:pict>
          <v:group id="Полотно 48" o:spid="_x0000_s1577" editas="canvas" style="width:6in;height:387.5pt;mso-position-horizontal-relative:char;mso-position-vertical-relative:line" coordsize="54864,4920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">
            <v:shape id="_x0000_s1578" type="#_x0000_t75" style="position:absolute;width:54864;height:49206;visibility:visible">
              <v:fill o:detectmouseclick="t"/>
              <v:path o:connecttype="none"/>
            </v:shape>
            <v:rect id="Прямоугольник 166" o:spid="_x0000_s1579" style="position:absolute;left:3114;top:1105;width:44314;height:47026;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Qx8jsQA&#10;AADcAAAADwAAAGRycy9kb3ducmV2LnhtbERPTWvCQBC9C/0PyxS86aZFQomuYivFnIrVHOptyI5J&#10;dHc2za4x/ffdgtDbPN7nLFaDNaKnzjeOFTxNExDEpdMNVwqKw/vkBYQPyBqNY1LwQx5Wy4fRAjPt&#10;bvxJ/T5UIoawz1BBHUKbSenLmiz6qWuJI3dyncUQYVdJ3eEthlsjn5MklRYbjg01tvRWU3nZX62C&#10;bT7bvPa7r2M+O3+bTXH4KHbmqtT4cVjPQQQawr/47s51nJ+m8PdMvEAuf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UMfI7EAAAA3AAAAA8AAAAAAAAAAAAAAAAAmAIAAGRycy9k&#10;b3ducmV2LnhtbFBLBQYAAAAABAAEAPUAAACJAwAAAAA=&#10;" strokecolor="#243f60" strokeweight=".25pt">
              <v:stroke dashstyle="dash"/>
            </v:rect>
            <v:shape id="Rectangle 2980" o:spid="_x0000_s1580" type="#_x0000_t16" style="position:absolute;left:11646;top:2514;width:33693;height:713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4X668MA&#10;AADcAAAADwAAAGRycy9kb3ducmV2LnhtbESPT4vCMBTE74LfIbwFb5quiEjXKCr+u61W8fxo3rbV&#10;5qU0sdb99JsFweMwM79hpvPWlKKh2hWWFXwOIhDEqdUFZwrOp01/AsJ5ZI2lZVLwJAfzWbczxVjb&#10;Bx+pSXwmAoRdjApy76tYSpfmZNANbEUcvB9bG/RB1pnUNT4C3JRyGEVjabDgsJBjRauc0ltyNwp2&#10;l92lOd2u37/b5VKP5PWwPlcLpXof7eILhKfWv8Ov9l4rCET4PxOOgJz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4X668MAAADcAAAADwAAAAAAAAAAAAAAAACYAgAAZHJzL2Rv&#10;d25yZXYueG1sUEsFBgAAAAAEAAQA9QAAAIgDAAAAAA==&#10;" fillcolor="white [3212]">
              <v:textbox>
                <w:txbxContent>
                  <w:p w:rsidR="00886E2B" w:rsidRDefault="00886E2B" w:rsidP="00196654">
                    <w:pPr>
                      <w:pStyle w:val="af3"/>
                      <w:jc w:val="center"/>
                    </w:pPr>
                    <w:r>
                      <w:rPr>
                        <w:lang w:val="uk-UA"/>
                      </w:rPr>
                      <w:t xml:space="preserve">Функції в системі менеджменту підприємства   </w:t>
                    </w:r>
                  </w:p>
                </w:txbxContent>
              </v:textbox>
            </v:shape>
            <v:shapetype id="_x0000_t15" coordsize="21600,21600" o:spt="15" adj="16200" path="m@0,l,,,21600@0,21600,21600,10800xe">
              <v:stroke joinstyle="miter"/>
              <v:formulas>
                <v:f eqn="val #0"/>
                <v:f eqn="prod #0 1 2"/>
              </v:formulas>
              <v:path gradientshapeok="t" o:connecttype="custom" o:connectlocs="@1,0;0,10800;@1,21600;21600,10800" o:connectangles="270,180,90,0" textboxrect="0,0,10800,21600;0,0,16200,21600;0,0,21600,21600"/>
              <v:handles>
                <v:h position="#0,topLeft" xrange="0,21600"/>
              </v:handles>
            </v:shapetype>
            <v:shape id="Rectangle 2980" o:spid="_x0000_s1581" type="#_x0000_t15" style="position:absolute;left:8947;top:12539;width:36392;height:3931;flip:x;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klaa8QA&#10;AADcAAAADwAAAGRycy9kb3ducmV2LnhtbESP3WrCQBSE7wu+w3IE7+quAUuJruIPgV5YStQHOGaP&#10;SUj2bMhuTXz7bqHQy2FmvmHW29G24kG9rx1rWMwVCOLCmZpLDddL9voOwgdkg61j0vAkD9vN5GWN&#10;qXED5/Q4h1JECPsUNVQhdKmUvqjIop+7jjh6d9dbDFH2pTQ9DhFuW5ko9SYt1hwXKuzoUFHRnL+t&#10;BvO1zP1nnSXH4UaNai5Zftq3Ws+m424FItAY/sN/7Q+jIVEJ/J6JR0Buf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ZJWmvEAAAA3AAAAA8AAAAAAAAAAAAAAAAAmAIAAGRycy9k&#10;b3ducmV2LnhtbFBLBQYAAAAABAAEAPUAAACJAwAAAAA=&#10;" adj="20238" filled="f" fillcolor="#dbe5f1">
              <v:shadow on="t" color="black" opacity="26214f" origin="-.5,-.5" offset=".74836mm,.74836mm"/>
              <v:textbox>
                <w:txbxContent>
                  <w:p w:rsidR="00886E2B" w:rsidRDefault="00886E2B" w:rsidP="00196654">
                    <w:pPr>
                      <w:pStyle w:val="af3"/>
                      <w:ind w:firstLine="706"/>
                      <w:jc w:val="center"/>
                    </w:pPr>
                    <w:r>
                      <w:rPr>
                        <w:lang w:val="uk-UA"/>
                      </w:rPr>
                      <w:t xml:space="preserve">Системно-координаційна функція    </w:t>
                    </w:r>
                  </w:p>
                </w:txbxContent>
              </v:textbox>
            </v:shape>
            <v:shape id="Rectangle 2980" o:spid="_x0000_s1582" type="#_x0000_t15" style="position:absolute;left:8947;top:17974;width:35713;height:3930;flip:x;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a54WcMA&#10;AADcAAAADwAAAGRycy9kb3ducmV2LnhtbESPwWrDMBBE74X+g9hCbo1kh5TgRgkmUBLoqWkg1421&#10;sU2llWOptvP3VaHQ4zAzb5j1dnJWDNSH1rOGbK5AEFfetFxrOH2+Pa9AhIhs0HomDXcKsN08Pqyx&#10;MH7kDxqOsRYJwqFADU2MXSFlqBpyGOa+I07e1fcOY5J9LU2PY4I7K3OlXqTDltNCgx3tGqq+jt9O&#10;w+Hi329Zae3S7C+o3HlYqnjVevY0la8gIk3xP/zXPhgNuVrA75l0BOTm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a54WcMAAADcAAAADwAAAAAAAAAAAAAAAACYAgAAZHJzL2Rv&#10;d25yZXYueG1sUEsFBgAAAAAEAAQA9QAAAIgDAAAAAA==&#10;" adj="20239" filled="f" fillcolor="#dbe5f1">
              <v:shadow on="t" color="black" opacity="26214f" origin="-.5,-.5" offset=".74836mm,.74836mm"/>
              <v:textbox>
                <w:txbxContent>
                  <w:p w:rsidR="00886E2B" w:rsidRDefault="00886E2B" w:rsidP="00196654">
                    <w:pPr>
                      <w:pStyle w:val="af3"/>
                      <w:ind w:firstLine="706"/>
                      <w:jc w:val="center"/>
                    </w:pPr>
                    <w:r>
                      <w:rPr>
                        <w:lang w:val="uk-UA"/>
                      </w:rPr>
                      <w:t xml:space="preserve">Організаційно-орієнтовна функція    </w:t>
                    </w:r>
                  </w:p>
                </w:txbxContent>
              </v:textbox>
            </v:shape>
            <v:shape id="Rectangle 2980" o:spid="_x0000_s1583" type="#_x0000_t15" style="position:absolute;left:8947;top:24108;width:35713;height:3923;flip:x;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fgLcMA&#10;AADcAAAADwAAAGRycy9kb3ducmV2LnhtbESPwWrDMBBE74X+g9hCbo1kk5TgRgkmUBLoqWkg1421&#10;sU2llWOptvP3VaHQ4zAzb5j1dnJWDNSH1rOGbK5AEFfetFxrOH2+Pa9AhIhs0HomDXcKsN08Pqyx&#10;MH7kDxqOsRYJwqFADU2MXSFlqBpyGOa+I07e1fcOY5J9LU2PY4I7K3OlXqTDltNCgx3tGqq+jt9O&#10;w+Hi329Zae3S7C+o3HlYqnjVevY0la8gIk3xP/zXPhgNuVrA75l0BOTm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fgLcMAAADcAAAADwAAAAAAAAAAAAAAAACYAgAAZHJzL2Rv&#10;d25yZXYueG1sUEsFBgAAAAAEAAQA9QAAAIgDAAAAAA==&#10;" adj="20239" filled="f" fillcolor="#dbe5f1">
              <v:shadow on="t" color="black" opacity="26214f" origin="-.5,-.5" offset=".74836mm,.74836mm"/>
              <v:textbox>
                <w:txbxContent>
                  <w:p w:rsidR="00886E2B" w:rsidRDefault="00886E2B" w:rsidP="00196654">
                    <w:pPr>
                      <w:pStyle w:val="af3"/>
                      <w:ind w:firstLine="706"/>
                      <w:jc w:val="center"/>
                    </w:pPr>
                    <w:r>
                      <w:rPr>
                        <w:lang w:val="uk-UA"/>
                      </w:rPr>
                      <w:t xml:space="preserve">Мотиваційно-спрмяована функція    </w:t>
                    </w:r>
                  </w:p>
                </w:txbxContent>
              </v:textbox>
            </v:shape>
            <v:shape id="Rectangle 2980" o:spid="_x0000_s1584" type="#_x0000_t15" style="position:absolute;left:8947;top:30038;width:35713;height:3923;flip:x;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QtFtsMA&#10;AADcAAAADwAAAGRycy9kb3ducmV2LnhtbESPwWrDMBBE74X+g9hCbo3kgENxogRTCA3kVLeQ68ba&#10;2KbSyrFU2/37qhDocZiZN8x2PzsrRhpC51lDtlQgiGtvOm40fH4cnl9AhIhs0HomDT8UYL97fNhi&#10;YfzE7zRWsREJwqFADW2MfSFlqFtyGJa+J07e1Q8OY5JDI82AU4I7K1dKraXDjtNCiz29tlR/Vd9O&#10;w/HiT7estDY3bxdU7jzmKl61XjzN5QZEpDn+h+/to9GwUjn8nUlHQO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QtFtsMAAADcAAAADwAAAAAAAAAAAAAAAACYAgAAZHJzL2Rv&#10;d25yZXYueG1sUEsFBgAAAAAEAAQA9QAAAIgDAAAAAA==&#10;" adj="20239" filled="f" fillcolor="#dbe5f1">
              <v:shadow on="t" color="black" opacity="26214f" origin="-.5,-.5" offset=".74836mm,.74836mm"/>
              <v:textbox>
                <w:txbxContent>
                  <w:p w:rsidR="00886E2B" w:rsidRDefault="00886E2B" w:rsidP="00196654">
                    <w:pPr>
                      <w:pStyle w:val="af3"/>
                      <w:ind w:firstLine="706"/>
                      <w:jc w:val="center"/>
                    </w:pPr>
                    <w:r>
                      <w:rPr>
                        <w:lang w:val="uk-UA"/>
                      </w:rPr>
                      <w:t xml:space="preserve">Контрольно-моніторингова функція    </w:t>
                    </w:r>
                  </w:p>
                </w:txbxContent>
              </v:textbox>
            </v:shape>
            <v:shape id="Rectangle 2980" o:spid="_x0000_s1585" type="#_x0000_t15" style="position:absolute;left:8947;top:36164;width:35205;height:3924;flip:x;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dnbwcMA&#10;AADcAAAADwAAAGRycy9kb3ducmV2LnhtbESPQWvCQBSE74X+h+UVvDW7CSglZhUplAqetAWvz+wz&#10;Ce6+TbNrjP/eLRR6HGbmG6ZaT86KkYbQedaQZwoEce1Nx42G76+P1zcQISIbtJ5Jw50CrFfPTxWW&#10;xt94T+MhNiJBOJSooY2xL6UMdUsOQ+Z74uSd/eAwJjk00gx4S3BnZaHUQjrsOC202NN7S/XlcHUa&#10;tie/+8k31s7N5wmVO45zFc9az16mzRJEpCn+h//aW6OhUAv4PZOOgFw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dnbwcMAAADcAAAADwAAAAAAAAAAAAAAAACYAgAAZHJzL2Rv&#10;d25yZXYueG1sUEsFBgAAAAAEAAQA9QAAAIgDAAAAAA==&#10;" adj="20239" filled="f" fillcolor="#dbe5f1">
              <v:shadow on="t" color="black" opacity="26214f" origin="-.5,-.5" offset=".74836mm,.74836mm"/>
              <v:textbox>
                <w:txbxContent>
                  <w:p w:rsidR="00886E2B" w:rsidRDefault="00886E2B" w:rsidP="00196654">
                    <w:pPr>
                      <w:pStyle w:val="af3"/>
                      <w:ind w:firstLine="706"/>
                      <w:jc w:val="center"/>
                    </w:pPr>
                    <w:r>
                      <w:rPr>
                        <w:lang w:val="uk-UA"/>
                      </w:rPr>
                      <w:t xml:space="preserve">Стратегічно-цільова функція    </w:t>
                    </w:r>
                  </w:p>
                </w:txbxContent>
              </v:textbox>
            </v:shape>
            <v:shape id="Rectangle 2980" o:spid="_x0000_s1586" type="#_x0000_t15" style="position:absolute;left:8947;top:42196;width:34347;height:3924;flip:x;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pV+WsMA&#10;AADcAAAADwAAAGRycy9kb3ducmV2LnhtbESPwWrDMBBE74X+g9hCbo1kg9vgRgkmUBLIqWkg1421&#10;sU2llWOpjvP3VaHQ4zAzb5jlenJWjDSEzrOGbK5AENfedNxoOH6+Py9AhIhs0HomDXcKsF49Piyx&#10;NP7GHzQeYiMShEOJGtoY+1LKULfkMMx9T5y8ix8cxiSHRpoBbwnurMyVepEOO04LLfa0aan+Onw7&#10;Dbuz31+zytrCbM+o3GksVLxoPXuaqjcQkab4H/5r74yGXL3C75l0BOTq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pV+WsMAAADcAAAADwAAAAAAAAAAAAAAAACYAgAAZHJzL2Rv&#10;d25yZXYueG1sUEsFBgAAAAAEAAQA9QAAAIgDAAAAAA==&#10;" adj="20239" filled="f" fillcolor="#dbe5f1">
              <v:shadow on="t" color="black" opacity="26214f" origin="-.5,-.5" offset=".74836mm,.74836mm"/>
              <v:textbox>
                <w:txbxContent>
                  <w:p w:rsidR="00886E2B" w:rsidRDefault="00886E2B" w:rsidP="00196654">
                    <w:pPr>
                      <w:pStyle w:val="af3"/>
                      <w:ind w:firstLine="706"/>
                      <w:jc w:val="center"/>
                    </w:pPr>
                    <w:r>
                      <w:rPr>
                        <w:lang w:val="uk-UA"/>
                      </w:rPr>
                      <w:t xml:space="preserve">Аналітично-планова функція    </w:t>
                    </w:r>
                  </w:p>
                </w:txbxContent>
              </v:textbox>
            </v:shape>
            <v:shape id="Соединительная линия уступом 159" o:spid="_x0000_s1587" type="#_x0000_t34" style="position:absolute;left:8948;top:6079;width:2699;height:8425;rotation:180;flip:y;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nZWYcMAAADcAAAADwAAAGRycy9kb3ducmV2LnhtbERPS2sCMRC+F/ofwhR6q9mKz9UoKgjS&#10;g+Lj4HHYTDfbbibrJl3Tf98UCr3Nx/ec+TLaWnTU+sqxgtdeBoK4cLriUsHlvH2ZgPABWWPtmBR8&#10;k4fl4vFhjrl2dz5SdwqlSCHsc1RgQmhyKX1hyKLvuYY4ce+utRgSbEupW7yncFvLfpaNpMWKU4PB&#10;hjaGis/Tl1VwCB97cxuvrutuVMT9zQ3ettEp9fwUVzMQgWL4F/+5dzrNH07h95l0gVz8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52VmHDAAAA3AAAAA8AAAAAAAAAAAAA&#10;AAAAoQIAAGRycy9kb3ducmV2LnhtbFBLBQYAAAAABAAEAPkAAACRAwAAAAA=&#10;" adj="39896">
              <v:stroke endarrow="open"/>
            </v:shape>
            <v:shape id="Соединительная линия уступом 160" o:spid="_x0000_s1588" type="#_x0000_t33" style="position:absolute;left:5122;top:16113;width:5436;height:2216;rotation:90;flip:x;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hqcyMYAAADcAAAADwAAAGRycy9kb3ducmV2LnhtbESPQW/CMAyF75P4D5GRdhspO0RbR0AD&#10;aRKXTRsgxNFrvLaicUoT2vLv58Ok3Wy95/c+L1ajb1RPXawDW5jPMlDERXA1lxYO+7eHJ1AxITts&#10;ApOFG0VYLSd3C8xdGPiL+l0qlYRwzNFClVKbax2LijzGWWiJRfsJnccka1dq1+Eg4b7Rj1lmtMea&#10;paHCljYVFefd1Vswp+FyLG/ng/lYP3+atdHv3/Pe2vvp+PoCKtGY/s1/11sn+Ebw5RmZQC9/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IanMjGAAAA3AAAAA8AAAAAAAAA&#10;AAAAAAAAoQIAAGRycy9kb3ducmV2LnhtbFBLBQYAAAAABAAEAPkAAACUAwAAAAA=&#10;">
              <v:stroke endarrow="open"/>
            </v:shape>
            <v:shape id="Соединительная линия уступом 161" o:spid="_x0000_s1589" type="#_x0000_t33" style="position:absolute;left:4774;top:21896;width:6131;height:2216;rotation:90;flip:x;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VY5U8MAAADcAAAADwAAAGRycy9kb3ducmV2LnhtbERPTWvCQBC9F/wPywje6iY9LG10FRUK&#10;XiytFfE4ZsckmJ2N2TWJ/75bKPQ2j/c58+Vga9FR6yvHGtJpAoI4d6biQsPh+/35FYQPyAZrx6Th&#10;QR6Wi9HTHDPjev6ibh8KEUPYZ6ihDKHJpPR5SRb91DXEkbu41mKIsC2kabGP4baWL0mipMWKY0OJ&#10;DW1Kyq/7u9WgTv3tWDyuB/WxfvtUayV357TTejIeVjMQgYbwL/5zb02cr1L4fSZeIBc/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1WOVPDAAAA3AAAAA8AAAAAAAAAAAAA&#10;AAAAoQIAAGRycy9kb3ducmV2LnhtbFBLBQYAAAAABAAEAPkAAACRAwAAAAA=&#10;">
              <v:stroke endarrow="open"/>
            </v:shape>
            <v:shape id="Соединительная линия уступом 162" o:spid="_x0000_s1590" type="#_x0000_t33" style="position:absolute;left:4874;top:27925;width:5931;height:2216;rotation:90;flip:x;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YSnJMMAAADcAAAADwAAAGRycy9kb3ducmV2LnhtbERPTWvCQBC9F/wPywje6kYPSxtdRYWC&#10;F0urIh7H7JgEs7Npdk3iv+8WCt7m8T5nvuxtJVpqfOlYw2ScgCDOnCk513A8fLy+gfAB2WDlmDQ8&#10;yMNyMXiZY2pcx9/U7kMuYgj7FDUUIdSplD4ryKIfu5o4clfXWAwRNrk0DXYx3FZymiRKWiw5NhRY&#10;06ag7La/Ww3q3P2c8sftqD7X719qreTuMmm1Hg371QxEoD48xf/urYnz1RT+nokXyMU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2EpyTDAAAA3AAAAA8AAAAAAAAAAAAA&#10;AAAAoQIAAGRycy9kb3ducmV2LnhtbFBLBQYAAAAABAAEAPkAAACRAwAAAAA=&#10;">
              <v:stroke endarrow="open"/>
            </v:shape>
            <v:shape id="Соединительная линия уступом 164" o:spid="_x0000_s1591" type="#_x0000_t33" style="position:absolute;left:4774;top:33953;width:6132;height:2216;rotation:90;flip:x;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SGay8MAAADcAAAADwAAAGRycy9kb3ducmV2LnhtbERPTWvCQBC9F/oflil4qxtLWTS6ihYK&#10;vSitingcs2MSzM6m2TWJ/75bELzN433ObNHbSrTU+NKxhtEwAUGcOVNyrmG/+3wdg/AB2WDlmDTc&#10;yMNi/vw0w9S4jn+o3YZcxBD2KWooQqhTKX1WkEU/dDVx5M6usRgibHJpGuxiuK3kW5IoabHk2FBg&#10;TR8FZZft1WpQx+73kN8ue7VZTb7VSsn1adRqPXjpl1MQgfrwEN/dXybOV+/w/0y8QM7/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0hmsvDAAAA3AAAAA8AAAAAAAAAAAAA&#10;AAAAoQIAAGRycy9kb3ducmV2LnhtbFBLBQYAAAAABAAEAPkAAACRAwAAAAA=&#10;">
              <v:stroke endarrow="open"/>
            </v:shape>
            <v:shape id="Соединительная линия уступом 165" o:spid="_x0000_s1592" type="#_x0000_t33" style="position:absolute;left:4824;top:40032;width:6032;height:2216;rotation:90;flip:x;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m0/UMMAAADcAAAADwAAAGRycy9kb3ducmV2LnhtbERPTWvCQBC9F/oflil4qxsLXTS6ihYK&#10;vSitingcs2MSzM6m2TWJ/75bELzN433ObNHbSrTU+NKxhtEwAUGcOVNyrmG/+3wdg/AB2WDlmDTc&#10;yMNi/vw0w9S4jn+o3YZcxBD2KWooQqhTKX1WkEU/dDVx5M6usRgibHJpGuxiuK3kW5IoabHk2FBg&#10;TR8FZZft1WpQx+73kN8ue7VZTb7VSsn1adRqPXjpl1MQgfrwEN/dXybOV+/w/0y8QM7/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JtP1DDAAAA3AAAAA8AAAAAAAAAAAAA&#10;AAAAoQIAAGRycy9kb3ducmV2LnhtbFBLBQYAAAAABAAEAPkAAACRAwAAAAA=&#10;">
              <v:stroke endarrow="open"/>
            </v:shape>
            <w10:anchorlock/>
          </v:group>
        </w:pict>
      </w:r>
    </w:p>
    <w:p w:rsidR="00196654" w:rsidRPr="00D15771" w:rsidRDefault="00196654" w:rsidP="00196654">
      <w:pPr>
        <w:spacing w:line="360" w:lineRule="auto"/>
        <w:ind w:firstLine="709"/>
        <w:jc w:val="both"/>
        <w:rPr>
          <w:rFonts w:eastAsia="TimesNewRoman"/>
          <w:sz w:val="31"/>
          <w:szCs w:val="31"/>
          <w:lang w:eastAsia="en-US"/>
        </w:rPr>
      </w:pPr>
      <w:r w:rsidRPr="00D15771">
        <w:rPr>
          <w:sz w:val="28"/>
          <w:szCs w:val="31"/>
        </w:rPr>
        <w:t>Рис. 1.</w:t>
      </w:r>
      <w:r w:rsidR="00C64785">
        <w:rPr>
          <w:sz w:val="28"/>
          <w:szCs w:val="31"/>
        </w:rPr>
        <w:t>4</w:t>
      </w:r>
      <w:r w:rsidRPr="00D15771">
        <w:rPr>
          <w:sz w:val="28"/>
          <w:szCs w:val="31"/>
        </w:rPr>
        <w:t xml:space="preserve">. </w:t>
      </w:r>
      <w:r w:rsidRPr="00D15771">
        <w:rPr>
          <w:rFonts w:eastAsia="Calibri"/>
          <w:sz w:val="28"/>
          <w:szCs w:val="28"/>
        </w:rPr>
        <w:t xml:space="preserve">Функції в системі </w:t>
      </w:r>
      <w:r w:rsidR="00C64785" w:rsidRPr="00D15771">
        <w:rPr>
          <w:rFonts w:eastAsia="Calibri"/>
          <w:sz w:val="28"/>
          <w:szCs w:val="28"/>
          <w:lang w:eastAsia="en-US"/>
        </w:rPr>
        <w:t xml:space="preserve">в системі </w:t>
      </w:r>
      <w:r w:rsidR="00C64785">
        <w:rPr>
          <w:rFonts w:eastAsia="Calibri"/>
          <w:sz w:val="28"/>
          <w:szCs w:val="28"/>
          <w:lang w:eastAsia="en-US"/>
        </w:rPr>
        <w:t>менеджменту підприємства</w:t>
      </w:r>
    </w:p>
    <w:p w:rsidR="00C64785" w:rsidRDefault="00C64785" w:rsidP="00196654">
      <w:pPr>
        <w:spacing w:line="360" w:lineRule="auto"/>
        <w:ind w:firstLine="709"/>
        <w:jc w:val="both"/>
        <w:rPr>
          <w:rFonts w:eastAsia="Calibri"/>
          <w:sz w:val="28"/>
          <w:szCs w:val="28"/>
          <w:lang w:eastAsia="en-US"/>
        </w:rPr>
      </w:pPr>
      <w:r>
        <w:rPr>
          <w:rFonts w:eastAsia="Calibri"/>
          <w:sz w:val="28"/>
          <w:szCs w:val="28"/>
          <w:lang w:eastAsia="en-US"/>
        </w:rPr>
        <w:t xml:space="preserve">Дослідження </w:t>
      </w:r>
      <w:r w:rsidR="00196654" w:rsidRPr="00D15771">
        <w:rPr>
          <w:rFonts w:eastAsia="Calibri"/>
          <w:sz w:val="28"/>
          <w:szCs w:val="28"/>
          <w:lang w:eastAsia="en-US"/>
        </w:rPr>
        <w:t xml:space="preserve">певних методів </w:t>
      </w:r>
      <w:r>
        <w:rPr>
          <w:rFonts w:eastAsia="Calibri"/>
          <w:sz w:val="28"/>
          <w:szCs w:val="28"/>
          <w:lang w:eastAsia="en-US"/>
        </w:rPr>
        <w:t>менеджменту обґрунтовує</w:t>
      </w:r>
      <w:r w:rsidR="00196654" w:rsidRPr="00D15771">
        <w:rPr>
          <w:rFonts w:eastAsia="Calibri"/>
          <w:sz w:val="28"/>
          <w:szCs w:val="28"/>
          <w:lang w:eastAsia="en-US"/>
        </w:rPr>
        <w:t>, що для досягнення поставлен</w:t>
      </w:r>
      <w:r>
        <w:rPr>
          <w:rFonts w:eastAsia="Calibri"/>
          <w:sz w:val="28"/>
          <w:szCs w:val="28"/>
          <w:lang w:eastAsia="en-US"/>
        </w:rPr>
        <w:t>их</w:t>
      </w:r>
      <w:r w:rsidR="00196654" w:rsidRPr="00D15771">
        <w:rPr>
          <w:rFonts w:eastAsia="Calibri"/>
          <w:sz w:val="28"/>
          <w:szCs w:val="28"/>
          <w:lang w:eastAsia="en-US"/>
        </w:rPr>
        <w:t xml:space="preserve"> стратегічн</w:t>
      </w:r>
      <w:r>
        <w:rPr>
          <w:rFonts w:eastAsia="Calibri"/>
          <w:sz w:val="28"/>
          <w:szCs w:val="28"/>
          <w:lang w:eastAsia="en-US"/>
        </w:rPr>
        <w:t>их цілей</w:t>
      </w:r>
      <w:r w:rsidR="00196654" w:rsidRPr="00D15771">
        <w:rPr>
          <w:rFonts w:eastAsia="Calibri"/>
          <w:sz w:val="28"/>
          <w:szCs w:val="28"/>
          <w:lang w:eastAsia="en-US"/>
        </w:rPr>
        <w:t xml:space="preserve">, пошук найкращого інструменту впливу на суб’єкт управління у </w:t>
      </w:r>
      <w:r w:rsidRPr="0079142B">
        <w:rPr>
          <w:bCs/>
          <w:iCs/>
          <w:color w:val="200F03"/>
          <w:sz w:val="28"/>
          <w:szCs w:val="28"/>
        </w:rPr>
        <w:t xml:space="preserve">у господарському середовищі суб’єкта національної економіки </w:t>
      </w:r>
      <w:r w:rsidR="00196654" w:rsidRPr="00D15771">
        <w:rPr>
          <w:rFonts w:eastAsia="Calibri"/>
          <w:sz w:val="28"/>
          <w:szCs w:val="28"/>
          <w:lang w:eastAsia="en-US"/>
        </w:rPr>
        <w:t xml:space="preserve">носить стабільний характер з урахуванням адапційного процесу об’єктів управління та стану на момент прийняття </w:t>
      </w:r>
      <w:r>
        <w:rPr>
          <w:rFonts w:eastAsia="Calibri"/>
          <w:sz w:val="28"/>
          <w:szCs w:val="28"/>
          <w:lang w:eastAsia="en-US"/>
        </w:rPr>
        <w:t xml:space="preserve">управлінських </w:t>
      </w:r>
      <w:r w:rsidR="00196654" w:rsidRPr="00D15771">
        <w:rPr>
          <w:rFonts w:eastAsia="Calibri"/>
          <w:sz w:val="28"/>
          <w:szCs w:val="28"/>
          <w:lang w:eastAsia="en-US"/>
        </w:rPr>
        <w:t xml:space="preserve">рішення відповідного набору визначених чинників та </w:t>
      </w:r>
      <w:r>
        <w:rPr>
          <w:rFonts w:eastAsia="Calibri"/>
          <w:sz w:val="28"/>
          <w:szCs w:val="28"/>
          <w:lang w:eastAsia="en-US"/>
        </w:rPr>
        <w:t xml:space="preserve">будь-яких </w:t>
      </w:r>
      <w:r w:rsidR="00196654" w:rsidRPr="00D15771">
        <w:rPr>
          <w:rFonts w:eastAsia="Calibri"/>
          <w:sz w:val="28"/>
          <w:szCs w:val="28"/>
          <w:lang w:eastAsia="en-US"/>
        </w:rPr>
        <w:t xml:space="preserve">факторів. </w:t>
      </w:r>
    </w:p>
    <w:p w:rsidR="00C64785" w:rsidRDefault="00C64785" w:rsidP="00196654">
      <w:pPr>
        <w:spacing w:line="360" w:lineRule="auto"/>
        <w:ind w:firstLine="709"/>
        <w:jc w:val="both"/>
        <w:rPr>
          <w:rFonts w:eastAsia="Calibri"/>
          <w:sz w:val="28"/>
          <w:szCs w:val="28"/>
          <w:lang w:eastAsia="en-US"/>
        </w:rPr>
      </w:pPr>
      <w:r>
        <w:rPr>
          <w:rFonts w:eastAsia="Calibri"/>
          <w:sz w:val="28"/>
          <w:szCs w:val="28"/>
          <w:lang w:eastAsia="en-US"/>
        </w:rPr>
        <w:t xml:space="preserve">У дисертації С. Карпіна зазначено, що </w:t>
      </w:r>
      <w:r w:rsidR="00196654" w:rsidRPr="00D15771">
        <w:rPr>
          <w:rFonts w:eastAsia="Calibri"/>
          <w:sz w:val="28"/>
          <w:szCs w:val="28"/>
          <w:lang w:eastAsia="en-US"/>
        </w:rPr>
        <w:t xml:space="preserve">класичні школи </w:t>
      </w:r>
      <w:r>
        <w:rPr>
          <w:rFonts w:eastAsia="Calibri"/>
          <w:sz w:val="28"/>
          <w:szCs w:val="28"/>
          <w:lang w:eastAsia="en-US"/>
        </w:rPr>
        <w:t xml:space="preserve">менеджменту </w:t>
      </w:r>
      <w:r w:rsidR="00196654" w:rsidRPr="00D15771">
        <w:rPr>
          <w:rFonts w:eastAsia="Calibri"/>
          <w:sz w:val="28"/>
          <w:szCs w:val="28"/>
          <w:lang w:eastAsia="en-US"/>
        </w:rPr>
        <w:t xml:space="preserve"> відокремлюють економічні, адміністративні (організаційні) та соціально-психологічні методи, серед яких основний акцент на першій групі, а саме: на економічних методах. У свою чергу, рівень ефективності використання зазначених методів </w:t>
      </w:r>
      <w:r>
        <w:rPr>
          <w:rFonts w:eastAsia="Calibri"/>
          <w:sz w:val="28"/>
          <w:szCs w:val="28"/>
          <w:lang w:eastAsia="en-US"/>
        </w:rPr>
        <w:t xml:space="preserve">менеджменту </w:t>
      </w:r>
      <w:r w:rsidR="00196654" w:rsidRPr="00D15771">
        <w:rPr>
          <w:rFonts w:eastAsia="Calibri"/>
          <w:sz w:val="28"/>
          <w:szCs w:val="28"/>
          <w:lang w:eastAsia="en-US"/>
        </w:rPr>
        <w:t xml:space="preserve">зростає в результаті їх комплексного використання в процесі управління </w:t>
      </w:r>
      <w:r>
        <w:rPr>
          <w:rFonts w:eastAsia="Calibri"/>
          <w:sz w:val="28"/>
          <w:szCs w:val="28"/>
          <w:lang w:eastAsia="en-US"/>
        </w:rPr>
        <w:t>на підприємстві.</w:t>
      </w:r>
    </w:p>
    <w:p w:rsidR="00196654" w:rsidRPr="00D15771" w:rsidRDefault="00C64785" w:rsidP="00196654">
      <w:pPr>
        <w:spacing w:line="360" w:lineRule="auto"/>
        <w:ind w:firstLine="709"/>
        <w:jc w:val="both"/>
        <w:rPr>
          <w:rFonts w:eastAsia="Calibri"/>
          <w:sz w:val="28"/>
          <w:szCs w:val="28"/>
          <w:lang w:eastAsia="en-US"/>
        </w:rPr>
      </w:pPr>
      <w:r>
        <w:rPr>
          <w:rFonts w:eastAsia="Calibri"/>
          <w:sz w:val="28"/>
          <w:szCs w:val="28"/>
          <w:lang w:eastAsia="en-US"/>
        </w:rPr>
        <w:t>Таким чином, д</w:t>
      </w:r>
      <w:r w:rsidR="00196654" w:rsidRPr="00D15771">
        <w:rPr>
          <w:rFonts w:eastAsia="Calibri"/>
          <w:sz w:val="28"/>
          <w:szCs w:val="28"/>
          <w:lang w:eastAsia="en-US"/>
        </w:rPr>
        <w:t xml:space="preserve">отримання в процесі функціонування системи </w:t>
      </w:r>
      <w:r>
        <w:rPr>
          <w:rFonts w:eastAsia="Calibri"/>
          <w:sz w:val="28"/>
          <w:szCs w:val="28"/>
          <w:lang w:eastAsia="en-US"/>
        </w:rPr>
        <w:t xml:space="preserve">менеджменту </w:t>
      </w:r>
      <w:r w:rsidR="00196654" w:rsidRPr="00D15771">
        <w:rPr>
          <w:rFonts w:eastAsia="Calibri"/>
          <w:sz w:val="28"/>
          <w:szCs w:val="28"/>
          <w:lang w:eastAsia="en-US"/>
        </w:rPr>
        <w:t xml:space="preserve"> </w:t>
      </w:r>
      <w:r w:rsidRPr="0079142B">
        <w:rPr>
          <w:bCs/>
          <w:iCs/>
          <w:color w:val="200F03"/>
          <w:sz w:val="28"/>
          <w:szCs w:val="28"/>
        </w:rPr>
        <w:t xml:space="preserve">у господарському середовищі суб’єкта національної економіки </w:t>
      </w:r>
      <w:r w:rsidR="00196654" w:rsidRPr="00D15771">
        <w:rPr>
          <w:rFonts w:eastAsia="Calibri"/>
          <w:sz w:val="28"/>
          <w:szCs w:val="28"/>
          <w:lang w:eastAsia="en-US"/>
        </w:rPr>
        <w:t>забезпечує динамічність дій та управлінських рішень, що надає можливість отримання оптимального співвідношення між витратами та результатами</w:t>
      </w:r>
      <w:r>
        <w:rPr>
          <w:rFonts w:eastAsia="Calibri"/>
          <w:sz w:val="28"/>
          <w:szCs w:val="28"/>
          <w:lang w:eastAsia="en-US"/>
        </w:rPr>
        <w:t xml:space="preserve"> </w:t>
      </w:r>
      <w:r w:rsidRPr="0079142B">
        <w:rPr>
          <w:bCs/>
          <w:iCs/>
          <w:color w:val="200F03"/>
          <w:sz w:val="28"/>
          <w:szCs w:val="28"/>
        </w:rPr>
        <w:t>у господарськ</w:t>
      </w:r>
      <w:r>
        <w:rPr>
          <w:bCs/>
          <w:iCs/>
          <w:color w:val="200F03"/>
          <w:sz w:val="28"/>
          <w:szCs w:val="28"/>
        </w:rPr>
        <w:t>ій діяльності на підприємстві</w:t>
      </w:r>
      <w:r w:rsidR="00196654" w:rsidRPr="00D15771">
        <w:rPr>
          <w:rFonts w:eastAsia="Calibri"/>
          <w:sz w:val="28"/>
          <w:szCs w:val="28"/>
          <w:lang w:eastAsia="en-US"/>
        </w:rPr>
        <w:t>.</w:t>
      </w:r>
    </w:p>
    <w:p w:rsidR="00196654" w:rsidRPr="00D15771" w:rsidRDefault="00196654" w:rsidP="00196654">
      <w:pPr>
        <w:spacing w:line="360" w:lineRule="auto"/>
        <w:ind w:firstLine="709"/>
        <w:jc w:val="both"/>
        <w:rPr>
          <w:rFonts w:eastAsia="Calibri"/>
          <w:sz w:val="28"/>
          <w:szCs w:val="28"/>
          <w:lang w:eastAsia="en-US"/>
        </w:rPr>
      </w:pPr>
      <w:r w:rsidRPr="00D15771">
        <w:rPr>
          <w:rFonts w:eastAsia="Calibri"/>
          <w:sz w:val="28"/>
          <w:szCs w:val="28"/>
          <w:lang w:eastAsia="en-US"/>
        </w:rPr>
        <w:t xml:space="preserve">До складу </w:t>
      </w:r>
      <w:r w:rsidR="00C64785">
        <w:rPr>
          <w:rFonts w:eastAsia="Calibri"/>
          <w:sz w:val="28"/>
          <w:szCs w:val="28"/>
          <w:lang w:eastAsia="en-US"/>
        </w:rPr>
        <w:t xml:space="preserve">основним </w:t>
      </w:r>
      <w:r w:rsidRPr="00D15771">
        <w:rPr>
          <w:rFonts w:eastAsia="Calibri"/>
          <w:sz w:val="28"/>
          <w:szCs w:val="28"/>
          <w:lang w:eastAsia="en-US"/>
        </w:rPr>
        <w:t xml:space="preserve">принципів системи </w:t>
      </w:r>
      <w:r w:rsidR="00C64785">
        <w:rPr>
          <w:rFonts w:eastAsia="Calibri"/>
          <w:sz w:val="28"/>
          <w:szCs w:val="28"/>
          <w:lang w:eastAsia="en-US"/>
        </w:rPr>
        <w:t xml:space="preserve">менеджменту </w:t>
      </w:r>
      <w:r w:rsidR="00C64785" w:rsidRPr="0079142B">
        <w:rPr>
          <w:bCs/>
          <w:iCs/>
          <w:color w:val="200F03"/>
          <w:sz w:val="28"/>
          <w:szCs w:val="28"/>
        </w:rPr>
        <w:t>у господарському середовищі суб’єкта національної економіки</w:t>
      </w:r>
      <w:r w:rsidRPr="00D15771">
        <w:rPr>
          <w:rFonts w:eastAsia="Calibri"/>
          <w:sz w:val="28"/>
          <w:szCs w:val="28"/>
          <w:lang w:eastAsia="en-US"/>
        </w:rPr>
        <w:t xml:space="preserve"> відносяться:</w:t>
      </w:r>
    </w:p>
    <w:p w:rsidR="004C6AD9" w:rsidRPr="00D15771" w:rsidRDefault="004C6AD9" w:rsidP="00196654">
      <w:pPr>
        <w:numPr>
          <w:ilvl w:val="0"/>
          <w:numId w:val="26"/>
        </w:numPr>
        <w:spacing w:line="360" w:lineRule="auto"/>
        <w:ind w:left="0" w:firstLine="709"/>
        <w:contextualSpacing/>
        <w:jc w:val="both"/>
        <w:rPr>
          <w:sz w:val="28"/>
          <w:szCs w:val="28"/>
          <w:bdr w:val="none" w:sz="0" w:space="0" w:color="auto" w:frame="1"/>
          <w:lang w:eastAsia="en-US"/>
        </w:rPr>
      </w:pPr>
      <w:r w:rsidRPr="00D15771">
        <w:rPr>
          <w:sz w:val="28"/>
          <w:szCs w:val="28"/>
          <w:bdr w:val="none" w:sz="0" w:space="0" w:color="auto" w:frame="1"/>
          <w:lang w:eastAsia="en-US"/>
        </w:rPr>
        <w:t>принцип адаптивності та гнучкості, що забезпечує потенційні можливості запровадження поточних та перспективних планів до поступових змін</w:t>
      </w:r>
      <w:r>
        <w:rPr>
          <w:sz w:val="28"/>
          <w:szCs w:val="28"/>
          <w:bdr w:val="none" w:sz="0" w:space="0" w:color="auto" w:frame="1"/>
          <w:lang w:eastAsia="en-US"/>
        </w:rPr>
        <w:t xml:space="preserve"> </w:t>
      </w:r>
      <w:r w:rsidRPr="0079142B">
        <w:rPr>
          <w:bCs/>
          <w:iCs/>
          <w:color w:val="200F03"/>
          <w:sz w:val="28"/>
          <w:szCs w:val="28"/>
        </w:rPr>
        <w:t>у господарському середовищі суб’єкта національної економіки</w:t>
      </w:r>
      <w:r w:rsidRPr="00D15771">
        <w:rPr>
          <w:sz w:val="28"/>
          <w:szCs w:val="28"/>
          <w:bdr w:val="none" w:sz="0" w:space="0" w:color="auto" w:frame="1"/>
          <w:lang w:eastAsia="en-US"/>
        </w:rPr>
        <w:t xml:space="preserve">; </w:t>
      </w:r>
    </w:p>
    <w:p w:rsidR="004C6AD9" w:rsidRPr="00D15771" w:rsidRDefault="004C6AD9" w:rsidP="00196654">
      <w:pPr>
        <w:numPr>
          <w:ilvl w:val="0"/>
          <w:numId w:val="26"/>
        </w:numPr>
        <w:spacing w:line="360" w:lineRule="auto"/>
        <w:ind w:left="0" w:firstLine="709"/>
        <w:contextualSpacing/>
        <w:jc w:val="both"/>
        <w:rPr>
          <w:sz w:val="28"/>
          <w:szCs w:val="28"/>
          <w:lang w:eastAsia="en-US"/>
        </w:rPr>
      </w:pPr>
      <w:r w:rsidRPr="00D15771">
        <w:rPr>
          <w:sz w:val="28"/>
          <w:szCs w:val="28"/>
          <w:lang w:eastAsia="en-US"/>
        </w:rPr>
        <w:t xml:space="preserve">принцип альтернативність, за допомогою якого адаптуються оперативні плани та завдання  до мінливого середовища </w:t>
      </w:r>
      <w:r w:rsidRPr="0079142B">
        <w:rPr>
          <w:bCs/>
          <w:iCs/>
          <w:color w:val="200F03"/>
          <w:sz w:val="28"/>
          <w:szCs w:val="28"/>
        </w:rPr>
        <w:t>суб’єкта національної економіки</w:t>
      </w:r>
      <w:r w:rsidRPr="00D15771">
        <w:rPr>
          <w:sz w:val="28"/>
          <w:szCs w:val="28"/>
          <w:lang w:eastAsia="en-US"/>
        </w:rPr>
        <w:t xml:space="preserve">; </w:t>
      </w:r>
    </w:p>
    <w:p w:rsidR="004C6AD9" w:rsidRPr="00D15771" w:rsidRDefault="004C6AD9" w:rsidP="00196654">
      <w:pPr>
        <w:numPr>
          <w:ilvl w:val="0"/>
          <w:numId w:val="26"/>
        </w:numPr>
        <w:spacing w:line="360" w:lineRule="auto"/>
        <w:ind w:left="0" w:firstLine="709"/>
        <w:contextualSpacing/>
        <w:jc w:val="both"/>
        <w:rPr>
          <w:rFonts w:eastAsia="Calibri"/>
          <w:sz w:val="28"/>
          <w:szCs w:val="28"/>
          <w:lang w:eastAsia="en-US"/>
        </w:rPr>
      </w:pPr>
      <w:r w:rsidRPr="00D15771">
        <w:rPr>
          <w:sz w:val="28"/>
          <w:szCs w:val="28"/>
          <w:bdr w:val="none" w:sz="0" w:space="0" w:color="auto" w:frame="1"/>
          <w:lang w:eastAsia="en-US"/>
        </w:rPr>
        <w:t>принцип в</w:t>
      </w:r>
      <w:r>
        <w:rPr>
          <w:sz w:val="28"/>
          <w:szCs w:val="28"/>
          <w:bdr w:val="none" w:sz="0" w:space="0" w:color="auto" w:frame="1"/>
          <w:lang w:eastAsia="en-US"/>
        </w:rPr>
        <w:t>є</w:t>
      </w:r>
      <w:r w:rsidRPr="00D15771">
        <w:rPr>
          <w:sz w:val="28"/>
          <w:szCs w:val="28"/>
          <w:bdr w:val="none" w:sz="0" w:space="0" w:color="auto" w:frame="1"/>
          <w:lang w:eastAsia="en-US"/>
        </w:rPr>
        <w:t>кторності розвитку</w:t>
      </w:r>
      <w:r>
        <w:rPr>
          <w:sz w:val="28"/>
          <w:szCs w:val="28"/>
          <w:bdr w:val="none" w:sz="0" w:space="0" w:color="auto" w:frame="1"/>
          <w:lang w:eastAsia="en-US"/>
        </w:rPr>
        <w:t xml:space="preserve"> </w:t>
      </w:r>
      <w:r w:rsidRPr="0079142B">
        <w:rPr>
          <w:bCs/>
          <w:iCs/>
          <w:color w:val="200F03"/>
          <w:sz w:val="28"/>
          <w:szCs w:val="28"/>
        </w:rPr>
        <w:t xml:space="preserve">у господарському середовищі суб’єкта національної економіки </w:t>
      </w:r>
      <w:r w:rsidRPr="00D15771">
        <w:rPr>
          <w:rFonts w:eastAsia="Calibri"/>
          <w:sz w:val="28"/>
          <w:szCs w:val="28"/>
          <w:lang w:eastAsia="en-US"/>
        </w:rPr>
        <w:t>в умовах глобал</w:t>
      </w:r>
      <w:r>
        <w:rPr>
          <w:rFonts w:eastAsia="Calibri"/>
          <w:sz w:val="28"/>
          <w:szCs w:val="28"/>
          <w:lang w:eastAsia="en-US"/>
        </w:rPr>
        <w:t xml:space="preserve">ьних </w:t>
      </w:r>
      <w:r w:rsidRPr="00D15771">
        <w:rPr>
          <w:rFonts w:eastAsia="Calibri"/>
          <w:sz w:val="28"/>
          <w:szCs w:val="28"/>
          <w:lang w:eastAsia="en-US"/>
        </w:rPr>
        <w:t>викликів</w:t>
      </w:r>
      <w:r w:rsidRPr="00D15771">
        <w:rPr>
          <w:sz w:val="28"/>
          <w:szCs w:val="28"/>
          <w:lang w:eastAsia="en-US"/>
        </w:rPr>
        <w:t xml:space="preserve">; </w:t>
      </w:r>
    </w:p>
    <w:p w:rsidR="004C6AD9" w:rsidRPr="00D15771" w:rsidRDefault="004C6AD9" w:rsidP="00196654">
      <w:pPr>
        <w:numPr>
          <w:ilvl w:val="0"/>
          <w:numId w:val="26"/>
        </w:numPr>
        <w:spacing w:line="360" w:lineRule="auto"/>
        <w:ind w:left="0" w:firstLine="709"/>
        <w:contextualSpacing/>
        <w:jc w:val="both"/>
        <w:rPr>
          <w:rFonts w:eastAsia="Calibri"/>
          <w:sz w:val="28"/>
          <w:szCs w:val="28"/>
          <w:lang w:eastAsia="en-US"/>
        </w:rPr>
      </w:pPr>
      <w:r w:rsidRPr="00D15771">
        <w:rPr>
          <w:rFonts w:eastAsia="Calibri"/>
          <w:sz w:val="28"/>
          <w:szCs w:val="28"/>
          <w:lang w:eastAsia="en-US"/>
        </w:rPr>
        <w:t xml:space="preserve">принцип досяжності стратегічних цілей в межах </w:t>
      </w:r>
      <w:r>
        <w:rPr>
          <w:rFonts w:eastAsia="Calibri"/>
          <w:sz w:val="28"/>
          <w:szCs w:val="28"/>
          <w:lang w:eastAsia="en-US"/>
        </w:rPr>
        <w:t xml:space="preserve">підрозділів </w:t>
      </w:r>
      <w:r w:rsidRPr="0079142B">
        <w:rPr>
          <w:bCs/>
          <w:iCs/>
          <w:color w:val="200F03"/>
          <w:sz w:val="28"/>
          <w:szCs w:val="28"/>
        </w:rPr>
        <w:t>у господарському середовищі суб’єкта національної економіки</w:t>
      </w:r>
      <w:r w:rsidRPr="00D15771">
        <w:rPr>
          <w:rFonts w:eastAsia="Calibri"/>
          <w:sz w:val="28"/>
          <w:szCs w:val="28"/>
          <w:lang w:eastAsia="en-US"/>
        </w:rPr>
        <w:t>;</w:t>
      </w:r>
    </w:p>
    <w:p w:rsidR="004C6AD9" w:rsidRPr="00D15771" w:rsidRDefault="004C6AD9" w:rsidP="00196654">
      <w:pPr>
        <w:numPr>
          <w:ilvl w:val="0"/>
          <w:numId w:val="26"/>
        </w:numPr>
        <w:spacing w:line="360" w:lineRule="auto"/>
        <w:ind w:left="0" w:firstLine="709"/>
        <w:contextualSpacing/>
        <w:jc w:val="both"/>
        <w:rPr>
          <w:rFonts w:eastAsia="Calibri"/>
          <w:sz w:val="28"/>
          <w:szCs w:val="28"/>
          <w:lang w:eastAsia="en-US"/>
        </w:rPr>
      </w:pPr>
      <w:r w:rsidRPr="00D15771">
        <w:rPr>
          <w:rFonts w:eastAsia="Calibri"/>
          <w:sz w:val="28"/>
          <w:szCs w:val="28"/>
          <w:lang w:eastAsia="en-US"/>
        </w:rPr>
        <w:t>принцип ієрархічності і</w:t>
      </w:r>
      <w:r>
        <w:rPr>
          <w:rFonts w:eastAsia="Calibri"/>
          <w:sz w:val="28"/>
          <w:szCs w:val="28"/>
          <w:lang w:eastAsia="en-US"/>
        </w:rPr>
        <w:t xml:space="preserve"> </w:t>
      </w:r>
      <w:r w:rsidRPr="00D15771">
        <w:rPr>
          <w:rFonts w:eastAsia="Calibri"/>
          <w:sz w:val="28"/>
          <w:szCs w:val="28"/>
          <w:lang w:eastAsia="en-US"/>
        </w:rPr>
        <w:t>пропорційної відповідності місії та тактичних</w:t>
      </w:r>
      <w:r>
        <w:rPr>
          <w:rFonts w:eastAsia="Calibri"/>
          <w:sz w:val="28"/>
          <w:szCs w:val="28"/>
          <w:lang w:eastAsia="en-US"/>
        </w:rPr>
        <w:t xml:space="preserve"> </w:t>
      </w:r>
      <w:r w:rsidRPr="00D15771">
        <w:rPr>
          <w:rFonts w:eastAsia="Calibri"/>
          <w:sz w:val="28"/>
          <w:szCs w:val="28"/>
          <w:lang w:eastAsia="en-US"/>
        </w:rPr>
        <w:t>цілей з урахуванням факторного середовища</w:t>
      </w:r>
      <w:r>
        <w:rPr>
          <w:rFonts w:eastAsia="Calibri"/>
          <w:sz w:val="28"/>
          <w:szCs w:val="28"/>
          <w:lang w:eastAsia="en-US"/>
        </w:rPr>
        <w:t xml:space="preserve"> </w:t>
      </w:r>
      <w:r w:rsidRPr="0079142B">
        <w:rPr>
          <w:bCs/>
          <w:iCs/>
          <w:color w:val="200F03"/>
          <w:sz w:val="28"/>
          <w:szCs w:val="28"/>
        </w:rPr>
        <w:t>суб’єкта національної економіки</w:t>
      </w:r>
      <w:r w:rsidRPr="00D15771">
        <w:rPr>
          <w:rFonts w:eastAsia="Calibri"/>
          <w:sz w:val="28"/>
          <w:szCs w:val="28"/>
          <w:lang w:eastAsia="en-US"/>
        </w:rPr>
        <w:t>;</w:t>
      </w:r>
    </w:p>
    <w:p w:rsidR="004C6AD9" w:rsidRPr="00D15771" w:rsidRDefault="004C6AD9" w:rsidP="00196654">
      <w:pPr>
        <w:numPr>
          <w:ilvl w:val="0"/>
          <w:numId w:val="26"/>
        </w:numPr>
        <w:spacing w:line="360" w:lineRule="auto"/>
        <w:ind w:left="0" w:firstLine="709"/>
        <w:contextualSpacing/>
        <w:jc w:val="both"/>
        <w:rPr>
          <w:rFonts w:eastAsia="Calibri"/>
          <w:sz w:val="28"/>
          <w:szCs w:val="28"/>
          <w:lang w:eastAsia="en-US"/>
        </w:rPr>
      </w:pPr>
      <w:r w:rsidRPr="00D15771">
        <w:rPr>
          <w:rFonts w:eastAsia="Calibri"/>
          <w:sz w:val="28"/>
          <w:szCs w:val="28"/>
          <w:lang w:eastAsia="en-US"/>
        </w:rPr>
        <w:t xml:space="preserve">принцип інноваційності розроблених та прийнятих </w:t>
      </w:r>
      <w:r>
        <w:rPr>
          <w:rFonts w:eastAsia="Calibri"/>
          <w:sz w:val="28"/>
          <w:szCs w:val="28"/>
          <w:lang w:eastAsia="en-US"/>
        </w:rPr>
        <w:t xml:space="preserve">управлінських </w:t>
      </w:r>
      <w:r w:rsidRPr="00D15771">
        <w:rPr>
          <w:rFonts w:eastAsia="Calibri"/>
          <w:sz w:val="28"/>
          <w:szCs w:val="28"/>
          <w:lang w:eastAsia="en-US"/>
        </w:rPr>
        <w:t xml:space="preserve">рішень у відповідності до </w:t>
      </w:r>
      <w:r>
        <w:rPr>
          <w:rFonts w:eastAsia="Calibri"/>
          <w:sz w:val="28"/>
          <w:szCs w:val="28"/>
          <w:lang w:eastAsia="en-US"/>
        </w:rPr>
        <w:t xml:space="preserve">ендогенного й екзогенного </w:t>
      </w:r>
      <w:r w:rsidRPr="00D15771">
        <w:rPr>
          <w:rFonts w:eastAsia="Calibri"/>
          <w:sz w:val="28"/>
          <w:szCs w:val="28"/>
          <w:lang w:eastAsia="en-US"/>
        </w:rPr>
        <w:t>середовища</w:t>
      </w:r>
      <w:r>
        <w:rPr>
          <w:rFonts w:eastAsia="Calibri"/>
          <w:sz w:val="28"/>
          <w:szCs w:val="28"/>
          <w:lang w:eastAsia="en-US"/>
        </w:rPr>
        <w:t xml:space="preserve"> підприємства</w:t>
      </w:r>
      <w:r w:rsidRPr="00D15771">
        <w:rPr>
          <w:rFonts w:eastAsia="Calibri"/>
          <w:sz w:val="28"/>
          <w:szCs w:val="28"/>
          <w:lang w:eastAsia="en-US"/>
        </w:rPr>
        <w:t xml:space="preserve">; </w:t>
      </w:r>
    </w:p>
    <w:p w:rsidR="004C6AD9" w:rsidRPr="00D15771" w:rsidRDefault="004C6AD9" w:rsidP="00196654">
      <w:pPr>
        <w:numPr>
          <w:ilvl w:val="0"/>
          <w:numId w:val="26"/>
        </w:numPr>
        <w:spacing w:line="360" w:lineRule="auto"/>
        <w:ind w:left="0" w:firstLine="709"/>
        <w:contextualSpacing/>
        <w:jc w:val="both"/>
        <w:rPr>
          <w:sz w:val="28"/>
          <w:szCs w:val="28"/>
          <w:bdr w:val="none" w:sz="0" w:space="0" w:color="auto" w:frame="1"/>
          <w:lang w:eastAsia="en-US"/>
        </w:rPr>
      </w:pPr>
      <w:r w:rsidRPr="00D15771">
        <w:rPr>
          <w:sz w:val="28"/>
          <w:szCs w:val="28"/>
          <w:bdr w:val="none" w:sz="0" w:space="0" w:color="auto" w:frame="1"/>
          <w:lang w:eastAsia="en-US"/>
        </w:rPr>
        <w:t>принцип ітераційності</w:t>
      </w:r>
      <w:r>
        <w:rPr>
          <w:sz w:val="28"/>
          <w:szCs w:val="28"/>
          <w:bdr w:val="none" w:sz="0" w:space="0" w:color="auto" w:frame="1"/>
          <w:lang w:eastAsia="en-US"/>
        </w:rPr>
        <w:t xml:space="preserve"> </w:t>
      </w:r>
      <w:r w:rsidRPr="00D15771">
        <w:rPr>
          <w:sz w:val="28"/>
          <w:szCs w:val="28"/>
          <w:bdr w:val="none" w:sz="0" w:space="0" w:color="auto" w:frame="1"/>
          <w:lang w:eastAsia="en-US"/>
        </w:rPr>
        <w:t xml:space="preserve">управлінських рішень та процесів в межах системи </w:t>
      </w:r>
      <w:r>
        <w:rPr>
          <w:sz w:val="28"/>
          <w:szCs w:val="28"/>
          <w:bdr w:val="none" w:sz="0" w:space="0" w:color="auto" w:frame="1"/>
          <w:lang w:eastAsia="en-US"/>
        </w:rPr>
        <w:t xml:space="preserve">менеджменту </w:t>
      </w:r>
      <w:r w:rsidRPr="0079142B">
        <w:rPr>
          <w:bCs/>
          <w:iCs/>
          <w:color w:val="200F03"/>
          <w:sz w:val="28"/>
          <w:szCs w:val="28"/>
        </w:rPr>
        <w:t>у господарському середовищі суб’єкта національної економіки</w:t>
      </w:r>
      <w:r w:rsidRPr="00D15771">
        <w:rPr>
          <w:sz w:val="28"/>
          <w:szCs w:val="28"/>
          <w:bdr w:val="none" w:sz="0" w:space="0" w:color="auto" w:frame="1"/>
          <w:lang w:eastAsia="en-US"/>
        </w:rPr>
        <w:t xml:space="preserve">; </w:t>
      </w:r>
    </w:p>
    <w:p w:rsidR="004C6AD9" w:rsidRPr="00D15771" w:rsidRDefault="004C6AD9" w:rsidP="00196654">
      <w:pPr>
        <w:numPr>
          <w:ilvl w:val="0"/>
          <w:numId w:val="26"/>
        </w:numPr>
        <w:spacing w:line="360" w:lineRule="auto"/>
        <w:ind w:left="0" w:firstLine="709"/>
        <w:contextualSpacing/>
        <w:jc w:val="both"/>
        <w:rPr>
          <w:sz w:val="28"/>
          <w:szCs w:val="28"/>
          <w:bdr w:val="none" w:sz="0" w:space="0" w:color="auto" w:frame="1"/>
          <w:lang w:eastAsia="en-US"/>
        </w:rPr>
      </w:pPr>
      <w:r w:rsidRPr="00D15771">
        <w:rPr>
          <w:sz w:val="28"/>
          <w:szCs w:val="28"/>
          <w:bdr w:val="none" w:sz="0" w:space="0" w:color="auto" w:frame="1"/>
          <w:lang w:eastAsia="en-US"/>
        </w:rPr>
        <w:t xml:space="preserve">принцип моделювання управлінських рішень та процесів при взаємодії суб’єктивної та об’єктивної складових системи </w:t>
      </w:r>
      <w:r>
        <w:rPr>
          <w:sz w:val="28"/>
          <w:szCs w:val="28"/>
          <w:bdr w:val="none" w:sz="0" w:space="0" w:color="auto" w:frame="1"/>
          <w:lang w:eastAsia="en-US"/>
        </w:rPr>
        <w:t xml:space="preserve">менеджменту </w:t>
      </w:r>
      <w:r w:rsidRPr="0079142B">
        <w:rPr>
          <w:bCs/>
          <w:iCs/>
          <w:color w:val="200F03"/>
          <w:sz w:val="28"/>
          <w:szCs w:val="28"/>
        </w:rPr>
        <w:t>у господарському середовищі суб’єкта національної економіки</w:t>
      </w:r>
      <w:r w:rsidRPr="00D15771">
        <w:rPr>
          <w:sz w:val="28"/>
          <w:szCs w:val="28"/>
          <w:bdr w:val="none" w:sz="0" w:space="0" w:color="auto" w:frame="1"/>
          <w:lang w:eastAsia="en-US"/>
        </w:rPr>
        <w:t xml:space="preserve">; </w:t>
      </w:r>
    </w:p>
    <w:p w:rsidR="004C6AD9" w:rsidRPr="00D15771" w:rsidRDefault="004C6AD9" w:rsidP="00196654">
      <w:pPr>
        <w:numPr>
          <w:ilvl w:val="0"/>
          <w:numId w:val="26"/>
        </w:numPr>
        <w:spacing w:line="360" w:lineRule="auto"/>
        <w:ind w:left="0" w:firstLine="709"/>
        <w:contextualSpacing/>
        <w:jc w:val="both"/>
        <w:rPr>
          <w:sz w:val="28"/>
          <w:szCs w:val="28"/>
          <w:lang w:eastAsia="en-US"/>
        </w:rPr>
      </w:pPr>
      <w:r w:rsidRPr="00D15771">
        <w:rPr>
          <w:sz w:val="28"/>
          <w:szCs w:val="28"/>
          <w:bdr w:val="none" w:sz="0" w:space="0" w:color="auto" w:frame="1"/>
          <w:lang w:eastAsia="en-US"/>
        </w:rPr>
        <w:t xml:space="preserve">принцип мультиваріантності, що надає можливість виокремити  найкращий варіант функціонування та розвитку </w:t>
      </w:r>
      <w:r w:rsidRPr="0079142B">
        <w:rPr>
          <w:bCs/>
          <w:iCs/>
          <w:color w:val="200F03"/>
          <w:sz w:val="28"/>
          <w:szCs w:val="28"/>
        </w:rPr>
        <w:t>у господарському середовищі суб’єкта національної економіки</w:t>
      </w:r>
      <w:r w:rsidRPr="00D15771">
        <w:rPr>
          <w:rFonts w:eastAsia="Calibri"/>
          <w:sz w:val="28"/>
          <w:szCs w:val="28"/>
          <w:lang w:eastAsia="en-US"/>
        </w:rPr>
        <w:t xml:space="preserve">; </w:t>
      </w:r>
    </w:p>
    <w:p w:rsidR="004C6AD9" w:rsidRPr="00D15771" w:rsidRDefault="004C6AD9" w:rsidP="00196654">
      <w:pPr>
        <w:numPr>
          <w:ilvl w:val="0"/>
          <w:numId w:val="26"/>
        </w:numPr>
        <w:spacing w:line="360" w:lineRule="auto"/>
        <w:ind w:left="0" w:firstLine="709"/>
        <w:contextualSpacing/>
        <w:jc w:val="both"/>
        <w:rPr>
          <w:sz w:val="28"/>
          <w:szCs w:val="28"/>
          <w:lang w:eastAsia="en-US"/>
        </w:rPr>
      </w:pPr>
      <w:r w:rsidRPr="00D15771">
        <w:rPr>
          <w:sz w:val="28"/>
          <w:szCs w:val="28"/>
          <w:lang w:eastAsia="en-US"/>
        </w:rPr>
        <w:t>принцип науково-методичної та методологічної  обґрунтованості застосування прийомів та методів в межах системи</w:t>
      </w:r>
      <w:r>
        <w:rPr>
          <w:sz w:val="28"/>
          <w:szCs w:val="28"/>
          <w:lang w:eastAsia="en-US"/>
        </w:rPr>
        <w:t xml:space="preserve"> менеджменту </w:t>
      </w:r>
      <w:r w:rsidRPr="0079142B">
        <w:rPr>
          <w:bCs/>
          <w:iCs/>
          <w:color w:val="200F03"/>
          <w:sz w:val="28"/>
          <w:szCs w:val="28"/>
        </w:rPr>
        <w:t>у господарському середовищі суб’єкта національної економіки</w:t>
      </w:r>
      <w:r w:rsidRPr="00D15771">
        <w:rPr>
          <w:sz w:val="28"/>
          <w:szCs w:val="28"/>
          <w:lang w:eastAsia="en-US"/>
        </w:rPr>
        <w:t xml:space="preserve">; </w:t>
      </w:r>
    </w:p>
    <w:p w:rsidR="004C6AD9" w:rsidRPr="00D15771" w:rsidRDefault="004C6AD9" w:rsidP="00196654">
      <w:pPr>
        <w:numPr>
          <w:ilvl w:val="0"/>
          <w:numId w:val="26"/>
        </w:numPr>
        <w:spacing w:line="360" w:lineRule="auto"/>
        <w:ind w:left="0" w:firstLine="709"/>
        <w:contextualSpacing/>
        <w:jc w:val="both"/>
        <w:rPr>
          <w:sz w:val="28"/>
          <w:szCs w:val="28"/>
          <w:lang w:eastAsia="en-US"/>
        </w:rPr>
      </w:pPr>
      <w:r w:rsidRPr="00D15771">
        <w:rPr>
          <w:sz w:val="28"/>
          <w:szCs w:val="28"/>
          <w:bdr w:val="none" w:sz="0" w:space="0" w:color="auto" w:frame="1"/>
          <w:lang w:eastAsia="en-US"/>
        </w:rPr>
        <w:t>принцип о</w:t>
      </w:r>
      <w:r w:rsidRPr="00D15771">
        <w:rPr>
          <w:sz w:val="28"/>
          <w:szCs w:val="28"/>
          <w:lang w:eastAsia="en-US"/>
        </w:rPr>
        <w:t xml:space="preserve">птимальності системи </w:t>
      </w:r>
      <w:r>
        <w:rPr>
          <w:sz w:val="28"/>
          <w:szCs w:val="28"/>
          <w:lang w:eastAsia="en-US"/>
        </w:rPr>
        <w:t xml:space="preserve">менеджменту </w:t>
      </w:r>
      <w:r w:rsidRPr="00D15771">
        <w:rPr>
          <w:sz w:val="28"/>
          <w:szCs w:val="28"/>
          <w:lang w:eastAsia="en-US"/>
        </w:rPr>
        <w:t>за рахунок  визначення орієнтації планового рішення на забезпечення максимальної ефективності функціонування об’єктивної складової в межах стратегії</w:t>
      </w:r>
      <w:r>
        <w:rPr>
          <w:sz w:val="28"/>
          <w:szCs w:val="28"/>
          <w:lang w:eastAsia="en-US"/>
        </w:rPr>
        <w:t xml:space="preserve"> </w:t>
      </w:r>
      <w:r w:rsidRPr="0079142B">
        <w:rPr>
          <w:bCs/>
          <w:iCs/>
          <w:color w:val="200F03"/>
          <w:sz w:val="28"/>
          <w:szCs w:val="28"/>
        </w:rPr>
        <w:t>суб’єкта національної економіки</w:t>
      </w:r>
      <w:r w:rsidRPr="00D15771">
        <w:rPr>
          <w:sz w:val="28"/>
          <w:szCs w:val="28"/>
          <w:lang w:eastAsia="en-US"/>
        </w:rPr>
        <w:t xml:space="preserve">; </w:t>
      </w:r>
    </w:p>
    <w:p w:rsidR="004C6AD9" w:rsidRPr="00D15771" w:rsidRDefault="004C6AD9" w:rsidP="00196654">
      <w:pPr>
        <w:numPr>
          <w:ilvl w:val="0"/>
          <w:numId w:val="26"/>
        </w:numPr>
        <w:spacing w:line="360" w:lineRule="auto"/>
        <w:ind w:left="0" w:firstLine="709"/>
        <w:contextualSpacing/>
        <w:jc w:val="both"/>
        <w:rPr>
          <w:rFonts w:eastAsia="Calibri"/>
          <w:sz w:val="28"/>
          <w:szCs w:val="28"/>
          <w:lang w:eastAsia="en-US"/>
        </w:rPr>
      </w:pPr>
      <w:r w:rsidRPr="00D15771">
        <w:rPr>
          <w:rFonts w:eastAsia="Calibri"/>
          <w:sz w:val="28"/>
          <w:szCs w:val="28"/>
          <w:lang w:eastAsia="en-US"/>
        </w:rPr>
        <w:t xml:space="preserve">принцип оптимізації використання ресурсів </w:t>
      </w:r>
      <w:r w:rsidRPr="0079142B">
        <w:rPr>
          <w:bCs/>
          <w:iCs/>
          <w:color w:val="200F03"/>
          <w:sz w:val="28"/>
          <w:szCs w:val="28"/>
        </w:rPr>
        <w:t>у господарському середовищі суб’єкта національної економіки</w:t>
      </w:r>
      <w:r w:rsidRPr="00D15771">
        <w:rPr>
          <w:rFonts w:eastAsia="Calibri"/>
          <w:sz w:val="28"/>
          <w:szCs w:val="28"/>
          <w:lang w:eastAsia="en-US"/>
        </w:rPr>
        <w:t xml:space="preserve">; </w:t>
      </w:r>
    </w:p>
    <w:p w:rsidR="004C6AD9" w:rsidRPr="00D15771" w:rsidRDefault="004C6AD9" w:rsidP="00196654">
      <w:pPr>
        <w:numPr>
          <w:ilvl w:val="0"/>
          <w:numId w:val="26"/>
        </w:numPr>
        <w:spacing w:line="360" w:lineRule="auto"/>
        <w:ind w:left="0" w:firstLine="709"/>
        <w:contextualSpacing/>
        <w:jc w:val="both"/>
        <w:rPr>
          <w:rFonts w:eastAsia="Calibri"/>
          <w:sz w:val="28"/>
          <w:szCs w:val="28"/>
          <w:lang w:eastAsia="en-US"/>
        </w:rPr>
      </w:pPr>
      <w:r w:rsidRPr="00D15771">
        <w:rPr>
          <w:rFonts w:eastAsia="Calibri"/>
          <w:sz w:val="28"/>
          <w:szCs w:val="28"/>
          <w:lang w:eastAsia="en-US"/>
        </w:rPr>
        <w:t>принцип послідовності та симбіозу прийомів і методів</w:t>
      </w:r>
      <w:r>
        <w:rPr>
          <w:rFonts w:eastAsia="Calibri"/>
          <w:sz w:val="28"/>
          <w:szCs w:val="28"/>
          <w:lang w:eastAsia="en-US"/>
        </w:rPr>
        <w:t xml:space="preserve"> </w:t>
      </w:r>
      <w:r w:rsidRPr="00D15771">
        <w:rPr>
          <w:rFonts w:eastAsia="Calibri"/>
          <w:sz w:val="28"/>
          <w:szCs w:val="28"/>
          <w:lang w:eastAsia="en-US"/>
        </w:rPr>
        <w:t xml:space="preserve">управління </w:t>
      </w:r>
      <w:r w:rsidRPr="0079142B">
        <w:rPr>
          <w:bCs/>
          <w:iCs/>
          <w:color w:val="200F03"/>
          <w:sz w:val="28"/>
          <w:szCs w:val="28"/>
        </w:rPr>
        <w:t>у господарському середовищі суб’єкта національної економіки</w:t>
      </w:r>
      <w:r w:rsidRPr="00D15771">
        <w:rPr>
          <w:rFonts w:eastAsia="Calibri"/>
          <w:sz w:val="28"/>
          <w:szCs w:val="28"/>
          <w:lang w:eastAsia="en-US"/>
        </w:rPr>
        <w:t xml:space="preserve">; </w:t>
      </w:r>
    </w:p>
    <w:p w:rsidR="004C6AD9" w:rsidRPr="00D15771" w:rsidRDefault="004C6AD9" w:rsidP="00196654">
      <w:pPr>
        <w:numPr>
          <w:ilvl w:val="0"/>
          <w:numId w:val="26"/>
        </w:numPr>
        <w:spacing w:line="360" w:lineRule="auto"/>
        <w:ind w:left="0" w:firstLine="709"/>
        <w:contextualSpacing/>
        <w:jc w:val="both"/>
        <w:rPr>
          <w:sz w:val="28"/>
          <w:szCs w:val="28"/>
          <w:lang w:eastAsia="en-US"/>
        </w:rPr>
      </w:pPr>
      <w:r w:rsidRPr="00D15771">
        <w:rPr>
          <w:sz w:val="28"/>
          <w:szCs w:val="28"/>
          <w:bdr w:val="none" w:sz="0" w:space="0" w:color="auto" w:frame="1"/>
          <w:lang w:eastAsia="en-US"/>
        </w:rPr>
        <w:t xml:space="preserve">принцип </w:t>
      </w:r>
      <w:r w:rsidRPr="00D15771">
        <w:rPr>
          <w:sz w:val="28"/>
          <w:szCs w:val="28"/>
          <w:lang w:eastAsia="en-US"/>
        </w:rPr>
        <w:t>пріоритетності цілей та завдань з орієнтацією на інноваційн</w:t>
      </w:r>
      <w:r>
        <w:rPr>
          <w:sz w:val="28"/>
          <w:szCs w:val="28"/>
          <w:lang w:eastAsia="en-US"/>
        </w:rPr>
        <w:t xml:space="preserve">у складову </w:t>
      </w:r>
      <w:r w:rsidRPr="0079142B">
        <w:rPr>
          <w:bCs/>
          <w:iCs/>
          <w:color w:val="200F03"/>
          <w:sz w:val="28"/>
          <w:szCs w:val="28"/>
        </w:rPr>
        <w:t>у господарському середовищі суб’єкта національної економіки</w:t>
      </w:r>
      <w:r w:rsidRPr="00D15771">
        <w:rPr>
          <w:sz w:val="28"/>
          <w:szCs w:val="28"/>
          <w:lang w:eastAsia="en-US"/>
        </w:rPr>
        <w:t xml:space="preserve">; </w:t>
      </w:r>
    </w:p>
    <w:p w:rsidR="004C6AD9" w:rsidRPr="00D15771" w:rsidRDefault="004C6AD9" w:rsidP="00196654">
      <w:pPr>
        <w:numPr>
          <w:ilvl w:val="0"/>
          <w:numId w:val="26"/>
        </w:numPr>
        <w:spacing w:line="360" w:lineRule="auto"/>
        <w:ind w:left="0" w:firstLine="709"/>
        <w:contextualSpacing/>
        <w:jc w:val="both"/>
        <w:rPr>
          <w:rFonts w:eastAsia="Calibri"/>
          <w:sz w:val="28"/>
          <w:szCs w:val="28"/>
          <w:lang w:eastAsia="en-US"/>
        </w:rPr>
      </w:pPr>
      <w:r w:rsidRPr="00D15771">
        <w:rPr>
          <w:rFonts w:eastAsia="Calibri"/>
          <w:sz w:val="28"/>
          <w:szCs w:val="28"/>
          <w:lang w:eastAsia="en-US"/>
        </w:rPr>
        <w:t xml:space="preserve">принцип професійності в межах суб’єктивної складової системи </w:t>
      </w:r>
      <w:r>
        <w:rPr>
          <w:rFonts w:eastAsia="Calibri"/>
          <w:sz w:val="28"/>
          <w:szCs w:val="28"/>
          <w:lang w:eastAsia="en-US"/>
        </w:rPr>
        <w:t xml:space="preserve">менеджменту </w:t>
      </w:r>
      <w:r w:rsidRPr="0079142B">
        <w:rPr>
          <w:bCs/>
          <w:iCs/>
          <w:color w:val="200F03"/>
          <w:sz w:val="28"/>
          <w:szCs w:val="28"/>
        </w:rPr>
        <w:t>у господарському середовищі суб’єкта національної економіки</w:t>
      </w:r>
      <w:r w:rsidRPr="00D15771">
        <w:rPr>
          <w:rFonts w:eastAsia="Calibri"/>
          <w:sz w:val="28"/>
          <w:szCs w:val="28"/>
          <w:lang w:eastAsia="en-US"/>
        </w:rPr>
        <w:t xml:space="preserve">; </w:t>
      </w:r>
    </w:p>
    <w:p w:rsidR="004C6AD9" w:rsidRPr="00D15771" w:rsidRDefault="004C6AD9" w:rsidP="00196654">
      <w:pPr>
        <w:numPr>
          <w:ilvl w:val="0"/>
          <w:numId w:val="26"/>
        </w:numPr>
        <w:spacing w:line="360" w:lineRule="auto"/>
        <w:ind w:left="0" w:firstLine="709"/>
        <w:contextualSpacing/>
        <w:jc w:val="both"/>
        <w:rPr>
          <w:sz w:val="28"/>
          <w:szCs w:val="28"/>
          <w:lang w:eastAsia="en-US"/>
        </w:rPr>
      </w:pPr>
      <w:r w:rsidRPr="00D15771">
        <w:rPr>
          <w:sz w:val="28"/>
          <w:szCs w:val="28"/>
          <w:bdr w:val="none" w:sz="0" w:space="0" w:color="auto" w:frame="1"/>
          <w:lang w:eastAsia="en-US"/>
        </w:rPr>
        <w:t>принцип симбіозу п</w:t>
      </w:r>
      <w:r w:rsidRPr="00D15771">
        <w:rPr>
          <w:sz w:val="28"/>
          <w:szCs w:val="28"/>
          <w:lang w:eastAsia="en-US"/>
        </w:rPr>
        <w:t>рийомів, методів</w:t>
      </w:r>
      <w:r>
        <w:rPr>
          <w:sz w:val="28"/>
          <w:szCs w:val="28"/>
          <w:lang w:eastAsia="en-US"/>
        </w:rPr>
        <w:t xml:space="preserve">, механізмів й алгоритмів менеджменту </w:t>
      </w:r>
      <w:r w:rsidRPr="0079142B">
        <w:rPr>
          <w:bCs/>
          <w:iCs/>
          <w:color w:val="200F03"/>
          <w:sz w:val="28"/>
          <w:szCs w:val="28"/>
        </w:rPr>
        <w:t>у господарському середовищі суб’єкта національної економіки</w:t>
      </w:r>
      <w:r w:rsidRPr="00D15771">
        <w:rPr>
          <w:rFonts w:eastAsia="Calibri"/>
          <w:sz w:val="28"/>
          <w:szCs w:val="28"/>
          <w:lang w:eastAsia="en-US"/>
        </w:rPr>
        <w:t xml:space="preserve"> з урахуванням </w:t>
      </w:r>
      <w:r>
        <w:rPr>
          <w:rFonts w:eastAsia="Calibri"/>
          <w:sz w:val="28"/>
          <w:szCs w:val="28"/>
          <w:lang w:eastAsia="en-US"/>
        </w:rPr>
        <w:t xml:space="preserve">інноваційних </w:t>
      </w:r>
      <w:r w:rsidRPr="00D15771">
        <w:rPr>
          <w:rFonts w:eastAsia="Calibri"/>
          <w:sz w:val="28"/>
          <w:szCs w:val="28"/>
          <w:lang w:eastAsia="en-US"/>
        </w:rPr>
        <w:t xml:space="preserve"> технологій</w:t>
      </w:r>
      <w:r>
        <w:rPr>
          <w:rFonts w:eastAsia="Calibri"/>
          <w:sz w:val="28"/>
          <w:szCs w:val="28"/>
          <w:lang w:eastAsia="en-US"/>
        </w:rPr>
        <w:t xml:space="preserve"> менеджменту</w:t>
      </w:r>
      <w:r w:rsidRPr="00D15771">
        <w:rPr>
          <w:rFonts w:eastAsia="Calibri"/>
          <w:sz w:val="28"/>
          <w:szCs w:val="28"/>
          <w:lang w:eastAsia="en-US"/>
        </w:rPr>
        <w:t xml:space="preserve">; </w:t>
      </w:r>
    </w:p>
    <w:p w:rsidR="004C6AD9" w:rsidRPr="00D15771" w:rsidRDefault="004C6AD9" w:rsidP="00196654">
      <w:pPr>
        <w:numPr>
          <w:ilvl w:val="0"/>
          <w:numId w:val="26"/>
        </w:numPr>
        <w:spacing w:line="360" w:lineRule="auto"/>
        <w:ind w:left="0" w:firstLine="709"/>
        <w:contextualSpacing/>
        <w:jc w:val="both"/>
        <w:rPr>
          <w:rFonts w:eastAsia="Calibri"/>
          <w:sz w:val="28"/>
          <w:szCs w:val="28"/>
          <w:lang w:eastAsia="en-US"/>
        </w:rPr>
      </w:pPr>
      <w:r w:rsidRPr="00D15771">
        <w:rPr>
          <w:rFonts w:eastAsia="Calibri"/>
          <w:sz w:val="28"/>
          <w:szCs w:val="28"/>
          <w:lang w:eastAsia="en-US"/>
        </w:rPr>
        <w:t>принцип системності дій та взаємозв’язків між суб’єктивною та об’єктивною складовими системи</w:t>
      </w:r>
      <w:r>
        <w:rPr>
          <w:rFonts w:eastAsia="Calibri"/>
          <w:sz w:val="28"/>
          <w:szCs w:val="28"/>
          <w:lang w:eastAsia="en-US"/>
        </w:rPr>
        <w:t xml:space="preserve"> менеджменту </w:t>
      </w:r>
      <w:r w:rsidRPr="0079142B">
        <w:rPr>
          <w:bCs/>
          <w:iCs/>
          <w:color w:val="200F03"/>
          <w:sz w:val="28"/>
          <w:szCs w:val="28"/>
        </w:rPr>
        <w:t>у господарському середовищі суб’єкта національної економіки</w:t>
      </w:r>
      <w:r w:rsidRPr="00D15771">
        <w:rPr>
          <w:rFonts w:eastAsia="Calibri"/>
          <w:sz w:val="28"/>
          <w:szCs w:val="28"/>
          <w:lang w:eastAsia="en-US"/>
        </w:rPr>
        <w:t xml:space="preserve">; </w:t>
      </w:r>
    </w:p>
    <w:p w:rsidR="004C6AD9" w:rsidRPr="00D15771" w:rsidRDefault="004C6AD9" w:rsidP="00196654">
      <w:pPr>
        <w:numPr>
          <w:ilvl w:val="0"/>
          <w:numId w:val="26"/>
        </w:numPr>
        <w:spacing w:line="360" w:lineRule="auto"/>
        <w:ind w:left="0" w:firstLine="709"/>
        <w:contextualSpacing/>
        <w:jc w:val="both"/>
        <w:rPr>
          <w:rFonts w:eastAsia="Calibri"/>
          <w:sz w:val="28"/>
          <w:szCs w:val="28"/>
          <w:lang w:eastAsia="en-US"/>
        </w:rPr>
      </w:pPr>
      <w:r w:rsidRPr="00D15771">
        <w:rPr>
          <w:rFonts w:eastAsia="Calibri"/>
          <w:sz w:val="28"/>
          <w:szCs w:val="28"/>
          <w:lang w:eastAsia="en-US"/>
        </w:rPr>
        <w:t xml:space="preserve">принцип соціальної орієнтованості стратегічних цілей та завдань, що відповідає задачам економічної безпеки </w:t>
      </w:r>
      <w:r>
        <w:rPr>
          <w:rFonts w:eastAsia="Calibri"/>
          <w:sz w:val="28"/>
          <w:szCs w:val="28"/>
          <w:lang w:eastAsia="en-US"/>
        </w:rPr>
        <w:t>України</w:t>
      </w:r>
      <w:r w:rsidRPr="00D15771">
        <w:rPr>
          <w:rFonts w:eastAsia="Calibri"/>
          <w:sz w:val="28"/>
          <w:szCs w:val="28"/>
          <w:lang w:eastAsia="en-US"/>
        </w:rPr>
        <w:t xml:space="preserve">; </w:t>
      </w:r>
    </w:p>
    <w:p w:rsidR="004C6AD9" w:rsidRPr="00D15771" w:rsidRDefault="004C6AD9" w:rsidP="00196654">
      <w:pPr>
        <w:numPr>
          <w:ilvl w:val="0"/>
          <w:numId w:val="26"/>
        </w:numPr>
        <w:spacing w:line="360" w:lineRule="auto"/>
        <w:ind w:left="0" w:firstLine="709"/>
        <w:contextualSpacing/>
        <w:jc w:val="both"/>
        <w:rPr>
          <w:rFonts w:eastAsia="Calibri"/>
          <w:sz w:val="28"/>
          <w:szCs w:val="28"/>
          <w:lang w:eastAsia="en-US"/>
        </w:rPr>
      </w:pPr>
      <w:r w:rsidRPr="00D15771">
        <w:rPr>
          <w:rFonts w:eastAsia="Calibri"/>
          <w:sz w:val="28"/>
          <w:szCs w:val="28"/>
          <w:lang w:eastAsia="en-US"/>
        </w:rPr>
        <w:t xml:space="preserve">принцип суцільної послідовності стратегічних змін, які відповідають розробленій стратегії розвитку </w:t>
      </w:r>
      <w:r w:rsidRPr="0079142B">
        <w:rPr>
          <w:bCs/>
          <w:iCs/>
          <w:color w:val="200F03"/>
          <w:sz w:val="28"/>
          <w:szCs w:val="28"/>
        </w:rPr>
        <w:t>суб’єкта національної економіки</w:t>
      </w:r>
      <w:r w:rsidRPr="00D15771">
        <w:rPr>
          <w:rFonts w:eastAsia="Calibri"/>
          <w:sz w:val="28"/>
          <w:szCs w:val="28"/>
          <w:lang w:eastAsia="en-US"/>
        </w:rPr>
        <w:t xml:space="preserve">; </w:t>
      </w:r>
    </w:p>
    <w:p w:rsidR="00196654" w:rsidRPr="00D15771" w:rsidRDefault="00196654" w:rsidP="00196654">
      <w:pPr>
        <w:numPr>
          <w:ilvl w:val="0"/>
          <w:numId w:val="26"/>
        </w:numPr>
        <w:spacing w:line="360" w:lineRule="auto"/>
        <w:ind w:left="0" w:firstLine="709"/>
        <w:contextualSpacing/>
        <w:jc w:val="both"/>
        <w:rPr>
          <w:sz w:val="28"/>
          <w:szCs w:val="28"/>
          <w:lang w:eastAsia="en-US"/>
        </w:rPr>
      </w:pPr>
      <w:r w:rsidRPr="00D15771">
        <w:rPr>
          <w:sz w:val="28"/>
          <w:szCs w:val="28"/>
          <w:lang w:eastAsia="en-US"/>
        </w:rPr>
        <w:t xml:space="preserve">принцип гармонійності та збалансованості, який забезпечує рівновагу між певними сегментами в системі </w:t>
      </w:r>
      <w:r w:rsidR="004C6AD9">
        <w:rPr>
          <w:sz w:val="28"/>
          <w:szCs w:val="28"/>
          <w:lang w:eastAsia="en-US"/>
        </w:rPr>
        <w:t xml:space="preserve">менеджменту </w:t>
      </w:r>
      <w:r w:rsidR="004C6AD9" w:rsidRPr="0079142B">
        <w:rPr>
          <w:bCs/>
          <w:iCs/>
          <w:color w:val="200F03"/>
          <w:sz w:val="28"/>
          <w:szCs w:val="28"/>
        </w:rPr>
        <w:t>у господарському середовищі суб’єкта національної економіки</w:t>
      </w:r>
      <w:r w:rsidRPr="00D15771">
        <w:rPr>
          <w:sz w:val="28"/>
          <w:szCs w:val="28"/>
          <w:lang w:eastAsia="en-US"/>
        </w:rPr>
        <w:t>.</w:t>
      </w:r>
    </w:p>
    <w:p w:rsidR="00196654" w:rsidRPr="00D15771" w:rsidRDefault="004C6AD9" w:rsidP="00196654">
      <w:pPr>
        <w:spacing w:line="360" w:lineRule="auto"/>
        <w:ind w:firstLine="708"/>
        <w:contextualSpacing/>
        <w:jc w:val="both"/>
        <w:rPr>
          <w:sz w:val="28"/>
          <w:szCs w:val="28"/>
          <w:lang w:eastAsia="en-US"/>
        </w:rPr>
      </w:pPr>
      <w:r>
        <w:rPr>
          <w:sz w:val="28"/>
          <w:szCs w:val="28"/>
          <w:lang w:eastAsia="en-US"/>
        </w:rPr>
        <w:t>Таким чином, е</w:t>
      </w:r>
      <w:r w:rsidR="00196654" w:rsidRPr="00D15771">
        <w:rPr>
          <w:sz w:val="28"/>
          <w:szCs w:val="28"/>
          <w:lang w:eastAsia="en-US"/>
        </w:rPr>
        <w:t xml:space="preserve">фективність системи </w:t>
      </w:r>
      <w:r>
        <w:rPr>
          <w:sz w:val="28"/>
          <w:szCs w:val="28"/>
          <w:lang w:eastAsia="en-US"/>
        </w:rPr>
        <w:t xml:space="preserve">менеджменту </w:t>
      </w:r>
      <w:r w:rsidRPr="0079142B">
        <w:rPr>
          <w:bCs/>
          <w:iCs/>
          <w:color w:val="200F03"/>
          <w:sz w:val="28"/>
          <w:szCs w:val="28"/>
        </w:rPr>
        <w:t xml:space="preserve">у господарському середовищі суб’єкта національної економіки </w:t>
      </w:r>
      <w:r w:rsidR="00196654" w:rsidRPr="00D15771">
        <w:rPr>
          <w:sz w:val="28"/>
          <w:szCs w:val="28"/>
          <w:lang w:eastAsia="en-US"/>
        </w:rPr>
        <w:t xml:space="preserve">очевидна, якщо отриманий результат </w:t>
      </w:r>
      <w:r>
        <w:rPr>
          <w:sz w:val="28"/>
          <w:szCs w:val="28"/>
          <w:lang w:eastAsia="en-US"/>
        </w:rPr>
        <w:t xml:space="preserve">системи менеджменту </w:t>
      </w:r>
      <w:r w:rsidR="00196654" w:rsidRPr="00D15771">
        <w:rPr>
          <w:sz w:val="28"/>
          <w:szCs w:val="28"/>
          <w:lang w:eastAsia="en-US"/>
        </w:rPr>
        <w:t xml:space="preserve">співпадає із тактичною та стратегічною метою, враховуючи принцип оптимальності використання ресурсного потенціалу </w:t>
      </w:r>
      <w:r>
        <w:rPr>
          <w:sz w:val="28"/>
          <w:szCs w:val="28"/>
          <w:lang w:eastAsia="en-US"/>
        </w:rPr>
        <w:t>підприємства</w:t>
      </w:r>
      <w:r w:rsidR="00196654" w:rsidRPr="00D15771">
        <w:rPr>
          <w:sz w:val="28"/>
          <w:szCs w:val="28"/>
          <w:lang w:eastAsia="en-US"/>
        </w:rPr>
        <w:t xml:space="preserve">. </w:t>
      </w:r>
    </w:p>
    <w:p w:rsidR="00196654" w:rsidRPr="00D15771" w:rsidRDefault="00196654" w:rsidP="00196654">
      <w:pPr>
        <w:spacing w:line="360" w:lineRule="auto"/>
        <w:ind w:firstLine="709"/>
        <w:jc w:val="both"/>
        <w:rPr>
          <w:sz w:val="28"/>
          <w:szCs w:val="28"/>
          <w:lang w:val="ru-RU" w:eastAsia="en-US"/>
        </w:rPr>
      </w:pPr>
      <w:r w:rsidRPr="00D15771">
        <w:rPr>
          <w:sz w:val="28"/>
          <w:szCs w:val="28"/>
          <w:lang w:eastAsia="en-US"/>
        </w:rPr>
        <w:t>Представлена о</w:t>
      </w:r>
      <w:r w:rsidRPr="00D15771">
        <w:rPr>
          <w:sz w:val="28"/>
          <w:szCs w:val="28"/>
          <w:lang w:val="ru-RU" w:eastAsia="en-US"/>
        </w:rPr>
        <w:t>б’єкти</w:t>
      </w:r>
      <w:r w:rsidRPr="00D15771">
        <w:rPr>
          <w:sz w:val="28"/>
          <w:szCs w:val="28"/>
          <w:lang w:eastAsia="en-US"/>
        </w:rPr>
        <w:t xml:space="preserve">вна складова системи </w:t>
      </w:r>
      <w:r w:rsidR="004C6AD9">
        <w:rPr>
          <w:sz w:val="28"/>
          <w:szCs w:val="28"/>
          <w:lang w:eastAsia="en-US"/>
        </w:rPr>
        <w:t xml:space="preserve">менеджменту </w:t>
      </w:r>
      <w:r w:rsidR="004C6AD9" w:rsidRPr="0079142B">
        <w:rPr>
          <w:bCs/>
          <w:iCs/>
          <w:color w:val="200F03"/>
          <w:sz w:val="28"/>
          <w:szCs w:val="28"/>
        </w:rPr>
        <w:t>у господарському середовищі суб’єкта національної економіки</w:t>
      </w:r>
      <w:r w:rsidRPr="00D15771">
        <w:rPr>
          <w:sz w:val="28"/>
          <w:szCs w:val="28"/>
          <w:lang w:eastAsia="en-US"/>
        </w:rPr>
        <w:t xml:space="preserve"> характеризується відповідними індикаторами та показниками, в тому числі, абсолютними, відносними, а також якісними та кількісними, що надає можливість </w:t>
      </w:r>
      <w:r w:rsidR="004C6AD9">
        <w:rPr>
          <w:sz w:val="28"/>
          <w:szCs w:val="28"/>
          <w:lang w:eastAsia="en-US"/>
        </w:rPr>
        <w:t xml:space="preserve">встановити </w:t>
      </w:r>
      <w:r w:rsidRPr="00D15771">
        <w:rPr>
          <w:sz w:val="28"/>
          <w:szCs w:val="28"/>
          <w:lang w:eastAsia="en-US"/>
        </w:rPr>
        <w:t xml:space="preserve">рівень досягнення </w:t>
      </w:r>
      <w:r w:rsidR="004C6AD9">
        <w:rPr>
          <w:sz w:val="28"/>
          <w:szCs w:val="28"/>
          <w:lang w:eastAsia="en-US"/>
        </w:rPr>
        <w:t xml:space="preserve">визначених </w:t>
      </w:r>
      <w:r w:rsidRPr="00D15771">
        <w:rPr>
          <w:sz w:val="28"/>
          <w:szCs w:val="28"/>
          <w:lang w:eastAsia="en-US"/>
        </w:rPr>
        <w:t xml:space="preserve">цілей та </w:t>
      </w:r>
      <w:r w:rsidR="004C6AD9">
        <w:rPr>
          <w:sz w:val="28"/>
          <w:szCs w:val="28"/>
          <w:lang w:eastAsia="en-US"/>
        </w:rPr>
        <w:t xml:space="preserve">розв’язання </w:t>
      </w:r>
      <w:r w:rsidRPr="00D15771">
        <w:rPr>
          <w:sz w:val="28"/>
          <w:szCs w:val="28"/>
          <w:lang w:eastAsia="en-US"/>
        </w:rPr>
        <w:t>поточних і стратегічних завдань</w:t>
      </w:r>
      <w:r w:rsidR="004C6AD9">
        <w:rPr>
          <w:sz w:val="28"/>
          <w:szCs w:val="28"/>
          <w:lang w:eastAsia="en-US"/>
        </w:rPr>
        <w:t xml:space="preserve"> </w:t>
      </w:r>
      <w:r w:rsidR="004C6AD9" w:rsidRPr="0079142B">
        <w:rPr>
          <w:bCs/>
          <w:iCs/>
          <w:color w:val="200F03"/>
          <w:sz w:val="28"/>
          <w:szCs w:val="28"/>
        </w:rPr>
        <w:t>у господарському середовищі суб’єкта національної економіки</w:t>
      </w:r>
      <w:r w:rsidRPr="00D15771">
        <w:rPr>
          <w:sz w:val="28"/>
          <w:szCs w:val="28"/>
          <w:lang w:eastAsia="en-US"/>
        </w:rPr>
        <w:t xml:space="preserve">. Оптимальний перелік індикаторів визначається як на стадії планування, так й в процесі здійснення управлінських процесів, прийняття рішень.   </w:t>
      </w:r>
    </w:p>
    <w:p w:rsidR="00196654" w:rsidRPr="00D15771" w:rsidRDefault="00196654" w:rsidP="00196654">
      <w:pPr>
        <w:spacing w:line="360" w:lineRule="auto"/>
        <w:ind w:firstLine="709"/>
        <w:jc w:val="both"/>
        <w:rPr>
          <w:sz w:val="28"/>
          <w:szCs w:val="28"/>
          <w:lang w:eastAsia="en-US"/>
        </w:rPr>
      </w:pPr>
      <w:r w:rsidRPr="00D15771">
        <w:rPr>
          <w:sz w:val="28"/>
          <w:szCs w:val="28"/>
          <w:lang w:eastAsia="en-US"/>
        </w:rPr>
        <w:t xml:space="preserve">Суб’єкти системи </w:t>
      </w:r>
      <w:r w:rsidR="004C6AD9">
        <w:rPr>
          <w:sz w:val="28"/>
          <w:szCs w:val="28"/>
          <w:lang w:eastAsia="en-US"/>
        </w:rPr>
        <w:t xml:space="preserve">менеджменту </w:t>
      </w:r>
      <w:r w:rsidRPr="00D15771">
        <w:rPr>
          <w:sz w:val="28"/>
          <w:szCs w:val="28"/>
          <w:lang w:eastAsia="en-US"/>
        </w:rPr>
        <w:t xml:space="preserve"> </w:t>
      </w:r>
      <w:r w:rsidR="004C6AD9" w:rsidRPr="0079142B">
        <w:rPr>
          <w:bCs/>
          <w:iCs/>
          <w:color w:val="200F03"/>
          <w:sz w:val="28"/>
          <w:szCs w:val="28"/>
        </w:rPr>
        <w:t>у господарському середовищі суб’єкта національної економіки</w:t>
      </w:r>
      <w:r w:rsidR="004C6AD9" w:rsidRPr="00D15771">
        <w:rPr>
          <w:sz w:val="28"/>
          <w:szCs w:val="28"/>
          <w:lang w:eastAsia="en-US"/>
        </w:rPr>
        <w:t xml:space="preserve"> </w:t>
      </w:r>
      <w:r w:rsidRPr="00D15771">
        <w:rPr>
          <w:sz w:val="28"/>
          <w:szCs w:val="28"/>
          <w:lang w:eastAsia="en-US"/>
        </w:rPr>
        <w:t xml:space="preserve">використовують інструментарій та технології </w:t>
      </w:r>
      <w:r w:rsidR="009E103A">
        <w:rPr>
          <w:sz w:val="28"/>
          <w:szCs w:val="28"/>
          <w:lang w:eastAsia="en-US"/>
        </w:rPr>
        <w:t xml:space="preserve">управління, які відповідають інноваційності </w:t>
      </w:r>
      <w:r w:rsidRPr="00D15771">
        <w:rPr>
          <w:sz w:val="28"/>
          <w:szCs w:val="28"/>
          <w:lang w:eastAsia="en-US"/>
        </w:rPr>
        <w:t xml:space="preserve">та забезпечують своєчасність та ефективність досягнення </w:t>
      </w:r>
      <w:r w:rsidR="009E103A">
        <w:rPr>
          <w:sz w:val="28"/>
          <w:szCs w:val="28"/>
          <w:lang w:eastAsia="en-US"/>
        </w:rPr>
        <w:t xml:space="preserve">визначених </w:t>
      </w:r>
      <w:r w:rsidRPr="00D15771">
        <w:rPr>
          <w:sz w:val="28"/>
          <w:szCs w:val="28"/>
          <w:lang w:eastAsia="en-US"/>
        </w:rPr>
        <w:t>цілей</w:t>
      </w:r>
      <w:r w:rsidR="009E103A">
        <w:rPr>
          <w:sz w:val="28"/>
          <w:szCs w:val="28"/>
          <w:lang w:eastAsia="en-US"/>
        </w:rPr>
        <w:t>, орієнтирів і</w:t>
      </w:r>
      <w:r w:rsidRPr="00D15771">
        <w:rPr>
          <w:sz w:val="28"/>
          <w:szCs w:val="28"/>
          <w:lang w:eastAsia="en-US"/>
        </w:rPr>
        <w:t xml:space="preserve"> завдань. </w:t>
      </w:r>
    </w:p>
    <w:p w:rsidR="00196654" w:rsidRDefault="009E103A" w:rsidP="00196654">
      <w:pPr>
        <w:spacing w:line="360" w:lineRule="auto"/>
        <w:ind w:firstLine="709"/>
        <w:jc w:val="both"/>
        <w:rPr>
          <w:sz w:val="28"/>
          <w:szCs w:val="28"/>
        </w:rPr>
      </w:pPr>
      <w:r w:rsidRPr="00D15771">
        <w:rPr>
          <w:sz w:val="28"/>
          <w:szCs w:val="31"/>
        </w:rPr>
        <w:t>Інструмент</w:t>
      </w:r>
      <w:r>
        <w:rPr>
          <w:sz w:val="28"/>
          <w:szCs w:val="31"/>
        </w:rPr>
        <w:t>и</w:t>
      </w:r>
      <w:r w:rsidRPr="00D15771">
        <w:rPr>
          <w:sz w:val="28"/>
          <w:szCs w:val="31"/>
        </w:rPr>
        <w:t xml:space="preserve"> забезпечення системи </w:t>
      </w:r>
      <w:r>
        <w:rPr>
          <w:sz w:val="28"/>
          <w:szCs w:val="31"/>
        </w:rPr>
        <w:t>менеджменту на підприємстві з урахуванням інноваційної складової</w:t>
      </w:r>
      <w:r w:rsidRPr="00D15771">
        <w:rPr>
          <w:sz w:val="28"/>
          <w:szCs w:val="28"/>
        </w:rPr>
        <w:t xml:space="preserve"> </w:t>
      </w:r>
      <w:r>
        <w:rPr>
          <w:sz w:val="28"/>
          <w:szCs w:val="28"/>
        </w:rPr>
        <w:t xml:space="preserve">візуалізовано </w:t>
      </w:r>
      <w:r w:rsidR="00196654" w:rsidRPr="00D15771">
        <w:rPr>
          <w:sz w:val="28"/>
          <w:szCs w:val="28"/>
        </w:rPr>
        <w:t>на рис. 1.</w:t>
      </w:r>
      <w:r>
        <w:rPr>
          <w:sz w:val="28"/>
          <w:szCs w:val="28"/>
        </w:rPr>
        <w:t>5</w:t>
      </w:r>
      <w:r w:rsidR="00196654" w:rsidRPr="00D15771">
        <w:rPr>
          <w:sz w:val="28"/>
          <w:szCs w:val="28"/>
        </w:rPr>
        <w:t xml:space="preserve">.  </w:t>
      </w:r>
    </w:p>
    <w:p w:rsidR="009E103A" w:rsidRPr="00D15771" w:rsidRDefault="009E103A" w:rsidP="009E103A">
      <w:pPr>
        <w:spacing w:line="360" w:lineRule="auto"/>
        <w:ind w:firstLine="709"/>
        <w:jc w:val="both"/>
        <w:rPr>
          <w:sz w:val="28"/>
          <w:szCs w:val="28"/>
        </w:rPr>
      </w:pPr>
      <w:r>
        <w:rPr>
          <w:sz w:val="28"/>
          <w:szCs w:val="28"/>
        </w:rPr>
        <w:t xml:space="preserve">Визначені </w:t>
      </w:r>
      <w:r w:rsidRPr="00D15771">
        <w:rPr>
          <w:sz w:val="28"/>
          <w:szCs w:val="28"/>
        </w:rPr>
        <w:t xml:space="preserve">інструменти мають системний характер впровадження, що надає можливість системі </w:t>
      </w:r>
      <w:r>
        <w:rPr>
          <w:sz w:val="28"/>
          <w:szCs w:val="28"/>
          <w:lang w:eastAsia="en-US"/>
        </w:rPr>
        <w:t xml:space="preserve">менеджменту </w:t>
      </w:r>
      <w:r w:rsidRPr="00D15771">
        <w:rPr>
          <w:sz w:val="28"/>
          <w:szCs w:val="28"/>
          <w:lang w:eastAsia="en-US"/>
        </w:rPr>
        <w:t xml:space="preserve"> </w:t>
      </w:r>
      <w:r w:rsidRPr="0079142B">
        <w:rPr>
          <w:bCs/>
          <w:iCs/>
          <w:color w:val="200F03"/>
          <w:sz w:val="28"/>
          <w:szCs w:val="28"/>
        </w:rPr>
        <w:t>у господарському середовищі суб’єкта національної економіки</w:t>
      </w:r>
      <w:r w:rsidRPr="00D15771">
        <w:rPr>
          <w:sz w:val="28"/>
          <w:szCs w:val="28"/>
        </w:rPr>
        <w:t xml:space="preserve"> з максимальною ефективністю досягати стратегічних цілей</w:t>
      </w:r>
      <w:r>
        <w:rPr>
          <w:sz w:val="28"/>
          <w:szCs w:val="28"/>
        </w:rPr>
        <w:t xml:space="preserve"> і орієнтирів</w:t>
      </w:r>
      <w:r w:rsidRPr="00D15771">
        <w:rPr>
          <w:sz w:val="28"/>
          <w:szCs w:val="28"/>
        </w:rPr>
        <w:t xml:space="preserve">, </w:t>
      </w:r>
      <w:r>
        <w:rPr>
          <w:sz w:val="28"/>
          <w:szCs w:val="28"/>
        </w:rPr>
        <w:t xml:space="preserve">розв’язувати </w:t>
      </w:r>
      <w:r w:rsidRPr="00D15771">
        <w:rPr>
          <w:sz w:val="28"/>
          <w:szCs w:val="28"/>
        </w:rPr>
        <w:t xml:space="preserve">тактичні і оперативні завдання. </w:t>
      </w:r>
    </w:p>
    <w:p w:rsidR="009E103A" w:rsidRDefault="009E103A" w:rsidP="009E103A">
      <w:pPr>
        <w:spacing w:line="360" w:lineRule="auto"/>
        <w:ind w:firstLine="709"/>
        <w:jc w:val="both"/>
        <w:rPr>
          <w:sz w:val="28"/>
          <w:szCs w:val="28"/>
        </w:rPr>
      </w:pPr>
      <w:r>
        <w:rPr>
          <w:sz w:val="28"/>
          <w:szCs w:val="28"/>
        </w:rPr>
        <w:t>І</w:t>
      </w:r>
      <w:r w:rsidRPr="00D15771">
        <w:rPr>
          <w:sz w:val="28"/>
          <w:szCs w:val="28"/>
        </w:rPr>
        <w:t>нструмент</w:t>
      </w:r>
      <w:r>
        <w:rPr>
          <w:sz w:val="28"/>
          <w:szCs w:val="28"/>
        </w:rPr>
        <w:t xml:space="preserve">и </w:t>
      </w:r>
      <w:r w:rsidRPr="00D15771">
        <w:rPr>
          <w:sz w:val="28"/>
          <w:szCs w:val="28"/>
        </w:rPr>
        <w:t>забезпечення</w:t>
      </w:r>
      <w:r>
        <w:rPr>
          <w:sz w:val="28"/>
          <w:szCs w:val="28"/>
        </w:rPr>
        <w:t xml:space="preserve"> менеджменту підприємства мають наступні складові:</w:t>
      </w:r>
    </w:p>
    <w:p w:rsidR="009E103A" w:rsidRPr="00D15771" w:rsidRDefault="009E103A" w:rsidP="009E103A">
      <w:pPr>
        <w:numPr>
          <w:ilvl w:val="0"/>
          <w:numId w:val="26"/>
        </w:numPr>
        <w:spacing w:line="360" w:lineRule="auto"/>
        <w:ind w:left="0" w:firstLine="709"/>
        <w:contextualSpacing/>
        <w:jc w:val="both"/>
        <w:rPr>
          <w:sz w:val="28"/>
          <w:szCs w:val="28"/>
          <w:bdr w:val="none" w:sz="0" w:space="0" w:color="auto" w:frame="1"/>
          <w:lang w:eastAsia="en-US"/>
        </w:rPr>
      </w:pPr>
      <w:r w:rsidRPr="00D15771">
        <w:rPr>
          <w:sz w:val="28"/>
          <w:szCs w:val="28"/>
          <w:bdr w:val="none" w:sz="0" w:space="0" w:color="auto" w:frame="1"/>
          <w:lang w:eastAsia="en-US"/>
        </w:rPr>
        <w:t>інструменти забезпечення</w:t>
      </w:r>
      <w:r>
        <w:rPr>
          <w:sz w:val="28"/>
          <w:szCs w:val="28"/>
          <w:bdr w:val="none" w:sz="0" w:space="0" w:color="auto" w:frame="1"/>
          <w:lang w:eastAsia="en-US"/>
        </w:rPr>
        <w:t xml:space="preserve"> менеджменту</w:t>
      </w:r>
      <w:r w:rsidRPr="00D15771">
        <w:rPr>
          <w:sz w:val="28"/>
          <w:szCs w:val="28"/>
          <w:bdr w:val="none" w:sz="0" w:space="0" w:color="auto" w:frame="1"/>
          <w:lang w:eastAsia="en-US"/>
        </w:rPr>
        <w:t>;</w:t>
      </w:r>
    </w:p>
    <w:p w:rsidR="009E103A" w:rsidRPr="00D15771" w:rsidRDefault="009E103A" w:rsidP="009E103A">
      <w:pPr>
        <w:numPr>
          <w:ilvl w:val="0"/>
          <w:numId w:val="26"/>
        </w:numPr>
        <w:spacing w:line="360" w:lineRule="auto"/>
        <w:ind w:left="0" w:firstLine="709"/>
        <w:contextualSpacing/>
        <w:jc w:val="both"/>
        <w:rPr>
          <w:sz w:val="28"/>
          <w:szCs w:val="28"/>
          <w:bdr w:val="none" w:sz="0" w:space="0" w:color="auto" w:frame="1"/>
          <w:lang w:eastAsia="en-US"/>
        </w:rPr>
      </w:pPr>
      <w:r w:rsidRPr="00D15771">
        <w:rPr>
          <w:sz w:val="28"/>
          <w:szCs w:val="28"/>
          <w:bdr w:val="none" w:sz="0" w:space="0" w:color="auto" w:frame="1"/>
          <w:lang w:eastAsia="en-US"/>
        </w:rPr>
        <w:t>інструменти моделювання</w:t>
      </w:r>
      <w:r>
        <w:rPr>
          <w:sz w:val="28"/>
          <w:szCs w:val="28"/>
          <w:bdr w:val="none" w:sz="0" w:space="0" w:color="auto" w:frame="1"/>
          <w:lang w:eastAsia="en-US"/>
        </w:rPr>
        <w:t xml:space="preserve"> у менеджменті</w:t>
      </w:r>
      <w:r w:rsidRPr="00D15771">
        <w:rPr>
          <w:sz w:val="28"/>
          <w:szCs w:val="28"/>
          <w:bdr w:val="none" w:sz="0" w:space="0" w:color="auto" w:frame="1"/>
          <w:lang w:eastAsia="en-US"/>
        </w:rPr>
        <w:t>;</w:t>
      </w:r>
    </w:p>
    <w:p w:rsidR="009E103A" w:rsidRPr="00D15771" w:rsidRDefault="009E103A" w:rsidP="009E103A">
      <w:pPr>
        <w:numPr>
          <w:ilvl w:val="0"/>
          <w:numId w:val="26"/>
        </w:numPr>
        <w:spacing w:line="360" w:lineRule="auto"/>
        <w:ind w:left="0" w:firstLine="709"/>
        <w:contextualSpacing/>
        <w:jc w:val="both"/>
        <w:rPr>
          <w:sz w:val="28"/>
          <w:szCs w:val="28"/>
          <w:bdr w:val="none" w:sz="0" w:space="0" w:color="auto" w:frame="1"/>
          <w:lang w:eastAsia="en-US"/>
        </w:rPr>
      </w:pPr>
      <w:r w:rsidRPr="00D15771">
        <w:rPr>
          <w:sz w:val="28"/>
          <w:szCs w:val="28"/>
          <w:bdr w:val="none" w:sz="0" w:space="0" w:color="auto" w:frame="1"/>
          <w:lang w:eastAsia="en-US"/>
        </w:rPr>
        <w:t>інструменти мультифункціонального застосування</w:t>
      </w:r>
      <w:r>
        <w:rPr>
          <w:sz w:val="28"/>
          <w:szCs w:val="28"/>
          <w:bdr w:val="none" w:sz="0" w:space="0" w:color="auto" w:frame="1"/>
          <w:lang w:eastAsia="en-US"/>
        </w:rPr>
        <w:t xml:space="preserve"> у менеджменті</w:t>
      </w:r>
      <w:r w:rsidRPr="00D15771">
        <w:rPr>
          <w:sz w:val="28"/>
          <w:szCs w:val="28"/>
          <w:bdr w:val="none" w:sz="0" w:space="0" w:color="auto" w:frame="1"/>
          <w:lang w:eastAsia="en-US"/>
        </w:rPr>
        <w:t>;</w:t>
      </w:r>
    </w:p>
    <w:p w:rsidR="009E103A" w:rsidRPr="00D15771" w:rsidRDefault="009E103A" w:rsidP="009E103A">
      <w:pPr>
        <w:numPr>
          <w:ilvl w:val="0"/>
          <w:numId w:val="26"/>
        </w:numPr>
        <w:spacing w:line="360" w:lineRule="auto"/>
        <w:ind w:left="0" w:firstLine="709"/>
        <w:contextualSpacing/>
        <w:jc w:val="both"/>
        <w:rPr>
          <w:sz w:val="28"/>
          <w:szCs w:val="28"/>
          <w:bdr w:val="none" w:sz="0" w:space="0" w:color="auto" w:frame="1"/>
          <w:lang w:eastAsia="en-US"/>
        </w:rPr>
      </w:pPr>
      <w:r w:rsidRPr="00D15771">
        <w:rPr>
          <w:sz w:val="28"/>
          <w:szCs w:val="28"/>
          <w:bdr w:val="none" w:sz="0" w:space="0" w:color="auto" w:frame="1"/>
          <w:lang w:eastAsia="en-US"/>
        </w:rPr>
        <w:t>інструменти структурно-функціонального застосування</w:t>
      </w:r>
      <w:r>
        <w:rPr>
          <w:sz w:val="28"/>
          <w:szCs w:val="28"/>
          <w:bdr w:val="none" w:sz="0" w:space="0" w:color="auto" w:frame="1"/>
          <w:lang w:eastAsia="en-US"/>
        </w:rPr>
        <w:t xml:space="preserve"> у менеджменті</w:t>
      </w:r>
      <w:r w:rsidRPr="00D15771">
        <w:rPr>
          <w:sz w:val="28"/>
          <w:szCs w:val="28"/>
          <w:bdr w:val="none" w:sz="0" w:space="0" w:color="auto" w:frame="1"/>
          <w:lang w:eastAsia="en-US"/>
        </w:rPr>
        <w:t>;</w:t>
      </w:r>
    </w:p>
    <w:p w:rsidR="009E103A" w:rsidRPr="00D15771" w:rsidRDefault="009E103A" w:rsidP="009E103A">
      <w:pPr>
        <w:numPr>
          <w:ilvl w:val="0"/>
          <w:numId w:val="26"/>
        </w:numPr>
        <w:spacing w:line="360" w:lineRule="auto"/>
        <w:ind w:left="0" w:firstLine="709"/>
        <w:contextualSpacing/>
        <w:jc w:val="both"/>
        <w:rPr>
          <w:sz w:val="28"/>
          <w:szCs w:val="28"/>
          <w:bdr w:val="none" w:sz="0" w:space="0" w:color="auto" w:frame="1"/>
          <w:lang w:eastAsia="en-US"/>
        </w:rPr>
      </w:pPr>
      <w:r w:rsidRPr="00D15771">
        <w:rPr>
          <w:sz w:val="28"/>
          <w:szCs w:val="28"/>
          <w:bdr w:val="none" w:sz="0" w:space="0" w:color="auto" w:frame="1"/>
          <w:lang w:eastAsia="en-US"/>
        </w:rPr>
        <w:t xml:space="preserve">синтетичні інструменти оперативного, тактичного та стратегічного </w:t>
      </w:r>
      <w:r>
        <w:rPr>
          <w:sz w:val="28"/>
          <w:szCs w:val="28"/>
          <w:bdr w:val="none" w:sz="0" w:space="0" w:color="auto" w:frame="1"/>
          <w:lang w:eastAsia="en-US"/>
        </w:rPr>
        <w:t>менеджменту на підприємстві</w:t>
      </w:r>
      <w:r w:rsidRPr="00D15771">
        <w:rPr>
          <w:sz w:val="28"/>
          <w:szCs w:val="28"/>
          <w:bdr w:val="none" w:sz="0" w:space="0" w:color="auto" w:frame="1"/>
          <w:lang w:eastAsia="en-US"/>
        </w:rPr>
        <w:t xml:space="preserve">. </w:t>
      </w:r>
    </w:p>
    <w:p w:rsidR="009E103A" w:rsidRPr="00D15771" w:rsidRDefault="009E103A" w:rsidP="009E103A">
      <w:pPr>
        <w:spacing w:line="360" w:lineRule="auto"/>
        <w:ind w:firstLine="709"/>
        <w:jc w:val="both"/>
        <w:rPr>
          <w:sz w:val="28"/>
          <w:szCs w:val="28"/>
        </w:rPr>
      </w:pPr>
      <w:r w:rsidRPr="00D15771">
        <w:rPr>
          <w:sz w:val="28"/>
          <w:szCs w:val="28"/>
        </w:rPr>
        <w:t xml:space="preserve">Кожна з представлених груп інструментів </w:t>
      </w:r>
      <w:r w:rsidRPr="00D15771">
        <w:rPr>
          <w:sz w:val="28"/>
          <w:szCs w:val="31"/>
        </w:rPr>
        <w:t xml:space="preserve">системи </w:t>
      </w:r>
      <w:r>
        <w:rPr>
          <w:sz w:val="28"/>
          <w:szCs w:val="31"/>
        </w:rPr>
        <w:t xml:space="preserve">менеджменту на підприємстві </w:t>
      </w:r>
      <w:r w:rsidRPr="00D15771">
        <w:rPr>
          <w:sz w:val="28"/>
          <w:szCs w:val="28"/>
        </w:rPr>
        <w:t xml:space="preserve">характеризується організаційними та функціональними сегментами, які у взаємозв’язку надають можливість потенційного зростання результативності та ефективності системи </w:t>
      </w:r>
      <w:r>
        <w:rPr>
          <w:sz w:val="28"/>
          <w:szCs w:val="28"/>
        </w:rPr>
        <w:t xml:space="preserve">менеджменту </w:t>
      </w:r>
      <w:r w:rsidRPr="00D15771">
        <w:rPr>
          <w:sz w:val="28"/>
          <w:szCs w:val="28"/>
        </w:rPr>
        <w:t xml:space="preserve"> </w:t>
      </w:r>
      <w:r>
        <w:rPr>
          <w:sz w:val="28"/>
          <w:szCs w:val="31"/>
        </w:rPr>
        <w:t>з урахуванням інноваційної складової</w:t>
      </w:r>
      <w:r w:rsidRPr="00D15771">
        <w:rPr>
          <w:sz w:val="28"/>
          <w:szCs w:val="28"/>
        </w:rPr>
        <w:t xml:space="preserve">. </w:t>
      </w:r>
    </w:p>
    <w:p w:rsidR="009E103A" w:rsidRPr="00D15771" w:rsidRDefault="009E103A" w:rsidP="009E103A">
      <w:pPr>
        <w:spacing w:line="360" w:lineRule="auto"/>
        <w:ind w:left="74" w:firstLine="709"/>
        <w:jc w:val="both"/>
        <w:rPr>
          <w:sz w:val="28"/>
          <w:szCs w:val="28"/>
        </w:rPr>
      </w:pPr>
      <w:r w:rsidRPr="00D15771">
        <w:rPr>
          <w:sz w:val="28"/>
          <w:szCs w:val="28"/>
        </w:rPr>
        <w:t xml:space="preserve">Оперативність та синтез необхідних інструментів забезпечення системи </w:t>
      </w:r>
      <w:r>
        <w:rPr>
          <w:sz w:val="28"/>
          <w:szCs w:val="28"/>
        </w:rPr>
        <w:t xml:space="preserve">менеджменту </w:t>
      </w:r>
      <w:r w:rsidRPr="00D15771">
        <w:rPr>
          <w:sz w:val="28"/>
          <w:szCs w:val="28"/>
        </w:rPr>
        <w:t xml:space="preserve">є індикатором раціональності використання ресурсів </w:t>
      </w:r>
      <w:r w:rsidRPr="0079142B">
        <w:rPr>
          <w:bCs/>
          <w:iCs/>
          <w:color w:val="200F03"/>
          <w:sz w:val="28"/>
          <w:szCs w:val="28"/>
        </w:rPr>
        <w:t>у господарському середовищі суб’єкта національної економіки</w:t>
      </w:r>
      <w:r w:rsidRPr="00D15771">
        <w:rPr>
          <w:sz w:val="28"/>
          <w:szCs w:val="28"/>
        </w:rPr>
        <w:t xml:space="preserve">. </w:t>
      </w:r>
    </w:p>
    <w:p w:rsidR="009E103A" w:rsidRPr="00D15771" w:rsidRDefault="009E103A" w:rsidP="00196654">
      <w:pPr>
        <w:spacing w:line="360" w:lineRule="auto"/>
        <w:ind w:firstLine="709"/>
        <w:jc w:val="both"/>
        <w:rPr>
          <w:sz w:val="28"/>
          <w:szCs w:val="28"/>
        </w:rPr>
      </w:pPr>
    </w:p>
    <w:p w:rsidR="00196654" w:rsidRPr="00D15771" w:rsidRDefault="004421E1" w:rsidP="00196654">
      <w:pPr>
        <w:spacing w:line="259" w:lineRule="auto"/>
        <w:ind w:firstLine="709"/>
        <w:jc w:val="both"/>
        <w:rPr>
          <w:rFonts w:eastAsia="Calibri"/>
          <w:sz w:val="31"/>
          <w:szCs w:val="31"/>
          <w:lang w:val="ru-RU" w:eastAsia="en-US"/>
        </w:rPr>
      </w:pPr>
      <w:r>
        <w:rPr>
          <w:rFonts w:eastAsia="Calibri"/>
          <w:noProof/>
          <w:sz w:val="31"/>
          <w:szCs w:val="31"/>
          <w:lang w:val="ru-RU"/>
        </w:rPr>
      </w:r>
      <w:r>
        <w:rPr>
          <w:rFonts w:eastAsia="Calibri"/>
          <w:noProof/>
          <w:sz w:val="31"/>
          <w:szCs w:val="31"/>
          <w:lang w:val="ru-RU"/>
        </w:rPr>
        <w:pict>
          <v:group id="Полотно 3498" o:spid="_x0000_s1519" editas="canvas" style="width:454.85pt;height:611.85pt;mso-position-horizontal-relative:char;mso-position-vertical-relative:line" coordsize="57765,7770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">
            <v:shape id="_x0000_s1520" type="#_x0000_t75" style="position:absolute;width:57765;height:77704;visibility:visible">
              <v:fill o:detectmouseclick="t"/>
              <v:path o:connecttype="none"/>
            </v:shape>
            <v:group id="Group 3500" o:spid="_x0000_s1521" style="position:absolute;top:664;width:57765;height:77040" coordorigin="1779,3567" coordsize="7127,1002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JyrmyxgAAAN0A&#10;AAAPAAAAAAAAAAAAAAAAAKoCAABkcnMvZG93bnJldi54bWxQSwUGAAAAAAQABAD6AAAAnQMAAAAA&#10;">
              <v:rect id="Rectangle 3501" o:spid="_x0000_s1522" style="position:absolute;left:1779;top:3567;width:7127;height:100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7D5jMMA&#10;AADdAAAADwAAAGRycy9kb3ducmV2LnhtbERPPW/CMBDdK/EfrENiKw5EVDTFINQqqB1JWNiu8TUJ&#10;xOcoNknKr6+HSoxP73uzG00jeupcbVnBYh6BIC6srrlUcMrT5zUI55E1NpZJwS852G0nTxtMtB34&#10;SH3mSxFC2CWooPK+TaR0RUUG3dy2xIH7sZ1BH2BXSt3hEMJNI5dR9CIN1hwaKmzpvaLimt2Mgu96&#10;ecL7MT9E5jWN/deYX27nD6Vm03H/BsLT6B/if/enVhCv4rA/vAlPQG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7D5jMMAAADdAAAADwAAAAAAAAAAAAAAAACYAgAAZHJzL2Rv&#10;d25yZXYueG1sUEsFBgAAAAAEAAQA9QAAAIgDAAAAAA==&#10;"/>
              <v:rect id="Rectangle 3502" o:spid="_x0000_s1523" style="position:absolute;left:1964;top:10842;width:6771;height:266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ntZp8MA&#10;AADdAAAADwAAAGRycy9kb3ducmV2LnhtbESPQWsCMRSE74L/ITzBm2a3osjWKEUQPFrb0h4fm+fu&#10;0s3LkqQm+usbodDjMDPfMJtdMr24kvOdZQXlvABBXFvdcaPg/e0wW4PwAVljb5kU3MjDbjsebbDS&#10;NvIrXc+hERnCvkIFbQhDJaWvWzLo53Ygzt7FOoMhS9dI7TBmuOnlU1GspMGO80KLA+1bqr/PP0bB&#10;R7yEIvpTGlz5mb7W8bjCu1VqOkkvzyACpfAf/msftYLFclHC401+AnL7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ntZp8MAAADdAAAADwAAAAAAAAAAAAAAAACYAgAAZHJzL2Rv&#10;d25yZXYueG1sUEsFBgAAAAAEAAQA9QAAAIgDAAAAAA==&#10;" strokeweight=".5pt">
                <v:stroke dashstyle="dash"/>
              </v:rect>
              <v:rect id="Rectangle 3503" o:spid="_x0000_s1524" style="position:absolute;left:1964;top:9240;width:6771;height:147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qnH0MQA&#10;AADdAAAADwAAAGRycy9kb3ducmV2LnhtbESPzWrDMBCE74W8g9hCb42chIbgRjYlUMix+aM9LtbG&#10;NrVWRlIjtU8fFQI5DjPzDbOukxnEhZzvLSuYTQsQxI3VPbcKjof35xUIH5A1DpZJwS95qKvJwxpL&#10;bSPv6LIPrcgQ9iUq6EIYSyl905FBP7UjcfbO1hkMWbpWaocxw80g50WxlAZ7zgsdjrTpqPne/xgF&#10;p3gORfQfaXSzz/S1itsl/lmlnh7T2yuIQCncw7f2VitYvCzm8P8mPwFZX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qpx9DEAAAA3QAAAA8AAAAAAAAAAAAAAAAAmAIAAGRycy9k&#10;b3ducmV2LnhtbFBLBQYAAAAABAAEAPUAAACJAwAAAAA=&#10;" strokeweight=".5pt">
                <v:stroke dashstyle="dash"/>
              </v:rect>
              <v:rect id="Rectangle 3504" o:spid="_x0000_s1525" style="position:absolute;left:1964;top:7686;width:6771;height:145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eViS8MA&#10;AADdAAAADwAAAGRycy9kb3ducmV2LnhtbESPQWsCMRSE74L/ITyhN83aRZGtUYogeKzW0h4fm+fu&#10;0s3LkqQm7a83QsHjMDPfMOttMr24kvOdZQXzWQGCuLa640bB+X0/XYHwAVljb5kU/JKH7WY8WmOl&#10;beQjXU+hERnCvkIFbQhDJaWvWzLoZ3Ygzt7FOoMhS9dI7TBmuOnlc1EspcGO80KLA+1aqr9PP0bB&#10;R7yEIvq3NLj5Z/paxcMS/6xST5P0+gIiUAqP8H/7oBWUi7KE+5v8BOTm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eViS8MAAADdAAAADwAAAAAAAAAAAAAAAACYAgAAZHJzL2Rv&#10;d25yZXYueG1sUEsFBgAAAAAEAAQA9QAAAIgDAAAAAA==&#10;" strokeweight=".5pt">
                <v:stroke dashstyle="dash"/>
              </v:rect>
              <v:rect id="Rectangle 3505" o:spid="_x0000_s1526" style="position:absolute;left:1964;top:5537;width:6721;height:2047;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sCx8YA&#10;AADdAAAADwAAAGRycy9kb3ducmV2LnhtbESPQWvCQBSE70L/w/KEXqRurK2U6Coloohgoeqhx0f2&#10;mSzJvg3ZVeO/d4WCx2FmvmFmi87W4kKtN44VjIYJCOLcacOFguNh9fYFwgdkjbVjUnAjD4v5S2+G&#10;qXZX/qXLPhQiQtinqKAMoUml9HlJFv3QNcTRO7nWYoiyLaRu8RrhtpbvSTKRFg3HhRIbykrKq/3Z&#10;Kqj0oEKz3P387W7ZauvW2amaGKVe+933FESgLjzD/+2NVjD+HH/A4018AnJ+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sCx8YAAADdAAAADwAAAAAAAAAAAAAAAACYAgAAZHJz&#10;L2Rvd25yZXYueG1sUEsFBgAAAAAEAAQA9QAAAIsDAAAAAA==&#10;">
                <v:stroke dashstyle="dash"/>
              </v:rect>
              <v:rect id="Rectangle 3506" o:spid="_x0000_s1527" style="position:absolute;left:1964;top:3674;width:6771;height:17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UBfpMQA&#10;AADdAAAADwAAAGRycy9kb3ducmV2LnhtbESPzWrDMBCE74W8g9hCb42choTgRjYlUMgxPw3tcbE2&#10;tqm1MpISqXn6qhDocZiZb5h1ncwgruR8b1nBbFqAIG6s7rlV8HF8f16B8AFZ42CZFPyQh7qaPKyx&#10;1Dbynq6H0IoMYV+igi6EsZTSNx0Z9FM7EmfvbJ3BkKVrpXYYM9wM8qUoltJgz3mhw5E2HTXfh4tR&#10;cIrnUES/S6ObfaavVdwu8WaVenpMb68gAqXwH763t1rBfDFfwN+b/ARk9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VAX6TEAAAA3QAAAA8AAAAAAAAAAAAAAAAAmAIAAGRycy9k&#10;b3ducmV2LnhtbFBLBQYAAAAABAAEAPUAAACJAwAAAAA=&#10;" strokeweight=".5pt">
                <v:stroke dashstyle="dash"/>
              </v:rect>
              <v:shape id="Rectangle 3507" o:spid="_x0000_s1528" style="position:absolute;left:2072;top:3899;width:1721;height:1432;visibility:visible" coordsize="10000,100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" adj="-11796480,,5400" path="m,l10000,r,10000l,10000,,xm1040,1250r,7500l8960,8750r,-7500l1040,1250xe" filled="f" fillcolor="#ddd8c2">
                <v:stroke joinstyle="miter"/>
                <v:formulas/>
                <v:path o:connecttype="custom" o:connectlocs="0,0;1721,0;1721,1432;0,1432;0,0;179,179;179,1253;1542,1253;1542,179;179,179" o:connectangles="0,0,0,0,0,0,0,0,0,0" textboxrect="0,0,10000,10000"/>
                <v:textbox inset="2.48919mm,1.2446mm,2.48919mm,1.2446mm">
                  <w:txbxContent>
                    <w:p w:rsidR="00886E2B" w:rsidRDefault="00886E2B" w:rsidP="00196654">
                      <w:pPr>
                        <w:jc w:val="center"/>
                        <w:rPr>
                          <w:b/>
                        </w:rPr>
                      </w:pPr>
                    </w:p>
                    <w:p w:rsidR="00886E2B" w:rsidRPr="004C6AD9" w:rsidRDefault="00886E2B" w:rsidP="00196654">
                      <w:pPr>
                        <w:jc w:val="center"/>
                        <w:rPr>
                          <w:sz w:val="20"/>
                          <w:szCs w:val="20"/>
                        </w:rPr>
                      </w:pPr>
                      <w:r w:rsidRPr="004C6AD9">
                        <w:rPr>
                          <w:sz w:val="20"/>
                          <w:szCs w:val="20"/>
                        </w:rPr>
                        <w:t>Інструменти</w:t>
                      </w:r>
                    </w:p>
                    <w:p w:rsidR="00886E2B" w:rsidRPr="004C6AD9" w:rsidRDefault="00886E2B" w:rsidP="00196654">
                      <w:pPr>
                        <w:jc w:val="center"/>
                        <w:rPr>
                          <w:sz w:val="20"/>
                          <w:szCs w:val="20"/>
                        </w:rPr>
                      </w:pPr>
                      <w:r w:rsidRPr="004C6AD9">
                        <w:rPr>
                          <w:sz w:val="20"/>
                          <w:szCs w:val="20"/>
                        </w:rPr>
                        <w:t>забезпечення  менеджменту підприємства</w:t>
                      </w:r>
                    </w:p>
                  </w:txbxContent>
                </v:textbox>
              </v:shape>
              <v:shape id="Rectangle 3508" o:spid="_x0000_s1529" style="position:absolute;left:2072;top:9395;width:1790;height:1168;visibility:visible" coordsize="10000,100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r26Kr0A&#10;AADdAAAADwAAAGRycy9kb3ducmV2LnhtbERPzYrCMBC+L/gOYQRva6riKtUoRRAET7p9gKEZ02oz&#10;KUnU+vZmYcHjx/e/3va2FQ/yoXGsYDLOQBBXTjdsFJS/++8liBCRNbaOScGLAmw3g6815to9+USP&#10;czQihXDIUUEdY5dLGaqaLIax64gTd3HeYkzQG6k9PlO4beU0y36kxYZTQ40d7Wqqbue7Tb1FqefH&#10;/lqkWRy8d6Z8dUap0bAvViAi9fEj/ncftILZfLaAvzfpCcjNG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Yr26Kr0AAADdAAAADwAAAAAAAAAAAAAAAACYAgAAZHJzL2Rvd25yZXYu&#10;eG1sUEsFBgAAAAAEAAQA9QAAAIIDAAAAAA==&#10;" adj="-11796480,,5400" path="m,l10000,r,10000l,10000,,xm816,1250r,7500l9184,8750r,-7500l816,1250xe" filled="f" fillcolor="#ddd8c2">
                <v:stroke joinstyle="miter"/>
                <v:formulas/>
                <v:path o:connecttype="custom" o:connectlocs="0,0;1790,0;1790,1168;0,1168;0,0;146,146;146,1022;1644,1022;1644,146;146,146" o:connectangles="0,0,0,0,0,0,0,0,0,0" textboxrect="0,0,10000,10000"/>
                <v:textbox inset="2.48919mm,1.2446mm,2.48919mm,1.2446mm">
                  <w:txbxContent>
                    <w:p w:rsidR="00886E2B" w:rsidRDefault="00886E2B" w:rsidP="00196654">
                      <w:pPr>
                        <w:jc w:val="center"/>
                        <w:rPr>
                          <w:b/>
                          <w:sz w:val="20"/>
                          <w:szCs w:val="20"/>
                        </w:rPr>
                      </w:pPr>
                    </w:p>
                    <w:p w:rsidR="00886E2B" w:rsidRPr="004C6AD9" w:rsidRDefault="00886E2B" w:rsidP="00196654">
                      <w:pPr>
                        <w:jc w:val="center"/>
                        <w:rPr>
                          <w:sz w:val="20"/>
                          <w:szCs w:val="20"/>
                        </w:rPr>
                      </w:pPr>
                      <w:r w:rsidRPr="004C6AD9">
                        <w:rPr>
                          <w:sz w:val="20"/>
                          <w:szCs w:val="20"/>
                        </w:rPr>
                        <w:t xml:space="preserve">Інструменти структурно-функціонального застосування </w:t>
                      </w:r>
                    </w:p>
                  </w:txbxContent>
                </v:textbox>
              </v:shape>
              <v:shape id="Rectangle 3509" o:spid="_x0000_s1530" style="position:absolute;left:2072;top:11032;width:1721;height:2309;visibility:visible" coordsize="10000,100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yIuWL4A&#10;AADdAAAADwAAAGRycy9kb3ducmV2LnhtbERPzYrCMBC+L+w7hBG8ramKi1SjlIUFwZNuH2BoxrS7&#10;zaQkWa1v7xwEjx/f/3Y/+l5dKaYusIH5rABF3ATbsTNQ/3x/rEGljGyxD0wG7pRgv3t/22Jpw41P&#10;dD1npySEU4kG2pyHUuvUtOQxzcJALNwlRI9ZYHTaRrxJuO/1oig+tceOpaHFgb5aav7O/156q9qu&#10;juNvJbM4xRhcfR+cMdPJWG1AZRrzS/x0H6yB5Wopc+WNPAG9e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BMiLli+AAAA3QAAAA8AAAAAAAAAAAAAAAAAmAIAAGRycy9kb3ducmV2&#10;LnhtbFBLBQYAAAAABAAEAPUAAACDAwAAAAA=&#10;" adj="-11796480,,5400" path="m,l10000,r,10000l,10000,,xm1249,931r,8138l8751,9069r,-8138l1249,931xe" filled="f" fillcolor="#ddd8c2">
                <v:stroke joinstyle="miter"/>
                <v:formulas/>
                <v:path o:connecttype="custom" o:connectlocs="0,0;1721,0;1721,2309;0,2309;0,0;215,215;215,2094;1506,2094;1506,215;215,215" o:connectangles="0,0,0,0,0,0,0,0,0,0" textboxrect="0,0,10000,10000"/>
                <v:textbox inset="2.48919mm,1.2446mm,2.48919mm,1.2446mm">
                  <w:txbxContent>
                    <w:p w:rsidR="00886E2B" w:rsidRDefault="00886E2B" w:rsidP="00196654">
                      <w:pPr>
                        <w:jc w:val="center"/>
                        <w:rPr>
                          <w:b/>
                        </w:rPr>
                      </w:pPr>
                    </w:p>
                    <w:p w:rsidR="00886E2B" w:rsidRPr="00B145CE" w:rsidRDefault="00886E2B" w:rsidP="00196654">
                      <w:pPr>
                        <w:jc w:val="center"/>
                        <w:rPr>
                          <w:sz w:val="20"/>
                          <w:szCs w:val="20"/>
                        </w:rPr>
                      </w:pPr>
                      <w:r w:rsidRPr="004C6AD9">
                        <w:rPr>
                          <w:sz w:val="20"/>
                          <w:szCs w:val="20"/>
                        </w:rPr>
                        <w:t>Синтетичні  інструменти оперативного, тактичного та стратегічного менеджменту підприємства</w:t>
                      </w:r>
                    </w:p>
                  </w:txbxContent>
                </v:textbox>
              </v:shape>
              <v:shape id="Rectangle 3510" o:spid="_x0000_s1531" style="position:absolute;left:2072;top:5731;width:1721;height:1724;visibility:visible" coordsize="10000,100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G6Lw70A&#10;AADdAAAADwAAAGRycy9kb3ducmV2LnhtbERPzYrCMBC+L/gOYQRva6riotUoRRAET7p9gKEZ02oz&#10;KUnU+vZmYcHjx/e/3va2FQ/yoXGsYDLOQBBXTjdsFJS/++8FiBCRNbaOScGLAmw3g6815to9+USP&#10;czQihXDIUUEdY5dLGaqaLIax64gTd3HeYkzQG6k9PlO4beU0y36kxYZTQ40d7Wqqbue7Tb1FqefH&#10;/lqkWRy8d6Z8dUap0bAvViAi9fEj/ncftILZfLaEvzfpCcjNG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fG6Lw70AAADdAAAADwAAAAAAAAAAAAAAAACYAgAAZHJzL2Rvd25yZXYu&#10;eG1sUEsFBgAAAAAEAAQA9QAAAIIDAAAAAA==&#10;" adj="-11796480,,5400" path="m,l10000,r,10000l,10000,,xm1249,1247r,7506l8751,8753r,-7506l1249,1247xe" filled="f" fillcolor="#ddd8c2">
                <v:stroke joinstyle="miter"/>
                <v:formulas/>
                <v:path o:connecttype="custom" o:connectlocs="0,0;1721,0;1721,1724;0,1724;0,0;215,215;215,1509;1506,1509;1506,215;215,215" o:connectangles="0,0,0,0,0,0,0,0,0,0" textboxrect="0,0,10000,10000"/>
                <v:textbox inset="2.48919mm,1.2446mm,2.48919mm,1.2446mm">
                  <w:txbxContent>
                    <w:p w:rsidR="00886E2B" w:rsidRDefault="00886E2B" w:rsidP="00196654">
                      <w:pPr>
                        <w:jc w:val="center"/>
                        <w:rPr>
                          <w:b/>
                        </w:rPr>
                      </w:pPr>
                    </w:p>
                    <w:p w:rsidR="00886E2B" w:rsidRPr="004C6AD9" w:rsidRDefault="00886E2B" w:rsidP="00196654">
                      <w:pPr>
                        <w:jc w:val="center"/>
                        <w:rPr>
                          <w:sz w:val="20"/>
                          <w:szCs w:val="20"/>
                        </w:rPr>
                      </w:pPr>
                      <w:r w:rsidRPr="004C6AD9">
                        <w:rPr>
                          <w:sz w:val="20"/>
                          <w:szCs w:val="20"/>
                        </w:rPr>
                        <w:t>Інструменти моделювання в системі менеджменту підприємства</w:t>
                      </w:r>
                    </w:p>
                  </w:txbxContent>
                </v:textbox>
              </v:shape>
              <v:shape id="Rectangle 3511" o:spid="_x0000_s1532" style="position:absolute;left:2072;top:7748;width:1790;height:1341;visibility:visible" coordsize="10000,100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VJRI78A&#10;AADdAAAADwAAAGRycy9kb3ducmV2LnhtbERPzWoCMRC+C75DGKE3zbZWka1RFqEg9FTdBxg2Y3bb&#10;zWRJoq5v3zkUPH58/9v96Ht1o5i6wAZeFwUo4ibYjp2B+vw534BKGdliH5gMPCjBfjedbLG04c7f&#10;dDtlpySEU4kG2pyHUuvUtOQxLcJALNwlRI9ZYHTaRrxLuO/1W1GstceOpaHFgQ4tNb+nq5feqrar&#10;r/GnklmcYgyufgzOmJfZWH2AyjTmp/jffbQGlqt32S9v5Ano3R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1UlEjvwAAAN0AAAAPAAAAAAAAAAAAAAAAAJgCAABkcnMvZG93bnJl&#10;di54bWxQSwUGAAAAAAQABAD1AAAAhAMAAAAA&#10;" adj="-11796480,,5400" path="m,l10000,r,10000l,10000,,xm939,1253r,7494l9061,8747r,-7494l939,1253xe" filled="f" fillcolor="#ddd8c2">
                <v:stroke joinstyle="miter"/>
                <v:formulas/>
                <v:path o:connecttype="custom" o:connectlocs="0,0;1790,0;1790,1341;0,1341;0,0;168,168;168,1173;1622,1173;1622,168;168,168" o:connectangles="0,0,0,0,0,0,0,0,0,0" textboxrect="0,0,10000,10000"/>
                <v:textbox inset="2.48919mm,1.2446mm,2.48919mm,1.2446mm">
                  <w:txbxContent>
                    <w:p w:rsidR="00886E2B" w:rsidRPr="004C6AD9" w:rsidRDefault="00886E2B" w:rsidP="00196654">
                      <w:pPr>
                        <w:jc w:val="center"/>
                        <w:rPr>
                          <w:sz w:val="20"/>
                          <w:szCs w:val="20"/>
                        </w:rPr>
                      </w:pPr>
                    </w:p>
                    <w:p w:rsidR="00886E2B" w:rsidRPr="002770D7" w:rsidRDefault="00886E2B" w:rsidP="00196654">
                      <w:pPr>
                        <w:jc w:val="center"/>
                        <w:rPr>
                          <w:sz w:val="20"/>
                          <w:szCs w:val="20"/>
                        </w:rPr>
                      </w:pPr>
                      <w:r w:rsidRPr="004C6AD9">
                        <w:rPr>
                          <w:sz w:val="20"/>
                          <w:szCs w:val="20"/>
                        </w:rPr>
                        <w:t xml:space="preserve">Інструменти мультипарамет-ричного впровадження </w:t>
                      </w:r>
                    </w:p>
                  </w:txbxContent>
                </v:textbox>
              </v:shape>
              <v:shape id="AutoShape 3512" o:spid="_x0000_s1533" type="#_x0000_t113" style="position:absolute;left:4205;top:3777;width:2401;height:368;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pD9AMUA&#10;AADdAAAADwAAAGRycy9kb3ducmV2LnhtbESP3WrCQBSE7wu+w3IE7+pGTVWiq4gQaKFQ/HmAQ/aY&#10;rGbPhuwa0z59t1DwcpiZb5j1tre16Kj1xrGCyTgBQVw4bbhUcD7lr0sQPiBrrB2Tgm/ysN0MXtaY&#10;affgA3XHUIoIYZ+hgiqEJpPSFxVZ9GPXEEfv4lqLIcq2lLrFR4TbWk6TZC4tGo4LFTa0r6i4He9W&#10;QZJ+FD/SHLr8K73k14WZf141KjUa9rsViEB9eIb/2+9awewtncDfm/gE5OY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SkP0AxQAAAN0AAAAPAAAAAAAAAAAAAAAAAJgCAABkcnMv&#10;ZG93bnJldi54bWxQSwUGAAAAAAQABAD1AAAAigMAAAAA&#10;" filled="f" fillcolor="#f2f2f2">
                <v:textbox inset="2.48919mm,0,2.48919mm,0">
                  <w:txbxContent>
                    <w:p w:rsidR="00886E2B" w:rsidRPr="002228A1" w:rsidRDefault="00886E2B" w:rsidP="00196654">
                      <w:pPr>
                        <w:rPr>
                          <w:sz w:val="20"/>
                          <w:szCs w:val="20"/>
                        </w:rPr>
                      </w:pPr>
                      <w:r>
                        <w:rPr>
                          <w:sz w:val="20"/>
                          <w:szCs w:val="20"/>
                        </w:rPr>
                        <w:t xml:space="preserve">Пріоритети </w:t>
                      </w:r>
                    </w:p>
                  </w:txbxContent>
                </v:textbox>
              </v:shape>
              <v:shape id="AutoShape 3513" o:spid="_x0000_s1534" type="#_x0000_t113" style="position:absolute;left:4203;top:4105;width:2401;height:381;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kJjd8UA&#10;AADdAAAADwAAAGRycy9kb3ducmV2LnhtbESP3WrCQBSE7wu+w3IE7+pGTVWiq0ghYKFQ/HmAQ/aY&#10;rGbPhuw2xj59t1DwcpiZb5j1tre16Kj1xrGCyTgBQVw4bbhUcD7lr0sQPiBrrB2Tggd52G4GL2vM&#10;tLvzgbpjKEWEsM9QQRVCk0npi4os+rFriKN3ca3FEGVbSt3iPcJtLadJMpcWDceFCht6r6i4Hb+t&#10;giT9KH6kOXT5V3rJrwsz/7xqVGo07HcrEIH68Az/t/dawewtncLfm/gE5OY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iQmN3xQAAAN0AAAAPAAAAAAAAAAAAAAAAAJgCAABkcnMv&#10;ZG93bnJldi54bWxQSwUGAAAAAAQABAD1AAAAigMAAAAA&#10;" filled="f" fillcolor="#f2f2f2">
                <v:textbox inset="2.48919mm,0,2.48919mm,0">
                  <w:txbxContent>
                    <w:p w:rsidR="00886E2B" w:rsidRPr="002228A1" w:rsidRDefault="00886E2B" w:rsidP="00196654">
                      <w:pPr>
                        <w:rPr>
                          <w:sz w:val="20"/>
                          <w:szCs w:val="20"/>
                        </w:rPr>
                      </w:pPr>
                      <w:r>
                        <w:rPr>
                          <w:sz w:val="20"/>
                          <w:szCs w:val="20"/>
                        </w:rPr>
                        <w:t xml:space="preserve">Принципи </w:t>
                      </w:r>
                    </w:p>
                  </w:txbxContent>
                </v:textbox>
              </v:shape>
              <v:shape id="AutoShape 3514" o:spid="_x0000_s1535" type="#_x0000_t113" style="position:absolute;left:4187;top:4486;width:2402;height:417;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Q7G7MUA&#10;AADdAAAADwAAAGRycy9kb3ducmV2LnhtbESP3WrCQBSE7wu+w3IE7+rGmqpEV5FCwEKh+PMAh+wx&#10;Wc2eDdk1xj59t1DwcpiZb5jVpre16Kj1xrGCyTgBQVw4bbhUcDrmrwsQPiBrrB2Tggd52KwHLyvM&#10;tLvznrpDKEWEsM9QQRVCk0npi4os+rFriKN3dq3FEGVbSt3iPcJtLd+SZCYtGo4LFTb0UVFxPdys&#10;giT9LH6k2Xf5d3rOL3Mz+7poVGo07LdLEIH68Az/t3dawfQ9ncLfm/gE5Po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NDsbsxQAAAN0AAAAPAAAAAAAAAAAAAAAAAJgCAABkcnMv&#10;ZG93bnJldi54bWxQSwUGAAAAAAQABAD1AAAAigMAAAAA&#10;" filled="f" fillcolor="#f2f2f2">
                <v:textbox inset="2.48919mm,0,2.48919mm,0">
                  <w:txbxContent>
                    <w:p w:rsidR="00886E2B" w:rsidRPr="002228A1" w:rsidRDefault="00886E2B" w:rsidP="00196654">
                      <w:pPr>
                        <w:rPr>
                          <w:sz w:val="20"/>
                          <w:szCs w:val="20"/>
                        </w:rPr>
                      </w:pPr>
                      <w:r>
                        <w:rPr>
                          <w:sz w:val="20"/>
                          <w:szCs w:val="20"/>
                        </w:rPr>
                        <w:t xml:space="preserve">Межі </w:t>
                      </w:r>
                    </w:p>
                  </w:txbxContent>
                </v:textbox>
              </v:shape>
              <v:shape id="AutoShape 3515" o:spid="_x0000_s1536" type="#_x0000_t113" style="position:absolute;left:4203;top:4903;width:2403;height:418;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udemMYA&#10;AADdAAAADwAAAGRycy9kb3ducmV2LnhtbESPzWrDMBCE74G+g9hCb7Hc1vnBiRJKwdBCICTNAyzW&#10;2lZqrYylOm6fPgoEehxm5htmvR1tKwbqvXGs4DlJQRCXThuuFZy+iukShA/IGlvHpOCXPGw3D5M1&#10;5tpd+EDDMdQiQtjnqKAJocul9GVDFn3iOuLoVa63GKLsa6l7vES4beVLms6lRcNxocGO3hsqv48/&#10;VkGafZZ/0hyGYp9VxXlh5ruzRqWeHse3FYhAY/gP39sfWsHrLMvg9iY+Abm5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udemMYAAADdAAAADwAAAAAAAAAAAAAAAACYAgAAZHJz&#10;L2Rvd25yZXYueG1sUEsFBgAAAAAEAAQA9QAAAIsDAAAAAA==&#10;" filled="f" fillcolor="#f2f2f2">
                <v:textbox inset="2.48919mm,0,2.48919mm,0">
                  <w:txbxContent>
                    <w:p w:rsidR="00886E2B" w:rsidRPr="002228A1" w:rsidRDefault="00886E2B" w:rsidP="00196654">
                      <w:pPr>
                        <w:rPr>
                          <w:sz w:val="20"/>
                          <w:szCs w:val="20"/>
                        </w:rPr>
                      </w:pPr>
                      <w:r>
                        <w:rPr>
                          <w:sz w:val="20"/>
                          <w:szCs w:val="20"/>
                        </w:rPr>
                        <w:t xml:space="preserve">Характеристики </w:t>
                      </w:r>
                    </w:p>
                  </w:txbxContent>
                </v:textbox>
              </v:shape>
              <v:shapetype id="_x0000_t77" coordsize="21600,21600" o:spt="77" adj="7200,5400,3600,8100" path="m@0,l@0@3@2@3@2@1,,10800@2@4@2@5@0@5@0,21600,21600,21600,21600,xe">
                <v:stroke joinstyle="miter"/>
                <v:formulas>
                  <v:f eqn="val #0"/>
                  <v:f eqn="val #1"/>
                  <v:f eqn="val #2"/>
                  <v:f eqn="val #3"/>
                  <v:f eqn="sum 21600 0 #1"/>
                  <v:f eqn="sum 21600 0 #3"/>
                  <v:f eqn="sum #0 21600 0"/>
                  <v:f eqn="prod @6 1 2"/>
                </v:formulas>
                <v:path o:connecttype="custom" o:connectlocs="@7,0;0,10800;@7,21600;21600,10800" o:connectangles="270,180,90,0" textboxrect="@0,0,21600,21600"/>
                <v:handles>
                  <v:h position="#0,topLeft" xrange="@2,21600"/>
                  <v:h position="topLeft,#1" yrange="0,@3"/>
                  <v:h position="#2,#3" xrange="0,@0" yrange="@1,10800"/>
                </v:handles>
              </v:shapetype>
              <v:shape id="AutoShape 3516" o:spid="_x0000_s1537" type="#_x0000_t77" style="position:absolute;left:6606;top:3899;width:1991;height:13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WECR8cA&#10;AADdAAAADwAAAGRycy9kb3ducmV2LnhtbESPQWvCQBSE70L/w/IKXkQ3bVRs6iqlIih4aFQQb6/Z&#10;1ySYfRuyq8Z/7wpCj8PMfMNM562pxIUaV1pW8DaIQBBnVpecK9jvlv0JCOeRNVaWScGNHMxnL50p&#10;JtpeOaXL1uciQNglqKDwvk6kdFlBBt3A1sTB+7ONQR9kk0vd4DXATSXfo2gsDZYcFgqs6bug7LQ9&#10;GwVr3C/i3x4vluc0pvLn8LE5Hb1S3df26xOEp9b/h5/tlVYQj4YjeLwJT0DO7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1hAkfHAAAA3QAAAA8AAAAAAAAAAAAAAAAAmAIAAGRy&#10;cy9kb3ducmV2LnhtbFBLBQYAAAAABAAEAPUAAACMAwAAAAA=&#10;" filled="f" fillcolor="#ffc">
                <v:textbox inset="2.48919mm,1.2446mm,2.48919mm,1.2446mm">
                  <w:txbxContent>
                    <w:p w:rsidR="00886E2B" w:rsidRDefault="00886E2B" w:rsidP="00196654">
                      <w:pPr>
                        <w:jc w:val="center"/>
                      </w:pPr>
                    </w:p>
                    <w:p w:rsidR="00886E2B" w:rsidRDefault="00886E2B" w:rsidP="00196654">
                      <w:pPr>
                        <w:jc w:val="center"/>
                        <w:rPr>
                          <w:sz w:val="20"/>
                          <w:szCs w:val="20"/>
                        </w:rPr>
                      </w:pPr>
                    </w:p>
                    <w:p w:rsidR="00886E2B" w:rsidRPr="002770D7" w:rsidRDefault="00886E2B" w:rsidP="00196654">
                      <w:pPr>
                        <w:jc w:val="center"/>
                        <w:rPr>
                          <w:sz w:val="20"/>
                          <w:szCs w:val="20"/>
                        </w:rPr>
                      </w:pPr>
                      <w:r w:rsidRPr="002770D7">
                        <w:rPr>
                          <w:sz w:val="20"/>
                          <w:szCs w:val="20"/>
                        </w:rPr>
                        <w:t xml:space="preserve">Стратегія, </w:t>
                      </w:r>
                      <w:r>
                        <w:rPr>
                          <w:sz w:val="20"/>
                          <w:szCs w:val="20"/>
                        </w:rPr>
                        <w:t>орієнтири</w:t>
                      </w:r>
                      <w:r w:rsidRPr="002770D7">
                        <w:rPr>
                          <w:sz w:val="20"/>
                          <w:szCs w:val="20"/>
                        </w:rPr>
                        <w:t>та</w:t>
                      </w:r>
                    </w:p>
                    <w:p w:rsidR="00886E2B" w:rsidRPr="002770D7" w:rsidRDefault="00886E2B" w:rsidP="00196654">
                      <w:pPr>
                        <w:jc w:val="center"/>
                        <w:rPr>
                          <w:sz w:val="20"/>
                          <w:szCs w:val="20"/>
                        </w:rPr>
                      </w:pPr>
                      <w:r w:rsidRPr="002770D7">
                        <w:rPr>
                          <w:sz w:val="20"/>
                          <w:szCs w:val="20"/>
                        </w:rPr>
                        <w:t>завдання</w:t>
                      </w:r>
                    </w:p>
                  </w:txbxContent>
                </v:textbox>
              </v:shape>
              <v:rect id="Rectangle 3517" o:spid="_x0000_s1538" style="position:absolute;left:4187;top:5731;width:2399;height:492;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zWgXMcA&#10;AADdAAAADwAAAGRycy9kb3ducmV2LnhtbESPT2sCMRTE74V+h/AKvWli6z9WoxRB0NIeunrx9tg8&#10;dxc3L2uSuttv3xSEHoeZ+Q2zXPe2ETfyoXasYTRUIIgLZ2ouNRwP28EcRIjIBhvHpOGHAqxXjw9L&#10;zIzr+ItueSxFgnDIUEMVY5tJGYqKLIaha4mTd3beYkzSl9J47BLcNvJFqam0WHNaqLClTUXFJf+2&#10;Grbj62VHn5N3v/84zk40Ut0+V1o/P/VvCxCR+vgfvrd3RsPrZDyFvzfpCcjV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M1oFzHAAAA3QAAAA8AAAAAAAAAAAAAAAAAmAIAAGRy&#10;cy9kb3ducmV2LnhtbFBLBQYAAAAABAAEAPUAAACMAwAAAAA=&#10;" filled="f" fillcolor="#f2f2f2">
                <v:textbox inset="2.48919mm,0,2.48919mm,0">
                  <w:txbxContent>
                    <w:p w:rsidR="00886E2B" w:rsidRPr="00B145CE" w:rsidRDefault="00886E2B" w:rsidP="00196654">
                      <w:pPr>
                        <w:jc w:val="center"/>
                        <w:rPr>
                          <w:sz w:val="20"/>
                          <w:szCs w:val="20"/>
                        </w:rPr>
                      </w:pPr>
                      <w:r>
                        <w:rPr>
                          <w:sz w:val="20"/>
                          <w:szCs w:val="20"/>
                        </w:rPr>
                        <w:t>Інтегральна систем</w:t>
                      </w:r>
                      <w:r w:rsidRPr="00D42FD8">
                        <w:rPr>
                          <w:sz w:val="20"/>
                          <w:szCs w:val="20"/>
                        </w:rPr>
                        <w:t xml:space="preserve">а </w:t>
                      </w:r>
                      <w:r>
                        <w:rPr>
                          <w:sz w:val="20"/>
                          <w:szCs w:val="20"/>
                        </w:rPr>
                        <w:t>показників</w:t>
                      </w:r>
                    </w:p>
                  </w:txbxContent>
                </v:textbox>
              </v:rect>
              <v:rect id="Rectangle 3518" o:spid="_x0000_s1539" style="position:absolute;left:4187;top:6223;width:2406;height:34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HkFx8cA&#10;AADdAAAADwAAAGRycy9kb3ducmV2LnhtbESPT2sCMRTE74V+h/AKvWli6z9WoxRB0NIeunrx9tg8&#10;dxc3L2uSuttv3xSEHoeZ+Q2zXPe2ETfyoXasYTRUIIgLZ2ouNRwP28EcRIjIBhvHpOGHAqxXjw9L&#10;zIzr+ItueSxFgnDIUEMVY5tJGYqKLIaha4mTd3beYkzSl9J47BLcNvJFqam0WHNaqLClTUXFJf+2&#10;Grbj62VHn5N3v/84zk40Ut0+V1o/P/VvCxCR+vgfvrd3RsPrZDyDvzfpCcjV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x5BcfHAAAA3QAAAA8AAAAAAAAAAAAAAAAAmAIAAGRy&#10;cy9kb3ducmV2LnhtbFBLBQYAAAAABAAEAPUAAACMAwAAAAA=&#10;" filled="f" fillcolor="#f2f2f2">
                <v:textbox inset="2.48919mm,0,2.48919mm,0">
                  <w:txbxContent>
                    <w:p w:rsidR="00886E2B" w:rsidRPr="002770D7" w:rsidRDefault="00886E2B" w:rsidP="00196654">
                      <w:pPr>
                        <w:jc w:val="center"/>
                        <w:rPr>
                          <w:sz w:val="20"/>
                          <w:szCs w:val="20"/>
                        </w:rPr>
                      </w:pPr>
                      <w:r>
                        <w:rPr>
                          <w:sz w:val="20"/>
                          <w:szCs w:val="20"/>
                        </w:rPr>
                        <w:t>Факторний аналіз</w:t>
                      </w:r>
                    </w:p>
                  </w:txbxContent>
                </v:textbox>
              </v:rect>
              <v:rect id="Rectangle 3519" o:spid="_x0000_s1540" style="position:absolute;left:4187;top:6563;width:2403;height:401;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1+xPsIA&#10;AADdAAAADwAAAGRycy9kb3ducmV2LnhtbERPzYrCMBC+C75DGMGbppp1kWoUFZT1sIdVH2BoxrbY&#10;TGoTbfXpN4eFPX58/8t1ZyvxpMaXjjVMxgkI4syZknMNl/N+NAfhA7LByjFpeJGH9arfW2JqXMs/&#10;9DyFXMQQ9ilqKEKoUyl9VpBFP3Y1ceSurrEYImxyaRpsY7it5DRJPqXFkmNDgTXtCspup4fV8K2O&#10;ByWvj/d9P7XKbPMZq/ao9XDQbRYgAnXhX/zn/jIa1Owjzo1v4hOQq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XX7E+wgAAAN0AAAAPAAAAAAAAAAAAAAAAAJgCAABkcnMvZG93&#10;bnJldi54bWxQSwUGAAAAAAQABAD1AAAAhwMAAAAA&#10;" filled="f" fillcolor="#f2f2f2">
                <v:textbox inset="2.48919mm,1.2446mm,2.48919mm,1.2446mm">
                  <w:txbxContent>
                    <w:p w:rsidR="00886E2B" w:rsidRPr="00D42FD8" w:rsidRDefault="00886E2B" w:rsidP="00196654">
                      <w:pPr>
                        <w:jc w:val="center"/>
                        <w:rPr>
                          <w:sz w:val="20"/>
                          <w:szCs w:val="20"/>
                        </w:rPr>
                      </w:pPr>
                      <w:r>
                        <w:rPr>
                          <w:sz w:val="20"/>
                          <w:szCs w:val="20"/>
                        </w:rPr>
                        <w:t>Динамічні моделі</w:t>
                      </w:r>
                    </w:p>
                  </w:txbxContent>
                </v:textbox>
              </v:rect>
              <v:rect id="Rectangle 3520" o:spid="_x0000_s1541" style="position:absolute;left:4188;top:6964;width:2405;height:491;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qo0LscA&#10;AADdAAAADwAAAGRycy9kb3ducmV2LnhtbESPQWsCMRSE7wX/Q3iF3mqiVatbo5SCoNIe3Hrx9tg8&#10;dxc3L9skdbf/vhEKPQ4z8w2zXPe2EVfyoXasYTRUIIgLZ2ouNRw/N49zECEiG2wck4YfCrBeDe6W&#10;mBnX8YGueSxFgnDIUEMVY5tJGYqKLIaha4mTd3beYkzSl9J47BLcNnKs1ExarDktVNjSW0XFJf+2&#10;GjaTr8uWPqZ7v3s/Pp9opLpdrrR+uO9fX0BE6uN/+K+9NRqeppMF3N6kJyBX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KqNC7HAAAA3QAAAA8AAAAAAAAAAAAAAAAAmAIAAGRy&#10;cy9kb3ducmV2LnhtbFBLBQYAAAAABAAEAPUAAACMAwAAAAA=&#10;" filled="f" fillcolor="#f2f2f2">
                <v:textbox inset="2.48919mm,0,2.48919mm,0">
                  <w:txbxContent>
                    <w:p w:rsidR="00886E2B" w:rsidRPr="00D42FD8" w:rsidRDefault="00886E2B" w:rsidP="00196654">
                      <w:pPr>
                        <w:jc w:val="center"/>
                        <w:rPr>
                          <w:sz w:val="20"/>
                          <w:szCs w:val="20"/>
                        </w:rPr>
                      </w:pPr>
                      <w:r>
                        <w:rPr>
                          <w:sz w:val="20"/>
                          <w:szCs w:val="20"/>
                        </w:rPr>
                        <w:t xml:space="preserve">Оптимізаційні моделі </w:t>
                      </w:r>
                    </w:p>
                  </w:txbxContent>
                </v:textbox>
              </v:rect>
              <v:shape id="AutoShape 3521" o:spid="_x0000_s1542" type="#_x0000_t77" style="position:absolute;left:6606;top:5815;width:1991;height:155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PkL1sEA&#10;AADdAAAADwAAAGRycy9kb3ducmV2LnhtbERPyW7CMBC9V+IfrEHiVuyC0kLAIAQCVeqJ7T6KhyQ0&#10;HofYkPD3+FCpx6e3z5edrcSDGl861vAxVCCIM2dKzjWcjtv3CQgfkA1WjknDkzwsF723OabGtbyn&#10;xyHkIoawT1FDEUKdSumzgiz6oauJI3dxjcUQYZNL02Abw20lR0p9Soslx4YCa1oXlP0e7laDrH6m&#10;7X6Dk/M4ua12Xl3Vlz1qPeh3qxmIQF34F/+5v42GcZLE/fFNfAJy8Q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z5C9bBAAAA3QAAAA8AAAAAAAAAAAAAAAAAmAIAAGRycy9kb3du&#10;cmV2LnhtbFBLBQYAAAAABAAEAPUAAACGAwAAAAA=&#10;" filled="f" fillcolor="#ffc">
                <v:shadow on="t" color="black" opacity="26214f" origin=".5" offset="-3pt,0"/>
                <v:textbox inset="2.48919mm,1.2446mm,2.48919mm,1.2446mm">
                  <w:txbxContent>
                    <w:p w:rsidR="00886E2B" w:rsidRDefault="00886E2B" w:rsidP="00196654">
                      <w:pPr>
                        <w:jc w:val="center"/>
                      </w:pPr>
                    </w:p>
                    <w:p w:rsidR="00886E2B" w:rsidRPr="00A31AA3" w:rsidRDefault="00886E2B" w:rsidP="00196654">
                      <w:pPr>
                        <w:jc w:val="center"/>
                        <w:rPr>
                          <w:sz w:val="20"/>
                          <w:szCs w:val="20"/>
                        </w:rPr>
                      </w:pPr>
                      <w:r>
                        <w:rPr>
                          <w:sz w:val="20"/>
                          <w:szCs w:val="20"/>
                        </w:rPr>
                        <w:t xml:space="preserve">Збалансований </w:t>
                      </w:r>
                      <w:r w:rsidRPr="006D3B6E">
                        <w:rPr>
                          <w:sz w:val="20"/>
                          <w:szCs w:val="20"/>
                        </w:rPr>
                        <w:t xml:space="preserve"> комплекс </w:t>
                      </w:r>
                      <w:r>
                        <w:rPr>
                          <w:sz w:val="20"/>
                          <w:szCs w:val="20"/>
                        </w:rPr>
                        <w:t>прийомів,  методів та алгоритмів</w:t>
                      </w:r>
                    </w:p>
                  </w:txbxContent>
                </v:textbox>
              </v:shape>
              <v:rect id="Rectangle 3522" o:spid="_x0000_s1543" style="position:absolute;left:4185;top:7877;width:2401;height:33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NDtiMkA&#10;AADdAAAADwAAAGRycy9kb3ducmV2LnhtbESP3WoCMRSE7wu+QziCdzVrrUW2RlGp1GIp1B/q5WFz&#10;3CxuTtZN6q5v3xQKvRxm5htmMmttKa5U+8KxgkE/AUGcOV1wrmC/W92PQfiArLF0TApu5GE27dxN&#10;MNWu4U+6bkMuIoR9igpMCFUqpc8MWfR9VxFH7+RqiyHKOpe6xibCbSkfkuRJWiw4LhisaGkoO2+/&#10;rYLz5egXH2b9+PL+1Tavm8Nyfnq7KdXrtvNnEIHa8B/+a6+1guFoNIDfN/EJyOkP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QNDtiMkAAADdAAAADwAAAAAAAAAAAAAAAACYAgAA&#10;ZHJzL2Rvd25yZXYueG1sUEsFBgAAAAAEAAQA9QAAAI4DAAAAAA==&#10;" filled="f" fillcolor="#f2f2f2">
                <v:textbox inset="2.48919mm,1.2446mm,2.48919mm,1.2446mm">
                  <w:txbxContent>
                    <w:p w:rsidR="00886E2B" w:rsidRPr="002770D7" w:rsidRDefault="00886E2B" w:rsidP="00196654">
                      <w:pPr>
                        <w:jc w:val="center"/>
                        <w:rPr>
                          <w:sz w:val="20"/>
                          <w:szCs w:val="20"/>
                        </w:rPr>
                      </w:pPr>
                      <w:r w:rsidRPr="002770D7">
                        <w:rPr>
                          <w:sz w:val="20"/>
                          <w:szCs w:val="20"/>
                        </w:rPr>
                        <w:t xml:space="preserve">Нормативне прогнозування </w:t>
                      </w:r>
                    </w:p>
                    <w:p w:rsidR="00886E2B" w:rsidRPr="00D42FD8" w:rsidRDefault="00886E2B" w:rsidP="00196654">
                      <w:pPr>
                        <w:jc w:val="center"/>
                        <w:rPr>
                          <w:sz w:val="20"/>
                          <w:szCs w:val="20"/>
                        </w:rPr>
                      </w:pPr>
                    </w:p>
                  </w:txbxContent>
                </v:textbox>
              </v:rect>
              <v:rect id="Rectangle 3523" o:spid="_x0000_s1544" style="position:absolute;left:4185;top:8215;width:2401;height:32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AJz/8gA&#10;AADdAAAADwAAAGRycy9kb3ducmV2LnhtbESPQWsCMRSE7wX/Q3iCN82qtZStUaxUqlgKtS31+Ng8&#10;N4ubl3WTuuu/bwShx2FmvmGm89aW4ky1LxwrGA4SEMSZ0wXnCr4+V/1HED4gaywdk4ILeZjPOndT&#10;TLVr+IPOu5CLCGGfogITQpVK6TNDFv3AVcTRO7jaYoiyzqWusYlwW8pRkjxIiwXHBYMVLQ1lx92v&#10;VXA87f3zu1nfv7z9tM3r9nu5OGwuSvW67eIJRKA2/Idv7bVWMJ5MRnB9E5+AnP0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wAnP/yAAAAN0AAAAPAAAAAAAAAAAAAAAAAJgCAABk&#10;cnMvZG93bnJldi54bWxQSwUGAAAAAAQABAD1AAAAjQMAAAAA&#10;" filled="f" fillcolor="#f2f2f2">
                <v:textbox inset="2.48919mm,1.2446mm,2.48919mm,1.2446mm">
                  <w:txbxContent>
                    <w:p w:rsidR="00886E2B" w:rsidRPr="00D42FD8" w:rsidRDefault="00886E2B" w:rsidP="00196654">
                      <w:pPr>
                        <w:jc w:val="center"/>
                        <w:rPr>
                          <w:sz w:val="20"/>
                          <w:szCs w:val="20"/>
                        </w:rPr>
                      </w:pPr>
                      <w:r>
                        <w:rPr>
                          <w:sz w:val="20"/>
                          <w:szCs w:val="20"/>
                        </w:rPr>
                        <w:t xml:space="preserve">Перманентне планування </w:t>
                      </w:r>
                    </w:p>
                  </w:txbxContent>
                </v:textbox>
              </v:rect>
              <v:shape id="AutoShape 3524" o:spid="_x0000_s1545" type="#_x0000_t77" style="position:absolute;left:6606;top:7748;width:1991;height:126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sNnYMcA&#10;AADdAAAADwAAAGRycy9kb3ducmV2LnhtbESP3WrCQBSE7wu+w3IE7+rG+oNEVxGp1IIIRkG9O2SP&#10;STB7NmS3Jvbpu4VCL4eZ+YaZL1tTigfVrrCsYNCPQBCnVhecKTgdN69TEM4jaywtk4InOVguOi9z&#10;jLVt+ECPxGciQNjFqCD3voqldGlOBl3fVsTBu9naoA+yzqSusQlwU8q3KJpIgwWHhRwrWueU3pMv&#10;o+D9e38dfLjmnIwuzuvt7rqbnj6V6nXb1QyEp9b/h//aW61gOB4P4fdNeAJy8Q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rDZ2DHAAAA3QAAAA8AAAAAAAAAAAAAAAAAmAIAAGRy&#10;cy9kb3ducmV2LnhtbFBLBQYAAAAABAAEAPUAAACMAwAAAAA=&#10;" filled="f" fillcolor="#ffc">
                <v:shadow on="t" color="black" opacity="26214f" origin=".5" offset="-3pt,0"/>
                <v:textbox inset="2.48919mm,1.2446mm,2.48919mm,1.2446mm">
                  <w:txbxContent>
                    <w:p w:rsidR="00886E2B" w:rsidRDefault="00886E2B" w:rsidP="00196654">
                      <w:pPr>
                        <w:jc w:val="center"/>
                      </w:pPr>
                    </w:p>
                    <w:p w:rsidR="00886E2B" w:rsidRPr="002770D7" w:rsidRDefault="00886E2B" w:rsidP="00196654">
                      <w:pPr>
                        <w:jc w:val="center"/>
                        <w:rPr>
                          <w:sz w:val="20"/>
                          <w:szCs w:val="20"/>
                        </w:rPr>
                      </w:pPr>
                      <w:r w:rsidRPr="002770D7">
                        <w:rPr>
                          <w:sz w:val="20"/>
                          <w:szCs w:val="20"/>
                        </w:rPr>
                        <w:t xml:space="preserve">Кількісні та якісні індикатори  </w:t>
                      </w:r>
                    </w:p>
                  </w:txbxContent>
                </v:textbox>
              </v:shape>
              <v:shape id="AutoShape 3525" o:spid="_x0000_s1546" type="#_x0000_t113" style="position:absolute;left:4203;top:10940;width:4394;height:677;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z7IRcUA&#10;AADdAAAADwAAAGRycy9kb3ducmV2LnhtbESP3WrCQBSE7wXfYTkF73TTNtoSXUUKAQWh+PMAh+wx&#10;Wc2eDdltTPv0rlDwcpiZb5jFqre16Kj1xrGC10kCgrhw2nCp4HTMx58gfEDWWDsmBb/kYbUcDhaY&#10;aXfjPXWHUIoIYZ+hgiqEJpPSFxVZ9BPXEEfv7FqLIcq2lLrFW4TbWr4lyUxaNBwXKmzoq6Lievix&#10;CpJ0W/xJs+/y7/ScXz7MbHfRqNTopV/PQQTqwzP8395oBe/TaQqPN/EJyO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HPshFxQAAAN0AAAAPAAAAAAAAAAAAAAAAAJgCAABkcnMv&#10;ZG93bnJldi54bWxQSwUGAAAAAAQABAD1AAAAigMAAAAA&#10;" filled="f" fillcolor="#f2f2f2">
                <v:textbox inset="2.48919mm,0,2.48919mm,0">
                  <w:txbxContent>
                    <w:p w:rsidR="00886E2B" w:rsidRPr="00E05D4C" w:rsidRDefault="00886E2B" w:rsidP="00196654">
                      <w:pPr>
                        <w:rPr>
                          <w:sz w:val="20"/>
                          <w:szCs w:val="20"/>
                        </w:rPr>
                      </w:pPr>
                      <w:r w:rsidRPr="00E05D4C">
                        <w:rPr>
                          <w:sz w:val="20"/>
                          <w:szCs w:val="20"/>
                        </w:rPr>
                        <w:t xml:space="preserve">Інструменти управління економічним потенціалом </w:t>
                      </w:r>
                    </w:p>
                  </w:txbxContent>
                </v:textbox>
              </v:shape>
              <v:shape id="AutoShape 3526" o:spid="_x0000_s1547" type="#_x0000_t113" style="position:absolute;left:4203;top:11534;width:4394;height:637;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HJt3sUA&#10;AADdAAAADwAAAGRycy9kb3ducmV2LnhtbESP3WrCQBSE7wu+w3IK3tVNrbEluooIAYVC8ecBDtlj&#10;spo9G7LbGH16t1DwcpiZb5j5sre16Kj1xrGC91ECgrhw2nCp4HjI375A+ICssXZMCm7kYbkYvMwx&#10;0+7KO+r2oRQRwj5DBVUITSalLyqy6EeuIY7eybUWQ5RtKXWL1wi3tRwnyVRaNBwXKmxoXVFx2f9a&#10;BclkW9yl2XX5z+SUnz/N9PusUanha7+agQjUh2f4v73RCj7SNIW/N/EJyM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ocm3exQAAAN0AAAAPAAAAAAAAAAAAAAAAAJgCAABkcnMv&#10;ZG93bnJldi54bWxQSwUGAAAAAAQABAD1AAAAigMAAAAA&#10;" filled="f" fillcolor="#f2f2f2">
                <v:textbox inset="2.48919mm,0,2.48919mm,0">
                  <w:txbxContent>
                    <w:p w:rsidR="00886E2B" w:rsidRPr="00E05D4C" w:rsidRDefault="00886E2B" w:rsidP="00196654">
                      <w:pPr>
                        <w:rPr>
                          <w:sz w:val="20"/>
                          <w:szCs w:val="20"/>
                        </w:rPr>
                      </w:pPr>
                      <w:r w:rsidRPr="00E05D4C">
                        <w:rPr>
                          <w:sz w:val="20"/>
                          <w:szCs w:val="20"/>
                        </w:rPr>
                        <w:t xml:space="preserve">Інструменти управління фінансовим  потенціалом </w:t>
                      </w:r>
                    </w:p>
                  </w:txbxContent>
                </v:textbox>
              </v:shape>
              <v:shape id="AutoShape 3527" o:spid="_x0000_s1548" type="#_x0000_t113" style="position:absolute;left:4203;top:12094;width:4394;height:692;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KDzqcUA&#10;AADdAAAADwAAAGRycy9kb3ducmV2LnhtbESP3WrCQBSE7wu+w3IK3tVNraYluooIAYVC8ecBDtlj&#10;spo9G7LbGH16t1DwcpiZb5j5sre16Kj1xrGC91ECgrhw2nCp4HjI375A+ICssXZMCm7kYbkYvMwx&#10;0+7KO+r2oRQRwj5DBVUITSalLyqy6EeuIY7eybUWQ5RtKXWL1wi3tRwnSSotGo4LFTa0rqi47H+t&#10;gmSyLe7S7Lr8Z3LKz58m/T5rVGr42q9mIAL14Rn+b2+0go/pNIW/N/EJyM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YoPOpxQAAAN0AAAAPAAAAAAAAAAAAAAAAAJgCAABkcnMv&#10;ZG93bnJldi54bWxQSwUGAAAAAAQABAD1AAAAigMAAAAA&#10;" filled="f" fillcolor="#f2f2f2">
                <v:textbox inset="2.48919mm,0,2.48919mm,0">
                  <w:txbxContent>
                    <w:p w:rsidR="00886E2B" w:rsidRPr="00E05D4C" w:rsidRDefault="00886E2B" w:rsidP="00196654">
                      <w:pPr>
                        <w:rPr>
                          <w:sz w:val="20"/>
                          <w:szCs w:val="20"/>
                        </w:rPr>
                      </w:pPr>
                      <w:r w:rsidRPr="00E05D4C">
                        <w:rPr>
                          <w:sz w:val="20"/>
                          <w:szCs w:val="20"/>
                        </w:rPr>
                        <w:t xml:space="preserve">Інструменти управління соціальним потенціалом </w:t>
                      </w:r>
                    </w:p>
                  </w:txbxContent>
                </v:textbox>
              </v:shape>
              <v:rect id="Rectangle 3528" o:spid="_x0000_s1549" style="position:absolute;left:4185;top:8538;width:2401;height:33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HXQZ8kA&#10;AADdAAAADwAAAGRycy9kb3ducmV2LnhtbESPQWsCMRSE74X+h/AEbzVrW21ZjWLFUsVSqG2px8fm&#10;uVncvKyb6K7/3giFHoeZ+YYZT1tbihPVvnCsoN9LQBBnThecK/j+er17BuEDssbSMSk4k4fp5PZm&#10;jKl2DX/SaRNyESHsU1RgQqhSKX1myKLvuYo4ejtXWwxR1rnUNTYRbkt5nyRDabHguGCwormhbL85&#10;WgX7w9a/fJjl4+L9t23e1j/z2W51VqrbaWcjEIHa8B/+ay+1gofB4Amub+ITkJML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oHXQZ8kAAADdAAAADwAAAAAAAAAAAAAAAACYAgAA&#10;ZHJzL2Rvd25yZXYueG1sUEsFBgAAAAAEAAQA9QAAAI4DAAAAAA==&#10;" filled="f" fillcolor="#f2f2f2">
                <v:textbox inset="2.48919mm,1.2446mm,2.48919mm,1.2446mm">
                  <w:txbxContent>
                    <w:p w:rsidR="00886E2B" w:rsidRPr="00F93763" w:rsidRDefault="00886E2B" w:rsidP="00196654">
                      <w:pPr>
                        <w:jc w:val="center"/>
                        <w:rPr>
                          <w:sz w:val="20"/>
                          <w:szCs w:val="20"/>
                        </w:rPr>
                      </w:pPr>
                      <w:r>
                        <w:rPr>
                          <w:sz w:val="20"/>
                          <w:szCs w:val="20"/>
                        </w:rPr>
                        <w:t>Галузевий бенчмаркінг</w:t>
                      </w:r>
                    </w:p>
                  </w:txbxContent>
                </v:textbox>
              </v:rect>
              <v:rect id="Rectangle 3529" o:spid="_x0000_s1550" style="position:absolute;left:4192;top:9477;width:2401;height:32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epEFcUA&#10;AADdAAAADwAAAGRycy9kb3ducmV2LnhtbERPW2vCMBR+H/gfwhH2NlO3KVKN4mRjDkXwhj4emmNT&#10;bE66JrP13y8Pgz1+fPfJrLWluFHtC8cK+r0EBHHmdMG5gsP+42kEwgdkjaVjUnAnD7Np52GCqXYN&#10;b+m2C7mIIexTVGBCqFIpfWbIou+5ijhyF1dbDBHWudQ1NjHclvI5SYbSYsGxwWBFC0PZdfdjFVy/&#10;z/5tY5av7+tT23yujov55euu1GO3nY9BBGrDv/jPvdQKXgaDODe+iU9AT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R6kQVxQAAAN0AAAAPAAAAAAAAAAAAAAAAAJgCAABkcnMv&#10;ZG93bnJldi54bWxQSwUGAAAAAAQABAD1AAAAigMAAAAA&#10;" filled="f" fillcolor="#f2f2f2">
                <v:textbox inset="2.48919mm,1.2446mm,2.48919mm,1.2446mm">
                  <w:txbxContent>
                    <w:p w:rsidR="00886E2B" w:rsidRPr="00D42FD8" w:rsidRDefault="00886E2B" w:rsidP="00196654">
                      <w:pPr>
                        <w:jc w:val="center"/>
                        <w:rPr>
                          <w:sz w:val="20"/>
                          <w:szCs w:val="20"/>
                        </w:rPr>
                      </w:pPr>
                      <w:r>
                        <w:rPr>
                          <w:sz w:val="20"/>
                          <w:szCs w:val="20"/>
                        </w:rPr>
                        <w:t>Системний моніторинг</w:t>
                      </w:r>
                    </w:p>
                  </w:txbxContent>
                </v:textbox>
              </v:rect>
              <v:rect id="Rectangle 3530" o:spid="_x0000_s1551" style="position:absolute;left:4188;top:9801;width:2401;height:33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qbhjskA&#10;AADdAAAADwAAAGRycy9kb3ducmV2LnhtbESPQWsCMRSE74X+h/AEbzVrW6VdjWLFUsVSqG2px8fm&#10;uVncvKyb6K7/3giFHoeZ+YYZT1tbihPVvnCsoN9LQBBnThecK/j+er17AuEDssbSMSk4k4fp5PZm&#10;jKl2DX/SaRNyESHsU1RgQqhSKX1myKLvuYo4ejtXWwxR1rnUNTYRbkt5nyRDabHguGCwormhbL85&#10;WgX7w9a/fJjl4+L9t23e1j/z2W51VqrbaWcjEIHa8B/+ay+1gofB4Bmub+ITkJML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vqbhjskAAADdAAAADwAAAAAAAAAAAAAAAACYAgAA&#10;ZHJzL2Rvd25yZXYueG1sUEsFBgAAAAAEAAQA9QAAAI4DAAAAAA==&#10;" filled="f" fillcolor="#f2f2f2">
                <v:textbox inset="2.48919mm,1.2446mm,2.48919mm,1.2446mm">
                  <w:txbxContent>
                    <w:p w:rsidR="00886E2B" w:rsidRPr="00D42FD8" w:rsidRDefault="00886E2B" w:rsidP="00196654">
                      <w:pPr>
                        <w:jc w:val="center"/>
                        <w:rPr>
                          <w:sz w:val="20"/>
                          <w:szCs w:val="20"/>
                        </w:rPr>
                      </w:pPr>
                      <w:r>
                        <w:rPr>
                          <w:sz w:val="20"/>
                          <w:szCs w:val="20"/>
                        </w:rPr>
                        <w:t>Функціональна діагностика</w:t>
                      </w:r>
                    </w:p>
                  </w:txbxContent>
                </v:textbox>
              </v:rect>
              <v:rect id="Rectangle 3531" o:spid="_x0000_s1552" style="position:absolute;left:4192;top:10139;width:2401;height:33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fCCrsUA&#10;AADdAAAADwAAAGRycy9kb3ducmV2LnhtbERPW2vCMBR+H+w/hDPY20x1m0g1isrGHIrgDX08NMem&#10;2Jx0TWbrv18ehD1+fPfRpLWluFLtC8cKup0EBHHmdMG5gv3u82UAwgdkjaVjUnAjD5Px48MIU+0a&#10;3tB1G3IRQ9inqMCEUKVS+syQRd9xFXHkzq62GCKsc6lrbGK4LWUvSfrSYsGxwWBFc0PZZftrFVx+&#10;Tn62Nou3j9Wxbb6Wh/n0/H1T6vmpnQ5BBGrDv/juXmgFr+/9uD++iU9Ajv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h8IKuxQAAAN0AAAAPAAAAAAAAAAAAAAAAAJgCAABkcnMv&#10;ZG93bnJldi54bWxQSwUGAAAAAAQABAD1AAAAigMAAAAA&#10;" filled="f" fillcolor="#f2f2f2">
                <v:textbox inset="2.48919mm,1.2446mm,2.48919mm,1.2446mm">
                  <w:txbxContent>
                    <w:p w:rsidR="00886E2B" w:rsidRPr="00D42FD8" w:rsidRDefault="00886E2B" w:rsidP="00196654">
                      <w:pPr>
                        <w:jc w:val="center"/>
                        <w:rPr>
                          <w:sz w:val="20"/>
                          <w:szCs w:val="20"/>
                        </w:rPr>
                      </w:pPr>
                      <w:r>
                        <w:rPr>
                          <w:sz w:val="20"/>
                          <w:szCs w:val="20"/>
                        </w:rPr>
                        <w:t>Стратегічний контроль</w:t>
                      </w:r>
                    </w:p>
                  </w:txbxContent>
                </v:textbox>
              </v:rect>
              <v:shape id="AutoShape 3532" o:spid="_x0000_s1553" type="#_x0000_t113" style="position:absolute;left:4203;top:12786;width:4394;height:647;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SWhYMYA&#10;AADdAAAADwAAAGRycy9kb3ducmV2LnhtbESP3WrCQBSE7wu+w3IE7+rGn0aJriJCoIVC8ecBDtlj&#10;spo9G7JrTPv03ULBy2FmvmHW297WoqPWG8cKJuMEBHHhtOFSwfmUvy5B+ICssXZMCr7Jw3YzeFlj&#10;pt2DD9QdQykihH2GCqoQmkxKX1Rk0Y9dQxy9i2sthijbUuoWHxFuazlNklRaNBwXKmxoX1FxO96t&#10;gmT+UfxIc+jyr/klvy5M+nnVqNRo2O9WIAL14Rn+b79rBbO3dAJ/b+ITkJ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SWhYMYAAADdAAAADwAAAAAAAAAAAAAAAACYAgAAZHJz&#10;L2Rvd25yZXYueG1sUEsFBgAAAAAEAAQA9QAAAIsDAAAAAA==&#10;" filled="f" fillcolor="#f2f2f2">
                <v:textbox inset="2.48919mm,0,2.48919mm,0">
                  <w:txbxContent>
                    <w:p w:rsidR="00886E2B" w:rsidRPr="00E05D4C" w:rsidRDefault="00886E2B" w:rsidP="00196654">
                      <w:pPr>
                        <w:rPr>
                          <w:sz w:val="20"/>
                          <w:szCs w:val="20"/>
                        </w:rPr>
                      </w:pPr>
                      <w:r w:rsidRPr="00E05D4C">
                        <w:rPr>
                          <w:sz w:val="20"/>
                          <w:szCs w:val="20"/>
                        </w:rPr>
                        <w:t xml:space="preserve">Інструменти управління інноваційним потенціалом </w:t>
                      </w:r>
                    </w:p>
                  </w:txbxContent>
                </v:textbox>
              </v:shape>
              <v:shape id="AutoShape 3533" o:spid="_x0000_s1554" type="#_x0000_t77" style="position:absolute;left:6606;top:9395;width:1991;height:116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MIRscA&#10;AADdAAAADwAAAGRycy9kb3ducmV2LnhtbESPQWvCQBSE7wX/w/IEb3WjVpHUVUpRqiCCqdB6e2Sf&#10;STD7NmS3JvXXu4LgcZiZb5jZojWluFDtCssKBv0IBHFqdcGZgsP36nUKwnlkjaVlUvBPDhbzzssM&#10;Y20b3tMl8ZkIEHYxKsi9r2IpXZqTQde3FXHwTrY26IOsM6lrbALclHIYRRNpsOCwkGNFnzml5+TP&#10;KFhed8fBl2t+krdf5/V6e9xODxulet324x2Ep9Y/w4/2WisYjSdDuL8JT0DOb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vjCEbHAAAA3QAAAA8AAAAAAAAAAAAAAAAAmAIAAGRy&#10;cy9kb3ducmV2LnhtbFBLBQYAAAAABAAEAPUAAACMAwAAAAA=&#10;" filled="f" fillcolor="#ffc">
                <v:shadow on="t" color="black" opacity="26214f" origin=".5" offset="-3pt,0"/>
                <v:textbox inset="2.48919mm,1.2446mm,2.48919mm,1.2446mm">
                  <w:txbxContent>
                    <w:p w:rsidR="00886E2B" w:rsidRPr="00413BA7" w:rsidRDefault="00886E2B" w:rsidP="00196654">
                      <w:pPr>
                        <w:jc w:val="center"/>
                        <w:rPr>
                          <w:sz w:val="18"/>
                          <w:szCs w:val="18"/>
                        </w:rPr>
                      </w:pPr>
                      <w:r w:rsidRPr="00413BA7">
                        <w:rPr>
                          <w:sz w:val="18"/>
                          <w:szCs w:val="18"/>
                        </w:rPr>
                        <w:t xml:space="preserve">Сукупність методичних, технологічних та організаційних заходів </w:t>
                      </w:r>
                    </w:p>
                    <w:p w:rsidR="00886E2B" w:rsidRPr="00611129" w:rsidRDefault="00886E2B" w:rsidP="00196654">
                      <w:pPr>
                        <w:jc w:val="center"/>
                      </w:pPr>
                    </w:p>
                  </w:txbxContent>
                </v:textbox>
              </v:shape>
              <v:shape id="AutoShape 3534" o:spid="_x0000_s1555" type="#_x0000_t34" style="position:absolute;left:3793;top:3961;width:412;height:654;flip:y;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sTVD8YAAADdAAAADwAAAGRycy9kb3ducmV2LnhtbESPQWvCQBSE7wX/w/IKvdVNDdUSs4oI&#10;xXrooVHw+pp9JiG7b8Puqum/dwuFHoeZ+YYp16M14ko+dI4VvEwzEMS10x03Co6H9+c3ECEiazSO&#10;ScEPBVivJg8lFtrd+IuuVWxEgnAoUEEb41BIGeqWLIapG4iTd3beYkzSN1J7vCW4NXKWZXNpseO0&#10;0OJA25bqvrpYBeYg9wsz2/bDZ9hJc/H5d7Y7KfX0OG6WICKN8T/81/7QCvLXeQ6/b9ITkKs7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7E1Q/GAAAA3QAAAA8AAAAAAAAA&#10;AAAAAAAAoQIAAGRycy9kb3ducmV2LnhtbFBLBQYAAAAABAAEAPkAAACUAwAAAAA=&#10;" adj="10759">
                <v:stroke endarrow="block"/>
              </v:shape>
              <v:shape id="AutoShape 3535" o:spid="_x0000_s1556" type="#_x0000_t34" style="position:absolute;left:3793;top:4296;width:410;height:319;flip:y;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ADuZMYAAADdAAAADwAAAGRycy9kb3ducmV2LnhtbESPT2sCMRTE7wW/Q3hCbzVr/yyyGqW0&#10;FSrSg1bvj81zs7h5CZu4bv30Rih4HGbmN8xs0dtGdNSG2rGC8SgDQVw6XXOlYPe7fJqACBFZY+OY&#10;FPxRgMV88DDDQrszb6jbxkokCIcCFZgYfSFlKA1ZDCPniZN3cK3FmGRbSd3iOcFtI5+zLJcWa04L&#10;Bj19GCqP25NVcNnQqtvLz/Uq/5GTw9fSj0/GK/U47N+nICL18R7+b39rBS9v+Svc3qQnIOdX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gA7mTGAAAA3QAAAA8AAAAAAAAA&#10;AAAAAAAAoQIAAGRycy9kb3ducmV2LnhtbFBLBQYAAAAABAAEAPkAAACUAwAAAAA=&#10;" adj="10779">
                <v:stroke endarrow="block"/>
              </v:shape>
              <v:shape id="AutoShape 3536" o:spid="_x0000_s1557" type="#_x0000_t34" style="position:absolute;left:3793;top:5977;width:394;height:616;flip:y;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0xL/8YAAADdAAAADwAAAGRycy9kb3ducmV2LnhtbESPT2sCMRTE74V+h/AK3mpWxUW2Rimt&#10;giI9+Kf3x+a5Wbp5CZu4rv30jVDwOMzMb5j5sreN6KgNtWMFo2EGgrh0uuZKwem4fp2BCBFZY+OY&#10;FNwowHLx/DTHQrsr76k7xEokCIcCFZgYfSFlKA1ZDEPniZN3dq3FmGRbSd3iNcFtI8dZlkuLNacF&#10;g54+DJU/h4tV8LunbfctP3fb/EvOzqu1H12MV2rw0r+/gYjUx0f4v73RCibTfAr3N+kJyMU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dMS//GAAAA3QAAAA8AAAAAAAAA&#10;AAAAAAAAoQIAAGRycy9kb3ducmV2LnhtbFBLBQYAAAAABAAEAPkAAACUAwAAAAA=&#10;" adj="10779">
                <v:stroke endarrow="block"/>
              </v:shape>
              <v:shape id="AutoShape 3537" o:spid="_x0000_s1558" type="#_x0000_t34" style="position:absolute;left:3793;top:6393;width:394;height:200;flip:y;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57ViMUAAADdAAAADwAAAGRycy9kb3ducmV2LnhtbESPQWsCMRSE74X+h/AK3mpWxUW2RilV&#10;QZEetO39sXlulm5ewiauq7/eCIUeh5n5hpkve9uIjtpQO1YwGmYgiEuna64UfH9tXmcgQkTW2Dgm&#10;BVcKsFw8P82x0O7CB+qOsRIJwqFABSZGX0gZSkMWw9B54uSdXGsxJtlWUrd4SXDbyHGW5dJizWnB&#10;oKcPQ+Xv8WwV3A60637kar/LP+XstN740dl4pQYv/fsbiEh9/A//tbdawWSa5/B4k56AXN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557ViMUAAADdAAAADwAAAAAAAAAA&#10;AAAAAAChAgAAZHJzL2Rvd25yZXYueG1sUEsFBgAAAAAEAAQA+QAAAJMDAAAAAA==&#10;" adj="10779">
                <v:stroke endarrow="block"/>
              </v:shape>
              <v:shape id="AutoShape 3538" o:spid="_x0000_s1559" type="#_x0000_t34" style="position:absolute;left:3793;top:6593;width:394;height:170;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kZxIsYAAADdAAAADwAAAGRycy9kb3ducmV2LnhtbESP3WrCQBSE7wu+w3IKvSm60ca/1FWk&#10;IBXEC38e4JA9yQazZ2N2q/Ht3UKhl8PMfMMsVp2txY1aXzlWMBwkIIhzpysuFZxPm/4MhA/IGmvH&#10;pOBBHlbL3ssCM+3ufKDbMZQiQthnqMCE0GRS+tyQRT9wDXH0CtdaDFG2pdQt3iPc1nKUJBNpseK4&#10;YLChL0P55fhjFWA6339v8utll6bWvA+p8H5bKPX22q0/QQTqwn/4r73VCj7Gkyn8volPQC6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ZGcSLGAAAA3QAAAA8AAAAAAAAA&#10;AAAAAAAAoQIAAGRycy9kb3ducmV2LnhtbFBLBQYAAAAABAAEAPkAAACUAwAAAAA=&#10;" adj="10779">
                <v:stroke endarrow="block"/>
              </v:shape>
              <v:shape id="AutoShape 3539" o:spid="_x0000_s1560" type="#_x0000_t34" style="position:absolute;left:3793;top:6593;width:395;height:617;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wx6G8QAAADdAAAADwAAAGRycy9kb3ducmV2LnhtbERPTWvCQBC9C/6HZQq96aaWisRsQhGk&#10;0kpRk4PehuyYhGZn0+zWpP++eyh4fLzvJBtNK27Uu8aygqd5BIK4tLrhSkGRb2crEM4ja2wtk4Jf&#10;cpCl00mCsbYDH+l28pUIIexiVFB738VSurImg25uO+LAXW1v0AfYV1L3OIRw08pFFC2lwYZDQ40d&#10;bWoqv04/RkHjvi/FcZ/nw9m+v7nDYD/3HzulHh/G1zUIT6O/i//dO63g+WUZ5oY34QnI9A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XDHobxAAAAN0AAAAPAAAAAAAAAAAA&#10;AAAAAKECAABkcnMvZG93bnJldi54bWxQSwUGAAAAAAQABAD5AAAAkgMAAAAA&#10;" adj="10757">
                <v:stroke endarrow="block"/>
              </v:shape>
              <v:shape id="AutoShape 3540" o:spid="_x0000_s1561" type="#_x0000_t34" style="position:absolute;left:3793;top:8046;width:392;height:373;flip:y;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3AorscAAADdAAAADwAAAGRycy9kb3ducmV2LnhtbESPT2sCMRTE70K/Q3iF3jTbimK3RpHi&#10;Ug9S/Fd6fd287m7dvIRN1NVPb4SCx2FmfsOMp62pxZEaX1lW8NxLQBDnVldcKNhts+4IhA/IGmvL&#10;pOBMHqaTh84YU21PvKbjJhQiQtinqKAMwaVS+rwkg75nHXH0fm1jMETZFFI3eIpwU8uXJBlKgxXH&#10;hRIdvZeU7zcHo+BS7+ar5fdHVvy5yxeabGA+f5xST4/t7A1EoDbcw//thVbQHwxf4fYmPgE5uQI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cCiuxwAAAN0AAAAPAAAAAAAA&#10;AAAAAAAAAKECAABkcnMvZG93bnJldi54bWxQSwUGAAAAAAQABAD5AAAAlQMAAAAA&#10;" adj="10757">
                <v:stroke endarrow="block"/>
              </v:shape>
              <v:shape id="AutoShape 3541" o:spid="_x0000_s1562" type="#_x0000_t34" style="position:absolute;left:3793;top:8376;width:392;height:43;flip:y;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5MX7sQAAADdAAAADwAAAGRycy9kb3ducmV2LnhtbERPy2oCMRTdF/oP4Ra604wttjIaRaSD&#10;LqRYH7i9Tq4z005uwiTq6NebhdDl4bxHk9bU4kyNrywr6HUTEMS51RUXCrabrDMA4QOyxtoyKbiS&#10;h8n4+WmEqbYX/qHzOhQihrBPUUEZgkul9HlJBn3XOuLIHW1jMETYFFI3eInhppZvSfIhDVYcG0p0&#10;NCsp/1ufjIJbvf1aLffzrPh1tx2arG++D06p15d2OgQRqA3/4od7oRW89z/j/vgmPgE5vg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rkxfuxAAAAN0AAAAPAAAAAAAAAAAA&#10;AAAAAKECAABkcnMvZG93bnJldi54bWxQSwUGAAAAAAQABAD5AAAAkgMAAAAA&#10;" adj="10757">
                <v:stroke endarrow="block"/>
              </v:shape>
              <v:shape id="AutoShape 3542" o:spid="_x0000_s1563" type="#_x0000_t34" style="position:absolute;left:3793;top:8419;width:392;height:289;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9FW8cAAADdAAAADwAAAGRycy9kb3ducmV2LnhtbESPQWvCQBSE70L/w/IKvelGi7bEbKQU&#10;pKIi1Xiot0f2NQnNvk2zq0n/fVcQPA4z8w2TLHpTiwu1rrKsYDyKQBDnVldcKDhmy+ErCOeRNdaW&#10;ScEfOVikD4MEY2073tPl4AsRIOxiVFB638RSurwkg25kG+LgfdvWoA+yLaRusQtwU8tJFM2kwYrD&#10;QokNvZeU/xzORkHlfk/H/TbLui+7/nCfnd1tNyulnh77tzkIT72/h2/tlVbwPH0Zw/VNeAIy/Qc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D70VbxwAAAN0AAAAPAAAAAAAA&#10;AAAAAAAAAKECAABkcnMvZG93bnJldi54bWxQSwUGAAAAAAQABAD5AAAAlQMAAAAA&#10;" adj="10757">
                <v:stroke endarrow="block"/>
              </v:shape>
              <v:shape id="AutoShape 3543" o:spid="_x0000_s1564" type="#_x0000_t34" style="position:absolute;left:3793;top:9639;width:399;height:340;flip:y;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XxFVsUAAADdAAAADwAAAGRycy9kb3ducmV2LnhtbESPQWsCMRSE7wX/Q3gFb5pVqcrWKNIq&#10;VMSDtr0/Ns/N0s1L2MR17a9vBKHHYWa+YRarztaipSZUjhWMhhkI4sLpiksFX5/bwRxEiMgaa8ek&#10;4EYBVsve0wJz7a58pPYUS5EgHHJUYGL0uZShMGQxDJ0nTt7ZNRZjkk0pdYPXBLe1HGfZVFqsOC0Y&#10;9PRmqPg5XayC3yPt2m/5vt9ND3J+3mz96GK8Uv3nbv0KIlIX/8OP9odWMHmZjeH+Jj0Bufw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XxFVsUAAADdAAAADwAAAAAAAAAA&#10;AAAAAAChAgAAZHJzL2Rvd25yZXYueG1sUEsFBgAAAAAEAAQA+QAAAJMDAAAAAA==&#10;" adj="10779">
                <v:stroke endarrow="block"/>
              </v:shape>
              <v:shape id="AutoShape 3544" o:spid="_x0000_s1565" type="#_x0000_t34" style="position:absolute;left:3793;top:9970;width:395;height:9;flip:y;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0GJmccAAADdAAAADwAAAGRycy9kb3ducmV2LnhtbESPT2sCMRTE7wW/Q3iCt5q1Yi1bo5Ti&#10;0h5E/Fd6fW6eu2s3L2GT6uqnb4SCx2FmfsNMZq2pxYkaX1lWMOgnIIhzqysuFOy22eMLCB+QNdaW&#10;ScGFPMymnYcJptqeeU2nTShEhLBPUUEZgkul9HlJBn3fOuLoHWxjMETZFFI3eI5wU8unJHmWBiuO&#10;CyU6ei8p/9n8GgXXejdfLb4/suLorl9ospFZ7p1SvW779goiUBvu4f/2p1YwHI2HcHsTn4Cc/g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bQYmZxwAAAN0AAAAPAAAAAAAA&#10;AAAAAAAAAKECAABkcnMvZG93bnJldi54bWxQSwUGAAAAAAQABAD5AAAAlQMAAAAA&#10;" adj="10757">
                <v:stroke endarrow="block"/>
              </v:shape>
              <v:shape id="AutoShape 3545" o:spid="_x0000_s1566" type="#_x0000_t34" style="position:absolute;left:3793;top:9979;width:399;height:330;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015iMYAAADdAAAADwAAAGRycy9kb3ducmV2LnhtbESP3WrCQBSE7wu+w3IK3pS6icb+pG5E&#10;BKkgXtT2AQ7Zk2wwezZmV41v7xYKvRxm5htmsRxsKy7U+8axgnSSgCAunW64VvDzvXl+A+EDssbW&#10;MSm4kYdlMXpYYK7dlb/ocgi1iBD2OSowIXS5lL40ZNFPXEccvcr1FkOUfS11j9cIt62cJsmLtNhw&#10;XDDY0dpQeTycrQLM3vefm/J03GWZNU8pVd5vK6XGj8PqA0SgIfyH/9pbrWA2f83g9018ArK4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NNeYjGAAAA3QAAAA8AAAAAAAAA&#10;AAAAAAAAoQIAAGRycy9kb3ducmV2LnhtbFBLBQYAAAAABAAEAPkAAACUAwAAAAA=&#10;" adj="10779">
                <v:stroke endarrow="block"/>
              </v:shape>
              <v:shape id="AutoShape 3546" o:spid="_x0000_s1567" type="#_x0000_t34" style="position:absolute;left:3793;top:11279;width:410;height:908;flip:y;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pXdIsYAAADdAAAADwAAAGRycy9kb3ducmV2LnhtbESPT2sCMRTE70K/Q3gFbzVrxT9sjVKq&#10;QkU8aNv7Y/PcLN28hE1ct356IxQ8DjPzG2a+7GwtWmpC5VjBcJCBIC6crrhU8P21eZmBCBFZY+2Y&#10;FPxRgOXiqTfHXLsLH6g9xlIkCIccFZgYfS5lKAxZDAPniZN3co3FmGRTSt3gJcFtLV+zbCItVpwW&#10;DHr6MFT8Hs9WwfVA2/ZHrnbbyV7OTuuNH56NV6r/3L2/gYjUxUf4v/2pFYzG0zHc36QnIBc3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KV3SLGAAAA3QAAAA8AAAAAAAAA&#10;AAAAAAAAoQIAAGRycy9kb3ducmV2LnhtbFBLBQYAAAAABAAEAPkAAACUAwAAAAA=&#10;" adj="10779">
                <v:stroke endarrow="block"/>
              </v:shape>
              <v:shape id="AutoShape 3547" o:spid="_x0000_s1568" type="#_x0000_t34" style="position:absolute;left:3793;top:11853;width:410;height:334;flip:y;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kdDVcYAAADdAAAADwAAAGRycy9kb3ducmV2LnhtbESPQWsCMRSE7wX/Q3hCbzVrS7eyGqW0&#10;FSriQav3x+a5Wdy8hE1ct/56IxR6HGbmG2a26G0jOmpD7VjBeJSBIC6drrlSsP9ZPk1AhIissXFM&#10;Cn4pwGI+eJhhod2Ft9TtYiUShEOBCkyMvpAylIYshpHzxMk7utZiTLKtpG7xkuC2kc9ZlkuLNacF&#10;g54+DJWn3dkquG5p1R3k53qVb+Tk+LX047PxSj0O+/cpiEh9/A//tb+1gpfXtxzub9ITkPMb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JHQ1XGAAAA3QAAAA8AAAAAAAAA&#10;AAAAAAAAoQIAAGRycy9kb3ducmV2LnhtbFBLBQYAAAAABAAEAPkAAACUAwAAAAA=&#10;" adj="10779">
                <v:stroke endarrow="block"/>
              </v:shape>
              <v:shape id="AutoShape 3548" o:spid="_x0000_s1569" type="#_x0000_t34" style="position:absolute;left:3793;top:12187;width:410;height:254;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5/n/8YAAADdAAAADwAAAGRycy9kb3ducmV2LnhtbESP0WrCQBRE3wv+w3ILvpRmY421TV2l&#10;CKJQ+qDtB1yyN9mQ7N2YXTX+vSsU+jjMzBlmsRpsK87U+9qxgkmSgiAunK65UvD7s3l+A+EDssbW&#10;MSm4kofVcvSwwFy7C+/pfAiViBD2OSowIXS5lL4wZNEnriOOXul6iyHKvpK6x0uE21a+pOmrtFhz&#10;XDDY0dpQ0RxOVgFm79/bTXFsvrLMmqcJld7vSqXGj8PnB4hAQ/gP/7V3WsF0Np/D/U18AnJ5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Of5//GAAAA3QAAAA8AAAAAAAAA&#10;AAAAAAAAoQIAAGRycy9kb3ducmV2LnhtbFBLBQYAAAAABAAEAPkAAACUAwAAAAA=&#10;" adj="10779">
                <v:stroke endarrow="block"/>
              </v:shape>
              <v:shape id="AutoShape 3549" o:spid="_x0000_s1570" type="#_x0000_t34" style="position:absolute;left:3793;top:12187;width:410;height:923;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gBzjcMAAADdAAAADwAAAGRycy9kb3ducmV2LnhtbERP3WrCMBS+H+wdwhl4M2aqq9usTUUG&#10;oiBe+PMAh+a0KTYntcm0e3tzMdjlx/efLwfbihv1vnGsYDJOQBCXTjdcKzif1m9fIHxA1tg6JgW/&#10;5GFZPD/lmGl35wPdjqEWMYR9hgpMCF0mpS8NWfRj1xFHrnK9xRBhX0vd4z2G21ZOk+RDWmw4Nhjs&#10;6NtQeTn+WAWYzvebdXm97NLUmtcJVd5vK6VGL8NqASLQEP7Ff+6tVvA++4xz45v4BGTx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IAc43DAAAA3QAAAA8AAAAAAAAAAAAA&#10;AAAAoQIAAGRycy9kb3ducmV2LnhtbFBLBQYAAAAABAAEAPkAAACRAwAAAAA=&#10;" adj="10779">
                <v:stroke endarrow="block"/>
              </v:shape>
              <v:shape id="AutoShape 3550" o:spid="_x0000_s1571" type="#_x0000_t67" style="position:absolute;left:5443;top:5434;width:262;height:17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Rm9gMQA&#10;AADdAAAADwAAAGRycy9kb3ducmV2LnhtbESP0WoCMRRE34X+Q7iFvml2LWt1NYoIgm9ttR9w2Vx3&#10;l25u0iSu6d83hUIfh5k5w2x2yQxiJB96ywrKWQGCuLG651bBx+U4XYIIEVnjYJkUfFOA3fZhssFa&#10;2zu/03iOrcgQDjUq6GJ0tZSh6chgmFlHnL2r9QZjlr6V2uM9w80g50WxkAZ7zgsdOjp01Hyeb0bB&#10;1/hWnrBcpNeUbs7rY1UdolPq6THt1yAipfgf/muftILn6mUFv2/yE5Db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0ZvYDEAAAA3QAAAA8AAAAAAAAAAAAAAAAAmAIAAGRycy9k&#10;b3ducmV2LnhtbFBLBQYAAAAABAAEAPUAAACJAwAAAAA=&#10;">
                <v:textbox style="layout-flow:vertical-ideographic"/>
              </v:shape>
              <v:shape id="AutoShape 3551" o:spid="_x0000_s1572" type="#_x0000_t67" style="position:absolute;left:5487;top:7584;width:218;height:17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fZkOr8A&#10;AADdAAAADwAAAGRycy9kb3ducmV2LnhtbERP3WrCMBS+F/YO4Qy807STilSjDEHwbpvzAQ7NsS02&#10;JzGJNXv75ULw8uP73+ySGcRIPvSWFZTzAgRxY3XPrYLz72G2AhEissbBMin4owC77dtkg7W2D/6h&#10;8RRbkUM41Kigi9HVUoamI4Nhbh1x5i7WG4wZ+lZqj48cbgb5URRLabDn3NCho31HzfV0Nwpu43d5&#10;xHKZvlK6O68PVbWPTqnpe/pcg4iU4kv8dB+1gkW1yvvzm/wE5PYf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J9mQ6vwAAAN0AAAAPAAAAAAAAAAAAAAAAAJgCAABkcnMvZG93bnJl&#10;di54bWxQSwUGAAAAAAQABAD1AAAAhAMAAAAA&#10;">
                <v:textbox style="layout-flow:vertical-ideographic"/>
              </v:shape>
              <v:shape id="AutoShape 3552" o:spid="_x0000_s1573" type="#_x0000_t67" style="position:absolute;left:5443;top:9139;width:218;height:17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rrBocMA&#10;AADdAAAADwAAAGRycy9kb3ducmV2LnhtbESP0WoCMRRE3wv9h3ALvtXsKiuyNYoIgm9a2w+4bG53&#10;l25uYhLX+PdGKPRxmJkzzGqTzCBG8qG3rKCcFiCIG6t7bhV8f+3flyBCRNY4WCYFdwqwWb++rLDW&#10;9safNJ5jKzKEQ40KuhhdLWVoOjIYptYRZ+/HeoMxS99K7fGW4WaQs6JYSIM954UOHe06an7PV6Pg&#10;Mp7KA5aLdEzp6rzeV9UuOqUmb2n7ASJSiv/hv/ZBK5hXyxKeb/ITkOs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rrBocMAAADdAAAADwAAAAAAAAAAAAAAAACYAgAAZHJzL2Rv&#10;d25yZXYueG1sUEsFBgAAAAAEAAQA9QAAAIgDAAAAAA==&#10;">
                <v:textbox style="layout-flow:vertical-ideographic"/>
              </v:shape>
              <v:shape id="AutoShape 3553" o:spid="_x0000_s1574" type="#_x0000_t67" style="position:absolute;left:5443;top:10710;width:218;height:17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mhf1sMA&#10;AADdAAAADwAAAGRycy9kb3ducmV2LnhtbESP0WoCMRRE34X+Q7iFvml2LSuyGqUIgm9t1Q+4bK67&#10;i5ubmMQ1/fumUPBxmJkzzHqbzCBG8qG3rKCcFSCIG6t7bhWcT/vpEkSIyBoHy6TghwJsNy+TNdba&#10;PvibxmNsRYZwqFFBF6OrpQxNRwbDzDri7F2sNxiz9K3UHh8ZbgY5L4qFNNhzXujQ0a6j5nq8GwW3&#10;8as8YLlInyndndf7qtpFp9Tba/pYgYiU4jP83z5oBe/Vcg5/b/ITkJ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mhf1sMAAADdAAAADwAAAAAAAAAAAAAAAACYAgAAZHJzL2Rv&#10;d25yZXYueG1sUEsFBgAAAAAEAAQA9QAAAIgDAAAAAA==&#10;">
                <v:textbox style="layout-flow:vertical-ideographic"/>
              </v:shape>
              <v:shape id="AutoShape 3554" o:spid="_x0000_s1575" type="#_x0000_t34" style="position:absolute;left:3793;top:4615;width:394;height:80;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XGR28YAAADdAAAADwAAAGRycy9kb3ducmV2LnhtbESP0WrCQBRE3wv+w3KFvhTdWKNodBUp&#10;SIXSh6ofcMneZEOyd2N2jenfdwuFPg4zc4bZ7gfbiJ46XzlWMJsmIIhzpysuFVwvx8kKhA/IGhvH&#10;pOCbPOx3o6ctZto9+Iv6cyhFhLDPUIEJoc2k9Lkhi37qWuLoFa6zGKLsSqk7fES4beRrkiylxYrj&#10;gsGW3gzl9fluFWC6/nw/5rf6I02teZlR4f2pUOp5PBw2IAIN4T/81z5pBfPFag6/b+ITkLs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lxkdvGAAAA3QAAAA8AAAAAAAAA&#10;AAAAAAAAoQIAAGRycy9kb3ducmV2LnhtbFBLBQYAAAAABAAEAPkAAACUAwAAAAA=&#10;" adj="10779">
                <v:stroke endarrow="block"/>
              </v:shape>
              <v:shape id="AutoShape 3555" o:spid="_x0000_s1576" type="#_x0000_t34" style="position:absolute;left:3793;top:4615;width:410;height:497;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pgJr8UAAADdAAAADwAAAGRycy9kb3ducmV2LnhtbESP0WrCQBRE3wv+w3IFX0rdqFFs6ipS&#10;kArFB2M/4JK9yQazd2N2q+nfu4LQx2FmzjCrTW8bcaXO144VTMYJCOLC6ZorBT+n3dsShA/IGhvH&#10;pOCPPGzWg5cVZtrd+EjXPFQiQthnqMCE0GZS+sKQRT92LXH0StdZDFF2ldQd3iLcNnKaJAtpsea4&#10;YLClT0PFOf+1CjB9P3ztisv5O02teZ1Q6f2+VGo07LcfIAL14T/8bO+1gtl8mcLjTXwCcn0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RpgJr8UAAADdAAAADwAAAAAAAAAA&#10;AAAAAAChAgAAZHJzL2Rvd25yZXYueG1sUEsFBgAAAAAEAAQA+QAAAJMDAAAAAA==&#10;" adj="10779">
                <v:stroke endarrow="block"/>
              </v:shape>
            </v:group>
            <w10:anchorlock/>
          </v:group>
        </w:pict>
      </w:r>
    </w:p>
    <w:p w:rsidR="00196654" w:rsidRPr="00D15771" w:rsidRDefault="00196654" w:rsidP="00196654">
      <w:pPr>
        <w:spacing w:line="360" w:lineRule="auto"/>
        <w:ind w:firstLine="709"/>
        <w:jc w:val="both"/>
        <w:rPr>
          <w:sz w:val="28"/>
          <w:szCs w:val="31"/>
        </w:rPr>
      </w:pPr>
    </w:p>
    <w:p w:rsidR="004C6AD9" w:rsidRDefault="00196654" w:rsidP="00196654">
      <w:pPr>
        <w:spacing w:line="360" w:lineRule="auto"/>
        <w:ind w:firstLine="709"/>
        <w:jc w:val="both"/>
        <w:rPr>
          <w:sz w:val="28"/>
          <w:szCs w:val="31"/>
        </w:rPr>
      </w:pPr>
      <w:r w:rsidRPr="00D15771">
        <w:rPr>
          <w:sz w:val="28"/>
          <w:szCs w:val="31"/>
        </w:rPr>
        <w:t>Рис. 1.</w:t>
      </w:r>
      <w:r w:rsidR="004C6AD9">
        <w:rPr>
          <w:sz w:val="28"/>
          <w:szCs w:val="31"/>
        </w:rPr>
        <w:t>5</w:t>
      </w:r>
      <w:r w:rsidRPr="00D15771">
        <w:rPr>
          <w:sz w:val="28"/>
          <w:szCs w:val="31"/>
        </w:rPr>
        <w:t>. Інструмент</w:t>
      </w:r>
      <w:r w:rsidR="004C6AD9">
        <w:rPr>
          <w:sz w:val="28"/>
          <w:szCs w:val="31"/>
        </w:rPr>
        <w:t>и</w:t>
      </w:r>
      <w:r w:rsidRPr="00D15771">
        <w:rPr>
          <w:sz w:val="28"/>
          <w:szCs w:val="31"/>
        </w:rPr>
        <w:t xml:space="preserve"> забезпечення системи </w:t>
      </w:r>
      <w:r w:rsidR="004C6AD9">
        <w:rPr>
          <w:sz w:val="28"/>
          <w:szCs w:val="31"/>
        </w:rPr>
        <w:t>менеджменту на підприємстві з урахуванням інноваційної складової</w:t>
      </w:r>
    </w:p>
    <w:p w:rsidR="003C7A0D" w:rsidRDefault="003C7A0D" w:rsidP="003C7A0D">
      <w:pPr>
        <w:autoSpaceDE w:val="0"/>
        <w:autoSpaceDN w:val="0"/>
        <w:adjustRightInd w:val="0"/>
        <w:spacing w:line="360" w:lineRule="auto"/>
        <w:ind w:firstLine="709"/>
        <w:jc w:val="both"/>
        <w:rPr>
          <w:spacing w:val="-10"/>
          <w:sz w:val="28"/>
          <w:szCs w:val="28"/>
        </w:rPr>
      </w:pPr>
    </w:p>
    <w:p w:rsidR="008961A5" w:rsidRDefault="009E103A" w:rsidP="009E103A">
      <w:pPr>
        <w:spacing w:line="360" w:lineRule="auto"/>
        <w:ind w:firstLine="709"/>
        <w:jc w:val="both"/>
        <w:rPr>
          <w:sz w:val="28"/>
          <w:szCs w:val="31"/>
        </w:rPr>
      </w:pPr>
      <w:r>
        <w:rPr>
          <w:sz w:val="28"/>
          <w:szCs w:val="28"/>
        </w:rPr>
        <w:t>Таким чином,</w:t>
      </w:r>
      <w:r w:rsidRPr="00D15771">
        <w:rPr>
          <w:sz w:val="28"/>
          <w:szCs w:val="28"/>
        </w:rPr>
        <w:t xml:space="preserve"> що система </w:t>
      </w:r>
      <w:r>
        <w:rPr>
          <w:sz w:val="28"/>
          <w:szCs w:val="28"/>
        </w:rPr>
        <w:t xml:space="preserve">менеджменту на підприємстві </w:t>
      </w:r>
      <w:r w:rsidRPr="00D15771">
        <w:rPr>
          <w:sz w:val="28"/>
          <w:szCs w:val="28"/>
        </w:rPr>
        <w:t xml:space="preserve">повинна забезпечити системне </w:t>
      </w:r>
      <w:r>
        <w:rPr>
          <w:sz w:val="28"/>
          <w:szCs w:val="28"/>
        </w:rPr>
        <w:t>управління</w:t>
      </w:r>
      <w:r w:rsidRPr="00D15771">
        <w:rPr>
          <w:sz w:val="28"/>
          <w:szCs w:val="28"/>
        </w:rPr>
        <w:t xml:space="preserve"> матеріальними, трудовими, фінансовими ресурсами з метою досягнення стратегічних цілей функціонування та повноцінного  розвитку </w:t>
      </w:r>
      <w:r>
        <w:rPr>
          <w:sz w:val="28"/>
          <w:szCs w:val="28"/>
        </w:rPr>
        <w:t>підприємства</w:t>
      </w:r>
      <w:r w:rsidRPr="00D15771">
        <w:rPr>
          <w:sz w:val="28"/>
          <w:szCs w:val="28"/>
        </w:rPr>
        <w:t xml:space="preserve"> й його структурних </w:t>
      </w:r>
      <w:r>
        <w:rPr>
          <w:sz w:val="28"/>
          <w:szCs w:val="28"/>
        </w:rPr>
        <w:t>підрозділів</w:t>
      </w:r>
      <w:r w:rsidRPr="00D15771">
        <w:rPr>
          <w:sz w:val="28"/>
          <w:szCs w:val="28"/>
        </w:rPr>
        <w:t>, враховуючи складні умови, факторне середовище, а також вплив глобальних викликів та загроз</w:t>
      </w:r>
      <w:r>
        <w:rPr>
          <w:sz w:val="28"/>
          <w:szCs w:val="28"/>
        </w:rPr>
        <w:t xml:space="preserve"> сьогодення. П</w:t>
      </w:r>
      <w:r w:rsidRPr="00D15771">
        <w:rPr>
          <w:sz w:val="28"/>
          <w:szCs w:val="28"/>
        </w:rPr>
        <w:t xml:space="preserve">обудована система </w:t>
      </w:r>
      <w:r>
        <w:rPr>
          <w:sz w:val="28"/>
          <w:szCs w:val="28"/>
        </w:rPr>
        <w:t xml:space="preserve">менеджменту на підприємстві </w:t>
      </w:r>
      <w:r w:rsidRPr="00D15771">
        <w:rPr>
          <w:sz w:val="28"/>
          <w:szCs w:val="28"/>
        </w:rPr>
        <w:t xml:space="preserve">базується на функціонуванні обов’язкових </w:t>
      </w:r>
      <w:r>
        <w:rPr>
          <w:sz w:val="28"/>
          <w:szCs w:val="28"/>
        </w:rPr>
        <w:t>компонентів</w:t>
      </w:r>
      <w:r w:rsidRPr="00D15771">
        <w:rPr>
          <w:sz w:val="28"/>
          <w:szCs w:val="28"/>
        </w:rPr>
        <w:t xml:space="preserve">, які забезпечують її розвиток та перманентну адаптацію до впливу мінливого факторного середовища, що уможливлює значну ефективність результатів, а також </w:t>
      </w:r>
      <w:r>
        <w:rPr>
          <w:sz w:val="28"/>
          <w:szCs w:val="28"/>
        </w:rPr>
        <w:t xml:space="preserve">досягнення стратегічних орієнтирів і </w:t>
      </w:r>
      <w:r w:rsidRPr="00D15771">
        <w:rPr>
          <w:sz w:val="28"/>
          <w:szCs w:val="28"/>
        </w:rPr>
        <w:t xml:space="preserve">розв’язання </w:t>
      </w:r>
      <w:r>
        <w:rPr>
          <w:sz w:val="28"/>
          <w:szCs w:val="28"/>
        </w:rPr>
        <w:t xml:space="preserve">тактичних </w:t>
      </w:r>
      <w:r w:rsidRPr="00D15771">
        <w:rPr>
          <w:sz w:val="28"/>
          <w:szCs w:val="28"/>
        </w:rPr>
        <w:t>завдань.</w:t>
      </w:r>
      <w:r>
        <w:rPr>
          <w:sz w:val="28"/>
          <w:szCs w:val="28"/>
        </w:rPr>
        <w:t xml:space="preserve"> </w:t>
      </w:r>
      <w:r w:rsidRPr="00D15771">
        <w:rPr>
          <w:sz w:val="28"/>
          <w:szCs w:val="31"/>
        </w:rPr>
        <w:t>Інструмент</w:t>
      </w:r>
      <w:r>
        <w:rPr>
          <w:sz w:val="28"/>
          <w:szCs w:val="31"/>
        </w:rPr>
        <w:t>и</w:t>
      </w:r>
      <w:r w:rsidRPr="00D15771">
        <w:rPr>
          <w:sz w:val="28"/>
          <w:szCs w:val="31"/>
        </w:rPr>
        <w:t xml:space="preserve"> забезпечення системи </w:t>
      </w:r>
      <w:r>
        <w:rPr>
          <w:sz w:val="28"/>
          <w:szCs w:val="31"/>
        </w:rPr>
        <w:t xml:space="preserve">менеджменту на підприємстві повинні мати </w:t>
      </w:r>
      <w:r w:rsidRPr="00D15771">
        <w:rPr>
          <w:sz w:val="28"/>
          <w:szCs w:val="28"/>
        </w:rPr>
        <w:t>мат</w:t>
      </w:r>
      <w:r>
        <w:rPr>
          <w:sz w:val="28"/>
          <w:szCs w:val="28"/>
        </w:rPr>
        <w:t>и</w:t>
      </w:r>
      <w:r w:rsidRPr="00D15771">
        <w:rPr>
          <w:sz w:val="28"/>
          <w:szCs w:val="28"/>
        </w:rPr>
        <w:t xml:space="preserve"> системний характер впровадження, що надає можливість системі </w:t>
      </w:r>
      <w:r>
        <w:rPr>
          <w:sz w:val="28"/>
          <w:szCs w:val="28"/>
          <w:lang w:eastAsia="en-US"/>
        </w:rPr>
        <w:t xml:space="preserve">менеджменту </w:t>
      </w:r>
      <w:r w:rsidRPr="00D15771">
        <w:rPr>
          <w:sz w:val="28"/>
          <w:szCs w:val="28"/>
          <w:lang w:eastAsia="en-US"/>
        </w:rPr>
        <w:t xml:space="preserve"> </w:t>
      </w:r>
      <w:r w:rsidRPr="0079142B">
        <w:rPr>
          <w:bCs/>
          <w:iCs/>
          <w:color w:val="200F03"/>
          <w:sz w:val="28"/>
          <w:szCs w:val="28"/>
        </w:rPr>
        <w:t>у господарському середовищі суб’єкта національної економіки</w:t>
      </w:r>
      <w:r w:rsidRPr="00D15771">
        <w:rPr>
          <w:sz w:val="28"/>
          <w:szCs w:val="28"/>
        </w:rPr>
        <w:t xml:space="preserve"> з максимальною ефективністю досягати стратегічних цілей</w:t>
      </w:r>
      <w:r>
        <w:rPr>
          <w:sz w:val="28"/>
          <w:szCs w:val="28"/>
        </w:rPr>
        <w:t xml:space="preserve"> і орієнтирів</w:t>
      </w:r>
      <w:r w:rsidRPr="00D15771">
        <w:rPr>
          <w:sz w:val="28"/>
          <w:szCs w:val="28"/>
        </w:rPr>
        <w:t xml:space="preserve">, </w:t>
      </w:r>
      <w:r>
        <w:rPr>
          <w:sz w:val="28"/>
          <w:szCs w:val="28"/>
        </w:rPr>
        <w:t xml:space="preserve">розв’язувати </w:t>
      </w:r>
      <w:r w:rsidRPr="00D15771">
        <w:rPr>
          <w:sz w:val="28"/>
          <w:szCs w:val="28"/>
        </w:rPr>
        <w:t>тактичні і оперативні завдання.</w:t>
      </w:r>
      <w:r>
        <w:rPr>
          <w:sz w:val="28"/>
          <w:szCs w:val="28"/>
        </w:rPr>
        <w:t xml:space="preserve"> </w:t>
      </w:r>
      <w:r w:rsidRPr="00D15771">
        <w:rPr>
          <w:sz w:val="28"/>
          <w:szCs w:val="28"/>
        </w:rPr>
        <w:t xml:space="preserve"> </w:t>
      </w:r>
      <w:r w:rsidRPr="00D15771">
        <w:rPr>
          <w:sz w:val="28"/>
          <w:szCs w:val="31"/>
        </w:rPr>
        <w:t>Інструмент</w:t>
      </w:r>
      <w:r>
        <w:rPr>
          <w:sz w:val="28"/>
          <w:szCs w:val="31"/>
        </w:rPr>
        <w:t>и</w:t>
      </w:r>
      <w:r w:rsidRPr="00D15771">
        <w:rPr>
          <w:sz w:val="28"/>
          <w:szCs w:val="31"/>
        </w:rPr>
        <w:t xml:space="preserve"> забезпечення системи </w:t>
      </w:r>
      <w:r>
        <w:rPr>
          <w:sz w:val="28"/>
          <w:szCs w:val="31"/>
        </w:rPr>
        <w:t xml:space="preserve">менеджменту на підприємстві </w:t>
      </w:r>
      <w:r w:rsidR="008961A5">
        <w:rPr>
          <w:sz w:val="28"/>
          <w:szCs w:val="31"/>
        </w:rPr>
        <w:t xml:space="preserve">повинні обов’язково враховувати </w:t>
      </w:r>
      <w:r>
        <w:rPr>
          <w:sz w:val="28"/>
          <w:szCs w:val="31"/>
        </w:rPr>
        <w:t>інноваційн</w:t>
      </w:r>
      <w:r w:rsidR="008961A5">
        <w:rPr>
          <w:sz w:val="28"/>
          <w:szCs w:val="31"/>
        </w:rPr>
        <w:t>ий аспект.</w:t>
      </w:r>
    </w:p>
    <w:p w:rsidR="00196654" w:rsidRDefault="00196654" w:rsidP="003C7A0D">
      <w:pPr>
        <w:autoSpaceDE w:val="0"/>
        <w:autoSpaceDN w:val="0"/>
        <w:adjustRightInd w:val="0"/>
        <w:spacing w:line="360" w:lineRule="auto"/>
        <w:ind w:firstLine="709"/>
        <w:jc w:val="both"/>
        <w:rPr>
          <w:spacing w:val="-10"/>
          <w:sz w:val="28"/>
          <w:szCs w:val="28"/>
        </w:rPr>
      </w:pPr>
    </w:p>
    <w:p w:rsidR="009E103A" w:rsidRDefault="009E103A" w:rsidP="003C7A0D">
      <w:pPr>
        <w:autoSpaceDE w:val="0"/>
        <w:autoSpaceDN w:val="0"/>
        <w:adjustRightInd w:val="0"/>
        <w:spacing w:line="360" w:lineRule="auto"/>
        <w:ind w:firstLine="709"/>
        <w:jc w:val="both"/>
        <w:rPr>
          <w:spacing w:val="-10"/>
          <w:sz w:val="28"/>
          <w:szCs w:val="28"/>
        </w:rPr>
      </w:pPr>
    </w:p>
    <w:p w:rsidR="00F27F8C" w:rsidRPr="00764197" w:rsidRDefault="00F27F8C" w:rsidP="003C7A0D">
      <w:pPr>
        <w:autoSpaceDE w:val="0"/>
        <w:autoSpaceDN w:val="0"/>
        <w:adjustRightInd w:val="0"/>
        <w:spacing w:line="360" w:lineRule="auto"/>
        <w:ind w:firstLine="709"/>
        <w:jc w:val="both"/>
        <w:rPr>
          <w:rFonts w:eastAsia="TimesNewRoman"/>
          <w:sz w:val="28"/>
          <w:szCs w:val="28"/>
        </w:rPr>
      </w:pPr>
      <w:r w:rsidRPr="00764197">
        <w:rPr>
          <w:spacing w:val="-10"/>
          <w:sz w:val="28"/>
          <w:szCs w:val="28"/>
        </w:rPr>
        <w:t>1.3</w:t>
      </w:r>
      <w:r w:rsidR="002F116C" w:rsidRPr="00764197">
        <w:rPr>
          <w:spacing w:val="-10"/>
          <w:sz w:val="28"/>
          <w:szCs w:val="28"/>
        </w:rPr>
        <w:t>.</w:t>
      </w:r>
      <w:r w:rsidR="007B0EA5" w:rsidRPr="00764197">
        <w:rPr>
          <w:spacing w:val="-10"/>
          <w:sz w:val="28"/>
          <w:szCs w:val="28"/>
        </w:rPr>
        <w:t xml:space="preserve"> </w:t>
      </w:r>
      <w:r w:rsidR="008961A5" w:rsidRPr="004B5E15">
        <w:rPr>
          <w:sz w:val="28"/>
          <w:szCs w:val="28"/>
        </w:rPr>
        <w:t>Інноваційна складова в управлінн</w:t>
      </w:r>
      <w:r w:rsidR="00886E2B">
        <w:rPr>
          <w:sz w:val="28"/>
          <w:szCs w:val="28"/>
        </w:rPr>
        <w:t>і</w:t>
      </w:r>
      <w:r w:rsidR="008961A5" w:rsidRPr="004B5E15">
        <w:rPr>
          <w:sz w:val="28"/>
          <w:szCs w:val="28"/>
        </w:rPr>
        <w:t xml:space="preserve"> на підприємстві</w:t>
      </w:r>
    </w:p>
    <w:p w:rsidR="00F27F8C" w:rsidRPr="00764197" w:rsidRDefault="00F27F8C" w:rsidP="00F27F8C">
      <w:pPr>
        <w:spacing w:line="360" w:lineRule="auto"/>
        <w:ind w:firstLine="709"/>
        <w:jc w:val="both"/>
        <w:rPr>
          <w:sz w:val="28"/>
          <w:szCs w:val="28"/>
        </w:rPr>
      </w:pPr>
    </w:p>
    <w:p w:rsidR="00910483" w:rsidRDefault="00910483" w:rsidP="00910483">
      <w:pPr>
        <w:tabs>
          <w:tab w:val="left" w:pos="360"/>
          <w:tab w:val="left" w:pos="2880"/>
          <w:tab w:val="left" w:pos="8820"/>
        </w:tabs>
        <w:autoSpaceDE w:val="0"/>
        <w:autoSpaceDN w:val="0"/>
        <w:adjustRightInd w:val="0"/>
        <w:spacing w:line="360" w:lineRule="auto"/>
        <w:ind w:firstLine="720"/>
        <w:jc w:val="both"/>
        <w:rPr>
          <w:sz w:val="28"/>
          <w:szCs w:val="28"/>
        </w:rPr>
      </w:pPr>
      <w:r w:rsidRPr="00910483">
        <w:rPr>
          <w:sz w:val="28"/>
          <w:szCs w:val="28"/>
        </w:rPr>
        <w:t xml:space="preserve">У дослідженнях  науковців та вчених, підвищити інтелектуальний рівень </w:t>
      </w:r>
      <w:r>
        <w:rPr>
          <w:sz w:val="28"/>
          <w:szCs w:val="28"/>
        </w:rPr>
        <w:t xml:space="preserve">управлінських </w:t>
      </w:r>
      <w:r w:rsidRPr="00910483">
        <w:rPr>
          <w:sz w:val="28"/>
          <w:szCs w:val="28"/>
        </w:rPr>
        <w:t xml:space="preserve">рішень та забезпечити їх своєчасність та адекватність, а також швидкість реалізації обраних заходів </w:t>
      </w:r>
      <w:r>
        <w:rPr>
          <w:sz w:val="28"/>
          <w:szCs w:val="28"/>
        </w:rPr>
        <w:t xml:space="preserve"> </w:t>
      </w:r>
      <w:r w:rsidRPr="00910483">
        <w:rPr>
          <w:sz w:val="28"/>
          <w:szCs w:val="28"/>
        </w:rPr>
        <w:t xml:space="preserve">можливо за умови використання сучасних інтелектуальних технологій, системах підтримки </w:t>
      </w:r>
      <w:r>
        <w:rPr>
          <w:sz w:val="28"/>
          <w:szCs w:val="28"/>
        </w:rPr>
        <w:t xml:space="preserve"> </w:t>
      </w:r>
      <w:r w:rsidRPr="00910483">
        <w:rPr>
          <w:sz w:val="28"/>
          <w:szCs w:val="28"/>
        </w:rPr>
        <w:t xml:space="preserve">прийняття </w:t>
      </w:r>
      <w:r>
        <w:rPr>
          <w:sz w:val="28"/>
          <w:szCs w:val="28"/>
        </w:rPr>
        <w:t xml:space="preserve">управлінських </w:t>
      </w:r>
      <w:r w:rsidRPr="00910483">
        <w:rPr>
          <w:sz w:val="28"/>
          <w:szCs w:val="28"/>
        </w:rPr>
        <w:t xml:space="preserve">рішень, впровадження автоматизованих систем </w:t>
      </w:r>
      <w:r>
        <w:rPr>
          <w:sz w:val="28"/>
          <w:szCs w:val="28"/>
        </w:rPr>
        <w:t>менеджменту з урахуванням інновацій них аспектів.</w:t>
      </w:r>
    </w:p>
    <w:p w:rsidR="00910483" w:rsidRDefault="00910483" w:rsidP="00910483">
      <w:pPr>
        <w:tabs>
          <w:tab w:val="left" w:pos="360"/>
          <w:tab w:val="left" w:pos="2880"/>
          <w:tab w:val="left" w:pos="8820"/>
        </w:tabs>
        <w:autoSpaceDE w:val="0"/>
        <w:autoSpaceDN w:val="0"/>
        <w:adjustRightInd w:val="0"/>
        <w:spacing w:line="360" w:lineRule="auto"/>
        <w:ind w:firstLine="720"/>
        <w:jc w:val="both"/>
        <w:rPr>
          <w:sz w:val="28"/>
          <w:szCs w:val="28"/>
        </w:rPr>
      </w:pPr>
      <w:r w:rsidRPr="00910483">
        <w:rPr>
          <w:sz w:val="28"/>
          <w:szCs w:val="28"/>
        </w:rPr>
        <w:t xml:space="preserve">На сьогоднішній день для того щоб вигідно вирізнятися серед конкурентів на ринку, </w:t>
      </w:r>
      <w:r>
        <w:rPr>
          <w:sz w:val="28"/>
          <w:szCs w:val="28"/>
        </w:rPr>
        <w:t xml:space="preserve">суб’єкти національної економіки </w:t>
      </w:r>
      <w:r w:rsidRPr="00910483">
        <w:rPr>
          <w:sz w:val="28"/>
          <w:szCs w:val="28"/>
        </w:rPr>
        <w:t xml:space="preserve">вдаються  до  digital-маркетингу,  який  дозволяє  швидко  обирати  необхідну </w:t>
      </w:r>
      <w:r>
        <w:rPr>
          <w:sz w:val="28"/>
          <w:szCs w:val="28"/>
        </w:rPr>
        <w:t xml:space="preserve"> </w:t>
      </w:r>
      <w:r w:rsidRPr="00910483">
        <w:rPr>
          <w:sz w:val="28"/>
          <w:szCs w:val="28"/>
        </w:rPr>
        <w:t xml:space="preserve">продукцію,  оцінити  її  якості,  зручно  замовити  в  будь-який  час  та  швидко </w:t>
      </w:r>
      <w:r>
        <w:rPr>
          <w:sz w:val="28"/>
          <w:szCs w:val="28"/>
        </w:rPr>
        <w:t xml:space="preserve"> отримати  її, що дозволяє зробити </w:t>
      </w:r>
      <w:r w:rsidRPr="00910483">
        <w:rPr>
          <w:sz w:val="28"/>
          <w:szCs w:val="28"/>
        </w:rPr>
        <w:t>цифрові  технології  продажу  сервісів  або  продукції</w:t>
      </w:r>
      <w:r>
        <w:rPr>
          <w:sz w:val="28"/>
          <w:szCs w:val="28"/>
        </w:rPr>
        <w:t>.</w:t>
      </w:r>
    </w:p>
    <w:p w:rsidR="00910483" w:rsidRDefault="00910483" w:rsidP="00910483">
      <w:pPr>
        <w:tabs>
          <w:tab w:val="left" w:pos="360"/>
          <w:tab w:val="left" w:pos="2880"/>
          <w:tab w:val="left" w:pos="8820"/>
        </w:tabs>
        <w:autoSpaceDE w:val="0"/>
        <w:autoSpaceDN w:val="0"/>
        <w:adjustRightInd w:val="0"/>
        <w:spacing w:line="360" w:lineRule="auto"/>
        <w:ind w:firstLine="720"/>
        <w:jc w:val="both"/>
        <w:rPr>
          <w:sz w:val="28"/>
          <w:szCs w:val="28"/>
        </w:rPr>
      </w:pPr>
      <w:r>
        <w:rPr>
          <w:sz w:val="28"/>
          <w:szCs w:val="28"/>
        </w:rPr>
        <w:t xml:space="preserve">В </w:t>
      </w:r>
      <w:r w:rsidRPr="00910483">
        <w:rPr>
          <w:sz w:val="28"/>
          <w:szCs w:val="28"/>
        </w:rPr>
        <w:t xml:space="preserve"> умовах сьогодення спостерігається яскраво виражене застосування цифрових  інструментів  і  технологій,  які  мають  великий  потенціал  в  управлінні підприємством, оскільки сприя</w:t>
      </w:r>
      <w:r>
        <w:rPr>
          <w:sz w:val="28"/>
          <w:szCs w:val="28"/>
        </w:rPr>
        <w:t>є</w:t>
      </w:r>
      <w:r w:rsidRPr="00910483">
        <w:rPr>
          <w:sz w:val="28"/>
          <w:szCs w:val="28"/>
        </w:rPr>
        <w:t xml:space="preserve"> як економії матеріальн</w:t>
      </w:r>
      <w:r>
        <w:rPr>
          <w:sz w:val="28"/>
          <w:szCs w:val="28"/>
        </w:rPr>
        <w:t>ого</w:t>
      </w:r>
      <w:r w:rsidRPr="00910483">
        <w:rPr>
          <w:sz w:val="28"/>
          <w:szCs w:val="28"/>
        </w:rPr>
        <w:t xml:space="preserve"> так і людськ</w:t>
      </w:r>
      <w:r>
        <w:rPr>
          <w:sz w:val="28"/>
          <w:szCs w:val="28"/>
        </w:rPr>
        <w:t>ого</w:t>
      </w:r>
      <w:r w:rsidRPr="00910483">
        <w:rPr>
          <w:sz w:val="28"/>
          <w:szCs w:val="28"/>
        </w:rPr>
        <w:t xml:space="preserve"> </w:t>
      </w:r>
      <w:r>
        <w:rPr>
          <w:sz w:val="28"/>
          <w:szCs w:val="28"/>
        </w:rPr>
        <w:t>капіталу</w:t>
      </w:r>
      <w:r w:rsidRPr="00910483">
        <w:rPr>
          <w:sz w:val="28"/>
          <w:szCs w:val="28"/>
        </w:rPr>
        <w:t xml:space="preserve">, забезпечуючи цим самим реалізацію великої кількості реорганізаційних заходів, що сприяє адаптації управлінського рішення до швидких змін екзогенного середовища. </w:t>
      </w:r>
    </w:p>
    <w:p w:rsidR="00886E2B" w:rsidRPr="00886E2B" w:rsidRDefault="00886E2B" w:rsidP="00886E2B">
      <w:pPr>
        <w:autoSpaceDE w:val="0"/>
        <w:autoSpaceDN w:val="0"/>
        <w:adjustRightInd w:val="0"/>
        <w:spacing w:line="360" w:lineRule="auto"/>
        <w:ind w:firstLine="709"/>
        <w:jc w:val="both"/>
        <w:rPr>
          <w:sz w:val="28"/>
          <w:szCs w:val="28"/>
        </w:rPr>
      </w:pPr>
      <w:r>
        <w:rPr>
          <w:sz w:val="28"/>
          <w:szCs w:val="28"/>
        </w:rPr>
        <w:t>Відмітимо</w:t>
      </w:r>
      <w:r w:rsidRPr="00886E2B">
        <w:rPr>
          <w:sz w:val="28"/>
          <w:szCs w:val="28"/>
        </w:rPr>
        <w:t xml:space="preserve">, що поняття управлінських інновацій недостатньо досліджуються в управлінській теорії, хоча в практиці управлінської діяльності почався їх активний пошук. Появі інноваційних елементів </w:t>
      </w:r>
      <w:r>
        <w:rPr>
          <w:sz w:val="28"/>
          <w:szCs w:val="28"/>
        </w:rPr>
        <w:t xml:space="preserve">менеджменту </w:t>
      </w:r>
      <w:r w:rsidRPr="00886E2B">
        <w:rPr>
          <w:sz w:val="28"/>
          <w:szCs w:val="28"/>
        </w:rPr>
        <w:t xml:space="preserve"> </w:t>
      </w:r>
      <w:r w:rsidRPr="0079142B">
        <w:rPr>
          <w:bCs/>
          <w:iCs/>
          <w:color w:val="200F03"/>
          <w:sz w:val="28"/>
          <w:szCs w:val="28"/>
        </w:rPr>
        <w:t>у господарському середовищі суб’єкта національної економіки</w:t>
      </w:r>
      <w:r w:rsidRPr="00886E2B">
        <w:rPr>
          <w:sz w:val="28"/>
          <w:szCs w:val="28"/>
        </w:rPr>
        <w:t xml:space="preserve"> сприяло глибоке розуміння необхідності виокремлення управління, як окремого першочергового інтегрованого чинника впливу на очікувані результати діяльності </w:t>
      </w:r>
      <w:r>
        <w:rPr>
          <w:sz w:val="28"/>
          <w:szCs w:val="28"/>
        </w:rPr>
        <w:t>підприємства</w:t>
      </w:r>
      <w:r w:rsidRPr="00886E2B">
        <w:rPr>
          <w:sz w:val="28"/>
          <w:szCs w:val="28"/>
        </w:rPr>
        <w:t xml:space="preserve">, без яких  не можуть бути спроектовані і реалізовані ефективні технології розвитку, раціональне сполучення факторів </w:t>
      </w:r>
      <w:r>
        <w:rPr>
          <w:sz w:val="28"/>
          <w:szCs w:val="28"/>
        </w:rPr>
        <w:t xml:space="preserve">основного </w:t>
      </w:r>
      <w:r w:rsidRPr="00886E2B">
        <w:rPr>
          <w:sz w:val="28"/>
          <w:szCs w:val="28"/>
        </w:rPr>
        <w:t xml:space="preserve">виробництва, соціальних, інформаційних, облікових, фінансових, економічних та комерційних факторів успішної </w:t>
      </w:r>
      <w:r>
        <w:rPr>
          <w:sz w:val="28"/>
          <w:szCs w:val="28"/>
        </w:rPr>
        <w:t xml:space="preserve">господарської </w:t>
      </w:r>
      <w:r w:rsidRPr="00886E2B">
        <w:rPr>
          <w:sz w:val="28"/>
          <w:szCs w:val="28"/>
        </w:rPr>
        <w:t>діяльності.</w:t>
      </w:r>
    </w:p>
    <w:p w:rsidR="00886E2B" w:rsidRPr="00886E2B" w:rsidRDefault="00886E2B" w:rsidP="00886E2B">
      <w:pPr>
        <w:autoSpaceDE w:val="0"/>
        <w:autoSpaceDN w:val="0"/>
        <w:adjustRightInd w:val="0"/>
        <w:spacing w:line="360" w:lineRule="auto"/>
        <w:ind w:firstLine="709"/>
        <w:jc w:val="both"/>
        <w:rPr>
          <w:sz w:val="28"/>
          <w:szCs w:val="28"/>
        </w:rPr>
      </w:pPr>
      <w:r w:rsidRPr="00886E2B">
        <w:rPr>
          <w:sz w:val="28"/>
          <w:szCs w:val="28"/>
        </w:rPr>
        <w:t xml:space="preserve">Наукові розробки в напряму визначення змісту і технологій  інноваційного </w:t>
      </w:r>
      <w:r>
        <w:rPr>
          <w:sz w:val="28"/>
          <w:szCs w:val="28"/>
        </w:rPr>
        <w:t>менеджменту</w:t>
      </w:r>
      <w:r w:rsidRPr="00886E2B">
        <w:rPr>
          <w:sz w:val="28"/>
          <w:szCs w:val="28"/>
        </w:rPr>
        <w:t xml:space="preserve"> передбачають формування інноваційних ідей та технологій їх реалізації, які  повинні спрямовуватись на скорочення часу прийняття </w:t>
      </w:r>
      <w:r>
        <w:rPr>
          <w:sz w:val="28"/>
          <w:szCs w:val="28"/>
        </w:rPr>
        <w:t xml:space="preserve">управлінських </w:t>
      </w:r>
      <w:r w:rsidRPr="00886E2B">
        <w:rPr>
          <w:sz w:val="28"/>
          <w:szCs w:val="28"/>
        </w:rPr>
        <w:t>рішень, підвищення продуктивності</w:t>
      </w:r>
      <w:r>
        <w:rPr>
          <w:sz w:val="28"/>
          <w:szCs w:val="28"/>
        </w:rPr>
        <w:t xml:space="preserve"> трудової діяльності</w:t>
      </w:r>
      <w:r w:rsidRPr="00886E2B">
        <w:rPr>
          <w:sz w:val="28"/>
          <w:szCs w:val="28"/>
        </w:rPr>
        <w:t>, забезпечення досягнення цілей і якості результатів керованих процесів і, одночасно, відігравати роль і розглядатись як носії усіх видів інновацій (економічних, технологічних, екологічних</w:t>
      </w:r>
      <w:r>
        <w:rPr>
          <w:sz w:val="28"/>
          <w:szCs w:val="28"/>
        </w:rPr>
        <w:t>, соціальних</w:t>
      </w:r>
      <w:r w:rsidRPr="00886E2B">
        <w:rPr>
          <w:sz w:val="28"/>
          <w:szCs w:val="28"/>
        </w:rPr>
        <w:t xml:space="preserve"> та </w:t>
      </w:r>
      <w:r>
        <w:rPr>
          <w:sz w:val="28"/>
          <w:szCs w:val="28"/>
        </w:rPr>
        <w:t>ін..</w:t>
      </w:r>
      <w:r w:rsidRPr="00886E2B">
        <w:rPr>
          <w:sz w:val="28"/>
          <w:szCs w:val="28"/>
        </w:rPr>
        <w:t xml:space="preserve">) </w:t>
      </w:r>
      <w:r>
        <w:rPr>
          <w:sz w:val="28"/>
          <w:szCs w:val="28"/>
        </w:rPr>
        <w:t>на всіх рівнях</w:t>
      </w:r>
      <w:r w:rsidRPr="00886E2B">
        <w:rPr>
          <w:sz w:val="28"/>
          <w:szCs w:val="28"/>
        </w:rPr>
        <w:t>.</w:t>
      </w:r>
    </w:p>
    <w:p w:rsidR="00886E2B" w:rsidRPr="00886E2B" w:rsidRDefault="00886E2B" w:rsidP="00886E2B">
      <w:pPr>
        <w:autoSpaceDE w:val="0"/>
        <w:autoSpaceDN w:val="0"/>
        <w:adjustRightInd w:val="0"/>
        <w:spacing w:line="360" w:lineRule="auto"/>
        <w:ind w:firstLine="709"/>
        <w:jc w:val="both"/>
        <w:rPr>
          <w:sz w:val="28"/>
          <w:szCs w:val="28"/>
        </w:rPr>
      </w:pPr>
      <w:r w:rsidRPr="00886E2B">
        <w:rPr>
          <w:sz w:val="28"/>
          <w:szCs w:val="28"/>
        </w:rPr>
        <w:t xml:space="preserve">Кількість і види  управлінських технологій </w:t>
      </w:r>
      <w:r w:rsidRPr="0079142B">
        <w:rPr>
          <w:bCs/>
          <w:iCs/>
          <w:color w:val="200F03"/>
          <w:sz w:val="28"/>
          <w:szCs w:val="28"/>
        </w:rPr>
        <w:t>у господарському середовищі суб’єкта національної економіки</w:t>
      </w:r>
      <w:r w:rsidRPr="00886E2B">
        <w:rPr>
          <w:sz w:val="28"/>
          <w:szCs w:val="28"/>
        </w:rPr>
        <w:t xml:space="preserve"> залежать від складності об’єкту, номенклатури </w:t>
      </w:r>
      <w:r>
        <w:rPr>
          <w:sz w:val="28"/>
          <w:szCs w:val="28"/>
        </w:rPr>
        <w:t>результатів операційної діяльності</w:t>
      </w:r>
      <w:r w:rsidRPr="00886E2B">
        <w:rPr>
          <w:sz w:val="28"/>
          <w:szCs w:val="28"/>
        </w:rPr>
        <w:t>, ступеня спеціалізації, кооперації і специфіки праці, чіткого визначення кількості й щільності зв’язків між об’єктами управління, виконавцями і об’єктами, кількості виокремлених конкретних і спеціальних функцій управління, завдань і умов їх реалізації.</w:t>
      </w:r>
    </w:p>
    <w:p w:rsidR="00886E2B" w:rsidRDefault="00886E2B" w:rsidP="00886E2B">
      <w:pPr>
        <w:autoSpaceDE w:val="0"/>
        <w:autoSpaceDN w:val="0"/>
        <w:adjustRightInd w:val="0"/>
        <w:spacing w:line="360" w:lineRule="auto"/>
        <w:ind w:firstLine="709"/>
        <w:jc w:val="both"/>
        <w:rPr>
          <w:sz w:val="28"/>
          <w:szCs w:val="28"/>
        </w:rPr>
      </w:pPr>
      <w:r w:rsidRPr="00886E2B">
        <w:rPr>
          <w:sz w:val="28"/>
          <w:szCs w:val="28"/>
        </w:rPr>
        <w:t xml:space="preserve">Основними  інноваційними інструментами </w:t>
      </w:r>
      <w:r>
        <w:rPr>
          <w:sz w:val="28"/>
          <w:szCs w:val="28"/>
        </w:rPr>
        <w:t>менеджменту</w:t>
      </w:r>
      <w:r w:rsidRPr="00886E2B">
        <w:rPr>
          <w:sz w:val="28"/>
          <w:szCs w:val="28"/>
        </w:rPr>
        <w:t xml:space="preserve"> слід розглядати</w:t>
      </w:r>
      <w:r>
        <w:rPr>
          <w:sz w:val="28"/>
          <w:szCs w:val="28"/>
        </w:rPr>
        <w:t>:</w:t>
      </w:r>
    </w:p>
    <w:p w:rsidR="00886E2B" w:rsidRPr="00886E2B" w:rsidRDefault="00886E2B" w:rsidP="00886E2B">
      <w:pPr>
        <w:numPr>
          <w:ilvl w:val="0"/>
          <w:numId w:val="26"/>
        </w:numPr>
        <w:spacing w:line="360" w:lineRule="auto"/>
        <w:ind w:left="0" w:firstLine="709"/>
        <w:contextualSpacing/>
        <w:jc w:val="both"/>
        <w:rPr>
          <w:sz w:val="28"/>
          <w:szCs w:val="28"/>
          <w:bdr w:val="none" w:sz="0" w:space="0" w:color="auto" w:frame="1"/>
          <w:lang w:eastAsia="en-US"/>
        </w:rPr>
      </w:pPr>
      <w:r w:rsidRPr="00886E2B">
        <w:rPr>
          <w:sz w:val="28"/>
          <w:szCs w:val="28"/>
          <w:bdr w:val="none" w:sz="0" w:space="0" w:color="auto" w:frame="1"/>
          <w:lang w:eastAsia="en-US"/>
        </w:rPr>
        <w:t>управлінські технології, які вводять фактор часу;</w:t>
      </w:r>
    </w:p>
    <w:p w:rsidR="00886E2B" w:rsidRPr="00886E2B" w:rsidRDefault="00886E2B" w:rsidP="00886E2B">
      <w:pPr>
        <w:numPr>
          <w:ilvl w:val="0"/>
          <w:numId w:val="26"/>
        </w:numPr>
        <w:spacing w:line="360" w:lineRule="auto"/>
        <w:ind w:left="0" w:firstLine="709"/>
        <w:contextualSpacing/>
        <w:jc w:val="both"/>
        <w:rPr>
          <w:sz w:val="28"/>
          <w:szCs w:val="28"/>
          <w:bdr w:val="none" w:sz="0" w:space="0" w:color="auto" w:frame="1"/>
          <w:lang w:eastAsia="en-US"/>
        </w:rPr>
      </w:pPr>
      <w:r w:rsidRPr="00886E2B">
        <w:rPr>
          <w:sz w:val="28"/>
          <w:szCs w:val="28"/>
          <w:bdr w:val="none" w:sz="0" w:space="0" w:color="auto" w:frame="1"/>
          <w:lang w:eastAsia="en-US"/>
        </w:rPr>
        <w:t>норми використання ресурсів;</w:t>
      </w:r>
    </w:p>
    <w:p w:rsidR="00886E2B" w:rsidRPr="00886E2B" w:rsidRDefault="00886E2B" w:rsidP="00886E2B">
      <w:pPr>
        <w:numPr>
          <w:ilvl w:val="0"/>
          <w:numId w:val="26"/>
        </w:numPr>
        <w:spacing w:line="360" w:lineRule="auto"/>
        <w:ind w:left="0" w:firstLine="709"/>
        <w:contextualSpacing/>
        <w:jc w:val="both"/>
        <w:rPr>
          <w:sz w:val="28"/>
          <w:szCs w:val="28"/>
          <w:bdr w:val="none" w:sz="0" w:space="0" w:color="auto" w:frame="1"/>
          <w:lang w:eastAsia="en-US"/>
        </w:rPr>
      </w:pPr>
      <w:r w:rsidRPr="00886E2B">
        <w:rPr>
          <w:sz w:val="28"/>
          <w:szCs w:val="28"/>
          <w:bdr w:val="none" w:sz="0" w:space="0" w:color="auto" w:frame="1"/>
          <w:lang w:eastAsia="en-US"/>
        </w:rPr>
        <w:t>умови збалансованості і оптимізації їх поєднання;</w:t>
      </w:r>
    </w:p>
    <w:p w:rsidR="00886E2B" w:rsidRPr="00886E2B" w:rsidRDefault="00886E2B" w:rsidP="00886E2B">
      <w:pPr>
        <w:numPr>
          <w:ilvl w:val="0"/>
          <w:numId w:val="26"/>
        </w:numPr>
        <w:spacing w:line="360" w:lineRule="auto"/>
        <w:ind w:left="0" w:firstLine="709"/>
        <w:contextualSpacing/>
        <w:jc w:val="both"/>
        <w:rPr>
          <w:sz w:val="28"/>
          <w:szCs w:val="28"/>
          <w:bdr w:val="none" w:sz="0" w:space="0" w:color="auto" w:frame="1"/>
          <w:lang w:eastAsia="en-US"/>
        </w:rPr>
      </w:pPr>
      <w:r w:rsidRPr="00886E2B">
        <w:rPr>
          <w:sz w:val="28"/>
          <w:szCs w:val="28"/>
          <w:bdr w:val="none" w:sz="0" w:space="0" w:color="auto" w:frame="1"/>
          <w:lang w:eastAsia="en-US"/>
        </w:rPr>
        <w:t>якісні характеристики очікуваних результатів, що дозволяє координувати виконання управлінських функцій, їх упорядкування, ієрархію виконавців і здійснювати оцінювання кінцевих результатів у господарському середовищі суб’єкта національної економіки.</w:t>
      </w:r>
    </w:p>
    <w:p w:rsidR="00914462" w:rsidRDefault="00886E2B" w:rsidP="00886E2B">
      <w:pPr>
        <w:autoSpaceDE w:val="0"/>
        <w:autoSpaceDN w:val="0"/>
        <w:adjustRightInd w:val="0"/>
        <w:spacing w:line="360" w:lineRule="auto"/>
        <w:ind w:firstLine="709"/>
        <w:jc w:val="both"/>
        <w:rPr>
          <w:sz w:val="28"/>
          <w:szCs w:val="28"/>
        </w:rPr>
      </w:pPr>
      <w:r w:rsidRPr="00886E2B">
        <w:rPr>
          <w:sz w:val="28"/>
          <w:szCs w:val="28"/>
        </w:rPr>
        <w:t>Вирішення потребують питання розробки і реалізації «горизонтальних» технологій управлінської співпраці</w:t>
      </w:r>
      <w:r>
        <w:rPr>
          <w:sz w:val="28"/>
          <w:szCs w:val="28"/>
        </w:rPr>
        <w:t xml:space="preserve"> </w:t>
      </w:r>
      <w:r w:rsidRPr="0079142B">
        <w:rPr>
          <w:bCs/>
          <w:iCs/>
          <w:color w:val="200F03"/>
          <w:sz w:val="28"/>
          <w:szCs w:val="28"/>
        </w:rPr>
        <w:t>у господарському середовищі суб’єкта національної економіки</w:t>
      </w:r>
      <w:r w:rsidRPr="00886E2B">
        <w:rPr>
          <w:sz w:val="28"/>
          <w:szCs w:val="28"/>
        </w:rPr>
        <w:t xml:space="preserve">. Положення про структурні функціональні підрозділи в апаратах управління </w:t>
      </w:r>
      <w:r w:rsidRPr="0079142B">
        <w:rPr>
          <w:bCs/>
          <w:iCs/>
          <w:color w:val="200F03"/>
          <w:sz w:val="28"/>
          <w:szCs w:val="28"/>
        </w:rPr>
        <w:t>суб’єкта національної економіки</w:t>
      </w:r>
      <w:r w:rsidRPr="00886E2B">
        <w:rPr>
          <w:sz w:val="28"/>
          <w:szCs w:val="28"/>
        </w:rPr>
        <w:t xml:space="preserve"> не передбачають тісних зв’язків для конструктивної співпраці. Однорівневі партнери управлінської діяльності </w:t>
      </w:r>
      <w:r w:rsidRPr="0079142B">
        <w:rPr>
          <w:bCs/>
          <w:iCs/>
          <w:color w:val="200F03"/>
          <w:sz w:val="28"/>
          <w:szCs w:val="28"/>
        </w:rPr>
        <w:t>у господарському середовищі суб’єкта національної економіки</w:t>
      </w:r>
      <w:r w:rsidRPr="00886E2B">
        <w:rPr>
          <w:sz w:val="28"/>
          <w:szCs w:val="28"/>
        </w:rPr>
        <w:t xml:space="preserve"> практично не мають достатньо упорядкованих процедур і правил взаємодії при виконанні спільних стратегічних дій, хоча вони заздалегідь відомі, напряму пов’язані і взаємодоповнюючі. В кожному окремому структурному підрозділі </w:t>
      </w:r>
      <w:r w:rsidRPr="0079142B">
        <w:rPr>
          <w:bCs/>
          <w:iCs/>
          <w:color w:val="200F03"/>
          <w:sz w:val="28"/>
          <w:szCs w:val="28"/>
        </w:rPr>
        <w:t>у господарському середовищі суб’єкта національної економіки</w:t>
      </w:r>
      <w:r w:rsidRPr="00886E2B">
        <w:rPr>
          <w:sz w:val="28"/>
          <w:szCs w:val="28"/>
        </w:rPr>
        <w:t xml:space="preserve"> процеси управлінської діяльності спрямовуються на  реалізацію окремої функції чи завдання менеджменту згідно Положення про відповідні підрозділи</w:t>
      </w:r>
      <w:r>
        <w:rPr>
          <w:sz w:val="28"/>
          <w:szCs w:val="28"/>
        </w:rPr>
        <w:t xml:space="preserve"> </w:t>
      </w:r>
      <w:r w:rsidRPr="0079142B">
        <w:rPr>
          <w:bCs/>
          <w:iCs/>
          <w:color w:val="200F03"/>
          <w:sz w:val="28"/>
          <w:szCs w:val="28"/>
        </w:rPr>
        <w:t>суб’єкта національної економіки</w:t>
      </w:r>
      <w:r w:rsidRPr="00886E2B">
        <w:rPr>
          <w:sz w:val="28"/>
          <w:szCs w:val="28"/>
        </w:rPr>
        <w:t>. Це  робить їх колективи відокремленими від  проблем, які виникають на «стику» діяльності усіх паралельно діючих  та інших управлінських структур</w:t>
      </w:r>
      <w:r>
        <w:rPr>
          <w:sz w:val="28"/>
          <w:szCs w:val="28"/>
        </w:rPr>
        <w:t xml:space="preserve"> </w:t>
      </w:r>
      <w:r w:rsidRPr="0079142B">
        <w:rPr>
          <w:bCs/>
          <w:iCs/>
          <w:color w:val="200F03"/>
          <w:sz w:val="28"/>
          <w:szCs w:val="28"/>
        </w:rPr>
        <w:t>у господарському середовищі суб’єкта національної економіки</w:t>
      </w:r>
      <w:r w:rsidRPr="00886E2B">
        <w:rPr>
          <w:sz w:val="28"/>
          <w:szCs w:val="28"/>
        </w:rPr>
        <w:t xml:space="preserve">. Вони працюють на різних «мовах», використовують різні методи управління, а їх кінцеві результати не завжди узгоджуються із очікуваними результатами спільної дії системи </w:t>
      </w:r>
      <w:r w:rsidR="00914462">
        <w:rPr>
          <w:sz w:val="28"/>
          <w:szCs w:val="28"/>
        </w:rPr>
        <w:t xml:space="preserve">менеджменту </w:t>
      </w:r>
      <w:r w:rsidR="00914462" w:rsidRPr="0079142B">
        <w:rPr>
          <w:bCs/>
          <w:iCs/>
          <w:color w:val="200F03"/>
          <w:sz w:val="28"/>
          <w:szCs w:val="28"/>
        </w:rPr>
        <w:t>у господарському середовищі суб’єкта національної економіки</w:t>
      </w:r>
      <w:r w:rsidRPr="00886E2B">
        <w:rPr>
          <w:sz w:val="28"/>
          <w:szCs w:val="28"/>
        </w:rPr>
        <w:t xml:space="preserve">. Тому розробка тих чи інших управлінських рішень і їх документування здійснюється не завжди своєчасно, а при їх обґрунтуванні не використовуються процесні і проектно-цільові підходи. Це не призводить до появи чи реалізації резервів зниження трудомісткості робіт і підвищення їх якості за рахунок синергізму співпраці. Відсутність керованості управлінських процесів </w:t>
      </w:r>
      <w:r w:rsidR="00914462" w:rsidRPr="0079142B">
        <w:rPr>
          <w:bCs/>
          <w:iCs/>
          <w:color w:val="200F03"/>
          <w:sz w:val="28"/>
          <w:szCs w:val="28"/>
        </w:rPr>
        <w:t>у господарському середовищі суб’єкта національної економіки</w:t>
      </w:r>
      <w:r w:rsidR="00914462" w:rsidRPr="00886E2B">
        <w:rPr>
          <w:sz w:val="28"/>
          <w:szCs w:val="28"/>
        </w:rPr>
        <w:t xml:space="preserve"> </w:t>
      </w:r>
      <w:r w:rsidRPr="00886E2B">
        <w:rPr>
          <w:sz w:val="28"/>
          <w:szCs w:val="28"/>
        </w:rPr>
        <w:t>призводить до несвоєчасного виконання стратегічних і поточних планів, створює ефект багаторівневого люфту в управлінні результатами діяльності окремих підрозділів</w:t>
      </w:r>
      <w:r w:rsidR="00914462">
        <w:rPr>
          <w:sz w:val="28"/>
          <w:szCs w:val="28"/>
        </w:rPr>
        <w:t xml:space="preserve"> </w:t>
      </w:r>
      <w:r w:rsidR="00914462" w:rsidRPr="0079142B">
        <w:rPr>
          <w:bCs/>
          <w:iCs/>
          <w:color w:val="200F03"/>
          <w:sz w:val="28"/>
          <w:szCs w:val="28"/>
        </w:rPr>
        <w:t>суб’єкта національної економіки</w:t>
      </w:r>
      <w:r w:rsidRPr="00886E2B">
        <w:rPr>
          <w:sz w:val="28"/>
          <w:szCs w:val="28"/>
        </w:rPr>
        <w:t xml:space="preserve">, не сприяє формуванню аналітично-інформаційних умов безперервного удосконалення технологій менеджменту і засобів їх реалізації. </w:t>
      </w:r>
    </w:p>
    <w:p w:rsidR="00914462" w:rsidRDefault="00886E2B" w:rsidP="00886E2B">
      <w:pPr>
        <w:autoSpaceDE w:val="0"/>
        <w:autoSpaceDN w:val="0"/>
        <w:adjustRightInd w:val="0"/>
        <w:spacing w:line="360" w:lineRule="auto"/>
        <w:ind w:firstLine="709"/>
        <w:jc w:val="both"/>
        <w:rPr>
          <w:sz w:val="28"/>
          <w:szCs w:val="28"/>
        </w:rPr>
      </w:pPr>
      <w:r w:rsidRPr="00886E2B">
        <w:rPr>
          <w:sz w:val="28"/>
          <w:szCs w:val="28"/>
        </w:rPr>
        <w:t>Упорядкування управлінських технологій, підтримка їх  гармонійності їх плину і узгодження постійно повинно знаходитись в стані  безперервного і своєчасного інноваційного оновлення</w:t>
      </w:r>
      <w:r w:rsidR="00914462">
        <w:rPr>
          <w:sz w:val="28"/>
          <w:szCs w:val="28"/>
        </w:rPr>
        <w:t xml:space="preserve"> </w:t>
      </w:r>
      <w:r w:rsidR="00914462" w:rsidRPr="0079142B">
        <w:rPr>
          <w:bCs/>
          <w:iCs/>
          <w:color w:val="200F03"/>
          <w:sz w:val="28"/>
          <w:szCs w:val="28"/>
        </w:rPr>
        <w:t>у господарському середовищі суб’єкта національної економіки</w:t>
      </w:r>
      <w:r w:rsidRPr="00886E2B">
        <w:rPr>
          <w:sz w:val="28"/>
          <w:szCs w:val="28"/>
        </w:rPr>
        <w:t xml:space="preserve">. Останнє може бути досягнуто тільки шляхом спирання на найбільш адаптований до діючих умов вид управління взаємодією: </w:t>
      </w:r>
    </w:p>
    <w:p w:rsidR="00914462" w:rsidRPr="00914462" w:rsidRDefault="00914462" w:rsidP="00914462">
      <w:pPr>
        <w:numPr>
          <w:ilvl w:val="0"/>
          <w:numId w:val="26"/>
        </w:numPr>
        <w:spacing w:line="360" w:lineRule="auto"/>
        <w:ind w:left="0" w:firstLine="709"/>
        <w:contextualSpacing/>
        <w:jc w:val="both"/>
        <w:rPr>
          <w:sz w:val="28"/>
          <w:szCs w:val="28"/>
          <w:bdr w:val="none" w:sz="0" w:space="0" w:color="auto" w:frame="1"/>
          <w:lang w:eastAsia="en-US"/>
        </w:rPr>
      </w:pPr>
      <w:r w:rsidRPr="00914462">
        <w:rPr>
          <w:sz w:val="28"/>
          <w:szCs w:val="28"/>
          <w:bdr w:val="none" w:sz="0" w:space="0" w:color="auto" w:frame="1"/>
          <w:lang w:eastAsia="en-US"/>
        </w:rPr>
        <w:t>д</w:t>
      </w:r>
      <w:r w:rsidR="00886E2B" w:rsidRPr="00914462">
        <w:rPr>
          <w:sz w:val="28"/>
          <w:szCs w:val="28"/>
          <w:bdr w:val="none" w:sz="0" w:space="0" w:color="auto" w:frame="1"/>
          <w:lang w:eastAsia="en-US"/>
        </w:rPr>
        <w:t>иференційований</w:t>
      </w:r>
      <w:r w:rsidRPr="00914462">
        <w:rPr>
          <w:sz w:val="28"/>
          <w:szCs w:val="28"/>
          <w:bdr w:val="none" w:sz="0" w:space="0" w:color="auto" w:frame="1"/>
          <w:lang w:eastAsia="en-US"/>
        </w:rPr>
        <w:t>;</w:t>
      </w:r>
    </w:p>
    <w:p w:rsidR="00914462" w:rsidRPr="00914462" w:rsidRDefault="00914462" w:rsidP="00914462">
      <w:pPr>
        <w:numPr>
          <w:ilvl w:val="0"/>
          <w:numId w:val="26"/>
        </w:numPr>
        <w:spacing w:line="360" w:lineRule="auto"/>
        <w:ind w:left="0" w:firstLine="709"/>
        <w:contextualSpacing/>
        <w:jc w:val="both"/>
        <w:rPr>
          <w:sz w:val="28"/>
          <w:szCs w:val="28"/>
          <w:bdr w:val="none" w:sz="0" w:space="0" w:color="auto" w:frame="1"/>
          <w:lang w:eastAsia="en-US"/>
        </w:rPr>
      </w:pPr>
      <w:r w:rsidRPr="00914462">
        <w:rPr>
          <w:sz w:val="28"/>
          <w:szCs w:val="28"/>
          <w:bdr w:val="none" w:sz="0" w:space="0" w:color="auto" w:frame="1"/>
          <w:lang w:eastAsia="en-US"/>
        </w:rPr>
        <w:t>к</w:t>
      </w:r>
      <w:r w:rsidR="00886E2B" w:rsidRPr="00914462">
        <w:rPr>
          <w:sz w:val="28"/>
          <w:szCs w:val="28"/>
          <w:bdr w:val="none" w:sz="0" w:space="0" w:color="auto" w:frame="1"/>
          <w:lang w:eastAsia="en-US"/>
        </w:rPr>
        <w:t>онверсійний</w:t>
      </w:r>
      <w:r w:rsidRPr="00914462">
        <w:rPr>
          <w:sz w:val="28"/>
          <w:szCs w:val="28"/>
          <w:bdr w:val="none" w:sz="0" w:space="0" w:color="auto" w:frame="1"/>
          <w:lang w:eastAsia="en-US"/>
        </w:rPr>
        <w:t>;</w:t>
      </w:r>
    </w:p>
    <w:p w:rsidR="00914462" w:rsidRPr="00914462" w:rsidRDefault="00914462" w:rsidP="00914462">
      <w:pPr>
        <w:numPr>
          <w:ilvl w:val="0"/>
          <w:numId w:val="26"/>
        </w:numPr>
        <w:spacing w:line="360" w:lineRule="auto"/>
        <w:ind w:left="0" w:firstLine="709"/>
        <w:contextualSpacing/>
        <w:jc w:val="both"/>
        <w:rPr>
          <w:sz w:val="28"/>
          <w:szCs w:val="28"/>
          <w:bdr w:val="none" w:sz="0" w:space="0" w:color="auto" w:frame="1"/>
          <w:lang w:eastAsia="en-US"/>
        </w:rPr>
      </w:pPr>
      <w:r w:rsidRPr="00914462">
        <w:rPr>
          <w:sz w:val="28"/>
          <w:szCs w:val="28"/>
          <w:bdr w:val="none" w:sz="0" w:space="0" w:color="auto" w:frame="1"/>
          <w:lang w:eastAsia="en-US"/>
        </w:rPr>
        <w:t>с</w:t>
      </w:r>
      <w:r w:rsidR="00886E2B" w:rsidRPr="00914462">
        <w:rPr>
          <w:sz w:val="28"/>
          <w:szCs w:val="28"/>
          <w:bdr w:val="none" w:sz="0" w:space="0" w:color="auto" w:frame="1"/>
          <w:lang w:eastAsia="en-US"/>
        </w:rPr>
        <w:t>инхронний</w:t>
      </w:r>
      <w:r w:rsidRPr="00914462">
        <w:rPr>
          <w:sz w:val="28"/>
          <w:szCs w:val="28"/>
          <w:bdr w:val="none" w:sz="0" w:space="0" w:color="auto" w:frame="1"/>
          <w:lang w:eastAsia="en-US"/>
        </w:rPr>
        <w:t>;</w:t>
      </w:r>
    </w:p>
    <w:p w:rsidR="00886E2B" w:rsidRPr="00914462" w:rsidRDefault="00886E2B" w:rsidP="00914462">
      <w:pPr>
        <w:numPr>
          <w:ilvl w:val="0"/>
          <w:numId w:val="26"/>
        </w:numPr>
        <w:spacing w:line="360" w:lineRule="auto"/>
        <w:ind w:left="0" w:firstLine="709"/>
        <w:contextualSpacing/>
        <w:jc w:val="both"/>
        <w:rPr>
          <w:sz w:val="28"/>
          <w:szCs w:val="28"/>
          <w:bdr w:val="none" w:sz="0" w:space="0" w:color="auto" w:frame="1"/>
          <w:lang w:eastAsia="en-US"/>
        </w:rPr>
      </w:pPr>
      <w:r w:rsidRPr="00914462">
        <w:rPr>
          <w:sz w:val="28"/>
          <w:szCs w:val="28"/>
          <w:bdr w:val="none" w:sz="0" w:space="0" w:color="auto" w:frame="1"/>
          <w:lang w:eastAsia="en-US"/>
        </w:rPr>
        <w:t>розвиваючий тощо.</w:t>
      </w:r>
    </w:p>
    <w:p w:rsidR="004951F9" w:rsidRDefault="00914462" w:rsidP="004951F9">
      <w:pPr>
        <w:spacing w:line="360" w:lineRule="auto"/>
        <w:ind w:firstLine="709"/>
        <w:jc w:val="both"/>
        <w:rPr>
          <w:color w:val="231F20"/>
          <w:sz w:val="28"/>
          <w:szCs w:val="28"/>
          <w:bdr w:val="none" w:sz="0" w:space="0" w:color="auto" w:frame="1"/>
        </w:rPr>
      </w:pPr>
      <w:r w:rsidRPr="00764197">
        <w:rPr>
          <w:color w:val="231F20"/>
          <w:sz w:val="28"/>
          <w:szCs w:val="28"/>
          <w:bdr w:val="none" w:sz="0" w:space="0" w:color="auto" w:frame="1"/>
        </w:rPr>
        <w:t>Ієрархія взаємопов’язаності складових ін</w:t>
      </w:r>
      <w:r>
        <w:rPr>
          <w:color w:val="231F20"/>
          <w:sz w:val="28"/>
          <w:szCs w:val="28"/>
          <w:bdr w:val="none" w:sz="0" w:space="0" w:color="auto" w:frame="1"/>
        </w:rPr>
        <w:t xml:space="preserve">новаційного менеджменту у </w:t>
      </w:r>
      <w:r w:rsidRPr="00914462">
        <w:rPr>
          <w:color w:val="231F20"/>
          <w:sz w:val="28"/>
          <w:szCs w:val="28"/>
          <w:bdr w:val="none" w:sz="0" w:space="0" w:color="auto" w:frame="1"/>
        </w:rPr>
        <w:t>суб’єкта національної економіки</w:t>
      </w:r>
      <w:r w:rsidRPr="00764197">
        <w:rPr>
          <w:color w:val="231F20"/>
          <w:sz w:val="28"/>
          <w:szCs w:val="28"/>
          <w:bdr w:val="none" w:sz="0" w:space="0" w:color="auto" w:frame="1"/>
        </w:rPr>
        <w:t xml:space="preserve"> </w:t>
      </w:r>
      <w:r w:rsidR="004951F9" w:rsidRPr="00764197">
        <w:rPr>
          <w:color w:val="231F20"/>
          <w:sz w:val="28"/>
          <w:szCs w:val="28"/>
          <w:bdr w:val="none" w:sz="0" w:space="0" w:color="auto" w:frame="1"/>
        </w:rPr>
        <w:t>представлена на рис. 1.</w:t>
      </w:r>
      <w:r>
        <w:rPr>
          <w:color w:val="231F20"/>
          <w:sz w:val="28"/>
          <w:szCs w:val="28"/>
          <w:bdr w:val="none" w:sz="0" w:space="0" w:color="auto" w:frame="1"/>
        </w:rPr>
        <w:t>6</w:t>
      </w:r>
      <w:r w:rsidR="004951F9" w:rsidRPr="00764197">
        <w:rPr>
          <w:color w:val="231F20"/>
          <w:sz w:val="28"/>
          <w:szCs w:val="28"/>
          <w:bdr w:val="none" w:sz="0" w:space="0" w:color="auto" w:frame="1"/>
        </w:rPr>
        <w:t>.</w:t>
      </w:r>
    </w:p>
    <w:p w:rsidR="00914462" w:rsidRDefault="00914462" w:rsidP="00914462">
      <w:pPr>
        <w:autoSpaceDE w:val="0"/>
        <w:autoSpaceDN w:val="0"/>
        <w:adjustRightInd w:val="0"/>
        <w:spacing w:line="360" w:lineRule="auto"/>
        <w:ind w:firstLine="709"/>
        <w:jc w:val="both"/>
        <w:rPr>
          <w:sz w:val="28"/>
          <w:szCs w:val="28"/>
        </w:rPr>
      </w:pPr>
      <w:r w:rsidRPr="00886E2B">
        <w:rPr>
          <w:sz w:val="28"/>
          <w:szCs w:val="28"/>
        </w:rPr>
        <w:t xml:space="preserve">Безальтернативність інноваційного розвитку і інструментів інноваційного </w:t>
      </w:r>
      <w:r>
        <w:rPr>
          <w:sz w:val="28"/>
          <w:szCs w:val="28"/>
        </w:rPr>
        <w:t xml:space="preserve">менеджменту </w:t>
      </w:r>
      <w:r w:rsidRPr="0079142B">
        <w:rPr>
          <w:bCs/>
          <w:iCs/>
          <w:color w:val="200F03"/>
          <w:sz w:val="28"/>
          <w:szCs w:val="28"/>
        </w:rPr>
        <w:t>у господарському середовищі суб’єкта національної економіки</w:t>
      </w:r>
      <w:r w:rsidRPr="00886E2B">
        <w:rPr>
          <w:sz w:val="28"/>
          <w:szCs w:val="28"/>
        </w:rPr>
        <w:t xml:space="preserve"> потребує особливої уваги і до їх вибору при здійсненні  управлінських завдань і обґрунтування методів, технологій і організаційних процесів їх реалізації. Інноваційні інструменти і технології менеджменту </w:t>
      </w:r>
      <w:r w:rsidRPr="0079142B">
        <w:rPr>
          <w:bCs/>
          <w:iCs/>
          <w:color w:val="200F03"/>
          <w:sz w:val="28"/>
          <w:szCs w:val="28"/>
        </w:rPr>
        <w:t>у господарському середовищі суб’єкта національної економіки</w:t>
      </w:r>
      <w:r w:rsidRPr="00886E2B">
        <w:rPr>
          <w:sz w:val="28"/>
          <w:szCs w:val="28"/>
        </w:rPr>
        <w:t xml:space="preserve"> повинні акумулювати в собі</w:t>
      </w:r>
      <w:r>
        <w:rPr>
          <w:sz w:val="28"/>
          <w:szCs w:val="28"/>
        </w:rPr>
        <w:t>:</w:t>
      </w:r>
    </w:p>
    <w:p w:rsidR="00914462" w:rsidRPr="00914462" w:rsidRDefault="00914462" w:rsidP="00914462">
      <w:pPr>
        <w:numPr>
          <w:ilvl w:val="0"/>
          <w:numId w:val="26"/>
        </w:numPr>
        <w:spacing w:line="360" w:lineRule="auto"/>
        <w:ind w:left="0" w:firstLine="709"/>
        <w:contextualSpacing/>
        <w:jc w:val="both"/>
        <w:rPr>
          <w:sz w:val="28"/>
          <w:szCs w:val="28"/>
          <w:bdr w:val="none" w:sz="0" w:space="0" w:color="auto" w:frame="1"/>
          <w:lang w:eastAsia="en-US"/>
        </w:rPr>
      </w:pPr>
      <w:r w:rsidRPr="00914462">
        <w:rPr>
          <w:sz w:val="28"/>
          <w:szCs w:val="28"/>
          <w:bdr w:val="none" w:sz="0" w:space="0" w:color="auto" w:frame="1"/>
          <w:lang w:eastAsia="en-US"/>
        </w:rPr>
        <w:t>сукупність знань інноваційного менеджменту;</w:t>
      </w:r>
    </w:p>
    <w:p w:rsidR="00914462" w:rsidRPr="00914462" w:rsidRDefault="00914462" w:rsidP="00914462">
      <w:pPr>
        <w:numPr>
          <w:ilvl w:val="0"/>
          <w:numId w:val="26"/>
        </w:numPr>
        <w:spacing w:line="360" w:lineRule="auto"/>
        <w:ind w:left="0" w:firstLine="709"/>
        <w:contextualSpacing/>
        <w:jc w:val="both"/>
        <w:rPr>
          <w:sz w:val="28"/>
          <w:szCs w:val="28"/>
          <w:bdr w:val="none" w:sz="0" w:space="0" w:color="auto" w:frame="1"/>
          <w:lang w:eastAsia="en-US"/>
        </w:rPr>
      </w:pPr>
      <w:r w:rsidRPr="00914462">
        <w:rPr>
          <w:sz w:val="28"/>
          <w:szCs w:val="28"/>
          <w:bdr w:val="none" w:sz="0" w:space="0" w:color="auto" w:frame="1"/>
          <w:lang w:eastAsia="en-US"/>
        </w:rPr>
        <w:t>методів його реалізації;</w:t>
      </w:r>
    </w:p>
    <w:p w:rsidR="00914462" w:rsidRPr="00914462" w:rsidRDefault="00914462" w:rsidP="00914462">
      <w:pPr>
        <w:numPr>
          <w:ilvl w:val="0"/>
          <w:numId w:val="26"/>
        </w:numPr>
        <w:spacing w:line="360" w:lineRule="auto"/>
        <w:ind w:left="0" w:firstLine="709"/>
        <w:contextualSpacing/>
        <w:jc w:val="both"/>
        <w:rPr>
          <w:sz w:val="28"/>
          <w:szCs w:val="28"/>
          <w:bdr w:val="none" w:sz="0" w:space="0" w:color="auto" w:frame="1"/>
          <w:lang w:eastAsia="en-US"/>
        </w:rPr>
      </w:pPr>
      <w:r w:rsidRPr="00914462">
        <w:rPr>
          <w:sz w:val="28"/>
          <w:szCs w:val="28"/>
          <w:bdr w:val="none" w:sz="0" w:space="0" w:color="auto" w:frame="1"/>
          <w:lang w:eastAsia="en-US"/>
        </w:rPr>
        <w:t>кількісні виміри оцінки результатів плину керованих процесів;</w:t>
      </w:r>
    </w:p>
    <w:p w:rsidR="00914462" w:rsidRPr="00914462" w:rsidRDefault="00914462" w:rsidP="00914462">
      <w:pPr>
        <w:numPr>
          <w:ilvl w:val="0"/>
          <w:numId w:val="26"/>
        </w:numPr>
        <w:spacing w:line="360" w:lineRule="auto"/>
        <w:ind w:left="0" w:firstLine="709"/>
        <w:contextualSpacing/>
        <w:jc w:val="both"/>
        <w:rPr>
          <w:sz w:val="28"/>
          <w:szCs w:val="28"/>
          <w:bdr w:val="none" w:sz="0" w:space="0" w:color="auto" w:frame="1"/>
          <w:lang w:eastAsia="en-US"/>
        </w:rPr>
      </w:pPr>
      <w:r w:rsidRPr="00914462">
        <w:rPr>
          <w:sz w:val="28"/>
          <w:szCs w:val="28"/>
          <w:bdr w:val="none" w:sz="0" w:space="0" w:color="auto" w:frame="1"/>
          <w:lang w:eastAsia="en-US"/>
        </w:rPr>
        <w:t>визначення динаміки і тенденцій змін;</w:t>
      </w:r>
    </w:p>
    <w:p w:rsidR="00914462" w:rsidRPr="00914462" w:rsidRDefault="00914462" w:rsidP="00914462">
      <w:pPr>
        <w:numPr>
          <w:ilvl w:val="0"/>
          <w:numId w:val="26"/>
        </w:numPr>
        <w:spacing w:line="360" w:lineRule="auto"/>
        <w:ind w:left="0" w:firstLine="709"/>
        <w:contextualSpacing/>
        <w:jc w:val="both"/>
        <w:rPr>
          <w:sz w:val="28"/>
          <w:szCs w:val="28"/>
          <w:bdr w:val="none" w:sz="0" w:space="0" w:color="auto" w:frame="1"/>
          <w:lang w:eastAsia="en-US"/>
        </w:rPr>
      </w:pPr>
      <w:r w:rsidRPr="00914462">
        <w:rPr>
          <w:sz w:val="28"/>
          <w:szCs w:val="28"/>
          <w:bdr w:val="none" w:sz="0" w:space="0" w:color="auto" w:frame="1"/>
          <w:lang w:eastAsia="en-US"/>
        </w:rPr>
        <w:t xml:space="preserve">уяви про їх розвиток в майбутньому і віддзеркалення змісту прогнозованих дій управлінців, пов’язаних із технічним, виробничим, маркетинговим та іншими  видами функціональної діяльності  в системі  менеджменту керованих систем. </w:t>
      </w:r>
    </w:p>
    <w:p w:rsidR="00914462" w:rsidRPr="003F337E" w:rsidRDefault="00914462" w:rsidP="004951F9">
      <w:pPr>
        <w:spacing w:line="360" w:lineRule="auto"/>
        <w:ind w:firstLine="709"/>
        <w:jc w:val="both"/>
        <w:rPr>
          <w:color w:val="231F20"/>
          <w:sz w:val="28"/>
          <w:szCs w:val="28"/>
          <w:bdr w:val="none" w:sz="0" w:space="0" w:color="auto" w:frame="1"/>
        </w:rPr>
      </w:pPr>
    </w:p>
    <w:p w:rsidR="004951F9" w:rsidRPr="00764197" w:rsidRDefault="004421E1" w:rsidP="004951F9">
      <w:pPr>
        <w:spacing w:line="360" w:lineRule="auto"/>
        <w:jc w:val="both"/>
        <w:rPr>
          <w:color w:val="231F20"/>
          <w:sz w:val="28"/>
          <w:szCs w:val="28"/>
          <w:bdr w:val="none" w:sz="0" w:space="0" w:color="auto" w:frame="1"/>
        </w:rPr>
      </w:pPr>
      <w:r>
        <w:rPr>
          <w:color w:val="231F20"/>
          <w:sz w:val="28"/>
          <w:szCs w:val="28"/>
          <w:bdr w:val="none" w:sz="0" w:space="0" w:color="auto" w:frame="1"/>
        </w:rPr>
      </w:r>
      <w:r>
        <w:rPr>
          <w:color w:val="231F20"/>
          <w:sz w:val="28"/>
          <w:szCs w:val="28"/>
          <w:bdr w:val="none" w:sz="0" w:space="0" w:color="auto" w:frame="1"/>
        </w:rPr>
        <w:pict>
          <v:group id="_x0000_s1376" editas="canvas" style="width:467.75pt;height:351.15pt;mso-position-horizontal-relative:char;mso-position-vertical-relative:line" coordorigin="2362,5159" coordsize="7200,5405">
            <o:lock v:ext="edit" aspectratio="t"/>
            <v:shape id="_x0000_s1377" type="#_x0000_t75" style="position:absolute;left:2362;top:5159;width:7200;height:5405" o:preferrelative="f">
              <v:fill o:detectmouseclick="t"/>
              <v:path o:extrusionok="t" o:connecttype="none"/>
              <o:lock v:ext="edit" text="t"/>
            </v:shape>
            <v:rect id="_x0000_s1378" style="position:absolute;left:3200;top:5309;width:5784;height:5103">
              <v:stroke dashstyle="dash"/>
            </v:rect>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_x0000_s1379" type="#_x0000_t5" style="position:absolute;left:4001;top:5519;width:4227;height:1995" fillcolor="#f2f2f2 [3052]">
              <o:extrusion v:ext="view" on="t" viewpoint="-34.72222mm" viewpointorigin="-.5" skewangle="-45" lightposition="-50000" lightposition2="50000"/>
              <v:textbox>
                <w:txbxContent>
                  <w:p w:rsidR="00886E2B" w:rsidRPr="004951F9" w:rsidRDefault="00886E2B" w:rsidP="004951F9">
                    <w:pPr>
                      <w:jc w:val="center"/>
                      <w:rPr>
                        <w:sz w:val="20"/>
                        <w:szCs w:val="20"/>
                      </w:rPr>
                    </w:pPr>
                    <w:r w:rsidRPr="004951F9">
                      <w:rPr>
                        <w:sz w:val="20"/>
                        <w:szCs w:val="20"/>
                      </w:rPr>
                      <w:t xml:space="preserve">Місія </w:t>
                    </w:r>
                    <w:r w:rsidRPr="004951F9">
                      <w:rPr>
                        <w:color w:val="200F03"/>
                        <w:sz w:val="20"/>
                        <w:szCs w:val="20"/>
                      </w:rPr>
                      <w:t xml:space="preserve">суб’єкта </w:t>
                    </w:r>
                    <w:r w:rsidR="00914462">
                      <w:rPr>
                        <w:color w:val="200F03"/>
                        <w:sz w:val="20"/>
                        <w:szCs w:val="20"/>
                      </w:rPr>
                      <w:t>національної економіки</w:t>
                    </w:r>
                  </w:p>
                </w:txbxContent>
              </v:textbox>
            </v:shape>
            <v:shape id="_x0000_s1380" type="#_x0000_t113" style="position:absolute;left:4065;top:7710;width:4235;height:461">
              <v:shadow on="t" opacity=".5" offset="-6pt,-6pt"/>
              <v:textbox>
                <w:txbxContent>
                  <w:p w:rsidR="00886E2B" w:rsidRDefault="00886E2B" w:rsidP="004951F9">
                    <w:pPr>
                      <w:jc w:val="center"/>
                    </w:pPr>
                    <w:r>
                      <w:t xml:space="preserve">Стратегічні орієнтири </w:t>
                    </w:r>
                    <w:r w:rsidRPr="004F60AD">
                      <w:rPr>
                        <w:color w:val="200F03"/>
                      </w:rPr>
                      <w:t>суб’єкта господарювання в системі малого та середнього бізнесу</w:t>
                    </w:r>
                  </w:p>
                </w:txbxContent>
              </v:textbox>
            </v:shape>
            <v:shape id="_x0000_s1381" type="#_x0000_t113" style="position:absolute;left:4124;top:8356;width:4260;height:461" fillcolor="#f2f2f2 [3052]">
              <v:shadow on="t" opacity=".5" offset="-6pt,-6pt"/>
              <v:textbox>
                <w:txbxContent>
                  <w:p w:rsidR="00886E2B" w:rsidRDefault="00886E2B" w:rsidP="004951F9">
                    <w:pPr>
                      <w:jc w:val="center"/>
                    </w:pPr>
                    <w:r>
                      <w:t>Функціональні стратегії</w:t>
                    </w:r>
                  </w:p>
                </w:txbxContent>
              </v:textbox>
            </v:shape>
            <v:shape id="_x0000_s1382" type="#_x0000_t113" style="position:absolute;left:4124;top:8969;width:4330;height:450" fillcolor="#f2f2f2 [3052]">
              <v:shadow on="t" opacity=".5" offset="-6pt,-6pt"/>
              <v:textbox>
                <w:txbxContent>
                  <w:p w:rsidR="00886E2B" w:rsidRPr="00A2567F" w:rsidRDefault="00886E2B" w:rsidP="004951F9">
                    <w:pPr>
                      <w:jc w:val="center"/>
                      <w:rPr>
                        <w:sz w:val="20"/>
                        <w:szCs w:val="20"/>
                      </w:rPr>
                    </w:pPr>
                    <w:r>
                      <w:rPr>
                        <w:sz w:val="20"/>
                        <w:szCs w:val="20"/>
                      </w:rPr>
                      <w:t>Інноваційна стратегія</w:t>
                    </w:r>
                  </w:p>
                </w:txbxContent>
              </v:textbox>
            </v:shape>
            <v:shape id="_x0000_s1384" type="#_x0000_t133" style="position:absolute;left:3535;top:9557;width:5149;height:728" fillcolor="#f2f2f2 [3052]">
              <v:shadow on="t" opacity=".5" offset="-6pt,-6pt"/>
              <v:textbox>
                <w:txbxContent>
                  <w:p w:rsidR="00886E2B" w:rsidRPr="004F60AD" w:rsidRDefault="00886E2B" w:rsidP="004951F9">
                    <w:pPr>
                      <w:jc w:val="center"/>
                    </w:pPr>
                    <w:r w:rsidRPr="004F60AD">
                      <w:t xml:space="preserve">Задачі </w:t>
                    </w:r>
                    <w:r w:rsidR="00914462">
                      <w:t>інноваційного менеджменту</w:t>
                    </w:r>
                  </w:p>
                </w:txbxContent>
              </v:textbox>
            </v:shape>
            <w10:anchorlock/>
          </v:group>
        </w:pict>
      </w:r>
    </w:p>
    <w:p w:rsidR="004951F9" w:rsidRDefault="004951F9" w:rsidP="004F60AD">
      <w:pPr>
        <w:tabs>
          <w:tab w:val="left" w:pos="1320"/>
        </w:tabs>
        <w:spacing w:line="360" w:lineRule="auto"/>
        <w:ind w:firstLine="709"/>
        <w:jc w:val="both"/>
        <w:rPr>
          <w:color w:val="231F20"/>
          <w:sz w:val="28"/>
          <w:szCs w:val="28"/>
          <w:bdr w:val="none" w:sz="0" w:space="0" w:color="auto" w:frame="1"/>
        </w:rPr>
      </w:pPr>
      <w:r w:rsidRPr="00764197">
        <w:rPr>
          <w:sz w:val="28"/>
          <w:szCs w:val="28"/>
        </w:rPr>
        <w:t>Рис. 1.</w:t>
      </w:r>
      <w:r w:rsidR="00914462">
        <w:rPr>
          <w:sz w:val="28"/>
          <w:szCs w:val="28"/>
        </w:rPr>
        <w:t>6</w:t>
      </w:r>
      <w:r w:rsidRPr="00764197">
        <w:rPr>
          <w:sz w:val="28"/>
          <w:szCs w:val="28"/>
        </w:rPr>
        <w:t xml:space="preserve">.  </w:t>
      </w:r>
      <w:r w:rsidR="004F60AD" w:rsidRPr="00764197">
        <w:rPr>
          <w:color w:val="231F20"/>
          <w:sz w:val="28"/>
          <w:szCs w:val="28"/>
          <w:bdr w:val="none" w:sz="0" w:space="0" w:color="auto" w:frame="1"/>
        </w:rPr>
        <w:t>Ієрархія взаємопов’язаності складових ін</w:t>
      </w:r>
      <w:r w:rsidR="00914462">
        <w:rPr>
          <w:color w:val="231F20"/>
          <w:sz w:val="28"/>
          <w:szCs w:val="28"/>
          <w:bdr w:val="none" w:sz="0" w:space="0" w:color="auto" w:frame="1"/>
        </w:rPr>
        <w:t xml:space="preserve">новаційного менеджменту у </w:t>
      </w:r>
      <w:r w:rsidR="00914462" w:rsidRPr="00914462">
        <w:rPr>
          <w:color w:val="231F20"/>
          <w:sz w:val="28"/>
          <w:szCs w:val="28"/>
          <w:bdr w:val="none" w:sz="0" w:space="0" w:color="auto" w:frame="1"/>
        </w:rPr>
        <w:t>суб’єкта національної економіки</w:t>
      </w:r>
    </w:p>
    <w:p w:rsidR="00914462" w:rsidRDefault="00914462" w:rsidP="004F60AD">
      <w:pPr>
        <w:tabs>
          <w:tab w:val="left" w:pos="1320"/>
        </w:tabs>
        <w:spacing w:line="360" w:lineRule="auto"/>
        <w:ind w:firstLine="709"/>
        <w:jc w:val="both"/>
        <w:rPr>
          <w:color w:val="231F20"/>
          <w:sz w:val="28"/>
          <w:szCs w:val="28"/>
          <w:bdr w:val="none" w:sz="0" w:space="0" w:color="auto" w:frame="1"/>
        </w:rPr>
      </w:pPr>
    </w:p>
    <w:p w:rsidR="00914462" w:rsidRDefault="00914462" w:rsidP="00914462">
      <w:pPr>
        <w:autoSpaceDE w:val="0"/>
        <w:autoSpaceDN w:val="0"/>
        <w:adjustRightInd w:val="0"/>
        <w:spacing w:line="360" w:lineRule="auto"/>
        <w:ind w:firstLine="709"/>
        <w:jc w:val="both"/>
        <w:rPr>
          <w:sz w:val="28"/>
          <w:szCs w:val="28"/>
        </w:rPr>
      </w:pPr>
      <w:r w:rsidRPr="00886E2B">
        <w:rPr>
          <w:sz w:val="28"/>
          <w:szCs w:val="28"/>
        </w:rPr>
        <w:t xml:space="preserve">Інструментом впливу суб’єктів управління на керовані об’єкти, процеси чи їх сукупність з метою досягнення поставлених цілей є прогнозуєма і фактична оцінка кінцевих результатів  реалізації  управлінських технологій </w:t>
      </w:r>
      <w:r w:rsidRPr="0079142B">
        <w:rPr>
          <w:bCs/>
          <w:iCs/>
          <w:color w:val="200F03"/>
          <w:sz w:val="28"/>
          <w:szCs w:val="28"/>
        </w:rPr>
        <w:t>у господарському середовищі суб’єкта національної економіки</w:t>
      </w:r>
      <w:r w:rsidRPr="00886E2B">
        <w:rPr>
          <w:sz w:val="28"/>
          <w:szCs w:val="28"/>
        </w:rPr>
        <w:t xml:space="preserve"> </w:t>
      </w:r>
      <w:r w:rsidRPr="00FB6AE1">
        <w:rPr>
          <w:sz w:val="28"/>
          <w:szCs w:val="28"/>
        </w:rPr>
        <w:t>–</w:t>
      </w:r>
      <w:r w:rsidRPr="00886E2B">
        <w:rPr>
          <w:sz w:val="28"/>
          <w:szCs w:val="28"/>
        </w:rPr>
        <w:t xml:space="preserve"> управлінських рішень. Для запобігання прийняття неефективних </w:t>
      </w:r>
      <w:r>
        <w:rPr>
          <w:sz w:val="28"/>
          <w:szCs w:val="28"/>
        </w:rPr>
        <w:t xml:space="preserve">управлінських </w:t>
      </w:r>
      <w:r w:rsidRPr="00886E2B">
        <w:rPr>
          <w:sz w:val="28"/>
          <w:szCs w:val="28"/>
        </w:rPr>
        <w:t xml:space="preserve">рішень необхідно, щоб їх результат представляв один з декількох альтернатив чи впливових поштовхів на діяльність керованого об’єкту із множини можливих варіантів. Вибір одного варіанту із низки можливих повинен гарантувати найуспішніший результат досягнення   поставлених цілей сьогодення чи в майбутньому. </w:t>
      </w:r>
    </w:p>
    <w:p w:rsidR="00914462" w:rsidRPr="00914462" w:rsidRDefault="00914462" w:rsidP="00914462">
      <w:pPr>
        <w:autoSpaceDE w:val="0"/>
        <w:autoSpaceDN w:val="0"/>
        <w:adjustRightInd w:val="0"/>
        <w:spacing w:line="360" w:lineRule="auto"/>
        <w:ind w:firstLine="709"/>
        <w:jc w:val="both"/>
        <w:rPr>
          <w:sz w:val="28"/>
          <w:szCs w:val="28"/>
        </w:rPr>
      </w:pPr>
      <w:r w:rsidRPr="00886E2B">
        <w:rPr>
          <w:sz w:val="28"/>
          <w:szCs w:val="28"/>
        </w:rPr>
        <w:t xml:space="preserve">Першим аналітичним кроком підвищення інноваційності </w:t>
      </w:r>
      <w:r>
        <w:rPr>
          <w:sz w:val="28"/>
          <w:szCs w:val="28"/>
        </w:rPr>
        <w:t>менеджменту</w:t>
      </w:r>
      <w:r w:rsidRPr="00886E2B">
        <w:rPr>
          <w:sz w:val="28"/>
          <w:szCs w:val="28"/>
        </w:rPr>
        <w:t xml:space="preserve"> повинен стати науковий професійний опис і системний аналіз існуючих процесів менеджменту</w:t>
      </w:r>
      <w:r>
        <w:rPr>
          <w:sz w:val="28"/>
          <w:szCs w:val="28"/>
        </w:rPr>
        <w:t xml:space="preserve"> </w:t>
      </w:r>
      <w:r w:rsidRPr="0079142B">
        <w:rPr>
          <w:bCs/>
          <w:iCs/>
          <w:color w:val="200F03"/>
          <w:sz w:val="28"/>
          <w:szCs w:val="28"/>
        </w:rPr>
        <w:t>у господарському середовищі суб’єкта національної економіки</w:t>
      </w:r>
      <w:r w:rsidRPr="00886E2B">
        <w:rPr>
          <w:sz w:val="28"/>
          <w:szCs w:val="28"/>
        </w:rPr>
        <w:t>.</w:t>
      </w:r>
    </w:p>
    <w:p w:rsidR="00914462" w:rsidRPr="00886E2B" w:rsidRDefault="00914462" w:rsidP="00914462">
      <w:pPr>
        <w:autoSpaceDE w:val="0"/>
        <w:autoSpaceDN w:val="0"/>
        <w:adjustRightInd w:val="0"/>
        <w:spacing w:line="360" w:lineRule="auto"/>
        <w:ind w:firstLine="709"/>
        <w:jc w:val="both"/>
        <w:rPr>
          <w:sz w:val="28"/>
          <w:szCs w:val="28"/>
          <w:lang w:val="ru-RU"/>
        </w:rPr>
      </w:pPr>
      <w:r w:rsidRPr="00886E2B">
        <w:rPr>
          <w:sz w:val="28"/>
          <w:szCs w:val="28"/>
        </w:rPr>
        <w:t xml:space="preserve">Реальні процеси інноваційних змін в </w:t>
      </w:r>
      <w:r>
        <w:rPr>
          <w:sz w:val="28"/>
          <w:szCs w:val="28"/>
        </w:rPr>
        <w:t xml:space="preserve">менеджменті </w:t>
      </w:r>
      <w:r w:rsidRPr="0079142B">
        <w:rPr>
          <w:bCs/>
          <w:iCs/>
          <w:color w:val="200F03"/>
          <w:sz w:val="28"/>
          <w:szCs w:val="28"/>
        </w:rPr>
        <w:t>у господарському середовищі суб’єкта національної економіки</w:t>
      </w:r>
      <w:r w:rsidRPr="00886E2B">
        <w:rPr>
          <w:sz w:val="28"/>
          <w:szCs w:val="28"/>
        </w:rPr>
        <w:t xml:space="preserve"> здійснюються із запізненням і безсистемно. Хоча наукові дослідження і певний практичний досвід інноваційного управління поступово накопичуються управління не стало двигуном інноваційності і в керованих ними системах</w:t>
      </w:r>
      <w:r>
        <w:rPr>
          <w:sz w:val="28"/>
          <w:szCs w:val="28"/>
        </w:rPr>
        <w:t xml:space="preserve"> </w:t>
      </w:r>
      <w:r w:rsidRPr="0079142B">
        <w:rPr>
          <w:bCs/>
          <w:iCs/>
          <w:color w:val="200F03"/>
          <w:sz w:val="28"/>
          <w:szCs w:val="28"/>
        </w:rPr>
        <w:t>у господарському середовищі суб’єкта національної економіки</w:t>
      </w:r>
      <w:r w:rsidRPr="00886E2B">
        <w:rPr>
          <w:sz w:val="28"/>
          <w:szCs w:val="28"/>
        </w:rPr>
        <w:t>.</w:t>
      </w:r>
    </w:p>
    <w:p w:rsidR="00886E2B" w:rsidRPr="00886E2B" w:rsidRDefault="00914462" w:rsidP="00886E2B">
      <w:pPr>
        <w:autoSpaceDE w:val="0"/>
        <w:autoSpaceDN w:val="0"/>
        <w:adjustRightInd w:val="0"/>
        <w:spacing w:line="360" w:lineRule="auto"/>
        <w:ind w:firstLine="709"/>
        <w:jc w:val="both"/>
        <w:rPr>
          <w:sz w:val="28"/>
          <w:szCs w:val="28"/>
        </w:rPr>
      </w:pPr>
      <w:r>
        <w:rPr>
          <w:sz w:val="28"/>
          <w:szCs w:val="28"/>
        </w:rPr>
        <w:t>Погодимося, що значна у</w:t>
      </w:r>
      <w:r w:rsidR="00886E2B" w:rsidRPr="00886E2B">
        <w:rPr>
          <w:sz w:val="28"/>
          <w:szCs w:val="28"/>
        </w:rPr>
        <w:t xml:space="preserve">вага до підвищення інноваційності </w:t>
      </w:r>
      <w:r>
        <w:rPr>
          <w:sz w:val="28"/>
          <w:szCs w:val="28"/>
        </w:rPr>
        <w:t xml:space="preserve">менеджменту </w:t>
      </w:r>
      <w:r w:rsidRPr="0079142B">
        <w:rPr>
          <w:bCs/>
          <w:iCs/>
          <w:color w:val="200F03"/>
          <w:sz w:val="28"/>
          <w:szCs w:val="28"/>
        </w:rPr>
        <w:t>у господарському середовищі суб’єкта національної економіки</w:t>
      </w:r>
      <w:r w:rsidRPr="00886E2B">
        <w:rPr>
          <w:sz w:val="28"/>
          <w:szCs w:val="28"/>
        </w:rPr>
        <w:t xml:space="preserve"> </w:t>
      </w:r>
      <w:r w:rsidR="00886E2B" w:rsidRPr="00886E2B">
        <w:rPr>
          <w:sz w:val="28"/>
          <w:szCs w:val="28"/>
        </w:rPr>
        <w:t>багато в чому залежить від керівництва. Невчасно виконані роботи через розмитість строків їх виконання, загублений час, недостатня автоматизація і реєстрація плину  процесів підготовки рішень, відсутність обліку трансакцій  призводить до безвідповідальної поведінки не тільки виконавців, а й безпосередніх  керівників, знижує ефективність очікуваних результатів</w:t>
      </w:r>
      <w:r>
        <w:rPr>
          <w:sz w:val="28"/>
          <w:szCs w:val="28"/>
        </w:rPr>
        <w:t xml:space="preserve"> </w:t>
      </w:r>
      <w:r w:rsidRPr="0079142B">
        <w:rPr>
          <w:bCs/>
          <w:iCs/>
          <w:color w:val="200F03"/>
          <w:sz w:val="28"/>
          <w:szCs w:val="28"/>
        </w:rPr>
        <w:t>у господарському середовищі суб’єкта національної економіки</w:t>
      </w:r>
      <w:r>
        <w:rPr>
          <w:bCs/>
          <w:iCs/>
          <w:color w:val="200F03"/>
          <w:sz w:val="28"/>
          <w:szCs w:val="28"/>
        </w:rPr>
        <w:t>, що н</w:t>
      </w:r>
      <w:r w:rsidR="00886E2B" w:rsidRPr="00886E2B">
        <w:rPr>
          <w:sz w:val="28"/>
          <w:szCs w:val="28"/>
        </w:rPr>
        <w:t>е сприяє підвищенню їх ефективності і автономне оцінювання діяльності кожного з учасників процесів управління</w:t>
      </w:r>
      <w:r>
        <w:rPr>
          <w:sz w:val="28"/>
          <w:szCs w:val="28"/>
        </w:rPr>
        <w:t xml:space="preserve"> </w:t>
      </w:r>
      <w:r w:rsidRPr="0079142B">
        <w:rPr>
          <w:bCs/>
          <w:iCs/>
          <w:color w:val="200F03"/>
          <w:sz w:val="28"/>
          <w:szCs w:val="28"/>
        </w:rPr>
        <w:t>у господарському середовищі суб’єкта національної економіки</w:t>
      </w:r>
      <w:r w:rsidR="00886E2B" w:rsidRPr="00886E2B">
        <w:rPr>
          <w:sz w:val="28"/>
          <w:szCs w:val="28"/>
        </w:rPr>
        <w:t xml:space="preserve">. Важливим кроком концептуалізації моделювання інноваційності </w:t>
      </w:r>
      <w:r>
        <w:rPr>
          <w:sz w:val="28"/>
          <w:szCs w:val="28"/>
        </w:rPr>
        <w:t xml:space="preserve">менеджменту </w:t>
      </w:r>
      <w:r w:rsidR="00886E2B" w:rsidRPr="00886E2B">
        <w:rPr>
          <w:sz w:val="28"/>
          <w:szCs w:val="28"/>
        </w:rPr>
        <w:t xml:space="preserve"> є типи організаційних структур органів управління, кількість управлінських структур і технологій управлінських процесів</w:t>
      </w:r>
      <w:r>
        <w:rPr>
          <w:sz w:val="28"/>
          <w:szCs w:val="28"/>
        </w:rPr>
        <w:t xml:space="preserve"> </w:t>
      </w:r>
      <w:r w:rsidRPr="0079142B">
        <w:rPr>
          <w:bCs/>
          <w:iCs/>
          <w:color w:val="200F03"/>
          <w:sz w:val="28"/>
          <w:szCs w:val="28"/>
        </w:rPr>
        <w:t>у господарському середовищі суб’єкта національної економіки</w:t>
      </w:r>
      <w:r w:rsidR="00886E2B" w:rsidRPr="00886E2B">
        <w:rPr>
          <w:sz w:val="28"/>
          <w:szCs w:val="28"/>
        </w:rPr>
        <w:t>.</w:t>
      </w:r>
    </w:p>
    <w:p w:rsidR="00886E2B" w:rsidRPr="00886E2B" w:rsidRDefault="0014561B" w:rsidP="00886E2B">
      <w:pPr>
        <w:autoSpaceDE w:val="0"/>
        <w:autoSpaceDN w:val="0"/>
        <w:adjustRightInd w:val="0"/>
        <w:spacing w:line="360" w:lineRule="auto"/>
        <w:ind w:firstLine="709"/>
        <w:jc w:val="both"/>
        <w:rPr>
          <w:sz w:val="28"/>
          <w:szCs w:val="28"/>
        </w:rPr>
      </w:pPr>
      <w:r>
        <w:rPr>
          <w:sz w:val="28"/>
          <w:szCs w:val="28"/>
        </w:rPr>
        <w:t>Погодимося, що н</w:t>
      </w:r>
      <w:r w:rsidR="00886E2B" w:rsidRPr="00886E2B">
        <w:rPr>
          <w:sz w:val="28"/>
          <w:szCs w:val="28"/>
        </w:rPr>
        <w:t xml:space="preserve">е сприяє підвищенню ефективності управління і панування лінійно-функціональних структур, які в </w:t>
      </w:r>
      <w:r>
        <w:rPr>
          <w:sz w:val="28"/>
          <w:szCs w:val="28"/>
        </w:rPr>
        <w:t>європейських країнах</w:t>
      </w:r>
      <w:r w:rsidR="00886E2B" w:rsidRPr="00886E2B">
        <w:rPr>
          <w:sz w:val="28"/>
          <w:szCs w:val="28"/>
        </w:rPr>
        <w:t xml:space="preserve"> використовуються тільки для малих підприємств. </w:t>
      </w:r>
      <w:r>
        <w:rPr>
          <w:sz w:val="28"/>
          <w:szCs w:val="28"/>
        </w:rPr>
        <w:t xml:space="preserve">Великі </w:t>
      </w:r>
      <w:r w:rsidR="00886E2B" w:rsidRPr="00886E2B">
        <w:rPr>
          <w:sz w:val="28"/>
          <w:szCs w:val="28"/>
        </w:rPr>
        <w:t xml:space="preserve">підприємства мають дивізіональні </w:t>
      </w:r>
      <w:r>
        <w:rPr>
          <w:sz w:val="28"/>
          <w:szCs w:val="28"/>
        </w:rPr>
        <w:t>або</w:t>
      </w:r>
      <w:r w:rsidR="00886E2B" w:rsidRPr="00886E2B">
        <w:rPr>
          <w:sz w:val="28"/>
          <w:szCs w:val="28"/>
        </w:rPr>
        <w:t xml:space="preserve"> матричні структури управління. Останні будуються на високому рівні корпоративної культури, професійності управлінських навичок і вмінні працювати</w:t>
      </w:r>
      <w:r>
        <w:rPr>
          <w:sz w:val="28"/>
          <w:szCs w:val="28"/>
        </w:rPr>
        <w:t xml:space="preserve"> в команді</w:t>
      </w:r>
      <w:r w:rsidR="00886E2B" w:rsidRPr="00886E2B">
        <w:rPr>
          <w:sz w:val="28"/>
          <w:szCs w:val="28"/>
        </w:rPr>
        <w:t>.</w:t>
      </w:r>
    </w:p>
    <w:p w:rsidR="00886E2B" w:rsidRPr="00886E2B" w:rsidRDefault="00886E2B" w:rsidP="00886E2B">
      <w:pPr>
        <w:autoSpaceDE w:val="0"/>
        <w:autoSpaceDN w:val="0"/>
        <w:adjustRightInd w:val="0"/>
        <w:spacing w:line="360" w:lineRule="auto"/>
        <w:ind w:firstLine="709"/>
        <w:jc w:val="both"/>
        <w:rPr>
          <w:sz w:val="28"/>
          <w:szCs w:val="28"/>
        </w:rPr>
      </w:pPr>
      <w:r w:rsidRPr="00886E2B">
        <w:rPr>
          <w:sz w:val="28"/>
          <w:szCs w:val="28"/>
        </w:rPr>
        <w:t>Компаративний аналіз існуючих видів організаційних структур показує, що найбільш складним є матричні структури. Вони забезпечують більш високий рівень корпоративної культури</w:t>
      </w:r>
      <w:r w:rsidR="0014561B">
        <w:rPr>
          <w:sz w:val="28"/>
          <w:szCs w:val="28"/>
        </w:rPr>
        <w:t xml:space="preserve"> </w:t>
      </w:r>
      <w:r w:rsidR="0014561B" w:rsidRPr="0079142B">
        <w:rPr>
          <w:bCs/>
          <w:iCs/>
          <w:color w:val="200F03"/>
          <w:sz w:val="28"/>
          <w:szCs w:val="28"/>
        </w:rPr>
        <w:t>у суб’єкта національної економіки</w:t>
      </w:r>
      <w:r w:rsidRPr="00886E2B">
        <w:rPr>
          <w:sz w:val="28"/>
          <w:szCs w:val="28"/>
        </w:rPr>
        <w:t>, обумовлюють більш складне інформаційно-технічне, програмне і кадрове забезпечення, використання принципів логістики, інтегрованих систем обліку і контролю</w:t>
      </w:r>
      <w:r w:rsidR="0014561B">
        <w:rPr>
          <w:sz w:val="28"/>
          <w:szCs w:val="28"/>
        </w:rPr>
        <w:t xml:space="preserve"> </w:t>
      </w:r>
      <w:r w:rsidR="0014561B" w:rsidRPr="0079142B">
        <w:rPr>
          <w:bCs/>
          <w:iCs/>
          <w:color w:val="200F03"/>
          <w:sz w:val="28"/>
          <w:szCs w:val="28"/>
        </w:rPr>
        <w:t>у господарському середовищі суб’єкта національної економіки</w:t>
      </w:r>
      <w:r w:rsidRPr="00886E2B">
        <w:rPr>
          <w:sz w:val="28"/>
          <w:szCs w:val="28"/>
        </w:rPr>
        <w:t>. Вони більше розділяються на низку спеціалізованих структур, ведучими з яких стають фінансова і логістична організаційні структури</w:t>
      </w:r>
      <w:r w:rsidR="0014561B">
        <w:rPr>
          <w:sz w:val="28"/>
          <w:szCs w:val="28"/>
        </w:rPr>
        <w:t xml:space="preserve"> </w:t>
      </w:r>
      <w:r w:rsidR="0014561B" w:rsidRPr="0079142B">
        <w:rPr>
          <w:bCs/>
          <w:iCs/>
          <w:color w:val="200F03"/>
          <w:sz w:val="28"/>
          <w:szCs w:val="28"/>
        </w:rPr>
        <w:t>у господарському середовищі суб’єкта національної економіки</w:t>
      </w:r>
      <w:r w:rsidRPr="00886E2B">
        <w:rPr>
          <w:sz w:val="28"/>
          <w:szCs w:val="28"/>
        </w:rPr>
        <w:t>, Вони адаптуються до вирішення проблем прогнозування і стратегій розвитку</w:t>
      </w:r>
      <w:r w:rsidR="0014561B">
        <w:rPr>
          <w:sz w:val="28"/>
          <w:szCs w:val="28"/>
        </w:rPr>
        <w:t xml:space="preserve"> підприємства</w:t>
      </w:r>
      <w:r w:rsidRPr="00886E2B">
        <w:rPr>
          <w:sz w:val="28"/>
          <w:szCs w:val="28"/>
        </w:rPr>
        <w:t>, які акумулюють в собі управління всіма ресурсами і використовуються для управління прогресивними технологіями</w:t>
      </w:r>
      <w:r w:rsidR="0014561B">
        <w:rPr>
          <w:sz w:val="28"/>
          <w:szCs w:val="28"/>
        </w:rPr>
        <w:t xml:space="preserve"> </w:t>
      </w:r>
      <w:r w:rsidR="0014561B" w:rsidRPr="0079142B">
        <w:rPr>
          <w:bCs/>
          <w:iCs/>
          <w:color w:val="200F03"/>
          <w:sz w:val="28"/>
          <w:szCs w:val="28"/>
        </w:rPr>
        <w:t>у господарському середовищі суб’єкта національної економіки</w:t>
      </w:r>
      <w:r w:rsidRPr="00886E2B">
        <w:rPr>
          <w:sz w:val="28"/>
          <w:szCs w:val="28"/>
        </w:rPr>
        <w:t>.</w:t>
      </w:r>
    </w:p>
    <w:p w:rsidR="00886E2B" w:rsidRPr="00886E2B" w:rsidRDefault="00886E2B" w:rsidP="00886E2B">
      <w:pPr>
        <w:autoSpaceDE w:val="0"/>
        <w:autoSpaceDN w:val="0"/>
        <w:adjustRightInd w:val="0"/>
        <w:spacing w:line="360" w:lineRule="auto"/>
        <w:ind w:firstLine="709"/>
        <w:jc w:val="both"/>
        <w:rPr>
          <w:sz w:val="28"/>
          <w:szCs w:val="28"/>
        </w:rPr>
      </w:pPr>
      <w:r w:rsidRPr="00886E2B">
        <w:rPr>
          <w:sz w:val="28"/>
          <w:szCs w:val="28"/>
        </w:rPr>
        <w:t>Удосконалення організаційних засад управління і організаційних структур повинно починатись з опису їх призначення, етапів і термінів виконання і визначення кількісних і якісних параметрів на «вході» і «виході» управлінських систем. Їх результати використовуються як аналітичне підґрунтя для проектування технологій моделювання інформаційних потоків, проектування технологічних карт, здійснення окремих операцій, побудови «дерева цілей» та вибору іншого інструментарію</w:t>
      </w:r>
      <w:r w:rsidR="0014561B">
        <w:rPr>
          <w:sz w:val="28"/>
          <w:szCs w:val="28"/>
        </w:rPr>
        <w:t xml:space="preserve"> в системі інноваційного менеджменту</w:t>
      </w:r>
      <w:r w:rsidRPr="00886E2B">
        <w:rPr>
          <w:sz w:val="28"/>
          <w:szCs w:val="28"/>
        </w:rPr>
        <w:t>.</w:t>
      </w:r>
    </w:p>
    <w:p w:rsidR="0014561B" w:rsidRDefault="0014561B" w:rsidP="00886E2B">
      <w:pPr>
        <w:autoSpaceDE w:val="0"/>
        <w:autoSpaceDN w:val="0"/>
        <w:adjustRightInd w:val="0"/>
        <w:spacing w:line="360" w:lineRule="auto"/>
        <w:ind w:firstLine="709"/>
        <w:jc w:val="both"/>
        <w:rPr>
          <w:sz w:val="28"/>
          <w:szCs w:val="28"/>
        </w:rPr>
      </w:pPr>
      <w:r>
        <w:rPr>
          <w:sz w:val="28"/>
          <w:szCs w:val="28"/>
        </w:rPr>
        <w:t>Таким чином, п</w:t>
      </w:r>
      <w:r w:rsidR="00886E2B" w:rsidRPr="00886E2B">
        <w:rPr>
          <w:sz w:val="28"/>
          <w:szCs w:val="28"/>
        </w:rPr>
        <w:t xml:space="preserve">ошук методів розробки ефективних управлінських рішень </w:t>
      </w:r>
      <w:r w:rsidRPr="0079142B">
        <w:rPr>
          <w:bCs/>
          <w:iCs/>
          <w:color w:val="200F03"/>
          <w:sz w:val="28"/>
          <w:szCs w:val="28"/>
        </w:rPr>
        <w:t>у господарському середовищі суб’єкта національної економіки</w:t>
      </w:r>
      <w:r w:rsidRPr="00886E2B">
        <w:rPr>
          <w:sz w:val="28"/>
          <w:szCs w:val="28"/>
        </w:rPr>
        <w:t xml:space="preserve"> </w:t>
      </w:r>
      <w:r w:rsidR="00886E2B" w:rsidRPr="00886E2B">
        <w:rPr>
          <w:sz w:val="28"/>
          <w:szCs w:val="28"/>
        </w:rPr>
        <w:t>потребує інноваційних технологій управління, в яких будуть використовуватись інноваційні ідеї, процеси і механізми впливу, удосконалювати  функціональний зміст, методи і технології  управління, творча реалізація яких в умовах динамізму оточуючого середовища буде створювати  умови  інноваційного розвитку керованих систем; підвищення інноваційної спроможності систем управління</w:t>
      </w:r>
      <w:r>
        <w:rPr>
          <w:sz w:val="28"/>
          <w:szCs w:val="28"/>
        </w:rPr>
        <w:t xml:space="preserve"> </w:t>
      </w:r>
      <w:r w:rsidRPr="0079142B">
        <w:rPr>
          <w:bCs/>
          <w:iCs/>
          <w:color w:val="200F03"/>
          <w:sz w:val="28"/>
          <w:szCs w:val="28"/>
        </w:rPr>
        <w:t>у господарському середовищі суб’єкта національної економіки</w:t>
      </w:r>
      <w:r w:rsidR="00886E2B" w:rsidRPr="00886E2B">
        <w:rPr>
          <w:sz w:val="28"/>
          <w:szCs w:val="28"/>
        </w:rPr>
        <w:t xml:space="preserve">, їх адаптивності і гнучкості, своєчасності і адекватності реагування на очікувану динаміку політичних, </w:t>
      </w:r>
      <w:r>
        <w:rPr>
          <w:sz w:val="28"/>
          <w:szCs w:val="28"/>
        </w:rPr>
        <w:t xml:space="preserve">соціально-економічних </w:t>
      </w:r>
      <w:r w:rsidR="00886E2B" w:rsidRPr="00886E2B">
        <w:rPr>
          <w:sz w:val="28"/>
          <w:szCs w:val="28"/>
        </w:rPr>
        <w:t xml:space="preserve">та ідеологічних змін потребує ґрунтовних модернізаційних і реформаторських заходів на рівні </w:t>
      </w:r>
      <w:r>
        <w:rPr>
          <w:sz w:val="28"/>
          <w:szCs w:val="28"/>
        </w:rPr>
        <w:t xml:space="preserve">всіх </w:t>
      </w:r>
      <w:r w:rsidR="00886E2B" w:rsidRPr="00886E2B">
        <w:rPr>
          <w:sz w:val="28"/>
          <w:szCs w:val="28"/>
        </w:rPr>
        <w:t>органів управління.</w:t>
      </w:r>
      <w:r>
        <w:rPr>
          <w:sz w:val="28"/>
          <w:szCs w:val="28"/>
        </w:rPr>
        <w:t xml:space="preserve"> </w:t>
      </w:r>
      <w:r w:rsidR="00886E2B" w:rsidRPr="00886E2B">
        <w:rPr>
          <w:sz w:val="28"/>
          <w:szCs w:val="28"/>
        </w:rPr>
        <w:t>Метою запровадження необхідних інноваційних перетворень, їх основними напрямами повинні стати:</w:t>
      </w:r>
      <w:r>
        <w:rPr>
          <w:sz w:val="28"/>
          <w:szCs w:val="28"/>
        </w:rPr>
        <w:t xml:space="preserve"> </w:t>
      </w:r>
      <w:r w:rsidR="00886E2B" w:rsidRPr="00886E2B">
        <w:rPr>
          <w:sz w:val="28"/>
          <w:szCs w:val="28"/>
        </w:rPr>
        <w:t> наповнення інноваційним змістом і осучасненням функцій управління і завдань, які вони  реалізують; розробка інноваційного інструментарію розвитку технологій менеджменту</w:t>
      </w:r>
      <w:r>
        <w:rPr>
          <w:sz w:val="28"/>
          <w:szCs w:val="28"/>
        </w:rPr>
        <w:t xml:space="preserve"> </w:t>
      </w:r>
      <w:r w:rsidRPr="0079142B">
        <w:rPr>
          <w:bCs/>
          <w:iCs/>
          <w:color w:val="200F03"/>
          <w:sz w:val="28"/>
          <w:szCs w:val="28"/>
        </w:rPr>
        <w:t>у господарському середовищі суб’єкта національної економіки</w:t>
      </w:r>
      <w:r w:rsidR="00886E2B" w:rsidRPr="00886E2B">
        <w:rPr>
          <w:sz w:val="28"/>
          <w:szCs w:val="28"/>
        </w:rPr>
        <w:t>;</w:t>
      </w:r>
      <w:r>
        <w:rPr>
          <w:sz w:val="28"/>
          <w:szCs w:val="28"/>
        </w:rPr>
        <w:t xml:space="preserve"> </w:t>
      </w:r>
      <w:r w:rsidR="00886E2B" w:rsidRPr="00886E2B">
        <w:rPr>
          <w:sz w:val="28"/>
          <w:szCs w:val="28"/>
        </w:rPr>
        <w:t>інформаційн</w:t>
      </w:r>
      <w:r>
        <w:rPr>
          <w:sz w:val="28"/>
          <w:szCs w:val="28"/>
        </w:rPr>
        <w:t xml:space="preserve">о-комунікаційне </w:t>
      </w:r>
      <w:r w:rsidR="00886E2B" w:rsidRPr="00886E2B">
        <w:rPr>
          <w:sz w:val="28"/>
          <w:szCs w:val="28"/>
        </w:rPr>
        <w:t>забезпечення і супроводження розробки і реалізації управлінських технологій</w:t>
      </w:r>
      <w:r>
        <w:rPr>
          <w:sz w:val="28"/>
          <w:szCs w:val="28"/>
        </w:rPr>
        <w:t xml:space="preserve"> </w:t>
      </w:r>
      <w:r w:rsidRPr="0079142B">
        <w:rPr>
          <w:bCs/>
          <w:iCs/>
          <w:color w:val="200F03"/>
          <w:sz w:val="28"/>
          <w:szCs w:val="28"/>
        </w:rPr>
        <w:t>у господарському середовищі суб’єкта національної економіки</w:t>
      </w:r>
      <w:r w:rsidR="00886E2B" w:rsidRPr="00886E2B">
        <w:rPr>
          <w:sz w:val="28"/>
          <w:szCs w:val="28"/>
        </w:rPr>
        <w:t>;</w:t>
      </w:r>
      <w:r>
        <w:rPr>
          <w:sz w:val="28"/>
          <w:szCs w:val="28"/>
        </w:rPr>
        <w:t xml:space="preserve"> </w:t>
      </w:r>
      <w:r w:rsidR="00886E2B" w:rsidRPr="00886E2B">
        <w:rPr>
          <w:sz w:val="28"/>
          <w:szCs w:val="28"/>
        </w:rPr>
        <w:t> кадрове забезпечення і побудова раціональних процесів взаємодії і співпраці фахівців в системі управління;</w:t>
      </w:r>
      <w:r>
        <w:rPr>
          <w:sz w:val="28"/>
          <w:szCs w:val="28"/>
        </w:rPr>
        <w:t xml:space="preserve"> </w:t>
      </w:r>
      <w:r w:rsidR="00886E2B" w:rsidRPr="00886E2B">
        <w:rPr>
          <w:sz w:val="28"/>
          <w:szCs w:val="28"/>
        </w:rPr>
        <w:t xml:space="preserve"> визначення </w:t>
      </w:r>
      <w:r>
        <w:rPr>
          <w:sz w:val="28"/>
          <w:szCs w:val="28"/>
        </w:rPr>
        <w:t>індикаторів</w:t>
      </w:r>
      <w:r w:rsidR="00886E2B" w:rsidRPr="00886E2B">
        <w:rPr>
          <w:sz w:val="28"/>
          <w:szCs w:val="28"/>
        </w:rPr>
        <w:t xml:space="preserve"> якості результатів функціонування керованих систем і внеску управління в їх результат; удосконалення фінансово</w:t>
      </w:r>
      <w:r>
        <w:rPr>
          <w:sz w:val="28"/>
          <w:szCs w:val="28"/>
        </w:rPr>
        <w:t>-</w:t>
      </w:r>
      <w:r w:rsidR="00886E2B" w:rsidRPr="00886E2B">
        <w:rPr>
          <w:sz w:val="28"/>
          <w:szCs w:val="28"/>
        </w:rPr>
        <w:t>економічних основ і обґрунтування витрат на функціонування систем</w:t>
      </w:r>
      <w:r>
        <w:rPr>
          <w:sz w:val="28"/>
          <w:szCs w:val="28"/>
        </w:rPr>
        <w:t>и менеджменту на підприємстві.</w:t>
      </w:r>
    </w:p>
    <w:p w:rsidR="00F46812" w:rsidRDefault="00F46812" w:rsidP="00F27F8C">
      <w:pPr>
        <w:autoSpaceDE w:val="0"/>
        <w:autoSpaceDN w:val="0"/>
        <w:adjustRightInd w:val="0"/>
        <w:spacing w:line="360" w:lineRule="auto"/>
        <w:ind w:firstLine="709"/>
        <w:jc w:val="both"/>
        <w:rPr>
          <w:rFonts w:eastAsia="Calibri"/>
          <w:sz w:val="28"/>
          <w:szCs w:val="28"/>
          <w:lang w:eastAsia="en-US"/>
        </w:rPr>
      </w:pPr>
    </w:p>
    <w:p w:rsidR="00F46812" w:rsidRDefault="00F46812" w:rsidP="00F27F8C">
      <w:pPr>
        <w:autoSpaceDE w:val="0"/>
        <w:autoSpaceDN w:val="0"/>
        <w:adjustRightInd w:val="0"/>
        <w:spacing w:line="360" w:lineRule="auto"/>
        <w:ind w:firstLine="709"/>
        <w:jc w:val="both"/>
        <w:rPr>
          <w:rFonts w:eastAsia="Calibri"/>
          <w:sz w:val="28"/>
          <w:szCs w:val="28"/>
          <w:lang w:eastAsia="en-US"/>
        </w:rPr>
      </w:pPr>
    </w:p>
    <w:p w:rsidR="00F46812" w:rsidRDefault="00F46812" w:rsidP="00F27F8C">
      <w:pPr>
        <w:autoSpaceDE w:val="0"/>
        <w:autoSpaceDN w:val="0"/>
        <w:adjustRightInd w:val="0"/>
        <w:spacing w:line="360" w:lineRule="auto"/>
        <w:ind w:firstLine="709"/>
        <w:jc w:val="both"/>
        <w:rPr>
          <w:rFonts w:eastAsia="Calibri"/>
          <w:sz w:val="28"/>
          <w:szCs w:val="28"/>
          <w:lang w:eastAsia="en-US"/>
        </w:rPr>
      </w:pPr>
    </w:p>
    <w:p w:rsidR="00F46812" w:rsidRDefault="00F46812" w:rsidP="00F27F8C">
      <w:pPr>
        <w:autoSpaceDE w:val="0"/>
        <w:autoSpaceDN w:val="0"/>
        <w:adjustRightInd w:val="0"/>
        <w:spacing w:line="360" w:lineRule="auto"/>
        <w:ind w:firstLine="709"/>
        <w:jc w:val="both"/>
        <w:rPr>
          <w:rFonts w:eastAsia="Calibri"/>
          <w:sz w:val="28"/>
          <w:szCs w:val="28"/>
          <w:lang w:eastAsia="en-US"/>
        </w:rPr>
      </w:pPr>
    </w:p>
    <w:p w:rsidR="00F27F8C" w:rsidRPr="007B0EA5" w:rsidRDefault="00F27F8C" w:rsidP="00764197">
      <w:pPr>
        <w:spacing w:line="360" w:lineRule="auto"/>
        <w:jc w:val="center"/>
        <w:rPr>
          <w:caps/>
          <w:color w:val="000000"/>
          <w:sz w:val="28"/>
          <w:szCs w:val="28"/>
        </w:rPr>
      </w:pPr>
      <w:r w:rsidRPr="007B0EA5">
        <w:rPr>
          <w:caps/>
          <w:color w:val="000000"/>
          <w:spacing w:val="20"/>
          <w:sz w:val="28"/>
          <w:szCs w:val="28"/>
        </w:rPr>
        <w:t>Розділ</w:t>
      </w:r>
      <w:r w:rsidRPr="007B0EA5">
        <w:rPr>
          <w:caps/>
          <w:color w:val="000000"/>
          <w:sz w:val="28"/>
          <w:szCs w:val="28"/>
        </w:rPr>
        <w:t xml:space="preserve"> 2.</w:t>
      </w:r>
    </w:p>
    <w:p w:rsidR="00A82602" w:rsidRPr="007B0EA5" w:rsidRDefault="0014561B" w:rsidP="0014561B">
      <w:pPr>
        <w:spacing w:line="360" w:lineRule="auto"/>
        <w:jc w:val="center"/>
        <w:rPr>
          <w:sz w:val="28"/>
          <w:szCs w:val="28"/>
        </w:rPr>
      </w:pPr>
      <w:r w:rsidRPr="004B5E15">
        <w:rPr>
          <w:caps/>
          <w:sz w:val="28"/>
          <w:szCs w:val="28"/>
        </w:rPr>
        <w:t xml:space="preserve">аналітичне дослідження системи  управління </w:t>
      </w:r>
      <w:r w:rsidRPr="004B5E15">
        <w:rPr>
          <w:caps/>
          <w:sz w:val="28"/>
          <w:szCs w:val="28"/>
          <w:lang w:eastAsia="en-US"/>
        </w:rPr>
        <w:t>на</w:t>
      </w:r>
      <w:r w:rsidRPr="004B5E15">
        <w:rPr>
          <w:sz w:val="28"/>
          <w:szCs w:val="28"/>
          <w:lang w:eastAsia="en-US"/>
        </w:rPr>
        <w:t xml:space="preserve"> ПАТ </w:t>
      </w:r>
      <w:r w:rsidRPr="004B5E15">
        <w:rPr>
          <w:bCs/>
          <w:sz w:val="28"/>
          <w:szCs w:val="28"/>
          <w:lang w:eastAsia="en-US"/>
        </w:rPr>
        <w:t>«</w:t>
      </w:r>
      <w:r w:rsidRPr="004B5E15">
        <w:rPr>
          <w:bCs/>
          <w:caps/>
          <w:sz w:val="28"/>
          <w:szCs w:val="28"/>
          <w:lang w:eastAsia="en-US"/>
        </w:rPr>
        <w:t>Машинобудівне Виробниче ОБ’ЄДНАННЯ оріон</w:t>
      </w:r>
      <w:r w:rsidRPr="004B5E15">
        <w:rPr>
          <w:bCs/>
          <w:sz w:val="28"/>
          <w:szCs w:val="28"/>
          <w:lang w:eastAsia="en-US"/>
        </w:rPr>
        <w:t>»</w:t>
      </w:r>
    </w:p>
    <w:p w:rsidR="00764197" w:rsidRDefault="00764197" w:rsidP="00F27F8C">
      <w:pPr>
        <w:spacing w:before="120" w:after="120" w:line="360" w:lineRule="auto"/>
        <w:ind w:firstLine="720"/>
        <w:jc w:val="both"/>
        <w:rPr>
          <w:sz w:val="28"/>
          <w:szCs w:val="28"/>
        </w:rPr>
      </w:pPr>
    </w:p>
    <w:p w:rsidR="00F27F8C" w:rsidRPr="007B0EA5" w:rsidRDefault="00F27F8C" w:rsidP="00F27F8C">
      <w:pPr>
        <w:spacing w:before="120" w:after="120" w:line="360" w:lineRule="auto"/>
        <w:ind w:firstLine="720"/>
        <w:jc w:val="both"/>
        <w:rPr>
          <w:b/>
          <w:sz w:val="28"/>
          <w:szCs w:val="28"/>
        </w:rPr>
      </w:pPr>
      <w:r w:rsidRPr="007B0EA5">
        <w:rPr>
          <w:sz w:val="28"/>
          <w:szCs w:val="28"/>
        </w:rPr>
        <w:t>2.1</w:t>
      </w:r>
      <w:r w:rsidR="00A82602" w:rsidRPr="007B0EA5">
        <w:rPr>
          <w:sz w:val="28"/>
          <w:szCs w:val="28"/>
        </w:rPr>
        <w:t>.</w:t>
      </w:r>
      <w:r w:rsidR="007B0EA5">
        <w:rPr>
          <w:sz w:val="28"/>
          <w:szCs w:val="28"/>
          <w:lang w:val="ru-RU"/>
        </w:rPr>
        <w:t xml:space="preserve"> </w:t>
      </w:r>
      <w:r w:rsidR="0014561B" w:rsidRPr="004B5E15">
        <w:rPr>
          <w:sz w:val="28"/>
          <w:szCs w:val="28"/>
        </w:rPr>
        <w:t xml:space="preserve">Концептуальна характеристика  </w:t>
      </w:r>
      <w:r w:rsidR="0014561B" w:rsidRPr="004B5E15">
        <w:rPr>
          <w:caps/>
          <w:sz w:val="28"/>
          <w:szCs w:val="28"/>
        </w:rPr>
        <w:t xml:space="preserve">ПАТ </w:t>
      </w:r>
      <w:r w:rsidR="0014561B" w:rsidRPr="004B5E15">
        <w:rPr>
          <w:bCs/>
          <w:caps/>
          <w:color w:val="000000"/>
          <w:sz w:val="28"/>
          <w:szCs w:val="28"/>
        </w:rPr>
        <w:t>«Машинобудівне Виробниче ОБ’ЄДНАННЯ оріон»</w:t>
      </w:r>
    </w:p>
    <w:p w:rsidR="00F27F8C" w:rsidRPr="007B0EA5" w:rsidRDefault="00F27F8C" w:rsidP="00F27F8C">
      <w:pPr>
        <w:spacing w:line="360" w:lineRule="auto"/>
        <w:ind w:firstLine="720"/>
        <w:jc w:val="both"/>
        <w:rPr>
          <w:sz w:val="28"/>
          <w:szCs w:val="28"/>
        </w:rPr>
      </w:pPr>
    </w:p>
    <w:p w:rsidR="003F337E" w:rsidRDefault="003F337E" w:rsidP="003F337E">
      <w:pPr>
        <w:widowControl w:val="0"/>
        <w:spacing w:line="360" w:lineRule="auto"/>
        <w:ind w:firstLine="709"/>
        <w:jc w:val="both"/>
        <w:rPr>
          <w:rFonts w:eastAsia="Calibri"/>
          <w:sz w:val="28"/>
        </w:rPr>
      </w:pPr>
      <w:r>
        <w:rPr>
          <w:rFonts w:eastAsia="Calibri"/>
          <w:sz w:val="28"/>
        </w:rPr>
        <w:t xml:space="preserve">Питання оцінки інноваційних інструментів менеджменту суб’єкта господарювання важливо розглядати, враховуючи специфіку діяльності окремого підприємства, яке характеризується структурною диспозицією, функціональною та інноваційно-інвестиційною спрямованістю. </w:t>
      </w:r>
    </w:p>
    <w:p w:rsidR="003F337E" w:rsidRDefault="003F337E" w:rsidP="003F337E">
      <w:pPr>
        <w:widowControl w:val="0"/>
        <w:spacing w:line="360" w:lineRule="auto"/>
        <w:ind w:firstLine="709"/>
        <w:jc w:val="both"/>
        <w:rPr>
          <w:color w:val="000000"/>
          <w:sz w:val="28"/>
          <w:szCs w:val="28"/>
        </w:rPr>
      </w:pPr>
      <w:r>
        <w:rPr>
          <w:rFonts w:eastAsia="Calibri"/>
          <w:sz w:val="28"/>
        </w:rPr>
        <w:t xml:space="preserve">Моніторинг рівня господарської системи </w:t>
      </w:r>
      <w:r w:rsidRPr="00CA23CE">
        <w:rPr>
          <w:rFonts w:eastAsia="Calibri"/>
          <w:sz w:val="28"/>
        </w:rPr>
        <w:t>Публічн</w:t>
      </w:r>
      <w:r>
        <w:rPr>
          <w:rFonts w:eastAsia="Calibri"/>
          <w:sz w:val="28"/>
        </w:rPr>
        <w:t xml:space="preserve">ого </w:t>
      </w:r>
      <w:r w:rsidRPr="00CA23CE">
        <w:rPr>
          <w:rFonts w:eastAsia="Calibri"/>
          <w:sz w:val="28"/>
        </w:rPr>
        <w:t>акціонерн</w:t>
      </w:r>
      <w:r>
        <w:rPr>
          <w:rFonts w:eastAsia="Calibri"/>
          <w:sz w:val="28"/>
        </w:rPr>
        <w:t xml:space="preserve">ого </w:t>
      </w:r>
      <w:r w:rsidRPr="00CA23CE">
        <w:rPr>
          <w:rFonts w:eastAsia="Calibri"/>
          <w:sz w:val="28"/>
        </w:rPr>
        <w:t>товариств</w:t>
      </w:r>
      <w:r>
        <w:rPr>
          <w:rFonts w:eastAsia="Calibri"/>
          <w:sz w:val="28"/>
        </w:rPr>
        <w:t xml:space="preserve">а ПАТ МАШИНОБУДІВНЕ ВИРОБНИЧЕ ОБ’ЄДНАННЯ «Оріон» (надалі: </w:t>
      </w:r>
      <w:r>
        <w:rPr>
          <w:color w:val="000000"/>
          <w:sz w:val="28"/>
          <w:szCs w:val="28"/>
        </w:rPr>
        <w:t xml:space="preserve">ПАТ </w:t>
      </w:r>
      <w:r>
        <w:rPr>
          <w:rFonts w:eastAsia="Calibri"/>
          <w:sz w:val="28"/>
        </w:rPr>
        <w:t>МАШИНОБУДІВНЕ ВИРОБНИЧЕ ОБ’ЄДНАННЯ</w:t>
      </w:r>
      <w:r>
        <w:rPr>
          <w:color w:val="000000"/>
          <w:sz w:val="28"/>
          <w:szCs w:val="28"/>
        </w:rPr>
        <w:t xml:space="preserve"> «Оріон»</w:t>
      </w:r>
      <w:r>
        <w:rPr>
          <w:rFonts w:eastAsia="Calibri"/>
          <w:sz w:val="28"/>
        </w:rPr>
        <w:t xml:space="preserve">), діяльність якого розпочинається з </w:t>
      </w:r>
      <w:r w:rsidRPr="00CA23CE">
        <w:rPr>
          <w:color w:val="000000"/>
          <w:sz w:val="28"/>
          <w:szCs w:val="28"/>
        </w:rPr>
        <w:t>1995 ро</w:t>
      </w:r>
      <w:r>
        <w:rPr>
          <w:color w:val="000000"/>
          <w:sz w:val="28"/>
          <w:szCs w:val="28"/>
        </w:rPr>
        <w:t xml:space="preserve">ку, надає можливість оцінити фінансово-економічний стан даного суб’єкта, визначити його функціональні характеристики та з’ясувати можливі потенціальні резерви для розвитку.    </w:t>
      </w:r>
    </w:p>
    <w:p w:rsidR="003F337E" w:rsidRDefault="003F337E" w:rsidP="003F337E">
      <w:pPr>
        <w:widowControl w:val="0"/>
        <w:tabs>
          <w:tab w:val="left" w:pos="360"/>
          <w:tab w:val="left" w:pos="720"/>
        </w:tabs>
        <w:suppressAutoHyphens/>
        <w:autoSpaceDE w:val="0"/>
        <w:autoSpaceDN w:val="0"/>
        <w:adjustRightInd w:val="0"/>
        <w:spacing w:line="360" w:lineRule="auto"/>
        <w:ind w:firstLine="709"/>
        <w:jc w:val="both"/>
        <w:rPr>
          <w:color w:val="000000"/>
          <w:sz w:val="28"/>
          <w:szCs w:val="28"/>
        </w:rPr>
      </w:pPr>
      <w:r>
        <w:rPr>
          <w:color w:val="000000"/>
          <w:sz w:val="28"/>
          <w:szCs w:val="28"/>
        </w:rPr>
        <w:t xml:space="preserve">Свою діяльність ПАТ МАШИНОБУДІВНЕ ВИРОБНИЧЕ ОБ’ЄДНАННЯ «Оріон» розпочинало з власного виробництво </w:t>
      </w:r>
      <w:r w:rsidRPr="00041BA7">
        <w:rPr>
          <w:color w:val="000000"/>
          <w:sz w:val="28"/>
          <w:szCs w:val="28"/>
        </w:rPr>
        <w:t>компресор</w:t>
      </w:r>
      <w:r>
        <w:rPr>
          <w:color w:val="000000"/>
          <w:sz w:val="28"/>
          <w:szCs w:val="28"/>
        </w:rPr>
        <w:t xml:space="preserve">ів </w:t>
      </w:r>
      <w:r w:rsidRPr="00041BA7">
        <w:rPr>
          <w:color w:val="000000"/>
          <w:sz w:val="28"/>
          <w:szCs w:val="28"/>
        </w:rPr>
        <w:t>для побутових холодильників</w:t>
      </w:r>
      <w:r>
        <w:rPr>
          <w:color w:val="000000"/>
          <w:sz w:val="28"/>
          <w:szCs w:val="28"/>
        </w:rPr>
        <w:t xml:space="preserve">, морозильників, а також </w:t>
      </w:r>
      <w:r w:rsidRPr="00041BA7">
        <w:rPr>
          <w:color w:val="000000"/>
          <w:sz w:val="28"/>
          <w:szCs w:val="28"/>
        </w:rPr>
        <w:t>компресор</w:t>
      </w:r>
      <w:r>
        <w:rPr>
          <w:color w:val="000000"/>
          <w:sz w:val="28"/>
          <w:szCs w:val="28"/>
        </w:rPr>
        <w:t xml:space="preserve">ів </w:t>
      </w:r>
      <w:r w:rsidRPr="00041BA7">
        <w:rPr>
          <w:color w:val="000000"/>
          <w:sz w:val="28"/>
          <w:szCs w:val="28"/>
        </w:rPr>
        <w:t>для транспортних кондиціонерів;</w:t>
      </w:r>
      <w:r>
        <w:rPr>
          <w:color w:val="000000"/>
          <w:sz w:val="28"/>
          <w:szCs w:val="28"/>
        </w:rPr>
        <w:t xml:space="preserve"> з надання послуг з монтажу с</w:t>
      </w:r>
      <w:r w:rsidRPr="00041BA7">
        <w:rPr>
          <w:color w:val="000000"/>
          <w:sz w:val="28"/>
          <w:szCs w:val="28"/>
        </w:rPr>
        <w:t>истем кондиціювання для</w:t>
      </w:r>
      <w:r>
        <w:rPr>
          <w:color w:val="000000"/>
          <w:sz w:val="28"/>
          <w:szCs w:val="28"/>
        </w:rPr>
        <w:t xml:space="preserve"> різних за обсягом об’єктів. </w:t>
      </w:r>
    </w:p>
    <w:p w:rsidR="003F337E" w:rsidRDefault="003F337E" w:rsidP="003F337E">
      <w:pPr>
        <w:widowControl w:val="0"/>
        <w:tabs>
          <w:tab w:val="left" w:pos="360"/>
          <w:tab w:val="left" w:pos="720"/>
        </w:tabs>
        <w:suppressAutoHyphens/>
        <w:autoSpaceDE w:val="0"/>
        <w:autoSpaceDN w:val="0"/>
        <w:adjustRightInd w:val="0"/>
        <w:spacing w:line="360" w:lineRule="auto"/>
        <w:ind w:firstLine="709"/>
        <w:jc w:val="both"/>
        <w:rPr>
          <w:color w:val="000000"/>
          <w:sz w:val="28"/>
          <w:szCs w:val="28"/>
        </w:rPr>
      </w:pPr>
      <w:r>
        <w:rPr>
          <w:color w:val="000000"/>
          <w:sz w:val="28"/>
          <w:szCs w:val="28"/>
        </w:rPr>
        <w:t xml:space="preserve">Зауважимо, що з поступовим розвитком нових напрямків змінились пріоритети ПАТ МАШИНОБУДІВНЕ ВИРОБНИЧЕ ОБ’ЄДНАННЯ «Оріон», які були наслідком впливу ендогенних та екзогенних факторів (зміна попиту серед споживачів, корегування ринків сировини, поява нових технологій тощо). </w:t>
      </w:r>
    </w:p>
    <w:p w:rsidR="003F337E" w:rsidRDefault="003F337E" w:rsidP="003F337E">
      <w:pPr>
        <w:widowControl w:val="0"/>
        <w:tabs>
          <w:tab w:val="left" w:pos="360"/>
          <w:tab w:val="left" w:pos="720"/>
        </w:tabs>
        <w:suppressAutoHyphens/>
        <w:autoSpaceDE w:val="0"/>
        <w:autoSpaceDN w:val="0"/>
        <w:adjustRightInd w:val="0"/>
        <w:spacing w:line="360" w:lineRule="auto"/>
        <w:ind w:firstLine="709"/>
        <w:jc w:val="both"/>
        <w:rPr>
          <w:color w:val="000000"/>
          <w:sz w:val="28"/>
          <w:szCs w:val="28"/>
        </w:rPr>
      </w:pPr>
      <w:r>
        <w:rPr>
          <w:color w:val="000000"/>
          <w:sz w:val="28"/>
          <w:szCs w:val="28"/>
        </w:rPr>
        <w:t xml:space="preserve">Все це потребувало від системи управління швидкого реагування та зміни, включаючи організаційну структуру, підходи до менеджменту, кадрової політики, відносин з контрагентами. Формування нових ділових зв’язків, які повинні забезпечити виконання поставлених оперативних та тактичних завдань, є важливим та пріоритетним аспектом керівництва ПАТ </w:t>
      </w:r>
      <w:r>
        <w:rPr>
          <w:rFonts w:eastAsia="Calibri"/>
          <w:sz w:val="28"/>
        </w:rPr>
        <w:t>МАШИНОБУДІВНЕ ВИРОБНИЧЕ ОБ’ЄДНАННЯ</w:t>
      </w:r>
      <w:r>
        <w:rPr>
          <w:color w:val="000000"/>
          <w:sz w:val="28"/>
          <w:szCs w:val="28"/>
        </w:rPr>
        <w:t xml:space="preserve"> «Оріон».</w:t>
      </w:r>
    </w:p>
    <w:p w:rsidR="003F337E" w:rsidRPr="00CA23CE" w:rsidRDefault="003F337E" w:rsidP="003F337E">
      <w:pPr>
        <w:widowControl w:val="0"/>
        <w:spacing w:line="360" w:lineRule="auto"/>
        <w:ind w:firstLine="709"/>
        <w:jc w:val="both"/>
        <w:rPr>
          <w:color w:val="000000"/>
          <w:sz w:val="28"/>
          <w:szCs w:val="28"/>
        </w:rPr>
      </w:pPr>
      <w:r>
        <w:rPr>
          <w:color w:val="000000"/>
          <w:sz w:val="28"/>
          <w:szCs w:val="28"/>
        </w:rPr>
        <w:t xml:space="preserve">Оцінка та визначення особливостей управління на основі впровадження сучасних підходу менеджменту надає можливості оцінити властивості функціонального характеру, виокремити векторні напрямки інноваційного розвитку та зростання з урахуванням впливу факторного середовища. З метою вирішення поставлених завдань необхідним є ознайомлення з основними видами діяльності ПАТ </w:t>
      </w:r>
      <w:r>
        <w:rPr>
          <w:rFonts w:eastAsia="Calibri"/>
          <w:sz w:val="28"/>
        </w:rPr>
        <w:t>МАШИНОБУДІВНЕ ВИРОБНИЧЕ ОБ’ЄДНАННЯ</w:t>
      </w:r>
      <w:r>
        <w:rPr>
          <w:color w:val="000000"/>
          <w:sz w:val="28"/>
          <w:szCs w:val="28"/>
        </w:rPr>
        <w:t xml:space="preserve"> «Оріон», а саме:  </w:t>
      </w:r>
    </w:p>
    <w:p w:rsidR="003F337E" w:rsidRDefault="003F337E" w:rsidP="003F337E">
      <w:pPr>
        <w:pStyle w:val="af"/>
        <w:spacing w:after="0" w:line="360" w:lineRule="auto"/>
        <w:ind w:firstLine="709"/>
        <w:jc w:val="both"/>
        <w:rPr>
          <w:color w:val="000000"/>
          <w:sz w:val="28"/>
          <w:szCs w:val="28"/>
        </w:rPr>
      </w:pPr>
      <w:r w:rsidRPr="00CA23CE">
        <w:rPr>
          <w:color w:val="000000"/>
          <w:sz w:val="28"/>
          <w:szCs w:val="28"/>
        </w:rPr>
        <w:t>–</w:t>
      </w:r>
      <w:r>
        <w:rPr>
          <w:color w:val="000000"/>
          <w:sz w:val="28"/>
          <w:szCs w:val="28"/>
        </w:rPr>
        <w:t>з процесами виготовлення та реалізація виробів</w:t>
      </w:r>
      <w:r w:rsidRPr="00041BA7">
        <w:rPr>
          <w:color w:val="000000"/>
          <w:sz w:val="28"/>
          <w:szCs w:val="28"/>
        </w:rPr>
        <w:t xml:space="preserve"> з</w:t>
      </w:r>
      <w:r>
        <w:rPr>
          <w:color w:val="000000"/>
          <w:sz w:val="28"/>
          <w:szCs w:val="28"/>
        </w:rPr>
        <w:t xml:space="preserve"> металу і </w:t>
      </w:r>
      <w:r w:rsidRPr="00041BA7">
        <w:rPr>
          <w:color w:val="000000"/>
          <w:sz w:val="28"/>
          <w:szCs w:val="28"/>
        </w:rPr>
        <w:t>п</w:t>
      </w:r>
      <w:r>
        <w:rPr>
          <w:color w:val="000000"/>
          <w:sz w:val="28"/>
          <w:szCs w:val="28"/>
        </w:rPr>
        <w:t xml:space="preserve">ластмаси побутового призначення; </w:t>
      </w:r>
    </w:p>
    <w:p w:rsidR="003F337E" w:rsidRPr="00041BA7" w:rsidRDefault="003F337E" w:rsidP="003F337E">
      <w:pPr>
        <w:pStyle w:val="af"/>
        <w:spacing w:after="0" w:line="360" w:lineRule="auto"/>
        <w:ind w:firstLine="709"/>
        <w:jc w:val="both"/>
        <w:rPr>
          <w:color w:val="000000"/>
          <w:sz w:val="28"/>
          <w:szCs w:val="28"/>
        </w:rPr>
      </w:pPr>
      <w:r w:rsidRPr="00CA23CE">
        <w:rPr>
          <w:color w:val="000000"/>
          <w:sz w:val="28"/>
          <w:szCs w:val="28"/>
        </w:rPr>
        <w:t>–</w:t>
      </w:r>
      <w:r>
        <w:rPr>
          <w:color w:val="000000"/>
          <w:sz w:val="28"/>
          <w:szCs w:val="28"/>
        </w:rPr>
        <w:t xml:space="preserve">з системною побудовою, установкою та монтажем торговельного </w:t>
      </w:r>
      <w:r w:rsidRPr="00041BA7">
        <w:rPr>
          <w:color w:val="000000"/>
          <w:sz w:val="28"/>
          <w:szCs w:val="28"/>
        </w:rPr>
        <w:t>холодильн</w:t>
      </w:r>
      <w:r>
        <w:rPr>
          <w:color w:val="000000"/>
          <w:sz w:val="28"/>
          <w:szCs w:val="28"/>
        </w:rPr>
        <w:t xml:space="preserve">ого </w:t>
      </w:r>
      <w:r w:rsidRPr="00041BA7">
        <w:rPr>
          <w:color w:val="000000"/>
          <w:sz w:val="28"/>
          <w:szCs w:val="28"/>
        </w:rPr>
        <w:t>обладнання</w:t>
      </w:r>
      <w:r>
        <w:rPr>
          <w:color w:val="000000"/>
          <w:sz w:val="28"/>
          <w:szCs w:val="28"/>
        </w:rPr>
        <w:t xml:space="preserve"> тощо</w:t>
      </w:r>
      <w:r w:rsidRPr="00041BA7">
        <w:rPr>
          <w:color w:val="000000"/>
          <w:sz w:val="28"/>
          <w:szCs w:val="28"/>
        </w:rPr>
        <w:t>;</w:t>
      </w:r>
    </w:p>
    <w:p w:rsidR="003F337E" w:rsidRPr="00CA23CE" w:rsidRDefault="003F337E" w:rsidP="003F337E">
      <w:pPr>
        <w:widowControl w:val="0"/>
        <w:tabs>
          <w:tab w:val="left" w:pos="360"/>
          <w:tab w:val="left" w:pos="720"/>
        </w:tabs>
        <w:suppressAutoHyphens/>
        <w:autoSpaceDE w:val="0"/>
        <w:autoSpaceDN w:val="0"/>
        <w:adjustRightInd w:val="0"/>
        <w:spacing w:line="360" w:lineRule="auto"/>
        <w:ind w:firstLine="709"/>
        <w:jc w:val="both"/>
        <w:rPr>
          <w:color w:val="000000"/>
          <w:sz w:val="28"/>
          <w:szCs w:val="28"/>
        </w:rPr>
      </w:pPr>
      <w:r w:rsidRPr="00CA23CE">
        <w:rPr>
          <w:color w:val="000000"/>
          <w:sz w:val="28"/>
          <w:szCs w:val="28"/>
        </w:rPr>
        <w:t xml:space="preserve">– </w:t>
      </w:r>
      <w:r>
        <w:rPr>
          <w:color w:val="000000"/>
          <w:sz w:val="28"/>
          <w:szCs w:val="28"/>
        </w:rPr>
        <w:t xml:space="preserve">з процесами </w:t>
      </w:r>
      <w:r w:rsidRPr="00CA23CE">
        <w:rPr>
          <w:color w:val="000000"/>
          <w:sz w:val="28"/>
          <w:szCs w:val="28"/>
        </w:rPr>
        <w:t>надання</w:t>
      </w:r>
      <w:r>
        <w:rPr>
          <w:color w:val="000000"/>
          <w:sz w:val="28"/>
          <w:szCs w:val="28"/>
        </w:rPr>
        <w:t xml:space="preserve"> </w:t>
      </w:r>
      <w:r w:rsidRPr="00CA23CE">
        <w:rPr>
          <w:color w:val="000000"/>
          <w:sz w:val="28"/>
          <w:szCs w:val="28"/>
        </w:rPr>
        <w:t xml:space="preserve">в оренду й експлуатацію власного або  орендованого нерухомого майна </w:t>
      </w:r>
      <w:r>
        <w:rPr>
          <w:color w:val="000000"/>
          <w:sz w:val="28"/>
          <w:szCs w:val="28"/>
        </w:rPr>
        <w:t xml:space="preserve">ПАТ </w:t>
      </w:r>
      <w:r>
        <w:rPr>
          <w:rFonts w:eastAsia="Calibri"/>
          <w:sz w:val="28"/>
        </w:rPr>
        <w:t>МАШИНОБУДІВНЕ ВИРОБНИЧЕ ОБ’ЄДНАННЯ</w:t>
      </w:r>
      <w:r>
        <w:rPr>
          <w:color w:val="000000"/>
          <w:sz w:val="28"/>
          <w:szCs w:val="28"/>
        </w:rPr>
        <w:t xml:space="preserve"> «Оріон» (на основі договорів)</w:t>
      </w:r>
      <w:r w:rsidRPr="00CA23CE">
        <w:rPr>
          <w:color w:val="000000"/>
          <w:sz w:val="28"/>
          <w:szCs w:val="28"/>
        </w:rPr>
        <w:t>;</w:t>
      </w:r>
    </w:p>
    <w:p w:rsidR="003F337E" w:rsidRDefault="003F337E" w:rsidP="003F337E">
      <w:pPr>
        <w:widowControl w:val="0"/>
        <w:tabs>
          <w:tab w:val="left" w:pos="360"/>
          <w:tab w:val="left" w:pos="720"/>
        </w:tabs>
        <w:suppressAutoHyphens/>
        <w:autoSpaceDE w:val="0"/>
        <w:autoSpaceDN w:val="0"/>
        <w:adjustRightInd w:val="0"/>
        <w:spacing w:line="360" w:lineRule="auto"/>
        <w:ind w:firstLine="709"/>
        <w:jc w:val="both"/>
        <w:rPr>
          <w:color w:val="000000"/>
          <w:sz w:val="28"/>
          <w:szCs w:val="28"/>
        </w:rPr>
      </w:pPr>
      <w:r w:rsidRPr="00CA23CE">
        <w:rPr>
          <w:color w:val="000000"/>
          <w:sz w:val="28"/>
          <w:szCs w:val="28"/>
        </w:rPr>
        <w:t xml:space="preserve">– </w:t>
      </w:r>
      <w:r>
        <w:rPr>
          <w:color w:val="000000"/>
          <w:sz w:val="28"/>
          <w:szCs w:val="28"/>
        </w:rPr>
        <w:t xml:space="preserve">з </w:t>
      </w:r>
      <w:r w:rsidRPr="00CA23CE">
        <w:rPr>
          <w:color w:val="000000"/>
          <w:sz w:val="28"/>
          <w:szCs w:val="28"/>
        </w:rPr>
        <w:t>комплексн</w:t>
      </w:r>
      <w:r>
        <w:rPr>
          <w:color w:val="000000"/>
          <w:sz w:val="28"/>
          <w:szCs w:val="28"/>
        </w:rPr>
        <w:t xml:space="preserve">им та позамовним </w:t>
      </w:r>
      <w:r w:rsidRPr="00CA23CE">
        <w:rPr>
          <w:color w:val="000000"/>
          <w:sz w:val="28"/>
          <w:szCs w:val="28"/>
        </w:rPr>
        <w:t>постачання</w:t>
      </w:r>
      <w:r>
        <w:rPr>
          <w:color w:val="000000"/>
          <w:sz w:val="28"/>
          <w:szCs w:val="28"/>
        </w:rPr>
        <w:t xml:space="preserve">м </w:t>
      </w:r>
      <w:r w:rsidRPr="00CA23CE">
        <w:rPr>
          <w:color w:val="000000"/>
          <w:sz w:val="28"/>
          <w:szCs w:val="28"/>
        </w:rPr>
        <w:t xml:space="preserve">устаткування </w:t>
      </w:r>
      <w:r>
        <w:rPr>
          <w:color w:val="000000"/>
          <w:sz w:val="28"/>
          <w:szCs w:val="28"/>
        </w:rPr>
        <w:t>та</w:t>
      </w:r>
      <w:r w:rsidRPr="00CA23CE">
        <w:rPr>
          <w:color w:val="000000"/>
          <w:sz w:val="28"/>
          <w:szCs w:val="28"/>
        </w:rPr>
        <w:t xml:space="preserve"> матеріалів, </w:t>
      </w:r>
      <w:r w:rsidRPr="00041BA7">
        <w:rPr>
          <w:color w:val="000000"/>
          <w:sz w:val="28"/>
          <w:szCs w:val="28"/>
        </w:rPr>
        <w:t>введення</w:t>
      </w:r>
      <w:r>
        <w:rPr>
          <w:color w:val="000000"/>
          <w:sz w:val="28"/>
          <w:szCs w:val="28"/>
        </w:rPr>
        <w:t xml:space="preserve">м в експлуатацію інженерних споруд, </w:t>
      </w:r>
      <w:r w:rsidRPr="00041BA7">
        <w:rPr>
          <w:color w:val="000000"/>
          <w:sz w:val="28"/>
          <w:szCs w:val="28"/>
        </w:rPr>
        <w:t>будинків</w:t>
      </w:r>
      <w:r>
        <w:rPr>
          <w:color w:val="000000"/>
          <w:sz w:val="28"/>
          <w:szCs w:val="28"/>
        </w:rPr>
        <w:t xml:space="preserve"> </w:t>
      </w:r>
      <w:r w:rsidRPr="00041BA7">
        <w:rPr>
          <w:color w:val="000000"/>
          <w:sz w:val="28"/>
          <w:szCs w:val="28"/>
        </w:rPr>
        <w:t>тощо</w:t>
      </w:r>
      <w:r>
        <w:rPr>
          <w:color w:val="000000"/>
          <w:sz w:val="28"/>
          <w:szCs w:val="28"/>
        </w:rPr>
        <w:t>;</w:t>
      </w:r>
    </w:p>
    <w:p w:rsidR="003F337E" w:rsidRDefault="003F337E" w:rsidP="003F337E">
      <w:pPr>
        <w:widowControl w:val="0"/>
        <w:tabs>
          <w:tab w:val="left" w:pos="360"/>
          <w:tab w:val="left" w:pos="720"/>
        </w:tabs>
        <w:suppressAutoHyphens/>
        <w:autoSpaceDE w:val="0"/>
        <w:autoSpaceDN w:val="0"/>
        <w:adjustRightInd w:val="0"/>
        <w:spacing w:line="360" w:lineRule="auto"/>
        <w:ind w:firstLine="709"/>
        <w:jc w:val="both"/>
        <w:rPr>
          <w:color w:val="000000"/>
          <w:sz w:val="28"/>
          <w:szCs w:val="28"/>
        </w:rPr>
      </w:pPr>
      <w:r w:rsidRPr="00CA23CE">
        <w:rPr>
          <w:color w:val="000000"/>
          <w:sz w:val="28"/>
          <w:szCs w:val="28"/>
        </w:rPr>
        <w:t>–</w:t>
      </w:r>
      <w:r>
        <w:rPr>
          <w:color w:val="000000"/>
          <w:sz w:val="28"/>
          <w:szCs w:val="28"/>
        </w:rPr>
        <w:t xml:space="preserve"> з наданням супутніх послуг, у тому числі, експедиторських, розвантажувальних, консультаційних тощо.  </w:t>
      </w:r>
    </w:p>
    <w:p w:rsidR="003F337E" w:rsidRPr="00041BA7" w:rsidRDefault="003F337E" w:rsidP="003F337E">
      <w:pPr>
        <w:widowControl w:val="0"/>
        <w:tabs>
          <w:tab w:val="left" w:pos="360"/>
          <w:tab w:val="left" w:pos="720"/>
        </w:tabs>
        <w:suppressAutoHyphens/>
        <w:autoSpaceDE w:val="0"/>
        <w:autoSpaceDN w:val="0"/>
        <w:adjustRightInd w:val="0"/>
        <w:spacing w:line="360" w:lineRule="auto"/>
        <w:ind w:firstLine="709"/>
        <w:jc w:val="both"/>
        <w:rPr>
          <w:rFonts w:eastAsia="Calibri"/>
          <w:sz w:val="28"/>
        </w:rPr>
      </w:pPr>
      <w:r>
        <w:rPr>
          <w:rFonts w:eastAsia="Calibri"/>
          <w:sz w:val="28"/>
        </w:rPr>
        <w:t xml:space="preserve">Базові та сучасні </w:t>
      </w:r>
      <w:r w:rsidRPr="00041BA7">
        <w:rPr>
          <w:rFonts w:eastAsia="Calibri"/>
          <w:sz w:val="28"/>
        </w:rPr>
        <w:t>види діяльності</w:t>
      </w:r>
      <w:r>
        <w:rPr>
          <w:rFonts w:eastAsia="Calibri"/>
          <w:sz w:val="28"/>
        </w:rPr>
        <w:t xml:space="preserve">, які забезпечують функціонування </w:t>
      </w:r>
      <w:r>
        <w:rPr>
          <w:color w:val="000000"/>
          <w:sz w:val="28"/>
          <w:szCs w:val="28"/>
        </w:rPr>
        <w:t>ПАТ МАШИНОБУДІВНЕ ВИРОБНИЧЕ ОБ’ЄДНАННЯ «Оріон»</w:t>
      </w:r>
      <w:r>
        <w:rPr>
          <w:rFonts w:eastAsia="Calibri"/>
          <w:sz w:val="28"/>
        </w:rPr>
        <w:t>в</w:t>
      </w:r>
      <w:r w:rsidRPr="00041BA7">
        <w:rPr>
          <w:rFonts w:eastAsia="Calibri"/>
          <w:sz w:val="28"/>
        </w:rPr>
        <w:t xml:space="preserve"> умовах</w:t>
      </w:r>
      <w:r>
        <w:rPr>
          <w:rFonts w:eastAsia="Calibri"/>
          <w:sz w:val="28"/>
        </w:rPr>
        <w:t xml:space="preserve"> сьогодення </w:t>
      </w:r>
      <w:r w:rsidRPr="00041BA7">
        <w:rPr>
          <w:rFonts w:eastAsia="Calibri"/>
          <w:sz w:val="28"/>
        </w:rPr>
        <w:t xml:space="preserve">представлено на рис. 2.1.   </w:t>
      </w:r>
    </w:p>
    <w:p w:rsidR="003F337E" w:rsidRDefault="003F337E" w:rsidP="003F337E">
      <w:pPr>
        <w:widowControl w:val="0"/>
        <w:tabs>
          <w:tab w:val="left" w:pos="360"/>
          <w:tab w:val="left" w:pos="720"/>
        </w:tabs>
        <w:suppressAutoHyphens/>
        <w:autoSpaceDE w:val="0"/>
        <w:autoSpaceDN w:val="0"/>
        <w:adjustRightInd w:val="0"/>
        <w:spacing w:line="360" w:lineRule="auto"/>
        <w:ind w:firstLine="709"/>
        <w:jc w:val="both"/>
        <w:rPr>
          <w:color w:val="000000"/>
          <w:sz w:val="28"/>
          <w:szCs w:val="28"/>
        </w:rPr>
      </w:pPr>
    </w:p>
    <w:p w:rsidR="003F337E" w:rsidRPr="003303F2" w:rsidRDefault="004421E1" w:rsidP="003F337E">
      <w:pPr>
        <w:spacing w:line="360" w:lineRule="auto"/>
        <w:ind w:firstLine="708"/>
        <w:jc w:val="both"/>
        <w:rPr>
          <w:rFonts w:eastAsia="Calibri"/>
          <w:b/>
          <w:sz w:val="28"/>
          <w:szCs w:val="28"/>
        </w:rPr>
      </w:pPr>
      <w:r>
        <w:rPr>
          <w:rFonts w:eastAsia="Calibri"/>
          <w:noProof/>
          <w:lang w:val="ru-RU"/>
        </w:rPr>
      </w:r>
      <w:r>
        <w:rPr>
          <w:rFonts w:eastAsia="Calibri"/>
          <w:noProof/>
          <w:lang w:val="ru-RU"/>
        </w:rPr>
        <w:pict>
          <v:group id="Полотно 1576" o:spid="_x0000_s1720" editas="canvas" style="width:469.2pt;height:335.45pt;mso-position-horizontal-relative:char;mso-position-vertical-relative:line" coordsize="59582,426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">
            <v:shape id="_x0000_s1721" type="#_x0000_t75" style="position:absolute;width:59582;height:42602;visibility:visible">
              <v:fill o:detectmouseclick="t"/>
              <v:path o:connecttype="none"/>
            </v:shape>
            <v:group id="Group 1578" o:spid="_x0000_s1722" style="position:absolute;left:3852;top:2324;width:51331;height:37927" coordorigin="3226,-387" coordsize="5836,453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KWEGDsQAAADbAAAA&#10;DwAAAAAAAAAAAAAAAACqAgAAZHJzL2Rvd25yZXYueG1sUEsFBgAAAAAEAAQA+gAAAJsDAAAAAA==&#10;">
              <v:shape id="Rectangle 1580" o:spid="_x0000_s1723" type="#_x0000_t109" style="position:absolute;left:3226;top:1242;width:2803;height:104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BHmQL8A&#10;AADbAAAADwAAAGRycy9kb3ducmV2LnhtbESPQYvCMBCF74L/IYywN01VkLUai4jiXu2KXodmbIrN&#10;pDSxtv9+s7Cwx8eb971526y3teio9ZVjBfNZAoK4cLriUsH1+zT9BOEDssbaMSkYyEO2G4+2mGr3&#10;5gt1eShFhLBPUYEJoUml9IUhi37mGuLoPVxrMUTZllK3+I5wW8tFkqykxYpjg8GGDoaKZ/6y8Y0z&#10;rvv8htqaO12G47CqNKNSH5N+vwERqA//x3/pL61guYbfLREAcvc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cEeZAvwAAANsAAAAPAAAAAAAAAAAAAAAAAJgCAABkcnMvZG93bnJl&#10;di54bWxQSwUGAAAAAAQABAD1AAAAhAMAAAAA&#10;">
                <v:shadow type="perspective" opacity=".5" origin=",.5" offset="0,0" matrix=",-56756f,,.5"/>
                <v:textbox>
                  <w:txbxContent>
                    <w:p w:rsidR="003F337E" w:rsidRDefault="003F337E" w:rsidP="003F337E">
                      <w:pPr>
                        <w:jc w:val="center"/>
                        <w:rPr>
                          <w:rFonts w:eastAsia="Calibri"/>
                          <w:sz w:val="28"/>
                          <w:highlight w:val="yellow"/>
                        </w:rPr>
                      </w:pPr>
                      <w:r>
                        <w:rPr>
                          <w:color w:val="000000"/>
                        </w:rPr>
                        <w:t>Системне постачання  обладнання, м</w:t>
                      </w:r>
                      <w:r w:rsidRPr="009C1A8A">
                        <w:rPr>
                          <w:color w:val="000000"/>
                        </w:rPr>
                        <w:t xml:space="preserve">онтаж </w:t>
                      </w:r>
                      <w:r>
                        <w:rPr>
                          <w:color w:val="000000"/>
                        </w:rPr>
                        <w:t>та</w:t>
                      </w:r>
                      <w:r w:rsidRPr="009C1A8A">
                        <w:rPr>
                          <w:color w:val="000000"/>
                        </w:rPr>
                        <w:t xml:space="preserve"> введення </w:t>
                      </w:r>
                      <w:r>
                        <w:rPr>
                          <w:color w:val="000000"/>
                        </w:rPr>
                        <w:t xml:space="preserve">його </w:t>
                      </w:r>
                      <w:r w:rsidRPr="009C1A8A">
                        <w:rPr>
                          <w:color w:val="000000"/>
                        </w:rPr>
                        <w:t>в експлуатацію</w:t>
                      </w:r>
                      <w:r>
                        <w:rPr>
                          <w:color w:val="000000"/>
                        </w:rPr>
                        <w:t xml:space="preserve"> (з гарантією)</w:t>
                      </w:r>
                    </w:p>
                    <w:p w:rsidR="003F337E" w:rsidRPr="009C1A8A" w:rsidRDefault="003F337E" w:rsidP="003F337E">
                      <w:pPr>
                        <w:jc w:val="center"/>
                      </w:pPr>
                    </w:p>
                  </w:txbxContent>
                </v:textbox>
              </v:shape>
              <v:shape id="Rectangle 1582" o:spid="_x0000_s1724" type="#_x0000_t109" style="position:absolute;left:6191;top:1242;width:2871;height:104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GZO8EA&#10;AADbAAAADwAAAGRycy9kb3ducmV2LnhtbESPwWrDMBBE74H8g9hCb4mcUELjRjYlpLRXuyG9LtbG&#10;MrFWRlJj+++rQqHHYXbe7BzKyfbiTj50jhVs1hkI4sbpjlsF58+31TOIEJE19o5JwUwBymK5OGCu&#10;3cgV3evYigThkKMCE+OQSxkaQxbD2g3Eybs6bzEm6VupPY4Jbnu5zbKdtNhxajA40NFQc6u/bXrj&#10;HfdTfUFtzRdV82nedZpRqceH6fUFRKQp/h//pT+0gqcN/G5JAJDF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phmTvBAAAA2wAAAA8AAAAAAAAAAAAAAAAAmAIAAGRycy9kb3du&#10;cmV2LnhtbFBLBQYAAAAABAAEAPUAAACGAwAAAAA=&#10;">
                <v:shadow type="perspective" opacity=".5" origin=",.5" offset="0,0" matrix=",-56756f,,.5"/>
                <v:textbox>
                  <w:txbxContent>
                    <w:p w:rsidR="003F337E" w:rsidRPr="00B73C94" w:rsidRDefault="003F337E" w:rsidP="003F337E">
                      <w:pPr>
                        <w:jc w:val="center"/>
                        <w:rPr>
                          <w:bCs/>
                        </w:rPr>
                      </w:pPr>
                      <w:r>
                        <w:rPr>
                          <w:bCs/>
                        </w:rPr>
                        <w:t xml:space="preserve">Виготовлення </w:t>
                      </w:r>
                      <w:r w:rsidRPr="009C1A8A">
                        <w:rPr>
                          <w:bCs/>
                        </w:rPr>
                        <w:t>та монтаж торговельного холодильного обладнання</w:t>
                      </w:r>
                      <w:r>
                        <w:rPr>
                          <w:bCs/>
                        </w:rPr>
                        <w:t xml:space="preserve"> на замовлення</w:t>
                      </w:r>
                    </w:p>
                    <w:p w:rsidR="003F337E" w:rsidRPr="001364BE" w:rsidRDefault="003F337E" w:rsidP="003F337E">
                      <w:pPr>
                        <w:jc w:val="center"/>
                      </w:pPr>
                    </w:p>
                  </w:txbxContent>
                </v:textbox>
              </v:shape>
              <v:shape id="Rectangle 1583" o:spid="_x0000_s1725" type="#_x0000_t109" style="position:absolute;left:6191;top:2394;width:2871;height:81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rMHTMEA&#10;AADbAAAADwAAAGRycy9kb3ducmV2LnhtbESPwWrDMBBE74H8g9hAb7HcUELjWjaltLTXuCG9LtbG&#10;MrFWRlIT+++rQiDHYXbe7JT1ZAdxIR96xwoesxwEcet0z52Cw/fH+hlEiMgaB8ekYKYAdbVclFho&#10;d+U9XZrYiQThUKACE+NYSBlaQxZD5kbi5J2ctxiT9J3UHq8Jbge5yfOttNhzajA40puh9tz82vTG&#10;J+6m5ojamh/az+/ztteMSj2sptcXEJGmeD++pb+0gqcN/G9JAJDV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qzB0zBAAAA2wAAAA8AAAAAAAAAAAAAAAAAmAIAAGRycy9kb3du&#10;cmV2LnhtbFBLBQYAAAAABAAEAPUAAACGAwAAAAA=&#10;">
                <v:shadow type="perspective" opacity=".5" origin=",.5" offset="0,0" matrix=",-56756f,,.5"/>
                <v:textbox>
                  <w:txbxContent>
                    <w:p w:rsidR="003F337E" w:rsidRPr="009C1A8A" w:rsidRDefault="003F337E" w:rsidP="003F337E">
                      <w:pPr>
                        <w:jc w:val="center"/>
                      </w:pPr>
                      <w:r>
                        <w:rPr>
                          <w:color w:val="000000"/>
                        </w:rPr>
                        <w:t>Забезпечення процесу н</w:t>
                      </w:r>
                      <w:r w:rsidRPr="009C1A8A">
                        <w:rPr>
                          <w:color w:val="000000"/>
                        </w:rPr>
                        <w:t>адання</w:t>
                      </w:r>
                      <w:r>
                        <w:rPr>
                          <w:color w:val="000000"/>
                        </w:rPr>
                        <w:t xml:space="preserve"> </w:t>
                      </w:r>
                      <w:r w:rsidRPr="009C1A8A">
                        <w:rPr>
                          <w:color w:val="000000"/>
                        </w:rPr>
                        <w:t xml:space="preserve"> оренду</w:t>
                      </w:r>
                      <w:r>
                        <w:rPr>
                          <w:color w:val="000000"/>
                        </w:rPr>
                        <w:t xml:space="preserve"> </w:t>
                      </w:r>
                      <w:r w:rsidRPr="009C1A8A">
                        <w:rPr>
                          <w:color w:val="000000"/>
                        </w:rPr>
                        <w:t>власного нерухомого</w:t>
                      </w:r>
                      <w:r>
                        <w:rPr>
                          <w:color w:val="000000"/>
                        </w:rPr>
                        <w:t xml:space="preserve"> та рухомого</w:t>
                      </w:r>
                      <w:r w:rsidRPr="009C1A8A">
                        <w:rPr>
                          <w:color w:val="000000"/>
                        </w:rPr>
                        <w:t xml:space="preserve"> майна</w:t>
                      </w:r>
                    </w:p>
                    <w:p w:rsidR="003F337E" w:rsidRPr="00B73C94" w:rsidRDefault="003F337E" w:rsidP="003F337E">
                      <w:pPr>
                        <w:jc w:val="center"/>
                        <w:rPr>
                          <w:bCs/>
                        </w:rPr>
                      </w:pPr>
                    </w:p>
                  </w:txbxContent>
                </v:textbox>
              </v:shape>
              <v:shape id="AutoShape 1584" o:spid="_x0000_s1726" type="#_x0000_t33" style="position:absolute;left:4578;top:820;width:1677;height:572;rotation:180;flip:y;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pzPGMUAAADbAAAADwAAAGRycy9kb3ducmV2LnhtbESPT2vCQBTE70K/w/IK3uqm9Q8aXaUt&#10;Sr2IaDx4fGRfs6HZt2l2o/Hbd4WCx2FmfsMsVp2txIUaXzpW8DpIQBDnTpdcKDhlm5cpCB+QNVaO&#10;ScGNPKyWT70Fptpd+UCXYyhEhLBPUYEJoU6l9Lkhi37gauLofbvGYoiyKaRu8BrhtpJvSTKRFkuO&#10;CwZr+jSU/xxbq2BsfvPZZnvj/fSjztps3e7OX61S/efufQ4iUBce4f/2VisYDeH+Jf4Aufw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DpzPGMUAAADbAAAADwAAAAAAAAAA&#10;AAAAAAChAgAAZHJzL2Rvd25yZXYueG1sUEsFBgAAAAAEAAQA+QAAAJMDAAAAAA==&#10;">
                <v:stroke endarrow="block"/>
              </v:shape>
              <v:shape id="AutoShape 1585" o:spid="_x0000_s1727" type="#_x0000_t33" style="position:absolute;left:6154;top:819;width:1472;height:573;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c0accQAAADbAAAADwAAAGRycy9kb3ducmV2LnhtbESPQWvCQBSE74L/YXlCb3WTIlpSNyKC&#10;rfTW2EOPr9nXJJp9G3dXE/vru0LB4zAz3zDL1WBacSHnG8sK0mkCgri0uuFKwed++/gMwgdkja1l&#10;UnAlD6t8PFpipm3PH3QpQiUihH2GCuoQukxKX9Zk0E9tRxy9H+sMhihdJbXDPsJNK5+SZC4NNhwX&#10;auxoU1N5LM5Gwdv60Dv5+7U4fadnjf3r/L04oVIPk2H9AiLQEO7h//ZOK5jN4PYl/gCZ/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RzRpxxAAAANsAAAAPAAAAAAAAAAAA&#10;AAAAAKECAABkcnMvZG93bnJldi54bWxQSwUGAAAAAAQABAD5AAAAkgMAAAAA&#10;">
                <v:stroke endarrow="block"/>
              </v:shape>
              <v:shape id="AutoShape 1586" o:spid="_x0000_s1728" type="#_x0000_t32" style="position:absolute;left:4578;top:2205;width:0;height:189;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MVk/MYAAADbAAAADwAAAGRycy9kb3ducmV2LnhtbESPT2vCQBTE7wW/w/KE3urG0haNriJC&#10;S7H04B+C3h7ZZxLMvg27axL76buFgsdhZn7DzJe9qUVLzleWFYxHCQji3OqKCwWH/fvTBIQPyBpr&#10;y6TgRh6Wi8HDHFNtO95SuwuFiBD2KSooQ2hSKX1ekkE/sg1x9M7WGQxRukJqh12Em1o+J8mbNFhx&#10;XCixoXVJ+WV3NQqOX9Nrdsu+aZONp5sTOuN/9h9KPQ771QxEoD7cw//tT63g5RX+vsQfIB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zFZPzGAAAA2wAAAA8AAAAAAAAA&#10;AAAAAAAAoQIAAGRycy9kb3ducmV2LnhtbFBLBQYAAAAABAAEAPkAAACUAwAAAAA=&#10;">
                <v:stroke endarrow="block"/>
              </v:shape>
              <v:shape id="AutoShape 1587" o:spid="_x0000_s1729" type="#_x0000_t32" style="position:absolute;left:7626;top:2205;width:0;height:189;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Bf6i8UAAADbAAAADwAAAGRycy9kb3ducmV2LnhtbESPQWvCQBSE7wX/w/KE3uompUiNriKC&#10;pVh6qJagt0f2mQSzb8PuaqK/3i0IPQ4z8w0zW/SmERdyvrasIB0lIIgLq2suFfzu1i/vIHxA1thY&#10;JgVX8rCYD55mmGnb8Q9dtqEUEcI+QwVVCG0mpS8qMuhHtiWO3tE6gyFKV0rtsItw08jXJBlLgzXH&#10;hQpbWlVUnLZno2D/NTnn1/ybNnk62RzQGX/bfSj1POyXUxCB+vAffrQ/tYK3Mfx9iT9Azu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Bf6i8UAAADbAAAADwAAAAAAAAAA&#10;AAAAAAChAgAAZHJzL2Rvd25yZXYueG1sUEsFBgAAAAAEAAQA+QAAAJMDAAAAAA==&#10;">
                <v:stroke endarrow="block"/>
              </v:shape>
              <v:shape id="AutoShape 1588" o:spid="_x0000_s1730" type="#_x0000_t109" style="position:absolute;left:4075;top:-387;width:4044;height:85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sptMMIA&#10;AADbAAAADwAAAGRycy9kb3ducmV2LnhtbESP3YrCMBSE74V9h3AWvNN0xZ+lGsVdWBC8EKsPcLY5&#10;JsXmpDRR69sbQfBymJlvmMWqc7W4Uhsqzwq+hhkI4tLrio2C4+Fv8A0iRGSNtWdScKcAq+VHb4G5&#10;9jfe07WIRiQIhxwV2BibXMpQWnIYhr4hTt7Jtw5jkq2RusVbgrtajrJsKh1WnBYsNvRrqTwXF6fg&#10;35htcfjprFtbG+udPo8n/qhU/7Nbz0FE6uI7/GpvtILxDJ5f0g+Qyw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yym0wwgAAANsAAAAPAAAAAAAAAAAAAAAAAJgCAABkcnMvZG93&#10;bnJldi54bWxQSwUGAAAAAAQABAD1AAAAhwMAAAAA&#10;" fillcolor="#f2f2f2">
                <v:textbox>
                  <w:txbxContent>
                    <w:p w:rsidR="003F337E" w:rsidRPr="005413E6" w:rsidRDefault="003F337E" w:rsidP="003F337E">
                      <w:pPr>
                        <w:jc w:val="center"/>
                      </w:pPr>
                      <w:r>
                        <w:t xml:space="preserve">Базові напрямки </w:t>
                      </w:r>
                      <w:r w:rsidRPr="00242647">
                        <w:t xml:space="preserve">господарської діяльності на  </w:t>
                      </w:r>
                      <w:r>
                        <w:t>ПАТ МАШИНОБУДІВНЕ ВИРОБНИЧЕ ОБ’ЄДНАННЯ «Оріон»</w:t>
                      </w:r>
                    </w:p>
                  </w:txbxContent>
                </v:textbox>
              </v:shape>
              <v:shape id="Rectangle 1589" o:spid="_x0000_s1731" type="#_x0000_t109" style="position:absolute;left:3248;top:2394;width:2704;height:81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1swpsAA&#10;AADbAAAADwAAAGRycy9kb3ducmV2LnhtbESPwWrDMAyG74W9g9Fgt8ZZGaVL64YxNrZr07JeRazG&#10;obEcYjdN3n46DHYUv/5Pn3bl5Ds10hDbwAaesxwUcR1sy42B0/FzuQEVE7LFLjAZmClCuX9Y7LCw&#10;4c4HGqvUKIFwLNCAS6kvtI61I48xCz2xZJcweEwyDo22A94F7ju9yvO19tiyXHDY07uj+lrdvGh8&#10;4etU/aD17kyH+WNet5bRmKfH6W0LKtGU/pf/2t/WwIvIyi8CAL3/B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a1swpsAAAADbAAAADwAAAAAAAAAAAAAAAACYAgAAZHJzL2Rvd25y&#10;ZXYueG1sUEsFBgAAAAAEAAQA9QAAAIUDAAAAAA==&#10;">
                <v:shadow type="perspective" opacity=".5" origin=",.5" offset="0,0" matrix=",-56756f,,.5"/>
                <v:textbox>
                  <w:txbxContent>
                    <w:p w:rsidR="003F337E" w:rsidRPr="009C1A8A" w:rsidRDefault="003F337E" w:rsidP="003F337E">
                      <w:pPr>
                        <w:jc w:val="center"/>
                      </w:pPr>
                      <w:r w:rsidRPr="009C1A8A">
                        <w:t>Виготовлення</w:t>
                      </w:r>
                      <w:r>
                        <w:t xml:space="preserve">, </w:t>
                      </w:r>
                      <w:r w:rsidRPr="009C1A8A">
                        <w:t>реалізація виробів з</w:t>
                      </w:r>
                      <w:r>
                        <w:t xml:space="preserve"> металу </w:t>
                      </w:r>
                    </w:p>
                  </w:txbxContent>
                </v:textbox>
              </v:shape>
              <v:shape id="Rectangle 1590" o:spid="_x0000_s1732" type="#_x0000_t109" style="position:absolute;left:4316;top:3381;width:3587;height:76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BeVPb8A&#10;AADbAAAADwAAAGRycy9kb3ducmV2LnhtbESPQYvCMBCF74L/IYywN00VkbUai4jiXu2KXodmbIrN&#10;pDSxtv9+s7Cwx8eb971526y3teio9ZVjBfNZAoK4cLriUsH1+zT9BOEDssbaMSkYyEO2G4+2mGr3&#10;5gt1eShFhLBPUYEJoUml9IUhi37mGuLoPVxrMUTZllK3+I5wW8tFkqykxYpjg8GGDoaKZ/6y8Y0z&#10;rvv8htqaO12G47CqNKNSH5N+vwERqA//x3/pL61guYbfLREAcvc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EF5U9vwAAANsAAAAPAAAAAAAAAAAAAAAAAJgCAABkcnMvZG93bnJl&#10;di54bWxQSwUGAAAAAAQABAD1AAAAhAMAAAAA&#10;">
                <v:shadow type="perspective" opacity=".5" origin=",.5" offset="0,0" matrix=",-56756f,,.5"/>
                <v:textbox>
                  <w:txbxContent>
                    <w:p w:rsidR="003F337E" w:rsidRPr="009C1A8A" w:rsidRDefault="003F337E" w:rsidP="003F337E">
                      <w:pPr>
                        <w:jc w:val="center"/>
                        <w:rPr>
                          <w:rFonts w:eastAsia="Calibri"/>
                        </w:rPr>
                      </w:pPr>
                      <w:r>
                        <w:rPr>
                          <w:color w:val="000000"/>
                        </w:rPr>
                        <w:t>В</w:t>
                      </w:r>
                      <w:r w:rsidRPr="009C1A8A">
                        <w:rPr>
                          <w:color w:val="000000"/>
                        </w:rPr>
                        <w:t>иробництво компресорів для транспортних кондиціонерів</w:t>
                      </w:r>
                    </w:p>
                  </w:txbxContent>
                </v:textbox>
              </v:shape>
              <v:shape id="AutoShape 1591" o:spid="_x0000_s1733" type="#_x0000_t32" style="position:absolute;left:4578;top:3207;width:0;height:16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WtRucEAAADbAAAADwAAAGRycy9kb3ducmV2LnhtbERPy4rCMBTdC/MP4Q6409QBRatRhoER&#10;UVz4oOju0txpyzQ3JYla/XqzEFweznu2aE0truR8ZVnBoJ+AIM6trrhQcDz89sYgfEDWWFsmBXfy&#10;sJh/dGaYanvjHV33oRAxhH2KCsoQmlRKn5dk0PdtQxy5P+sMhghdIbXDWww3tfxKkpE0WHFsKLGh&#10;n5Ly//3FKDhtJpfsnm1pnQ0m6zM64x+HpVLdz/Z7CiJQG97il3ulFQzj+vgl/gA5fwI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Ja1G5wQAAANsAAAAPAAAAAAAAAAAAAAAA&#10;AKECAABkcnMvZG93bnJldi54bWxQSwUGAAAAAAQABAD5AAAAjwMAAAAA&#10;">
                <v:stroke endarrow="block"/>
              </v:shape>
              <v:shape id="AutoShape 1592" o:spid="_x0000_s1734" type="#_x0000_t32" style="position:absolute;left:7626;top:3163;width:0;height:16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if0IsQAAADbAAAADwAAAGRycy9kb3ducmV2LnhtbESPQWvCQBSE70L/w/IKvekmQotGVykF&#10;S7F4UEuot0f2mQSzb8PuqtFf7wqCx2FmvmGm88404kTO15YVpIMEBHFhdc2lgr/toj8C4QOyxsYy&#10;KbiQh/nspTfFTNszr+m0CaWIEPYZKqhCaDMpfVGRQT+wLXH09tYZDFG6UmqH5wg3jRwmyYc0WHNc&#10;qLClr4qKw+ZoFPz/jo/5JV/RMk/Hyx0646/bb6XeXrvPCYhAXXiGH+0freA9hfuX+APk7A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mJ/QixAAAANsAAAAPAAAAAAAAAAAA&#10;AAAAAKECAABkcnMvZG93bnJldi54bWxQSwUGAAAAAAQABAD5AAAAkgMAAAAA&#10;">
                <v:stroke endarrow="block"/>
              </v:shape>
            </v:group>
            <v:shape id="Прямая со стрелкой 1" o:spid="_x0000_s1735" type="#_x0000_t32" style="position:absolute;left:28235;top:9436;width:101;height:2987;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msYu7wAAADaAAAADwAAAGRycy9kb3ducmV2LnhtbERP24rCMBB9F/yHMMK+iKa7yCLVKCII&#10;9dHLBwzN2BSbSUnSy/69ERZ8Gg7nOtv9aBvRkw+1YwXfywwEcel0zZWC++20WIMIEVlj45gU/FGA&#10;/W462WKu3cAX6q+xEimEQ44KTIxtLmUoDVkMS9cSJ+7hvMWYoK+k9jikcNvInyz7lRZrTg0GWzoa&#10;Kp/XzipwPZvzam7jU3bl7YBdcRx8odTXbDxsQEQa40f87y50mg/vV95X7l4A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ZmsYu7wAAADaAAAADwAAAAAAAAAAAAAAAAChAgAA&#10;ZHJzL2Rvd25yZXYueG1sUEsFBgAAAAAEAAQA+QAAAIoDAAAAAA==&#10;" strokecolor="black [3040]">
              <v:stroke endarrow="block"/>
            </v:shape>
            <w10:anchorlock/>
          </v:group>
        </w:pict>
      </w:r>
    </w:p>
    <w:p w:rsidR="003F337E" w:rsidRPr="009C1A8A" w:rsidRDefault="003F337E" w:rsidP="003F337E">
      <w:pPr>
        <w:widowControl w:val="0"/>
        <w:tabs>
          <w:tab w:val="left" w:pos="360"/>
          <w:tab w:val="left" w:pos="720"/>
        </w:tabs>
        <w:suppressAutoHyphens/>
        <w:autoSpaceDE w:val="0"/>
        <w:autoSpaceDN w:val="0"/>
        <w:adjustRightInd w:val="0"/>
        <w:spacing w:line="360" w:lineRule="auto"/>
        <w:jc w:val="both"/>
        <w:rPr>
          <w:rFonts w:eastAsia="Calibri"/>
          <w:sz w:val="28"/>
        </w:rPr>
      </w:pPr>
      <w:r w:rsidRPr="00E75260">
        <w:rPr>
          <w:rFonts w:eastAsia="Calibri"/>
          <w:sz w:val="28"/>
        </w:rPr>
        <w:tab/>
      </w:r>
      <w:r w:rsidRPr="009C1A8A">
        <w:rPr>
          <w:rFonts w:eastAsia="Calibri"/>
          <w:sz w:val="28"/>
        </w:rPr>
        <w:t xml:space="preserve">Рис. 2.1. </w:t>
      </w:r>
      <w:r>
        <w:rPr>
          <w:rFonts w:eastAsia="Calibri"/>
          <w:sz w:val="28"/>
        </w:rPr>
        <w:t xml:space="preserve">Базові та сучасні </w:t>
      </w:r>
      <w:r w:rsidRPr="00041BA7">
        <w:rPr>
          <w:rFonts w:eastAsia="Calibri"/>
          <w:sz w:val="28"/>
        </w:rPr>
        <w:t>види діяльності</w:t>
      </w:r>
      <w:r>
        <w:rPr>
          <w:rFonts w:eastAsia="Calibri"/>
          <w:sz w:val="28"/>
        </w:rPr>
        <w:t xml:space="preserve">, які забезпечують функціонування </w:t>
      </w:r>
      <w:r>
        <w:rPr>
          <w:color w:val="000000"/>
          <w:sz w:val="28"/>
          <w:szCs w:val="28"/>
        </w:rPr>
        <w:t>ПАТ МАШИНОБУДІВНЕ ВИРОБНИЧЕ ОБ’ЄДНАННЯ «Оріон»</w:t>
      </w:r>
    </w:p>
    <w:p w:rsidR="003F337E" w:rsidRDefault="003F337E" w:rsidP="003F337E">
      <w:pPr>
        <w:widowControl w:val="0"/>
        <w:spacing w:line="360" w:lineRule="auto"/>
        <w:ind w:firstLine="709"/>
        <w:jc w:val="both"/>
        <w:rPr>
          <w:color w:val="000000"/>
          <w:sz w:val="28"/>
          <w:szCs w:val="28"/>
        </w:rPr>
      </w:pPr>
    </w:p>
    <w:p w:rsidR="003F337E" w:rsidRDefault="003F337E" w:rsidP="003F337E">
      <w:pPr>
        <w:widowControl w:val="0"/>
        <w:spacing w:line="360" w:lineRule="auto"/>
        <w:ind w:firstLine="709"/>
        <w:jc w:val="both"/>
        <w:rPr>
          <w:color w:val="000000"/>
          <w:sz w:val="28"/>
          <w:szCs w:val="28"/>
          <w:lang w:eastAsia="uk-UA"/>
        </w:rPr>
      </w:pPr>
      <w:r>
        <w:rPr>
          <w:color w:val="000000"/>
          <w:sz w:val="28"/>
          <w:szCs w:val="28"/>
        </w:rPr>
        <w:t xml:space="preserve">Діяльність ПАТ МАШИНОБУДІВНЕ ВИРОБНИЧЕ ОБ’ЄДНАННЯ «Оріон» здійснюється на основі нормативно-правових регуляторів, які забезпечують функціонування даного підприємства в межах правового поля. Крім того, важливим аспектом є </w:t>
      </w:r>
      <w:r>
        <w:rPr>
          <w:rFonts w:eastAsia="Calibri"/>
          <w:sz w:val="28"/>
        </w:rPr>
        <w:t xml:space="preserve">застосування </w:t>
      </w:r>
      <w:r w:rsidRPr="00CA23CE">
        <w:rPr>
          <w:color w:val="000000"/>
          <w:sz w:val="28"/>
          <w:szCs w:val="28"/>
          <w:lang w:eastAsia="uk-UA"/>
        </w:rPr>
        <w:t>лінійно-функціональн</w:t>
      </w:r>
      <w:r>
        <w:rPr>
          <w:color w:val="000000"/>
          <w:sz w:val="28"/>
          <w:szCs w:val="28"/>
          <w:lang w:eastAsia="uk-UA"/>
        </w:rPr>
        <w:t xml:space="preserve">ої </w:t>
      </w:r>
      <w:r w:rsidRPr="00CA23CE">
        <w:rPr>
          <w:color w:val="000000"/>
          <w:sz w:val="28"/>
          <w:szCs w:val="28"/>
          <w:lang w:eastAsia="uk-UA"/>
        </w:rPr>
        <w:t>систем</w:t>
      </w:r>
      <w:r>
        <w:rPr>
          <w:color w:val="000000"/>
          <w:sz w:val="28"/>
          <w:szCs w:val="28"/>
          <w:lang w:eastAsia="uk-UA"/>
        </w:rPr>
        <w:t>и управління</w:t>
      </w:r>
      <w:r w:rsidRPr="00CA23CE">
        <w:rPr>
          <w:color w:val="000000"/>
          <w:sz w:val="28"/>
          <w:szCs w:val="28"/>
          <w:lang w:eastAsia="uk-UA"/>
        </w:rPr>
        <w:t>, яка</w:t>
      </w:r>
      <w:r>
        <w:rPr>
          <w:color w:val="000000"/>
          <w:sz w:val="28"/>
          <w:szCs w:val="28"/>
          <w:lang w:eastAsia="uk-UA"/>
        </w:rPr>
        <w:t xml:space="preserve"> забезпечує прозорість, своєчасність прийняття та реалізації оперативних завдань, а також базується </w:t>
      </w:r>
      <w:r w:rsidRPr="00A87350">
        <w:rPr>
          <w:color w:val="000000"/>
          <w:sz w:val="28"/>
          <w:szCs w:val="28"/>
          <w:lang w:eastAsia="uk-UA"/>
        </w:rPr>
        <w:t>на розподіл</w:t>
      </w:r>
      <w:r>
        <w:rPr>
          <w:color w:val="000000"/>
          <w:sz w:val="28"/>
          <w:szCs w:val="28"/>
          <w:lang w:eastAsia="uk-UA"/>
        </w:rPr>
        <w:t xml:space="preserve">і зон </w:t>
      </w:r>
      <w:r w:rsidRPr="00A87350">
        <w:rPr>
          <w:color w:val="000000"/>
          <w:sz w:val="28"/>
          <w:szCs w:val="28"/>
          <w:lang w:eastAsia="uk-UA"/>
        </w:rPr>
        <w:t>відповідальн</w:t>
      </w:r>
      <w:r>
        <w:rPr>
          <w:color w:val="000000"/>
          <w:sz w:val="28"/>
          <w:szCs w:val="28"/>
          <w:lang w:eastAsia="uk-UA"/>
        </w:rPr>
        <w:t xml:space="preserve">ості </w:t>
      </w:r>
      <w:r w:rsidRPr="00A87350">
        <w:rPr>
          <w:color w:val="000000"/>
          <w:sz w:val="28"/>
          <w:szCs w:val="28"/>
          <w:lang w:eastAsia="uk-UA"/>
        </w:rPr>
        <w:t>за функціями управління</w:t>
      </w:r>
      <w:r>
        <w:rPr>
          <w:color w:val="000000"/>
          <w:sz w:val="28"/>
          <w:szCs w:val="28"/>
          <w:lang w:eastAsia="uk-UA"/>
        </w:rPr>
        <w:t xml:space="preserve"> і прийняття рішень. </w:t>
      </w:r>
    </w:p>
    <w:p w:rsidR="003F337E" w:rsidRDefault="003F337E" w:rsidP="003F337E">
      <w:pPr>
        <w:widowControl w:val="0"/>
        <w:tabs>
          <w:tab w:val="left" w:pos="360"/>
          <w:tab w:val="left" w:pos="720"/>
        </w:tabs>
        <w:suppressAutoHyphens/>
        <w:autoSpaceDE w:val="0"/>
        <w:autoSpaceDN w:val="0"/>
        <w:adjustRightInd w:val="0"/>
        <w:spacing w:line="360" w:lineRule="auto"/>
        <w:ind w:firstLine="709"/>
        <w:jc w:val="both"/>
        <w:rPr>
          <w:color w:val="000000"/>
          <w:sz w:val="28"/>
          <w:szCs w:val="28"/>
        </w:rPr>
      </w:pPr>
      <w:r>
        <w:rPr>
          <w:color w:val="000000"/>
          <w:sz w:val="28"/>
          <w:szCs w:val="28"/>
        </w:rPr>
        <w:t>Зауважимо, що застосування сучасних систем управління уможливлює оптимальність своєчасність виконання поставлених суб’єктами управління перед ПАТ МАШИНОБУДІВНЕ ВИРОБНИЧЕ ОБ’ЄДНАННЯ «Оріон»  оперативних, тактичних та стратегічних завдань.</w:t>
      </w:r>
    </w:p>
    <w:p w:rsidR="003F337E" w:rsidRPr="00264924" w:rsidRDefault="003F337E" w:rsidP="003F337E">
      <w:pPr>
        <w:tabs>
          <w:tab w:val="left" w:pos="3119"/>
        </w:tabs>
        <w:spacing w:line="360" w:lineRule="auto"/>
        <w:jc w:val="both"/>
        <w:rPr>
          <w:color w:val="000000"/>
          <w:sz w:val="28"/>
          <w:szCs w:val="28"/>
        </w:rPr>
      </w:pPr>
    </w:p>
    <w:p w:rsidR="003F337E" w:rsidRPr="006F6F83" w:rsidRDefault="004421E1" w:rsidP="003F337E">
      <w:pPr>
        <w:spacing w:line="360" w:lineRule="auto"/>
        <w:jc w:val="both"/>
        <w:rPr>
          <w:color w:val="000000"/>
          <w:sz w:val="28"/>
          <w:szCs w:val="28"/>
        </w:rPr>
      </w:pPr>
      <w:r>
        <w:rPr>
          <w:noProof/>
          <w:color w:val="000000"/>
          <w:sz w:val="28"/>
          <w:szCs w:val="28"/>
        </w:rPr>
      </w:r>
      <w:r>
        <w:rPr>
          <w:noProof/>
          <w:color w:val="000000"/>
          <w:sz w:val="28"/>
          <w:szCs w:val="28"/>
        </w:rPr>
        <w:pict>
          <v:group id="Полотно 85" o:spid="_x0000_s1694" editas="canvas" style="width:467.5pt;height:347.6pt;mso-position-horizontal-relative:char;mso-position-vertical-relative:line" coordsize="59366,441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">
            <v:shape id="_x0000_s1695" type="#_x0000_t75" style="position:absolute;width:59366;height:44145;visibility:visible">
              <v:fill o:detectmouseclick="t"/>
              <v:path o:connecttype="none"/>
            </v:shape>
            <v:roundrect id="Скругленный прямоугольник 86" o:spid="_x0000_s1696" style="position:absolute;left:19831;top:14263;width:17902;height:13915;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m3BJsEA&#10;AADbAAAADwAAAGRycy9kb3ducmV2LnhtbESPS6vCMBSE9xf8D+EI7q6pYqVWo/jAi7jzAW4PzbEt&#10;NieliVr//Y0guBxm5htmtmhNJR7UuNKygkE/AkGcWV1yruB82v4mIJxH1lhZJgUvcrCYd35mmGr7&#10;5AM9jj4XAcIuRQWF93UqpcsKMuj6tiYO3tU2Bn2QTS51g88AN5UcRtFYGiw5LBRY07qg7Ha8GwWe&#10;MZrc94O/VVy2dpRc4s1yHyvV67bLKQhPrf+GP+2dVpCM4f0l/AA5/w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5twSbBAAAA2wAAAA8AAAAAAAAAAAAAAAAAmAIAAGRycy9kb3du&#10;cmV2LnhtbFBLBQYAAAAABAAEAPUAAACGAwAAAAA=&#10;" fillcolor="white [3201]" strokecolor="black [3200]" strokeweight="2pt"/>
            <v:shapetype id="_x0000_t202" coordsize="21600,21600" o:spt="202" path="m,l,21600r21600,l21600,xe">
              <v:stroke joinstyle="miter"/>
              <v:path gradientshapeok="t" o:connecttype="rect"/>
            </v:shapetype>
            <v:shape id="Поле 87" o:spid="_x0000_s1697" type="#_x0000_t202" style="position:absolute;left:20210;top:15426;width:16968;height:11402;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0ccCMIA&#10;AADbAAAADwAAAGRycy9kb3ducmV2LnhtbESPQWvCQBSE7wX/w/KE3urGIq1EVxFB8CJSbUFvj+wz&#10;CWbfC7vbJP33bqHQ4zAz3zDL9eAa1ZEPtbCB6SQDRVyIrbk08HnevcxBhYhssREmAz8UYL0aPS0x&#10;t9LzB3WnWKoE4ZCjgSrGNtc6FBU5DBNpiZN3E+8wJulLbT32Ce4a/Zplb9phzWmhwpa2FRX307cz&#10;cJwdUGInFx1KPT0fpOmv/suY5/GwWYCKNMT/8F97bw3M3+H3S/oBevU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LRxwIwgAAANsAAAAPAAAAAAAAAAAAAAAAAJgCAABkcnMvZG93&#10;bnJldi54bWxQSwUGAAAAAAQABAD1AAAAhwMAAAAA&#10;" fillcolor="white [3201]" strokecolor="white [3212]" strokeweight=".5pt">
              <v:textbox>
                <w:txbxContent>
                  <w:p w:rsidR="003F337E" w:rsidRPr="00921DAE" w:rsidRDefault="003F337E" w:rsidP="003F337E">
                    <w:pPr>
                      <w:jc w:val="center"/>
                    </w:pPr>
                    <w:r w:rsidRPr="00921DAE">
                      <w:t>Генеральний директор  ПАТ МАШИНОБУДІВНЕ ВИРОБНИЧЕ ОБ’ЄДНАННЯ «Оріон»</w:t>
                    </w:r>
                  </w:p>
                  <w:p w:rsidR="003F337E" w:rsidRPr="00921DAE" w:rsidRDefault="003F337E" w:rsidP="003F337E">
                    <w:pPr>
                      <w:jc w:val="center"/>
                      <w:rPr>
                        <w:sz w:val="20"/>
                        <w:szCs w:val="20"/>
                      </w:rPr>
                    </w:pPr>
                  </w:p>
                </w:txbxContent>
              </v:textbox>
            </v:shape>
            <v:shape id="Поле 88" o:spid="_x0000_s1698" type="#_x0000_t202" style="position:absolute;top:360;width:19574;height:6697;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0DSk8EA&#10;AADbAAAADwAAAGRycy9kb3ducmV2LnhtbERPy2oCMRTdF/yHcAV3NWMpVUajaKm00pXjY32ZXGeC&#10;k5sxiTr9e7MouDyc92zR2UbcyAfjWMFomIEgLp02XCnY79avExAhImtsHJOCPwqwmPdeZphrd+ct&#10;3YpYiRTCIUcFdYxtLmUoa7IYhq4lTtzJeYsxQV9J7fGewm0j37LsQ1o0nBpqbOmzpvJcXK2Cy8Hv&#10;3kfm67huNoW5jM+/q28cKzXod8spiEhdfIr/3T9awSSNTV/SD5DzB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tA0pPBAAAA2wAAAA8AAAAAAAAAAAAAAAAAmAIAAGRycy9kb3du&#10;cmV2LnhtbFBLBQYAAAAABAAEAPUAAACGAwAAAAA=&#10;" fillcolor="white [3201]" strokeweight=".5pt">
              <v:textbox>
                <w:txbxContent>
                  <w:p w:rsidR="003F337E" w:rsidRPr="00C36B8C" w:rsidRDefault="003F337E" w:rsidP="003F337E">
                    <w:pPr>
                      <w:jc w:val="center"/>
                      <w:rPr>
                        <w:sz w:val="28"/>
                        <w:szCs w:val="28"/>
                      </w:rPr>
                    </w:pPr>
                    <w:r w:rsidRPr="00C36B8C">
                      <w:rPr>
                        <w:sz w:val="28"/>
                        <w:szCs w:val="28"/>
                      </w:rPr>
                      <w:t>Директор з маркетингу та продажу</w:t>
                    </w:r>
                  </w:p>
                </w:txbxContent>
              </v:textbox>
            </v:shape>
            <v:shape id="Поле 89" o:spid="_x0000_s1699" type="#_x0000_t202" style="position:absolute;left:22278;top:360;width:17127;height:6696;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Ax3CMQA&#10;AADbAAAADwAAAGRycy9kb3ducmV2LnhtbESPQWsCMRSE70L/Q3gFb5pVitqtUVQqtnhybXt+bF53&#10;g5uXNYm6/fdNoeBxmJlvmPmys424kg/GsYLRMANBXDptuFLwcdwOZiBCRNbYOCYFPxRguXjozTHX&#10;7sYHuhaxEgnCIUcFdYxtLmUoa7IYhq4lTt638xZjkr6S2uMtwW0jx1k2kRYNp4UaW9rUVJ6Ki1Vw&#10;/vTHp5F5/do274U5T0/79Q6nSvUfu9ULiEhdvIf/229awewZ/r6kHyA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QMdwjEAAAA2wAAAA8AAAAAAAAAAAAAAAAAmAIAAGRycy9k&#10;b3ducmV2LnhtbFBLBQYAAAAABAAEAPUAAACJAwAAAAA=&#10;" fillcolor="white [3201]" strokeweight=".5pt">
              <v:textbox>
                <w:txbxContent>
                  <w:p w:rsidR="003F337E" w:rsidRPr="00C36B8C" w:rsidRDefault="003F337E" w:rsidP="003F337E">
                    <w:pPr>
                      <w:jc w:val="center"/>
                      <w:rPr>
                        <w:sz w:val="28"/>
                        <w:szCs w:val="28"/>
                      </w:rPr>
                    </w:pPr>
                    <w:r w:rsidRPr="00C36B8C">
                      <w:rPr>
                        <w:sz w:val="28"/>
                        <w:szCs w:val="28"/>
                      </w:rPr>
                      <w:t xml:space="preserve">Директор з логістики </w:t>
                    </w:r>
                  </w:p>
                </w:txbxContent>
              </v:textbox>
            </v:shape>
            <v:shape id="Поле 90" o:spid="_x0000_s1700" type="#_x0000_t202" style="position:absolute;left:41469;top:360;width:17382;height:8886;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O9ISMEA&#10;AADbAAAADwAAAGRycy9kb3ducmV2LnhtbERPTWsCMRC9F/ofwhS8aVYp2q5GUanY4qlr9Txsxt3g&#10;ZrImUbf/vjkIPT7e92zR2UbcyAfjWMFwkIEgLp02XCn42W/6byBCRNbYOCYFvxRgMX9+mmGu3Z2/&#10;6VbESqQQDjkqqGNscylDWZPFMHAtceJOzluMCfpKao/3FG4bOcqysbRoODXU2NK6pvJcXK2Cy8Hv&#10;X4fm47hpvgpzmZx3qy1OlOq9dMspiEhd/Bc/3J9awXtan76kHyDn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DvSEjBAAAA2wAAAA8AAAAAAAAAAAAAAAAAmAIAAGRycy9kb3du&#10;cmV2LnhtbFBLBQYAAAAABAAEAPUAAACGAwAAAAA=&#10;" fillcolor="white [3201]" strokeweight=".5pt">
              <v:textbox>
                <w:txbxContent>
                  <w:p w:rsidR="003F337E" w:rsidRPr="00C36B8C" w:rsidRDefault="003F337E" w:rsidP="003F337E">
                    <w:pPr>
                      <w:jc w:val="center"/>
                      <w:rPr>
                        <w:sz w:val="28"/>
                        <w:szCs w:val="28"/>
                      </w:rPr>
                    </w:pPr>
                    <w:r w:rsidRPr="00C36B8C">
                      <w:rPr>
                        <w:sz w:val="28"/>
                        <w:szCs w:val="28"/>
                      </w:rPr>
                      <w:t>Директор з інформаційних технологій</w:t>
                    </w:r>
                  </w:p>
                </w:txbxContent>
              </v:textbox>
            </v:shape>
            <v:shape id="Поле 91" o:spid="_x0000_s1701" type="#_x0000_t202" style="position:absolute;left:42494;top:12335;width:16357;height:631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6Pt08QA&#10;AADbAAAADwAAAGRycy9kb3ducmV2LnhtbESPQWsCMRSE74L/IbxCbzW7Umq7NYqWihZPrm3Pj83r&#10;bnDzsiZRt//eFAoeh5n5hpnOe9uKM/lgHCvIRxkI4sppw7WCz/3q4RlEiMgaW8ek4JcCzGfDwRQL&#10;7S68o3MZa5EgHApU0MTYFVKGqiGLYeQ64uT9OG8xJulrqT1eEty2cpxlT9Ki4bTQYEdvDVWH8mQV&#10;HL/8/jE379+r9qM0x8lhu1zjRKn7u37xCiJSH2/h//ZGK3jJ4e9L+gFydg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j7dPEAAAA2wAAAA8AAAAAAAAAAAAAAAAAmAIAAGRycy9k&#10;b3ducmV2LnhtbFBLBQYAAAAABAAEAPUAAACJAwAAAAA=&#10;" fillcolor="white [3201]" strokeweight=".5pt">
              <v:textbox>
                <w:txbxContent>
                  <w:p w:rsidR="003F337E" w:rsidRPr="00C36B8C" w:rsidRDefault="003F337E" w:rsidP="003F337E">
                    <w:pPr>
                      <w:jc w:val="center"/>
                      <w:rPr>
                        <w:sz w:val="28"/>
                        <w:szCs w:val="28"/>
                      </w:rPr>
                    </w:pPr>
                    <w:r w:rsidRPr="00C36B8C">
                      <w:rPr>
                        <w:sz w:val="28"/>
                        <w:szCs w:val="28"/>
                      </w:rPr>
                      <w:t>Директор з персоналу</w:t>
                    </w:r>
                  </w:p>
                </w:txbxContent>
              </v:textbox>
            </v:shape>
            <v:shape id="Поле 92" o:spid="_x0000_s1702" type="#_x0000_t202" style="position:absolute;left:42488;top:21087;width:16355;height:7091;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FzpMQA&#10;AADbAAAADwAAAGRycy9kb3ducmV2LnhtbESPQWsCMRSE74X+h/AKvWlWKdpujaKiVPHUte35sXnd&#10;DW5e1iTV9d8bQehxmJlvmMmss404kQ/GsYJBPwNBXDptuFLwtV/3XkGEiKyxcUwKLhRgNn18mGCu&#10;3Zk/6VTESiQIhxwV1DG2uZShrMli6LuWOHm/zluMSfpKao/nBLeNHGbZSFo0nBZqbGlZU3ko/qyC&#10;47ffvwzM6mfdbAtzHB92iw8cK/X81M3fQUTq4n/43t5oBW9DuH1JP0BOr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9xc6TEAAAA2wAAAA8AAAAAAAAAAAAAAAAAmAIAAGRycy9k&#10;b3ducmV2LnhtbFBLBQYAAAAABAAEAPUAAACJAwAAAAA=&#10;" fillcolor="white [3201]" strokeweight=".5pt">
              <v:textbox>
                <w:txbxContent>
                  <w:p w:rsidR="003F337E" w:rsidRPr="00C36B8C" w:rsidRDefault="003F337E" w:rsidP="003F337E">
                    <w:pPr>
                      <w:jc w:val="center"/>
                      <w:rPr>
                        <w:sz w:val="28"/>
                        <w:szCs w:val="28"/>
                      </w:rPr>
                    </w:pPr>
                    <w:r w:rsidRPr="00C36B8C">
                      <w:rPr>
                        <w:sz w:val="28"/>
                        <w:szCs w:val="28"/>
                      </w:rPr>
                      <w:t>Директор зі стратегії</w:t>
                    </w:r>
                  </w:p>
                </w:txbxContent>
              </v:textbox>
            </v:shape>
            <v:shape id="Поле 93" o:spid="_x0000_s1703" type="#_x0000_t202" style="position:absolute;left:43655;top:31913;width:14281;height:7476;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D3WP8QA&#10;AADbAAAADwAAAGRycy9kb3ducmV2LnhtbESPQWsCMRSE74L/ITyhN81qi7Zbo6hUWvHUte35sXnd&#10;DW5e1iTV7b9vCoLHYWa+YebLzjbiTD4YxwrGowwEcem04UrBx2E7fAQRIrLGxjEp+KUAy0W/N8dc&#10;uwu/07mIlUgQDjkqqGNscylDWZPFMHItcfK+nbcYk/SV1B4vCW4bOcmyqbRoOC3U2NKmpvJY/FgF&#10;p09/eBibl69tsyvMaXbcr19xptTdoFs9g4jUxVv42n7TCp7u4f9L+gFy8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A91j/EAAAA2wAAAA8AAAAAAAAAAAAAAAAAmAIAAGRycy9k&#10;b3ducmV2LnhtbFBLBQYAAAAABAAEAPUAAACJAwAAAAA=&#10;" fillcolor="white [3201]" strokeweight=".5pt">
              <v:textbox>
                <w:txbxContent>
                  <w:p w:rsidR="003F337E" w:rsidRPr="00C36B8C" w:rsidRDefault="003F337E" w:rsidP="003F337E">
                    <w:pPr>
                      <w:jc w:val="center"/>
                      <w:rPr>
                        <w:sz w:val="28"/>
                        <w:szCs w:val="28"/>
                      </w:rPr>
                    </w:pPr>
                    <w:r w:rsidRPr="00C36B8C">
                      <w:rPr>
                        <w:sz w:val="28"/>
                        <w:szCs w:val="28"/>
                      </w:rPr>
                      <w:t>Д</w:t>
                    </w:r>
                    <w:r>
                      <w:rPr>
                        <w:sz w:val="28"/>
                        <w:szCs w:val="28"/>
                      </w:rPr>
                      <w:t>иректор з фінансових питань</w:t>
                    </w:r>
                  </w:p>
                </w:txbxContent>
              </v:textbox>
            </v:shape>
            <v:shape id="Поле 94" o:spid="_x0000_s1704" type="#_x0000_t202" style="position:absolute;left:20214;top:32700;width:19189;height:7392;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9ROS8QA&#10;AADbAAAADwAAAGRycy9kb3ducmV2LnhtbESPQWsCMRSE74L/ITzBW80qUtvVKCpKWzx1bXt+bJ67&#10;wc3LmqS6/fdNoeBxmJlvmMWqs424kg/GsYLxKANBXDptuFLwcdw/PIEIEVlj45gU/FCA1bLfW2Cu&#10;3Y3f6VrESiQIhxwV1DG2uZShrMliGLmWOHkn5y3GJH0ltcdbgttGTrLsUVo0nBZqbGlbU3kuvq2C&#10;y6c/Tsdm97Vv3gpzmZ0PmxecKTUcdOs5iEhdvIf/269awfMU/r6kHyC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UTkvEAAAA2wAAAA8AAAAAAAAAAAAAAAAAmAIAAGRycy9k&#10;b3ducmV2LnhtbFBLBQYAAAAABAAEAPUAAACJAwAAAAA=&#10;" fillcolor="white [3201]" strokeweight=".5pt">
              <v:textbox>
                <w:txbxContent>
                  <w:p w:rsidR="003F337E" w:rsidRPr="00C36B8C" w:rsidRDefault="003F337E" w:rsidP="003F337E">
                    <w:pPr>
                      <w:jc w:val="center"/>
                      <w:rPr>
                        <w:sz w:val="28"/>
                        <w:szCs w:val="28"/>
                      </w:rPr>
                    </w:pPr>
                    <w:r w:rsidRPr="00C36B8C">
                      <w:rPr>
                        <w:sz w:val="28"/>
                        <w:szCs w:val="28"/>
                      </w:rPr>
                      <w:t xml:space="preserve">Керівник </w:t>
                    </w:r>
                    <w:r>
                      <w:rPr>
                        <w:sz w:val="28"/>
                        <w:szCs w:val="28"/>
                      </w:rPr>
                      <w:t>правового відділу</w:t>
                    </w:r>
                  </w:p>
                </w:txbxContent>
              </v:textbox>
            </v:shape>
            <v:shape id="Поле 95" o:spid="_x0000_s1705" type="#_x0000_t202" style="position:absolute;top:34710;width:15577;height:618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vPLoMIA&#10;AADbAAAADwAAAGRycy9kb3ducmV2LnhtbESPQUsDMRSE74L/ITzBm80qKNu12aVKWwRPVvH82Lwm&#10;oZuXJUm3239vBMHjMDPfMKtu9oOYKCYXWMH9ogJB3Aft2Cj4+tze1SBSRtY4BCYFF0rQtddXK2x0&#10;OPMHTftsRIFwalCBzXlspEy9JY9pEUbi4h1C9JiLjEbqiOcC94N8qKon6dFxWbA40qul/rg/eQWb&#10;F7M0fY3Rbmrt3DR/H97NTqnbm3n9DCLTnP/Df+03rWD5CL9fyg+Q7Q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a88ugwgAAANsAAAAPAAAAAAAAAAAAAAAAAJgCAABkcnMvZG93&#10;bnJldi54bWxQSwUGAAAAAAQABAD1AAAAhwMAAAAA&#10;" fillcolor="white [3201]" strokeweight=".5pt">
              <v:textbox>
                <w:txbxContent>
                  <w:p w:rsidR="003F337E" w:rsidRPr="00C36B8C" w:rsidRDefault="003F337E" w:rsidP="003F337E">
                    <w:pPr>
                      <w:jc w:val="center"/>
                      <w:rPr>
                        <w:sz w:val="28"/>
                        <w:szCs w:val="28"/>
                      </w:rPr>
                    </w:pPr>
                    <w:r w:rsidRPr="00C36B8C">
                      <w:rPr>
                        <w:sz w:val="28"/>
                        <w:szCs w:val="28"/>
                      </w:rPr>
                      <w:t>Директор</w:t>
                    </w:r>
                    <w:r>
                      <w:rPr>
                        <w:sz w:val="28"/>
                        <w:szCs w:val="28"/>
                      </w:rPr>
                      <w:t>ка</w:t>
                    </w:r>
                    <w:r w:rsidRPr="00C36B8C">
                      <w:rPr>
                        <w:sz w:val="28"/>
                        <w:szCs w:val="28"/>
                      </w:rPr>
                      <w:t xml:space="preserve"> з якості</w:t>
                    </w:r>
                  </w:p>
                </w:txbxContent>
              </v:textbox>
            </v:shape>
            <v:shape id="Поле 96" o:spid="_x0000_s1706" type="#_x0000_t202" style="position:absolute;top:25983;width:15579;height:593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iFV18EA&#10;AADbAAAADwAAAGRycy9kb3ducmV2LnhtbESPQWsCMRSE74X+h/AKvdWsPci6GkWLLYKn2uL5sXkm&#10;wc3LkqTr9t83gtDjMDPfMMv16DsxUEwusILppAJB3Abt2Cj4/np/qUGkjKyxC0wKfinBevX4sMRG&#10;hyt/0nDMRhQIpwYV2Jz7RsrUWvKYJqEnLt45RI+5yGikjngtcN/J16qaSY+Oy4LFnt4stZfjj1ew&#10;25q5aWuMdldr54bxdD6YD6Wen8bNAkSmMf+H7+29VjCfwe1L+QFy9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ohVdfBAAAA2wAAAA8AAAAAAAAAAAAAAAAAmAIAAGRycy9kb3du&#10;cmV2LnhtbFBLBQYAAAAABAAEAPUAAACGAwAAAAA=&#10;" fillcolor="white [3201]" strokeweight=".5pt">
              <v:textbox>
                <w:txbxContent>
                  <w:p w:rsidR="003F337E" w:rsidRPr="00C36B8C" w:rsidRDefault="003F337E" w:rsidP="003F337E">
                    <w:pPr>
                      <w:jc w:val="center"/>
                      <w:rPr>
                        <w:sz w:val="28"/>
                        <w:szCs w:val="28"/>
                      </w:rPr>
                    </w:pPr>
                    <w:r w:rsidRPr="00C36B8C">
                      <w:rPr>
                        <w:sz w:val="28"/>
                        <w:szCs w:val="28"/>
                      </w:rPr>
                      <w:t>Технічний директор</w:t>
                    </w:r>
                  </w:p>
                </w:txbxContent>
              </v:textbox>
            </v:shape>
            <v:shape id="Поле 97" o:spid="_x0000_s1707" type="#_x0000_t202" style="position:absolute;top:18518;width:15582;height:541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W3wTMIA&#10;AADbAAAADwAAAGRycy9kb3ducmV2LnhtbESPQUsDMRSE74L/ITzBm83qQbdrs0uVtgierOL5sXlN&#10;QjcvS5Jut//eCILHYWa+YVbd7AcxUUwusIL7RQWCuA/asVHw9bm9q0GkjKxxCEwKLpSga6+vVtjo&#10;cOYPmvbZiALh1KACm/PYSJl6Sx7TIozExTuE6DEXGY3UEc8F7gf5UFWP0qPjsmBxpFdL/XF/8go2&#10;L2Zp+hqj3dTauWn+PrybnVK3N/P6GUSmOf+H/9pvWsHyCX6/lB8g2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FbfBMwgAAANsAAAAPAAAAAAAAAAAAAAAAAJgCAABkcnMvZG93&#10;bnJldi54bWxQSwUGAAAAAAQABAD1AAAAhwMAAAAA&#10;" fillcolor="white [3201]" strokeweight=".5pt">
              <v:textbox>
                <w:txbxContent>
                  <w:p w:rsidR="003F337E" w:rsidRPr="00C36B8C" w:rsidRDefault="003F337E" w:rsidP="003F337E">
                    <w:pPr>
                      <w:jc w:val="center"/>
                      <w:rPr>
                        <w:sz w:val="28"/>
                        <w:szCs w:val="28"/>
                      </w:rPr>
                    </w:pPr>
                    <w:r w:rsidRPr="00C36B8C">
                      <w:rPr>
                        <w:sz w:val="28"/>
                        <w:szCs w:val="28"/>
                      </w:rPr>
                      <w:t>Директор з безпеки</w:t>
                    </w:r>
                  </w:p>
                </w:txbxContent>
              </v:textbox>
            </v:shape>
            <v:shape id="Поле 99" o:spid="_x0000_s1708" type="#_x0000_t202" style="position:absolute;top:9244;width:15580;height:6182;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dXh1cQA&#10;AADbAAAADwAAAGRycy9kb3ducmV2LnhtbESPQWsCMRSE70L/Q3gFb5pVitatUVQqtnhybXt+bF53&#10;g5uXNYm6/fdNoeBxmJlvmPmys424kg/GsYLRMANBXDptuFLwcdwOnkGEiKyxcUwKfijAcvHQm2Ou&#10;3Y0PdC1iJRKEQ44K6hjbXMpQ1mQxDF1LnLxv5y3GJH0ltcdbgttGjrNsIi0aTgs1trSpqTwVF6vg&#10;/OmPTyPz+rVt3gtznp726x1Oleo/dqsXEJG6eA//t9+0gtkM/r6kHyA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HV4dXEAAAA2wAAAA8AAAAAAAAAAAAAAAAAmAIAAGRycy9k&#10;b3ducmV2LnhtbFBLBQYAAAAABAAEAPUAAACJAwAAAAA=&#10;" fillcolor="white [3201]" strokeweight=".5pt">
              <v:textbox>
                <w:txbxContent>
                  <w:p w:rsidR="003F337E" w:rsidRPr="00C36B8C" w:rsidRDefault="003F337E" w:rsidP="003F337E">
                    <w:pPr>
                      <w:jc w:val="center"/>
                      <w:rPr>
                        <w:sz w:val="28"/>
                        <w:szCs w:val="28"/>
                      </w:rPr>
                    </w:pPr>
                    <w:r w:rsidRPr="00C36B8C">
                      <w:rPr>
                        <w:sz w:val="28"/>
                        <w:szCs w:val="28"/>
                      </w:rPr>
                      <w:t xml:space="preserve">Директор з розвитку </w:t>
                    </w:r>
                  </w:p>
                </w:txbxContent>
              </v:textbox>
            </v:shape>
            <v:shape id="Прямая со стрелкой 101" o:spid="_x0000_s1709" type="#_x0000_t32" style="position:absolute;left:28784;top:7056;width:2058;height:7207;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I0d3sQAAADcAAAADwAAAGRycy9kb3ducmV2LnhtbERP32vCMBB+H/g/hBP2NtOqqHSmIhOZ&#10;ssGYiuDb0dyasuZSm6jdf78MhL3dx/fz5ovO1uJKra8cK0gHCQjiwumKSwWH/fppBsIHZI21Y1Lw&#10;Qx4Wee9hjpl2N/6k6y6UIoawz1CBCaHJpPSFIYt+4BriyH251mKIsC2lbvEWw20th0kykRYrjg0G&#10;G3oxVHzvLlbBanscT8/d+WP0ejLvBY2mp+HyTanHfrd8BhGoC//iu3uj4/wkhb9n4gUy/w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QjR3exAAAANwAAAAPAAAAAAAAAAAA&#10;AAAAAKECAABkcnMvZG93bnJldi54bWxQSwUGAAAAAAQABAD5AAAAkgMAAAAA&#10;" strokecolor="black [3040]">
              <v:stroke endarrow="open"/>
            </v:shape>
            <v:shape id="Прямая со стрелкой 102" o:spid="_x0000_s1710" type="#_x0000_t32" style="position:absolute;left:16613;top:7056;width:5663;height:7207;flip:x 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dpiisUAAADcAAAADwAAAGRycy9kb3ducmV2LnhtbERPTWvCQBC9F/oflil4KbqpLSqpq5RW&#10;oVAUNHrwNmSnSTQ7G3ZXk/bXdwWht3m8z5nOO1OLCzlfWVbwNEhAEOdWV1wo2GXL/gSED8gaa8uk&#10;4Ic8zGf3d1NMtW15Q5dtKEQMYZ+igjKEJpXS5yUZ9APbEEfu2zqDIUJXSO2wjeGmlsMkGUmDFceG&#10;Eht6Lyk/bc9GAa0W+49x9nvcrdcvz4925A5Z+6VU76F7ewURqAv/4pv7U8f5yRCuz8QL5OwP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dpiisUAAADcAAAADwAAAAAAAAAA&#10;AAAAAAChAgAAZHJzL2Rvd25yZXYueG1sUEsFBgAAAAAEAAQA+QAAAJMDAAAAAA==&#10;" strokecolor="black [3040]">
              <v:stroke endarrow="open"/>
            </v:shape>
            <v:shape id="Прямая со стрелкой 103" o:spid="_x0000_s1711" type="#_x0000_t32" style="position:absolute;left:15580;top:12335;width:3992;height:4510;flip:x 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pbHEcUAAADcAAAADwAAAGRycy9kb3ducmV2LnhtbERPTWvCQBC9C/0PyxR6KbppLSqpq5TW&#10;QqEoaPTgbchOk2h2NuyuJu2v7wqCt3m8z5nOO1OLMzlfWVbwNEhAEOdWV1wo2Gaf/QkIH5A11pZJ&#10;wS95mM/uelNMtW15TedNKEQMYZ+igjKEJpXS5yUZ9APbEEfuxzqDIUJXSO2wjeGmls9JMpIGK44N&#10;JTb0XlJ+3JyMAloudh/j7O+wXa1eho925PZZ+63Uw3339goiUBdu4qv7S8f5yRAuz8QL5Ow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pbHEcUAAADcAAAADwAAAAAAAAAA&#10;AAAAAAChAgAAZHJzL2Rvd25yZXYueG1sUEsFBgAAAAAEAAQA+QAAAJMDAAAAAA==&#10;" strokecolor="black [3040]">
              <v:stroke endarrow="open"/>
            </v:shape>
            <v:shape id="Прямая со стрелкой 104" o:spid="_x0000_s1712" type="#_x0000_t32" style="position:absolute;left:15582;top:20123;width:4251;height:1100;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Pq+RsUAAADcAAAADwAAAGRycy9kb3ducmV2LnhtbERP22rCQBB9L/gPywh9qxsv1BLdBFFK&#10;WyyIVgTfhuyYDWZnY3ar6d93hULf5nCuM887W4srtb5yrGA4SEAQF05XXCrYf70+vYDwAVlj7ZgU&#10;/JCHPOs9zDHV7sZbuu5CKWII+xQVmBCaVEpfGLLoB64hjtzJtRZDhG0pdYu3GG5rOUqSZ2mx4thg&#10;sKGloeK8+7YKVh+HyfTSXTbjt6P5LGg8PY4Wa6Ue+91iBiJQF/7Ff+53HecnE7g/Ey+Q2S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Pq+RsUAAADcAAAADwAAAAAAAAAA&#10;AAAAAAChAgAAZHJzL2Rvd25yZXYueG1sUEsFBgAAAAAEAAQA+QAAAJMDAAAAAA==&#10;" strokecolor="black [3040]">
              <v:stroke endarrow="open"/>
            </v:shape>
            <v:shape id="Прямая со стрелкой 105" o:spid="_x0000_s1713" type="#_x0000_t32" style="position:absolute;left:15579;top:25983;width:4252;height:2965;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7Yb3cQAAADcAAAADwAAAGRycy9kb3ducmV2LnhtbERP22oCMRB9F/oPYQq+abZqq2yNIi2i&#10;0oJ4QfBt2Ew3SzeTdRN1/XsjFPo2h3Od8bSxpbhQ7QvHCl66CQjizOmCcwX73bwzAuEDssbSMSm4&#10;kYfp5Kk1xlS7K2/osg25iCHsU1RgQqhSKX1myKLvuoo4cj+uthgirHOpa7zGcFvKXpK8SYsFxwaD&#10;FX0Yyn63Z6vgc3UYDE/Nad1fHM13Rv3hsTf7Uqr93MzeQQRqwr/4z73UcX7yCo9n4gVycg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vthvdxAAAANwAAAAPAAAAAAAAAAAA&#10;AAAAAKECAABkcnMvZG93bnJldi54bWxQSwUGAAAAAAQABAD5AAAAkgMAAAAA&#10;" strokecolor="black [3040]">
              <v:stroke endarrow="open"/>
            </v:shape>
            <v:shape id="Прямая со стрелкой 106" o:spid="_x0000_s1714" type="#_x0000_t32" style="position:absolute;left:15574;top:28178;width:8441;height:6532;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2SFqsQAAADcAAAADwAAAGRycy9kb3ducmV2LnhtbERP32vCMBB+F/Y/hBvsTdOp6OhMi2yM&#10;KRNEJ4JvR3NryppLbTKt/70RBr7dx/fzZnlna3Gi1leOFTwPEhDEhdMVlwp23x/9FxA+IGusHZOC&#10;C3nIs4feDFPtzryh0zaUIoawT1GBCaFJpfSFIYt+4BriyP241mKIsC2lbvEcw20th0kykRYrjg0G&#10;G3ozVPxu/6yC9+V+PD12x/Xo82BWBY2mh+H8S6mnx27+CiJQF+7if/dCx/nJBG7PxAtkdg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fZIWqxAAAANwAAAAPAAAAAAAAAAAA&#10;AAAAAKECAABkcnMvZG93bnJldi54bWxQSwUGAAAAAAQABAD5AAAAkgMAAAAA&#10;" strokecolor="black [3040]">
              <v:stroke endarrow="open"/>
            </v:shape>
            <v:shape id="Прямая со стрелкой 107" o:spid="_x0000_s1715" type="#_x0000_t32" style="position:absolute;left:28782;top:28178;width:1094;height:4522;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c7BQ8MAAADcAAAADwAAAGRycy9kb3ducmV2LnhtbERPTWvCQBC9F/oflin0VnfrIdXoKkUI&#10;eGgPiYrXITsmwexszG5j8u+7hYK3ebzPWW9H24qBet841vA+UyCIS2carjQcD9nbAoQPyAZbx6Rh&#10;Ig/bzfPTGlPj7pzTUIRKxBD2KWqoQ+hSKX1Zk0U/cx1x5C6utxgi7CtperzHcNvKuVKJtNhwbKix&#10;o11N5bX4sRqUT7Lb7nD9Ho5VyL/OMttPy5PWry/j5wpEoDE8xP/uvYnz1Qf8PRMvkJt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nOwUPDAAAA3AAAAA8AAAAAAAAAAAAA&#10;AAAAoQIAAGRycy9kb3ducmV2LnhtbFBLBQYAAAAABAAEAPkAAACRAwAAAAA=&#10;" strokecolor="black [3040]">
              <v:stroke endarrow="open"/>
            </v:shape>
            <v:shape id="Прямая со стрелкой 108" o:spid="_x0000_s1716" type="#_x0000_t32" style="position:absolute;left:37731;top:25983;width:5924;height:6717;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FFVMcUAAADcAAAADwAAAGRycy9kb3ducmV2LnhtbESPT2/CMAzF75P2HSIj7bYmcECsIyCE&#10;VInDduCfdrUa01Y0TteEUr79fEDazdZ7fu/n5Xr0rRqoj01gC9PMgCIug2u4snA6Fu8LUDEhO2wD&#10;k4UHRVivXl+WmLtw5z0Nh1QpCeGYo4U6pS7XOpY1eYxZ6IhFu4TeY5K1r7Tr8S7hvtUzY+baY8PS&#10;UGNH25rK6+HmLZg4L363x+v3cKrS/utHF7vHx9nat8m4+QSVaEz/5uf1zgm+EVp5RibQq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FFVMcUAAADcAAAADwAAAAAAAAAA&#10;AAAAAAChAgAAZHJzL2Rvd25yZXYueG1sUEsFBgAAAAAEAAQA+QAAAJMDAAAAAA==&#10;" strokecolor="black [3040]">
              <v:stroke endarrow="open"/>
            </v:shape>
            <v:shape id="Прямая со стрелкой 109" o:spid="_x0000_s1717" type="#_x0000_t32" style="position:absolute;left:37735;top:20123;width:4753;height:4509;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x3wqsEAAADcAAAADwAAAGRycy9kb3ducmV2LnhtbERPS4vCMBC+C/sfwgh700QPol1TEaHg&#10;Yffgi70OzdiWNpNuE2v99xtB8DYf33PWm8E2oqfOV441zKYKBHHuTMWFhvMpmyxB+IBssHFMGh7k&#10;YZN+jNaYGHfnA/XHUIgYwj5BDWUIbSKlz0uy6KeuJY7c1XUWQ4RdIU2H9xhuGzlXaiEtVhwbSmxp&#10;V1JeH29Wg/KL7G93qn/6cxEO378y2z9WF60/x8P2C0SgIbzFL/fexPlqBc9n4gUy/Q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nHfCqwQAAANwAAAAPAAAAAAAAAAAAAAAA&#10;AKECAABkcnMvZG93bnJldi54bWxQSwUGAAAAAAQABAD5AAAAjwMAAAAA&#10;" strokecolor="black [3040]">
              <v:stroke endarrow="open"/>
            </v:shape>
            <v:shape id="Прямая со стрелкой 110" o:spid="_x0000_s1718" type="#_x0000_t32" style="position:absolute;left:37731;top:15490;width:4763;height:1355;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hgumMgAAADcAAAADwAAAGRycy9kb3ducmV2LnhtbESPT2sCQQzF74V+hyGF3uqsWqqsjiIt&#10;pRWF4h8Eb2En3Vm6k1l3prp+e3Mo9JbwXt77ZTrvfK3O1MYqsIF+LwNFXARbcWlgv3t/GoOKCdli&#10;HZgMXCnCfHZ/N8Xchgtv6LxNpZIQjjkacCk1udaxcOQx9kJDLNp3aD0mWdtS2xYvEu5rPciyF+2x&#10;Ymlw2NCro+Jn++sNvC0Pz6NTd/oafhzduqDh6DhYrIx5fOgWE1CJuvRv/rv+tILfF3x5RibQsxs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uhgumMgAAADcAAAADwAAAAAA&#10;AAAAAAAAAAChAgAAZHJzL2Rvd25yZXYueG1sUEsFBgAAAAAEAAQA+QAAAJYDAAAAAA==&#10;" strokecolor="black [3040]">
              <v:stroke endarrow="open"/>
            </v:shape>
            <v:shape id="Прямая со стрелкой 111" o:spid="_x0000_s1719" type="#_x0000_t32" style="position:absolute;left:36576;top:9243;width:5908;height:5020;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VSLA8QAAADcAAAADwAAAGRycy9kb3ducmV2LnhtbERP32vCMBB+H+x/CDfwbU2roqMzikxE&#10;ZcKYGwPfjubWlDWX2kSt/70ZCL7dx/fzJrPO1uJEra8cK8iSFARx4XTFpYLvr+XzCwgfkDXWjknB&#10;hTzMpo8PE8y1O/MnnXahFDGEfY4KTAhNLqUvDFn0iWuII/frWoshwraUusVzDLe17KfpSFqsODYY&#10;bOjNUPG3O1oFi83PcHzoDh+D1d5sCxqM9/35u1K9p27+CiJQF+7im3ut4/wsg/9n4gVyeg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VVIsDxAAAANwAAAAPAAAAAAAAAAAA&#10;AAAAAKECAABkcnMvZG93bnJldi54bWxQSwUGAAAAAAQABAD5AAAAkgMAAAAA&#10;" strokecolor="black [3040]">
              <v:stroke endarrow="open"/>
            </v:shape>
            <w10:anchorlock/>
          </v:group>
        </w:pict>
      </w:r>
    </w:p>
    <w:p w:rsidR="003F337E" w:rsidRDefault="003F337E" w:rsidP="003F337E">
      <w:pPr>
        <w:spacing w:line="360" w:lineRule="auto"/>
        <w:ind w:firstLine="709"/>
        <w:jc w:val="both"/>
        <w:rPr>
          <w:color w:val="000000"/>
          <w:sz w:val="28"/>
          <w:szCs w:val="28"/>
        </w:rPr>
      </w:pPr>
      <w:r w:rsidRPr="00C36B8C">
        <w:rPr>
          <w:sz w:val="28"/>
        </w:rPr>
        <w:t xml:space="preserve">Рис </w:t>
      </w:r>
      <w:r>
        <w:rPr>
          <w:sz w:val="28"/>
        </w:rPr>
        <w:t>2</w:t>
      </w:r>
      <w:r w:rsidRPr="00C36B8C">
        <w:rPr>
          <w:sz w:val="28"/>
        </w:rPr>
        <w:t xml:space="preserve">.2 «Організаційна структура </w:t>
      </w:r>
      <w:r>
        <w:rPr>
          <w:color w:val="000000"/>
          <w:sz w:val="28"/>
          <w:szCs w:val="28"/>
        </w:rPr>
        <w:t>ПАТ МАШИНОБУДІВНЕ ВИРОБНИЧЕ ОБ’ЄДНАННЯ «Оріон»</w:t>
      </w:r>
    </w:p>
    <w:p w:rsidR="003F337E" w:rsidRDefault="003F337E" w:rsidP="003F337E">
      <w:pPr>
        <w:widowControl w:val="0"/>
        <w:tabs>
          <w:tab w:val="left" w:pos="360"/>
          <w:tab w:val="left" w:pos="720"/>
        </w:tabs>
        <w:suppressAutoHyphens/>
        <w:autoSpaceDE w:val="0"/>
        <w:autoSpaceDN w:val="0"/>
        <w:adjustRightInd w:val="0"/>
        <w:spacing w:line="360" w:lineRule="auto"/>
        <w:ind w:firstLine="709"/>
        <w:jc w:val="both"/>
        <w:rPr>
          <w:color w:val="000000"/>
          <w:sz w:val="28"/>
          <w:szCs w:val="28"/>
        </w:rPr>
      </w:pPr>
    </w:p>
    <w:p w:rsidR="003F337E" w:rsidRDefault="003F337E" w:rsidP="003F337E">
      <w:pPr>
        <w:widowControl w:val="0"/>
        <w:tabs>
          <w:tab w:val="left" w:pos="360"/>
          <w:tab w:val="left" w:pos="720"/>
        </w:tabs>
        <w:suppressAutoHyphens/>
        <w:autoSpaceDE w:val="0"/>
        <w:autoSpaceDN w:val="0"/>
        <w:adjustRightInd w:val="0"/>
        <w:spacing w:line="360" w:lineRule="auto"/>
        <w:ind w:firstLine="709"/>
        <w:jc w:val="both"/>
        <w:rPr>
          <w:rFonts w:eastAsia="Calibri"/>
          <w:sz w:val="28"/>
        </w:rPr>
      </w:pPr>
      <w:r>
        <w:rPr>
          <w:color w:val="000000"/>
          <w:sz w:val="28"/>
          <w:szCs w:val="28"/>
        </w:rPr>
        <w:t xml:space="preserve">Важливим питанням ефективного управління фінансовими ресурсами на ПАТ МАШИНОБУДІВНЕ ВИРОБНИЧЕ ОБ’ЄДНАННЯ «Оріон» є </w:t>
      </w:r>
      <w:r>
        <w:rPr>
          <w:rFonts w:eastAsia="Calibri"/>
          <w:sz w:val="28"/>
        </w:rPr>
        <w:t xml:space="preserve">організація </w:t>
      </w:r>
      <w:r w:rsidRPr="00F9209E">
        <w:rPr>
          <w:rFonts w:eastAsia="Calibri"/>
          <w:sz w:val="28"/>
        </w:rPr>
        <w:t>бухгалтерського обліку, що забезпечується під керівництвом директора з фінансових питань</w:t>
      </w:r>
      <w:r>
        <w:rPr>
          <w:rFonts w:eastAsia="Calibri"/>
          <w:sz w:val="28"/>
        </w:rPr>
        <w:t xml:space="preserve"> та головним бухгалтером </w:t>
      </w:r>
      <w:r>
        <w:rPr>
          <w:color w:val="000000"/>
          <w:sz w:val="28"/>
          <w:szCs w:val="28"/>
        </w:rPr>
        <w:t xml:space="preserve">ПАТ МАШИНОБУДІВНЕ ВИРОБНИЧЕ ОБ’ЄДНАННЯ «ОРІОН». Основними завданнями, якими опікується головний бухгалтер ПАТ МАШИНОБУДІВНЕ ВИРОБНИЧЕ ОБ’ЄДНАННЯ «ОРІОН» є ведення фінансового та податкового обліку, розрахунок, </w:t>
      </w:r>
      <w:r>
        <w:rPr>
          <w:rFonts w:eastAsia="Calibri"/>
          <w:sz w:val="28"/>
        </w:rPr>
        <w:t xml:space="preserve">сплата податків та інших обов’язкових платежів, формування фінансової, податкової та статистичної звітності. Крім того, головний бухгалтер разом із </w:t>
      </w:r>
      <w:r w:rsidRPr="00F9209E">
        <w:rPr>
          <w:rFonts w:eastAsia="Calibri"/>
          <w:sz w:val="28"/>
        </w:rPr>
        <w:t>директор</w:t>
      </w:r>
      <w:r>
        <w:rPr>
          <w:rFonts w:eastAsia="Calibri"/>
          <w:sz w:val="28"/>
        </w:rPr>
        <w:t>ом</w:t>
      </w:r>
      <w:r w:rsidRPr="00F9209E">
        <w:rPr>
          <w:rFonts w:eastAsia="Calibri"/>
          <w:sz w:val="28"/>
        </w:rPr>
        <w:t xml:space="preserve"> з фінансових питань</w:t>
      </w:r>
      <w:r>
        <w:rPr>
          <w:rFonts w:eastAsia="Calibri"/>
          <w:sz w:val="28"/>
        </w:rPr>
        <w:t xml:space="preserve"> формують стратегію податкової оптимізації та планування, що включає в себе вибір оптимальної системи оподаткування, яка би забезпечувала правові вимоги щодо діяльності </w:t>
      </w:r>
      <w:r>
        <w:rPr>
          <w:color w:val="000000"/>
          <w:sz w:val="28"/>
          <w:szCs w:val="28"/>
        </w:rPr>
        <w:t xml:space="preserve">ПАТ МАШИНОБУДІВНЕ ВИРОБНИЧЕ ОБ’ЄДНАННЯ «Оріон», а також корегування дій, рішень, контроль та моніторинг господарських операцій, які впливають на рівень витрат та податків згідно із законодавством України. </w:t>
      </w:r>
    </w:p>
    <w:p w:rsidR="003F337E" w:rsidRDefault="003F337E" w:rsidP="003F337E">
      <w:pPr>
        <w:widowControl w:val="0"/>
        <w:tabs>
          <w:tab w:val="left" w:pos="360"/>
          <w:tab w:val="left" w:pos="720"/>
        </w:tabs>
        <w:suppressAutoHyphens/>
        <w:autoSpaceDE w:val="0"/>
        <w:autoSpaceDN w:val="0"/>
        <w:adjustRightInd w:val="0"/>
        <w:spacing w:line="360" w:lineRule="auto"/>
        <w:ind w:firstLine="709"/>
        <w:jc w:val="both"/>
        <w:rPr>
          <w:rFonts w:eastAsia="Calibri"/>
          <w:sz w:val="28"/>
        </w:rPr>
      </w:pPr>
      <w:r>
        <w:rPr>
          <w:rFonts w:eastAsia="Calibri"/>
          <w:sz w:val="28"/>
        </w:rPr>
        <w:t xml:space="preserve">Процес оптимізації та застосування на </w:t>
      </w:r>
      <w:r>
        <w:rPr>
          <w:color w:val="000000"/>
          <w:sz w:val="28"/>
          <w:szCs w:val="28"/>
        </w:rPr>
        <w:t xml:space="preserve">ПАТ МАШИНОБУДІВНЕ ВИРОБНИЧЕ ОБ’ЄДНАННЯ «Оріон» сучасних облікових систем забезпечує швидкість обробки отриманої інформації, що є необхідною умовою для прийняття своєчасних та ефективних управлінських рішень на ПАТ МАШИНОБУДІВНЕ ВИРОБНИЧЕ ОБ’ЄДНАННЯ «Оріон». </w:t>
      </w:r>
    </w:p>
    <w:p w:rsidR="003F337E" w:rsidRDefault="003F337E" w:rsidP="003F337E">
      <w:pPr>
        <w:widowControl w:val="0"/>
        <w:tabs>
          <w:tab w:val="left" w:pos="360"/>
          <w:tab w:val="left" w:pos="720"/>
        </w:tabs>
        <w:suppressAutoHyphens/>
        <w:autoSpaceDE w:val="0"/>
        <w:autoSpaceDN w:val="0"/>
        <w:adjustRightInd w:val="0"/>
        <w:spacing w:line="360" w:lineRule="auto"/>
        <w:ind w:firstLine="709"/>
        <w:jc w:val="both"/>
        <w:rPr>
          <w:rFonts w:eastAsia="Calibri"/>
          <w:sz w:val="28"/>
        </w:rPr>
      </w:pPr>
    </w:p>
    <w:p w:rsidR="003F337E" w:rsidRPr="003F7A63" w:rsidRDefault="003F337E" w:rsidP="003F337E">
      <w:pPr>
        <w:widowControl w:val="0"/>
        <w:tabs>
          <w:tab w:val="left" w:pos="360"/>
          <w:tab w:val="left" w:pos="720"/>
        </w:tabs>
        <w:suppressAutoHyphens/>
        <w:autoSpaceDE w:val="0"/>
        <w:autoSpaceDN w:val="0"/>
        <w:adjustRightInd w:val="0"/>
        <w:spacing w:line="360" w:lineRule="auto"/>
        <w:ind w:firstLine="709"/>
        <w:jc w:val="both"/>
        <w:rPr>
          <w:rFonts w:eastAsia="Calibri"/>
          <w:sz w:val="28"/>
        </w:rPr>
      </w:pPr>
    </w:p>
    <w:p w:rsidR="003F337E" w:rsidRDefault="003F337E" w:rsidP="003F337E">
      <w:pPr>
        <w:widowControl w:val="0"/>
        <w:tabs>
          <w:tab w:val="left" w:pos="360"/>
          <w:tab w:val="left" w:pos="720"/>
        </w:tabs>
        <w:suppressAutoHyphens/>
        <w:autoSpaceDE w:val="0"/>
        <w:autoSpaceDN w:val="0"/>
        <w:adjustRightInd w:val="0"/>
        <w:spacing w:line="360" w:lineRule="auto"/>
        <w:ind w:firstLine="709"/>
        <w:jc w:val="both"/>
        <w:rPr>
          <w:color w:val="000000"/>
          <w:sz w:val="28"/>
          <w:szCs w:val="28"/>
        </w:rPr>
      </w:pPr>
      <w:r w:rsidRPr="000258AA">
        <w:rPr>
          <w:sz w:val="28"/>
          <w:szCs w:val="28"/>
        </w:rPr>
        <w:t>2.2.</w:t>
      </w:r>
      <w:r>
        <w:rPr>
          <w:sz w:val="28"/>
          <w:szCs w:val="28"/>
        </w:rPr>
        <w:t xml:space="preserve"> </w:t>
      </w:r>
      <w:r w:rsidRPr="00B31078">
        <w:rPr>
          <w:sz w:val="28"/>
          <w:szCs w:val="28"/>
        </w:rPr>
        <w:t xml:space="preserve">Оцінка інноваційної діяльності та управління  на </w:t>
      </w:r>
      <w:r w:rsidRPr="00B31078">
        <w:rPr>
          <w:caps/>
          <w:sz w:val="28"/>
          <w:szCs w:val="28"/>
        </w:rPr>
        <w:t xml:space="preserve">ПАТ </w:t>
      </w:r>
      <w:r w:rsidRPr="00B31078">
        <w:rPr>
          <w:bCs/>
          <w:caps/>
          <w:color w:val="000000"/>
          <w:sz w:val="28"/>
          <w:szCs w:val="28"/>
        </w:rPr>
        <w:t>«Машинобудівне Виробниче ОБ’ЄДНАННЯ оріон»</w:t>
      </w:r>
    </w:p>
    <w:p w:rsidR="003F337E" w:rsidRPr="000258AA" w:rsidRDefault="003F337E" w:rsidP="003F337E">
      <w:pPr>
        <w:widowControl w:val="0"/>
        <w:tabs>
          <w:tab w:val="left" w:pos="360"/>
          <w:tab w:val="left" w:pos="720"/>
        </w:tabs>
        <w:suppressAutoHyphens/>
        <w:autoSpaceDE w:val="0"/>
        <w:autoSpaceDN w:val="0"/>
        <w:adjustRightInd w:val="0"/>
        <w:spacing w:line="360" w:lineRule="auto"/>
        <w:ind w:firstLine="709"/>
        <w:jc w:val="both"/>
      </w:pPr>
    </w:p>
    <w:p w:rsidR="003F337E" w:rsidRDefault="003F337E" w:rsidP="003F337E">
      <w:pPr>
        <w:widowControl w:val="0"/>
        <w:tabs>
          <w:tab w:val="left" w:pos="360"/>
          <w:tab w:val="left" w:pos="720"/>
        </w:tabs>
        <w:suppressAutoHyphens/>
        <w:autoSpaceDE w:val="0"/>
        <w:autoSpaceDN w:val="0"/>
        <w:adjustRightInd w:val="0"/>
        <w:spacing w:line="360" w:lineRule="auto"/>
        <w:ind w:firstLine="709"/>
        <w:jc w:val="both"/>
        <w:rPr>
          <w:rFonts w:eastAsia="Calibri"/>
          <w:sz w:val="28"/>
        </w:rPr>
      </w:pPr>
      <w:r>
        <w:rPr>
          <w:rFonts w:eastAsia="Calibri"/>
          <w:sz w:val="28"/>
        </w:rPr>
        <w:t xml:space="preserve">Оцінка фінансово-господарської діяльності </w:t>
      </w:r>
      <w:r>
        <w:rPr>
          <w:color w:val="000000"/>
          <w:sz w:val="28"/>
          <w:szCs w:val="28"/>
        </w:rPr>
        <w:t>ПАТ МАШИНОБУДІВНЕ ВИРОБНИЧЕ ОБ’ЄДНАННЯ «Оріон»</w:t>
      </w:r>
      <w:r>
        <w:rPr>
          <w:rFonts w:eastAsia="Calibri"/>
          <w:sz w:val="28"/>
        </w:rPr>
        <w:t xml:space="preserve"> в процесі дослідження проводилась за допомогою даних фінансової звітності </w:t>
      </w:r>
      <w:r>
        <w:rPr>
          <w:color w:val="000000"/>
          <w:sz w:val="28"/>
          <w:szCs w:val="28"/>
        </w:rPr>
        <w:t xml:space="preserve">ПАТ МАШИНОБУДІВНЕ ВИРОБНИЧЕ ОБ’ЄДНАННЯ «Оріон» </w:t>
      </w:r>
      <w:r>
        <w:rPr>
          <w:rFonts w:eastAsia="Calibri"/>
          <w:sz w:val="28"/>
        </w:rPr>
        <w:t xml:space="preserve">за базовий та звітний періоди, що надало можливість сформувати картину тенденції розвитку та визначити функціональні аспекти  та проблемні ділянки системи управління ресурсами </w:t>
      </w:r>
      <w:r>
        <w:rPr>
          <w:color w:val="000000"/>
          <w:sz w:val="28"/>
          <w:szCs w:val="28"/>
        </w:rPr>
        <w:t>ПАТ МАШИНОБУДІВНЕ ВИРОБНИЧЕ ОБ’ЄДНАННЯ «Оріон»</w:t>
      </w:r>
      <w:r>
        <w:rPr>
          <w:rFonts w:eastAsia="Calibri"/>
          <w:sz w:val="28"/>
        </w:rPr>
        <w:t>.</w:t>
      </w:r>
    </w:p>
    <w:p w:rsidR="003F337E" w:rsidRDefault="003F337E" w:rsidP="003F337E">
      <w:pPr>
        <w:spacing w:line="360" w:lineRule="auto"/>
        <w:ind w:firstLine="709"/>
        <w:jc w:val="both"/>
        <w:rPr>
          <w:rFonts w:eastAsia="Calibri"/>
          <w:color w:val="000000"/>
          <w:sz w:val="28"/>
          <w:szCs w:val="28"/>
          <w:shd w:val="clear" w:color="auto" w:fill="FFFFFF"/>
        </w:rPr>
      </w:pPr>
      <w:r w:rsidRPr="004E5544">
        <w:rPr>
          <w:rFonts w:eastAsia="Calibri"/>
          <w:color w:val="000000"/>
          <w:sz w:val="28"/>
          <w:szCs w:val="28"/>
          <w:shd w:val="clear" w:color="auto" w:fill="FFFFFF"/>
        </w:rPr>
        <w:t>Детальн</w:t>
      </w:r>
      <w:r>
        <w:rPr>
          <w:rFonts w:eastAsia="Calibri"/>
          <w:color w:val="000000"/>
          <w:sz w:val="28"/>
          <w:szCs w:val="28"/>
          <w:shd w:val="clear" w:color="auto" w:fill="FFFFFF"/>
        </w:rPr>
        <w:t xml:space="preserve">ий аналіз показників, які характеризують </w:t>
      </w:r>
      <w:r w:rsidRPr="004E5544">
        <w:rPr>
          <w:rFonts w:eastAsia="Calibri"/>
          <w:color w:val="000000"/>
          <w:sz w:val="28"/>
          <w:szCs w:val="28"/>
          <w:shd w:val="clear" w:color="auto" w:fill="FFFFFF"/>
        </w:rPr>
        <w:t>фінансову, господарську</w:t>
      </w:r>
      <w:r>
        <w:rPr>
          <w:rFonts w:eastAsia="Calibri"/>
          <w:color w:val="000000"/>
          <w:sz w:val="28"/>
          <w:szCs w:val="28"/>
          <w:shd w:val="clear" w:color="auto" w:fill="FFFFFF"/>
        </w:rPr>
        <w:t>, о</w:t>
      </w:r>
      <w:r w:rsidRPr="004E5544">
        <w:rPr>
          <w:rFonts w:eastAsia="Calibri"/>
          <w:color w:val="000000"/>
          <w:sz w:val="28"/>
          <w:szCs w:val="28"/>
          <w:shd w:val="clear" w:color="auto" w:fill="FFFFFF"/>
        </w:rPr>
        <w:t>рганізаційну</w:t>
      </w:r>
      <w:r>
        <w:rPr>
          <w:rFonts w:eastAsia="Calibri"/>
          <w:color w:val="000000"/>
          <w:sz w:val="28"/>
          <w:szCs w:val="28"/>
          <w:shd w:val="clear" w:color="auto" w:fill="FFFFFF"/>
        </w:rPr>
        <w:t xml:space="preserve"> та соціальну </w:t>
      </w:r>
      <w:r w:rsidRPr="004E5544">
        <w:rPr>
          <w:rFonts w:eastAsia="Calibri"/>
          <w:color w:val="000000"/>
          <w:sz w:val="28"/>
          <w:szCs w:val="28"/>
          <w:shd w:val="clear" w:color="auto" w:fill="FFFFFF"/>
        </w:rPr>
        <w:t xml:space="preserve">діяльність </w:t>
      </w:r>
      <w:r>
        <w:rPr>
          <w:color w:val="000000"/>
          <w:sz w:val="28"/>
          <w:szCs w:val="28"/>
        </w:rPr>
        <w:t>ПАТ МАШИНОБУДІВНЕ ВИРОБНИЧЕ ОБ’ЄДНАННЯ «Оріон»</w:t>
      </w:r>
      <w:r w:rsidRPr="004E5544">
        <w:rPr>
          <w:rFonts w:eastAsia="Calibri"/>
          <w:color w:val="000000"/>
          <w:sz w:val="28"/>
          <w:szCs w:val="28"/>
          <w:shd w:val="clear" w:color="auto" w:fill="FFFFFF"/>
        </w:rPr>
        <w:t>,</w:t>
      </w:r>
      <w:r>
        <w:rPr>
          <w:rFonts w:eastAsia="Calibri"/>
          <w:color w:val="000000"/>
          <w:sz w:val="28"/>
          <w:szCs w:val="28"/>
          <w:shd w:val="clear" w:color="auto" w:fill="FFFFFF"/>
        </w:rPr>
        <w:t xml:space="preserve"> був здійснений на основі класичних методик та застосування спеціальних науково-методичних прийомів, що враховують особливості </w:t>
      </w:r>
      <w:r>
        <w:rPr>
          <w:color w:val="000000"/>
          <w:sz w:val="28"/>
          <w:szCs w:val="28"/>
        </w:rPr>
        <w:t xml:space="preserve">ПАТ МАШИНОБУДІВНЕ ВИРОБНИЧЕ ОБ’ЄДНАННЯ «Оріон». </w:t>
      </w:r>
    </w:p>
    <w:p w:rsidR="003F337E" w:rsidRPr="004E5544" w:rsidRDefault="003F337E" w:rsidP="003F337E">
      <w:pPr>
        <w:spacing w:line="360" w:lineRule="auto"/>
        <w:ind w:firstLine="709"/>
        <w:jc w:val="both"/>
        <w:rPr>
          <w:rFonts w:eastAsia="Calibri"/>
          <w:color w:val="000000"/>
          <w:sz w:val="28"/>
          <w:szCs w:val="28"/>
          <w:shd w:val="clear" w:color="auto" w:fill="FFFFFF"/>
        </w:rPr>
      </w:pPr>
    </w:p>
    <w:p w:rsidR="003F337E" w:rsidRPr="000258AA" w:rsidRDefault="003F337E" w:rsidP="003F337E">
      <w:pPr>
        <w:spacing w:line="360" w:lineRule="auto"/>
        <w:ind w:firstLine="709"/>
        <w:jc w:val="both"/>
        <w:rPr>
          <w:rFonts w:eastAsia="Calibri"/>
          <w:color w:val="000000"/>
          <w:sz w:val="28"/>
          <w:szCs w:val="28"/>
          <w:shd w:val="clear" w:color="auto" w:fill="FFFFFF"/>
        </w:rPr>
      </w:pPr>
      <w:r w:rsidRPr="004E5544">
        <w:rPr>
          <w:sz w:val="28"/>
          <w:szCs w:val="28"/>
        </w:rPr>
        <w:t>Фінансова</w:t>
      </w:r>
      <w:r>
        <w:rPr>
          <w:sz w:val="28"/>
          <w:szCs w:val="28"/>
        </w:rPr>
        <w:t xml:space="preserve">, економічна та організаційна </w:t>
      </w:r>
      <w:r w:rsidRPr="004E5544">
        <w:rPr>
          <w:sz w:val="28"/>
          <w:szCs w:val="28"/>
        </w:rPr>
        <w:t xml:space="preserve">характеристика </w:t>
      </w:r>
      <w:r>
        <w:rPr>
          <w:color w:val="000000"/>
          <w:sz w:val="28"/>
          <w:szCs w:val="28"/>
        </w:rPr>
        <w:t>ПАТ МАШИНОБУДІВНЕ ВИРОБНИЧЕ ОБ’ЄДНАННЯ «Оріон»</w:t>
      </w:r>
      <w:r w:rsidRPr="000258AA">
        <w:rPr>
          <w:sz w:val="28"/>
          <w:szCs w:val="28"/>
        </w:rPr>
        <w:t xml:space="preserve"> за звітний </w:t>
      </w:r>
      <w:r>
        <w:rPr>
          <w:sz w:val="28"/>
          <w:szCs w:val="28"/>
        </w:rPr>
        <w:t xml:space="preserve">та базовий </w:t>
      </w:r>
      <w:r w:rsidRPr="000258AA">
        <w:rPr>
          <w:sz w:val="28"/>
          <w:szCs w:val="28"/>
        </w:rPr>
        <w:t>період</w:t>
      </w:r>
      <w:r>
        <w:rPr>
          <w:sz w:val="28"/>
          <w:szCs w:val="28"/>
        </w:rPr>
        <w:t xml:space="preserve">и </w:t>
      </w:r>
      <w:r>
        <w:rPr>
          <w:rFonts w:eastAsia="Calibri"/>
          <w:color w:val="000000"/>
          <w:sz w:val="28"/>
          <w:szCs w:val="28"/>
          <w:shd w:val="clear" w:color="auto" w:fill="FFFFFF"/>
        </w:rPr>
        <w:t xml:space="preserve">сформована </w:t>
      </w:r>
      <w:r w:rsidRPr="000258AA">
        <w:rPr>
          <w:rFonts w:eastAsia="Calibri"/>
          <w:color w:val="000000"/>
          <w:sz w:val="28"/>
          <w:szCs w:val="28"/>
          <w:shd w:val="clear" w:color="auto" w:fill="FFFFFF"/>
        </w:rPr>
        <w:t>в табл. 2.1.</w:t>
      </w:r>
    </w:p>
    <w:p w:rsidR="003F337E" w:rsidRDefault="003F337E" w:rsidP="003F337E">
      <w:pPr>
        <w:spacing w:line="360" w:lineRule="auto"/>
        <w:ind w:firstLine="709"/>
        <w:jc w:val="both"/>
        <w:rPr>
          <w:sz w:val="28"/>
          <w:szCs w:val="28"/>
        </w:rPr>
      </w:pPr>
      <w:r>
        <w:rPr>
          <w:rFonts w:eastAsia="Calibri"/>
          <w:color w:val="000000"/>
          <w:sz w:val="28"/>
          <w:szCs w:val="28"/>
          <w:shd w:val="clear" w:color="auto" w:fill="FFFFFF"/>
        </w:rPr>
        <w:t xml:space="preserve">Зазначимо, що від якості та певної періодичності здійснення моніторингових та аналітичних процедур на </w:t>
      </w:r>
      <w:r>
        <w:rPr>
          <w:color w:val="000000"/>
          <w:sz w:val="28"/>
          <w:szCs w:val="28"/>
        </w:rPr>
        <w:t>ПАТ МАШИНОБУДІВНЕ ВИРОБНИЧЕ ОБ’ЄДНАННЯ «Оріон»</w:t>
      </w:r>
      <w:r>
        <w:rPr>
          <w:rFonts w:eastAsia="Calibri"/>
          <w:sz w:val="28"/>
        </w:rPr>
        <w:t xml:space="preserve"> залежить процес формування інформаційно-аналітичного забезпечення з послідовною розробкою та прийняття ефективних управлінських рішень, які надають можливість виконувати поставлені завдання щодо функціонування та розвитку </w:t>
      </w:r>
      <w:r>
        <w:rPr>
          <w:color w:val="000000"/>
          <w:sz w:val="28"/>
          <w:szCs w:val="28"/>
        </w:rPr>
        <w:t xml:space="preserve">ПАТ МАШИНОБУДІВНЕ ВИРОБНИЧЕ ОБ’ЄДНАННЯ «Оріон». </w:t>
      </w:r>
    </w:p>
    <w:p w:rsidR="003F337E" w:rsidRDefault="003F337E" w:rsidP="003F337E">
      <w:pPr>
        <w:spacing w:line="360" w:lineRule="auto"/>
        <w:ind w:firstLine="709"/>
        <w:jc w:val="both"/>
        <w:rPr>
          <w:rFonts w:eastAsia="Calibri"/>
          <w:color w:val="000000"/>
          <w:sz w:val="28"/>
          <w:szCs w:val="28"/>
          <w:shd w:val="clear" w:color="auto" w:fill="FFFFFF"/>
        </w:rPr>
      </w:pPr>
      <w:r>
        <w:rPr>
          <w:sz w:val="28"/>
          <w:szCs w:val="28"/>
        </w:rPr>
        <w:t xml:space="preserve">Аналіз </w:t>
      </w:r>
      <w:r w:rsidRPr="00485946">
        <w:rPr>
          <w:sz w:val="28"/>
          <w:szCs w:val="28"/>
        </w:rPr>
        <w:t>даних таблиці</w:t>
      </w:r>
      <w:r>
        <w:rPr>
          <w:sz w:val="28"/>
          <w:szCs w:val="28"/>
        </w:rPr>
        <w:t xml:space="preserve"> з індикаторами надає можливість </w:t>
      </w:r>
      <w:r w:rsidRPr="00485946">
        <w:rPr>
          <w:sz w:val="28"/>
          <w:szCs w:val="28"/>
        </w:rPr>
        <w:t xml:space="preserve">зробити </w:t>
      </w:r>
      <w:r>
        <w:rPr>
          <w:sz w:val="28"/>
          <w:szCs w:val="28"/>
        </w:rPr>
        <w:t xml:space="preserve">певні </w:t>
      </w:r>
      <w:r w:rsidRPr="00485946">
        <w:rPr>
          <w:sz w:val="28"/>
          <w:szCs w:val="28"/>
        </w:rPr>
        <w:t>висновки щодо</w:t>
      </w:r>
      <w:r>
        <w:rPr>
          <w:sz w:val="28"/>
          <w:szCs w:val="28"/>
        </w:rPr>
        <w:t xml:space="preserve"> фінансово-економічного </w:t>
      </w:r>
      <w:r w:rsidRPr="00485946">
        <w:rPr>
          <w:sz w:val="28"/>
          <w:szCs w:val="28"/>
        </w:rPr>
        <w:t xml:space="preserve">стану на </w:t>
      </w:r>
      <w:r>
        <w:rPr>
          <w:color w:val="000000"/>
          <w:sz w:val="28"/>
          <w:szCs w:val="28"/>
        </w:rPr>
        <w:t>ПАТ МАШИНОБУДІВНЕ ВИРОБНИЧЕ ОБ’ЄДНАННЯ «Оріон»</w:t>
      </w:r>
      <w:r>
        <w:rPr>
          <w:sz w:val="28"/>
          <w:szCs w:val="28"/>
        </w:rPr>
        <w:t xml:space="preserve">, а саме: </w:t>
      </w:r>
      <w:r w:rsidRPr="00246543">
        <w:rPr>
          <w:rFonts w:eastAsia="Calibri"/>
          <w:color w:val="000000"/>
          <w:sz w:val="28"/>
          <w:szCs w:val="28"/>
          <w:shd w:val="clear" w:color="auto" w:fill="FFFFFF"/>
        </w:rPr>
        <w:t xml:space="preserve">чистий дохід від реалізації продукції (товарів, робіт, послуг) </w:t>
      </w:r>
      <w:r>
        <w:rPr>
          <w:rFonts w:eastAsia="Calibri"/>
          <w:color w:val="000000"/>
          <w:sz w:val="28"/>
          <w:szCs w:val="28"/>
          <w:shd w:val="clear" w:color="auto" w:fill="FFFFFF"/>
        </w:rPr>
        <w:t xml:space="preserve">збільшився </w:t>
      </w:r>
      <w:r w:rsidRPr="00246543">
        <w:rPr>
          <w:rFonts w:eastAsia="Calibri"/>
          <w:color w:val="000000"/>
          <w:sz w:val="28"/>
          <w:szCs w:val="28"/>
          <w:shd w:val="clear" w:color="auto" w:fill="FFFFFF"/>
        </w:rPr>
        <w:t xml:space="preserve">на </w:t>
      </w:r>
      <w:r w:rsidRPr="00470E22">
        <w:rPr>
          <w:rFonts w:eastAsia="Calibri"/>
          <w:color w:val="000000"/>
          <w:sz w:val="28"/>
          <w:szCs w:val="28"/>
          <w:shd w:val="clear" w:color="auto" w:fill="FFFFFF"/>
        </w:rPr>
        <w:t>2</w:t>
      </w:r>
      <w:r>
        <w:rPr>
          <w:rFonts w:eastAsia="Calibri"/>
          <w:color w:val="000000"/>
          <w:sz w:val="28"/>
          <w:szCs w:val="28"/>
          <w:shd w:val="clear" w:color="auto" w:fill="FFFFFF"/>
        </w:rPr>
        <w:t>,</w:t>
      </w:r>
      <w:r w:rsidRPr="00470E22">
        <w:rPr>
          <w:rFonts w:eastAsia="Calibri"/>
          <w:color w:val="000000"/>
          <w:sz w:val="28"/>
          <w:szCs w:val="28"/>
          <w:shd w:val="clear" w:color="auto" w:fill="FFFFFF"/>
        </w:rPr>
        <w:t>39</w:t>
      </w:r>
      <w:r>
        <w:rPr>
          <w:rFonts w:eastAsia="Calibri"/>
          <w:color w:val="000000"/>
          <w:sz w:val="28"/>
          <w:szCs w:val="28"/>
          <w:shd w:val="clear" w:color="auto" w:fill="FFFFFF"/>
        </w:rPr>
        <w:t xml:space="preserve"> млн. </w:t>
      </w:r>
      <w:r w:rsidRPr="00246543">
        <w:rPr>
          <w:rFonts w:eastAsia="Calibri"/>
          <w:color w:val="000000"/>
          <w:sz w:val="28"/>
          <w:szCs w:val="28"/>
          <w:shd w:val="clear" w:color="auto" w:fill="FFFFFF"/>
        </w:rPr>
        <w:t>грн. у звітному періоді порівняно із базовим</w:t>
      </w:r>
      <w:r>
        <w:rPr>
          <w:rFonts w:eastAsia="Calibri"/>
          <w:color w:val="000000"/>
          <w:sz w:val="28"/>
          <w:szCs w:val="28"/>
          <w:shd w:val="clear" w:color="auto" w:fill="FFFFFF"/>
        </w:rPr>
        <w:t xml:space="preserve">  періодом, що є наслідком  зростання </w:t>
      </w:r>
      <w:r w:rsidRPr="00246543">
        <w:rPr>
          <w:rFonts w:eastAsia="Calibri"/>
          <w:color w:val="000000"/>
          <w:sz w:val="28"/>
          <w:szCs w:val="28"/>
          <w:shd w:val="clear" w:color="auto" w:fill="FFFFFF"/>
        </w:rPr>
        <w:t>обсягів реалізації послуг</w:t>
      </w:r>
      <w:r>
        <w:rPr>
          <w:rFonts w:eastAsia="Calibri"/>
          <w:color w:val="000000"/>
          <w:sz w:val="28"/>
          <w:szCs w:val="28"/>
          <w:shd w:val="clear" w:color="auto" w:fill="FFFFFF"/>
        </w:rPr>
        <w:t xml:space="preserve"> (робіт).</w:t>
      </w:r>
    </w:p>
    <w:p w:rsidR="003F337E" w:rsidRDefault="003F337E" w:rsidP="003F337E">
      <w:pPr>
        <w:spacing w:line="360" w:lineRule="auto"/>
        <w:ind w:firstLine="709"/>
        <w:jc w:val="both"/>
        <w:rPr>
          <w:sz w:val="28"/>
          <w:szCs w:val="28"/>
        </w:rPr>
      </w:pPr>
      <w:r>
        <w:rPr>
          <w:sz w:val="28"/>
          <w:szCs w:val="28"/>
        </w:rPr>
        <w:t>Крім того, ч</w:t>
      </w:r>
      <w:r w:rsidRPr="00B95427">
        <w:rPr>
          <w:sz w:val="28"/>
          <w:szCs w:val="28"/>
        </w:rPr>
        <w:t>истий рух коштів від операційної діяльності</w:t>
      </w:r>
      <w:r>
        <w:rPr>
          <w:sz w:val="28"/>
          <w:szCs w:val="28"/>
        </w:rPr>
        <w:t xml:space="preserve"> на </w:t>
      </w:r>
      <w:r>
        <w:rPr>
          <w:color w:val="000000"/>
          <w:sz w:val="28"/>
          <w:szCs w:val="28"/>
        </w:rPr>
        <w:t xml:space="preserve">ПАТ МАШИНОБУДІВНЕ ВИРОБНИЧЕ ОБ’ЄДНАННЯ «Оріон» зменшився на </w:t>
      </w:r>
      <w:r w:rsidRPr="00B95427">
        <w:rPr>
          <w:color w:val="000000"/>
          <w:sz w:val="28"/>
          <w:szCs w:val="28"/>
        </w:rPr>
        <w:t>0,137</w:t>
      </w:r>
      <w:r>
        <w:rPr>
          <w:color w:val="000000"/>
          <w:sz w:val="28"/>
          <w:szCs w:val="28"/>
        </w:rPr>
        <w:t xml:space="preserve"> млн. грн. у звітному порівняно із базовий періодом.    </w:t>
      </w:r>
    </w:p>
    <w:p w:rsidR="003F337E" w:rsidRDefault="003F337E" w:rsidP="003F337E">
      <w:pPr>
        <w:spacing w:line="360" w:lineRule="auto"/>
        <w:ind w:firstLine="709"/>
        <w:jc w:val="both"/>
        <w:rPr>
          <w:sz w:val="28"/>
          <w:szCs w:val="28"/>
        </w:rPr>
      </w:pPr>
      <w:r>
        <w:rPr>
          <w:sz w:val="28"/>
          <w:szCs w:val="28"/>
        </w:rPr>
        <w:t>р</w:t>
      </w:r>
      <w:r w:rsidRPr="003F41DE">
        <w:rPr>
          <w:sz w:val="28"/>
          <w:szCs w:val="28"/>
        </w:rPr>
        <w:t xml:space="preserve">івень активів </w:t>
      </w:r>
      <w:r>
        <w:rPr>
          <w:sz w:val="28"/>
          <w:szCs w:val="28"/>
        </w:rPr>
        <w:t>ПАТ МАШИНОБУДІВНЕ ВИРОБНИЧЕ ОБ’ЄДНАННЯ «</w:t>
      </w:r>
      <w:r>
        <w:rPr>
          <w:color w:val="000000"/>
          <w:sz w:val="28"/>
          <w:szCs w:val="28"/>
        </w:rPr>
        <w:t>Оріон</w:t>
      </w:r>
      <w:r>
        <w:rPr>
          <w:sz w:val="28"/>
          <w:szCs w:val="28"/>
        </w:rPr>
        <w:t xml:space="preserve">» </w:t>
      </w:r>
      <w:r w:rsidRPr="003F41DE">
        <w:rPr>
          <w:sz w:val="28"/>
          <w:szCs w:val="28"/>
        </w:rPr>
        <w:t xml:space="preserve">у звітному періоді порівняно із базовим зменшився на </w:t>
      </w:r>
      <w:r>
        <w:rPr>
          <w:sz w:val="28"/>
          <w:szCs w:val="28"/>
        </w:rPr>
        <w:t xml:space="preserve">9,84 млн. грн., або на 25% у зв’язку із  </w:t>
      </w:r>
      <w:r w:rsidRPr="003F41DE">
        <w:rPr>
          <w:sz w:val="28"/>
          <w:szCs w:val="28"/>
        </w:rPr>
        <w:t xml:space="preserve">зниженням </w:t>
      </w:r>
      <w:r>
        <w:rPr>
          <w:sz w:val="28"/>
          <w:szCs w:val="28"/>
        </w:rPr>
        <w:t xml:space="preserve">вартості </w:t>
      </w:r>
      <w:r w:rsidRPr="003F41DE">
        <w:rPr>
          <w:sz w:val="28"/>
          <w:szCs w:val="28"/>
        </w:rPr>
        <w:t xml:space="preserve">необоротних активів  </w:t>
      </w:r>
      <w:r>
        <w:rPr>
          <w:sz w:val="28"/>
          <w:szCs w:val="28"/>
        </w:rPr>
        <w:t>ПАТ МАШИНОБУДІВНЕ ВИРОБНИЧЕ ОБ’ЄДНАННЯ «</w:t>
      </w:r>
      <w:r>
        <w:rPr>
          <w:color w:val="000000"/>
          <w:sz w:val="28"/>
          <w:szCs w:val="28"/>
        </w:rPr>
        <w:t>Оріон</w:t>
      </w:r>
      <w:r>
        <w:rPr>
          <w:sz w:val="28"/>
          <w:szCs w:val="28"/>
        </w:rPr>
        <w:t xml:space="preserve">» на </w:t>
      </w:r>
      <w:r w:rsidRPr="00C73488">
        <w:rPr>
          <w:sz w:val="28"/>
          <w:szCs w:val="28"/>
        </w:rPr>
        <w:t>25,</w:t>
      </w:r>
      <w:r>
        <w:rPr>
          <w:sz w:val="28"/>
          <w:szCs w:val="28"/>
        </w:rPr>
        <w:t xml:space="preserve">5 </w:t>
      </w:r>
      <w:r w:rsidRPr="003F41DE">
        <w:rPr>
          <w:sz w:val="28"/>
          <w:szCs w:val="28"/>
        </w:rPr>
        <w:t>% у звітному періоді</w:t>
      </w:r>
      <w:r>
        <w:rPr>
          <w:sz w:val="28"/>
          <w:szCs w:val="28"/>
        </w:rPr>
        <w:t xml:space="preserve">. Вартість  </w:t>
      </w:r>
      <w:r w:rsidRPr="003F41DE">
        <w:rPr>
          <w:sz w:val="28"/>
          <w:szCs w:val="28"/>
        </w:rPr>
        <w:t xml:space="preserve">,основних засобів </w:t>
      </w:r>
      <w:r>
        <w:rPr>
          <w:sz w:val="28"/>
          <w:szCs w:val="28"/>
        </w:rPr>
        <w:t>ПАТ МАШИНОБУДІВНЕ ВИРОБНИЧЕ ОБ’ЄДНАННЯ «</w:t>
      </w:r>
      <w:r>
        <w:rPr>
          <w:color w:val="000000"/>
          <w:sz w:val="28"/>
          <w:szCs w:val="28"/>
        </w:rPr>
        <w:t>Оріон</w:t>
      </w:r>
      <w:r>
        <w:rPr>
          <w:sz w:val="28"/>
          <w:szCs w:val="28"/>
        </w:rPr>
        <w:t>» на  3</w:t>
      </w:r>
      <w:r w:rsidRPr="00C73488">
        <w:rPr>
          <w:sz w:val="28"/>
          <w:szCs w:val="28"/>
        </w:rPr>
        <w:t>5,4</w:t>
      </w:r>
      <w:r>
        <w:rPr>
          <w:sz w:val="28"/>
          <w:szCs w:val="28"/>
        </w:rPr>
        <w:t xml:space="preserve">9 %, або на </w:t>
      </w:r>
      <w:r w:rsidRPr="002A4A75">
        <w:rPr>
          <w:sz w:val="28"/>
          <w:szCs w:val="28"/>
        </w:rPr>
        <w:t>-9,54</w:t>
      </w:r>
      <w:r>
        <w:rPr>
          <w:sz w:val="28"/>
          <w:szCs w:val="28"/>
        </w:rPr>
        <w:t xml:space="preserve"> млн. грн., що пов’язано із зміною структури виробничих основних засобів. </w:t>
      </w:r>
    </w:p>
    <w:p w:rsidR="003F337E" w:rsidRDefault="003F337E" w:rsidP="003F337E">
      <w:pPr>
        <w:spacing w:line="360" w:lineRule="auto"/>
        <w:ind w:firstLine="709"/>
        <w:jc w:val="right"/>
        <w:rPr>
          <w:sz w:val="28"/>
          <w:szCs w:val="28"/>
        </w:rPr>
      </w:pPr>
    </w:p>
    <w:p w:rsidR="003F337E" w:rsidRDefault="003F337E" w:rsidP="003F337E">
      <w:pPr>
        <w:spacing w:line="360" w:lineRule="auto"/>
        <w:ind w:firstLine="709"/>
        <w:jc w:val="right"/>
        <w:rPr>
          <w:sz w:val="28"/>
          <w:szCs w:val="28"/>
        </w:rPr>
      </w:pPr>
    </w:p>
    <w:p w:rsidR="003F337E" w:rsidRDefault="003F337E" w:rsidP="003F337E">
      <w:pPr>
        <w:spacing w:line="360" w:lineRule="auto"/>
        <w:ind w:firstLine="709"/>
        <w:jc w:val="right"/>
        <w:rPr>
          <w:sz w:val="28"/>
          <w:szCs w:val="28"/>
        </w:rPr>
      </w:pPr>
    </w:p>
    <w:p w:rsidR="003F337E" w:rsidRPr="000258AA" w:rsidRDefault="003F337E" w:rsidP="003F337E">
      <w:pPr>
        <w:spacing w:line="360" w:lineRule="auto"/>
        <w:ind w:firstLine="709"/>
        <w:jc w:val="right"/>
        <w:rPr>
          <w:sz w:val="28"/>
          <w:szCs w:val="28"/>
        </w:rPr>
      </w:pPr>
      <w:r w:rsidRPr="000258AA">
        <w:rPr>
          <w:sz w:val="28"/>
          <w:szCs w:val="28"/>
        </w:rPr>
        <w:t>Таблиця 2.1</w:t>
      </w:r>
    </w:p>
    <w:p w:rsidR="003F337E" w:rsidRDefault="003F337E" w:rsidP="003F337E">
      <w:pPr>
        <w:spacing w:line="360" w:lineRule="auto"/>
        <w:ind w:firstLine="709"/>
        <w:jc w:val="center"/>
        <w:rPr>
          <w:color w:val="000000"/>
          <w:sz w:val="28"/>
          <w:szCs w:val="28"/>
        </w:rPr>
      </w:pPr>
      <w:r>
        <w:rPr>
          <w:sz w:val="28"/>
          <w:szCs w:val="28"/>
        </w:rPr>
        <w:t>Ф</w:t>
      </w:r>
      <w:r>
        <w:rPr>
          <w:rFonts w:ascii="Times New Roman CYR" w:hAnsi="Times New Roman CYR" w:cs="Times New Roman CYR"/>
          <w:sz w:val="28"/>
          <w:szCs w:val="28"/>
        </w:rPr>
        <w:t xml:space="preserve">інансово-економічна </w:t>
      </w:r>
      <w:r w:rsidRPr="000258AA">
        <w:rPr>
          <w:sz w:val="28"/>
          <w:szCs w:val="28"/>
        </w:rPr>
        <w:t xml:space="preserve">характеристика </w:t>
      </w:r>
      <w:r>
        <w:rPr>
          <w:color w:val="000000"/>
          <w:sz w:val="28"/>
          <w:szCs w:val="28"/>
        </w:rPr>
        <w:t>ПАТ МАШИНОБУДІВНЕ ВИРОБНИЧЕ ОБ’ЄДНАННЯ «Оріон»</w:t>
      </w:r>
    </w:p>
    <w:tbl>
      <w:tblPr>
        <w:tblW w:w="0" w:type="auto"/>
        <w:tblInd w:w="93" w:type="dxa"/>
        <w:tblLook w:val="04A0" w:firstRow="1" w:lastRow="0" w:firstColumn="1" w:lastColumn="0" w:noHBand="0" w:noVBand="1"/>
      </w:tblPr>
      <w:tblGrid>
        <w:gridCol w:w="560"/>
        <w:gridCol w:w="3850"/>
        <w:gridCol w:w="1559"/>
        <w:gridCol w:w="1344"/>
        <w:gridCol w:w="836"/>
        <w:gridCol w:w="1611"/>
      </w:tblGrid>
      <w:tr w:rsidR="003F337E" w:rsidTr="00E0267F">
        <w:trPr>
          <w:trHeight w:val="330"/>
        </w:trPr>
        <w:tc>
          <w:tcPr>
            <w:tcW w:w="560" w:type="dxa"/>
            <w:vMerge w:val="restart"/>
            <w:tcBorders>
              <w:top w:val="single" w:sz="8" w:space="0" w:color="auto"/>
              <w:left w:val="single" w:sz="8" w:space="0" w:color="auto"/>
              <w:right w:val="single" w:sz="8" w:space="0" w:color="auto"/>
            </w:tcBorders>
          </w:tcPr>
          <w:p w:rsidR="003F337E" w:rsidRPr="003F337E" w:rsidRDefault="003F337E" w:rsidP="00E0267F">
            <w:pPr>
              <w:rPr>
                <w:color w:val="000000"/>
              </w:rPr>
            </w:pPr>
          </w:p>
          <w:p w:rsidR="003F337E" w:rsidRPr="003F337E" w:rsidRDefault="003F337E" w:rsidP="00E0267F">
            <w:pPr>
              <w:rPr>
                <w:color w:val="000000"/>
              </w:rPr>
            </w:pPr>
            <w:r w:rsidRPr="003F337E">
              <w:rPr>
                <w:color w:val="000000"/>
              </w:rPr>
              <w:t>№</w:t>
            </w:r>
          </w:p>
          <w:p w:rsidR="003F337E" w:rsidRPr="003F337E" w:rsidRDefault="003F337E" w:rsidP="00E0267F">
            <w:pPr>
              <w:rPr>
                <w:color w:val="000000"/>
              </w:rPr>
            </w:pPr>
            <w:r w:rsidRPr="003F337E">
              <w:rPr>
                <w:color w:val="000000"/>
              </w:rPr>
              <w:t>п/п</w:t>
            </w:r>
          </w:p>
        </w:tc>
        <w:tc>
          <w:tcPr>
            <w:tcW w:w="3850" w:type="dxa"/>
            <w:vMerge w:val="restart"/>
            <w:tcBorders>
              <w:top w:val="single" w:sz="8" w:space="0" w:color="auto"/>
              <w:left w:val="single" w:sz="8" w:space="0" w:color="auto"/>
              <w:bottom w:val="single" w:sz="8" w:space="0" w:color="000000"/>
              <w:right w:val="single" w:sz="8" w:space="0" w:color="auto"/>
            </w:tcBorders>
            <w:shd w:val="clear" w:color="auto" w:fill="auto"/>
            <w:vAlign w:val="bottom"/>
            <w:hideMark/>
          </w:tcPr>
          <w:p w:rsidR="003F337E" w:rsidRPr="003F337E" w:rsidRDefault="003F337E" w:rsidP="00E0267F">
            <w:pPr>
              <w:jc w:val="center"/>
              <w:rPr>
                <w:color w:val="000000"/>
              </w:rPr>
            </w:pPr>
            <w:r w:rsidRPr="003F337E">
              <w:rPr>
                <w:color w:val="000000"/>
              </w:rPr>
              <w:t>Індикатори</w:t>
            </w:r>
          </w:p>
        </w:tc>
        <w:tc>
          <w:tcPr>
            <w:tcW w:w="1559" w:type="dxa"/>
            <w:vMerge w:val="restart"/>
            <w:tcBorders>
              <w:top w:val="single" w:sz="8" w:space="0" w:color="auto"/>
              <w:left w:val="single" w:sz="8" w:space="0" w:color="auto"/>
              <w:bottom w:val="single" w:sz="8" w:space="0" w:color="000000"/>
              <w:right w:val="single" w:sz="4" w:space="0" w:color="auto"/>
            </w:tcBorders>
            <w:shd w:val="clear" w:color="auto" w:fill="auto"/>
            <w:vAlign w:val="bottom"/>
            <w:hideMark/>
          </w:tcPr>
          <w:p w:rsidR="003F337E" w:rsidRPr="003F337E" w:rsidRDefault="003F337E" w:rsidP="00E0267F">
            <w:pPr>
              <w:jc w:val="center"/>
              <w:rPr>
                <w:color w:val="000000"/>
              </w:rPr>
            </w:pPr>
            <w:r w:rsidRPr="003F337E">
              <w:rPr>
                <w:color w:val="000000"/>
              </w:rPr>
              <w:t>Базовий період, млн. грн.</w:t>
            </w:r>
          </w:p>
        </w:tc>
        <w:tc>
          <w:tcPr>
            <w:tcW w:w="1344" w:type="dxa"/>
            <w:vMerge w:val="restart"/>
            <w:tcBorders>
              <w:top w:val="single" w:sz="8" w:space="0" w:color="auto"/>
              <w:left w:val="single" w:sz="4" w:space="0" w:color="auto"/>
              <w:bottom w:val="single" w:sz="8" w:space="0" w:color="000000"/>
              <w:right w:val="single" w:sz="8" w:space="0" w:color="auto"/>
            </w:tcBorders>
            <w:shd w:val="clear" w:color="auto" w:fill="auto"/>
            <w:vAlign w:val="bottom"/>
            <w:hideMark/>
          </w:tcPr>
          <w:p w:rsidR="003F337E" w:rsidRPr="003F337E" w:rsidRDefault="003F337E" w:rsidP="00E0267F">
            <w:pPr>
              <w:jc w:val="center"/>
              <w:rPr>
                <w:color w:val="000000"/>
              </w:rPr>
            </w:pPr>
            <w:r w:rsidRPr="003F337E">
              <w:rPr>
                <w:color w:val="000000"/>
              </w:rPr>
              <w:t>Звітний період, млн. грн.</w:t>
            </w:r>
          </w:p>
        </w:tc>
        <w:tc>
          <w:tcPr>
            <w:tcW w:w="0" w:type="auto"/>
            <w:gridSpan w:val="2"/>
            <w:tcBorders>
              <w:top w:val="single" w:sz="8" w:space="0" w:color="auto"/>
              <w:left w:val="nil"/>
              <w:bottom w:val="single" w:sz="8" w:space="0" w:color="auto"/>
              <w:right w:val="single" w:sz="8" w:space="0" w:color="000000"/>
            </w:tcBorders>
            <w:shd w:val="clear" w:color="auto" w:fill="auto"/>
            <w:vAlign w:val="bottom"/>
            <w:hideMark/>
          </w:tcPr>
          <w:p w:rsidR="003F337E" w:rsidRPr="003F337E" w:rsidRDefault="003F337E" w:rsidP="00E0267F">
            <w:pPr>
              <w:jc w:val="center"/>
              <w:rPr>
                <w:color w:val="000000"/>
              </w:rPr>
            </w:pPr>
            <w:r w:rsidRPr="003F337E">
              <w:rPr>
                <w:color w:val="000000"/>
              </w:rPr>
              <w:t>Відхилення</w:t>
            </w:r>
          </w:p>
        </w:tc>
      </w:tr>
      <w:tr w:rsidR="003F337E" w:rsidTr="00E0267F">
        <w:trPr>
          <w:trHeight w:val="773"/>
        </w:trPr>
        <w:tc>
          <w:tcPr>
            <w:tcW w:w="560" w:type="dxa"/>
            <w:vMerge/>
            <w:tcBorders>
              <w:left w:val="single" w:sz="8" w:space="0" w:color="auto"/>
              <w:bottom w:val="single" w:sz="8" w:space="0" w:color="000000"/>
              <w:right w:val="single" w:sz="8" w:space="0" w:color="auto"/>
            </w:tcBorders>
          </w:tcPr>
          <w:p w:rsidR="003F337E" w:rsidRPr="003F337E" w:rsidRDefault="003F337E" w:rsidP="00E0267F">
            <w:pPr>
              <w:rPr>
                <w:color w:val="000000"/>
              </w:rPr>
            </w:pPr>
          </w:p>
        </w:tc>
        <w:tc>
          <w:tcPr>
            <w:tcW w:w="3850" w:type="dxa"/>
            <w:vMerge/>
            <w:tcBorders>
              <w:top w:val="single" w:sz="8" w:space="0" w:color="auto"/>
              <w:left w:val="single" w:sz="8" w:space="0" w:color="auto"/>
              <w:bottom w:val="single" w:sz="8" w:space="0" w:color="000000"/>
              <w:right w:val="single" w:sz="8" w:space="0" w:color="auto"/>
            </w:tcBorders>
            <w:vAlign w:val="center"/>
            <w:hideMark/>
          </w:tcPr>
          <w:p w:rsidR="003F337E" w:rsidRPr="003F337E" w:rsidRDefault="003F337E" w:rsidP="00E0267F">
            <w:pPr>
              <w:rPr>
                <w:color w:val="000000"/>
              </w:rPr>
            </w:pPr>
          </w:p>
        </w:tc>
        <w:tc>
          <w:tcPr>
            <w:tcW w:w="1559" w:type="dxa"/>
            <w:vMerge/>
            <w:tcBorders>
              <w:top w:val="single" w:sz="8" w:space="0" w:color="auto"/>
              <w:left w:val="single" w:sz="8" w:space="0" w:color="auto"/>
              <w:bottom w:val="single" w:sz="8" w:space="0" w:color="000000"/>
              <w:right w:val="single" w:sz="4" w:space="0" w:color="auto"/>
            </w:tcBorders>
            <w:vAlign w:val="center"/>
            <w:hideMark/>
          </w:tcPr>
          <w:p w:rsidR="003F337E" w:rsidRPr="003F337E" w:rsidRDefault="003F337E" w:rsidP="00E0267F">
            <w:pPr>
              <w:rPr>
                <w:color w:val="000000"/>
              </w:rPr>
            </w:pPr>
          </w:p>
        </w:tc>
        <w:tc>
          <w:tcPr>
            <w:tcW w:w="1344" w:type="dxa"/>
            <w:vMerge/>
            <w:tcBorders>
              <w:top w:val="single" w:sz="8" w:space="0" w:color="auto"/>
              <w:left w:val="single" w:sz="4" w:space="0" w:color="auto"/>
              <w:bottom w:val="single" w:sz="8" w:space="0" w:color="000000"/>
              <w:right w:val="single" w:sz="8" w:space="0" w:color="auto"/>
            </w:tcBorders>
            <w:vAlign w:val="center"/>
            <w:hideMark/>
          </w:tcPr>
          <w:p w:rsidR="003F337E" w:rsidRPr="003F337E" w:rsidRDefault="003F337E" w:rsidP="00E0267F">
            <w:pPr>
              <w:rPr>
                <w:color w:val="000000"/>
              </w:rPr>
            </w:pPr>
          </w:p>
        </w:tc>
        <w:tc>
          <w:tcPr>
            <w:tcW w:w="0" w:type="auto"/>
            <w:tcBorders>
              <w:top w:val="nil"/>
              <w:left w:val="nil"/>
              <w:bottom w:val="single" w:sz="8" w:space="0" w:color="auto"/>
              <w:right w:val="single" w:sz="8" w:space="0" w:color="auto"/>
            </w:tcBorders>
            <w:shd w:val="clear" w:color="auto" w:fill="auto"/>
            <w:vAlign w:val="bottom"/>
            <w:hideMark/>
          </w:tcPr>
          <w:p w:rsidR="003F337E" w:rsidRPr="003F337E" w:rsidRDefault="003F337E" w:rsidP="00E0267F">
            <w:pPr>
              <w:jc w:val="center"/>
              <w:rPr>
                <w:color w:val="000000"/>
              </w:rPr>
            </w:pPr>
            <w:r w:rsidRPr="003F337E">
              <w:rPr>
                <w:color w:val="000000"/>
              </w:rPr>
              <w:t>Абс.</w:t>
            </w:r>
          </w:p>
          <w:p w:rsidR="003F337E" w:rsidRPr="003F337E" w:rsidRDefault="003F337E" w:rsidP="00E0267F">
            <w:pPr>
              <w:jc w:val="center"/>
              <w:rPr>
                <w:color w:val="000000"/>
              </w:rPr>
            </w:pPr>
            <w:r w:rsidRPr="003F337E">
              <w:rPr>
                <w:color w:val="000000"/>
              </w:rPr>
              <w:t>(+, -)</w:t>
            </w:r>
          </w:p>
        </w:tc>
        <w:tc>
          <w:tcPr>
            <w:tcW w:w="0" w:type="auto"/>
            <w:tcBorders>
              <w:top w:val="nil"/>
              <w:left w:val="nil"/>
              <w:bottom w:val="single" w:sz="8" w:space="0" w:color="auto"/>
              <w:right w:val="single" w:sz="8" w:space="0" w:color="auto"/>
            </w:tcBorders>
            <w:shd w:val="clear" w:color="auto" w:fill="auto"/>
            <w:vAlign w:val="bottom"/>
            <w:hideMark/>
          </w:tcPr>
          <w:p w:rsidR="003F337E" w:rsidRPr="003F337E" w:rsidRDefault="003F337E" w:rsidP="00E0267F">
            <w:pPr>
              <w:jc w:val="center"/>
              <w:rPr>
                <w:color w:val="000000"/>
              </w:rPr>
            </w:pPr>
            <w:r w:rsidRPr="003F337E">
              <w:rPr>
                <w:color w:val="000000"/>
              </w:rPr>
              <w:t>Темпи приросту, %</w:t>
            </w:r>
          </w:p>
        </w:tc>
      </w:tr>
      <w:tr w:rsidR="003F337E" w:rsidTr="00E0267F">
        <w:trPr>
          <w:trHeight w:val="549"/>
        </w:trPr>
        <w:tc>
          <w:tcPr>
            <w:tcW w:w="560" w:type="dxa"/>
            <w:tcBorders>
              <w:top w:val="nil"/>
              <w:left w:val="single" w:sz="8" w:space="0" w:color="auto"/>
              <w:bottom w:val="single" w:sz="8" w:space="0" w:color="auto"/>
              <w:right w:val="single" w:sz="8" w:space="0" w:color="auto"/>
            </w:tcBorders>
          </w:tcPr>
          <w:p w:rsidR="003F337E" w:rsidRDefault="003F337E" w:rsidP="00E0267F">
            <w:pPr>
              <w:rPr>
                <w:color w:val="000000"/>
              </w:rPr>
            </w:pPr>
            <w:r>
              <w:rPr>
                <w:color w:val="000000"/>
              </w:rPr>
              <w:t>1</w:t>
            </w:r>
          </w:p>
        </w:tc>
        <w:tc>
          <w:tcPr>
            <w:tcW w:w="3850" w:type="dxa"/>
            <w:tcBorders>
              <w:top w:val="nil"/>
              <w:left w:val="single" w:sz="8" w:space="0" w:color="auto"/>
              <w:bottom w:val="single" w:sz="8" w:space="0" w:color="auto"/>
              <w:right w:val="single" w:sz="8" w:space="0" w:color="auto"/>
            </w:tcBorders>
            <w:shd w:val="clear" w:color="auto" w:fill="auto"/>
            <w:vAlign w:val="bottom"/>
            <w:hideMark/>
          </w:tcPr>
          <w:p w:rsidR="003F337E" w:rsidRDefault="003F337E" w:rsidP="00E0267F">
            <w:pPr>
              <w:rPr>
                <w:color w:val="000000"/>
              </w:rPr>
            </w:pPr>
            <w:r>
              <w:rPr>
                <w:color w:val="000000"/>
              </w:rPr>
              <w:t>Чистий рух коштів від операційної діяльності</w:t>
            </w:r>
          </w:p>
        </w:tc>
        <w:tc>
          <w:tcPr>
            <w:tcW w:w="1559" w:type="dxa"/>
            <w:tcBorders>
              <w:top w:val="nil"/>
              <w:left w:val="nil"/>
              <w:bottom w:val="single" w:sz="8" w:space="0" w:color="auto"/>
              <w:right w:val="single" w:sz="8" w:space="0" w:color="auto"/>
            </w:tcBorders>
            <w:shd w:val="clear" w:color="auto" w:fill="auto"/>
            <w:vAlign w:val="bottom"/>
            <w:hideMark/>
          </w:tcPr>
          <w:p w:rsidR="003F337E" w:rsidRDefault="003F337E" w:rsidP="00E0267F">
            <w:pPr>
              <w:jc w:val="center"/>
              <w:rPr>
                <w:color w:val="000000"/>
              </w:rPr>
            </w:pPr>
            <w:r>
              <w:rPr>
                <w:color w:val="000000"/>
              </w:rPr>
              <w:t>0,062</w:t>
            </w:r>
          </w:p>
        </w:tc>
        <w:tc>
          <w:tcPr>
            <w:tcW w:w="1344" w:type="dxa"/>
            <w:tcBorders>
              <w:top w:val="nil"/>
              <w:left w:val="nil"/>
              <w:bottom w:val="single" w:sz="8" w:space="0" w:color="auto"/>
              <w:right w:val="single" w:sz="8" w:space="0" w:color="auto"/>
            </w:tcBorders>
            <w:shd w:val="clear" w:color="auto" w:fill="auto"/>
            <w:noWrap/>
            <w:vAlign w:val="bottom"/>
            <w:hideMark/>
          </w:tcPr>
          <w:p w:rsidR="003F337E" w:rsidRDefault="003F337E" w:rsidP="00E0267F">
            <w:pPr>
              <w:jc w:val="center"/>
              <w:rPr>
                <w:color w:val="000000"/>
              </w:rPr>
            </w:pPr>
            <w:r>
              <w:rPr>
                <w:color w:val="000000"/>
              </w:rPr>
              <w:t>- 0,075</w:t>
            </w:r>
          </w:p>
        </w:tc>
        <w:tc>
          <w:tcPr>
            <w:tcW w:w="0" w:type="auto"/>
            <w:tcBorders>
              <w:top w:val="nil"/>
              <w:left w:val="nil"/>
              <w:bottom w:val="single" w:sz="8" w:space="0" w:color="auto"/>
              <w:right w:val="single" w:sz="8" w:space="0" w:color="auto"/>
            </w:tcBorders>
            <w:shd w:val="clear" w:color="auto" w:fill="auto"/>
            <w:noWrap/>
            <w:vAlign w:val="bottom"/>
            <w:hideMark/>
          </w:tcPr>
          <w:p w:rsidR="003F337E" w:rsidRDefault="003F337E" w:rsidP="00E0267F">
            <w:pPr>
              <w:jc w:val="center"/>
              <w:rPr>
                <w:color w:val="000000"/>
              </w:rPr>
            </w:pPr>
            <w:r>
              <w:rPr>
                <w:color w:val="000000"/>
              </w:rPr>
              <w:t>-0,137</w:t>
            </w:r>
          </w:p>
        </w:tc>
        <w:tc>
          <w:tcPr>
            <w:tcW w:w="0" w:type="auto"/>
            <w:tcBorders>
              <w:top w:val="nil"/>
              <w:left w:val="nil"/>
              <w:bottom w:val="single" w:sz="8" w:space="0" w:color="auto"/>
              <w:right w:val="single" w:sz="8" w:space="0" w:color="auto"/>
            </w:tcBorders>
            <w:shd w:val="clear" w:color="auto" w:fill="auto"/>
            <w:noWrap/>
            <w:vAlign w:val="bottom"/>
            <w:hideMark/>
          </w:tcPr>
          <w:p w:rsidR="003F337E" w:rsidRDefault="003F337E" w:rsidP="00E0267F">
            <w:pPr>
              <w:jc w:val="center"/>
              <w:rPr>
                <w:color w:val="000000"/>
              </w:rPr>
            </w:pPr>
            <w:r>
              <w:rPr>
                <w:color w:val="000000"/>
              </w:rPr>
              <w:t>-220,96</w:t>
            </w:r>
          </w:p>
        </w:tc>
      </w:tr>
      <w:tr w:rsidR="003F337E" w:rsidTr="00E0267F">
        <w:trPr>
          <w:trHeight w:val="419"/>
        </w:trPr>
        <w:tc>
          <w:tcPr>
            <w:tcW w:w="560" w:type="dxa"/>
            <w:tcBorders>
              <w:top w:val="nil"/>
              <w:left w:val="single" w:sz="8" w:space="0" w:color="auto"/>
              <w:bottom w:val="single" w:sz="8" w:space="0" w:color="auto"/>
              <w:right w:val="single" w:sz="8" w:space="0" w:color="auto"/>
            </w:tcBorders>
          </w:tcPr>
          <w:p w:rsidR="003F337E" w:rsidRDefault="003F337E" w:rsidP="00E0267F">
            <w:pPr>
              <w:rPr>
                <w:color w:val="000000"/>
              </w:rPr>
            </w:pPr>
            <w:r>
              <w:rPr>
                <w:color w:val="000000"/>
              </w:rPr>
              <w:t>2</w:t>
            </w:r>
          </w:p>
        </w:tc>
        <w:tc>
          <w:tcPr>
            <w:tcW w:w="3850" w:type="dxa"/>
            <w:tcBorders>
              <w:top w:val="nil"/>
              <w:left w:val="single" w:sz="8" w:space="0" w:color="auto"/>
              <w:bottom w:val="single" w:sz="8" w:space="0" w:color="auto"/>
              <w:right w:val="single" w:sz="8" w:space="0" w:color="auto"/>
            </w:tcBorders>
            <w:shd w:val="clear" w:color="auto" w:fill="auto"/>
            <w:vAlign w:val="bottom"/>
            <w:hideMark/>
          </w:tcPr>
          <w:p w:rsidR="003F337E" w:rsidRDefault="003F337E" w:rsidP="00E0267F">
            <w:pPr>
              <w:rPr>
                <w:color w:val="000000"/>
              </w:rPr>
            </w:pPr>
            <w:r>
              <w:rPr>
                <w:color w:val="000000"/>
              </w:rPr>
              <w:t>Матеріальні затрати</w:t>
            </w:r>
          </w:p>
        </w:tc>
        <w:tc>
          <w:tcPr>
            <w:tcW w:w="1559" w:type="dxa"/>
            <w:tcBorders>
              <w:top w:val="nil"/>
              <w:left w:val="nil"/>
              <w:bottom w:val="single" w:sz="8" w:space="0" w:color="auto"/>
              <w:right w:val="single" w:sz="8" w:space="0" w:color="auto"/>
            </w:tcBorders>
            <w:shd w:val="clear" w:color="auto" w:fill="auto"/>
            <w:vAlign w:val="bottom"/>
            <w:hideMark/>
          </w:tcPr>
          <w:p w:rsidR="003F337E" w:rsidRDefault="003F337E" w:rsidP="00E0267F">
            <w:pPr>
              <w:jc w:val="center"/>
              <w:rPr>
                <w:color w:val="000000"/>
              </w:rPr>
            </w:pPr>
            <w:r>
              <w:rPr>
                <w:color w:val="000000"/>
              </w:rPr>
              <w:t>0,051</w:t>
            </w:r>
          </w:p>
        </w:tc>
        <w:tc>
          <w:tcPr>
            <w:tcW w:w="1344" w:type="dxa"/>
            <w:tcBorders>
              <w:top w:val="nil"/>
              <w:left w:val="nil"/>
              <w:bottom w:val="single" w:sz="8" w:space="0" w:color="auto"/>
              <w:right w:val="single" w:sz="8" w:space="0" w:color="auto"/>
            </w:tcBorders>
            <w:shd w:val="clear" w:color="auto" w:fill="auto"/>
            <w:noWrap/>
            <w:vAlign w:val="bottom"/>
            <w:hideMark/>
          </w:tcPr>
          <w:p w:rsidR="003F337E" w:rsidRDefault="003F337E" w:rsidP="00E0267F">
            <w:pPr>
              <w:jc w:val="center"/>
              <w:rPr>
                <w:color w:val="000000"/>
              </w:rPr>
            </w:pPr>
            <w:r>
              <w:rPr>
                <w:color w:val="000000"/>
              </w:rPr>
              <w:t>0,039</w:t>
            </w:r>
          </w:p>
        </w:tc>
        <w:tc>
          <w:tcPr>
            <w:tcW w:w="0" w:type="auto"/>
            <w:tcBorders>
              <w:top w:val="nil"/>
              <w:left w:val="nil"/>
              <w:bottom w:val="single" w:sz="8" w:space="0" w:color="auto"/>
              <w:right w:val="single" w:sz="8" w:space="0" w:color="auto"/>
            </w:tcBorders>
            <w:shd w:val="clear" w:color="auto" w:fill="auto"/>
            <w:noWrap/>
            <w:vAlign w:val="bottom"/>
            <w:hideMark/>
          </w:tcPr>
          <w:p w:rsidR="003F337E" w:rsidRDefault="003F337E" w:rsidP="00E0267F">
            <w:pPr>
              <w:jc w:val="center"/>
              <w:rPr>
                <w:color w:val="000000"/>
              </w:rPr>
            </w:pPr>
            <w:r>
              <w:rPr>
                <w:color w:val="000000"/>
              </w:rPr>
              <w:t>-0,012</w:t>
            </w:r>
          </w:p>
        </w:tc>
        <w:tc>
          <w:tcPr>
            <w:tcW w:w="0" w:type="auto"/>
            <w:tcBorders>
              <w:top w:val="nil"/>
              <w:left w:val="nil"/>
              <w:bottom w:val="single" w:sz="8" w:space="0" w:color="auto"/>
              <w:right w:val="single" w:sz="8" w:space="0" w:color="auto"/>
            </w:tcBorders>
            <w:shd w:val="clear" w:color="auto" w:fill="auto"/>
            <w:noWrap/>
            <w:vAlign w:val="bottom"/>
            <w:hideMark/>
          </w:tcPr>
          <w:p w:rsidR="003F337E" w:rsidRDefault="003F337E" w:rsidP="00E0267F">
            <w:pPr>
              <w:jc w:val="center"/>
              <w:rPr>
                <w:color w:val="000000"/>
              </w:rPr>
            </w:pPr>
            <w:r>
              <w:rPr>
                <w:color w:val="000000"/>
              </w:rPr>
              <w:t>-23,52</w:t>
            </w:r>
          </w:p>
        </w:tc>
      </w:tr>
      <w:tr w:rsidR="003F337E" w:rsidTr="00E0267F">
        <w:trPr>
          <w:trHeight w:val="401"/>
        </w:trPr>
        <w:tc>
          <w:tcPr>
            <w:tcW w:w="560" w:type="dxa"/>
            <w:tcBorders>
              <w:top w:val="nil"/>
              <w:left w:val="single" w:sz="8" w:space="0" w:color="auto"/>
              <w:bottom w:val="single" w:sz="8" w:space="0" w:color="auto"/>
              <w:right w:val="single" w:sz="8" w:space="0" w:color="auto"/>
            </w:tcBorders>
          </w:tcPr>
          <w:p w:rsidR="003F337E" w:rsidRDefault="003F337E" w:rsidP="00E0267F">
            <w:pPr>
              <w:rPr>
                <w:color w:val="000000"/>
              </w:rPr>
            </w:pPr>
            <w:r>
              <w:rPr>
                <w:color w:val="000000"/>
              </w:rPr>
              <w:t>3</w:t>
            </w:r>
          </w:p>
        </w:tc>
        <w:tc>
          <w:tcPr>
            <w:tcW w:w="3850" w:type="dxa"/>
            <w:tcBorders>
              <w:top w:val="nil"/>
              <w:left w:val="single" w:sz="8" w:space="0" w:color="auto"/>
              <w:bottom w:val="single" w:sz="8" w:space="0" w:color="auto"/>
              <w:right w:val="single" w:sz="8" w:space="0" w:color="auto"/>
            </w:tcBorders>
            <w:shd w:val="clear" w:color="auto" w:fill="auto"/>
            <w:vAlign w:val="bottom"/>
            <w:hideMark/>
          </w:tcPr>
          <w:p w:rsidR="003F337E" w:rsidRDefault="003F337E" w:rsidP="00E0267F">
            <w:pPr>
              <w:rPr>
                <w:color w:val="000000"/>
              </w:rPr>
            </w:pPr>
            <w:r>
              <w:rPr>
                <w:color w:val="000000"/>
              </w:rPr>
              <w:t>Витрати на оплату праці</w:t>
            </w:r>
          </w:p>
        </w:tc>
        <w:tc>
          <w:tcPr>
            <w:tcW w:w="1559" w:type="dxa"/>
            <w:tcBorders>
              <w:top w:val="nil"/>
              <w:left w:val="nil"/>
              <w:bottom w:val="single" w:sz="8" w:space="0" w:color="auto"/>
              <w:right w:val="single" w:sz="8" w:space="0" w:color="auto"/>
            </w:tcBorders>
            <w:shd w:val="clear" w:color="auto" w:fill="auto"/>
            <w:vAlign w:val="bottom"/>
            <w:hideMark/>
          </w:tcPr>
          <w:p w:rsidR="003F337E" w:rsidRDefault="003F337E" w:rsidP="00E0267F">
            <w:pPr>
              <w:jc w:val="center"/>
              <w:rPr>
                <w:color w:val="000000"/>
              </w:rPr>
            </w:pPr>
            <w:r>
              <w:rPr>
                <w:color w:val="000000"/>
              </w:rPr>
              <w:t>0,752</w:t>
            </w:r>
          </w:p>
        </w:tc>
        <w:tc>
          <w:tcPr>
            <w:tcW w:w="1344" w:type="dxa"/>
            <w:tcBorders>
              <w:top w:val="nil"/>
              <w:left w:val="nil"/>
              <w:bottom w:val="single" w:sz="8" w:space="0" w:color="auto"/>
              <w:right w:val="single" w:sz="8" w:space="0" w:color="auto"/>
            </w:tcBorders>
            <w:shd w:val="clear" w:color="auto" w:fill="auto"/>
            <w:noWrap/>
            <w:vAlign w:val="bottom"/>
            <w:hideMark/>
          </w:tcPr>
          <w:p w:rsidR="003F337E" w:rsidRDefault="003F337E" w:rsidP="00E0267F">
            <w:pPr>
              <w:jc w:val="center"/>
              <w:rPr>
                <w:color w:val="000000"/>
              </w:rPr>
            </w:pPr>
            <w:r>
              <w:rPr>
                <w:color w:val="000000"/>
              </w:rPr>
              <w:t>1,38</w:t>
            </w:r>
          </w:p>
        </w:tc>
        <w:tc>
          <w:tcPr>
            <w:tcW w:w="0" w:type="auto"/>
            <w:tcBorders>
              <w:top w:val="nil"/>
              <w:left w:val="nil"/>
              <w:bottom w:val="single" w:sz="8" w:space="0" w:color="auto"/>
              <w:right w:val="single" w:sz="8" w:space="0" w:color="auto"/>
            </w:tcBorders>
            <w:shd w:val="clear" w:color="auto" w:fill="auto"/>
            <w:noWrap/>
            <w:vAlign w:val="bottom"/>
            <w:hideMark/>
          </w:tcPr>
          <w:p w:rsidR="003F337E" w:rsidRDefault="003F337E" w:rsidP="00E0267F">
            <w:pPr>
              <w:jc w:val="center"/>
              <w:rPr>
                <w:color w:val="000000"/>
              </w:rPr>
            </w:pPr>
            <w:r>
              <w:rPr>
                <w:color w:val="000000"/>
              </w:rPr>
              <w:t>0,63</w:t>
            </w:r>
          </w:p>
        </w:tc>
        <w:tc>
          <w:tcPr>
            <w:tcW w:w="0" w:type="auto"/>
            <w:tcBorders>
              <w:top w:val="nil"/>
              <w:left w:val="nil"/>
              <w:bottom w:val="single" w:sz="8" w:space="0" w:color="auto"/>
              <w:right w:val="single" w:sz="8" w:space="0" w:color="auto"/>
            </w:tcBorders>
            <w:shd w:val="clear" w:color="auto" w:fill="auto"/>
            <w:noWrap/>
            <w:vAlign w:val="bottom"/>
            <w:hideMark/>
          </w:tcPr>
          <w:p w:rsidR="003F337E" w:rsidRDefault="003F337E" w:rsidP="00E0267F">
            <w:pPr>
              <w:jc w:val="center"/>
              <w:rPr>
                <w:color w:val="000000"/>
              </w:rPr>
            </w:pPr>
            <w:r>
              <w:rPr>
                <w:color w:val="000000"/>
              </w:rPr>
              <w:t>84,00</w:t>
            </w:r>
          </w:p>
        </w:tc>
      </w:tr>
      <w:tr w:rsidR="003F337E" w:rsidTr="00E0267F">
        <w:trPr>
          <w:trHeight w:val="381"/>
        </w:trPr>
        <w:tc>
          <w:tcPr>
            <w:tcW w:w="560" w:type="dxa"/>
            <w:tcBorders>
              <w:top w:val="nil"/>
              <w:left w:val="single" w:sz="8" w:space="0" w:color="auto"/>
              <w:bottom w:val="single" w:sz="8" w:space="0" w:color="auto"/>
              <w:right w:val="single" w:sz="8" w:space="0" w:color="auto"/>
            </w:tcBorders>
          </w:tcPr>
          <w:p w:rsidR="003F337E" w:rsidRDefault="003F337E" w:rsidP="00E0267F">
            <w:pPr>
              <w:rPr>
                <w:color w:val="000000"/>
              </w:rPr>
            </w:pPr>
            <w:r>
              <w:rPr>
                <w:color w:val="000000"/>
              </w:rPr>
              <w:t>4</w:t>
            </w:r>
          </w:p>
        </w:tc>
        <w:tc>
          <w:tcPr>
            <w:tcW w:w="3850" w:type="dxa"/>
            <w:tcBorders>
              <w:top w:val="nil"/>
              <w:left w:val="single" w:sz="8" w:space="0" w:color="auto"/>
              <w:bottom w:val="single" w:sz="8" w:space="0" w:color="auto"/>
              <w:right w:val="single" w:sz="8" w:space="0" w:color="auto"/>
            </w:tcBorders>
            <w:shd w:val="clear" w:color="auto" w:fill="auto"/>
            <w:vAlign w:val="bottom"/>
            <w:hideMark/>
          </w:tcPr>
          <w:p w:rsidR="003F337E" w:rsidRDefault="003F337E" w:rsidP="00E0267F">
            <w:pPr>
              <w:rPr>
                <w:color w:val="000000"/>
              </w:rPr>
            </w:pPr>
            <w:r>
              <w:rPr>
                <w:color w:val="000000"/>
              </w:rPr>
              <w:t>Відрахування на соціальні заходи</w:t>
            </w:r>
          </w:p>
        </w:tc>
        <w:tc>
          <w:tcPr>
            <w:tcW w:w="1559" w:type="dxa"/>
            <w:tcBorders>
              <w:top w:val="nil"/>
              <w:left w:val="nil"/>
              <w:bottom w:val="single" w:sz="8" w:space="0" w:color="auto"/>
              <w:right w:val="single" w:sz="8" w:space="0" w:color="auto"/>
            </w:tcBorders>
            <w:shd w:val="clear" w:color="auto" w:fill="auto"/>
            <w:vAlign w:val="bottom"/>
            <w:hideMark/>
          </w:tcPr>
          <w:p w:rsidR="003F337E" w:rsidRDefault="003F337E" w:rsidP="00E0267F">
            <w:pPr>
              <w:jc w:val="center"/>
              <w:rPr>
                <w:color w:val="000000"/>
              </w:rPr>
            </w:pPr>
            <w:r>
              <w:rPr>
                <w:color w:val="000000"/>
              </w:rPr>
              <w:t>0,16</w:t>
            </w:r>
          </w:p>
        </w:tc>
        <w:tc>
          <w:tcPr>
            <w:tcW w:w="1344" w:type="dxa"/>
            <w:tcBorders>
              <w:top w:val="nil"/>
              <w:left w:val="nil"/>
              <w:bottom w:val="single" w:sz="8" w:space="0" w:color="auto"/>
              <w:right w:val="single" w:sz="8" w:space="0" w:color="auto"/>
            </w:tcBorders>
            <w:shd w:val="clear" w:color="auto" w:fill="auto"/>
            <w:noWrap/>
            <w:vAlign w:val="bottom"/>
            <w:hideMark/>
          </w:tcPr>
          <w:p w:rsidR="003F337E" w:rsidRDefault="003F337E" w:rsidP="00E0267F">
            <w:pPr>
              <w:jc w:val="center"/>
              <w:rPr>
                <w:color w:val="000000"/>
              </w:rPr>
            </w:pPr>
            <w:r>
              <w:rPr>
                <w:color w:val="000000"/>
              </w:rPr>
              <w:t>0,29</w:t>
            </w:r>
          </w:p>
        </w:tc>
        <w:tc>
          <w:tcPr>
            <w:tcW w:w="0" w:type="auto"/>
            <w:tcBorders>
              <w:top w:val="nil"/>
              <w:left w:val="nil"/>
              <w:bottom w:val="single" w:sz="8" w:space="0" w:color="auto"/>
              <w:right w:val="single" w:sz="8" w:space="0" w:color="auto"/>
            </w:tcBorders>
            <w:shd w:val="clear" w:color="auto" w:fill="auto"/>
            <w:noWrap/>
            <w:vAlign w:val="bottom"/>
            <w:hideMark/>
          </w:tcPr>
          <w:p w:rsidR="003F337E" w:rsidRDefault="003F337E" w:rsidP="00E0267F">
            <w:pPr>
              <w:jc w:val="center"/>
              <w:rPr>
                <w:color w:val="000000"/>
              </w:rPr>
            </w:pPr>
            <w:r>
              <w:rPr>
                <w:color w:val="000000"/>
              </w:rPr>
              <w:t>0,13</w:t>
            </w:r>
          </w:p>
        </w:tc>
        <w:tc>
          <w:tcPr>
            <w:tcW w:w="0" w:type="auto"/>
            <w:tcBorders>
              <w:top w:val="nil"/>
              <w:left w:val="nil"/>
              <w:bottom w:val="single" w:sz="8" w:space="0" w:color="auto"/>
              <w:right w:val="single" w:sz="8" w:space="0" w:color="auto"/>
            </w:tcBorders>
            <w:shd w:val="clear" w:color="auto" w:fill="auto"/>
            <w:noWrap/>
            <w:vAlign w:val="bottom"/>
            <w:hideMark/>
          </w:tcPr>
          <w:p w:rsidR="003F337E" w:rsidRDefault="003F337E" w:rsidP="00E0267F">
            <w:pPr>
              <w:jc w:val="center"/>
              <w:rPr>
                <w:color w:val="000000"/>
              </w:rPr>
            </w:pPr>
            <w:r>
              <w:rPr>
                <w:color w:val="000000"/>
              </w:rPr>
              <w:t>81,25</w:t>
            </w:r>
          </w:p>
        </w:tc>
      </w:tr>
      <w:tr w:rsidR="003F337E" w:rsidTr="00E0267F">
        <w:trPr>
          <w:trHeight w:val="403"/>
        </w:trPr>
        <w:tc>
          <w:tcPr>
            <w:tcW w:w="560" w:type="dxa"/>
            <w:tcBorders>
              <w:top w:val="nil"/>
              <w:left w:val="single" w:sz="8" w:space="0" w:color="auto"/>
              <w:bottom w:val="single" w:sz="8" w:space="0" w:color="auto"/>
              <w:right w:val="single" w:sz="8" w:space="0" w:color="auto"/>
            </w:tcBorders>
          </w:tcPr>
          <w:p w:rsidR="003F337E" w:rsidRDefault="003F337E" w:rsidP="00E0267F">
            <w:pPr>
              <w:rPr>
                <w:color w:val="000000"/>
              </w:rPr>
            </w:pPr>
            <w:r>
              <w:rPr>
                <w:color w:val="000000"/>
              </w:rPr>
              <w:t>5</w:t>
            </w:r>
          </w:p>
        </w:tc>
        <w:tc>
          <w:tcPr>
            <w:tcW w:w="3850" w:type="dxa"/>
            <w:tcBorders>
              <w:top w:val="nil"/>
              <w:left w:val="single" w:sz="8" w:space="0" w:color="auto"/>
              <w:bottom w:val="single" w:sz="8" w:space="0" w:color="auto"/>
              <w:right w:val="single" w:sz="8" w:space="0" w:color="auto"/>
            </w:tcBorders>
            <w:shd w:val="clear" w:color="auto" w:fill="auto"/>
            <w:vAlign w:val="bottom"/>
            <w:hideMark/>
          </w:tcPr>
          <w:p w:rsidR="003F337E" w:rsidRDefault="003F337E" w:rsidP="00E0267F">
            <w:pPr>
              <w:rPr>
                <w:color w:val="000000"/>
              </w:rPr>
            </w:pPr>
            <w:r>
              <w:rPr>
                <w:color w:val="000000"/>
              </w:rPr>
              <w:t>Амортизація</w:t>
            </w:r>
          </w:p>
        </w:tc>
        <w:tc>
          <w:tcPr>
            <w:tcW w:w="1559" w:type="dxa"/>
            <w:tcBorders>
              <w:top w:val="nil"/>
              <w:left w:val="nil"/>
              <w:bottom w:val="single" w:sz="8" w:space="0" w:color="auto"/>
              <w:right w:val="single" w:sz="8" w:space="0" w:color="auto"/>
            </w:tcBorders>
            <w:shd w:val="clear" w:color="auto" w:fill="auto"/>
            <w:vAlign w:val="bottom"/>
            <w:hideMark/>
          </w:tcPr>
          <w:p w:rsidR="003F337E" w:rsidRDefault="003F337E" w:rsidP="00E0267F">
            <w:pPr>
              <w:jc w:val="center"/>
              <w:rPr>
                <w:color w:val="000000"/>
              </w:rPr>
            </w:pPr>
            <w:r>
              <w:rPr>
                <w:color w:val="000000"/>
              </w:rPr>
              <w:t>15,35</w:t>
            </w:r>
          </w:p>
        </w:tc>
        <w:tc>
          <w:tcPr>
            <w:tcW w:w="1344" w:type="dxa"/>
            <w:tcBorders>
              <w:top w:val="nil"/>
              <w:left w:val="nil"/>
              <w:bottom w:val="single" w:sz="8" w:space="0" w:color="auto"/>
              <w:right w:val="single" w:sz="8" w:space="0" w:color="auto"/>
            </w:tcBorders>
            <w:shd w:val="clear" w:color="auto" w:fill="auto"/>
            <w:noWrap/>
            <w:vAlign w:val="bottom"/>
            <w:hideMark/>
          </w:tcPr>
          <w:p w:rsidR="003F337E" w:rsidRDefault="003F337E" w:rsidP="00E0267F">
            <w:pPr>
              <w:jc w:val="center"/>
              <w:rPr>
                <w:color w:val="000000"/>
              </w:rPr>
            </w:pPr>
            <w:r>
              <w:rPr>
                <w:color w:val="000000"/>
              </w:rPr>
              <w:t>9,55</w:t>
            </w:r>
          </w:p>
        </w:tc>
        <w:tc>
          <w:tcPr>
            <w:tcW w:w="0" w:type="auto"/>
            <w:tcBorders>
              <w:top w:val="nil"/>
              <w:left w:val="nil"/>
              <w:bottom w:val="single" w:sz="8" w:space="0" w:color="auto"/>
              <w:right w:val="single" w:sz="8" w:space="0" w:color="auto"/>
            </w:tcBorders>
            <w:shd w:val="clear" w:color="auto" w:fill="auto"/>
            <w:noWrap/>
            <w:vAlign w:val="bottom"/>
            <w:hideMark/>
          </w:tcPr>
          <w:p w:rsidR="003F337E" w:rsidRDefault="003F337E" w:rsidP="00E0267F">
            <w:pPr>
              <w:jc w:val="center"/>
              <w:rPr>
                <w:color w:val="000000"/>
              </w:rPr>
            </w:pPr>
            <w:r>
              <w:rPr>
                <w:color w:val="000000"/>
              </w:rPr>
              <w:t>-5,795</w:t>
            </w:r>
          </w:p>
        </w:tc>
        <w:tc>
          <w:tcPr>
            <w:tcW w:w="0" w:type="auto"/>
            <w:tcBorders>
              <w:top w:val="nil"/>
              <w:left w:val="nil"/>
              <w:bottom w:val="single" w:sz="8" w:space="0" w:color="auto"/>
              <w:right w:val="single" w:sz="8" w:space="0" w:color="auto"/>
            </w:tcBorders>
            <w:shd w:val="clear" w:color="auto" w:fill="auto"/>
            <w:noWrap/>
            <w:vAlign w:val="bottom"/>
            <w:hideMark/>
          </w:tcPr>
          <w:p w:rsidR="003F337E" w:rsidRDefault="003F337E" w:rsidP="00E0267F">
            <w:pPr>
              <w:jc w:val="center"/>
              <w:rPr>
                <w:color w:val="000000"/>
              </w:rPr>
            </w:pPr>
            <w:r>
              <w:rPr>
                <w:color w:val="000000"/>
              </w:rPr>
              <w:t>-37,76</w:t>
            </w:r>
          </w:p>
        </w:tc>
      </w:tr>
      <w:tr w:rsidR="003F337E" w:rsidTr="00E0267F">
        <w:trPr>
          <w:trHeight w:val="409"/>
        </w:trPr>
        <w:tc>
          <w:tcPr>
            <w:tcW w:w="560" w:type="dxa"/>
            <w:tcBorders>
              <w:top w:val="nil"/>
              <w:left w:val="single" w:sz="8" w:space="0" w:color="auto"/>
              <w:bottom w:val="single" w:sz="8" w:space="0" w:color="auto"/>
              <w:right w:val="single" w:sz="8" w:space="0" w:color="auto"/>
            </w:tcBorders>
          </w:tcPr>
          <w:p w:rsidR="003F337E" w:rsidRDefault="003F337E" w:rsidP="00E0267F">
            <w:pPr>
              <w:rPr>
                <w:color w:val="000000"/>
              </w:rPr>
            </w:pPr>
            <w:r>
              <w:rPr>
                <w:color w:val="000000"/>
              </w:rPr>
              <w:t>6</w:t>
            </w:r>
          </w:p>
        </w:tc>
        <w:tc>
          <w:tcPr>
            <w:tcW w:w="3850" w:type="dxa"/>
            <w:tcBorders>
              <w:top w:val="nil"/>
              <w:left w:val="single" w:sz="8" w:space="0" w:color="auto"/>
              <w:bottom w:val="single" w:sz="8" w:space="0" w:color="auto"/>
              <w:right w:val="single" w:sz="8" w:space="0" w:color="auto"/>
            </w:tcBorders>
            <w:shd w:val="clear" w:color="auto" w:fill="auto"/>
            <w:vAlign w:val="bottom"/>
            <w:hideMark/>
          </w:tcPr>
          <w:p w:rsidR="003F337E" w:rsidRDefault="003F337E" w:rsidP="00E0267F">
            <w:pPr>
              <w:rPr>
                <w:color w:val="000000"/>
              </w:rPr>
            </w:pPr>
            <w:r>
              <w:rPr>
                <w:color w:val="000000"/>
              </w:rPr>
              <w:t>Інші операційні витрати</w:t>
            </w:r>
          </w:p>
        </w:tc>
        <w:tc>
          <w:tcPr>
            <w:tcW w:w="1559" w:type="dxa"/>
            <w:tcBorders>
              <w:top w:val="nil"/>
              <w:left w:val="nil"/>
              <w:bottom w:val="single" w:sz="8" w:space="0" w:color="auto"/>
              <w:right w:val="single" w:sz="8" w:space="0" w:color="auto"/>
            </w:tcBorders>
            <w:shd w:val="clear" w:color="auto" w:fill="auto"/>
            <w:vAlign w:val="bottom"/>
            <w:hideMark/>
          </w:tcPr>
          <w:p w:rsidR="003F337E" w:rsidRDefault="003F337E" w:rsidP="00E0267F">
            <w:pPr>
              <w:jc w:val="center"/>
              <w:rPr>
                <w:color w:val="000000"/>
              </w:rPr>
            </w:pPr>
            <w:r>
              <w:rPr>
                <w:color w:val="000000"/>
              </w:rPr>
              <w:t>4,49</w:t>
            </w:r>
          </w:p>
        </w:tc>
        <w:tc>
          <w:tcPr>
            <w:tcW w:w="1344" w:type="dxa"/>
            <w:tcBorders>
              <w:top w:val="nil"/>
              <w:left w:val="nil"/>
              <w:bottom w:val="single" w:sz="8" w:space="0" w:color="auto"/>
              <w:right w:val="single" w:sz="8" w:space="0" w:color="auto"/>
            </w:tcBorders>
            <w:shd w:val="clear" w:color="auto" w:fill="auto"/>
            <w:noWrap/>
            <w:vAlign w:val="bottom"/>
            <w:hideMark/>
          </w:tcPr>
          <w:p w:rsidR="003F337E" w:rsidRDefault="003F337E" w:rsidP="00E0267F">
            <w:pPr>
              <w:jc w:val="center"/>
              <w:rPr>
                <w:color w:val="000000"/>
              </w:rPr>
            </w:pPr>
            <w:r>
              <w:rPr>
                <w:color w:val="000000"/>
              </w:rPr>
              <w:t>6,45</w:t>
            </w:r>
          </w:p>
        </w:tc>
        <w:tc>
          <w:tcPr>
            <w:tcW w:w="0" w:type="auto"/>
            <w:tcBorders>
              <w:top w:val="nil"/>
              <w:left w:val="nil"/>
              <w:bottom w:val="single" w:sz="8" w:space="0" w:color="auto"/>
              <w:right w:val="single" w:sz="8" w:space="0" w:color="auto"/>
            </w:tcBorders>
            <w:shd w:val="clear" w:color="auto" w:fill="auto"/>
            <w:noWrap/>
            <w:vAlign w:val="bottom"/>
            <w:hideMark/>
          </w:tcPr>
          <w:p w:rsidR="003F337E" w:rsidRDefault="003F337E" w:rsidP="00E0267F">
            <w:pPr>
              <w:jc w:val="center"/>
              <w:rPr>
                <w:color w:val="000000"/>
              </w:rPr>
            </w:pPr>
            <w:r>
              <w:rPr>
                <w:color w:val="000000"/>
              </w:rPr>
              <w:t>1,855</w:t>
            </w:r>
          </w:p>
        </w:tc>
        <w:tc>
          <w:tcPr>
            <w:tcW w:w="0" w:type="auto"/>
            <w:tcBorders>
              <w:top w:val="nil"/>
              <w:left w:val="nil"/>
              <w:bottom w:val="single" w:sz="8" w:space="0" w:color="auto"/>
              <w:right w:val="single" w:sz="8" w:space="0" w:color="auto"/>
            </w:tcBorders>
            <w:shd w:val="clear" w:color="auto" w:fill="auto"/>
            <w:noWrap/>
            <w:vAlign w:val="bottom"/>
            <w:hideMark/>
          </w:tcPr>
          <w:p w:rsidR="003F337E" w:rsidRDefault="003F337E" w:rsidP="00E0267F">
            <w:pPr>
              <w:jc w:val="center"/>
              <w:rPr>
                <w:color w:val="000000"/>
              </w:rPr>
            </w:pPr>
            <w:r>
              <w:rPr>
                <w:color w:val="000000"/>
              </w:rPr>
              <w:t>41,28</w:t>
            </w:r>
          </w:p>
        </w:tc>
      </w:tr>
      <w:tr w:rsidR="003F337E" w:rsidTr="00E0267F">
        <w:trPr>
          <w:trHeight w:val="401"/>
        </w:trPr>
        <w:tc>
          <w:tcPr>
            <w:tcW w:w="560" w:type="dxa"/>
            <w:tcBorders>
              <w:top w:val="nil"/>
              <w:left w:val="single" w:sz="8" w:space="0" w:color="auto"/>
              <w:bottom w:val="single" w:sz="8" w:space="0" w:color="auto"/>
              <w:right w:val="single" w:sz="8" w:space="0" w:color="auto"/>
            </w:tcBorders>
          </w:tcPr>
          <w:p w:rsidR="003F337E" w:rsidRDefault="003F337E" w:rsidP="00E0267F">
            <w:pPr>
              <w:rPr>
                <w:color w:val="000000"/>
              </w:rPr>
            </w:pPr>
            <w:r>
              <w:rPr>
                <w:color w:val="000000"/>
              </w:rPr>
              <w:t>7</w:t>
            </w:r>
          </w:p>
        </w:tc>
        <w:tc>
          <w:tcPr>
            <w:tcW w:w="3850" w:type="dxa"/>
            <w:tcBorders>
              <w:top w:val="nil"/>
              <w:left w:val="single" w:sz="8" w:space="0" w:color="auto"/>
              <w:bottom w:val="single" w:sz="8" w:space="0" w:color="auto"/>
              <w:right w:val="single" w:sz="8" w:space="0" w:color="auto"/>
            </w:tcBorders>
            <w:shd w:val="clear" w:color="auto" w:fill="auto"/>
            <w:vAlign w:val="bottom"/>
            <w:hideMark/>
          </w:tcPr>
          <w:p w:rsidR="003F337E" w:rsidRDefault="003F337E" w:rsidP="00E0267F">
            <w:pPr>
              <w:rPr>
                <w:color w:val="000000"/>
              </w:rPr>
            </w:pPr>
            <w:r>
              <w:rPr>
                <w:color w:val="000000"/>
              </w:rPr>
              <w:t>Всього операційних витрат</w:t>
            </w:r>
          </w:p>
        </w:tc>
        <w:tc>
          <w:tcPr>
            <w:tcW w:w="1559" w:type="dxa"/>
            <w:tcBorders>
              <w:top w:val="nil"/>
              <w:left w:val="nil"/>
              <w:bottom w:val="single" w:sz="8" w:space="0" w:color="auto"/>
              <w:right w:val="single" w:sz="8" w:space="0" w:color="auto"/>
            </w:tcBorders>
            <w:shd w:val="clear" w:color="auto" w:fill="auto"/>
            <w:vAlign w:val="bottom"/>
            <w:hideMark/>
          </w:tcPr>
          <w:p w:rsidR="003F337E" w:rsidRDefault="003F337E" w:rsidP="00E0267F">
            <w:pPr>
              <w:jc w:val="center"/>
              <w:rPr>
                <w:color w:val="000000"/>
              </w:rPr>
            </w:pPr>
            <w:r>
              <w:rPr>
                <w:color w:val="000000"/>
              </w:rPr>
              <w:t>20,8</w:t>
            </w:r>
          </w:p>
        </w:tc>
        <w:tc>
          <w:tcPr>
            <w:tcW w:w="1344" w:type="dxa"/>
            <w:tcBorders>
              <w:top w:val="nil"/>
              <w:left w:val="nil"/>
              <w:bottom w:val="single" w:sz="8" w:space="0" w:color="auto"/>
              <w:right w:val="single" w:sz="8" w:space="0" w:color="auto"/>
            </w:tcBorders>
            <w:shd w:val="clear" w:color="auto" w:fill="auto"/>
            <w:noWrap/>
            <w:vAlign w:val="bottom"/>
            <w:hideMark/>
          </w:tcPr>
          <w:p w:rsidR="003F337E" w:rsidRDefault="003F337E" w:rsidP="00E0267F">
            <w:pPr>
              <w:jc w:val="center"/>
              <w:rPr>
                <w:color w:val="000000"/>
              </w:rPr>
            </w:pPr>
            <w:r>
              <w:rPr>
                <w:color w:val="000000"/>
              </w:rPr>
              <w:t>17,58</w:t>
            </w:r>
          </w:p>
        </w:tc>
        <w:tc>
          <w:tcPr>
            <w:tcW w:w="0" w:type="auto"/>
            <w:tcBorders>
              <w:top w:val="nil"/>
              <w:left w:val="nil"/>
              <w:bottom w:val="single" w:sz="8" w:space="0" w:color="auto"/>
              <w:right w:val="single" w:sz="8" w:space="0" w:color="auto"/>
            </w:tcBorders>
            <w:shd w:val="clear" w:color="auto" w:fill="auto"/>
            <w:noWrap/>
            <w:vAlign w:val="bottom"/>
            <w:hideMark/>
          </w:tcPr>
          <w:p w:rsidR="003F337E" w:rsidRDefault="003F337E" w:rsidP="00E0267F">
            <w:pPr>
              <w:jc w:val="center"/>
              <w:rPr>
                <w:color w:val="000000"/>
              </w:rPr>
            </w:pPr>
            <w:r>
              <w:rPr>
                <w:color w:val="000000"/>
              </w:rPr>
              <w:t>-3,217</w:t>
            </w:r>
          </w:p>
        </w:tc>
        <w:tc>
          <w:tcPr>
            <w:tcW w:w="0" w:type="auto"/>
            <w:tcBorders>
              <w:top w:val="nil"/>
              <w:left w:val="nil"/>
              <w:bottom w:val="single" w:sz="8" w:space="0" w:color="auto"/>
              <w:right w:val="single" w:sz="8" w:space="0" w:color="auto"/>
            </w:tcBorders>
            <w:shd w:val="clear" w:color="auto" w:fill="auto"/>
            <w:noWrap/>
            <w:vAlign w:val="bottom"/>
            <w:hideMark/>
          </w:tcPr>
          <w:p w:rsidR="003F337E" w:rsidRDefault="003F337E" w:rsidP="00E0267F">
            <w:pPr>
              <w:jc w:val="center"/>
              <w:rPr>
                <w:color w:val="000000"/>
              </w:rPr>
            </w:pPr>
            <w:r>
              <w:rPr>
                <w:color w:val="000000"/>
              </w:rPr>
              <w:t>-15,46</w:t>
            </w:r>
          </w:p>
        </w:tc>
      </w:tr>
      <w:tr w:rsidR="003F337E" w:rsidRPr="00121D24" w:rsidTr="00E0267F">
        <w:trPr>
          <w:trHeight w:val="401"/>
        </w:trPr>
        <w:tc>
          <w:tcPr>
            <w:tcW w:w="560" w:type="dxa"/>
            <w:tcBorders>
              <w:top w:val="nil"/>
              <w:left w:val="single" w:sz="8" w:space="0" w:color="auto"/>
              <w:bottom w:val="single" w:sz="8" w:space="0" w:color="auto"/>
              <w:right w:val="single" w:sz="8" w:space="0" w:color="auto"/>
            </w:tcBorders>
          </w:tcPr>
          <w:p w:rsidR="003F337E" w:rsidRPr="00121D24" w:rsidRDefault="003F337E" w:rsidP="00E0267F">
            <w:pPr>
              <w:rPr>
                <w:color w:val="000000"/>
              </w:rPr>
            </w:pPr>
            <w:r>
              <w:rPr>
                <w:color w:val="000000"/>
              </w:rPr>
              <w:t>8</w:t>
            </w:r>
          </w:p>
        </w:tc>
        <w:tc>
          <w:tcPr>
            <w:tcW w:w="3850" w:type="dxa"/>
            <w:tcBorders>
              <w:top w:val="nil"/>
              <w:left w:val="single" w:sz="8" w:space="0" w:color="auto"/>
              <w:bottom w:val="single" w:sz="8" w:space="0" w:color="auto"/>
              <w:right w:val="single" w:sz="8" w:space="0" w:color="auto"/>
            </w:tcBorders>
            <w:shd w:val="clear" w:color="auto" w:fill="auto"/>
            <w:vAlign w:val="bottom"/>
            <w:hideMark/>
          </w:tcPr>
          <w:p w:rsidR="003F337E" w:rsidRPr="00121D24" w:rsidRDefault="003F337E" w:rsidP="00E0267F">
            <w:pPr>
              <w:rPr>
                <w:color w:val="000000"/>
              </w:rPr>
            </w:pPr>
            <w:r w:rsidRPr="00121D24">
              <w:rPr>
                <w:color w:val="000000"/>
              </w:rPr>
              <w:t>Активи підприємства</w:t>
            </w:r>
          </w:p>
        </w:tc>
        <w:tc>
          <w:tcPr>
            <w:tcW w:w="1559" w:type="dxa"/>
            <w:tcBorders>
              <w:top w:val="nil"/>
              <w:left w:val="nil"/>
              <w:bottom w:val="single" w:sz="4" w:space="0" w:color="auto"/>
              <w:right w:val="single" w:sz="4" w:space="0" w:color="auto"/>
            </w:tcBorders>
            <w:shd w:val="clear" w:color="auto" w:fill="auto"/>
            <w:noWrap/>
            <w:vAlign w:val="bottom"/>
            <w:hideMark/>
          </w:tcPr>
          <w:p w:rsidR="003F337E" w:rsidRPr="00121D24" w:rsidRDefault="003F337E" w:rsidP="00E0267F">
            <w:pPr>
              <w:jc w:val="center"/>
              <w:rPr>
                <w:color w:val="000000"/>
                <w:sz w:val="22"/>
                <w:szCs w:val="22"/>
              </w:rPr>
            </w:pPr>
            <w:r w:rsidRPr="00121D24">
              <w:rPr>
                <w:color w:val="000000"/>
                <w:sz w:val="22"/>
                <w:szCs w:val="22"/>
              </w:rPr>
              <w:t>38,25</w:t>
            </w:r>
          </w:p>
        </w:tc>
        <w:tc>
          <w:tcPr>
            <w:tcW w:w="1344" w:type="dxa"/>
            <w:tcBorders>
              <w:top w:val="nil"/>
              <w:left w:val="single" w:sz="4" w:space="0" w:color="auto"/>
              <w:bottom w:val="single" w:sz="8" w:space="0" w:color="auto"/>
              <w:right w:val="single" w:sz="8" w:space="0" w:color="auto"/>
            </w:tcBorders>
            <w:shd w:val="clear" w:color="auto" w:fill="auto"/>
            <w:noWrap/>
            <w:vAlign w:val="bottom"/>
            <w:hideMark/>
          </w:tcPr>
          <w:p w:rsidR="003F337E" w:rsidRPr="00121D24" w:rsidRDefault="003F337E" w:rsidP="00E0267F">
            <w:pPr>
              <w:jc w:val="center"/>
              <w:rPr>
                <w:color w:val="000000"/>
              </w:rPr>
            </w:pPr>
            <w:r w:rsidRPr="00121D24">
              <w:rPr>
                <w:color w:val="000000"/>
              </w:rPr>
              <w:t>28,41</w:t>
            </w:r>
          </w:p>
        </w:tc>
        <w:tc>
          <w:tcPr>
            <w:tcW w:w="0" w:type="auto"/>
            <w:tcBorders>
              <w:top w:val="nil"/>
              <w:left w:val="nil"/>
              <w:bottom w:val="single" w:sz="8" w:space="0" w:color="auto"/>
              <w:right w:val="single" w:sz="8" w:space="0" w:color="auto"/>
            </w:tcBorders>
            <w:shd w:val="clear" w:color="auto" w:fill="auto"/>
            <w:noWrap/>
            <w:vAlign w:val="bottom"/>
            <w:hideMark/>
          </w:tcPr>
          <w:p w:rsidR="003F337E" w:rsidRPr="00121D24" w:rsidRDefault="003F337E" w:rsidP="00E0267F">
            <w:pPr>
              <w:jc w:val="center"/>
              <w:rPr>
                <w:color w:val="000000"/>
              </w:rPr>
            </w:pPr>
            <w:r w:rsidRPr="00121D24">
              <w:rPr>
                <w:color w:val="000000"/>
              </w:rPr>
              <w:t>-10</w:t>
            </w:r>
          </w:p>
        </w:tc>
        <w:tc>
          <w:tcPr>
            <w:tcW w:w="0" w:type="auto"/>
            <w:tcBorders>
              <w:top w:val="nil"/>
              <w:left w:val="nil"/>
              <w:bottom w:val="single" w:sz="8" w:space="0" w:color="auto"/>
              <w:right w:val="single" w:sz="8" w:space="0" w:color="auto"/>
            </w:tcBorders>
            <w:shd w:val="clear" w:color="auto" w:fill="auto"/>
            <w:noWrap/>
            <w:vAlign w:val="bottom"/>
            <w:hideMark/>
          </w:tcPr>
          <w:p w:rsidR="003F337E" w:rsidRPr="00121D24" w:rsidRDefault="003F337E" w:rsidP="00E0267F">
            <w:pPr>
              <w:jc w:val="center"/>
              <w:rPr>
                <w:color w:val="000000"/>
              </w:rPr>
            </w:pPr>
            <w:r>
              <w:rPr>
                <w:color w:val="000000"/>
              </w:rPr>
              <w:t>-25,88</w:t>
            </w:r>
          </w:p>
        </w:tc>
      </w:tr>
      <w:tr w:rsidR="003F337E" w:rsidRPr="00B95427" w:rsidTr="00E0267F">
        <w:trPr>
          <w:trHeight w:val="451"/>
        </w:trPr>
        <w:tc>
          <w:tcPr>
            <w:tcW w:w="560" w:type="dxa"/>
            <w:tcBorders>
              <w:top w:val="nil"/>
              <w:left w:val="single" w:sz="8" w:space="0" w:color="auto"/>
              <w:bottom w:val="single" w:sz="8" w:space="0" w:color="auto"/>
              <w:right w:val="single" w:sz="8" w:space="0" w:color="auto"/>
            </w:tcBorders>
          </w:tcPr>
          <w:p w:rsidR="003F337E" w:rsidRPr="00B95427" w:rsidRDefault="003F337E" w:rsidP="00E0267F">
            <w:pPr>
              <w:rPr>
                <w:color w:val="000000"/>
              </w:rPr>
            </w:pPr>
            <w:r w:rsidRPr="00B95427">
              <w:rPr>
                <w:color w:val="000000"/>
              </w:rPr>
              <w:t>9</w:t>
            </w:r>
          </w:p>
        </w:tc>
        <w:tc>
          <w:tcPr>
            <w:tcW w:w="3850" w:type="dxa"/>
            <w:tcBorders>
              <w:top w:val="nil"/>
              <w:left w:val="single" w:sz="8" w:space="0" w:color="auto"/>
              <w:bottom w:val="single" w:sz="8" w:space="0" w:color="auto"/>
              <w:right w:val="single" w:sz="8" w:space="0" w:color="auto"/>
            </w:tcBorders>
            <w:shd w:val="clear" w:color="auto" w:fill="auto"/>
            <w:vAlign w:val="bottom"/>
            <w:hideMark/>
          </w:tcPr>
          <w:p w:rsidR="003F337E" w:rsidRPr="00B95427" w:rsidRDefault="003F337E" w:rsidP="00E0267F">
            <w:pPr>
              <w:rPr>
                <w:color w:val="000000"/>
              </w:rPr>
            </w:pPr>
            <w:r w:rsidRPr="00B95427">
              <w:rPr>
                <w:color w:val="000000"/>
              </w:rPr>
              <w:t>Необоротні активи</w:t>
            </w:r>
          </w:p>
        </w:tc>
        <w:tc>
          <w:tcPr>
            <w:tcW w:w="1559" w:type="dxa"/>
            <w:tcBorders>
              <w:top w:val="single" w:sz="4" w:space="0" w:color="auto"/>
              <w:left w:val="nil"/>
              <w:bottom w:val="single" w:sz="8" w:space="0" w:color="auto"/>
              <w:right w:val="single" w:sz="8" w:space="0" w:color="auto"/>
            </w:tcBorders>
            <w:shd w:val="clear" w:color="auto" w:fill="auto"/>
            <w:vAlign w:val="bottom"/>
            <w:hideMark/>
          </w:tcPr>
          <w:p w:rsidR="003F337E" w:rsidRPr="00B95427" w:rsidRDefault="003F337E" w:rsidP="00E0267F">
            <w:pPr>
              <w:jc w:val="center"/>
              <w:rPr>
                <w:color w:val="000000"/>
              </w:rPr>
            </w:pPr>
            <w:r w:rsidRPr="00B95427">
              <w:rPr>
                <w:color w:val="000000"/>
              </w:rPr>
              <w:t>37,37</w:t>
            </w:r>
          </w:p>
        </w:tc>
        <w:tc>
          <w:tcPr>
            <w:tcW w:w="1344" w:type="dxa"/>
            <w:tcBorders>
              <w:top w:val="nil"/>
              <w:left w:val="nil"/>
              <w:bottom w:val="single" w:sz="8" w:space="0" w:color="auto"/>
              <w:right w:val="single" w:sz="8" w:space="0" w:color="auto"/>
            </w:tcBorders>
            <w:shd w:val="clear" w:color="auto" w:fill="auto"/>
            <w:noWrap/>
            <w:vAlign w:val="bottom"/>
            <w:hideMark/>
          </w:tcPr>
          <w:p w:rsidR="003F337E" w:rsidRPr="00B95427" w:rsidRDefault="003F337E" w:rsidP="00E0267F">
            <w:pPr>
              <w:jc w:val="center"/>
              <w:rPr>
                <w:color w:val="000000"/>
              </w:rPr>
            </w:pPr>
            <w:r w:rsidRPr="00B95427">
              <w:rPr>
                <w:color w:val="000000"/>
              </w:rPr>
              <w:t>27,84</w:t>
            </w:r>
          </w:p>
        </w:tc>
        <w:tc>
          <w:tcPr>
            <w:tcW w:w="0" w:type="auto"/>
            <w:tcBorders>
              <w:top w:val="nil"/>
              <w:left w:val="nil"/>
              <w:bottom w:val="single" w:sz="8" w:space="0" w:color="auto"/>
              <w:right w:val="single" w:sz="8" w:space="0" w:color="auto"/>
            </w:tcBorders>
            <w:shd w:val="clear" w:color="auto" w:fill="auto"/>
            <w:noWrap/>
            <w:vAlign w:val="bottom"/>
            <w:hideMark/>
          </w:tcPr>
          <w:p w:rsidR="003F337E" w:rsidRPr="00B95427" w:rsidRDefault="003F337E" w:rsidP="00E0267F">
            <w:pPr>
              <w:jc w:val="center"/>
              <w:rPr>
                <w:color w:val="000000"/>
              </w:rPr>
            </w:pPr>
            <w:r w:rsidRPr="00B95427">
              <w:rPr>
                <w:color w:val="000000"/>
              </w:rPr>
              <w:t>-9,53</w:t>
            </w:r>
          </w:p>
        </w:tc>
        <w:tc>
          <w:tcPr>
            <w:tcW w:w="0" w:type="auto"/>
            <w:tcBorders>
              <w:top w:val="nil"/>
              <w:left w:val="nil"/>
              <w:bottom w:val="single" w:sz="8" w:space="0" w:color="auto"/>
              <w:right w:val="single" w:sz="8" w:space="0" w:color="auto"/>
            </w:tcBorders>
            <w:shd w:val="clear" w:color="auto" w:fill="auto"/>
            <w:noWrap/>
            <w:vAlign w:val="bottom"/>
            <w:hideMark/>
          </w:tcPr>
          <w:p w:rsidR="003F337E" w:rsidRPr="00B95427" w:rsidRDefault="003F337E" w:rsidP="00E0267F">
            <w:pPr>
              <w:jc w:val="center"/>
              <w:rPr>
                <w:color w:val="000000"/>
              </w:rPr>
            </w:pPr>
            <w:r w:rsidRPr="00B95427">
              <w:rPr>
                <w:color w:val="000000"/>
              </w:rPr>
              <w:t>-25,50</w:t>
            </w:r>
          </w:p>
        </w:tc>
      </w:tr>
      <w:tr w:rsidR="003F337E" w:rsidRPr="00B95427" w:rsidTr="00E0267F">
        <w:trPr>
          <w:trHeight w:val="401"/>
        </w:trPr>
        <w:tc>
          <w:tcPr>
            <w:tcW w:w="560" w:type="dxa"/>
            <w:tcBorders>
              <w:top w:val="nil"/>
              <w:left w:val="single" w:sz="8" w:space="0" w:color="auto"/>
              <w:bottom w:val="single" w:sz="8" w:space="0" w:color="auto"/>
              <w:right w:val="single" w:sz="8" w:space="0" w:color="auto"/>
            </w:tcBorders>
          </w:tcPr>
          <w:p w:rsidR="003F337E" w:rsidRPr="00B95427" w:rsidRDefault="003F337E" w:rsidP="00E0267F">
            <w:pPr>
              <w:rPr>
                <w:color w:val="000000"/>
              </w:rPr>
            </w:pPr>
            <w:r w:rsidRPr="00B95427">
              <w:rPr>
                <w:color w:val="000000"/>
              </w:rPr>
              <w:t>10</w:t>
            </w:r>
          </w:p>
        </w:tc>
        <w:tc>
          <w:tcPr>
            <w:tcW w:w="3850" w:type="dxa"/>
            <w:tcBorders>
              <w:top w:val="nil"/>
              <w:left w:val="single" w:sz="8" w:space="0" w:color="auto"/>
              <w:bottom w:val="single" w:sz="8" w:space="0" w:color="auto"/>
              <w:right w:val="single" w:sz="8" w:space="0" w:color="auto"/>
            </w:tcBorders>
            <w:shd w:val="clear" w:color="auto" w:fill="auto"/>
            <w:vAlign w:val="bottom"/>
            <w:hideMark/>
          </w:tcPr>
          <w:p w:rsidR="003F337E" w:rsidRPr="00B95427" w:rsidRDefault="003F337E" w:rsidP="00E0267F">
            <w:pPr>
              <w:rPr>
                <w:color w:val="000000"/>
              </w:rPr>
            </w:pPr>
            <w:r w:rsidRPr="00B95427">
              <w:rPr>
                <w:color w:val="000000"/>
              </w:rPr>
              <w:t>Оборотні активи</w:t>
            </w:r>
          </w:p>
        </w:tc>
        <w:tc>
          <w:tcPr>
            <w:tcW w:w="1559" w:type="dxa"/>
            <w:tcBorders>
              <w:top w:val="nil"/>
              <w:left w:val="nil"/>
              <w:bottom w:val="single" w:sz="8" w:space="0" w:color="auto"/>
              <w:right w:val="single" w:sz="8" w:space="0" w:color="auto"/>
            </w:tcBorders>
            <w:shd w:val="clear" w:color="auto" w:fill="auto"/>
            <w:vAlign w:val="bottom"/>
            <w:hideMark/>
          </w:tcPr>
          <w:p w:rsidR="003F337E" w:rsidRPr="00B95427" w:rsidRDefault="003F337E" w:rsidP="00E0267F">
            <w:pPr>
              <w:jc w:val="center"/>
              <w:rPr>
                <w:color w:val="000000"/>
              </w:rPr>
            </w:pPr>
            <w:r w:rsidRPr="00B95427">
              <w:rPr>
                <w:color w:val="000000"/>
              </w:rPr>
              <w:t>0,96</w:t>
            </w:r>
          </w:p>
        </w:tc>
        <w:tc>
          <w:tcPr>
            <w:tcW w:w="1344" w:type="dxa"/>
            <w:tcBorders>
              <w:top w:val="nil"/>
              <w:left w:val="nil"/>
              <w:bottom w:val="single" w:sz="8" w:space="0" w:color="auto"/>
              <w:right w:val="single" w:sz="8" w:space="0" w:color="auto"/>
            </w:tcBorders>
            <w:shd w:val="clear" w:color="auto" w:fill="auto"/>
            <w:noWrap/>
            <w:vAlign w:val="bottom"/>
            <w:hideMark/>
          </w:tcPr>
          <w:p w:rsidR="003F337E" w:rsidRPr="00B95427" w:rsidRDefault="003F337E" w:rsidP="00E0267F">
            <w:pPr>
              <w:jc w:val="center"/>
              <w:rPr>
                <w:color w:val="000000"/>
              </w:rPr>
            </w:pPr>
            <w:r w:rsidRPr="00B95427">
              <w:rPr>
                <w:color w:val="000000"/>
              </w:rPr>
              <w:t>0,57</w:t>
            </w:r>
          </w:p>
        </w:tc>
        <w:tc>
          <w:tcPr>
            <w:tcW w:w="0" w:type="auto"/>
            <w:tcBorders>
              <w:top w:val="nil"/>
              <w:left w:val="nil"/>
              <w:bottom w:val="single" w:sz="8" w:space="0" w:color="auto"/>
              <w:right w:val="single" w:sz="8" w:space="0" w:color="auto"/>
            </w:tcBorders>
            <w:shd w:val="clear" w:color="auto" w:fill="auto"/>
            <w:noWrap/>
            <w:vAlign w:val="bottom"/>
            <w:hideMark/>
          </w:tcPr>
          <w:p w:rsidR="003F337E" w:rsidRPr="00B95427" w:rsidRDefault="003F337E" w:rsidP="00E0267F">
            <w:pPr>
              <w:jc w:val="center"/>
              <w:rPr>
                <w:color w:val="000000"/>
              </w:rPr>
            </w:pPr>
            <w:r w:rsidRPr="00B95427">
              <w:rPr>
                <w:color w:val="000000"/>
              </w:rPr>
              <w:t>-0,39</w:t>
            </w:r>
          </w:p>
        </w:tc>
        <w:tc>
          <w:tcPr>
            <w:tcW w:w="0" w:type="auto"/>
            <w:tcBorders>
              <w:top w:val="nil"/>
              <w:left w:val="nil"/>
              <w:bottom w:val="single" w:sz="8" w:space="0" w:color="auto"/>
              <w:right w:val="single" w:sz="8" w:space="0" w:color="auto"/>
            </w:tcBorders>
            <w:shd w:val="clear" w:color="auto" w:fill="auto"/>
            <w:noWrap/>
            <w:vAlign w:val="bottom"/>
            <w:hideMark/>
          </w:tcPr>
          <w:p w:rsidR="003F337E" w:rsidRPr="00B95427" w:rsidRDefault="003F337E" w:rsidP="00E0267F">
            <w:pPr>
              <w:jc w:val="center"/>
              <w:rPr>
                <w:color w:val="000000"/>
              </w:rPr>
            </w:pPr>
            <w:r w:rsidRPr="00B95427">
              <w:rPr>
                <w:color w:val="000000"/>
              </w:rPr>
              <w:t>-40,62</w:t>
            </w:r>
          </w:p>
        </w:tc>
      </w:tr>
      <w:tr w:rsidR="003F337E" w:rsidRPr="00B95427" w:rsidTr="00E0267F">
        <w:trPr>
          <w:trHeight w:val="397"/>
        </w:trPr>
        <w:tc>
          <w:tcPr>
            <w:tcW w:w="560" w:type="dxa"/>
            <w:tcBorders>
              <w:top w:val="nil"/>
              <w:left w:val="single" w:sz="8" w:space="0" w:color="auto"/>
              <w:bottom w:val="single" w:sz="8" w:space="0" w:color="auto"/>
              <w:right w:val="single" w:sz="8" w:space="0" w:color="auto"/>
            </w:tcBorders>
          </w:tcPr>
          <w:p w:rsidR="003F337E" w:rsidRPr="00B95427" w:rsidRDefault="003F337E" w:rsidP="00E0267F">
            <w:pPr>
              <w:rPr>
                <w:color w:val="000000"/>
              </w:rPr>
            </w:pPr>
            <w:r w:rsidRPr="00B95427">
              <w:rPr>
                <w:color w:val="000000"/>
              </w:rPr>
              <w:t>11</w:t>
            </w:r>
          </w:p>
        </w:tc>
        <w:tc>
          <w:tcPr>
            <w:tcW w:w="3850" w:type="dxa"/>
            <w:tcBorders>
              <w:top w:val="nil"/>
              <w:left w:val="single" w:sz="8" w:space="0" w:color="auto"/>
              <w:bottom w:val="single" w:sz="8" w:space="0" w:color="auto"/>
              <w:right w:val="single" w:sz="8" w:space="0" w:color="auto"/>
            </w:tcBorders>
            <w:shd w:val="clear" w:color="auto" w:fill="auto"/>
            <w:vAlign w:val="bottom"/>
            <w:hideMark/>
          </w:tcPr>
          <w:p w:rsidR="003F337E" w:rsidRPr="00B95427" w:rsidRDefault="003F337E" w:rsidP="00E0267F">
            <w:pPr>
              <w:rPr>
                <w:color w:val="000000"/>
              </w:rPr>
            </w:pPr>
            <w:r w:rsidRPr="00B95427">
              <w:rPr>
                <w:color w:val="000000"/>
              </w:rPr>
              <w:t>Власний капітал</w:t>
            </w:r>
          </w:p>
        </w:tc>
        <w:tc>
          <w:tcPr>
            <w:tcW w:w="1559" w:type="dxa"/>
            <w:tcBorders>
              <w:top w:val="nil"/>
              <w:left w:val="nil"/>
              <w:bottom w:val="single" w:sz="8" w:space="0" w:color="auto"/>
              <w:right w:val="single" w:sz="8" w:space="0" w:color="auto"/>
            </w:tcBorders>
            <w:shd w:val="clear" w:color="auto" w:fill="auto"/>
            <w:vAlign w:val="bottom"/>
            <w:hideMark/>
          </w:tcPr>
          <w:p w:rsidR="003F337E" w:rsidRPr="00B95427" w:rsidRDefault="003F337E" w:rsidP="00E0267F">
            <w:pPr>
              <w:jc w:val="center"/>
              <w:rPr>
                <w:color w:val="000000"/>
              </w:rPr>
            </w:pPr>
            <w:r w:rsidRPr="00B95427">
              <w:rPr>
                <w:color w:val="000000"/>
              </w:rPr>
              <w:t>35,08</w:t>
            </w:r>
          </w:p>
        </w:tc>
        <w:tc>
          <w:tcPr>
            <w:tcW w:w="1344" w:type="dxa"/>
            <w:tcBorders>
              <w:top w:val="nil"/>
              <w:left w:val="nil"/>
              <w:bottom w:val="single" w:sz="8" w:space="0" w:color="auto"/>
              <w:right w:val="single" w:sz="8" w:space="0" w:color="auto"/>
            </w:tcBorders>
            <w:shd w:val="clear" w:color="auto" w:fill="auto"/>
            <w:noWrap/>
            <w:vAlign w:val="bottom"/>
            <w:hideMark/>
          </w:tcPr>
          <w:p w:rsidR="003F337E" w:rsidRPr="00B95427" w:rsidRDefault="003F337E" w:rsidP="00E0267F">
            <w:pPr>
              <w:jc w:val="center"/>
              <w:rPr>
                <w:color w:val="000000"/>
              </w:rPr>
            </w:pPr>
            <w:r w:rsidRPr="00B95427">
              <w:rPr>
                <w:color w:val="000000"/>
              </w:rPr>
              <w:t>25,05</w:t>
            </w:r>
          </w:p>
        </w:tc>
        <w:tc>
          <w:tcPr>
            <w:tcW w:w="0" w:type="auto"/>
            <w:tcBorders>
              <w:top w:val="nil"/>
              <w:left w:val="nil"/>
              <w:bottom w:val="single" w:sz="8" w:space="0" w:color="auto"/>
              <w:right w:val="single" w:sz="8" w:space="0" w:color="auto"/>
            </w:tcBorders>
            <w:shd w:val="clear" w:color="auto" w:fill="auto"/>
            <w:noWrap/>
            <w:vAlign w:val="bottom"/>
            <w:hideMark/>
          </w:tcPr>
          <w:p w:rsidR="003F337E" w:rsidRPr="00B95427" w:rsidRDefault="003F337E" w:rsidP="00E0267F">
            <w:pPr>
              <w:jc w:val="center"/>
              <w:rPr>
                <w:color w:val="000000"/>
              </w:rPr>
            </w:pPr>
            <w:r w:rsidRPr="00B95427">
              <w:rPr>
                <w:color w:val="000000"/>
              </w:rPr>
              <w:t>-10,03</w:t>
            </w:r>
          </w:p>
        </w:tc>
        <w:tc>
          <w:tcPr>
            <w:tcW w:w="0" w:type="auto"/>
            <w:tcBorders>
              <w:top w:val="nil"/>
              <w:left w:val="nil"/>
              <w:bottom w:val="single" w:sz="8" w:space="0" w:color="auto"/>
              <w:right w:val="single" w:sz="8" w:space="0" w:color="auto"/>
            </w:tcBorders>
            <w:shd w:val="clear" w:color="auto" w:fill="auto"/>
            <w:noWrap/>
            <w:vAlign w:val="bottom"/>
            <w:hideMark/>
          </w:tcPr>
          <w:p w:rsidR="003F337E" w:rsidRPr="00B95427" w:rsidRDefault="003F337E" w:rsidP="00E0267F">
            <w:pPr>
              <w:jc w:val="center"/>
              <w:rPr>
                <w:color w:val="000000"/>
              </w:rPr>
            </w:pPr>
            <w:r w:rsidRPr="00B95427">
              <w:rPr>
                <w:color w:val="000000"/>
              </w:rPr>
              <w:t>-28,59</w:t>
            </w:r>
          </w:p>
        </w:tc>
      </w:tr>
      <w:tr w:rsidR="003F337E" w:rsidRPr="00B95427" w:rsidTr="00E0267F">
        <w:trPr>
          <w:trHeight w:val="559"/>
        </w:trPr>
        <w:tc>
          <w:tcPr>
            <w:tcW w:w="560" w:type="dxa"/>
            <w:tcBorders>
              <w:top w:val="nil"/>
              <w:left w:val="single" w:sz="8" w:space="0" w:color="auto"/>
              <w:bottom w:val="single" w:sz="8" w:space="0" w:color="auto"/>
              <w:right w:val="single" w:sz="8" w:space="0" w:color="auto"/>
            </w:tcBorders>
          </w:tcPr>
          <w:p w:rsidR="003F337E" w:rsidRPr="00B95427" w:rsidRDefault="003F337E" w:rsidP="00E0267F">
            <w:pPr>
              <w:rPr>
                <w:color w:val="000000"/>
              </w:rPr>
            </w:pPr>
            <w:r w:rsidRPr="00B95427">
              <w:rPr>
                <w:color w:val="000000"/>
              </w:rPr>
              <w:t>12</w:t>
            </w:r>
          </w:p>
        </w:tc>
        <w:tc>
          <w:tcPr>
            <w:tcW w:w="3850" w:type="dxa"/>
            <w:tcBorders>
              <w:top w:val="nil"/>
              <w:left w:val="single" w:sz="8" w:space="0" w:color="auto"/>
              <w:bottom w:val="single" w:sz="8" w:space="0" w:color="auto"/>
              <w:right w:val="single" w:sz="8" w:space="0" w:color="auto"/>
            </w:tcBorders>
            <w:shd w:val="clear" w:color="auto" w:fill="auto"/>
            <w:vAlign w:val="bottom"/>
            <w:hideMark/>
          </w:tcPr>
          <w:p w:rsidR="003F337E" w:rsidRPr="00B95427" w:rsidRDefault="003F337E" w:rsidP="00E0267F">
            <w:pPr>
              <w:rPr>
                <w:color w:val="000000"/>
              </w:rPr>
            </w:pPr>
            <w:r w:rsidRPr="00B95427">
              <w:rPr>
                <w:color w:val="000000"/>
              </w:rPr>
              <w:t>Довгострокові зобов’язання і забезпечення</w:t>
            </w:r>
          </w:p>
        </w:tc>
        <w:tc>
          <w:tcPr>
            <w:tcW w:w="1559" w:type="dxa"/>
            <w:tcBorders>
              <w:top w:val="nil"/>
              <w:left w:val="nil"/>
              <w:bottom w:val="single" w:sz="8" w:space="0" w:color="auto"/>
              <w:right w:val="single" w:sz="8" w:space="0" w:color="auto"/>
            </w:tcBorders>
            <w:shd w:val="clear" w:color="auto" w:fill="auto"/>
            <w:vAlign w:val="bottom"/>
            <w:hideMark/>
          </w:tcPr>
          <w:p w:rsidR="003F337E" w:rsidRPr="00B95427" w:rsidRDefault="003F337E" w:rsidP="00E0267F">
            <w:pPr>
              <w:jc w:val="center"/>
              <w:rPr>
                <w:color w:val="000000"/>
              </w:rPr>
            </w:pPr>
            <w:r w:rsidRPr="00B95427">
              <w:rPr>
                <w:color w:val="000000"/>
              </w:rPr>
              <w:t>1,49</w:t>
            </w:r>
          </w:p>
        </w:tc>
        <w:tc>
          <w:tcPr>
            <w:tcW w:w="1344" w:type="dxa"/>
            <w:tcBorders>
              <w:top w:val="nil"/>
              <w:left w:val="nil"/>
              <w:bottom w:val="single" w:sz="8" w:space="0" w:color="auto"/>
              <w:right w:val="single" w:sz="8" w:space="0" w:color="auto"/>
            </w:tcBorders>
            <w:shd w:val="clear" w:color="auto" w:fill="auto"/>
            <w:noWrap/>
            <w:vAlign w:val="bottom"/>
            <w:hideMark/>
          </w:tcPr>
          <w:p w:rsidR="003F337E" w:rsidRPr="00B95427" w:rsidRDefault="003F337E" w:rsidP="00E0267F">
            <w:pPr>
              <w:jc w:val="center"/>
              <w:rPr>
                <w:color w:val="000000"/>
              </w:rPr>
            </w:pPr>
            <w:r w:rsidRPr="00B95427">
              <w:rPr>
                <w:color w:val="000000"/>
              </w:rPr>
              <w:t>0</w:t>
            </w:r>
          </w:p>
        </w:tc>
        <w:tc>
          <w:tcPr>
            <w:tcW w:w="0" w:type="auto"/>
            <w:tcBorders>
              <w:top w:val="nil"/>
              <w:left w:val="nil"/>
              <w:bottom w:val="single" w:sz="8" w:space="0" w:color="auto"/>
              <w:right w:val="single" w:sz="8" w:space="0" w:color="auto"/>
            </w:tcBorders>
            <w:shd w:val="clear" w:color="auto" w:fill="auto"/>
            <w:noWrap/>
            <w:vAlign w:val="bottom"/>
            <w:hideMark/>
          </w:tcPr>
          <w:p w:rsidR="003F337E" w:rsidRPr="00B95427" w:rsidRDefault="003F337E" w:rsidP="00E0267F">
            <w:pPr>
              <w:jc w:val="center"/>
              <w:rPr>
                <w:color w:val="000000"/>
              </w:rPr>
            </w:pPr>
            <w:r w:rsidRPr="00B95427">
              <w:rPr>
                <w:color w:val="000000"/>
              </w:rPr>
              <w:t>-1,49</w:t>
            </w:r>
          </w:p>
        </w:tc>
        <w:tc>
          <w:tcPr>
            <w:tcW w:w="0" w:type="auto"/>
            <w:tcBorders>
              <w:top w:val="nil"/>
              <w:left w:val="nil"/>
              <w:bottom w:val="single" w:sz="8" w:space="0" w:color="auto"/>
              <w:right w:val="single" w:sz="8" w:space="0" w:color="auto"/>
            </w:tcBorders>
            <w:shd w:val="clear" w:color="auto" w:fill="auto"/>
            <w:noWrap/>
            <w:vAlign w:val="bottom"/>
            <w:hideMark/>
          </w:tcPr>
          <w:p w:rsidR="003F337E" w:rsidRPr="00B95427" w:rsidRDefault="003F337E" w:rsidP="00E0267F">
            <w:pPr>
              <w:jc w:val="center"/>
              <w:rPr>
                <w:color w:val="000000"/>
              </w:rPr>
            </w:pPr>
            <w:r w:rsidRPr="00B95427">
              <w:rPr>
                <w:color w:val="000000"/>
              </w:rPr>
              <w:t>-100,00</w:t>
            </w:r>
          </w:p>
        </w:tc>
      </w:tr>
      <w:tr w:rsidR="003F337E" w:rsidRPr="00B95427" w:rsidTr="00E0267F">
        <w:trPr>
          <w:trHeight w:val="398"/>
        </w:trPr>
        <w:tc>
          <w:tcPr>
            <w:tcW w:w="560" w:type="dxa"/>
            <w:tcBorders>
              <w:top w:val="nil"/>
              <w:left w:val="single" w:sz="8" w:space="0" w:color="auto"/>
              <w:bottom w:val="single" w:sz="8" w:space="0" w:color="auto"/>
              <w:right w:val="single" w:sz="8" w:space="0" w:color="auto"/>
            </w:tcBorders>
          </w:tcPr>
          <w:p w:rsidR="003F337E" w:rsidRPr="00B95427" w:rsidRDefault="003F337E" w:rsidP="00E0267F">
            <w:pPr>
              <w:rPr>
                <w:color w:val="000000"/>
              </w:rPr>
            </w:pPr>
            <w:r w:rsidRPr="00B95427">
              <w:rPr>
                <w:color w:val="000000"/>
              </w:rPr>
              <w:t>13</w:t>
            </w:r>
          </w:p>
        </w:tc>
        <w:tc>
          <w:tcPr>
            <w:tcW w:w="3850" w:type="dxa"/>
            <w:tcBorders>
              <w:top w:val="nil"/>
              <w:left w:val="single" w:sz="8" w:space="0" w:color="auto"/>
              <w:bottom w:val="single" w:sz="8" w:space="0" w:color="auto"/>
              <w:right w:val="single" w:sz="8" w:space="0" w:color="auto"/>
            </w:tcBorders>
            <w:shd w:val="clear" w:color="auto" w:fill="auto"/>
            <w:vAlign w:val="bottom"/>
            <w:hideMark/>
          </w:tcPr>
          <w:p w:rsidR="003F337E" w:rsidRPr="00B95427" w:rsidRDefault="003F337E" w:rsidP="00E0267F">
            <w:pPr>
              <w:rPr>
                <w:color w:val="000000"/>
              </w:rPr>
            </w:pPr>
            <w:r w:rsidRPr="00B95427">
              <w:rPr>
                <w:color w:val="000000"/>
              </w:rPr>
              <w:t>Поточні зобов’язання та забезпечення</w:t>
            </w:r>
          </w:p>
        </w:tc>
        <w:tc>
          <w:tcPr>
            <w:tcW w:w="1559" w:type="dxa"/>
            <w:tcBorders>
              <w:top w:val="nil"/>
              <w:left w:val="nil"/>
              <w:bottom w:val="single" w:sz="8" w:space="0" w:color="auto"/>
              <w:right w:val="single" w:sz="8" w:space="0" w:color="auto"/>
            </w:tcBorders>
            <w:shd w:val="clear" w:color="auto" w:fill="auto"/>
            <w:vAlign w:val="bottom"/>
            <w:hideMark/>
          </w:tcPr>
          <w:p w:rsidR="003F337E" w:rsidRPr="00B95427" w:rsidRDefault="003F337E" w:rsidP="00E0267F">
            <w:pPr>
              <w:jc w:val="center"/>
              <w:rPr>
                <w:color w:val="000000"/>
              </w:rPr>
            </w:pPr>
            <w:r w:rsidRPr="00B95427">
              <w:rPr>
                <w:color w:val="000000"/>
              </w:rPr>
              <w:t>1,76</w:t>
            </w:r>
          </w:p>
        </w:tc>
        <w:tc>
          <w:tcPr>
            <w:tcW w:w="1344" w:type="dxa"/>
            <w:tcBorders>
              <w:top w:val="nil"/>
              <w:left w:val="nil"/>
              <w:bottom w:val="single" w:sz="8" w:space="0" w:color="auto"/>
              <w:right w:val="single" w:sz="8" w:space="0" w:color="auto"/>
            </w:tcBorders>
            <w:shd w:val="clear" w:color="auto" w:fill="auto"/>
            <w:noWrap/>
            <w:vAlign w:val="bottom"/>
            <w:hideMark/>
          </w:tcPr>
          <w:p w:rsidR="003F337E" w:rsidRPr="00B95427" w:rsidRDefault="003F337E" w:rsidP="00E0267F">
            <w:pPr>
              <w:jc w:val="center"/>
              <w:rPr>
                <w:color w:val="000000"/>
              </w:rPr>
            </w:pPr>
            <w:r w:rsidRPr="00B95427">
              <w:rPr>
                <w:color w:val="000000"/>
              </w:rPr>
              <w:t>3,36</w:t>
            </w:r>
          </w:p>
        </w:tc>
        <w:tc>
          <w:tcPr>
            <w:tcW w:w="0" w:type="auto"/>
            <w:tcBorders>
              <w:top w:val="nil"/>
              <w:left w:val="nil"/>
              <w:bottom w:val="single" w:sz="8" w:space="0" w:color="auto"/>
              <w:right w:val="single" w:sz="8" w:space="0" w:color="auto"/>
            </w:tcBorders>
            <w:shd w:val="clear" w:color="auto" w:fill="auto"/>
            <w:noWrap/>
            <w:vAlign w:val="bottom"/>
            <w:hideMark/>
          </w:tcPr>
          <w:p w:rsidR="003F337E" w:rsidRPr="00B95427" w:rsidRDefault="003F337E" w:rsidP="00E0267F">
            <w:pPr>
              <w:jc w:val="center"/>
              <w:rPr>
                <w:color w:val="000000"/>
              </w:rPr>
            </w:pPr>
            <w:r w:rsidRPr="00B95427">
              <w:rPr>
                <w:color w:val="000000"/>
              </w:rPr>
              <w:t>1,6</w:t>
            </w:r>
          </w:p>
        </w:tc>
        <w:tc>
          <w:tcPr>
            <w:tcW w:w="0" w:type="auto"/>
            <w:tcBorders>
              <w:top w:val="nil"/>
              <w:left w:val="nil"/>
              <w:bottom w:val="single" w:sz="8" w:space="0" w:color="auto"/>
              <w:right w:val="single" w:sz="8" w:space="0" w:color="auto"/>
            </w:tcBorders>
            <w:shd w:val="clear" w:color="auto" w:fill="auto"/>
            <w:noWrap/>
            <w:vAlign w:val="bottom"/>
            <w:hideMark/>
          </w:tcPr>
          <w:p w:rsidR="003F337E" w:rsidRPr="00B95427" w:rsidRDefault="003F337E" w:rsidP="00E0267F">
            <w:pPr>
              <w:jc w:val="center"/>
              <w:rPr>
                <w:color w:val="000000"/>
              </w:rPr>
            </w:pPr>
            <w:r w:rsidRPr="00B95427">
              <w:rPr>
                <w:color w:val="000000"/>
              </w:rPr>
              <w:t>90,90</w:t>
            </w:r>
          </w:p>
        </w:tc>
      </w:tr>
      <w:tr w:rsidR="003F337E" w:rsidRPr="00B95427" w:rsidTr="00E0267F">
        <w:trPr>
          <w:trHeight w:val="547"/>
        </w:trPr>
        <w:tc>
          <w:tcPr>
            <w:tcW w:w="560" w:type="dxa"/>
            <w:tcBorders>
              <w:top w:val="nil"/>
              <w:left w:val="single" w:sz="8" w:space="0" w:color="auto"/>
              <w:bottom w:val="single" w:sz="8" w:space="0" w:color="auto"/>
              <w:right w:val="single" w:sz="8" w:space="0" w:color="auto"/>
            </w:tcBorders>
          </w:tcPr>
          <w:p w:rsidR="003F337E" w:rsidRPr="00B95427" w:rsidRDefault="003F337E" w:rsidP="00E0267F">
            <w:pPr>
              <w:rPr>
                <w:color w:val="000000"/>
              </w:rPr>
            </w:pPr>
            <w:r w:rsidRPr="00B95427">
              <w:rPr>
                <w:color w:val="000000"/>
              </w:rPr>
              <w:t>14</w:t>
            </w:r>
          </w:p>
        </w:tc>
        <w:tc>
          <w:tcPr>
            <w:tcW w:w="3850" w:type="dxa"/>
            <w:tcBorders>
              <w:top w:val="nil"/>
              <w:left w:val="single" w:sz="8" w:space="0" w:color="auto"/>
              <w:bottom w:val="single" w:sz="8" w:space="0" w:color="auto"/>
              <w:right w:val="single" w:sz="8" w:space="0" w:color="auto"/>
            </w:tcBorders>
            <w:shd w:val="clear" w:color="auto" w:fill="auto"/>
            <w:vAlign w:val="bottom"/>
            <w:hideMark/>
          </w:tcPr>
          <w:p w:rsidR="003F337E" w:rsidRPr="00B95427" w:rsidRDefault="003F337E" w:rsidP="00E0267F">
            <w:pPr>
              <w:rPr>
                <w:color w:val="000000"/>
              </w:rPr>
            </w:pPr>
            <w:r w:rsidRPr="00B95427">
              <w:rPr>
                <w:color w:val="000000"/>
              </w:rPr>
              <w:t>Чистий дохід від реалізації продукції (товарів, робіт, послуг)</w:t>
            </w:r>
          </w:p>
        </w:tc>
        <w:tc>
          <w:tcPr>
            <w:tcW w:w="1559" w:type="dxa"/>
            <w:tcBorders>
              <w:top w:val="nil"/>
              <w:left w:val="nil"/>
              <w:bottom w:val="single" w:sz="8" w:space="0" w:color="auto"/>
              <w:right w:val="single" w:sz="8" w:space="0" w:color="auto"/>
            </w:tcBorders>
            <w:shd w:val="clear" w:color="auto" w:fill="auto"/>
            <w:vAlign w:val="bottom"/>
            <w:hideMark/>
          </w:tcPr>
          <w:p w:rsidR="003F337E" w:rsidRPr="00B95427" w:rsidRDefault="003F337E" w:rsidP="00E0267F">
            <w:pPr>
              <w:jc w:val="center"/>
              <w:rPr>
                <w:color w:val="000000"/>
              </w:rPr>
            </w:pPr>
            <w:r w:rsidRPr="00B95427">
              <w:rPr>
                <w:color w:val="000000"/>
              </w:rPr>
              <w:t>5,27</w:t>
            </w:r>
          </w:p>
        </w:tc>
        <w:tc>
          <w:tcPr>
            <w:tcW w:w="1344" w:type="dxa"/>
            <w:tcBorders>
              <w:top w:val="nil"/>
              <w:left w:val="nil"/>
              <w:bottom w:val="single" w:sz="8" w:space="0" w:color="auto"/>
              <w:right w:val="single" w:sz="8" w:space="0" w:color="auto"/>
            </w:tcBorders>
            <w:shd w:val="clear" w:color="auto" w:fill="auto"/>
            <w:noWrap/>
            <w:vAlign w:val="bottom"/>
            <w:hideMark/>
          </w:tcPr>
          <w:p w:rsidR="003F337E" w:rsidRPr="00B95427" w:rsidRDefault="003F337E" w:rsidP="00E0267F">
            <w:pPr>
              <w:jc w:val="center"/>
              <w:rPr>
                <w:color w:val="000000"/>
              </w:rPr>
            </w:pPr>
            <w:r w:rsidRPr="00B95427">
              <w:rPr>
                <w:color w:val="000000"/>
              </w:rPr>
              <w:t>7,66</w:t>
            </w:r>
          </w:p>
        </w:tc>
        <w:tc>
          <w:tcPr>
            <w:tcW w:w="0" w:type="auto"/>
            <w:tcBorders>
              <w:top w:val="nil"/>
              <w:left w:val="nil"/>
              <w:bottom w:val="single" w:sz="8" w:space="0" w:color="auto"/>
              <w:right w:val="single" w:sz="8" w:space="0" w:color="auto"/>
            </w:tcBorders>
            <w:shd w:val="clear" w:color="auto" w:fill="auto"/>
            <w:noWrap/>
            <w:vAlign w:val="bottom"/>
            <w:hideMark/>
          </w:tcPr>
          <w:p w:rsidR="003F337E" w:rsidRPr="00B95427" w:rsidRDefault="003F337E" w:rsidP="00E0267F">
            <w:pPr>
              <w:jc w:val="center"/>
              <w:rPr>
                <w:color w:val="000000"/>
              </w:rPr>
            </w:pPr>
            <w:r w:rsidRPr="00B95427">
              <w:rPr>
                <w:color w:val="000000"/>
              </w:rPr>
              <w:t>2,39</w:t>
            </w:r>
          </w:p>
        </w:tc>
        <w:tc>
          <w:tcPr>
            <w:tcW w:w="0" w:type="auto"/>
            <w:tcBorders>
              <w:top w:val="nil"/>
              <w:left w:val="nil"/>
              <w:bottom w:val="single" w:sz="8" w:space="0" w:color="auto"/>
              <w:right w:val="single" w:sz="8" w:space="0" w:color="auto"/>
            </w:tcBorders>
            <w:shd w:val="clear" w:color="auto" w:fill="auto"/>
            <w:noWrap/>
            <w:vAlign w:val="bottom"/>
            <w:hideMark/>
          </w:tcPr>
          <w:p w:rsidR="003F337E" w:rsidRPr="00B95427" w:rsidRDefault="003F337E" w:rsidP="00E0267F">
            <w:pPr>
              <w:jc w:val="center"/>
              <w:rPr>
                <w:color w:val="000000"/>
              </w:rPr>
            </w:pPr>
            <w:r w:rsidRPr="00B95427">
              <w:rPr>
                <w:color w:val="000000"/>
              </w:rPr>
              <w:t>45,35</w:t>
            </w:r>
          </w:p>
        </w:tc>
      </w:tr>
      <w:tr w:rsidR="003F337E" w:rsidRPr="00B95427" w:rsidTr="00E0267F">
        <w:trPr>
          <w:trHeight w:val="708"/>
        </w:trPr>
        <w:tc>
          <w:tcPr>
            <w:tcW w:w="560" w:type="dxa"/>
            <w:tcBorders>
              <w:top w:val="nil"/>
              <w:left w:val="single" w:sz="8" w:space="0" w:color="auto"/>
              <w:bottom w:val="single" w:sz="8" w:space="0" w:color="auto"/>
              <w:right w:val="single" w:sz="8" w:space="0" w:color="auto"/>
            </w:tcBorders>
          </w:tcPr>
          <w:p w:rsidR="003F337E" w:rsidRPr="00B95427" w:rsidRDefault="003F337E" w:rsidP="00E0267F">
            <w:pPr>
              <w:rPr>
                <w:color w:val="000000"/>
              </w:rPr>
            </w:pPr>
            <w:r w:rsidRPr="00B95427">
              <w:rPr>
                <w:color w:val="000000"/>
              </w:rPr>
              <w:t>15</w:t>
            </w:r>
          </w:p>
        </w:tc>
        <w:tc>
          <w:tcPr>
            <w:tcW w:w="3850" w:type="dxa"/>
            <w:tcBorders>
              <w:top w:val="nil"/>
              <w:left w:val="single" w:sz="8" w:space="0" w:color="auto"/>
              <w:bottom w:val="single" w:sz="8" w:space="0" w:color="auto"/>
              <w:right w:val="single" w:sz="8" w:space="0" w:color="auto"/>
            </w:tcBorders>
            <w:shd w:val="clear" w:color="auto" w:fill="auto"/>
            <w:vAlign w:val="bottom"/>
            <w:hideMark/>
          </w:tcPr>
          <w:p w:rsidR="003F337E" w:rsidRPr="00B95427" w:rsidRDefault="003F337E" w:rsidP="00E0267F">
            <w:pPr>
              <w:rPr>
                <w:color w:val="000000"/>
              </w:rPr>
            </w:pPr>
            <w:r w:rsidRPr="00B95427">
              <w:rPr>
                <w:color w:val="000000"/>
              </w:rPr>
              <w:t>Собівартість реалізованої продукції (товарів, робiт, послуг)</w:t>
            </w:r>
          </w:p>
        </w:tc>
        <w:tc>
          <w:tcPr>
            <w:tcW w:w="1559" w:type="dxa"/>
            <w:tcBorders>
              <w:top w:val="nil"/>
              <w:left w:val="nil"/>
              <w:bottom w:val="single" w:sz="8" w:space="0" w:color="auto"/>
              <w:right w:val="single" w:sz="4" w:space="0" w:color="auto"/>
            </w:tcBorders>
            <w:shd w:val="clear" w:color="auto" w:fill="auto"/>
            <w:vAlign w:val="bottom"/>
            <w:hideMark/>
          </w:tcPr>
          <w:p w:rsidR="003F337E" w:rsidRPr="00B95427" w:rsidRDefault="003F337E" w:rsidP="00E0267F">
            <w:pPr>
              <w:jc w:val="center"/>
              <w:rPr>
                <w:color w:val="000000"/>
              </w:rPr>
            </w:pPr>
            <w:r w:rsidRPr="00B95427">
              <w:rPr>
                <w:color w:val="000000"/>
              </w:rPr>
              <w:t>14,78</w:t>
            </w:r>
          </w:p>
        </w:tc>
        <w:tc>
          <w:tcPr>
            <w:tcW w:w="1344" w:type="dxa"/>
            <w:tcBorders>
              <w:top w:val="nil"/>
              <w:left w:val="single" w:sz="4" w:space="0" w:color="auto"/>
              <w:bottom w:val="single" w:sz="8" w:space="0" w:color="auto"/>
              <w:right w:val="single" w:sz="8" w:space="0" w:color="auto"/>
            </w:tcBorders>
            <w:shd w:val="clear" w:color="auto" w:fill="auto"/>
            <w:noWrap/>
            <w:vAlign w:val="bottom"/>
            <w:hideMark/>
          </w:tcPr>
          <w:p w:rsidR="003F337E" w:rsidRPr="00B95427" w:rsidRDefault="003F337E" w:rsidP="00E0267F">
            <w:pPr>
              <w:jc w:val="center"/>
              <w:rPr>
                <w:color w:val="000000"/>
              </w:rPr>
            </w:pPr>
            <w:r w:rsidRPr="00B95427">
              <w:rPr>
                <w:color w:val="000000"/>
              </w:rPr>
              <w:t>11,84</w:t>
            </w:r>
          </w:p>
        </w:tc>
        <w:tc>
          <w:tcPr>
            <w:tcW w:w="0" w:type="auto"/>
            <w:tcBorders>
              <w:top w:val="nil"/>
              <w:left w:val="nil"/>
              <w:bottom w:val="single" w:sz="8" w:space="0" w:color="auto"/>
              <w:right w:val="single" w:sz="8" w:space="0" w:color="auto"/>
            </w:tcBorders>
            <w:shd w:val="clear" w:color="auto" w:fill="auto"/>
            <w:noWrap/>
            <w:vAlign w:val="bottom"/>
            <w:hideMark/>
          </w:tcPr>
          <w:p w:rsidR="003F337E" w:rsidRPr="00B95427" w:rsidRDefault="003F337E" w:rsidP="00E0267F">
            <w:pPr>
              <w:jc w:val="center"/>
              <w:rPr>
                <w:color w:val="000000"/>
              </w:rPr>
            </w:pPr>
            <w:r w:rsidRPr="00B95427">
              <w:rPr>
                <w:color w:val="000000"/>
              </w:rPr>
              <w:t>-2,94</w:t>
            </w:r>
          </w:p>
        </w:tc>
        <w:tc>
          <w:tcPr>
            <w:tcW w:w="0" w:type="auto"/>
            <w:tcBorders>
              <w:top w:val="nil"/>
              <w:left w:val="nil"/>
              <w:bottom w:val="single" w:sz="8" w:space="0" w:color="auto"/>
              <w:right w:val="single" w:sz="8" w:space="0" w:color="auto"/>
            </w:tcBorders>
            <w:shd w:val="clear" w:color="auto" w:fill="auto"/>
            <w:noWrap/>
            <w:vAlign w:val="bottom"/>
            <w:hideMark/>
          </w:tcPr>
          <w:p w:rsidR="003F337E" w:rsidRPr="00B95427" w:rsidRDefault="003F337E" w:rsidP="00E0267F">
            <w:pPr>
              <w:jc w:val="center"/>
              <w:rPr>
                <w:color w:val="000000"/>
              </w:rPr>
            </w:pPr>
            <w:r w:rsidRPr="00B95427">
              <w:rPr>
                <w:color w:val="000000"/>
              </w:rPr>
              <w:t>-19,89</w:t>
            </w:r>
          </w:p>
        </w:tc>
      </w:tr>
      <w:tr w:rsidR="003F337E" w:rsidRPr="00B95427" w:rsidTr="00E0267F">
        <w:trPr>
          <w:trHeight w:val="345"/>
        </w:trPr>
        <w:tc>
          <w:tcPr>
            <w:tcW w:w="560" w:type="dxa"/>
            <w:tcBorders>
              <w:top w:val="nil"/>
              <w:left w:val="single" w:sz="8" w:space="0" w:color="auto"/>
              <w:bottom w:val="single" w:sz="4" w:space="0" w:color="auto"/>
              <w:right w:val="single" w:sz="8" w:space="0" w:color="auto"/>
            </w:tcBorders>
          </w:tcPr>
          <w:p w:rsidR="003F337E" w:rsidRPr="00B95427" w:rsidRDefault="003F337E" w:rsidP="00E0267F">
            <w:pPr>
              <w:rPr>
                <w:color w:val="000000"/>
              </w:rPr>
            </w:pPr>
            <w:r w:rsidRPr="00B95427">
              <w:rPr>
                <w:color w:val="000000"/>
              </w:rPr>
              <w:t>16</w:t>
            </w:r>
          </w:p>
        </w:tc>
        <w:tc>
          <w:tcPr>
            <w:tcW w:w="3850" w:type="dxa"/>
            <w:tcBorders>
              <w:top w:val="nil"/>
              <w:left w:val="single" w:sz="8" w:space="0" w:color="auto"/>
              <w:bottom w:val="single" w:sz="4" w:space="0" w:color="auto"/>
              <w:right w:val="single" w:sz="8" w:space="0" w:color="auto"/>
            </w:tcBorders>
            <w:shd w:val="clear" w:color="auto" w:fill="auto"/>
            <w:vAlign w:val="bottom"/>
            <w:hideMark/>
          </w:tcPr>
          <w:p w:rsidR="003F337E" w:rsidRPr="00B95427" w:rsidRDefault="003F337E" w:rsidP="00E0267F">
            <w:pPr>
              <w:rPr>
                <w:color w:val="000000"/>
              </w:rPr>
            </w:pPr>
            <w:r w:rsidRPr="00B95427">
              <w:rPr>
                <w:color w:val="000000"/>
              </w:rPr>
              <w:t>Валовий: прибуток</w:t>
            </w:r>
          </w:p>
        </w:tc>
        <w:tc>
          <w:tcPr>
            <w:tcW w:w="1559" w:type="dxa"/>
            <w:tcBorders>
              <w:top w:val="nil"/>
              <w:left w:val="nil"/>
              <w:bottom w:val="single" w:sz="4" w:space="0" w:color="auto"/>
              <w:right w:val="single" w:sz="4" w:space="0" w:color="auto"/>
            </w:tcBorders>
            <w:shd w:val="clear" w:color="auto" w:fill="auto"/>
            <w:noWrap/>
            <w:vAlign w:val="bottom"/>
            <w:hideMark/>
          </w:tcPr>
          <w:p w:rsidR="003F337E" w:rsidRPr="00B95427" w:rsidRDefault="003F337E" w:rsidP="00E0267F">
            <w:pPr>
              <w:jc w:val="center"/>
              <w:rPr>
                <w:color w:val="000000"/>
                <w:sz w:val="22"/>
                <w:szCs w:val="22"/>
              </w:rPr>
            </w:pPr>
            <w:r w:rsidRPr="00B95427">
              <w:rPr>
                <w:color w:val="000000"/>
                <w:sz w:val="22"/>
                <w:szCs w:val="22"/>
              </w:rPr>
              <w:t>-9, 31</w:t>
            </w:r>
          </w:p>
        </w:tc>
        <w:tc>
          <w:tcPr>
            <w:tcW w:w="1344" w:type="dxa"/>
            <w:tcBorders>
              <w:top w:val="nil"/>
              <w:left w:val="single" w:sz="4" w:space="0" w:color="auto"/>
              <w:bottom w:val="single" w:sz="8" w:space="0" w:color="auto"/>
              <w:right w:val="single" w:sz="8" w:space="0" w:color="auto"/>
            </w:tcBorders>
            <w:shd w:val="clear" w:color="auto" w:fill="auto"/>
            <w:noWrap/>
            <w:vAlign w:val="bottom"/>
            <w:hideMark/>
          </w:tcPr>
          <w:p w:rsidR="003F337E" w:rsidRPr="00B95427" w:rsidRDefault="003F337E" w:rsidP="00E0267F">
            <w:pPr>
              <w:jc w:val="center"/>
              <w:rPr>
                <w:color w:val="000000"/>
              </w:rPr>
            </w:pPr>
            <w:r w:rsidRPr="00B95427">
              <w:rPr>
                <w:color w:val="000000"/>
              </w:rPr>
              <w:t>-4, 18</w:t>
            </w:r>
          </w:p>
        </w:tc>
        <w:tc>
          <w:tcPr>
            <w:tcW w:w="0" w:type="auto"/>
            <w:tcBorders>
              <w:top w:val="nil"/>
              <w:left w:val="nil"/>
              <w:bottom w:val="single" w:sz="8" w:space="0" w:color="auto"/>
              <w:right w:val="single" w:sz="8" w:space="0" w:color="auto"/>
            </w:tcBorders>
            <w:shd w:val="clear" w:color="auto" w:fill="auto"/>
            <w:noWrap/>
            <w:vAlign w:val="bottom"/>
            <w:hideMark/>
          </w:tcPr>
          <w:p w:rsidR="003F337E" w:rsidRPr="00B95427" w:rsidRDefault="003F337E" w:rsidP="00E0267F">
            <w:pPr>
              <w:jc w:val="center"/>
              <w:rPr>
                <w:color w:val="000000"/>
              </w:rPr>
            </w:pPr>
            <w:r w:rsidRPr="00B95427">
              <w:rPr>
                <w:color w:val="000000"/>
              </w:rPr>
              <w:t>5, 14</w:t>
            </w:r>
          </w:p>
        </w:tc>
        <w:tc>
          <w:tcPr>
            <w:tcW w:w="0" w:type="auto"/>
            <w:tcBorders>
              <w:top w:val="nil"/>
              <w:left w:val="nil"/>
              <w:bottom w:val="single" w:sz="8" w:space="0" w:color="auto"/>
              <w:right w:val="single" w:sz="8" w:space="0" w:color="auto"/>
            </w:tcBorders>
            <w:shd w:val="clear" w:color="auto" w:fill="auto"/>
            <w:noWrap/>
            <w:vAlign w:val="bottom"/>
            <w:hideMark/>
          </w:tcPr>
          <w:p w:rsidR="003F337E" w:rsidRPr="00B95427" w:rsidRDefault="003F337E" w:rsidP="00E0267F">
            <w:pPr>
              <w:jc w:val="center"/>
              <w:rPr>
                <w:color w:val="000000"/>
              </w:rPr>
            </w:pPr>
            <w:r w:rsidRPr="00B95427">
              <w:rPr>
                <w:color w:val="000000"/>
              </w:rPr>
              <w:t>-55,15</w:t>
            </w:r>
          </w:p>
        </w:tc>
      </w:tr>
      <w:tr w:rsidR="003F337E" w:rsidRPr="00B95427" w:rsidTr="00E0267F">
        <w:trPr>
          <w:trHeight w:val="432"/>
        </w:trPr>
        <w:tc>
          <w:tcPr>
            <w:tcW w:w="560" w:type="dxa"/>
            <w:tcBorders>
              <w:top w:val="nil"/>
              <w:left w:val="single" w:sz="8" w:space="0" w:color="auto"/>
              <w:bottom w:val="single" w:sz="8" w:space="0" w:color="auto"/>
              <w:right w:val="single" w:sz="8" w:space="0" w:color="auto"/>
            </w:tcBorders>
          </w:tcPr>
          <w:p w:rsidR="003F337E" w:rsidRPr="00B95427" w:rsidRDefault="003F337E" w:rsidP="00E0267F">
            <w:pPr>
              <w:rPr>
                <w:color w:val="000000"/>
              </w:rPr>
            </w:pPr>
            <w:r w:rsidRPr="00B95427">
              <w:rPr>
                <w:color w:val="000000"/>
              </w:rPr>
              <w:t>17</w:t>
            </w:r>
          </w:p>
        </w:tc>
        <w:tc>
          <w:tcPr>
            <w:tcW w:w="3850" w:type="dxa"/>
            <w:tcBorders>
              <w:top w:val="nil"/>
              <w:left w:val="single" w:sz="8" w:space="0" w:color="auto"/>
              <w:bottom w:val="single" w:sz="8" w:space="0" w:color="auto"/>
              <w:right w:val="single" w:sz="8" w:space="0" w:color="auto"/>
            </w:tcBorders>
            <w:shd w:val="clear" w:color="auto" w:fill="auto"/>
            <w:vAlign w:val="bottom"/>
            <w:hideMark/>
          </w:tcPr>
          <w:p w:rsidR="003F337E" w:rsidRPr="00B95427" w:rsidRDefault="003F337E" w:rsidP="00E0267F">
            <w:pPr>
              <w:rPr>
                <w:color w:val="000000"/>
              </w:rPr>
            </w:pPr>
            <w:r w:rsidRPr="00B95427">
              <w:rPr>
                <w:color w:val="000000"/>
              </w:rPr>
              <w:t>Адміністративні витрати</w:t>
            </w:r>
          </w:p>
        </w:tc>
        <w:tc>
          <w:tcPr>
            <w:tcW w:w="1559" w:type="dxa"/>
            <w:tcBorders>
              <w:top w:val="nil"/>
              <w:left w:val="nil"/>
              <w:bottom w:val="single" w:sz="8" w:space="0" w:color="auto"/>
              <w:right w:val="single" w:sz="8" w:space="0" w:color="auto"/>
            </w:tcBorders>
            <w:shd w:val="clear" w:color="auto" w:fill="auto"/>
            <w:vAlign w:val="bottom"/>
            <w:hideMark/>
          </w:tcPr>
          <w:p w:rsidR="003F337E" w:rsidRPr="00B95427" w:rsidRDefault="003F337E" w:rsidP="00E0267F">
            <w:pPr>
              <w:jc w:val="center"/>
              <w:rPr>
                <w:color w:val="000000"/>
              </w:rPr>
            </w:pPr>
            <w:r w:rsidRPr="00B95427">
              <w:rPr>
                <w:color w:val="000000"/>
              </w:rPr>
              <w:t>6,01</w:t>
            </w:r>
          </w:p>
        </w:tc>
        <w:tc>
          <w:tcPr>
            <w:tcW w:w="1344" w:type="dxa"/>
            <w:tcBorders>
              <w:top w:val="nil"/>
              <w:left w:val="nil"/>
              <w:bottom w:val="single" w:sz="8" w:space="0" w:color="auto"/>
              <w:right w:val="single" w:sz="8" w:space="0" w:color="auto"/>
            </w:tcBorders>
            <w:shd w:val="clear" w:color="auto" w:fill="auto"/>
            <w:noWrap/>
            <w:vAlign w:val="bottom"/>
            <w:hideMark/>
          </w:tcPr>
          <w:p w:rsidR="003F337E" w:rsidRPr="00B95427" w:rsidRDefault="003F337E" w:rsidP="00E0267F">
            <w:pPr>
              <w:jc w:val="center"/>
              <w:rPr>
                <w:color w:val="000000"/>
              </w:rPr>
            </w:pPr>
            <w:r w:rsidRPr="00B95427">
              <w:rPr>
                <w:color w:val="000000"/>
              </w:rPr>
              <w:t>5,74</w:t>
            </w:r>
          </w:p>
        </w:tc>
        <w:tc>
          <w:tcPr>
            <w:tcW w:w="0" w:type="auto"/>
            <w:tcBorders>
              <w:top w:val="nil"/>
              <w:left w:val="nil"/>
              <w:bottom w:val="single" w:sz="8" w:space="0" w:color="auto"/>
              <w:right w:val="single" w:sz="8" w:space="0" w:color="auto"/>
            </w:tcBorders>
            <w:shd w:val="clear" w:color="auto" w:fill="auto"/>
            <w:noWrap/>
            <w:vAlign w:val="bottom"/>
            <w:hideMark/>
          </w:tcPr>
          <w:p w:rsidR="003F337E" w:rsidRPr="00B95427" w:rsidRDefault="003F337E" w:rsidP="00E0267F">
            <w:pPr>
              <w:jc w:val="center"/>
              <w:rPr>
                <w:color w:val="000000"/>
              </w:rPr>
            </w:pPr>
            <w:r w:rsidRPr="00B95427">
              <w:rPr>
                <w:color w:val="000000"/>
              </w:rPr>
              <w:t>-0,271</w:t>
            </w:r>
          </w:p>
        </w:tc>
        <w:tc>
          <w:tcPr>
            <w:tcW w:w="0" w:type="auto"/>
            <w:tcBorders>
              <w:top w:val="nil"/>
              <w:left w:val="nil"/>
              <w:bottom w:val="single" w:sz="8" w:space="0" w:color="auto"/>
              <w:right w:val="single" w:sz="8" w:space="0" w:color="auto"/>
            </w:tcBorders>
            <w:shd w:val="clear" w:color="auto" w:fill="auto"/>
            <w:noWrap/>
            <w:vAlign w:val="bottom"/>
            <w:hideMark/>
          </w:tcPr>
          <w:p w:rsidR="003F337E" w:rsidRPr="00B95427" w:rsidRDefault="003F337E" w:rsidP="00E0267F">
            <w:pPr>
              <w:jc w:val="center"/>
              <w:rPr>
                <w:color w:val="000000"/>
              </w:rPr>
            </w:pPr>
            <w:r w:rsidRPr="00B95427">
              <w:rPr>
                <w:color w:val="000000"/>
              </w:rPr>
              <w:t>-4,51</w:t>
            </w:r>
          </w:p>
        </w:tc>
      </w:tr>
      <w:tr w:rsidR="003F337E" w:rsidRPr="00B95427" w:rsidTr="00E0267F">
        <w:trPr>
          <w:trHeight w:val="401"/>
        </w:trPr>
        <w:tc>
          <w:tcPr>
            <w:tcW w:w="560" w:type="dxa"/>
            <w:tcBorders>
              <w:top w:val="nil"/>
              <w:left w:val="single" w:sz="8" w:space="0" w:color="auto"/>
              <w:bottom w:val="single" w:sz="8" w:space="0" w:color="auto"/>
              <w:right w:val="single" w:sz="8" w:space="0" w:color="auto"/>
            </w:tcBorders>
          </w:tcPr>
          <w:p w:rsidR="003F337E" w:rsidRPr="00B95427" w:rsidRDefault="003F337E" w:rsidP="00E0267F">
            <w:pPr>
              <w:rPr>
                <w:color w:val="000000"/>
              </w:rPr>
            </w:pPr>
            <w:r w:rsidRPr="00B95427">
              <w:rPr>
                <w:color w:val="000000"/>
              </w:rPr>
              <w:t>18</w:t>
            </w:r>
          </w:p>
        </w:tc>
        <w:tc>
          <w:tcPr>
            <w:tcW w:w="3850" w:type="dxa"/>
            <w:tcBorders>
              <w:top w:val="nil"/>
              <w:left w:val="single" w:sz="8" w:space="0" w:color="auto"/>
              <w:bottom w:val="single" w:sz="8" w:space="0" w:color="auto"/>
              <w:right w:val="single" w:sz="8" w:space="0" w:color="auto"/>
            </w:tcBorders>
            <w:shd w:val="clear" w:color="auto" w:fill="auto"/>
            <w:vAlign w:val="bottom"/>
            <w:hideMark/>
          </w:tcPr>
          <w:p w:rsidR="003F337E" w:rsidRPr="00B95427" w:rsidRDefault="003F337E" w:rsidP="00E0267F">
            <w:pPr>
              <w:rPr>
                <w:color w:val="000000"/>
              </w:rPr>
            </w:pPr>
            <w:r w:rsidRPr="00B95427">
              <w:rPr>
                <w:color w:val="000000"/>
              </w:rPr>
              <w:t>Інші операційні витрати</w:t>
            </w:r>
          </w:p>
        </w:tc>
        <w:tc>
          <w:tcPr>
            <w:tcW w:w="1559" w:type="dxa"/>
            <w:tcBorders>
              <w:top w:val="nil"/>
              <w:left w:val="nil"/>
              <w:bottom w:val="single" w:sz="8" w:space="0" w:color="auto"/>
              <w:right w:val="single" w:sz="8" w:space="0" w:color="auto"/>
            </w:tcBorders>
            <w:shd w:val="clear" w:color="auto" w:fill="auto"/>
            <w:vAlign w:val="bottom"/>
            <w:hideMark/>
          </w:tcPr>
          <w:p w:rsidR="003F337E" w:rsidRPr="00B95427" w:rsidRDefault="003F337E" w:rsidP="00E0267F">
            <w:pPr>
              <w:jc w:val="center"/>
              <w:rPr>
                <w:color w:val="000000"/>
              </w:rPr>
            </w:pPr>
            <w:r w:rsidRPr="00B95427">
              <w:rPr>
                <w:color w:val="000000"/>
              </w:rPr>
              <w:t>0,260</w:t>
            </w:r>
          </w:p>
        </w:tc>
        <w:tc>
          <w:tcPr>
            <w:tcW w:w="1344" w:type="dxa"/>
            <w:tcBorders>
              <w:top w:val="nil"/>
              <w:left w:val="nil"/>
              <w:bottom w:val="single" w:sz="8" w:space="0" w:color="auto"/>
              <w:right w:val="single" w:sz="8" w:space="0" w:color="auto"/>
            </w:tcBorders>
            <w:shd w:val="clear" w:color="auto" w:fill="auto"/>
            <w:noWrap/>
            <w:vAlign w:val="bottom"/>
            <w:hideMark/>
          </w:tcPr>
          <w:p w:rsidR="003F337E" w:rsidRPr="00B95427" w:rsidRDefault="003F337E" w:rsidP="00E0267F">
            <w:pPr>
              <w:jc w:val="center"/>
              <w:rPr>
                <w:color w:val="000000"/>
              </w:rPr>
            </w:pPr>
            <w:r w:rsidRPr="00B95427">
              <w:rPr>
                <w:color w:val="000000"/>
              </w:rPr>
              <w:t>0,106</w:t>
            </w:r>
          </w:p>
        </w:tc>
        <w:tc>
          <w:tcPr>
            <w:tcW w:w="0" w:type="auto"/>
            <w:tcBorders>
              <w:top w:val="nil"/>
              <w:left w:val="nil"/>
              <w:bottom w:val="single" w:sz="8" w:space="0" w:color="auto"/>
              <w:right w:val="single" w:sz="8" w:space="0" w:color="auto"/>
            </w:tcBorders>
            <w:shd w:val="clear" w:color="auto" w:fill="auto"/>
            <w:noWrap/>
            <w:vAlign w:val="bottom"/>
            <w:hideMark/>
          </w:tcPr>
          <w:p w:rsidR="003F337E" w:rsidRPr="00B95427" w:rsidRDefault="003F337E" w:rsidP="00E0267F">
            <w:pPr>
              <w:jc w:val="center"/>
              <w:rPr>
                <w:color w:val="000000"/>
              </w:rPr>
            </w:pPr>
            <w:r w:rsidRPr="00B95427">
              <w:rPr>
                <w:color w:val="000000"/>
              </w:rPr>
              <w:t>-0,154</w:t>
            </w:r>
          </w:p>
        </w:tc>
        <w:tc>
          <w:tcPr>
            <w:tcW w:w="0" w:type="auto"/>
            <w:tcBorders>
              <w:top w:val="nil"/>
              <w:left w:val="nil"/>
              <w:bottom w:val="single" w:sz="8" w:space="0" w:color="auto"/>
              <w:right w:val="single" w:sz="8" w:space="0" w:color="auto"/>
            </w:tcBorders>
            <w:shd w:val="clear" w:color="auto" w:fill="auto"/>
            <w:noWrap/>
            <w:vAlign w:val="bottom"/>
            <w:hideMark/>
          </w:tcPr>
          <w:p w:rsidR="003F337E" w:rsidRPr="00B95427" w:rsidRDefault="003F337E" w:rsidP="00E0267F">
            <w:pPr>
              <w:jc w:val="center"/>
              <w:rPr>
                <w:color w:val="000000"/>
              </w:rPr>
            </w:pPr>
            <w:r w:rsidRPr="00B95427">
              <w:rPr>
                <w:color w:val="000000"/>
              </w:rPr>
              <w:t>-59,23</w:t>
            </w:r>
          </w:p>
        </w:tc>
      </w:tr>
      <w:tr w:rsidR="003F337E" w:rsidRPr="00B95427" w:rsidTr="00E0267F">
        <w:trPr>
          <w:trHeight w:val="497"/>
        </w:trPr>
        <w:tc>
          <w:tcPr>
            <w:tcW w:w="560" w:type="dxa"/>
            <w:tcBorders>
              <w:top w:val="nil"/>
              <w:left w:val="single" w:sz="8" w:space="0" w:color="auto"/>
              <w:bottom w:val="single" w:sz="4" w:space="0" w:color="auto"/>
              <w:right w:val="single" w:sz="8" w:space="0" w:color="auto"/>
            </w:tcBorders>
          </w:tcPr>
          <w:p w:rsidR="003F337E" w:rsidRPr="00B95427" w:rsidRDefault="003F337E" w:rsidP="00E0267F">
            <w:pPr>
              <w:rPr>
                <w:color w:val="000000"/>
              </w:rPr>
            </w:pPr>
            <w:r w:rsidRPr="00B95427">
              <w:rPr>
                <w:color w:val="000000"/>
              </w:rPr>
              <w:t>19</w:t>
            </w:r>
          </w:p>
        </w:tc>
        <w:tc>
          <w:tcPr>
            <w:tcW w:w="3850" w:type="dxa"/>
            <w:tcBorders>
              <w:top w:val="nil"/>
              <w:left w:val="single" w:sz="8" w:space="0" w:color="auto"/>
              <w:bottom w:val="single" w:sz="4" w:space="0" w:color="auto"/>
              <w:right w:val="single" w:sz="8" w:space="0" w:color="auto"/>
            </w:tcBorders>
            <w:shd w:val="clear" w:color="auto" w:fill="auto"/>
            <w:vAlign w:val="bottom"/>
            <w:hideMark/>
          </w:tcPr>
          <w:p w:rsidR="003F337E" w:rsidRPr="00B95427" w:rsidRDefault="003F337E" w:rsidP="00E0267F">
            <w:pPr>
              <w:rPr>
                <w:color w:val="000000"/>
              </w:rPr>
            </w:pPr>
            <w:r w:rsidRPr="00B95427">
              <w:rPr>
                <w:color w:val="000000"/>
              </w:rPr>
              <w:t>Фінансовий результат від операційної діяльності: прибуток</w:t>
            </w:r>
          </w:p>
        </w:tc>
        <w:tc>
          <w:tcPr>
            <w:tcW w:w="1559" w:type="dxa"/>
            <w:tcBorders>
              <w:top w:val="nil"/>
              <w:left w:val="nil"/>
              <w:bottom w:val="single" w:sz="4" w:space="0" w:color="auto"/>
              <w:right w:val="single" w:sz="4" w:space="0" w:color="auto"/>
            </w:tcBorders>
            <w:shd w:val="clear" w:color="auto" w:fill="auto"/>
            <w:noWrap/>
            <w:vAlign w:val="bottom"/>
            <w:hideMark/>
          </w:tcPr>
          <w:p w:rsidR="003F337E" w:rsidRPr="00B95427" w:rsidRDefault="003F337E" w:rsidP="00E0267F">
            <w:pPr>
              <w:jc w:val="center"/>
              <w:rPr>
                <w:color w:val="000000"/>
                <w:sz w:val="22"/>
                <w:szCs w:val="22"/>
              </w:rPr>
            </w:pPr>
            <w:r w:rsidRPr="00B95427">
              <w:rPr>
                <w:color w:val="000000"/>
                <w:sz w:val="22"/>
                <w:szCs w:val="22"/>
              </w:rPr>
              <w:t>15, 59</w:t>
            </w:r>
          </w:p>
        </w:tc>
        <w:tc>
          <w:tcPr>
            <w:tcW w:w="1344" w:type="dxa"/>
            <w:tcBorders>
              <w:top w:val="nil"/>
              <w:left w:val="single" w:sz="4" w:space="0" w:color="auto"/>
              <w:bottom w:val="single" w:sz="8" w:space="0" w:color="auto"/>
              <w:right w:val="single" w:sz="8" w:space="0" w:color="auto"/>
            </w:tcBorders>
            <w:shd w:val="clear" w:color="auto" w:fill="auto"/>
            <w:noWrap/>
            <w:vAlign w:val="bottom"/>
            <w:hideMark/>
          </w:tcPr>
          <w:p w:rsidR="003F337E" w:rsidRPr="00B95427" w:rsidRDefault="003F337E" w:rsidP="00E0267F">
            <w:pPr>
              <w:jc w:val="center"/>
              <w:rPr>
                <w:color w:val="000000"/>
              </w:rPr>
            </w:pPr>
            <w:r w:rsidRPr="00B95427">
              <w:rPr>
                <w:color w:val="000000"/>
              </w:rPr>
              <w:t>10, 03</w:t>
            </w:r>
          </w:p>
        </w:tc>
        <w:tc>
          <w:tcPr>
            <w:tcW w:w="0" w:type="auto"/>
            <w:tcBorders>
              <w:top w:val="nil"/>
              <w:left w:val="nil"/>
              <w:bottom w:val="single" w:sz="8" w:space="0" w:color="auto"/>
              <w:right w:val="single" w:sz="8" w:space="0" w:color="auto"/>
            </w:tcBorders>
            <w:shd w:val="clear" w:color="auto" w:fill="auto"/>
            <w:noWrap/>
            <w:vAlign w:val="bottom"/>
            <w:hideMark/>
          </w:tcPr>
          <w:p w:rsidR="003F337E" w:rsidRPr="00B95427" w:rsidRDefault="003F337E" w:rsidP="00E0267F">
            <w:pPr>
              <w:jc w:val="center"/>
              <w:rPr>
                <w:color w:val="000000"/>
              </w:rPr>
            </w:pPr>
            <w:r w:rsidRPr="00B95427">
              <w:rPr>
                <w:color w:val="000000"/>
              </w:rPr>
              <w:t>-5,56</w:t>
            </w:r>
          </w:p>
        </w:tc>
        <w:tc>
          <w:tcPr>
            <w:tcW w:w="0" w:type="auto"/>
            <w:tcBorders>
              <w:top w:val="nil"/>
              <w:left w:val="nil"/>
              <w:bottom w:val="single" w:sz="8" w:space="0" w:color="auto"/>
              <w:right w:val="single" w:sz="8" w:space="0" w:color="auto"/>
            </w:tcBorders>
            <w:shd w:val="clear" w:color="auto" w:fill="auto"/>
            <w:noWrap/>
            <w:vAlign w:val="bottom"/>
            <w:hideMark/>
          </w:tcPr>
          <w:p w:rsidR="003F337E" w:rsidRPr="00B95427" w:rsidRDefault="003F337E" w:rsidP="00E0267F">
            <w:pPr>
              <w:jc w:val="center"/>
              <w:rPr>
                <w:color w:val="000000"/>
              </w:rPr>
            </w:pPr>
            <w:r w:rsidRPr="00B95427">
              <w:rPr>
                <w:color w:val="000000"/>
              </w:rPr>
              <w:t>-35,68</w:t>
            </w:r>
          </w:p>
        </w:tc>
      </w:tr>
      <w:tr w:rsidR="003F337E" w:rsidRPr="00B95427" w:rsidTr="00E0267F">
        <w:trPr>
          <w:trHeight w:val="364"/>
        </w:trPr>
        <w:tc>
          <w:tcPr>
            <w:tcW w:w="560" w:type="dxa"/>
            <w:tcBorders>
              <w:top w:val="nil"/>
              <w:left w:val="single" w:sz="8" w:space="0" w:color="auto"/>
              <w:bottom w:val="single" w:sz="8" w:space="0" w:color="auto"/>
              <w:right w:val="single" w:sz="8" w:space="0" w:color="auto"/>
            </w:tcBorders>
          </w:tcPr>
          <w:p w:rsidR="003F337E" w:rsidRPr="00B95427" w:rsidRDefault="003F337E" w:rsidP="00E0267F">
            <w:pPr>
              <w:rPr>
                <w:color w:val="000000"/>
              </w:rPr>
            </w:pPr>
            <w:r w:rsidRPr="00B95427">
              <w:rPr>
                <w:color w:val="000000"/>
              </w:rPr>
              <w:t>20</w:t>
            </w:r>
          </w:p>
        </w:tc>
        <w:tc>
          <w:tcPr>
            <w:tcW w:w="3850" w:type="dxa"/>
            <w:tcBorders>
              <w:top w:val="nil"/>
              <w:left w:val="single" w:sz="8" w:space="0" w:color="auto"/>
              <w:bottom w:val="single" w:sz="8" w:space="0" w:color="auto"/>
              <w:right w:val="single" w:sz="8" w:space="0" w:color="auto"/>
            </w:tcBorders>
            <w:shd w:val="clear" w:color="auto" w:fill="auto"/>
            <w:vAlign w:val="bottom"/>
            <w:hideMark/>
          </w:tcPr>
          <w:p w:rsidR="003F337E" w:rsidRPr="00B95427" w:rsidRDefault="003F337E" w:rsidP="00E0267F">
            <w:pPr>
              <w:rPr>
                <w:color w:val="000000"/>
              </w:rPr>
            </w:pPr>
            <w:r w:rsidRPr="00B95427">
              <w:rPr>
                <w:color w:val="000000"/>
              </w:rPr>
              <w:t xml:space="preserve">Основні засоби </w:t>
            </w:r>
          </w:p>
        </w:tc>
        <w:tc>
          <w:tcPr>
            <w:tcW w:w="1559" w:type="dxa"/>
            <w:tcBorders>
              <w:top w:val="nil"/>
              <w:left w:val="nil"/>
              <w:bottom w:val="single" w:sz="8" w:space="0" w:color="auto"/>
              <w:right w:val="single" w:sz="8" w:space="0" w:color="auto"/>
            </w:tcBorders>
            <w:shd w:val="clear" w:color="auto" w:fill="auto"/>
            <w:vAlign w:val="bottom"/>
            <w:hideMark/>
          </w:tcPr>
          <w:p w:rsidR="003F337E" w:rsidRPr="00B95427" w:rsidRDefault="003F337E" w:rsidP="00E0267F">
            <w:pPr>
              <w:jc w:val="center"/>
              <w:rPr>
                <w:color w:val="000000"/>
              </w:rPr>
            </w:pPr>
            <w:r w:rsidRPr="00B95427">
              <w:rPr>
                <w:color w:val="000000"/>
              </w:rPr>
              <w:t>26,88</w:t>
            </w:r>
          </w:p>
        </w:tc>
        <w:tc>
          <w:tcPr>
            <w:tcW w:w="1344" w:type="dxa"/>
            <w:tcBorders>
              <w:top w:val="nil"/>
              <w:left w:val="nil"/>
              <w:bottom w:val="single" w:sz="8" w:space="0" w:color="auto"/>
              <w:right w:val="single" w:sz="8" w:space="0" w:color="auto"/>
            </w:tcBorders>
            <w:shd w:val="clear" w:color="auto" w:fill="auto"/>
            <w:noWrap/>
            <w:vAlign w:val="bottom"/>
            <w:hideMark/>
          </w:tcPr>
          <w:p w:rsidR="003F337E" w:rsidRPr="00B95427" w:rsidRDefault="003F337E" w:rsidP="00E0267F">
            <w:pPr>
              <w:jc w:val="center"/>
              <w:rPr>
                <w:color w:val="000000"/>
              </w:rPr>
            </w:pPr>
            <w:r w:rsidRPr="00B95427">
              <w:rPr>
                <w:color w:val="000000"/>
              </w:rPr>
              <w:t>17,34</w:t>
            </w:r>
          </w:p>
        </w:tc>
        <w:tc>
          <w:tcPr>
            <w:tcW w:w="0" w:type="auto"/>
            <w:tcBorders>
              <w:top w:val="nil"/>
              <w:left w:val="nil"/>
              <w:bottom w:val="single" w:sz="8" w:space="0" w:color="auto"/>
              <w:right w:val="single" w:sz="8" w:space="0" w:color="auto"/>
            </w:tcBorders>
            <w:shd w:val="clear" w:color="auto" w:fill="auto"/>
            <w:noWrap/>
            <w:vAlign w:val="bottom"/>
            <w:hideMark/>
          </w:tcPr>
          <w:p w:rsidR="003F337E" w:rsidRPr="00B95427" w:rsidRDefault="003F337E" w:rsidP="00E0267F">
            <w:pPr>
              <w:jc w:val="center"/>
              <w:rPr>
                <w:color w:val="000000"/>
              </w:rPr>
            </w:pPr>
            <w:r w:rsidRPr="00B95427">
              <w:rPr>
                <w:color w:val="000000"/>
              </w:rPr>
              <w:t>-9,54</w:t>
            </w:r>
          </w:p>
        </w:tc>
        <w:tc>
          <w:tcPr>
            <w:tcW w:w="0" w:type="auto"/>
            <w:tcBorders>
              <w:top w:val="nil"/>
              <w:left w:val="nil"/>
              <w:bottom w:val="single" w:sz="8" w:space="0" w:color="auto"/>
              <w:right w:val="single" w:sz="8" w:space="0" w:color="auto"/>
            </w:tcBorders>
            <w:shd w:val="clear" w:color="auto" w:fill="auto"/>
            <w:noWrap/>
            <w:vAlign w:val="bottom"/>
            <w:hideMark/>
          </w:tcPr>
          <w:p w:rsidR="003F337E" w:rsidRPr="00B95427" w:rsidRDefault="003F337E" w:rsidP="00E0267F">
            <w:pPr>
              <w:jc w:val="center"/>
              <w:rPr>
                <w:color w:val="000000"/>
              </w:rPr>
            </w:pPr>
            <w:r w:rsidRPr="00B95427">
              <w:rPr>
                <w:color w:val="000000"/>
              </w:rPr>
              <w:t>-35,49</w:t>
            </w:r>
          </w:p>
        </w:tc>
      </w:tr>
      <w:tr w:rsidR="003F337E" w:rsidTr="00E0267F">
        <w:trPr>
          <w:trHeight w:val="537"/>
        </w:trPr>
        <w:tc>
          <w:tcPr>
            <w:tcW w:w="560" w:type="dxa"/>
            <w:tcBorders>
              <w:top w:val="nil"/>
              <w:left w:val="single" w:sz="8" w:space="0" w:color="auto"/>
              <w:bottom w:val="single" w:sz="8" w:space="0" w:color="auto"/>
              <w:right w:val="single" w:sz="8" w:space="0" w:color="auto"/>
            </w:tcBorders>
          </w:tcPr>
          <w:p w:rsidR="003F337E" w:rsidRPr="00B95427" w:rsidRDefault="003F337E" w:rsidP="00E0267F">
            <w:pPr>
              <w:rPr>
                <w:color w:val="000000"/>
              </w:rPr>
            </w:pPr>
            <w:r w:rsidRPr="00B95427">
              <w:rPr>
                <w:color w:val="000000"/>
              </w:rPr>
              <w:t>21</w:t>
            </w:r>
          </w:p>
        </w:tc>
        <w:tc>
          <w:tcPr>
            <w:tcW w:w="3850" w:type="dxa"/>
            <w:tcBorders>
              <w:top w:val="nil"/>
              <w:left w:val="single" w:sz="8" w:space="0" w:color="auto"/>
              <w:bottom w:val="single" w:sz="8" w:space="0" w:color="auto"/>
              <w:right w:val="single" w:sz="8" w:space="0" w:color="auto"/>
            </w:tcBorders>
            <w:shd w:val="clear" w:color="auto" w:fill="auto"/>
            <w:vAlign w:val="bottom"/>
            <w:hideMark/>
          </w:tcPr>
          <w:p w:rsidR="003F337E" w:rsidRPr="00B95427" w:rsidRDefault="003F337E" w:rsidP="00E0267F">
            <w:pPr>
              <w:rPr>
                <w:color w:val="000000"/>
              </w:rPr>
            </w:pPr>
            <w:r w:rsidRPr="00B95427">
              <w:rPr>
                <w:color w:val="000000"/>
              </w:rPr>
              <w:t>Дебіторська заборгованість за продукцію (послуги)</w:t>
            </w:r>
          </w:p>
        </w:tc>
        <w:tc>
          <w:tcPr>
            <w:tcW w:w="1559" w:type="dxa"/>
            <w:tcBorders>
              <w:top w:val="nil"/>
              <w:left w:val="nil"/>
              <w:bottom w:val="single" w:sz="8" w:space="0" w:color="auto"/>
              <w:right w:val="single" w:sz="8" w:space="0" w:color="auto"/>
            </w:tcBorders>
            <w:shd w:val="clear" w:color="auto" w:fill="auto"/>
            <w:vAlign w:val="bottom"/>
            <w:hideMark/>
          </w:tcPr>
          <w:p w:rsidR="003F337E" w:rsidRPr="00B95427" w:rsidRDefault="003F337E" w:rsidP="00E0267F">
            <w:pPr>
              <w:jc w:val="center"/>
              <w:rPr>
                <w:color w:val="000000"/>
              </w:rPr>
            </w:pPr>
            <w:r w:rsidRPr="00B95427">
              <w:rPr>
                <w:color w:val="000000"/>
              </w:rPr>
              <w:t>0,35</w:t>
            </w:r>
          </w:p>
        </w:tc>
        <w:tc>
          <w:tcPr>
            <w:tcW w:w="1344" w:type="dxa"/>
            <w:tcBorders>
              <w:top w:val="nil"/>
              <w:left w:val="nil"/>
              <w:bottom w:val="single" w:sz="8" w:space="0" w:color="auto"/>
              <w:right w:val="single" w:sz="8" w:space="0" w:color="auto"/>
            </w:tcBorders>
            <w:shd w:val="clear" w:color="auto" w:fill="auto"/>
            <w:noWrap/>
            <w:vAlign w:val="bottom"/>
            <w:hideMark/>
          </w:tcPr>
          <w:p w:rsidR="003F337E" w:rsidRPr="00B95427" w:rsidRDefault="003F337E" w:rsidP="00E0267F">
            <w:pPr>
              <w:jc w:val="center"/>
              <w:rPr>
                <w:color w:val="000000"/>
              </w:rPr>
            </w:pPr>
            <w:r w:rsidRPr="00B95427">
              <w:rPr>
                <w:color w:val="000000"/>
              </w:rPr>
              <w:t>0,13</w:t>
            </w:r>
          </w:p>
        </w:tc>
        <w:tc>
          <w:tcPr>
            <w:tcW w:w="0" w:type="auto"/>
            <w:tcBorders>
              <w:top w:val="nil"/>
              <w:left w:val="nil"/>
              <w:bottom w:val="single" w:sz="8" w:space="0" w:color="auto"/>
              <w:right w:val="single" w:sz="8" w:space="0" w:color="auto"/>
            </w:tcBorders>
            <w:shd w:val="clear" w:color="auto" w:fill="auto"/>
            <w:noWrap/>
            <w:vAlign w:val="bottom"/>
            <w:hideMark/>
          </w:tcPr>
          <w:p w:rsidR="003F337E" w:rsidRPr="00B95427" w:rsidRDefault="003F337E" w:rsidP="00E0267F">
            <w:pPr>
              <w:jc w:val="center"/>
              <w:rPr>
                <w:color w:val="000000"/>
              </w:rPr>
            </w:pPr>
            <w:r w:rsidRPr="00B95427">
              <w:rPr>
                <w:color w:val="000000"/>
              </w:rPr>
              <w:t>-0,22</w:t>
            </w:r>
          </w:p>
        </w:tc>
        <w:tc>
          <w:tcPr>
            <w:tcW w:w="0" w:type="auto"/>
            <w:tcBorders>
              <w:top w:val="nil"/>
              <w:left w:val="nil"/>
              <w:bottom w:val="single" w:sz="8" w:space="0" w:color="auto"/>
              <w:right w:val="single" w:sz="8" w:space="0" w:color="auto"/>
            </w:tcBorders>
            <w:shd w:val="clear" w:color="auto" w:fill="auto"/>
            <w:noWrap/>
            <w:vAlign w:val="bottom"/>
            <w:hideMark/>
          </w:tcPr>
          <w:p w:rsidR="003F337E" w:rsidRPr="00810824" w:rsidRDefault="003F337E" w:rsidP="00E0267F">
            <w:pPr>
              <w:jc w:val="center"/>
              <w:rPr>
                <w:color w:val="000000"/>
              </w:rPr>
            </w:pPr>
            <w:r w:rsidRPr="00B95427">
              <w:rPr>
                <w:color w:val="000000"/>
              </w:rPr>
              <w:t>-62,86</w:t>
            </w:r>
          </w:p>
        </w:tc>
      </w:tr>
      <w:tr w:rsidR="003F337E" w:rsidTr="00E0267F">
        <w:trPr>
          <w:trHeight w:val="689"/>
        </w:trPr>
        <w:tc>
          <w:tcPr>
            <w:tcW w:w="560" w:type="dxa"/>
            <w:tcBorders>
              <w:top w:val="nil"/>
              <w:left w:val="single" w:sz="8" w:space="0" w:color="auto"/>
              <w:bottom w:val="single" w:sz="8" w:space="0" w:color="auto"/>
              <w:right w:val="single" w:sz="8" w:space="0" w:color="auto"/>
            </w:tcBorders>
          </w:tcPr>
          <w:p w:rsidR="003F337E" w:rsidRDefault="003F337E" w:rsidP="00E0267F">
            <w:pPr>
              <w:rPr>
                <w:color w:val="000000"/>
              </w:rPr>
            </w:pPr>
            <w:r>
              <w:rPr>
                <w:color w:val="000000"/>
              </w:rPr>
              <w:t>22</w:t>
            </w:r>
          </w:p>
        </w:tc>
        <w:tc>
          <w:tcPr>
            <w:tcW w:w="3850" w:type="dxa"/>
            <w:tcBorders>
              <w:top w:val="nil"/>
              <w:left w:val="single" w:sz="8" w:space="0" w:color="auto"/>
              <w:bottom w:val="single" w:sz="8" w:space="0" w:color="auto"/>
              <w:right w:val="single" w:sz="8" w:space="0" w:color="auto"/>
            </w:tcBorders>
            <w:shd w:val="clear" w:color="auto" w:fill="auto"/>
            <w:vAlign w:val="bottom"/>
            <w:hideMark/>
          </w:tcPr>
          <w:p w:rsidR="003F337E" w:rsidRDefault="003F337E" w:rsidP="00E0267F">
            <w:pPr>
              <w:rPr>
                <w:color w:val="000000"/>
              </w:rPr>
            </w:pPr>
            <w:r>
              <w:rPr>
                <w:color w:val="000000"/>
              </w:rPr>
              <w:t xml:space="preserve">Поточна кредиторська заборгованість за розрахунками з бюджетом </w:t>
            </w:r>
          </w:p>
        </w:tc>
        <w:tc>
          <w:tcPr>
            <w:tcW w:w="1559" w:type="dxa"/>
            <w:tcBorders>
              <w:top w:val="nil"/>
              <w:left w:val="nil"/>
              <w:bottom w:val="single" w:sz="8" w:space="0" w:color="auto"/>
              <w:right w:val="single" w:sz="8" w:space="0" w:color="auto"/>
            </w:tcBorders>
            <w:shd w:val="clear" w:color="auto" w:fill="auto"/>
            <w:vAlign w:val="bottom"/>
            <w:hideMark/>
          </w:tcPr>
          <w:p w:rsidR="003F337E" w:rsidRPr="00810824" w:rsidRDefault="003F337E" w:rsidP="00E0267F">
            <w:pPr>
              <w:jc w:val="center"/>
              <w:rPr>
                <w:color w:val="000000"/>
              </w:rPr>
            </w:pPr>
            <w:r w:rsidRPr="00810824">
              <w:rPr>
                <w:color w:val="000000"/>
              </w:rPr>
              <w:t>1</w:t>
            </w:r>
            <w:r>
              <w:rPr>
                <w:color w:val="000000"/>
              </w:rPr>
              <w:t>,</w:t>
            </w:r>
            <w:r w:rsidRPr="00810824">
              <w:rPr>
                <w:color w:val="000000"/>
              </w:rPr>
              <w:t>675</w:t>
            </w:r>
          </w:p>
        </w:tc>
        <w:tc>
          <w:tcPr>
            <w:tcW w:w="1344" w:type="dxa"/>
            <w:tcBorders>
              <w:top w:val="nil"/>
              <w:left w:val="nil"/>
              <w:bottom w:val="single" w:sz="8" w:space="0" w:color="auto"/>
              <w:right w:val="single" w:sz="8" w:space="0" w:color="auto"/>
            </w:tcBorders>
            <w:shd w:val="clear" w:color="auto" w:fill="auto"/>
            <w:noWrap/>
            <w:vAlign w:val="bottom"/>
            <w:hideMark/>
          </w:tcPr>
          <w:p w:rsidR="003F337E" w:rsidRPr="00810824" w:rsidRDefault="003F337E" w:rsidP="00E0267F">
            <w:pPr>
              <w:jc w:val="center"/>
              <w:rPr>
                <w:color w:val="000000"/>
              </w:rPr>
            </w:pPr>
            <w:r w:rsidRPr="00810824">
              <w:rPr>
                <w:color w:val="000000"/>
              </w:rPr>
              <w:t>1</w:t>
            </w:r>
            <w:r>
              <w:rPr>
                <w:color w:val="000000"/>
              </w:rPr>
              <w:t>,</w:t>
            </w:r>
            <w:r w:rsidRPr="00810824">
              <w:rPr>
                <w:color w:val="000000"/>
              </w:rPr>
              <w:t>786</w:t>
            </w:r>
          </w:p>
        </w:tc>
        <w:tc>
          <w:tcPr>
            <w:tcW w:w="0" w:type="auto"/>
            <w:tcBorders>
              <w:top w:val="nil"/>
              <w:left w:val="nil"/>
              <w:bottom w:val="single" w:sz="8" w:space="0" w:color="auto"/>
              <w:right w:val="single" w:sz="8" w:space="0" w:color="auto"/>
            </w:tcBorders>
            <w:shd w:val="clear" w:color="auto" w:fill="auto"/>
            <w:noWrap/>
            <w:vAlign w:val="bottom"/>
            <w:hideMark/>
          </w:tcPr>
          <w:p w:rsidR="003F337E" w:rsidRPr="00810824" w:rsidRDefault="003F337E" w:rsidP="00E0267F">
            <w:pPr>
              <w:jc w:val="center"/>
              <w:rPr>
                <w:color w:val="000000"/>
              </w:rPr>
            </w:pPr>
            <w:r>
              <w:rPr>
                <w:color w:val="000000"/>
              </w:rPr>
              <w:t>0,</w:t>
            </w:r>
            <w:r w:rsidRPr="00810824">
              <w:rPr>
                <w:color w:val="000000"/>
              </w:rPr>
              <w:t>111</w:t>
            </w:r>
          </w:p>
        </w:tc>
        <w:tc>
          <w:tcPr>
            <w:tcW w:w="0" w:type="auto"/>
            <w:tcBorders>
              <w:top w:val="nil"/>
              <w:left w:val="nil"/>
              <w:bottom w:val="single" w:sz="8" w:space="0" w:color="auto"/>
              <w:right w:val="single" w:sz="8" w:space="0" w:color="auto"/>
            </w:tcBorders>
            <w:shd w:val="clear" w:color="auto" w:fill="auto"/>
            <w:noWrap/>
            <w:vAlign w:val="bottom"/>
            <w:hideMark/>
          </w:tcPr>
          <w:p w:rsidR="003F337E" w:rsidRPr="00810824" w:rsidRDefault="003F337E" w:rsidP="00E0267F">
            <w:pPr>
              <w:jc w:val="center"/>
              <w:rPr>
                <w:color w:val="000000"/>
              </w:rPr>
            </w:pPr>
            <w:r>
              <w:rPr>
                <w:color w:val="000000"/>
              </w:rPr>
              <w:t>6,63</w:t>
            </w:r>
          </w:p>
        </w:tc>
      </w:tr>
      <w:tr w:rsidR="003F337E" w:rsidTr="00E0267F">
        <w:trPr>
          <w:trHeight w:val="403"/>
        </w:trPr>
        <w:tc>
          <w:tcPr>
            <w:tcW w:w="560" w:type="dxa"/>
            <w:tcBorders>
              <w:top w:val="nil"/>
              <w:left w:val="single" w:sz="8" w:space="0" w:color="auto"/>
              <w:bottom w:val="single" w:sz="8" w:space="0" w:color="auto"/>
              <w:right w:val="single" w:sz="8" w:space="0" w:color="auto"/>
            </w:tcBorders>
          </w:tcPr>
          <w:p w:rsidR="003F337E" w:rsidRDefault="003F337E" w:rsidP="00E0267F">
            <w:pPr>
              <w:rPr>
                <w:color w:val="000000"/>
              </w:rPr>
            </w:pPr>
            <w:r>
              <w:rPr>
                <w:color w:val="000000"/>
              </w:rPr>
              <w:t>23</w:t>
            </w:r>
          </w:p>
        </w:tc>
        <w:tc>
          <w:tcPr>
            <w:tcW w:w="3850" w:type="dxa"/>
            <w:tcBorders>
              <w:top w:val="nil"/>
              <w:left w:val="single" w:sz="8" w:space="0" w:color="auto"/>
              <w:bottom w:val="single" w:sz="8" w:space="0" w:color="auto"/>
              <w:right w:val="single" w:sz="8" w:space="0" w:color="auto"/>
            </w:tcBorders>
            <w:shd w:val="clear" w:color="auto" w:fill="auto"/>
            <w:vAlign w:val="bottom"/>
            <w:hideMark/>
          </w:tcPr>
          <w:p w:rsidR="003F337E" w:rsidRDefault="003F337E" w:rsidP="00E0267F">
            <w:pPr>
              <w:rPr>
                <w:color w:val="000000"/>
              </w:rPr>
            </w:pPr>
            <w:r>
              <w:rPr>
                <w:color w:val="000000"/>
              </w:rPr>
              <w:t xml:space="preserve">Інші поточні зобов’язання </w:t>
            </w:r>
          </w:p>
        </w:tc>
        <w:tc>
          <w:tcPr>
            <w:tcW w:w="1559" w:type="dxa"/>
            <w:tcBorders>
              <w:top w:val="nil"/>
              <w:left w:val="nil"/>
              <w:bottom w:val="single" w:sz="8" w:space="0" w:color="auto"/>
              <w:right w:val="single" w:sz="8" w:space="0" w:color="auto"/>
            </w:tcBorders>
            <w:shd w:val="clear" w:color="auto" w:fill="auto"/>
            <w:vAlign w:val="bottom"/>
            <w:hideMark/>
          </w:tcPr>
          <w:p w:rsidR="003F337E" w:rsidRDefault="003F337E" w:rsidP="00E0267F">
            <w:pPr>
              <w:jc w:val="center"/>
              <w:rPr>
                <w:color w:val="000000"/>
              </w:rPr>
            </w:pPr>
            <w:r>
              <w:rPr>
                <w:color w:val="000000"/>
              </w:rPr>
              <w:t>0,083</w:t>
            </w:r>
          </w:p>
        </w:tc>
        <w:tc>
          <w:tcPr>
            <w:tcW w:w="1344" w:type="dxa"/>
            <w:tcBorders>
              <w:top w:val="nil"/>
              <w:left w:val="nil"/>
              <w:bottom w:val="single" w:sz="8" w:space="0" w:color="auto"/>
              <w:right w:val="single" w:sz="8" w:space="0" w:color="auto"/>
            </w:tcBorders>
            <w:shd w:val="clear" w:color="auto" w:fill="auto"/>
            <w:noWrap/>
            <w:vAlign w:val="bottom"/>
            <w:hideMark/>
          </w:tcPr>
          <w:p w:rsidR="003F337E" w:rsidRDefault="003F337E" w:rsidP="00E0267F">
            <w:pPr>
              <w:jc w:val="center"/>
              <w:rPr>
                <w:color w:val="000000"/>
              </w:rPr>
            </w:pPr>
            <w:r>
              <w:rPr>
                <w:color w:val="000000"/>
              </w:rPr>
              <w:t>0,071</w:t>
            </w:r>
          </w:p>
        </w:tc>
        <w:tc>
          <w:tcPr>
            <w:tcW w:w="0" w:type="auto"/>
            <w:tcBorders>
              <w:top w:val="nil"/>
              <w:left w:val="nil"/>
              <w:bottom w:val="single" w:sz="8" w:space="0" w:color="auto"/>
              <w:right w:val="single" w:sz="8" w:space="0" w:color="auto"/>
            </w:tcBorders>
            <w:shd w:val="clear" w:color="auto" w:fill="auto"/>
            <w:noWrap/>
            <w:vAlign w:val="bottom"/>
            <w:hideMark/>
          </w:tcPr>
          <w:p w:rsidR="003F337E" w:rsidRDefault="003F337E" w:rsidP="00E0267F">
            <w:pPr>
              <w:jc w:val="center"/>
              <w:rPr>
                <w:color w:val="000000"/>
              </w:rPr>
            </w:pPr>
            <w:r>
              <w:rPr>
                <w:color w:val="000000"/>
              </w:rPr>
              <w:t>-0,012</w:t>
            </w:r>
          </w:p>
        </w:tc>
        <w:tc>
          <w:tcPr>
            <w:tcW w:w="0" w:type="auto"/>
            <w:tcBorders>
              <w:top w:val="nil"/>
              <w:left w:val="nil"/>
              <w:bottom w:val="single" w:sz="8" w:space="0" w:color="auto"/>
              <w:right w:val="single" w:sz="8" w:space="0" w:color="auto"/>
            </w:tcBorders>
            <w:shd w:val="clear" w:color="auto" w:fill="auto"/>
            <w:noWrap/>
            <w:vAlign w:val="bottom"/>
            <w:hideMark/>
          </w:tcPr>
          <w:p w:rsidR="003F337E" w:rsidRDefault="003F337E" w:rsidP="00E0267F">
            <w:pPr>
              <w:jc w:val="center"/>
              <w:rPr>
                <w:color w:val="000000"/>
              </w:rPr>
            </w:pPr>
            <w:r>
              <w:rPr>
                <w:color w:val="000000"/>
              </w:rPr>
              <w:t>-14,46</w:t>
            </w:r>
          </w:p>
        </w:tc>
      </w:tr>
    </w:tbl>
    <w:p w:rsidR="003F337E" w:rsidRDefault="003F337E" w:rsidP="003F337E">
      <w:pPr>
        <w:spacing w:line="360" w:lineRule="auto"/>
        <w:ind w:firstLine="709"/>
        <w:jc w:val="both"/>
        <w:rPr>
          <w:rFonts w:eastAsia="Calibri"/>
          <w:color w:val="000000"/>
          <w:sz w:val="28"/>
          <w:szCs w:val="28"/>
          <w:shd w:val="clear" w:color="auto" w:fill="FFFFFF"/>
        </w:rPr>
      </w:pPr>
      <w:r>
        <w:rPr>
          <w:sz w:val="28"/>
          <w:szCs w:val="28"/>
        </w:rPr>
        <w:t>Зазначимо, що обсяг о</w:t>
      </w:r>
      <w:r w:rsidRPr="00470E22">
        <w:rPr>
          <w:sz w:val="28"/>
          <w:szCs w:val="28"/>
        </w:rPr>
        <w:t>боротн</w:t>
      </w:r>
      <w:r>
        <w:rPr>
          <w:sz w:val="28"/>
          <w:szCs w:val="28"/>
        </w:rPr>
        <w:t>ого капіталу ПАТ МАШИНОБУДІВНЕ ВИРОБНИЧЕ ОБ’ЄДНАННЯ «</w:t>
      </w:r>
      <w:r>
        <w:rPr>
          <w:color w:val="000000"/>
          <w:sz w:val="28"/>
          <w:szCs w:val="28"/>
        </w:rPr>
        <w:t>Оріон</w:t>
      </w:r>
      <w:r>
        <w:rPr>
          <w:sz w:val="28"/>
          <w:szCs w:val="28"/>
        </w:rPr>
        <w:t xml:space="preserve">» </w:t>
      </w:r>
      <w:r w:rsidRPr="00AE486D">
        <w:rPr>
          <w:rFonts w:eastAsia="Calibri"/>
          <w:color w:val="000000"/>
          <w:sz w:val="28"/>
          <w:szCs w:val="28"/>
          <w:shd w:val="clear" w:color="auto" w:fill="FFFFFF"/>
        </w:rPr>
        <w:t xml:space="preserve">у </w:t>
      </w:r>
      <w:r w:rsidRPr="00E971C1">
        <w:rPr>
          <w:rFonts w:eastAsia="Calibri"/>
          <w:color w:val="000000"/>
          <w:sz w:val="28"/>
          <w:szCs w:val="28"/>
          <w:shd w:val="clear" w:color="auto" w:fill="FFFFFF"/>
        </w:rPr>
        <w:t>звітному періоді на відміну від базисного</w:t>
      </w:r>
      <w:r>
        <w:rPr>
          <w:rFonts w:eastAsia="Calibri"/>
          <w:color w:val="000000"/>
          <w:sz w:val="28"/>
          <w:szCs w:val="28"/>
          <w:shd w:val="clear" w:color="auto" w:fill="FFFFFF"/>
        </w:rPr>
        <w:t xml:space="preserve"> зменшився на </w:t>
      </w:r>
      <w:r w:rsidRPr="002A4A75">
        <w:rPr>
          <w:rFonts w:eastAsia="Calibri"/>
          <w:color w:val="000000"/>
          <w:sz w:val="28"/>
          <w:szCs w:val="28"/>
          <w:shd w:val="clear" w:color="auto" w:fill="FFFFFF"/>
        </w:rPr>
        <w:t>0,39</w:t>
      </w:r>
      <w:r>
        <w:rPr>
          <w:rFonts w:eastAsia="Calibri"/>
          <w:color w:val="000000"/>
          <w:sz w:val="28"/>
          <w:szCs w:val="28"/>
          <w:shd w:val="clear" w:color="auto" w:fill="FFFFFF"/>
        </w:rPr>
        <w:t xml:space="preserve"> </w:t>
      </w:r>
      <w:r>
        <w:rPr>
          <w:sz w:val="28"/>
          <w:szCs w:val="28"/>
        </w:rPr>
        <w:t xml:space="preserve">млн. грн., що складає </w:t>
      </w:r>
      <w:r w:rsidRPr="002A4A75">
        <w:rPr>
          <w:sz w:val="28"/>
          <w:szCs w:val="28"/>
        </w:rPr>
        <w:t>40,62</w:t>
      </w:r>
      <w:r>
        <w:rPr>
          <w:sz w:val="28"/>
          <w:szCs w:val="28"/>
        </w:rPr>
        <w:t xml:space="preserve">%, і підтверджує кардинальні структурні зміни у складі оборотних активів підприємства. </w:t>
      </w:r>
    </w:p>
    <w:p w:rsidR="003F337E" w:rsidRDefault="003F337E" w:rsidP="003F337E">
      <w:pPr>
        <w:spacing w:line="360" w:lineRule="auto"/>
        <w:ind w:firstLine="709"/>
        <w:jc w:val="both"/>
        <w:rPr>
          <w:rFonts w:eastAsia="Calibri"/>
          <w:color w:val="000000"/>
          <w:sz w:val="28"/>
          <w:szCs w:val="28"/>
          <w:shd w:val="clear" w:color="auto" w:fill="FFFFFF"/>
        </w:rPr>
      </w:pPr>
      <w:r>
        <w:rPr>
          <w:rFonts w:eastAsia="Calibri"/>
          <w:color w:val="000000"/>
          <w:sz w:val="28"/>
          <w:szCs w:val="28"/>
          <w:shd w:val="clear" w:color="auto" w:fill="FFFFFF"/>
        </w:rPr>
        <w:t>Сума п</w:t>
      </w:r>
      <w:r w:rsidRPr="00C73488">
        <w:rPr>
          <w:rFonts w:eastAsia="Calibri"/>
          <w:color w:val="000000"/>
          <w:sz w:val="28"/>
          <w:szCs w:val="28"/>
          <w:shd w:val="clear" w:color="auto" w:fill="FFFFFF"/>
        </w:rPr>
        <w:t>оточн</w:t>
      </w:r>
      <w:r>
        <w:rPr>
          <w:rFonts w:eastAsia="Calibri"/>
          <w:color w:val="000000"/>
          <w:sz w:val="28"/>
          <w:szCs w:val="28"/>
          <w:shd w:val="clear" w:color="auto" w:fill="FFFFFF"/>
        </w:rPr>
        <w:t xml:space="preserve">ої </w:t>
      </w:r>
      <w:r w:rsidRPr="00C73488">
        <w:rPr>
          <w:rFonts w:eastAsia="Calibri"/>
          <w:color w:val="000000"/>
          <w:sz w:val="28"/>
          <w:szCs w:val="28"/>
          <w:shd w:val="clear" w:color="auto" w:fill="FFFFFF"/>
        </w:rPr>
        <w:t>кредиторськ</w:t>
      </w:r>
      <w:r>
        <w:rPr>
          <w:rFonts w:eastAsia="Calibri"/>
          <w:color w:val="000000"/>
          <w:sz w:val="28"/>
          <w:szCs w:val="28"/>
          <w:shd w:val="clear" w:color="auto" w:fill="FFFFFF"/>
        </w:rPr>
        <w:t xml:space="preserve">ої </w:t>
      </w:r>
      <w:r w:rsidRPr="00C73488">
        <w:rPr>
          <w:rFonts w:eastAsia="Calibri"/>
          <w:color w:val="000000"/>
          <w:sz w:val="28"/>
          <w:szCs w:val="28"/>
          <w:shd w:val="clear" w:color="auto" w:fill="FFFFFF"/>
        </w:rPr>
        <w:t>заборгован</w:t>
      </w:r>
      <w:r>
        <w:rPr>
          <w:rFonts w:eastAsia="Calibri"/>
          <w:color w:val="000000"/>
          <w:sz w:val="28"/>
          <w:szCs w:val="28"/>
          <w:shd w:val="clear" w:color="auto" w:fill="FFFFFF"/>
        </w:rPr>
        <w:t xml:space="preserve">ості </w:t>
      </w:r>
      <w:r w:rsidRPr="00C73488">
        <w:rPr>
          <w:rFonts w:eastAsia="Calibri"/>
          <w:color w:val="000000"/>
          <w:sz w:val="28"/>
          <w:szCs w:val="28"/>
          <w:shd w:val="clear" w:color="auto" w:fill="FFFFFF"/>
        </w:rPr>
        <w:t>за розрахунками з бюджетом</w:t>
      </w:r>
      <w:r>
        <w:rPr>
          <w:rFonts w:eastAsia="Calibri"/>
          <w:color w:val="000000"/>
          <w:sz w:val="28"/>
          <w:szCs w:val="28"/>
          <w:shd w:val="clear" w:color="auto" w:fill="FFFFFF"/>
        </w:rPr>
        <w:t xml:space="preserve">  збільшилась на </w:t>
      </w:r>
      <w:r w:rsidRPr="00AE486D">
        <w:rPr>
          <w:rFonts w:eastAsia="Calibri"/>
          <w:color w:val="000000"/>
          <w:sz w:val="28"/>
          <w:szCs w:val="28"/>
          <w:shd w:val="clear" w:color="auto" w:fill="FFFFFF"/>
        </w:rPr>
        <w:t>1</w:t>
      </w:r>
      <w:r>
        <w:rPr>
          <w:rFonts w:eastAsia="Calibri"/>
          <w:color w:val="000000"/>
          <w:sz w:val="28"/>
          <w:szCs w:val="28"/>
          <w:shd w:val="clear" w:color="auto" w:fill="FFFFFF"/>
        </w:rPr>
        <w:t xml:space="preserve">,111 млн. </w:t>
      </w:r>
      <w:r w:rsidRPr="00AE486D">
        <w:rPr>
          <w:rFonts w:eastAsia="Calibri"/>
          <w:color w:val="000000"/>
          <w:sz w:val="28"/>
          <w:szCs w:val="28"/>
          <w:shd w:val="clear" w:color="auto" w:fill="FFFFFF"/>
        </w:rPr>
        <w:t>грн.</w:t>
      </w:r>
      <w:r>
        <w:rPr>
          <w:rFonts w:eastAsia="Calibri"/>
          <w:color w:val="000000"/>
          <w:sz w:val="28"/>
          <w:szCs w:val="28"/>
          <w:shd w:val="clear" w:color="auto" w:fill="FFFFFF"/>
        </w:rPr>
        <w:t xml:space="preserve">, або на </w:t>
      </w:r>
      <w:r w:rsidRPr="00AE486D">
        <w:rPr>
          <w:rFonts w:eastAsia="Calibri"/>
          <w:color w:val="000000"/>
          <w:sz w:val="28"/>
          <w:szCs w:val="28"/>
          <w:shd w:val="clear" w:color="auto" w:fill="FFFFFF"/>
        </w:rPr>
        <w:t>6,6</w:t>
      </w:r>
      <w:r>
        <w:rPr>
          <w:rFonts w:eastAsia="Calibri"/>
          <w:color w:val="000000"/>
          <w:sz w:val="28"/>
          <w:szCs w:val="28"/>
          <w:shd w:val="clear" w:color="auto" w:fill="FFFFFF"/>
        </w:rPr>
        <w:t>3 %, що пов’язано із зростанням суми податків та обов’язкових платежів до бюджету ПАТ МАШИНОБУДІВНЕ ВИРОБНИЧЕ ОБ’ЄДНАННЯ «</w:t>
      </w:r>
      <w:r>
        <w:rPr>
          <w:color w:val="000000"/>
          <w:sz w:val="28"/>
          <w:szCs w:val="28"/>
        </w:rPr>
        <w:t>Оріон</w:t>
      </w:r>
      <w:r>
        <w:rPr>
          <w:rFonts w:eastAsia="Calibri"/>
          <w:color w:val="000000"/>
          <w:sz w:val="28"/>
          <w:szCs w:val="28"/>
          <w:shd w:val="clear" w:color="auto" w:fill="FFFFFF"/>
        </w:rPr>
        <w:t xml:space="preserve">» у звітному періоді. </w:t>
      </w:r>
    </w:p>
    <w:p w:rsidR="003F337E" w:rsidRDefault="003F337E" w:rsidP="003F337E">
      <w:pPr>
        <w:spacing w:line="360" w:lineRule="auto"/>
        <w:ind w:firstLine="709"/>
        <w:jc w:val="both"/>
        <w:rPr>
          <w:rFonts w:eastAsia="Calibri"/>
          <w:color w:val="000000"/>
          <w:sz w:val="28"/>
          <w:szCs w:val="28"/>
          <w:shd w:val="clear" w:color="auto" w:fill="FFFFFF"/>
        </w:rPr>
      </w:pPr>
      <w:r>
        <w:rPr>
          <w:rFonts w:eastAsia="Calibri"/>
          <w:color w:val="000000"/>
          <w:sz w:val="28"/>
          <w:szCs w:val="28"/>
          <w:shd w:val="clear" w:color="auto" w:fill="FFFFFF"/>
        </w:rPr>
        <w:t xml:space="preserve">Наступним важливим індикатором діяльності, у тому числі можливостей інноваційної діяльності, є розмір </w:t>
      </w:r>
      <w:r w:rsidRPr="007D15B9">
        <w:rPr>
          <w:rFonts w:eastAsia="Calibri"/>
          <w:color w:val="000000"/>
          <w:sz w:val="28"/>
          <w:szCs w:val="28"/>
          <w:shd w:val="clear" w:color="auto" w:fill="FFFFFF"/>
        </w:rPr>
        <w:t xml:space="preserve">власного капіталу </w:t>
      </w:r>
      <w:r>
        <w:rPr>
          <w:rFonts w:eastAsia="Calibri"/>
          <w:color w:val="000000"/>
          <w:sz w:val="28"/>
          <w:szCs w:val="28"/>
          <w:shd w:val="clear" w:color="auto" w:fill="FFFFFF"/>
        </w:rPr>
        <w:t>ПАТ МАШИНОБУДІВНЕ ВИРОБНИЧЕ ОБ’ЄДНАННЯ «</w:t>
      </w:r>
      <w:r>
        <w:rPr>
          <w:color w:val="000000"/>
          <w:sz w:val="28"/>
          <w:szCs w:val="28"/>
        </w:rPr>
        <w:t>Оріон</w:t>
      </w:r>
      <w:r>
        <w:rPr>
          <w:rFonts w:eastAsia="Calibri"/>
          <w:color w:val="000000"/>
          <w:sz w:val="28"/>
          <w:szCs w:val="28"/>
          <w:shd w:val="clear" w:color="auto" w:fill="FFFFFF"/>
        </w:rPr>
        <w:t xml:space="preserve">», який у </w:t>
      </w:r>
      <w:r w:rsidRPr="007D15B9">
        <w:rPr>
          <w:rFonts w:eastAsia="Calibri"/>
          <w:color w:val="000000"/>
          <w:sz w:val="28"/>
          <w:szCs w:val="28"/>
          <w:shd w:val="clear" w:color="auto" w:fill="FFFFFF"/>
        </w:rPr>
        <w:t>звітному періоді скла</w:t>
      </w:r>
      <w:r>
        <w:rPr>
          <w:rFonts w:eastAsia="Calibri"/>
          <w:color w:val="000000"/>
          <w:sz w:val="28"/>
          <w:szCs w:val="28"/>
          <w:shd w:val="clear" w:color="auto" w:fill="FFFFFF"/>
        </w:rPr>
        <w:t xml:space="preserve">дає </w:t>
      </w:r>
      <w:r w:rsidRPr="00F25C5D">
        <w:rPr>
          <w:rFonts w:eastAsia="Calibri"/>
          <w:color w:val="000000"/>
          <w:sz w:val="28"/>
          <w:szCs w:val="28"/>
          <w:shd w:val="clear" w:color="auto" w:fill="FFFFFF"/>
        </w:rPr>
        <w:t>25,05</w:t>
      </w:r>
      <w:r>
        <w:rPr>
          <w:rFonts w:eastAsia="Calibri"/>
          <w:color w:val="000000"/>
          <w:sz w:val="28"/>
          <w:szCs w:val="28"/>
          <w:shd w:val="clear" w:color="auto" w:fill="FFFFFF"/>
        </w:rPr>
        <w:t xml:space="preserve"> млн. </w:t>
      </w:r>
      <w:r w:rsidRPr="007D15B9">
        <w:rPr>
          <w:rFonts w:eastAsia="Calibri"/>
          <w:color w:val="000000"/>
          <w:sz w:val="28"/>
          <w:szCs w:val="28"/>
          <w:shd w:val="clear" w:color="auto" w:fill="FFFFFF"/>
        </w:rPr>
        <w:t>грн.</w:t>
      </w:r>
      <w:r>
        <w:rPr>
          <w:rFonts w:eastAsia="Calibri"/>
          <w:color w:val="000000"/>
          <w:sz w:val="28"/>
          <w:szCs w:val="28"/>
          <w:shd w:val="clear" w:color="auto" w:fill="FFFFFF"/>
        </w:rPr>
        <w:t xml:space="preserve">, що на </w:t>
      </w:r>
      <w:r w:rsidRPr="00C73488">
        <w:rPr>
          <w:rFonts w:eastAsia="Calibri"/>
          <w:color w:val="000000"/>
          <w:sz w:val="28"/>
          <w:szCs w:val="28"/>
          <w:shd w:val="clear" w:color="auto" w:fill="FFFFFF"/>
        </w:rPr>
        <w:t>10</w:t>
      </w:r>
      <w:r>
        <w:rPr>
          <w:rFonts w:eastAsia="Calibri"/>
          <w:color w:val="000000"/>
          <w:sz w:val="28"/>
          <w:szCs w:val="28"/>
          <w:shd w:val="clear" w:color="auto" w:fill="FFFFFF"/>
        </w:rPr>
        <w:t>,</w:t>
      </w:r>
      <w:r w:rsidRPr="00C73488">
        <w:rPr>
          <w:rFonts w:eastAsia="Calibri"/>
          <w:color w:val="000000"/>
          <w:sz w:val="28"/>
          <w:szCs w:val="28"/>
          <w:shd w:val="clear" w:color="auto" w:fill="FFFFFF"/>
        </w:rPr>
        <w:t>02</w:t>
      </w:r>
      <w:r>
        <w:rPr>
          <w:rFonts w:eastAsia="Calibri"/>
          <w:color w:val="000000"/>
          <w:sz w:val="28"/>
          <w:szCs w:val="28"/>
          <w:shd w:val="clear" w:color="auto" w:fill="FFFFFF"/>
        </w:rPr>
        <w:t xml:space="preserve"> млн. </w:t>
      </w:r>
      <w:r w:rsidRPr="007D15B9">
        <w:rPr>
          <w:rFonts w:eastAsia="Calibri"/>
          <w:color w:val="000000"/>
          <w:sz w:val="28"/>
          <w:szCs w:val="28"/>
          <w:shd w:val="clear" w:color="auto" w:fill="FFFFFF"/>
        </w:rPr>
        <w:t>грн.</w:t>
      </w:r>
      <w:r>
        <w:rPr>
          <w:rFonts w:eastAsia="Calibri"/>
          <w:color w:val="000000"/>
          <w:sz w:val="28"/>
          <w:szCs w:val="28"/>
          <w:shd w:val="clear" w:color="auto" w:fill="FFFFFF"/>
        </w:rPr>
        <w:t xml:space="preserve"> менше, ніж у базовому періоді. Зазначені зміни пов’язані із часткової трансформацією власного капіталу. </w:t>
      </w:r>
    </w:p>
    <w:p w:rsidR="003F337E" w:rsidRDefault="003F337E" w:rsidP="003F337E">
      <w:pPr>
        <w:spacing w:line="360" w:lineRule="auto"/>
        <w:ind w:firstLine="709"/>
        <w:jc w:val="both"/>
        <w:rPr>
          <w:rFonts w:eastAsia="Calibri"/>
          <w:color w:val="000000"/>
          <w:sz w:val="28"/>
          <w:szCs w:val="28"/>
          <w:shd w:val="clear" w:color="auto" w:fill="FFFFFF"/>
        </w:rPr>
      </w:pPr>
      <w:r>
        <w:rPr>
          <w:rFonts w:eastAsia="Calibri"/>
          <w:color w:val="000000"/>
          <w:sz w:val="28"/>
          <w:szCs w:val="28"/>
          <w:shd w:val="clear" w:color="auto" w:fill="FFFFFF"/>
        </w:rPr>
        <w:t>Зменшення д</w:t>
      </w:r>
      <w:r w:rsidRPr="00AE486D">
        <w:rPr>
          <w:rFonts w:eastAsia="Calibri"/>
          <w:color w:val="000000"/>
          <w:sz w:val="28"/>
          <w:szCs w:val="28"/>
          <w:shd w:val="clear" w:color="auto" w:fill="FFFFFF"/>
        </w:rPr>
        <w:t xml:space="preserve">ебіторської заборгованості за продукцію (товари, послуги) на </w:t>
      </w:r>
      <w:r>
        <w:rPr>
          <w:rFonts w:eastAsia="Calibri"/>
          <w:color w:val="000000"/>
          <w:sz w:val="28"/>
          <w:szCs w:val="28"/>
          <w:shd w:val="clear" w:color="auto" w:fill="FFFFFF"/>
        </w:rPr>
        <w:t>0,22 млн</w:t>
      </w:r>
      <w:r w:rsidRPr="00AE486D">
        <w:rPr>
          <w:rFonts w:eastAsia="Calibri"/>
          <w:color w:val="000000"/>
          <w:sz w:val="28"/>
          <w:szCs w:val="28"/>
          <w:shd w:val="clear" w:color="auto" w:fill="FFFFFF"/>
        </w:rPr>
        <w:t>. грн. або на 62,</w:t>
      </w:r>
      <w:r>
        <w:rPr>
          <w:rFonts w:eastAsia="Calibri"/>
          <w:color w:val="000000"/>
          <w:sz w:val="28"/>
          <w:szCs w:val="28"/>
          <w:shd w:val="clear" w:color="auto" w:fill="FFFFFF"/>
        </w:rPr>
        <w:t>86</w:t>
      </w:r>
      <w:r w:rsidRPr="00AE486D">
        <w:rPr>
          <w:rFonts w:eastAsia="Calibri"/>
          <w:color w:val="000000"/>
          <w:sz w:val="28"/>
          <w:szCs w:val="28"/>
          <w:shd w:val="clear" w:color="auto" w:fill="FFFFFF"/>
        </w:rPr>
        <w:t xml:space="preserve">%  у </w:t>
      </w:r>
      <w:r w:rsidRPr="00E971C1">
        <w:rPr>
          <w:rFonts w:eastAsia="Calibri"/>
          <w:color w:val="000000"/>
          <w:sz w:val="28"/>
          <w:szCs w:val="28"/>
          <w:shd w:val="clear" w:color="auto" w:fill="FFFFFF"/>
        </w:rPr>
        <w:t>звітному періоді на відміну від базисного</w:t>
      </w:r>
      <w:r>
        <w:rPr>
          <w:rFonts w:eastAsia="Calibri"/>
          <w:color w:val="000000"/>
          <w:sz w:val="28"/>
          <w:szCs w:val="28"/>
          <w:shd w:val="clear" w:color="auto" w:fill="FFFFFF"/>
        </w:rPr>
        <w:t xml:space="preserve"> підвереджує ефективність управлінських рішень щодо вибору контрагентів та роботи з ними, що надає можливість отримувати оборотні кошти ПАТ МАШИНОБУДІВНЕ ВИРОБНИЧЕ ОБ’ЄДНАННЯ «</w:t>
      </w:r>
      <w:r>
        <w:rPr>
          <w:color w:val="000000"/>
          <w:sz w:val="28"/>
          <w:szCs w:val="28"/>
        </w:rPr>
        <w:t>Оріон</w:t>
      </w:r>
      <w:r>
        <w:rPr>
          <w:rFonts w:eastAsia="Calibri"/>
          <w:color w:val="000000"/>
          <w:sz w:val="28"/>
          <w:szCs w:val="28"/>
          <w:shd w:val="clear" w:color="auto" w:fill="FFFFFF"/>
        </w:rPr>
        <w:t xml:space="preserve">» для ведення господарської діяльності.   </w:t>
      </w:r>
    </w:p>
    <w:p w:rsidR="003F337E" w:rsidRDefault="003F337E" w:rsidP="003F337E">
      <w:pPr>
        <w:spacing w:line="360" w:lineRule="auto"/>
        <w:ind w:firstLine="709"/>
        <w:jc w:val="both"/>
        <w:rPr>
          <w:rFonts w:eastAsia="Calibri"/>
          <w:color w:val="000000"/>
          <w:sz w:val="28"/>
          <w:szCs w:val="28"/>
          <w:shd w:val="clear" w:color="auto" w:fill="FFFFFF"/>
        </w:rPr>
      </w:pPr>
      <w:r>
        <w:rPr>
          <w:rFonts w:eastAsia="Calibri"/>
          <w:color w:val="000000"/>
          <w:sz w:val="28"/>
          <w:szCs w:val="28"/>
          <w:shd w:val="clear" w:color="auto" w:fill="FFFFFF"/>
        </w:rPr>
        <w:t>Зазначимо, що залучений капітал ПАТ МАШИНОБУДІВНЕ ВИРОБНИЧЕ ОБ’ЄДНАННЯ «</w:t>
      </w:r>
      <w:r>
        <w:rPr>
          <w:color w:val="000000"/>
          <w:sz w:val="28"/>
          <w:szCs w:val="28"/>
        </w:rPr>
        <w:t>Оріон</w:t>
      </w:r>
      <w:r>
        <w:rPr>
          <w:rFonts w:eastAsia="Calibri"/>
          <w:color w:val="000000"/>
          <w:sz w:val="28"/>
          <w:szCs w:val="28"/>
          <w:shd w:val="clear" w:color="auto" w:fill="FFFFFF"/>
        </w:rPr>
        <w:t xml:space="preserve">» має певні структурні та кількісні зміни, а саме: зріс рівень </w:t>
      </w:r>
      <w:r w:rsidRPr="00C47FEA">
        <w:rPr>
          <w:rFonts w:eastAsia="Calibri"/>
          <w:color w:val="000000"/>
          <w:sz w:val="28"/>
          <w:szCs w:val="28"/>
          <w:shd w:val="clear" w:color="auto" w:fill="FFFFFF"/>
        </w:rPr>
        <w:t xml:space="preserve">довгострокових зобов’язань на </w:t>
      </w:r>
      <w:r w:rsidRPr="00AE486D">
        <w:rPr>
          <w:rFonts w:eastAsia="Calibri"/>
          <w:color w:val="000000"/>
          <w:sz w:val="28"/>
          <w:szCs w:val="28"/>
          <w:shd w:val="clear" w:color="auto" w:fill="FFFFFF"/>
        </w:rPr>
        <w:t>1</w:t>
      </w:r>
      <w:r>
        <w:rPr>
          <w:rFonts w:eastAsia="Calibri"/>
          <w:color w:val="000000"/>
          <w:sz w:val="28"/>
          <w:szCs w:val="28"/>
          <w:shd w:val="clear" w:color="auto" w:fill="FFFFFF"/>
        </w:rPr>
        <w:t>,</w:t>
      </w:r>
      <w:r w:rsidRPr="00AE486D">
        <w:rPr>
          <w:rFonts w:eastAsia="Calibri"/>
          <w:color w:val="000000"/>
          <w:sz w:val="28"/>
          <w:szCs w:val="28"/>
          <w:shd w:val="clear" w:color="auto" w:fill="FFFFFF"/>
        </w:rPr>
        <w:t>49</w:t>
      </w:r>
      <w:r>
        <w:rPr>
          <w:rFonts w:eastAsia="Calibri"/>
          <w:color w:val="000000"/>
          <w:sz w:val="28"/>
          <w:szCs w:val="28"/>
          <w:shd w:val="clear" w:color="auto" w:fill="FFFFFF"/>
        </w:rPr>
        <w:t xml:space="preserve"> млн</w:t>
      </w:r>
      <w:r w:rsidRPr="00C47FEA">
        <w:rPr>
          <w:rFonts w:eastAsia="Calibri"/>
          <w:color w:val="000000"/>
          <w:sz w:val="28"/>
          <w:szCs w:val="28"/>
          <w:shd w:val="clear" w:color="auto" w:fill="FFFFFF"/>
        </w:rPr>
        <w:t>. грн.</w:t>
      </w:r>
      <w:r>
        <w:rPr>
          <w:rFonts w:eastAsia="Calibri"/>
          <w:color w:val="000000"/>
          <w:sz w:val="28"/>
          <w:szCs w:val="28"/>
          <w:shd w:val="clear" w:color="auto" w:fill="FFFFFF"/>
        </w:rPr>
        <w:t>, що пов’язано із наявністю довгострокового кредиту на ПАТ МАШИНОБУДІВНЕ ВИРОБНИЧЕ ОБ’ЄДНАННЯ «</w:t>
      </w:r>
      <w:r>
        <w:rPr>
          <w:color w:val="000000"/>
          <w:sz w:val="28"/>
          <w:szCs w:val="28"/>
        </w:rPr>
        <w:t>Оріон</w:t>
      </w:r>
      <w:r>
        <w:rPr>
          <w:rFonts w:eastAsia="Calibri"/>
          <w:color w:val="000000"/>
          <w:sz w:val="28"/>
          <w:szCs w:val="28"/>
          <w:shd w:val="clear" w:color="auto" w:fill="FFFFFF"/>
        </w:rPr>
        <w:t>».</w:t>
      </w:r>
    </w:p>
    <w:p w:rsidR="003F337E" w:rsidRDefault="003F337E" w:rsidP="003F337E">
      <w:pPr>
        <w:spacing w:line="360" w:lineRule="auto"/>
        <w:ind w:firstLine="709"/>
        <w:jc w:val="both"/>
        <w:rPr>
          <w:sz w:val="28"/>
          <w:szCs w:val="28"/>
        </w:rPr>
      </w:pPr>
      <w:r>
        <w:rPr>
          <w:rFonts w:eastAsia="Calibri"/>
          <w:color w:val="000000"/>
          <w:sz w:val="28"/>
          <w:szCs w:val="28"/>
          <w:shd w:val="clear" w:color="auto" w:fill="FFFFFF"/>
        </w:rPr>
        <w:t>Аналіз даних таблиці та індикаторів підтверджує, що фінансовий стан ПАТ МАШИНОБУДІВНЕ ВИРОБНИЧЕ ОБ’ЄДНАННЯ «</w:t>
      </w:r>
      <w:r>
        <w:rPr>
          <w:color w:val="000000"/>
          <w:sz w:val="28"/>
          <w:szCs w:val="28"/>
        </w:rPr>
        <w:t>Оріон</w:t>
      </w:r>
      <w:r>
        <w:rPr>
          <w:rFonts w:eastAsia="Calibri"/>
          <w:color w:val="000000"/>
          <w:sz w:val="28"/>
          <w:szCs w:val="28"/>
          <w:shd w:val="clear" w:color="auto" w:fill="FFFFFF"/>
        </w:rPr>
        <w:t>» у звітному періоді порівняно із базовим є задовільним, що підтверджує коефіцієнт співвідношення загальної суми власного та залученого капіталу ПАТ МАШИНОБУДІВНЕ ВИРОБНИЧЕ ОБ’ЄДНАННЯ «</w:t>
      </w:r>
      <w:r>
        <w:rPr>
          <w:color w:val="000000"/>
          <w:sz w:val="28"/>
          <w:szCs w:val="28"/>
        </w:rPr>
        <w:t>Оріон</w:t>
      </w:r>
      <w:r>
        <w:rPr>
          <w:rFonts w:eastAsia="Calibri"/>
          <w:color w:val="000000"/>
          <w:sz w:val="28"/>
          <w:szCs w:val="28"/>
          <w:shd w:val="clear" w:color="auto" w:fill="FFFFFF"/>
        </w:rPr>
        <w:t>».</w:t>
      </w:r>
    </w:p>
    <w:p w:rsidR="003F337E" w:rsidRDefault="003F337E" w:rsidP="003F337E">
      <w:pPr>
        <w:spacing w:line="360" w:lineRule="auto"/>
        <w:ind w:firstLine="709"/>
        <w:jc w:val="both"/>
        <w:rPr>
          <w:rFonts w:eastAsia="Calibri"/>
          <w:color w:val="000000"/>
          <w:sz w:val="28"/>
          <w:szCs w:val="28"/>
          <w:shd w:val="clear" w:color="auto" w:fill="FFFFFF"/>
        </w:rPr>
      </w:pPr>
      <w:r>
        <w:rPr>
          <w:rFonts w:eastAsia="Calibri"/>
          <w:color w:val="000000"/>
          <w:sz w:val="28"/>
          <w:szCs w:val="28"/>
          <w:shd w:val="clear" w:color="auto" w:fill="FFFFFF"/>
        </w:rPr>
        <w:t xml:space="preserve">Сума </w:t>
      </w:r>
      <w:r w:rsidRPr="00246543">
        <w:rPr>
          <w:rFonts w:eastAsia="Calibri"/>
          <w:color w:val="000000"/>
          <w:sz w:val="28"/>
          <w:szCs w:val="28"/>
          <w:shd w:val="clear" w:color="auto" w:fill="FFFFFF"/>
        </w:rPr>
        <w:t xml:space="preserve">собівартості реалізованої продукції </w:t>
      </w:r>
      <w:r>
        <w:rPr>
          <w:rFonts w:eastAsia="Calibri"/>
          <w:color w:val="000000"/>
          <w:sz w:val="28"/>
          <w:szCs w:val="28"/>
          <w:shd w:val="clear" w:color="auto" w:fill="FFFFFF"/>
        </w:rPr>
        <w:t xml:space="preserve">зменшилась </w:t>
      </w:r>
      <w:r w:rsidRPr="00246543">
        <w:rPr>
          <w:rFonts w:eastAsia="Calibri"/>
          <w:color w:val="000000"/>
          <w:sz w:val="28"/>
          <w:szCs w:val="28"/>
          <w:shd w:val="clear" w:color="auto" w:fill="FFFFFF"/>
        </w:rPr>
        <w:t xml:space="preserve">у звітному році порівняно із базовим на </w:t>
      </w:r>
      <w:r w:rsidRPr="00470E22">
        <w:rPr>
          <w:rFonts w:eastAsia="Calibri"/>
          <w:color w:val="000000"/>
          <w:sz w:val="28"/>
          <w:szCs w:val="28"/>
          <w:shd w:val="clear" w:color="auto" w:fill="FFFFFF"/>
        </w:rPr>
        <w:t>2</w:t>
      </w:r>
      <w:r>
        <w:rPr>
          <w:rFonts w:eastAsia="Calibri"/>
          <w:color w:val="000000"/>
          <w:sz w:val="28"/>
          <w:szCs w:val="28"/>
          <w:shd w:val="clear" w:color="auto" w:fill="FFFFFF"/>
        </w:rPr>
        <w:t xml:space="preserve">,9 млн. </w:t>
      </w:r>
      <w:r w:rsidRPr="00246543">
        <w:rPr>
          <w:rFonts w:eastAsia="Calibri"/>
          <w:color w:val="000000"/>
          <w:sz w:val="28"/>
          <w:szCs w:val="28"/>
          <w:shd w:val="clear" w:color="auto" w:fill="FFFFFF"/>
        </w:rPr>
        <w:t xml:space="preserve">грн., </w:t>
      </w:r>
      <w:r>
        <w:rPr>
          <w:rFonts w:eastAsia="Calibri"/>
          <w:color w:val="000000"/>
          <w:sz w:val="28"/>
          <w:szCs w:val="28"/>
          <w:shd w:val="clear" w:color="auto" w:fill="FFFFFF"/>
        </w:rPr>
        <w:t xml:space="preserve">або на 19,89%, </w:t>
      </w:r>
      <w:r w:rsidRPr="00246543">
        <w:rPr>
          <w:rFonts w:eastAsia="Calibri"/>
          <w:color w:val="000000"/>
          <w:sz w:val="28"/>
          <w:szCs w:val="28"/>
          <w:shd w:val="clear" w:color="auto" w:fill="FFFFFF"/>
        </w:rPr>
        <w:t xml:space="preserve">що є відносним </w:t>
      </w:r>
      <w:r>
        <w:rPr>
          <w:rFonts w:eastAsia="Calibri"/>
          <w:color w:val="000000"/>
          <w:sz w:val="28"/>
          <w:szCs w:val="28"/>
          <w:shd w:val="clear" w:color="auto" w:fill="FFFFFF"/>
        </w:rPr>
        <w:t xml:space="preserve">показником зміни. </w:t>
      </w:r>
    </w:p>
    <w:p w:rsidR="003F337E" w:rsidRDefault="003F337E" w:rsidP="003F337E">
      <w:pPr>
        <w:spacing w:line="360" w:lineRule="auto"/>
        <w:ind w:firstLine="709"/>
        <w:jc w:val="both"/>
        <w:rPr>
          <w:rFonts w:eastAsia="Calibri"/>
          <w:color w:val="000000"/>
          <w:sz w:val="28"/>
          <w:szCs w:val="28"/>
          <w:shd w:val="clear" w:color="auto" w:fill="FFFFFF"/>
        </w:rPr>
      </w:pPr>
      <w:r>
        <w:rPr>
          <w:rFonts w:eastAsia="Calibri"/>
          <w:color w:val="000000"/>
          <w:sz w:val="28"/>
          <w:szCs w:val="28"/>
          <w:shd w:val="clear" w:color="auto" w:fill="FFFFFF"/>
        </w:rPr>
        <w:t>Оцінка Звіту про сукупний дохід ПАТ МАШИНОБУДІВНЕ ВИРОБНИЧЕ ОБ’ЄДНАННЯ «</w:t>
      </w:r>
      <w:r>
        <w:rPr>
          <w:color w:val="000000"/>
          <w:sz w:val="28"/>
          <w:szCs w:val="28"/>
        </w:rPr>
        <w:t>Оріон</w:t>
      </w:r>
      <w:r>
        <w:rPr>
          <w:rFonts w:eastAsia="Calibri"/>
          <w:color w:val="000000"/>
          <w:sz w:val="28"/>
          <w:szCs w:val="28"/>
          <w:shd w:val="clear" w:color="auto" w:fill="FFFFFF"/>
        </w:rPr>
        <w:t>» надало можливість визначити, що  відбувається зменшення витрат у звітному періоді порівняно із попереднім: а</w:t>
      </w:r>
      <w:r w:rsidRPr="00470E22">
        <w:rPr>
          <w:rFonts w:eastAsia="Calibri"/>
          <w:color w:val="000000"/>
          <w:sz w:val="28"/>
          <w:szCs w:val="28"/>
          <w:shd w:val="clear" w:color="auto" w:fill="FFFFFF"/>
        </w:rPr>
        <w:t>дміністративн</w:t>
      </w:r>
      <w:r>
        <w:rPr>
          <w:rFonts w:eastAsia="Calibri"/>
          <w:color w:val="000000"/>
          <w:sz w:val="28"/>
          <w:szCs w:val="28"/>
          <w:shd w:val="clear" w:color="auto" w:fill="FFFFFF"/>
        </w:rPr>
        <w:t xml:space="preserve">і </w:t>
      </w:r>
      <w:r w:rsidRPr="00470E22">
        <w:rPr>
          <w:rFonts w:eastAsia="Calibri"/>
          <w:color w:val="000000"/>
          <w:sz w:val="28"/>
          <w:szCs w:val="28"/>
          <w:shd w:val="clear" w:color="auto" w:fill="FFFFFF"/>
        </w:rPr>
        <w:t>витрат</w:t>
      </w:r>
      <w:r>
        <w:rPr>
          <w:rFonts w:eastAsia="Calibri"/>
          <w:color w:val="000000"/>
          <w:sz w:val="28"/>
          <w:szCs w:val="28"/>
          <w:shd w:val="clear" w:color="auto" w:fill="FFFFFF"/>
        </w:rPr>
        <w:t xml:space="preserve">и </w:t>
      </w:r>
      <w:r w:rsidRPr="00470E22">
        <w:rPr>
          <w:rFonts w:eastAsia="Calibri"/>
          <w:color w:val="000000"/>
          <w:sz w:val="28"/>
          <w:szCs w:val="28"/>
          <w:shd w:val="clear" w:color="auto" w:fill="FFFFFF"/>
        </w:rPr>
        <w:t xml:space="preserve">  на </w:t>
      </w:r>
      <w:r>
        <w:rPr>
          <w:rFonts w:eastAsia="Calibri"/>
          <w:color w:val="000000"/>
          <w:sz w:val="28"/>
          <w:szCs w:val="28"/>
          <w:shd w:val="clear" w:color="auto" w:fill="FFFFFF"/>
        </w:rPr>
        <w:t>0,</w:t>
      </w:r>
      <w:r w:rsidRPr="00470E22">
        <w:rPr>
          <w:rFonts w:eastAsia="Calibri"/>
          <w:color w:val="000000"/>
          <w:sz w:val="28"/>
          <w:szCs w:val="28"/>
          <w:shd w:val="clear" w:color="auto" w:fill="FFFFFF"/>
        </w:rPr>
        <w:t>271</w:t>
      </w:r>
      <w:r>
        <w:rPr>
          <w:rFonts w:eastAsia="Calibri"/>
          <w:color w:val="000000"/>
          <w:sz w:val="28"/>
          <w:szCs w:val="28"/>
          <w:shd w:val="clear" w:color="auto" w:fill="FFFFFF"/>
        </w:rPr>
        <w:t>млн. грн.</w:t>
      </w:r>
      <w:r w:rsidRPr="00470E22">
        <w:rPr>
          <w:rFonts w:eastAsia="Calibri"/>
          <w:color w:val="000000"/>
          <w:sz w:val="28"/>
          <w:szCs w:val="28"/>
          <w:shd w:val="clear" w:color="auto" w:fill="FFFFFF"/>
        </w:rPr>
        <w:t xml:space="preserve">, </w:t>
      </w:r>
      <w:r>
        <w:rPr>
          <w:rFonts w:eastAsia="Calibri"/>
          <w:color w:val="000000"/>
          <w:sz w:val="28"/>
          <w:szCs w:val="28"/>
          <w:shd w:val="clear" w:color="auto" w:fill="FFFFFF"/>
        </w:rPr>
        <w:t>м</w:t>
      </w:r>
      <w:r w:rsidRPr="00470E22">
        <w:rPr>
          <w:rFonts w:eastAsia="Calibri"/>
          <w:color w:val="000000"/>
          <w:sz w:val="28"/>
          <w:szCs w:val="28"/>
          <w:shd w:val="clear" w:color="auto" w:fill="FFFFFF"/>
        </w:rPr>
        <w:t xml:space="preserve">атеріальні затрати – на </w:t>
      </w:r>
      <w:r>
        <w:rPr>
          <w:rFonts w:eastAsia="Calibri"/>
          <w:color w:val="000000"/>
          <w:sz w:val="28"/>
          <w:szCs w:val="28"/>
          <w:shd w:val="clear" w:color="auto" w:fill="FFFFFF"/>
        </w:rPr>
        <w:t>0,0</w:t>
      </w:r>
      <w:r w:rsidRPr="00470E22">
        <w:rPr>
          <w:rFonts w:eastAsia="Calibri"/>
          <w:color w:val="000000"/>
          <w:sz w:val="28"/>
          <w:szCs w:val="28"/>
          <w:shd w:val="clear" w:color="auto" w:fill="FFFFFF"/>
        </w:rPr>
        <w:t>12</w:t>
      </w:r>
      <w:r>
        <w:rPr>
          <w:rFonts w:eastAsia="Calibri"/>
          <w:color w:val="000000"/>
          <w:sz w:val="28"/>
          <w:szCs w:val="28"/>
          <w:shd w:val="clear" w:color="auto" w:fill="FFFFFF"/>
        </w:rPr>
        <w:t>млн. грн.</w:t>
      </w:r>
      <w:r w:rsidRPr="00470E22">
        <w:rPr>
          <w:rFonts w:eastAsia="Calibri"/>
          <w:color w:val="000000"/>
          <w:sz w:val="28"/>
          <w:szCs w:val="28"/>
          <w:shd w:val="clear" w:color="auto" w:fill="FFFFFF"/>
        </w:rPr>
        <w:t xml:space="preserve">, </w:t>
      </w:r>
      <w:r>
        <w:rPr>
          <w:rFonts w:eastAsia="Calibri"/>
          <w:color w:val="000000"/>
          <w:sz w:val="28"/>
          <w:szCs w:val="28"/>
          <w:shd w:val="clear" w:color="auto" w:fill="FFFFFF"/>
        </w:rPr>
        <w:t xml:space="preserve">збільшились </w:t>
      </w:r>
      <w:r w:rsidRPr="00470E22">
        <w:rPr>
          <w:rFonts w:eastAsia="Calibri"/>
          <w:color w:val="000000"/>
          <w:sz w:val="28"/>
          <w:szCs w:val="28"/>
          <w:shd w:val="clear" w:color="auto" w:fill="FFFFFF"/>
        </w:rPr>
        <w:t xml:space="preserve">витрати на оплату праці </w:t>
      </w:r>
      <w:r>
        <w:rPr>
          <w:rFonts w:eastAsia="Calibri"/>
          <w:color w:val="000000"/>
          <w:sz w:val="28"/>
          <w:szCs w:val="28"/>
          <w:shd w:val="clear" w:color="auto" w:fill="FFFFFF"/>
        </w:rPr>
        <w:t>на 0,</w:t>
      </w:r>
      <w:r w:rsidRPr="00470E22">
        <w:rPr>
          <w:rFonts w:eastAsia="Calibri"/>
          <w:color w:val="000000"/>
          <w:sz w:val="28"/>
          <w:szCs w:val="28"/>
          <w:shd w:val="clear" w:color="auto" w:fill="FFFFFF"/>
        </w:rPr>
        <w:t>6</w:t>
      </w:r>
      <w:r>
        <w:rPr>
          <w:rFonts w:eastAsia="Calibri"/>
          <w:color w:val="000000"/>
          <w:sz w:val="28"/>
          <w:szCs w:val="28"/>
          <w:shd w:val="clear" w:color="auto" w:fill="FFFFFF"/>
        </w:rPr>
        <w:t>3 млн. грн., або на 84%</w:t>
      </w:r>
      <w:r w:rsidRPr="00470E22">
        <w:rPr>
          <w:rFonts w:eastAsia="Calibri"/>
          <w:color w:val="000000"/>
          <w:sz w:val="28"/>
          <w:szCs w:val="28"/>
          <w:shd w:val="clear" w:color="auto" w:fill="FFFFFF"/>
        </w:rPr>
        <w:t xml:space="preserve">, </w:t>
      </w:r>
      <w:r>
        <w:rPr>
          <w:rFonts w:eastAsia="Calibri"/>
          <w:color w:val="000000"/>
          <w:sz w:val="28"/>
          <w:szCs w:val="28"/>
          <w:shd w:val="clear" w:color="auto" w:fill="FFFFFF"/>
        </w:rPr>
        <w:t>відповідно зросли в</w:t>
      </w:r>
      <w:r w:rsidRPr="00470E22">
        <w:rPr>
          <w:rFonts w:eastAsia="Calibri"/>
          <w:color w:val="000000"/>
          <w:sz w:val="28"/>
          <w:szCs w:val="28"/>
          <w:shd w:val="clear" w:color="auto" w:fill="FFFFFF"/>
        </w:rPr>
        <w:t xml:space="preserve">ідрахування на соціальні заходи на </w:t>
      </w:r>
      <w:r>
        <w:rPr>
          <w:rFonts w:eastAsia="Calibri"/>
          <w:color w:val="000000"/>
          <w:sz w:val="28"/>
          <w:szCs w:val="28"/>
          <w:shd w:val="clear" w:color="auto" w:fill="FFFFFF"/>
        </w:rPr>
        <w:t>0,</w:t>
      </w:r>
      <w:r w:rsidRPr="00470E22">
        <w:rPr>
          <w:rFonts w:eastAsia="Calibri"/>
          <w:color w:val="000000"/>
          <w:sz w:val="28"/>
          <w:szCs w:val="28"/>
          <w:shd w:val="clear" w:color="auto" w:fill="FFFFFF"/>
        </w:rPr>
        <w:t>1</w:t>
      </w:r>
      <w:r>
        <w:rPr>
          <w:rFonts w:eastAsia="Calibri"/>
          <w:color w:val="000000"/>
          <w:sz w:val="28"/>
          <w:szCs w:val="28"/>
          <w:shd w:val="clear" w:color="auto" w:fill="FFFFFF"/>
        </w:rPr>
        <w:t xml:space="preserve">3 млн. грн. або 81,2 %  у звітному періоді порівняно із базисним періодом. </w:t>
      </w:r>
    </w:p>
    <w:p w:rsidR="003F337E" w:rsidRDefault="003F337E" w:rsidP="003F337E">
      <w:pPr>
        <w:spacing w:line="360" w:lineRule="auto"/>
        <w:ind w:firstLine="709"/>
        <w:jc w:val="both"/>
        <w:rPr>
          <w:rFonts w:eastAsia="Calibri"/>
          <w:color w:val="000000"/>
          <w:sz w:val="28"/>
          <w:szCs w:val="28"/>
          <w:shd w:val="clear" w:color="auto" w:fill="FFFFFF"/>
        </w:rPr>
      </w:pPr>
      <w:r>
        <w:rPr>
          <w:rFonts w:eastAsia="Calibri"/>
          <w:color w:val="000000"/>
          <w:sz w:val="28"/>
          <w:szCs w:val="28"/>
          <w:shd w:val="clear" w:color="auto" w:fill="FFFFFF"/>
        </w:rPr>
        <w:t>Таким чином, фінансово-економічний стан ПАТ МАШИНОБУДІВНЕ ВИРОБНИЧЕ ОБ’ЄДНАННЯ «</w:t>
      </w:r>
      <w:r>
        <w:rPr>
          <w:color w:val="000000"/>
          <w:sz w:val="28"/>
          <w:szCs w:val="28"/>
        </w:rPr>
        <w:t>Оріон</w:t>
      </w:r>
      <w:r>
        <w:rPr>
          <w:rFonts w:eastAsia="Calibri"/>
          <w:color w:val="000000"/>
          <w:sz w:val="28"/>
          <w:szCs w:val="28"/>
          <w:shd w:val="clear" w:color="auto" w:fill="FFFFFF"/>
        </w:rPr>
        <w:t>» можливо охарактеризувати як задовільний, що надає можливість не тільки функціонувати, забезпечувати виконання запланованих завдань, але й розробляти інноваційно-інвестиційні проекти, які переведуть ПАТ МАШИНОБУДІВНЕ ВИРОБНИЧЕ ОБ’ЄДНАННЯ «</w:t>
      </w:r>
      <w:r>
        <w:rPr>
          <w:color w:val="000000"/>
          <w:sz w:val="28"/>
          <w:szCs w:val="28"/>
        </w:rPr>
        <w:t>Оріон</w:t>
      </w:r>
      <w:r>
        <w:rPr>
          <w:rFonts w:eastAsia="Calibri"/>
          <w:color w:val="000000"/>
          <w:sz w:val="28"/>
          <w:szCs w:val="28"/>
          <w:shd w:val="clear" w:color="auto" w:fill="FFFFFF"/>
        </w:rPr>
        <w:t xml:space="preserve">» на новий рівень розвитку.  </w:t>
      </w:r>
    </w:p>
    <w:p w:rsidR="003F337E" w:rsidRDefault="003F337E" w:rsidP="003F337E">
      <w:pPr>
        <w:spacing w:line="360" w:lineRule="auto"/>
        <w:ind w:firstLine="709"/>
        <w:jc w:val="both"/>
        <w:rPr>
          <w:rFonts w:eastAsia="Calibri"/>
          <w:color w:val="000000"/>
          <w:sz w:val="28"/>
          <w:szCs w:val="28"/>
          <w:shd w:val="clear" w:color="auto" w:fill="FFFFFF"/>
        </w:rPr>
      </w:pPr>
      <w:r>
        <w:rPr>
          <w:rFonts w:eastAsia="Calibri"/>
          <w:color w:val="000000"/>
          <w:sz w:val="28"/>
          <w:szCs w:val="28"/>
          <w:shd w:val="clear" w:color="auto" w:fill="FFFFFF"/>
        </w:rPr>
        <w:t>Дослідження питань ефективності інноваційної діяльності пов’язано із розрахунком таких індикаторів, як фінансовий та ресурсний ефект, що віддзеркалює процес використання ресурсів підприємства з вирішенням стратегічних завдань. Крім цього можливо визначити екологічний, соціальний, науково-технічний ефекти, які розкривають нові потенціальні аспекти ПАТ МАШИНОБУДІВНЕ ВИРОБНИЧЕ ОБ’ЄДНАННЯ «</w:t>
      </w:r>
      <w:r>
        <w:rPr>
          <w:color w:val="000000"/>
          <w:sz w:val="28"/>
          <w:szCs w:val="28"/>
        </w:rPr>
        <w:t>Оріон</w:t>
      </w:r>
      <w:r>
        <w:rPr>
          <w:rFonts w:eastAsia="Calibri"/>
          <w:color w:val="000000"/>
          <w:sz w:val="28"/>
          <w:szCs w:val="28"/>
          <w:shd w:val="clear" w:color="auto" w:fill="FFFFFF"/>
        </w:rPr>
        <w:t xml:space="preserve">». Зазначені показники ефективності надають можливість сформувати комплексну оцінку рівня інноваційної діяльності та розвитку. </w:t>
      </w:r>
    </w:p>
    <w:p w:rsidR="003F337E" w:rsidRDefault="003F337E" w:rsidP="003F337E">
      <w:pPr>
        <w:widowControl w:val="0"/>
        <w:spacing w:line="360" w:lineRule="auto"/>
        <w:ind w:firstLine="708"/>
        <w:jc w:val="both"/>
        <w:rPr>
          <w:sz w:val="28"/>
          <w:szCs w:val="28"/>
        </w:rPr>
      </w:pPr>
      <w:r>
        <w:rPr>
          <w:sz w:val="28"/>
          <w:szCs w:val="28"/>
        </w:rPr>
        <w:t>Своєчасність виконання зобов’язань на ПАТ МАШИНОБУДІВНЕ ВИРОБНИЧЕ ОБ’ЄДНАННЯ «</w:t>
      </w:r>
      <w:r>
        <w:rPr>
          <w:color w:val="000000"/>
          <w:sz w:val="28"/>
          <w:szCs w:val="28"/>
        </w:rPr>
        <w:t>Оріон</w:t>
      </w:r>
      <w:r>
        <w:rPr>
          <w:sz w:val="28"/>
          <w:szCs w:val="28"/>
        </w:rPr>
        <w:t xml:space="preserve">» є не тільки дотримання договірних  вимог, уникнення фінансових витрат (штрафи, пені). </w:t>
      </w:r>
    </w:p>
    <w:p w:rsidR="003F337E" w:rsidRDefault="003F337E" w:rsidP="003F337E">
      <w:pPr>
        <w:widowControl w:val="0"/>
        <w:spacing w:line="360" w:lineRule="auto"/>
        <w:ind w:firstLine="708"/>
        <w:jc w:val="both"/>
        <w:rPr>
          <w:sz w:val="28"/>
          <w:szCs w:val="28"/>
        </w:rPr>
      </w:pPr>
      <w:r>
        <w:rPr>
          <w:sz w:val="28"/>
          <w:szCs w:val="28"/>
        </w:rPr>
        <w:t>Розрахунок індикаторів платоспроможності за аналізуєміперіоди з урахуванням інноваційної складової на ПАТ МАШИНОБУДІВНЕ ВИРОБНИЧЕ ОБ’ЄДНАННЯ «</w:t>
      </w:r>
      <w:r>
        <w:rPr>
          <w:color w:val="000000"/>
          <w:sz w:val="28"/>
          <w:szCs w:val="28"/>
        </w:rPr>
        <w:t>Оріон</w:t>
      </w:r>
      <w:r>
        <w:rPr>
          <w:sz w:val="28"/>
          <w:szCs w:val="28"/>
        </w:rPr>
        <w:t xml:space="preserve">» представлено </w:t>
      </w:r>
      <w:r>
        <w:rPr>
          <w:bCs/>
          <w:sz w:val="28"/>
          <w:szCs w:val="28"/>
        </w:rPr>
        <w:t>в  табл. 2.2.</w:t>
      </w:r>
    </w:p>
    <w:p w:rsidR="003F337E" w:rsidRDefault="003F337E" w:rsidP="003F337E">
      <w:pPr>
        <w:widowControl w:val="0"/>
        <w:spacing w:line="360" w:lineRule="auto"/>
        <w:ind w:firstLine="709"/>
        <w:jc w:val="right"/>
        <w:rPr>
          <w:iCs/>
          <w:sz w:val="28"/>
          <w:szCs w:val="28"/>
        </w:rPr>
      </w:pPr>
    </w:p>
    <w:p w:rsidR="003F337E" w:rsidRDefault="003F337E" w:rsidP="003F337E">
      <w:pPr>
        <w:widowControl w:val="0"/>
        <w:spacing w:line="360" w:lineRule="auto"/>
        <w:ind w:firstLine="709"/>
        <w:jc w:val="right"/>
        <w:rPr>
          <w:sz w:val="28"/>
          <w:szCs w:val="28"/>
        </w:rPr>
      </w:pPr>
      <w:r>
        <w:rPr>
          <w:iCs/>
          <w:sz w:val="28"/>
          <w:szCs w:val="28"/>
        </w:rPr>
        <w:t>Таблиця 2.2</w:t>
      </w:r>
    </w:p>
    <w:p w:rsidR="003F337E" w:rsidRDefault="003F337E" w:rsidP="003F337E">
      <w:pPr>
        <w:widowControl w:val="0"/>
        <w:spacing w:line="360" w:lineRule="auto"/>
        <w:ind w:firstLine="709"/>
        <w:jc w:val="center"/>
        <w:rPr>
          <w:sz w:val="28"/>
          <w:szCs w:val="28"/>
        </w:rPr>
      </w:pPr>
      <w:r>
        <w:rPr>
          <w:sz w:val="28"/>
          <w:szCs w:val="28"/>
        </w:rPr>
        <w:t xml:space="preserve">Індикатори платоспроможності на </w:t>
      </w:r>
    </w:p>
    <w:p w:rsidR="003F337E" w:rsidRDefault="003F337E" w:rsidP="003F337E">
      <w:pPr>
        <w:widowControl w:val="0"/>
        <w:spacing w:line="360" w:lineRule="auto"/>
        <w:ind w:firstLine="709"/>
        <w:jc w:val="center"/>
        <w:rPr>
          <w:sz w:val="28"/>
          <w:szCs w:val="28"/>
        </w:rPr>
      </w:pPr>
      <w:r>
        <w:rPr>
          <w:sz w:val="28"/>
          <w:szCs w:val="28"/>
        </w:rPr>
        <w:t xml:space="preserve"> ПАТ МАШИНОБУДІВНЕ ВИРОБНИЧЕ ОБ’ЄДНАННЯ «</w:t>
      </w:r>
      <w:r>
        <w:rPr>
          <w:color w:val="000000"/>
          <w:sz w:val="28"/>
          <w:szCs w:val="28"/>
        </w:rPr>
        <w:t>Оріон</w:t>
      </w:r>
      <w:r>
        <w:rPr>
          <w:sz w:val="28"/>
          <w:szCs w:val="28"/>
        </w:rPr>
        <w:t>» з урахуванням інноваційної складової</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677"/>
        <w:gridCol w:w="4021"/>
        <w:gridCol w:w="1395"/>
        <w:gridCol w:w="1571"/>
        <w:gridCol w:w="1117"/>
        <w:gridCol w:w="1072"/>
      </w:tblGrid>
      <w:tr w:rsidR="003F337E" w:rsidRPr="0079601D" w:rsidTr="00E0267F">
        <w:tc>
          <w:tcPr>
            <w:tcW w:w="343" w:type="pct"/>
            <w:tcBorders>
              <w:top w:val="single" w:sz="4" w:space="0" w:color="000000"/>
              <w:left w:val="single" w:sz="4" w:space="0" w:color="000000"/>
              <w:bottom w:val="single" w:sz="4" w:space="0" w:color="000000"/>
              <w:right w:val="single" w:sz="4" w:space="0" w:color="000000"/>
            </w:tcBorders>
          </w:tcPr>
          <w:p w:rsidR="003F337E" w:rsidRPr="003F337E" w:rsidRDefault="003F337E" w:rsidP="00E0267F">
            <w:pPr>
              <w:widowControl w:val="0"/>
              <w:spacing w:line="264" w:lineRule="auto"/>
              <w:jc w:val="center"/>
            </w:pPr>
            <w:r w:rsidRPr="003F337E">
              <w:t>№</w:t>
            </w:r>
          </w:p>
          <w:p w:rsidR="003F337E" w:rsidRPr="003F337E" w:rsidRDefault="003F337E" w:rsidP="00E0267F">
            <w:pPr>
              <w:widowControl w:val="0"/>
              <w:spacing w:line="264" w:lineRule="auto"/>
              <w:jc w:val="center"/>
            </w:pPr>
            <w:r w:rsidRPr="003F337E">
              <w:t>п/п</w:t>
            </w:r>
          </w:p>
        </w:tc>
        <w:tc>
          <w:tcPr>
            <w:tcW w:w="2040" w:type="pct"/>
            <w:tcBorders>
              <w:top w:val="single" w:sz="4" w:space="0" w:color="000000"/>
              <w:left w:val="single" w:sz="4" w:space="0" w:color="000000"/>
              <w:bottom w:val="single" w:sz="4" w:space="0" w:color="000000"/>
              <w:right w:val="single" w:sz="4" w:space="0" w:color="000000"/>
            </w:tcBorders>
            <w:hideMark/>
          </w:tcPr>
          <w:p w:rsidR="003F337E" w:rsidRPr="003F337E" w:rsidRDefault="003F337E" w:rsidP="00E0267F">
            <w:pPr>
              <w:widowControl w:val="0"/>
              <w:spacing w:line="264" w:lineRule="auto"/>
              <w:jc w:val="center"/>
            </w:pPr>
            <w:r w:rsidRPr="003F337E">
              <w:t xml:space="preserve">Індикатори </w:t>
            </w:r>
          </w:p>
        </w:tc>
        <w:tc>
          <w:tcPr>
            <w:tcW w:w="708" w:type="pct"/>
            <w:tcBorders>
              <w:top w:val="single" w:sz="4" w:space="0" w:color="000000"/>
              <w:left w:val="single" w:sz="4" w:space="0" w:color="000000"/>
              <w:bottom w:val="single" w:sz="4" w:space="0" w:color="000000"/>
              <w:right w:val="single" w:sz="4" w:space="0" w:color="000000"/>
            </w:tcBorders>
            <w:hideMark/>
          </w:tcPr>
          <w:p w:rsidR="003F337E" w:rsidRPr="003F337E" w:rsidRDefault="003F337E" w:rsidP="00E0267F">
            <w:pPr>
              <w:widowControl w:val="0"/>
              <w:spacing w:line="264" w:lineRule="auto"/>
              <w:jc w:val="both"/>
            </w:pPr>
            <w:r w:rsidRPr="003F337E">
              <w:t>Джерело інформації</w:t>
            </w:r>
          </w:p>
        </w:tc>
        <w:tc>
          <w:tcPr>
            <w:tcW w:w="797" w:type="pct"/>
            <w:tcBorders>
              <w:top w:val="single" w:sz="4" w:space="0" w:color="000000"/>
              <w:left w:val="single" w:sz="4" w:space="0" w:color="000000"/>
              <w:bottom w:val="single" w:sz="4" w:space="0" w:color="000000"/>
              <w:right w:val="single" w:sz="4" w:space="0" w:color="000000"/>
            </w:tcBorders>
            <w:hideMark/>
          </w:tcPr>
          <w:p w:rsidR="003F337E" w:rsidRPr="003F337E" w:rsidRDefault="003F337E" w:rsidP="00E0267F">
            <w:pPr>
              <w:widowControl w:val="0"/>
              <w:spacing w:line="264" w:lineRule="auto"/>
              <w:jc w:val="center"/>
            </w:pPr>
            <w:r w:rsidRPr="003F337E">
              <w:t>Нормативне значення</w:t>
            </w:r>
          </w:p>
        </w:tc>
        <w:tc>
          <w:tcPr>
            <w:tcW w:w="567" w:type="pct"/>
            <w:tcBorders>
              <w:top w:val="single" w:sz="4" w:space="0" w:color="000000"/>
              <w:left w:val="single" w:sz="4" w:space="0" w:color="000000"/>
              <w:bottom w:val="single" w:sz="4" w:space="0" w:color="000000"/>
              <w:right w:val="single" w:sz="4" w:space="0" w:color="auto"/>
            </w:tcBorders>
            <w:hideMark/>
          </w:tcPr>
          <w:p w:rsidR="003F337E" w:rsidRPr="003F337E" w:rsidRDefault="003F337E" w:rsidP="00E0267F">
            <w:pPr>
              <w:widowControl w:val="0"/>
              <w:spacing w:line="264" w:lineRule="auto"/>
              <w:jc w:val="center"/>
            </w:pPr>
            <w:r w:rsidRPr="003F337E">
              <w:t xml:space="preserve">Базовий період </w:t>
            </w:r>
          </w:p>
        </w:tc>
        <w:tc>
          <w:tcPr>
            <w:tcW w:w="544" w:type="pct"/>
            <w:tcBorders>
              <w:top w:val="single" w:sz="4" w:space="0" w:color="000000"/>
              <w:left w:val="single" w:sz="4" w:space="0" w:color="auto"/>
              <w:bottom w:val="single" w:sz="4" w:space="0" w:color="000000"/>
              <w:right w:val="single" w:sz="4" w:space="0" w:color="000000"/>
            </w:tcBorders>
            <w:hideMark/>
          </w:tcPr>
          <w:p w:rsidR="003F337E" w:rsidRPr="003F337E" w:rsidRDefault="003F337E" w:rsidP="00E0267F">
            <w:pPr>
              <w:widowControl w:val="0"/>
              <w:spacing w:line="264" w:lineRule="auto"/>
              <w:jc w:val="center"/>
            </w:pPr>
            <w:r w:rsidRPr="003F337E">
              <w:t xml:space="preserve">Звітний період </w:t>
            </w:r>
          </w:p>
        </w:tc>
      </w:tr>
      <w:tr w:rsidR="003F337E" w:rsidRPr="00B903F6" w:rsidTr="00E0267F">
        <w:tc>
          <w:tcPr>
            <w:tcW w:w="343" w:type="pct"/>
            <w:tcBorders>
              <w:top w:val="single" w:sz="4" w:space="0" w:color="000000"/>
              <w:left w:val="single" w:sz="4" w:space="0" w:color="000000"/>
              <w:bottom w:val="single" w:sz="4" w:space="0" w:color="000000"/>
              <w:right w:val="single" w:sz="4" w:space="0" w:color="000000"/>
            </w:tcBorders>
          </w:tcPr>
          <w:p w:rsidR="003F337E" w:rsidRPr="003F337E" w:rsidRDefault="003F337E" w:rsidP="00E0267F">
            <w:pPr>
              <w:widowControl w:val="0"/>
              <w:spacing w:line="264" w:lineRule="auto"/>
              <w:jc w:val="center"/>
            </w:pPr>
            <w:r w:rsidRPr="003F337E">
              <w:t>1</w:t>
            </w:r>
          </w:p>
        </w:tc>
        <w:tc>
          <w:tcPr>
            <w:tcW w:w="2040" w:type="pct"/>
            <w:tcBorders>
              <w:top w:val="single" w:sz="4" w:space="0" w:color="000000"/>
              <w:left w:val="single" w:sz="4" w:space="0" w:color="000000"/>
              <w:bottom w:val="single" w:sz="4" w:space="0" w:color="000000"/>
              <w:right w:val="single" w:sz="4" w:space="0" w:color="000000"/>
            </w:tcBorders>
          </w:tcPr>
          <w:p w:rsidR="003F337E" w:rsidRPr="003F337E" w:rsidRDefault="003F337E" w:rsidP="00E0267F">
            <w:pPr>
              <w:widowControl w:val="0"/>
              <w:spacing w:line="264" w:lineRule="auto"/>
              <w:jc w:val="center"/>
            </w:pPr>
            <w:r w:rsidRPr="003F337E">
              <w:t>2</w:t>
            </w:r>
          </w:p>
        </w:tc>
        <w:tc>
          <w:tcPr>
            <w:tcW w:w="708" w:type="pct"/>
            <w:tcBorders>
              <w:top w:val="single" w:sz="4" w:space="0" w:color="000000"/>
              <w:left w:val="single" w:sz="4" w:space="0" w:color="000000"/>
              <w:bottom w:val="single" w:sz="4" w:space="0" w:color="000000"/>
              <w:right w:val="single" w:sz="4" w:space="0" w:color="000000"/>
            </w:tcBorders>
          </w:tcPr>
          <w:p w:rsidR="003F337E" w:rsidRPr="003F337E" w:rsidRDefault="003F337E" w:rsidP="00E0267F">
            <w:pPr>
              <w:widowControl w:val="0"/>
              <w:spacing w:line="264" w:lineRule="auto"/>
              <w:jc w:val="center"/>
            </w:pPr>
            <w:r w:rsidRPr="003F337E">
              <w:t>3</w:t>
            </w:r>
          </w:p>
        </w:tc>
        <w:tc>
          <w:tcPr>
            <w:tcW w:w="797" w:type="pct"/>
            <w:tcBorders>
              <w:top w:val="single" w:sz="4" w:space="0" w:color="000000"/>
              <w:left w:val="single" w:sz="4" w:space="0" w:color="000000"/>
              <w:bottom w:val="single" w:sz="4" w:space="0" w:color="000000"/>
              <w:right w:val="single" w:sz="4" w:space="0" w:color="000000"/>
            </w:tcBorders>
          </w:tcPr>
          <w:p w:rsidR="003F337E" w:rsidRPr="003F337E" w:rsidRDefault="003F337E" w:rsidP="00E0267F">
            <w:pPr>
              <w:widowControl w:val="0"/>
              <w:spacing w:line="264" w:lineRule="auto"/>
              <w:jc w:val="center"/>
            </w:pPr>
            <w:r w:rsidRPr="003F337E">
              <w:t>4</w:t>
            </w:r>
          </w:p>
        </w:tc>
        <w:tc>
          <w:tcPr>
            <w:tcW w:w="567" w:type="pct"/>
            <w:tcBorders>
              <w:top w:val="single" w:sz="4" w:space="0" w:color="000000"/>
              <w:left w:val="single" w:sz="4" w:space="0" w:color="000000"/>
              <w:bottom w:val="single" w:sz="4" w:space="0" w:color="000000"/>
              <w:right w:val="single" w:sz="4" w:space="0" w:color="auto"/>
            </w:tcBorders>
          </w:tcPr>
          <w:p w:rsidR="003F337E" w:rsidRPr="003F337E" w:rsidRDefault="003F337E" w:rsidP="00E0267F">
            <w:pPr>
              <w:widowControl w:val="0"/>
              <w:spacing w:line="264" w:lineRule="auto"/>
              <w:jc w:val="center"/>
            </w:pPr>
            <w:r w:rsidRPr="003F337E">
              <w:t>5</w:t>
            </w:r>
          </w:p>
        </w:tc>
        <w:tc>
          <w:tcPr>
            <w:tcW w:w="544" w:type="pct"/>
            <w:tcBorders>
              <w:top w:val="single" w:sz="4" w:space="0" w:color="000000"/>
              <w:left w:val="single" w:sz="4" w:space="0" w:color="auto"/>
              <w:bottom w:val="single" w:sz="4" w:space="0" w:color="000000"/>
              <w:right w:val="single" w:sz="4" w:space="0" w:color="000000"/>
            </w:tcBorders>
          </w:tcPr>
          <w:p w:rsidR="003F337E" w:rsidRPr="003F337E" w:rsidRDefault="003F337E" w:rsidP="00E0267F">
            <w:pPr>
              <w:widowControl w:val="0"/>
              <w:spacing w:line="264" w:lineRule="auto"/>
              <w:jc w:val="center"/>
            </w:pPr>
            <w:r w:rsidRPr="003F337E">
              <w:t>6</w:t>
            </w:r>
          </w:p>
        </w:tc>
      </w:tr>
      <w:tr w:rsidR="003F337E" w:rsidTr="00E0267F">
        <w:tc>
          <w:tcPr>
            <w:tcW w:w="343" w:type="pct"/>
            <w:tcBorders>
              <w:top w:val="single" w:sz="4" w:space="0" w:color="000000"/>
              <w:left w:val="single" w:sz="4" w:space="0" w:color="000000"/>
              <w:bottom w:val="single" w:sz="4" w:space="0" w:color="000000"/>
              <w:right w:val="single" w:sz="4" w:space="0" w:color="000000"/>
            </w:tcBorders>
          </w:tcPr>
          <w:p w:rsidR="003F337E" w:rsidRDefault="003F337E" w:rsidP="00E0267F">
            <w:pPr>
              <w:widowControl w:val="0"/>
              <w:spacing w:line="264" w:lineRule="auto"/>
              <w:jc w:val="center"/>
            </w:pPr>
            <w:r>
              <w:t>1.</w:t>
            </w:r>
          </w:p>
        </w:tc>
        <w:tc>
          <w:tcPr>
            <w:tcW w:w="2040" w:type="pct"/>
            <w:tcBorders>
              <w:top w:val="single" w:sz="4" w:space="0" w:color="000000"/>
              <w:left w:val="single" w:sz="4" w:space="0" w:color="000000"/>
              <w:bottom w:val="single" w:sz="4" w:space="0" w:color="000000"/>
              <w:right w:val="single" w:sz="4" w:space="0" w:color="000000"/>
            </w:tcBorders>
            <w:hideMark/>
          </w:tcPr>
          <w:p w:rsidR="003F337E" w:rsidRDefault="003F337E" w:rsidP="00E0267F">
            <w:pPr>
              <w:widowControl w:val="0"/>
              <w:spacing w:line="264" w:lineRule="auto"/>
              <w:jc w:val="both"/>
            </w:pPr>
            <w:r>
              <w:t xml:space="preserve">К-т абсолютної платоспроможності ПАТ МВО Оріон з урахуванням інноваційної складової   </w:t>
            </w:r>
          </w:p>
        </w:tc>
        <w:tc>
          <w:tcPr>
            <w:tcW w:w="708" w:type="pct"/>
            <w:tcBorders>
              <w:top w:val="single" w:sz="4" w:space="0" w:color="000000"/>
              <w:left w:val="single" w:sz="4" w:space="0" w:color="000000"/>
              <w:bottom w:val="single" w:sz="4" w:space="0" w:color="000000"/>
              <w:right w:val="single" w:sz="4" w:space="0" w:color="000000"/>
            </w:tcBorders>
          </w:tcPr>
          <w:p w:rsidR="003F337E" w:rsidRDefault="003F337E" w:rsidP="00E0267F">
            <w:pPr>
              <w:widowControl w:val="0"/>
              <w:spacing w:line="264" w:lineRule="auto"/>
              <w:jc w:val="center"/>
            </w:pPr>
            <w:r>
              <w:t>Ф-1 / Ф-1</w:t>
            </w:r>
          </w:p>
          <w:p w:rsidR="003F337E" w:rsidRDefault="003F337E" w:rsidP="00E0267F">
            <w:pPr>
              <w:widowControl w:val="0"/>
              <w:spacing w:line="264" w:lineRule="auto"/>
              <w:jc w:val="center"/>
            </w:pPr>
            <w:r>
              <w:t>(відповідні рядки)</w:t>
            </w:r>
          </w:p>
          <w:p w:rsidR="003F337E" w:rsidRDefault="003F337E" w:rsidP="00E0267F">
            <w:pPr>
              <w:widowControl w:val="0"/>
              <w:spacing w:line="264" w:lineRule="auto"/>
              <w:jc w:val="center"/>
            </w:pPr>
          </w:p>
        </w:tc>
        <w:tc>
          <w:tcPr>
            <w:tcW w:w="797" w:type="pct"/>
            <w:tcBorders>
              <w:top w:val="single" w:sz="4" w:space="0" w:color="000000"/>
              <w:left w:val="single" w:sz="4" w:space="0" w:color="000000"/>
              <w:bottom w:val="single" w:sz="4" w:space="0" w:color="000000"/>
              <w:right w:val="single" w:sz="4" w:space="0" w:color="000000"/>
            </w:tcBorders>
            <w:hideMark/>
          </w:tcPr>
          <w:p w:rsidR="003F337E" w:rsidRDefault="003F337E" w:rsidP="00E0267F">
            <w:pPr>
              <w:widowControl w:val="0"/>
              <w:spacing w:line="264" w:lineRule="auto"/>
              <w:jc w:val="center"/>
            </w:pPr>
            <w:r>
              <w:t>0,1-0,2</w:t>
            </w:r>
          </w:p>
        </w:tc>
        <w:tc>
          <w:tcPr>
            <w:tcW w:w="567" w:type="pct"/>
            <w:tcBorders>
              <w:top w:val="single" w:sz="4" w:space="0" w:color="000000"/>
              <w:left w:val="single" w:sz="4" w:space="0" w:color="000000"/>
              <w:bottom w:val="single" w:sz="4" w:space="0" w:color="000000"/>
              <w:right w:val="single" w:sz="4" w:space="0" w:color="auto"/>
            </w:tcBorders>
            <w:hideMark/>
          </w:tcPr>
          <w:p w:rsidR="003F337E" w:rsidRDefault="003F337E" w:rsidP="00E0267F">
            <w:pPr>
              <w:widowControl w:val="0"/>
              <w:spacing w:line="264" w:lineRule="auto"/>
              <w:jc w:val="center"/>
            </w:pPr>
            <w:r>
              <w:t>0,099</w:t>
            </w:r>
          </w:p>
        </w:tc>
        <w:tc>
          <w:tcPr>
            <w:tcW w:w="544" w:type="pct"/>
            <w:tcBorders>
              <w:top w:val="single" w:sz="4" w:space="0" w:color="000000"/>
              <w:left w:val="single" w:sz="4" w:space="0" w:color="auto"/>
              <w:bottom w:val="single" w:sz="4" w:space="0" w:color="000000"/>
              <w:right w:val="single" w:sz="4" w:space="0" w:color="000000"/>
            </w:tcBorders>
            <w:hideMark/>
          </w:tcPr>
          <w:p w:rsidR="003F337E" w:rsidRDefault="003F337E" w:rsidP="00E0267F">
            <w:pPr>
              <w:widowControl w:val="0"/>
              <w:spacing w:line="264" w:lineRule="auto"/>
              <w:jc w:val="center"/>
            </w:pPr>
            <w:r>
              <w:t>0,02</w:t>
            </w:r>
          </w:p>
        </w:tc>
      </w:tr>
      <w:tr w:rsidR="003F337E" w:rsidTr="00E0267F">
        <w:tc>
          <w:tcPr>
            <w:tcW w:w="343" w:type="pct"/>
            <w:tcBorders>
              <w:top w:val="single" w:sz="4" w:space="0" w:color="000000"/>
              <w:left w:val="single" w:sz="4" w:space="0" w:color="000000"/>
              <w:bottom w:val="single" w:sz="4" w:space="0" w:color="000000"/>
              <w:right w:val="single" w:sz="4" w:space="0" w:color="000000"/>
            </w:tcBorders>
          </w:tcPr>
          <w:p w:rsidR="003F337E" w:rsidRDefault="003F337E" w:rsidP="00E0267F">
            <w:pPr>
              <w:widowControl w:val="0"/>
              <w:spacing w:line="264" w:lineRule="auto"/>
              <w:jc w:val="center"/>
            </w:pPr>
            <w:r>
              <w:t>2.</w:t>
            </w:r>
          </w:p>
        </w:tc>
        <w:tc>
          <w:tcPr>
            <w:tcW w:w="2040" w:type="pct"/>
            <w:tcBorders>
              <w:top w:val="single" w:sz="4" w:space="0" w:color="000000"/>
              <w:left w:val="single" w:sz="4" w:space="0" w:color="000000"/>
              <w:bottom w:val="single" w:sz="4" w:space="0" w:color="000000"/>
              <w:right w:val="single" w:sz="4" w:space="0" w:color="000000"/>
            </w:tcBorders>
            <w:hideMark/>
          </w:tcPr>
          <w:p w:rsidR="003F337E" w:rsidRDefault="003F337E" w:rsidP="00E0267F">
            <w:pPr>
              <w:widowControl w:val="0"/>
              <w:spacing w:line="264" w:lineRule="auto"/>
              <w:jc w:val="both"/>
            </w:pPr>
            <w:r>
              <w:t xml:space="preserve">Загальний показник платоспроможності ПАТ МВО Оріон з урахуванням інноваційної складової   </w:t>
            </w:r>
          </w:p>
        </w:tc>
        <w:tc>
          <w:tcPr>
            <w:tcW w:w="708" w:type="pct"/>
            <w:tcBorders>
              <w:top w:val="single" w:sz="4" w:space="0" w:color="000000"/>
              <w:left w:val="single" w:sz="4" w:space="0" w:color="000000"/>
              <w:bottom w:val="single" w:sz="4" w:space="0" w:color="000000"/>
              <w:right w:val="single" w:sz="4" w:space="0" w:color="000000"/>
            </w:tcBorders>
            <w:hideMark/>
          </w:tcPr>
          <w:p w:rsidR="003F337E" w:rsidRDefault="003F337E" w:rsidP="00E0267F">
            <w:pPr>
              <w:widowControl w:val="0"/>
              <w:spacing w:line="264" w:lineRule="auto"/>
              <w:jc w:val="center"/>
            </w:pPr>
            <w:r>
              <w:t>Ф-1  / Ф-2</w:t>
            </w:r>
          </w:p>
          <w:p w:rsidR="003F337E" w:rsidRDefault="003F337E" w:rsidP="00E0267F">
            <w:pPr>
              <w:widowControl w:val="0"/>
              <w:spacing w:line="264" w:lineRule="auto"/>
              <w:jc w:val="center"/>
            </w:pPr>
            <w:r>
              <w:t>(відповідні рядки)</w:t>
            </w:r>
          </w:p>
          <w:p w:rsidR="003F337E" w:rsidRDefault="003F337E" w:rsidP="00E0267F">
            <w:pPr>
              <w:widowControl w:val="0"/>
              <w:spacing w:line="264" w:lineRule="auto"/>
              <w:jc w:val="center"/>
            </w:pPr>
          </w:p>
        </w:tc>
        <w:tc>
          <w:tcPr>
            <w:tcW w:w="797" w:type="pct"/>
            <w:tcBorders>
              <w:top w:val="single" w:sz="4" w:space="0" w:color="000000"/>
              <w:left w:val="single" w:sz="4" w:space="0" w:color="000000"/>
              <w:bottom w:val="single" w:sz="4" w:space="0" w:color="000000"/>
              <w:right w:val="single" w:sz="4" w:space="0" w:color="000000"/>
            </w:tcBorders>
            <w:hideMark/>
          </w:tcPr>
          <w:p w:rsidR="003F337E" w:rsidRDefault="003F337E" w:rsidP="00E0267F">
            <w:pPr>
              <w:widowControl w:val="0"/>
              <w:spacing w:line="264" w:lineRule="auto"/>
              <w:jc w:val="center"/>
            </w:pPr>
            <w:r>
              <w:t>0,2-0,4</w:t>
            </w:r>
          </w:p>
        </w:tc>
        <w:tc>
          <w:tcPr>
            <w:tcW w:w="567" w:type="pct"/>
            <w:tcBorders>
              <w:top w:val="single" w:sz="4" w:space="0" w:color="000000"/>
              <w:left w:val="single" w:sz="4" w:space="0" w:color="000000"/>
              <w:bottom w:val="single" w:sz="4" w:space="0" w:color="000000"/>
              <w:right w:val="single" w:sz="4" w:space="0" w:color="auto"/>
            </w:tcBorders>
          </w:tcPr>
          <w:p w:rsidR="003F337E" w:rsidRDefault="003F337E" w:rsidP="00E0267F">
            <w:pPr>
              <w:widowControl w:val="0"/>
              <w:spacing w:line="264" w:lineRule="auto"/>
              <w:jc w:val="center"/>
            </w:pPr>
            <w:r>
              <w:t>0,65</w:t>
            </w:r>
          </w:p>
        </w:tc>
        <w:tc>
          <w:tcPr>
            <w:tcW w:w="544" w:type="pct"/>
            <w:tcBorders>
              <w:top w:val="single" w:sz="4" w:space="0" w:color="000000"/>
              <w:left w:val="single" w:sz="4" w:space="0" w:color="auto"/>
              <w:bottom w:val="single" w:sz="4" w:space="0" w:color="000000"/>
              <w:right w:val="single" w:sz="4" w:space="0" w:color="000000"/>
            </w:tcBorders>
          </w:tcPr>
          <w:p w:rsidR="003F337E" w:rsidRDefault="003F337E" w:rsidP="00E0267F">
            <w:pPr>
              <w:widowControl w:val="0"/>
              <w:spacing w:line="264" w:lineRule="auto"/>
              <w:jc w:val="center"/>
            </w:pPr>
            <w:r>
              <w:t>0,48</w:t>
            </w:r>
          </w:p>
        </w:tc>
      </w:tr>
      <w:tr w:rsidR="003F337E" w:rsidTr="00E0267F">
        <w:tc>
          <w:tcPr>
            <w:tcW w:w="343" w:type="pct"/>
            <w:tcBorders>
              <w:top w:val="single" w:sz="4" w:space="0" w:color="000000"/>
              <w:left w:val="single" w:sz="4" w:space="0" w:color="000000"/>
              <w:bottom w:val="single" w:sz="4" w:space="0" w:color="000000"/>
              <w:right w:val="single" w:sz="4" w:space="0" w:color="000000"/>
            </w:tcBorders>
          </w:tcPr>
          <w:p w:rsidR="003F337E" w:rsidRDefault="003F337E" w:rsidP="00E0267F">
            <w:pPr>
              <w:widowControl w:val="0"/>
              <w:spacing w:line="264" w:lineRule="auto"/>
              <w:jc w:val="center"/>
            </w:pPr>
            <w:r>
              <w:t>3.</w:t>
            </w:r>
          </w:p>
        </w:tc>
        <w:tc>
          <w:tcPr>
            <w:tcW w:w="2040" w:type="pct"/>
            <w:tcBorders>
              <w:top w:val="single" w:sz="4" w:space="0" w:color="000000"/>
              <w:left w:val="single" w:sz="4" w:space="0" w:color="000000"/>
              <w:bottom w:val="single" w:sz="4" w:space="0" w:color="000000"/>
              <w:right w:val="single" w:sz="4" w:space="0" w:color="000000"/>
            </w:tcBorders>
            <w:hideMark/>
          </w:tcPr>
          <w:p w:rsidR="003F337E" w:rsidRDefault="003F337E" w:rsidP="00E0267F">
            <w:pPr>
              <w:widowControl w:val="0"/>
              <w:spacing w:line="264" w:lineRule="auto"/>
              <w:jc w:val="both"/>
            </w:pPr>
            <w:r>
              <w:t xml:space="preserve">Платоспроможність за поточними зобов’язаннями ПАТ МВО Оріон з урахуванням інноваційної складової   </w:t>
            </w:r>
          </w:p>
        </w:tc>
        <w:tc>
          <w:tcPr>
            <w:tcW w:w="708" w:type="pct"/>
            <w:tcBorders>
              <w:top w:val="single" w:sz="4" w:space="0" w:color="000000"/>
              <w:left w:val="single" w:sz="4" w:space="0" w:color="000000"/>
              <w:bottom w:val="single" w:sz="4" w:space="0" w:color="000000"/>
              <w:right w:val="single" w:sz="4" w:space="0" w:color="000000"/>
            </w:tcBorders>
            <w:hideMark/>
          </w:tcPr>
          <w:p w:rsidR="003F337E" w:rsidRDefault="003F337E" w:rsidP="00E0267F">
            <w:pPr>
              <w:widowControl w:val="0"/>
              <w:spacing w:line="264" w:lineRule="auto"/>
              <w:jc w:val="center"/>
            </w:pPr>
            <w:r>
              <w:t>Ф-1 / Ф-2</w:t>
            </w:r>
          </w:p>
          <w:p w:rsidR="003F337E" w:rsidRDefault="003F337E" w:rsidP="00E0267F">
            <w:pPr>
              <w:widowControl w:val="0"/>
              <w:spacing w:line="264" w:lineRule="auto"/>
              <w:jc w:val="center"/>
            </w:pPr>
            <w:r>
              <w:t>(відповідні рядки)</w:t>
            </w:r>
          </w:p>
          <w:p w:rsidR="003F337E" w:rsidRDefault="003F337E" w:rsidP="00E0267F">
            <w:pPr>
              <w:widowControl w:val="0"/>
              <w:spacing w:line="264" w:lineRule="auto"/>
              <w:jc w:val="center"/>
            </w:pPr>
          </w:p>
        </w:tc>
        <w:tc>
          <w:tcPr>
            <w:tcW w:w="797" w:type="pct"/>
            <w:tcBorders>
              <w:top w:val="single" w:sz="4" w:space="0" w:color="000000"/>
              <w:left w:val="single" w:sz="4" w:space="0" w:color="000000"/>
              <w:bottom w:val="single" w:sz="4" w:space="0" w:color="000000"/>
              <w:right w:val="single" w:sz="4" w:space="0" w:color="000000"/>
            </w:tcBorders>
            <w:hideMark/>
          </w:tcPr>
          <w:p w:rsidR="003F337E" w:rsidRDefault="003F337E" w:rsidP="00E0267F">
            <w:pPr>
              <w:widowControl w:val="0"/>
              <w:spacing w:line="264" w:lineRule="auto"/>
              <w:jc w:val="center"/>
            </w:pPr>
            <w:r>
              <w:t>0,3-0,5</w:t>
            </w:r>
          </w:p>
        </w:tc>
        <w:tc>
          <w:tcPr>
            <w:tcW w:w="567" w:type="pct"/>
            <w:tcBorders>
              <w:top w:val="single" w:sz="4" w:space="0" w:color="000000"/>
              <w:left w:val="single" w:sz="4" w:space="0" w:color="000000"/>
              <w:bottom w:val="single" w:sz="4" w:space="0" w:color="000000"/>
              <w:right w:val="single" w:sz="4" w:space="0" w:color="auto"/>
            </w:tcBorders>
          </w:tcPr>
          <w:p w:rsidR="003F337E" w:rsidRDefault="003F337E" w:rsidP="00E0267F">
            <w:pPr>
              <w:widowControl w:val="0"/>
              <w:spacing w:line="264" w:lineRule="auto"/>
              <w:jc w:val="center"/>
            </w:pPr>
            <w:r>
              <w:t>0,37</w:t>
            </w:r>
          </w:p>
        </w:tc>
        <w:tc>
          <w:tcPr>
            <w:tcW w:w="544" w:type="pct"/>
            <w:tcBorders>
              <w:top w:val="single" w:sz="4" w:space="0" w:color="000000"/>
              <w:left w:val="single" w:sz="4" w:space="0" w:color="auto"/>
              <w:bottom w:val="single" w:sz="4" w:space="0" w:color="000000"/>
              <w:right w:val="single" w:sz="4" w:space="0" w:color="000000"/>
            </w:tcBorders>
          </w:tcPr>
          <w:p w:rsidR="003F337E" w:rsidRDefault="003F337E" w:rsidP="00E0267F">
            <w:pPr>
              <w:widowControl w:val="0"/>
              <w:spacing w:line="264" w:lineRule="auto"/>
              <w:jc w:val="center"/>
            </w:pPr>
            <w:r>
              <w:t>0,29</w:t>
            </w:r>
          </w:p>
        </w:tc>
      </w:tr>
      <w:tr w:rsidR="003F337E" w:rsidTr="00E0267F">
        <w:tc>
          <w:tcPr>
            <w:tcW w:w="343" w:type="pct"/>
            <w:tcBorders>
              <w:top w:val="single" w:sz="4" w:space="0" w:color="000000"/>
              <w:left w:val="single" w:sz="4" w:space="0" w:color="000000"/>
              <w:bottom w:val="single" w:sz="4" w:space="0" w:color="000000"/>
              <w:right w:val="single" w:sz="4" w:space="0" w:color="000000"/>
            </w:tcBorders>
          </w:tcPr>
          <w:p w:rsidR="003F337E" w:rsidRDefault="003F337E" w:rsidP="00E0267F">
            <w:pPr>
              <w:widowControl w:val="0"/>
              <w:spacing w:line="264" w:lineRule="auto"/>
              <w:jc w:val="center"/>
            </w:pPr>
            <w:r>
              <w:t>4.</w:t>
            </w:r>
          </w:p>
        </w:tc>
        <w:tc>
          <w:tcPr>
            <w:tcW w:w="2040" w:type="pct"/>
            <w:tcBorders>
              <w:top w:val="single" w:sz="4" w:space="0" w:color="000000"/>
              <w:left w:val="single" w:sz="4" w:space="0" w:color="000000"/>
              <w:bottom w:val="single" w:sz="4" w:space="0" w:color="000000"/>
              <w:right w:val="single" w:sz="4" w:space="0" w:color="000000"/>
            </w:tcBorders>
            <w:hideMark/>
          </w:tcPr>
          <w:p w:rsidR="003F337E" w:rsidRDefault="003F337E" w:rsidP="00E0267F">
            <w:pPr>
              <w:widowControl w:val="0"/>
              <w:spacing w:line="264" w:lineRule="auto"/>
              <w:jc w:val="both"/>
            </w:pPr>
            <w:r>
              <w:t xml:space="preserve">К.-т бюджетної заборгованості ПАТ МВО Оріон з урахуванням інноваційної складової   </w:t>
            </w:r>
          </w:p>
        </w:tc>
        <w:tc>
          <w:tcPr>
            <w:tcW w:w="708" w:type="pct"/>
            <w:tcBorders>
              <w:top w:val="single" w:sz="4" w:space="0" w:color="000000"/>
              <w:left w:val="single" w:sz="4" w:space="0" w:color="000000"/>
              <w:bottom w:val="single" w:sz="4" w:space="0" w:color="000000"/>
              <w:right w:val="single" w:sz="4" w:space="0" w:color="000000"/>
            </w:tcBorders>
            <w:hideMark/>
          </w:tcPr>
          <w:p w:rsidR="003F337E" w:rsidRDefault="003F337E" w:rsidP="00E0267F">
            <w:pPr>
              <w:widowControl w:val="0"/>
              <w:spacing w:line="264" w:lineRule="auto"/>
              <w:jc w:val="center"/>
            </w:pPr>
            <w:r>
              <w:t>Ф-1 / Ф-2</w:t>
            </w:r>
          </w:p>
          <w:p w:rsidR="003F337E" w:rsidRDefault="003F337E" w:rsidP="00E0267F">
            <w:pPr>
              <w:widowControl w:val="0"/>
              <w:spacing w:line="264" w:lineRule="auto"/>
              <w:jc w:val="center"/>
            </w:pPr>
            <w:r>
              <w:t>(відповідні рядки)</w:t>
            </w:r>
          </w:p>
        </w:tc>
        <w:tc>
          <w:tcPr>
            <w:tcW w:w="797" w:type="pct"/>
            <w:tcBorders>
              <w:top w:val="single" w:sz="4" w:space="0" w:color="000000"/>
              <w:left w:val="single" w:sz="4" w:space="0" w:color="000000"/>
              <w:bottom w:val="single" w:sz="4" w:space="0" w:color="000000"/>
              <w:right w:val="single" w:sz="4" w:space="0" w:color="000000"/>
            </w:tcBorders>
            <w:hideMark/>
          </w:tcPr>
          <w:p w:rsidR="003F337E" w:rsidRDefault="003F337E" w:rsidP="00E0267F">
            <w:pPr>
              <w:widowControl w:val="0"/>
              <w:spacing w:line="264" w:lineRule="auto"/>
              <w:jc w:val="center"/>
            </w:pPr>
            <w:r>
              <w:t>0,1-0,2</w:t>
            </w:r>
          </w:p>
        </w:tc>
        <w:tc>
          <w:tcPr>
            <w:tcW w:w="567" w:type="pct"/>
            <w:tcBorders>
              <w:top w:val="single" w:sz="4" w:space="0" w:color="000000"/>
              <w:left w:val="single" w:sz="4" w:space="0" w:color="000000"/>
              <w:bottom w:val="single" w:sz="4" w:space="0" w:color="000000"/>
              <w:right w:val="single" w:sz="4" w:space="0" w:color="auto"/>
            </w:tcBorders>
          </w:tcPr>
          <w:p w:rsidR="003F337E" w:rsidRDefault="003F337E" w:rsidP="00E0267F">
            <w:pPr>
              <w:widowControl w:val="0"/>
              <w:spacing w:line="264" w:lineRule="auto"/>
              <w:jc w:val="center"/>
            </w:pPr>
            <w:r>
              <w:t>0,04</w:t>
            </w:r>
          </w:p>
        </w:tc>
        <w:tc>
          <w:tcPr>
            <w:tcW w:w="544" w:type="pct"/>
            <w:tcBorders>
              <w:top w:val="single" w:sz="4" w:space="0" w:color="000000"/>
              <w:left w:val="single" w:sz="4" w:space="0" w:color="auto"/>
              <w:bottom w:val="single" w:sz="4" w:space="0" w:color="000000"/>
              <w:right w:val="single" w:sz="4" w:space="0" w:color="000000"/>
            </w:tcBorders>
          </w:tcPr>
          <w:p w:rsidR="003F337E" w:rsidRDefault="003F337E" w:rsidP="00E0267F">
            <w:pPr>
              <w:widowControl w:val="0"/>
              <w:spacing w:line="264" w:lineRule="auto"/>
              <w:jc w:val="center"/>
            </w:pPr>
            <w:r>
              <w:t>0,05</w:t>
            </w:r>
          </w:p>
        </w:tc>
      </w:tr>
      <w:tr w:rsidR="003F337E" w:rsidTr="00E0267F">
        <w:tc>
          <w:tcPr>
            <w:tcW w:w="343" w:type="pct"/>
            <w:tcBorders>
              <w:top w:val="single" w:sz="4" w:space="0" w:color="000000"/>
              <w:left w:val="single" w:sz="4" w:space="0" w:color="000000"/>
              <w:bottom w:val="single" w:sz="4" w:space="0" w:color="000000"/>
              <w:right w:val="single" w:sz="4" w:space="0" w:color="000000"/>
            </w:tcBorders>
          </w:tcPr>
          <w:p w:rsidR="003F337E" w:rsidRDefault="003F337E" w:rsidP="00E0267F">
            <w:pPr>
              <w:widowControl w:val="0"/>
              <w:spacing w:line="264" w:lineRule="auto"/>
              <w:jc w:val="center"/>
            </w:pPr>
            <w:r>
              <w:t>5.</w:t>
            </w:r>
          </w:p>
        </w:tc>
        <w:tc>
          <w:tcPr>
            <w:tcW w:w="2040" w:type="pct"/>
            <w:tcBorders>
              <w:top w:val="single" w:sz="4" w:space="0" w:color="000000"/>
              <w:left w:val="single" w:sz="4" w:space="0" w:color="000000"/>
              <w:bottom w:val="single" w:sz="4" w:space="0" w:color="000000"/>
              <w:right w:val="single" w:sz="4" w:space="0" w:color="000000"/>
            </w:tcBorders>
            <w:hideMark/>
          </w:tcPr>
          <w:p w:rsidR="003F337E" w:rsidRDefault="003F337E" w:rsidP="00E0267F">
            <w:pPr>
              <w:widowControl w:val="0"/>
              <w:spacing w:line="264" w:lineRule="auto"/>
              <w:jc w:val="both"/>
            </w:pPr>
            <w:r>
              <w:t xml:space="preserve">К.-т заборгованості контрагентам ПАТ МВО Оріон з урахуванням інноваційної складової  </w:t>
            </w:r>
          </w:p>
        </w:tc>
        <w:tc>
          <w:tcPr>
            <w:tcW w:w="708" w:type="pct"/>
            <w:tcBorders>
              <w:top w:val="single" w:sz="4" w:space="0" w:color="000000"/>
              <w:left w:val="single" w:sz="4" w:space="0" w:color="000000"/>
              <w:bottom w:val="single" w:sz="4" w:space="0" w:color="000000"/>
              <w:right w:val="single" w:sz="4" w:space="0" w:color="000000"/>
            </w:tcBorders>
            <w:hideMark/>
          </w:tcPr>
          <w:p w:rsidR="003F337E" w:rsidRDefault="003F337E" w:rsidP="00E0267F">
            <w:pPr>
              <w:widowControl w:val="0"/>
              <w:spacing w:line="264" w:lineRule="auto"/>
              <w:jc w:val="center"/>
            </w:pPr>
            <w:r>
              <w:t>Ф-1/ Ф-2</w:t>
            </w:r>
          </w:p>
          <w:p w:rsidR="003F337E" w:rsidRDefault="003F337E" w:rsidP="00E0267F">
            <w:pPr>
              <w:widowControl w:val="0"/>
              <w:spacing w:line="264" w:lineRule="auto"/>
              <w:jc w:val="center"/>
            </w:pPr>
            <w:r>
              <w:t>(відповідні рядки)</w:t>
            </w:r>
          </w:p>
        </w:tc>
        <w:tc>
          <w:tcPr>
            <w:tcW w:w="797" w:type="pct"/>
            <w:tcBorders>
              <w:top w:val="single" w:sz="4" w:space="0" w:color="000000"/>
              <w:left w:val="single" w:sz="4" w:space="0" w:color="000000"/>
              <w:bottom w:val="single" w:sz="4" w:space="0" w:color="000000"/>
              <w:right w:val="single" w:sz="4" w:space="0" w:color="000000"/>
            </w:tcBorders>
            <w:hideMark/>
          </w:tcPr>
          <w:p w:rsidR="003F337E" w:rsidRDefault="003F337E" w:rsidP="00E0267F">
            <w:pPr>
              <w:widowControl w:val="0"/>
              <w:spacing w:line="264" w:lineRule="auto"/>
              <w:jc w:val="center"/>
            </w:pPr>
            <w:r>
              <w:t>0,4-0,6</w:t>
            </w:r>
          </w:p>
        </w:tc>
        <w:tc>
          <w:tcPr>
            <w:tcW w:w="567" w:type="pct"/>
            <w:tcBorders>
              <w:top w:val="single" w:sz="4" w:space="0" w:color="000000"/>
              <w:left w:val="single" w:sz="4" w:space="0" w:color="000000"/>
              <w:bottom w:val="single" w:sz="4" w:space="0" w:color="000000"/>
              <w:right w:val="single" w:sz="4" w:space="0" w:color="auto"/>
            </w:tcBorders>
          </w:tcPr>
          <w:p w:rsidR="003F337E" w:rsidRDefault="003F337E" w:rsidP="00E0267F">
            <w:pPr>
              <w:widowControl w:val="0"/>
              <w:spacing w:line="264" w:lineRule="auto"/>
              <w:jc w:val="center"/>
            </w:pPr>
            <w:r>
              <w:t>0,01</w:t>
            </w:r>
          </w:p>
        </w:tc>
        <w:tc>
          <w:tcPr>
            <w:tcW w:w="544" w:type="pct"/>
            <w:tcBorders>
              <w:top w:val="single" w:sz="4" w:space="0" w:color="000000"/>
              <w:left w:val="single" w:sz="4" w:space="0" w:color="auto"/>
              <w:bottom w:val="single" w:sz="4" w:space="0" w:color="000000"/>
              <w:right w:val="single" w:sz="4" w:space="0" w:color="000000"/>
            </w:tcBorders>
          </w:tcPr>
          <w:p w:rsidR="003F337E" w:rsidRDefault="003F337E" w:rsidP="00E0267F">
            <w:pPr>
              <w:widowControl w:val="0"/>
              <w:spacing w:line="264" w:lineRule="auto"/>
              <w:jc w:val="center"/>
            </w:pPr>
            <w:r>
              <w:t>0,02</w:t>
            </w:r>
          </w:p>
        </w:tc>
      </w:tr>
      <w:tr w:rsidR="003F337E" w:rsidTr="00E0267F">
        <w:tc>
          <w:tcPr>
            <w:tcW w:w="343" w:type="pct"/>
            <w:tcBorders>
              <w:top w:val="single" w:sz="4" w:space="0" w:color="000000"/>
              <w:left w:val="single" w:sz="4" w:space="0" w:color="000000"/>
              <w:bottom w:val="single" w:sz="4" w:space="0" w:color="000000"/>
              <w:right w:val="single" w:sz="4" w:space="0" w:color="000000"/>
            </w:tcBorders>
          </w:tcPr>
          <w:p w:rsidR="003F337E" w:rsidRDefault="003F337E" w:rsidP="00E0267F">
            <w:pPr>
              <w:widowControl w:val="0"/>
              <w:spacing w:line="264" w:lineRule="auto"/>
              <w:jc w:val="center"/>
            </w:pPr>
            <w:r>
              <w:t>6.</w:t>
            </w:r>
          </w:p>
        </w:tc>
        <w:tc>
          <w:tcPr>
            <w:tcW w:w="2040" w:type="pct"/>
            <w:tcBorders>
              <w:top w:val="single" w:sz="4" w:space="0" w:color="000000"/>
              <w:left w:val="single" w:sz="4" w:space="0" w:color="000000"/>
              <w:bottom w:val="single" w:sz="4" w:space="0" w:color="000000"/>
              <w:right w:val="single" w:sz="4" w:space="0" w:color="000000"/>
            </w:tcBorders>
            <w:hideMark/>
          </w:tcPr>
          <w:p w:rsidR="003F337E" w:rsidRDefault="003F337E" w:rsidP="00E0267F">
            <w:pPr>
              <w:widowControl w:val="0"/>
              <w:spacing w:line="264" w:lineRule="auto"/>
              <w:jc w:val="both"/>
            </w:pPr>
            <w:r>
              <w:t xml:space="preserve">К.-т заборгованості за кредитами банків ПАТ МВО Оріон з урахуванням інноваційної складової   </w:t>
            </w:r>
          </w:p>
        </w:tc>
        <w:tc>
          <w:tcPr>
            <w:tcW w:w="708" w:type="pct"/>
            <w:tcBorders>
              <w:top w:val="single" w:sz="4" w:space="0" w:color="000000"/>
              <w:left w:val="single" w:sz="4" w:space="0" w:color="000000"/>
              <w:bottom w:val="single" w:sz="4" w:space="0" w:color="000000"/>
              <w:right w:val="single" w:sz="4" w:space="0" w:color="000000"/>
            </w:tcBorders>
            <w:hideMark/>
          </w:tcPr>
          <w:p w:rsidR="003F337E" w:rsidRDefault="003F337E" w:rsidP="00E0267F">
            <w:pPr>
              <w:widowControl w:val="0"/>
              <w:spacing w:line="264" w:lineRule="auto"/>
              <w:jc w:val="center"/>
            </w:pPr>
            <w:r>
              <w:t>Ф-1 / Ф-2</w:t>
            </w:r>
          </w:p>
          <w:p w:rsidR="003F337E" w:rsidRDefault="003F337E" w:rsidP="00E0267F">
            <w:pPr>
              <w:widowControl w:val="0"/>
              <w:spacing w:line="264" w:lineRule="auto"/>
              <w:jc w:val="center"/>
            </w:pPr>
            <w:r>
              <w:t>(відповідні рядки)</w:t>
            </w:r>
          </w:p>
          <w:p w:rsidR="003F337E" w:rsidRDefault="003F337E" w:rsidP="00E0267F">
            <w:pPr>
              <w:widowControl w:val="0"/>
              <w:spacing w:line="264" w:lineRule="auto"/>
              <w:jc w:val="center"/>
            </w:pPr>
          </w:p>
        </w:tc>
        <w:tc>
          <w:tcPr>
            <w:tcW w:w="797" w:type="pct"/>
            <w:tcBorders>
              <w:top w:val="single" w:sz="4" w:space="0" w:color="000000"/>
              <w:left w:val="single" w:sz="4" w:space="0" w:color="000000"/>
              <w:bottom w:val="single" w:sz="4" w:space="0" w:color="000000"/>
              <w:right w:val="single" w:sz="4" w:space="0" w:color="000000"/>
            </w:tcBorders>
            <w:hideMark/>
          </w:tcPr>
          <w:p w:rsidR="003F337E" w:rsidRDefault="003F337E" w:rsidP="00E0267F">
            <w:pPr>
              <w:widowControl w:val="0"/>
              <w:spacing w:line="264" w:lineRule="auto"/>
              <w:jc w:val="center"/>
            </w:pPr>
            <w:r>
              <w:t>0,3-0,5</w:t>
            </w:r>
          </w:p>
        </w:tc>
        <w:tc>
          <w:tcPr>
            <w:tcW w:w="567" w:type="pct"/>
            <w:tcBorders>
              <w:top w:val="single" w:sz="4" w:space="0" w:color="000000"/>
              <w:left w:val="single" w:sz="4" w:space="0" w:color="000000"/>
              <w:bottom w:val="single" w:sz="4" w:space="0" w:color="000000"/>
              <w:right w:val="single" w:sz="4" w:space="0" w:color="auto"/>
            </w:tcBorders>
          </w:tcPr>
          <w:p w:rsidR="003F337E" w:rsidRDefault="003F337E" w:rsidP="00E0267F">
            <w:pPr>
              <w:widowControl w:val="0"/>
              <w:spacing w:line="264" w:lineRule="auto"/>
              <w:jc w:val="center"/>
            </w:pPr>
            <w:r>
              <w:t>0,07</w:t>
            </w:r>
          </w:p>
        </w:tc>
        <w:tc>
          <w:tcPr>
            <w:tcW w:w="544" w:type="pct"/>
            <w:tcBorders>
              <w:top w:val="single" w:sz="4" w:space="0" w:color="000000"/>
              <w:left w:val="single" w:sz="4" w:space="0" w:color="auto"/>
              <w:bottom w:val="single" w:sz="4" w:space="0" w:color="000000"/>
              <w:right w:val="single" w:sz="4" w:space="0" w:color="000000"/>
            </w:tcBorders>
          </w:tcPr>
          <w:p w:rsidR="003F337E" w:rsidRDefault="003F337E" w:rsidP="00E0267F">
            <w:pPr>
              <w:widowControl w:val="0"/>
              <w:spacing w:line="264" w:lineRule="auto"/>
              <w:jc w:val="center"/>
            </w:pPr>
            <w:r>
              <w:t>0,16</w:t>
            </w:r>
          </w:p>
        </w:tc>
      </w:tr>
    </w:tbl>
    <w:p w:rsidR="003F337E" w:rsidRDefault="003F337E" w:rsidP="003F337E">
      <w:pPr>
        <w:widowControl w:val="0"/>
        <w:spacing w:line="360" w:lineRule="auto"/>
        <w:ind w:firstLine="709"/>
        <w:jc w:val="both"/>
        <w:rPr>
          <w:sz w:val="28"/>
          <w:szCs w:val="28"/>
        </w:rPr>
      </w:pPr>
    </w:p>
    <w:p w:rsidR="003F337E" w:rsidRDefault="003F337E" w:rsidP="003F337E">
      <w:pPr>
        <w:widowControl w:val="0"/>
        <w:spacing w:line="360" w:lineRule="auto"/>
        <w:ind w:firstLine="709"/>
        <w:jc w:val="both"/>
        <w:rPr>
          <w:bCs/>
          <w:sz w:val="28"/>
          <w:szCs w:val="28"/>
        </w:rPr>
      </w:pPr>
      <w:r>
        <w:rPr>
          <w:sz w:val="28"/>
          <w:szCs w:val="28"/>
        </w:rPr>
        <w:t>Дані табл. 2.2 підтверджують, що на ПАТ МАШИНОБУДІВНЕ ВИРОБНИЧЕ ОБ’ЄДНАННЯ «</w:t>
      </w:r>
      <w:r>
        <w:rPr>
          <w:color w:val="000000"/>
          <w:sz w:val="28"/>
          <w:szCs w:val="28"/>
        </w:rPr>
        <w:t>Оріон</w:t>
      </w:r>
      <w:r>
        <w:rPr>
          <w:sz w:val="28"/>
          <w:szCs w:val="28"/>
        </w:rPr>
        <w:t xml:space="preserve">» відбуваються зміни рівня індикаторів </w:t>
      </w:r>
      <w:r>
        <w:rPr>
          <w:bCs/>
          <w:sz w:val="28"/>
          <w:szCs w:val="28"/>
        </w:rPr>
        <w:t xml:space="preserve"> абсолютної та загальної платоспроможності підприємства. </w:t>
      </w:r>
    </w:p>
    <w:p w:rsidR="003F337E" w:rsidRPr="00221215" w:rsidRDefault="003F337E" w:rsidP="003F337E">
      <w:pPr>
        <w:widowControl w:val="0"/>
        <w:spacing w:line="360" w:lineRule="auto"/>
        <w:ind w:firstLine="708"/>
        <w:jc w:val="both"/>
        <w:rPr>
          <w:bCs/>
          <w:sz w:val="28"/>
          <w:szCs w:val="28"/>
        </w:rPr>
      </w:pPr>
      <w:r>
        <w:rPr>
          <w:bCs/>
          <w:sz w:val="28"/>
          <w:szCs w:val="28"/>
        </w:rPr>
        <w:t>Зазначимо, що рівень к</w:t>
      </w:r>
      <w:r w:rsidRPr="007A3EE4">
        <w:rPr>
          <w:bCs/>
          <w:sz w:val="28"/>
          <w:szCs w:val="28"/>
        </w:rPr>
        <w:t>оефіцієнт</w:t>
      </w:r>
      <w:r>
        <w:rPr>
          <w:bCs/>
          <w:sz w:val="28"/>
          <w:szCs w:val="28"/>
        </w:rPr>
        <w:t>а</w:t>
      </w:r>
      <w:r w:rsidRPr="007A3EE4">
        <w:rPr>
          <w:bCs/>
          <w:sz w:val="28"/>
          <w:szCs w:val="28"/>
        </w:rPr>
        <w:t xml:space="preserve"> заборгованості за кредитами банків </w:t>
      </w:r>
      <w:r>
        <w:rPr>
          <w:bCs/>
          <w:sz w:val="28"/>
          <w:szCs w:val="28"/>
        </w:rPr>
        <w:t>ПАТ МАШИНОБУДІВНЕ ВИРОБНИЧЕ ОБ’ЄДНАННЯ «</w:t>
      </w:r>
      <w:r>
        <w:rPr>
          <w:color w:val="000000"/>
          <w:sz w:val="28"/>
          <w:szCs w:val="28"/>
        </w:rPr>
        <w:t>Оріон</w:t>
      </w:r>
      <w:r>
        <w:rPr>
          <w:bCs/>
          <w:sz w:val="28"/>
          <w:szCs w:val="28"/>
        </w:rPr>
        <w:t xml:space="preserve">» збільшився з 0,07 до 0,16 </w:t>
      </w:r>
      <w:r w:rsidRPr="00221215">
        <w:rPr>
          <w:bCs/>
          <w:sz w:val="28"/>
          <w:szCs w:val="28"/>
        </w:rPr>
        <w:t xml:space="preserve"> у звітному періоді порівняно із попереднім</w:t>
      </w:r>
      <w:r>
        <w:rPr>
          <w:bCs/>
          <w:sz w:val="28"/>
          <w:szCs w:val="28"/>
        </w:rPr>
        <w:t xml:space="preserve">. </w:t>
      </w:r>
    </w:p>
    <w:p w:rsidR="003F337E" w:rsidRPr="00221215" w:rsidRDefault="003F337E" w:rsidP="003F337E">
      <w:pPr>
        <w:pStyle w:val="af3"/>
        <w:spacing w:before="0" w:beforeAutospacing="0" w:after="0" w:afterAutospacing="0" w:line="360" w:lineRule="auto"/>
        <w:ind w:firstLine="709"/>
        <w:jc w:val="both"/>
        <w:rPr>
          <w:sz w:val="28"/>
          <w:szCs w:val="28"/>
          <w:lang w:val="uk-UA"/>
        </w:rPr>
      </w:pPr>
      <w:r>
        <w:rPr>
          <w:sz w:val="28"/>
          <w:szCs w:val="28"/>
          <w:lang w:val="uk-UA"/>
        </w:rPr>
        <w:t xml:space="preserve">У свою чергу, </w:t>
      </w:r>
      <w:r w:rsidRPr="00221215">
        <w:rPr>
          <w:sz w:val="28"/>
          <w:szCs w:val="28"/>
          <w:lang w:val="uk-UA"/>
        </w:rPr>
        <w:t xml:space="preserve">коефіцієнт абсолютної платоспроможності на </w:t>
      </w:r>
      <w:r>
        <w:rPr>
          <w:sz w:val="28"/>
          <w:szCs w:val="28"/>
          <w:lang w:val="uk-UA"/>
        </w:rPr>
        <w:t>ПАТ МАШИНОБУДІВНЕ ВИРОБНИЧЕ ОБ’ЄДНАННЯ «</w:t>
      </w:r>
      <w:r w:rsidRPr="003F337E">
        <w:rPr>
          <w:color w:val="000000"/>
          <w:sz w:val="28"/>
          <w:szCs w:val="28"/>
          <w:lang w:val="uk-UA"/>
        </w:rPr>
        <w:t>Оріон</w:t>
      </w:r>
      <w:r>
        <w:rPr>
          <w:sz w:val="28"/>
          <w:szCs w:val="28"/>
          <w:lang w:val="uk-UA"/>
        </w:rPr>
        <w:t>»</w:t>
      </w:r>
      <w:r w:rsidRPr="00006F22">
        <w:rPr>
          <w:sz w:val="28"/>
          <w:szCs w:val="28"/>
          <w:lang w:val="uk-UA"/>
        </w:rPr>
        <w:t xml:space="preserve">з урахуванням інноваційної складової   </w:t>
      </w:r>
      <w:r w:rsidRPr="00221215">
        <w:rPr>
          <w:sz w:val="28"/>
          <w:szCs w:val="28"/>
          <w:lang w:val="uk-UA"/>
        </w:rPr>
        <w:t>збільшився</w:t>
      </w:r>
      <w:r>
        <w:rPr>
          <w:sz w:val="28"/>
          <w:szCs w:val="28"/>
          <w:lang w:val="uk-UA"/>
        </w:rPr>
        <w:t xml:space="preserve"> з </w:t>
      </w:r>
      <w:r w:rsidRPr="00006F22">
        <w:rPr>
          <w:sz w:val="28"/>
          <w:szCs w:val="28"/>
          <w:lang w:val="uk-UA"/>
        </w:rPr>
        <w:t>0,099</w:t>
      </w:r>
      <w:r>
        <w:rPr>
          <w:sz w:val="28"/>
          <w:szCs w:val="28"/>
          <w:lang w:val="uk-UA"/>
        </w:rPr>
        <w:t xml:space="preserve"> до 0,2 </w:t>
      </w:r>
      <w:r w:rsidRPr="00221215">
        <w:rPr>
          <w:sz w:val="28"/>
          <w:szCs w:val="28"/>
          <w:lang w:val="uk-UA"/>
        </w:rPr>
        <w:t xml:space="preserve">у </w:t>
      </w:r>
      <w:r w:rsidRPr="00221215">
        <w:rPr>
          <w:rFonts w:eastAsia="Calibri"/>
          <w:color w:val="000000"/>
          <w:sz w:val="28"/>
          <w:szCs w:val="28"/>
          <w:shd w:val="clear" w:color="auto" w:fill="FFFFFF"/>
          <w:lang w:val="uk-UA"/>
        </w:rPr>
        <w:t xml:space="preserve">звітному періоді у порівнянні із </w:t>
      </w:r>
      <w:r w:rsidRPr="00221215">
        <w:rPr>
          <w:sz w:val="28"/>
          <w:szCs w:val="28"/>
          <w:lang w:val="uk-UA"/>
        </w:rPr>
        <w:t xml:space="preserve">базовим періодом. </w:t>
      </w:r>
    </w:p>
    <w:p w:rsidR="003F337E" w:rsidRPr="00221215" w:rsidRDefault="003F337E" w:rsidP="003F337E">
      <w:pPr>
        <w:pStyle w:val="af3"/>
        <w:spacing w:before="0" w:beforeAutospacing="0" w:after="0" w:afterAutospacing="0" w:line="360" w:lineRule="auto"/>
        <w:ind w:firstLine="709"/>
        <w:jc w:val="both"/>
        <w:rPr>
          <w:sz w:val="28"/>
          <w:szCs w:val="28"/>
          <w:lang w:val="uk-UA"/>
        </w:rPr>
      </w:pPr>
      <w:r w:rsidRPr="00221215">
        <w:rPr>
          <w:sz w:val="28"/>
          <w:szCs w:val="28"/>
          <w:lang w:val="uk-UA"/>
        </w:rPr>
        <w:t xml:space="preserve">Підкреслимо, що загальний показник платоспроможності на </w:t>
      </w:r>
      <w:r>
        <w:rPr>
          <w:sz w:val="28"/>
          <w:szCs w:val="28"/>
          <w:lang w:val="uk-UA"/>
        </w:rPr>
        <w:t>ПАТ МАШИНОБУДІВНЕ ВИРОБНИЧЕ ОБ’ЄДНАННЯ «</w:t>
      </w:r>
      <w:r w:rsidRPr="003F337E">
        <w:rPr>
          <w:color w:val="000000"/>
          <w:sz w:val="28"/>
          <w:szCs w:val="28"/>
          <w:lang w:val="uk-UA"/>
        </w:rPr>
        <w:t>Оріон</w:t>
      </w:r>
      <w:r>
        <w:rPr>
          <w:sz w:val="28"/>
          <w:szCs w:val="28"/>
          <w:lang w:val="uk-UA"/>
        </w:rPr>
        <w:t>»</w:t>
      </w:r>
      <w:r w:rsidRPr="00221215">
        <w:rPr>
          <w:sz w:val="28"/>
          <w:szCs w:val="28"/>
          <w:lang w:val="uk-UA"/>
        </w:rPr>
        <w:t xml:space="preserve"> у звітному періоді </w:t>
      </w:r>
      <w:r>
        <w:rPr>
          <w:sz w:val="28"/>
          <w:szCs w:val="28"/>
          <w:lang w:val="uk-UA"/>
        </w:rPr>
        <w:t xml:space="preserve">зменшився на 0,17, що майже </w:t>
      </w:r>
      <w:r w:rsidRPr="00221215">
        <w:rPr>
          <w:sz w:val="28"/>
          <w:szCs w:val="28"/>
          <w:lang w:val="uk-UA"/>
        </w:rPr>
        <w:t>відповідає нормативному значенню</w:t>
      </w:r>
      <w:r>
        <w:rPr>
          <w:sz w:val="28"/>
          <w:szCs w:val="28"/>
          <w:lang w:val="uk-UA"/>
        </w:rPr>
        <w:t xml:space="preserve"> і говорить про м</w:t>
      </w:r>
      <w:r w:rsidRPr="00221215">
        <w:rPr>
          <w:sz w:val="28"/>
          <w:szCs w:val="28"/>
          <w:lang w:val="uk-UA"/>
        </w:rPr>
        <w:t xml:space="preserve">ожливості </w:t>
      </w:r>
      <w:r>
        <w:rPr>
          <w:sz w:val="28"/>
          <w:szCs w:val="28"/>
          <w:lang w:val="uk-UA"/>
        </w:rPr>
        <w:t>ПАТ МАШИНОБУДІВНЕ ВИРОБНИЧЕ ОБ’ЄДНАННЯ «</w:t>
      </w:r>
      <w:r w:rsidRPr="003F337E">
        <w:rPr>
          <w:color w:val="000000"/>
          <w:sz w:val="28"/>
          <w:szCs w:val="28"/>
          <w:lang w:val="uk-UA"/>
        </w:rPr>
        <w:t>Оріон</w:t>
      </w:r>
      <w:r>
        <w:rPr>
          <w:sz w:val="28"/>
          <w:szCs w:val="28"/>
          <w:lang w:val="uk-UA"/>
        </w:rPr>
        <w:t>»</w:t>
      </w:r>
      <w:r w:rsidRPr="00221215">
        <w:rPr>
          <w:sz w:val="28"/>
          <w:szCs w:val="28"/>
          <w:lang w:val="uk-UA"/>
        </w:rPr>
        <w:t xml:space="preserve"> виконувати свої зобов’язання</w:t>
      </w:r>
      <w:r>
        <w:rPr>
          <w:sz w:val="28"/>
          <w:szCs w:val="28"/>
          <w:lang w:val="uk-UA"/>
        </w:rPr>
        <w:t xml:space="preserve"> поточного та довгострокового характеру. </w:t>
      </w:r>
    </w:p>
    <w:p w:rsidR="003F337E" w:rsidRDefault="003F337E" w:rsidP="003F337E">
      <w:pPr>
        <w:spacing w:line="360" w:lineRule="auto"/>
        <w:ind w:firstLine="709"/>
        <w:jc w:val="both"/>
        <w:rPr>
          <w:rFonts w:eastAsia="Calibri"/>
          <w:color w:val="000000"/>
          <w:sz w:val="28"/>
          <w:szCs w:val="28"/>
          <w:shd w:val="clear" w:color="auto" w:fill="FFFFFF"/>
        </w:rPr>
      </w:pPr>
      <w:r>
        <w:rPr>
          <w:rFonts w:eastAsia="Calibri"/>
          <w:color w:val="000000"/>
          <w:sz w:val="28"/>
          <w:szCs w:val="28"/>
          <w:shd w:val="clear" w:color="auto" w:fill="FFFFFF"/>
        </w:rPr>
        <w:t>Оцінка інноваційної діяльності можлива після проведення аналізу індикаторів ділової активності ПАТ МАШИНОБУДІВНЕ ВИРОБНИЧЕ ОБ’ЄДНАННЯ «</w:t>
      </w:r>
      <w:r>
        <w:rPr>
          <w:color w:val="000000"/>
          <w:sz w:val="28"/>
          <w:szCs w:val="28"/>
        </w:rPr>
        <w:t>Оріон</w:t>
      </w:r>
      <w:r>
        <w:rPr>
          <w:rFonts w:eastAsia="Calibri"/>
          <w:color w:val="000000"/>
          <w:sz w:val="28"/>
          <w:szCs w:val="28"/>
          <w:shd w:val="clear" w:color="auto" w:fill="FFFFFF"/>
        </w:rPr>
        <w:t xml:space="preserve">», які включають перелік коефіцієнтів та розраховуються на основі даних фінансової звітності підприємства за кілька періодів для визначення певних тенденцій. </w:t>
      </w:r>
    </w:p>
    <w:p w:rsidR="003F337E" w:rsidRDefault="003F337E" w:rsidP="003F337E">
      <w:pPr>
        <w:spacing w:line="360" w:lineRule="auto"/>
        <w:ind w:firstLine="709"/>
        <w:jc w:val="both"/>
        <w:rPr>
          <w:sz w:val="28"/>
          <w:szCs w:val="28"/>
        </w:rPr>
      </w:pPr>
      <w:r>
        <w:rPr>
          <w:sz w:val="28"/>
          <w:szCs w:val="28"/>
        </w:rPr>
        <w:t xml:space="preserve">Аналіз </w:t>
      </w:r>
      <w:r w:rsidRPr="00A3684B">
        <w:rPr>
          <w:sz w:val="28"/>
          <w:szCs w:val="28"/>
        </w:rPr>
        <w:t>ділової</w:t>
      </w:r>
      <w:r>
        <w:rPr>
          <w:sz w:val="28"/>
          <w:szCs w:val="28"/>
        </w:rPr>
        <w:t xml:space="preserve"> </w:t>
      </w:r>
      <w:r w:rsidRPr="00A3684B">
        <w:rPr>
          <w:sz w:val="28"/>
          <w:szCs w:val="28"/>
        </w:rPr>
        <w:t>активності</w:t>
      </w:r>
      <w:r>
        <w:rPr>
          <w:sz w:val="28"/>
          <w:szCs w:val="28"/>
        </w:rPr>
        <w:t xml:space="preserve"> </w:t>
      </w:r>
      <w:r>
        <w:rPr>
          <w:rFonts w:eastAsia="Calibri"/>
          <w:color w:val="000000"/>
          <w:sz w:val="28"/>
          <w:szCs w:val="28"/>
          <w:shd w:val="clear" w:color="auto" w:fill="FFFFFF"/>
        </w:rPr>
        <w:t>ПАТ МАШИНОБУДІВНЕ ВИРОБНИЧЕ ОБ’ЄДНАННЯ «</w:t>
      </w:r>
      <w:r>
        <w:rPr>
          <w:color w:val="000000"/>
          <w:sz w:val="28"/>
          <w:szCs w:val="28"/>
        </w:rPr>
        <w:t>Оріон</w:t>
      </w:r>
      <w:r>
        <w:rPr>
          <w:rFonts w:eastAsia="Calibri"/>
          <w:color w:val="000000"/>
          <w:sz w:val="28"/>
          <w:szCs w:val="28"/>
          <w:shd w:val="clear" w:color="auto" w:fill="FFFFFF"/>
        </w:rPr>
        <w:t xml:space="preserve">» </w:t>
      </w:r>
      <w:r>
        <w:rPr>
          <w:sz w:val="28"/>
          <w:szCs w:val="28"/>
        </w:rPr>
        <w:t>у учасних умовах проводиться для формування загального враження щодо об’єкту інвестування, що є на сьогодні безумовно джерелом інноваційної діяльності.</w:t>
      </w:r>
    </w:p>
    <w:p w:rsidR="003F337E" w:rsidRDefault="003F337E" w:rsidP="003F337E">
      <w:pPr>
        <w:spacing w:line="360" w:lineRule="auto"/>
        <w:ind w:firstLine="709"/>
        <w:jc w:val="both"/>
        <w:rPr>
          <w:rFonts w:eastAsia="Calibri"/>
          <w:color w:val="000000"/>
          <w:sz w:val="28"/>
          <w:szCs w:val="28"/>
          <w:shd w:val="clear" w:color="auto" w:fill="FFFFFF"/>
        </w:rPr>
      </w:pPr>
      <w:r>
        <w:rPr>
          <w:rFonts w:eastAsia="Calibri"/>
          <w:color w:val="000000"/>
          <w:sz w:val="28"/>
          <w:szCs w:val="28"/>
          <w:shd w:val="clear" w:color="auto" w:fill="FFFFFF"/>
        </w:rPr>
        <w:t xml:space="preserve">Формування процесів </w:t>
      </w:r>
      <w:r w:rsidRPr="005D0092">
        <w:rPr>
          <w:rFonts w:eastAsia="Calibri"/>
          <w:color w:val="000000"/>
          <w:sz w:val="28"/>
          <w:szCs w:val="28"/>
          <w:shd w:val="clear" w:color="auto" w:fill="FFFFFF"/>
        </w:rPr>
        <w:t xml:space="preserve">визначення </w:t>
      </w:r>
      <w:r>
        <w:rPr>
          <w:rFonts w:eastAsia="Calibri"/>
          <w:color w:val="000000"/>
          <w:sz w:val="28"/>
          <w:szCs w:val="28"/>
          <w:shd w:val="clear" w:color="auto" w:fill="FFFFFF"/>
        </w:rPr>
        <w:t xml:space="preserve">показників господарської </w:t>
      </w:r>
      <w:r w:rsidRPr="005D0092">
        <w:rPr>
          <w:rFonts w:eastAsia="Calibri"/>
          <w:color w:val="000000"/>
          <w:sz w:val="28"/>
          <w:szCs w:val="28"/>
          <w:shd w:val="clear" w:color="auto" w:fill="FFFFFF"/>
        </w:rPr>
        <w:t xml:space="preserve">діяльності на </w:t>
      </w:r>
      <w:r>
        <w:rPr>
          <w:rFonts w:eastAsia="Calibri"/>
          <w:color w:val="000000"/>
          <w:sz w:val="28"/>
          <w:szCs w:val="28"/>
          <w:shd w:val="clear" w:color="auto" w:fill="FFFFFF"/>
        </w:rPr>
        <w:t>ПАТ МАШИНОБУДІВНЕ ВИРОБНИЧЕ ОБ’ЄДНАННЯ «</w:t>
      </w:r>
      <w:r>
        <w:rPr>
          <w:color w:val="000000"/>
          <w:sz w:val="28"/>
          <w:szCs w:val="28"/>
        </w:rPr>
        <w:t>Оріон</w:t>
      </w:r>
      <w:r>
        <w:rPr>
          <w:rFonts w:eastAsia="Calibri"/>
          <w:color w:val="000000"/>
          <w:sz w:val="28"/>
          <w:szCs w:val="28"/>
          <w:shd w:val="clear" w:color="auto" w:fill="FFFFFF"/>
        </w:rPr>
        <w:t>» базується на діагностиці відповідних індикаторів (фінансових, соціальних, трудових та екологічних), враховуючи дані фінансової звітності ПАТ МАШИНОБУДІВНЕ ВИРОБНИЧЕ ОБ’ЄДНАННЯ «</w:t>
      </w:r>
      <w:r>
        <w:rPr>
          <w:color w:val="000000"/>
          <w:sz w:val="28"/>
          <w:szCs w:val="28"/>
        </w:rPr>
        <w:t>Оріон</w:t>
      </w:r>
      <w:r>
        <w:rPr>
          <w:rFonts w:eastAsia="Calibri"/>
          <w:color w:val="000000"/>
          <w:sz w:val="28"/>
          <w:szCs w:val="28"/>
          <w:shd w:val="clear" w:color="auto" w:fill="FFFFFF"/>
        </w:rPr>
        <w:t xml:space="preserve">» (Баланс (Звіт про фінансовий стан), Звіт про фінансові результати (Звіт про сукупний дохід), Звіт про власний капітал, Звіт про рух грошових коштів)за звітний період. </w:t>
      </w:r>
    </w:p>
    <w:p w:rsidR="003F337E" w:rsidRDefault="003F337E" w:rsidP="003F337E">
      <w:pPr>
        <w:widowControl w:val="0"/>
        <w:spacing w:line="360" w:lineRule="auto"/>
        <w:ind w:firstLine="709"/>
        <w:jc w:val="both"/>
        <w:rPr>
          <w:sz w:val="28"/>
          <w:szCs w:val="28"/>
        </w:rPr>
      </w:pPr>
      <w:r>
        <w:rPr>
          <w:sz w:val="28"/>
          <w:szCs w:val="28"/>
        </w:rPr>
        <w:t xml:space="preserve">Оцінка показників рівня ділової активності на </w:t>
      </w:r>
      <w:r>
        <w:rPr>
          <w:rFonts w:eastAsia="Calibri"/>
          <w:color w:val="000000"/>
          <w:sz w:val="28"/>
          <w:szCs w:val="28"/>
          <w:shd w:val="clear" w:color="auto" w:fill="FFFFFF"/>
        </w:rPr>
        <w:t>ПАТ МАШИНОБУДІВНЕ ВИРОБНИЧЕ ОБ’ЄДНАННЯ «</w:t>
      </w:r>
      <w:r>
        <w:rPr>
          <w:color w:val="000000"/>
          <w:sz w:val="28"/>
          <w:szCs w:val="28"/>
        </w:rPr>
        <w:t>Оріон</w:t>
      </w:r>
      <w:r>
        <w:rPr>
          <w:rFonts w:eastAsia="Calibri"/>
          <w:color w:val="000000"/>
          <w:sz w:val="28"/>
          <w:szCs w:val="28"/>
          <w:shd w:val="clear" w:color="auto" w:fill="FFFFFF"/>
        </w:rPr>
        <w:t xml:space="preserve">»за базовий та звітний періоди представлена </w:t>
      </w:r>
      <w:r>
        <w:rPr>
          <w:sz w:val="28"/>
          <w:szCs w:val="28"/>
        </w:rPr>
        <w:t>в табл. 2.3.</w:t>
      </w:r>
    </w:p>
    <w:p w:rsidR="003F337E" w:rsidRDefault="003F337E" w:rsidP="003F337E">
      <w:pPr>
        <w:widowControl w:val="0"/>
        <w:spacing w:line="360" w:lineRule="auto"/>
        <w:ind w:firstLine="709"/>
        <w:jc w:val="both"/>
        <w:rPr>
          <w:sz w:val="28"/>
          <w:szCs w:val="28"/>
        </w:rPr>
      </w:pPr>
    </w:p>
    <w:p w:rsidR="003F337E" w:rsidRDefault="003F337E" w:rsidP="003F337E">
      <w:pPr>
        <w:pStyle w:val="affd"/>
        <w:spacing w:line="360" w:lineRule="auto"/>
        <w:ind w:firstLine="709"/>
        <w:jc w:val="right"/>
        <w:rPr>
          <w:rFonts w:ascii="Times New Roman" w:hAnsi="Times New Roman"/>
          <w:sz w:val="28"/>
          <w:szCs w:val="28"/>
          <w:lang w:val="uk-UA"/>
        </w:rPr>
      </w:pPr>
      <w:r>
        <w:rPr>
          <w:rFonts w:ascii="Times New Roman" w:hAnsi="Times New Roman"/>
          <w:sz w:val="28"/>
          <w:szCs w:val="28"/>
          <w:lang w:val="uk-UA"/>
        </w:rPr>
        <w:t>Таблиця 2.3</w:t>
      </w:r>
    </w:p>
    <w:p w:rsidR="003F337E" w:rsidRDefault="003F337E" w:rsidP="003F337E">
      <w:pPr>
        <w:pStyle w:val="af3"/>
        <w:spacing w:before="0" w:beforeAutospacing="0" w:after="0" w:afterAutospacing="0" w:line="360" w:lineRule="auto"/>
        <w:jc w:val="center"/>
        <w:rPr>
          <w:sz w:val="28"/>
          <w:szCs w:val="28"/>
          <w:lang w:val="uk-UA"/>
        </w:rPr>
      </w:pPr>
      <w:r>
        <w:rPr>
          <w:sz w:val="28"/>
          <w:szCs w:val="28"/>
          <w:lang w:val="uk-UA"/>
        </w:rPr>
        <w:t xml:space="preserve">Рівень ділової активності на </w:t>
      </w:r>
      <w:r>
        <w:rPr>
          <w:rFonts w:eastAsia="Calibri"/>
          <w:color w:val="000000"/>
          <w:sz w:val="28"/>
          <w:szCs w:val="28"/>
          <w:shd w:val="clear" w:color="auto" w:fill="FFFFFF"/>
        </w:rPr>
        <w:t xml:space="preserve">ПАТ МАШИНОБУДІВНЕ ВИРОБНИЧЕ ОБ’ЄДНАННЯ </w:t>
      </w:r>
      <w:r w:rsidRPr="003F337E">
        <w:rPr>
          <w:rFonts w:eastAsia="Calibri"/>
          <w:caps/>
          <w:color w:val="000000"/>
          <w:sz w:val="28"/>
          <w:szCs w:val="28"/>
          <w:shd w:val="clear" w:color="auto" w:fill="FFFFFF"/>
        </w:rPr>
        <w:t>«</w:t>
      </w:r>
      <w:r w:rsidRPr="003F337E">
        <w:rPr>
          <w:caps/>
          <w:color w:val="000000"/>
          <w:sz w:val="28"/>
          <w:szCs w:val="28"/>
        </w:rPr>
        <w:t>Оріон</w:t>
      </w:r>
      <w:r w:rsidRPr="003F337E">
        <w:rPr>
          <w:rFonts w:eastAsia="Calibri"/>
          <w:caps/>
          <w:color w:val="000000"/>
          <w:sz w:val="28"/>
          <w:szCs w:val="28"/>
          <w:shd w:val="clear" w:color="auto" w:fill="FFFFFF"/>
        </w:rPr>
        <w:t>»</w:t>
      </w:r>
    </w:p>
    <w:tbl>
      <w:tblPr>
        <w:tblW w:w="0" w:type="auto"/>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458"/>
        <w:gridCol w:w="3030"/>
        <w:gridCol w:w="2835"/>
        <w:gridCol w:w="1386"/>
        <w:gridCol w:w="1148"/>
        <w:gridCol w:w="1102"/>
      </w:tblGrid>
      <w:tr w:rsidR="003F337E" w:rsidRPr="0079601D" w:rsidTr="00E0267F">
        <w:tc>
          <w:tcPr>
            <w:tcW w:w="0" w:type="auto"/>
            <w:tcBorders>
              <w:top w:val="single" w:sz="4" w:space="0" w:color="000000"/>
              <w:left w:val="single" w:sz="4" w:space="0" w:color="000000"/>
              <w:bottom w:val="single" w:sz="4" w:space="0" w:color="000000"/>
              <w:right w:val="single" w:sz="4" w:space="0" w:color="000000"/>
            </w:tcBorders>
          </w:tcPr>
          <w:p w:rsidR="003F337E" w:rsidRPr="0079601D" w:rsidRDefault="003F337E" w:rsidP="00E0267F">
            <w:pPr>
              <w:widowControl w:val="0"/>
              <w:jc w:val="center"/>
              <w:rPr>
                <w:b/>
              </w:rPr>
            </w:pPr>
            <w:r w:rsidRPr="0079601D">
              <w:rPr>
                <w:b/>
              </w:rPr>
              <w:t>№</w:t>
            </w:r>
          </w:p>
        </w:tc>
        <w:tc>
          <w:tcPr>
            <w:tcW w:w="3030" w:type="dxa"/>
            <w:tcBorders>
              <w:top w:val="single" w:sz="4" w:space="0" w:color="000000"/>
              <w:left w:val="single" w:sz="4" w:space="0" w:color="000000"/>
              <w:bottom w:val="single" w:sz="4" w:space="0" w:color="000000"/>
              <w:right w:val="single" w:sz="4" w:space="0" w:color="000000"/>
            </w:tcBorders>
            <w:hideMark/>
          </w:tcPr>
          <w:p w:rsidR="003F337E" w:rsidRPr="0079601D" w:rsidRDefault="003F337E" w:rsidP="00E0267F">
            <w:pPr>
              <w:widowControl w:val="0"/>
              <w:jc w:val="center"/>
              <w:rPr>
                <w:b/>
              </w:rPr>
            </w:pPr>
            <w:r>
              <w:rPr>
                <w:b/>
              </w:rPr>
              <w:t xml:space="preserve">Індикатор </w:t>
            </w:r>
          </w:p>
        </w:tc>
        <w:tc>
          <w:tcPr>
            <w:tcW w:w="2835" w:type="dxa"/>
            <w:tcBorders>
              <w:top w:val="single" w:sz="4" w:space="0" w:color="000000"/>
              <w:left w:val="single" w:sz="4" w:space="0" w:color="000000"/>
              <w:bottom w:val="single" w:sz="4" w:space="0" w:color="000000"/>
              <w:right w:val="single" w:sz="4" w:space="0" w:color="000000"/>
            </w:tcBorders>
            <w:hideMark/>
          </w:tcPr>
          <w:p w:rsidR="003F337E" w:rsidRPr="0079601D" w:rsidRDefault="003F337E" w:rsidP="00E0267F">
            <w:pPr>
              <w:widowControl w:val="0"/>
              <w:jc w:val="center"/>
              <w:rPr>
                <w:b/>
              </w:rPr>
            </w:pPr>
            <w:r>
              <w:rPr>
                <w:b/>
              </w:rPr>
              <w:t xml:space="preserve">Схема визначення індикатора  </w:t>
            </w:r>
          </w:p>
        </w:tc>
        <w:tc>
          <w:tcPr>
            <w:tcW w:w="1386" w:type="dxa"/>
            <w:tcBorders>
              <w:top w:val="single" w:sz="4" w:space="0" w:color="000000"/>
              <w:left w:val="single" w:sz="4" w:space="0" w:color="000000"/>
              <w:bottom w:val="single" w:sz="4" w:space="0" w:color="000000"/>
              <w:right w:val="single" w:sz="4" w:space="0" w:color="000000"/>
            </w:tcBorders>
            <w:hideMark/>
          </w:tcPr>
          <w:p w:rsidR="003F337E" w:rsidRPr="0079601D" w:rsidRDefault="003F337E" w:rsidP="00E0267F">
            <w:pPr>
              <w:widowControl w:val="0"/>
              <w:jc w:val="center"/>
              <w:rPr>
                <w:b/>
              </w:rPr>
            </w:pPr>
            <w:r>
              <w:rPr>
                <w:b/>
              </w:rPr>
              <w:t>Д</w:t>
            </w:r>
            <w:r w:rsidRPr="0079601D">
              <w:rPr>
                <w:b/>
              </w:rPr>
              <w:t xml:space="preserve">жерело </w:t>
            </w:r>
          </w:p>
        </w:tc>
        <w:tc>
          <w:tcPr>
            <w:tcW w:w="0" w:type="auto"/>
            <w:tcBorders>
              <w:top w:val="single" w:sz="4" w:space="0" w:color="000000"/>
              <w:left w:val="single" w:sz="4" w:space="0" w:color="000000"/>
              <w:bottom w:val="single" w:sz="4" w:space="0" w:color="000000"/>
              <w:right w:val="single" w:sz="4" w:space="0" w:color="000000"/>
            </w:tcBorders>
            <w:hideMark/>
          </w:tcPr>
          <w:p w:rsidR="003F337E" w:rsidRPr="0079601D" w:rsidRDefault="003F337E" w:rsidP="00E0267F">
            <w:pPr>
              <w:widowControl w:val="0"/>
              <w:jc w:val="center"/>
              <w:rPr>
                <w:b/>
              </w:rPr>
            </w:pPr>
            <w:r w:rsidRPr="0079601D">
              <w:rPr>
                <w:b/>
              </w:rPr>
              <w:t xml:space="preserve">Базовий період </w:t>
            </w:r>
          </w:p>
        </w:tc>
        <w:tc>
          <w:tcPr>
            <w:tcW w:w="0" w:type="auto"/>
            <w:tcBorders>
              <w:top w:val="single" w:sz="4" w:space="0" w:color="000000"/>
              <w:left w:val="single" w:sz="4" w:space="0" w:color="000000"/>
              <w:bottom w:val="single" w:sz="4" w:space="0" w:color="000000"/>
              <w:right w:val="single" w:sz="4" w:space="0" w:color="000000"/>
            </w:tcBorders>
            <w:hideMark/>
          </w:tcPr>
          <w:p w:rsidR="003F337E" w:rsidRPr="0079601D" w:rsidRDefault="003F337E" w:rsidP="00E0267F">
            <w:pPr>
              <w:widowControl w:val="0"/>
              <w:jc w:val="center"/>
              <w:rPr>
                <w:b/>
              </w:rPr>
            </w:pPr>
            <w:r w:rsidRPr="0079601D">
              <w:rPr>
                <w:b/>
              </w:rPr>
              <w:t xml:space="preserve">Звітний період </w:t>
            </w:r>
          </w:p>
        </w:tc>
      </w:tr>
      <w:tr w:rsidR="003F337E" w:rsidTr="00E0267F">
        <w:tc>
          <w:tcPr>
            <w:tcW w:w="0" w:type="auto"/>
            <w:tcBorders>
              <w:top w:val="single" w:sz="4" w:space="0" w:color="000000"/>
              <w:left w:val="single" w:sz="4" w:space="0" w:color="000000"/>
              <w:bottom w:val="single" w:sz="4" w:space="0" w:color="000000"/>
              <w:right w:val="single" w:sz="4" w:space="0" w:color="000000"/>
            </w:tcBorders>
          </w:tcPr>
          <w:p w:rsidR="003F337E" w:rsidRDefault="003F337E" w:rsidP="00E0267F">
            <w:pPr>
              <w:widowControl w:val="0"/>
              <w:jc w:val="center"/>
            </w:pPr>
            <w:r>
              <w:t>1</w:t>
            </w:r>
          </w:p>
        </w:tc>
        <w:tc>
          <w:tcPr>
            <w:tcW w:w="3030" w:type="dxa"/>
            <w:tcBorders>
              <w:top w:val="single" w:sz="4" w:space="0" w:color="000000"/>
              <w:left w:val="single" w:sz="4" w:space="0" w:color="000000"/>
              <w:bottom w:val="single" w:sz="4" w:space="0" w:color="000000"/>
              <w:right w:val="single" w:sz="4" w:space="0" w:color="000000"/>
            </w:tcBorders>
          </w:tcPr>
          <w:p w:rsidR="003F337E" w:rsidRDefault="003F337E" w:rsidP="00E0267F">
            <w:pPr>
              <w:widowControl w:val="0"/>
              <w:jc w:val="center"/>
            </w:pPr>
            <w:r>
              <w:t>2</w:t>
            </w:r>
          </w:p>
        </w:tc>
        <w:tc>
          <w:tcPr>
            <w:tcW w:w="2835" w:type="dxa"/>
            <w:tcBorders>
              <w:top w:val="single" w:sz="4" w:space="0" w:color="000000"/>
              <w:left w:val="single" w:sz="4" w:space="0" w:color="000000"/>
              <w:bottom w:val="single" w:sz="4" w:space="0" w:color="000000"/>
              <w:right w:val="single" w:sz="4" w:space="0" w:color="000000"/>
            </w:tcBorders>
          </w:tcPr>
          <w:p w:rsidR="003F337E" w:rsidRDefault="003F337E" w:rsidP="00E0267F">
            <w:pPr>
              <w:widowControl w:val="0"/>
              <w:jc w:val="center"/>
            </w:pPr>
            <w:r>
              <w:t>3</w:t>
            </w:r>
          </w:p>
        </w:tc>
        <w:tc>
          <w:tcPr>
            <w:tcW w:w="1386" w:type="dxa"/>
            <w:tcBorders>
              <w:top w:val="single" w:sz="4" w:space="0" w:color="000000"/>
              <w:left w:val="single" w:sz="4" w:space="0" w:color="000000"/>
              <w:bottom w:val="single" w:sz="4" w:space="0" w:color="000000"/>
              <w:right w:val="single" w:sz="4" w:space="0" w:color="000000"/>
            </w:tcBorders>
          </w:tcPr>
          <w:p w:rsidR="003F337E" w:rsidRDefault="003F337E" w:rsidP="00E0267F">
            <w:pPr>
              <w:widowControl w:val="0"/>
              <w:jc w:val="center"/>
            </w:pPr>
            <w:r>
              <w:t>4</w:t>
            </w:r>
          </w:p>
        </w:tc>
        <w:tc>
          <w:tcPr>
            <w:tcW w:w="0" w:type="auto"/>
            <w:tcBorders>
              <w:top w:val="single" w:sz="4" w:space="0" w:color="000000"/>
              <w:left w:val="single" w:sz="4" w:space="0" w:color="000000"/>
              <w:bottom w:val="single" w:sz="4" w:space="0" w:color="000000"/>
              <w:right w:val="single" w:sz="4" w:space="0" w:color="000000"/>
            </w:tcBorders>
          </w:tcPr>
          <w:p w:rsidR="003F337E" w:rsidRDefault="003F337E" w:rsidP="00E0267F">
            <w:pPr>
              <w:widowControl w:val="0"/>
              <w:jc w:val="center"/>
            </w:pPr>
            <w:r>
              <w:t>5</w:t>
            </w:r>
          </w:p>
        </w:tc>
        <w:tc>
          <w:tcPr>
            <w:tcW w:w="0" w:type="auto"/>
            <w:tcBorders>
              <w:top w:val="single" w:sz="4" w:space="0" w:color="000000"/>
              <w:left w:val="single" w:sz="4" w:space="0" w:color="000000"/>
              <w:bottom w:val="single" w:sz="4" w:space="0" w:color="000000"/>
              <w:right w:val="single" w:sz="4" w:space="0" w:color="000000"/>
            </w:tcBorders>
          </w:tcPr>
          <w:p w:rsidR="003F337E" w:rsidRDefault="003F337E" w:rsidP="00E0267F">
            <w:pPr>
              <w:widowControl w:val="0"/>
              <w:jc w:val="center"/>
            </w:pPr>
            <w:r>
              <w:t>6</w:t>
            </w:r>
          </w:p>
        </w:tc>
      </w:tr>
      <w:tr w:rsidR="003F337E" w:rsidTr="00E0267F">
        <w:trPr>
          <w:trHeight w:val="1222"/>
        </w:trPr>
        <w:tc>
          <w:tcPr>
            <w:tcW w:w="0" w:type="auto"/>
            <w:tcBorders>
              <w:top w:val="single" w:sz="4" w:space="0" w:color="000000"/>
              <w:left w:val="single" w:sz="4" w:space="0" w:color="000000"/>
              <w:bottom w:val="single" w:sz="4" w:space="0" w:color="000000"/>
              <w:right w:val="single" w:sz="4" w:space="0" w:color="000000"/>
            </w:tcBorders>
          </w:tcPr>
          <w:p w:rsidR="003F337E" w:rsidRDefault="003F337E" w:rsidP="00E0267F">
            <w:pPr>
              <w:widowControl w:val="0"/>
              <w:spacing w:line="264" w:lineRule="auto"/>
            </w:pPr>
            <w:r>
              <w:t>1.</w:t>
            </w:r>
          </w:p>
        </w:tc>
        <w:tc>
          <w:tcPr>
            <w:tcW w:w="3030" w:type="dxa"/>
            <w:tcBorders>
              <w:top w:val="single" w:sz="4" w:space="0" w:color="000000"/>
              <w:left w:val="single" w:sz="4" w:space="0" w:color="000000"/>
              <w:bottom w:val="single" w:sz="4" w:space="0" w:color="000000"/>
              <w:right w:val="single" w:sz="4" w:space="0" w:color="000000"/>
            </w:tcBorders>
            <w:hideMark/>
          </w:tcPr>
          <w:p w:rsidR="003F337E" w:rsidRDefault="003F337E" w:rsidP="00E0267F">
            <w:pPr>
              <w:widowControl w:val="0"/>
              <w:spacing w:line="264" w:lineRule="auto"/>
            </w:pPr>
            <w:r>
              <w:t xml:space="preserve">Коефіцієнт загальної оборотності активів на ПАТ МВО Оріон з урахуванням інноваційної складової </w:t>
            </w:r>
          </w:p>
        </w:tc>
        <w:tc>
          <w:tcPr>
            <w:tcW w:w="2835" w:type="dxa"/>
            <w:tcBorders>
              <w:top w:val="single" w:sz="4" w:space="0" w:color="000000"/>
              <w:left w:val="single" w:sz="4" w:space="0" w:color="000000"/>
              <w:bottom w:val="single" w:sz="4" w:space="0" w:color="000000"/>
              <w:right w:val="single" w:sz="4" w:space="0" w:color="000000"/>
            </w:tcBorders>
            <w:hideMark/>
          </w:tcPr>
          <w:p w:rsidR="003F337E" w:rsidRDefault="003F337E" w:rsidP="00E0267F">
            <w:pPr>
              <w:widowControl w:val="0"/>
              <w:spacing w:line="264" w:lineRule="auto"/>
            </w:pPr>
            <w:r>
              <w:rPr>
                <w:lang w:val="en-US"/>
              </w:rPr>
              <w:t>Kt</w:t>
            </w:r>
            <w:r>
              <w:t xml:space="preserve">з.о.а. = Ч. д. від реалізації з урахуванням інноваційної складової   / Варт.-сть А.П. </w:t>
            </w:r>
          </w:p>
        </w:tc>
        <w:tc>
          <w:tcPr>
            <w:tcW w:w="1386" w:type="dxa"/>
            <w:tcBorders>
              <w:top w:val="single" w:sz="4" w:space="0" w:color="000000"/>
              <w:left w:val="single" w:sz="4" w:space="0" w:color="000000"/>
              <w:bottom w:val="single" w:sz="4" w:space="0" w:color="000000"/>
              <w:right w:val="single" w:sz="4" w:space="0" w:color="000000"/>
            </w:tcBorders>
            <w:hideMark/>
          </w:tcPr>
          <w:p w:rsidR="003F337E" w:rsidRDefault="003F337E" w:rsidP="00E0267F">
            <w:pPr>
              <w:widowControl w:val="0"/>
              <w:spacing w:line="264" w:lineRule="auto"/>
              <w:jc w:val="center"/>
            </w:pPr>
            <w:r>
              <w:t>Ф-2 /</w:t>
            </w:r>
          </w:p>
          <w:p w:rsidR="003F337E" w:rsidRDefault="003F337E" w:rsidP="00E0267F">
            <w:pPr>
              <w:widowControl w:val="0"/>
              <w:spacing w:line="264" w:lineRule="auto"/>
              <w:jc w:val="center"/>
            </w:pPr>
            <w:r>
              <w:t>Ф-1</w:t>
            </w:r>
          </w:p>
        </w:tc>
        <w:tc>
          <w:tcPr>
            <w:tcW w:w="0" w:type="auto"/>
            <w:tcBorders>
              <w:top w:val="single" w:sz="4" w:space="0" w:color="000000"/>
              <w:left w:val="single" w:sz="4" w:space="0" w:color="000000"/>
              <w:bottom w:val="single" w:sz="4" w:space="0" w:color="000000"/>
              <w:right w:val="single" w:sz="4" w:space="0" w:color="000000"/>
            </w:tcBorders>
            <w:hideMark/>
          </w:tcPr>
          <w:p w:rsidR="003F337E" w:rsidRDefault="003F337E" w:rsidP="00E0267F">
            <w:pPr>
              <w:widowControl w:val="0"/>
              <w:spacing w:line="264" w:lineRule="auto"/>
              <w:jc w:val="center"/>
            </w:pPr>
            <w:r>
              <w:t>0,131</w:t>
            </w:r>
          </w:p>
        </w:tc>
        <w:tc>
          <w:tcPr>
            <w:tcW w:w="0" w:type="auto"/>
            <w:tcBorders>
              <w:top w:val="single" w:sz="4" w:space="0" w:color="000000"/>
              <w:left w:val="single" w:sz="4" w:space="0" w:color="000000"/>
              <w:bottom w:val="single" w:sz="4" w:space="0" w:color="000000"/>
              <w:right w:val="single" w:sz="4" w:space="0" w:color="000000"/>
            </w:tcBorders>
            <w:hideMark/>
          </w:tcPr>
          <w:p w:rsidR="003F337E" w:rsidRDefault="003F337E" w:rsidP="00E0267F">
            <w:pPr>
              <w:widowControl w:val="0"/>
              <w:spacing w:line="264" w:lineRule="auto"/>
              <w:jc w:val="center"/>
            </w:pPr>
            <w:r>
              <w:t>0,262</w:t>
            </w:r>
          </w:p>
        </w:tc>
      </w:tr>
      <w:tr w:rsidR="003F337E" w:rsidTr="00E0267F">
        <w:tc>
          <w:tcPr>
            <w:tcW w:w="0" w:type="auto"/>
            <w:tcBorders>
              <w:top w:val="single" w:sz="4" w:space="0" w:color="000000"/>
              <w:left w:val="single" w:sz="4" w:space="0" w:color="000000"/>
              <w:bottom w:val="single" w:sz="4" w:space="0" w:color="000000"/>
              <w:right w:val="single" w:sz="4" w:space="0" w:color="000000"/>
            </w:tcBorders>
          </w:tcPr>
          <w:p w:rsidR="003F337E" w:rsidRDefault="003F337E" w:rsidP="00E0267F">
            <w:pPr>
              <w:widowControl w:val="0"/>
              <w:spacing w:line="264" w:lineRule="auto"/>
            </w:pPr>
            <w:r>
              <w:t>2.</w:t>
            </w:r>
          </w:p>
        </w:tc>
        <w:tc>
          <w:tcPr>
            <w:tcW w:w="3030" w:type="dxa"/>
            <w:tcBorders>
              <w:top w:val="single" w:sz="4" w:space="0" w:color="000000"/>
              <w:left w:val="single" w:sz="4" w:space="0" w:color="000000"/>
              <w:bottom w:val="single" w:sz="4" w:space="0" w:color="000000"/>
              <w:right w:val="single" w:sz="4" w:space="0" w:color="000000"/>
            </w:tcBorders>
            <w:hideMark/>
          </w:tcPr>
          <w:p w:rsidR="003F337E" w:rsidRDefault="003F337E" w:rsidP="00E0267F">
            <w:pPr>
              <w:widowControl w:val="0"/>
              <w:spacing w:line="264" w:lineRule="auto"/>
            </w:pPr>
            <w:r>
              <w:t xml:space="preserve">Коефіцієнт  оборотності оборотного капіталу ПАТ МВО Оріон з урахуванням інноваційної складової   </w:t>
            </w:r>
          </w:p>
        </w:tc>
        <w:tc>
          <w:tcPr>
            <w:tcW w:w="2835" w:type="dxa"/>
            <w:tcBorders>
              <w:top w:val="single" w:sz="4" w:space="0" w:color="000000"/>
              <w:left w:val="single" w:sz="4" w:space="0" w:color="000000"/>
              <w:bottom w:val="single" w:sz="4" w:space="0" w:color="000000"/>
              <w:right w:val="single" w:sz="4" w:space="0" w:color="000000"/>
            </w:tcBorders>
            <w:hideMark/>
          </w:tcPr>
          <w:p w:rsidR="003F337E" w:rsidRDefault="003F337E" w:rsidP="00E0267F">
            <w:pPr>
              <w:widowControl w:val="0"/>
              <w:spacing w:line="264" w:lineRule="auto"/>
            </w:pPr>
            <w:r>
              <w:t>К</w:t>
            </w:r>
            <w:r>
              <w:rPr>
                <w:lang w:val="en-US"/>
              </w:rPr>
              <w:t>t</w:t>
            </w:r>
            <w:r>
              <w:t xml:space="preserve">о.о.к. = Ч. д. від реалізації з урахуванням інноваційної складової   / О.А.П. </w:t>
            </w:r>
          </w:p>
        </w:tc>
        <w:tc>
          <w:tcPr>
            <w:tcW w:w="1386" w:type="dxa"/>
            <w:tcBorders>
              <w:top w:val="single" w:sz="4" w:space="0" w:color="000000"/>
              <w:left w:val="single" w:sz="4" w:space="0" w:color="000000"/>
              <w:bottom w:val="single" w:sz="4" w:space="0" w:color="000000"/>
              <w:right w:val="single" w:sz="4" w:space="0" w:color="000000"/>
            </w:tcBorders>
            <w:hideMark/>
          </w:tcPr>
          <w:p w:rsidR="003F337E" w:rsidRDefault="003F337E" w:rsidP="00E0267F">
            <w:pPr>
              <w:widowControl w:val="0"/>
              <w:spacing w:line="264" w:lineRule="auto"/>
              <w:jc w:val="center"/>
            </w:pPr>
            <w:r>
              <w:t>Ф-2 /</w:t>
            </w:r>
          </w:p>
          <w:p w:rsidR="003F337E" w:rsidRDefault="003F337E" w:rsidP="00E0267F">
            <w:pPr>
              <w:widowControl w:val="0"/>
              <w:spacing w:line="264" w:lineRule="auto"/>
              <w:jc w:val="center"/>
            </w:pPr>
            <w:r>
              <w:t xml:space="preserve">Ф-1 </w:t>
            </w:r>
          </w:p>
        </w:tc>
        <w:tc>
          <w:tcPr>
            <w:tcW w:w="0" w:type="auto"/>
            <w:tcBorders>
              <w:top w:val="single" w:sz="4" w:space="0" w:color="000000"/>
              <w:left w:val="single" w:sz="4" w:space="0" w:color="000000"/>
              <w:bottom w:val="single" w:sz="4" w:space="0" w:color="000000"/>
              <w:right w:val="single" w:sz="4" w:space="0" w:color="000000"/>
            </w:tcBorders>
          </w:tcPr>
          <w:p w:rsidR="003F337E" w:rsidRDefault="003F337E" w:rsidP="00E0267F">
            <w:pPr>
              <w:widowControl w:val="0"/>
              <w:spacing w:line="264" w:lineRule="auto"/>
              <w:jc w:val="center"/>
            </w:pPr>
            <w:r>
              <w:t>5,515</w:t>
            </w:r>
          </w:p>
        </w:tc>
        <w:tc>
          <w:tcPr>
            <w:tcW w:w="0" w:type="auto"/>
            <w:tcBorders>
              <w:top w:val="single" w:sz="4" w:space="0" w:color="000000"/>
              <w:left w:val="single" w:sz="4" w:space="0" w:color="000000"/>
              <w:bottom w:val="single" w:sz="4" w:space="0" w:color="000000"/>
              <w:right w:val="single" w:sz="4" w:space="0" w:color="000000"/>
            </w:tcBorders>
          </w:tcPr>
          <w:p w:rsidR="003F337E" w:rsidRDefault="003F337E" w:rsidP="00E0267F">
            <w:pPr>
              <w:widowControl w:val="0"/>
              <w:spacing w:line="264" w:lineRule="auto"/>
              <w:jc w:val="center"/>
            </w:pPr>
            <w:r>
              <w:t>13,241</w:t>
            </w:r>
          </w:p>
        </w:tc>
      </w:tr>
      <w:tr w:rsidR="003F337E" w:rsidTr="00E0267F">
        <w:tc>
          <w:tcPr>
            <w:tcW w:w="0" w:type="auto"/>
            <w:tcBorders>
              <w:top w:val="single" w:sz="4" w:space="0" w:color="000000"/>
              <w:left w:val="single" w:sz="4" w:space="0" w:color="000000"/>
              <w:bottom w:val="single" w:sz="4" w:space="0" w:color="000000"/>
              <w:right w:val="single" w:sz="4" w:space="0" w:color="000000"/>
            </w:tcBorders>
          </w:tcPr>
          <w:p w:rsidR="003F337E" w:rsidRDefault="003F337E" w:rsidP="00E0267F">
            <w:pPr>
              <w:widowControl w:val="0"/>
              <w:spacing w:line="264" w:lineRule="auto"/>
            </w:pPr>
            <w:r>
              <w:t>3.</w:t>
            </w:r>
          </w:p>
        </w:tc>
        <w:tc>
          <w:tcPr>
            <w:tcW w:w="3030" w:type="dxa"/>
            <w:tcBorders>
              <w:top w:val="single" w:sz="4" w:space="0" w:color="000000"/>
              <w:left w:val="single" w:sz="4" w:space="0" w:color="000000"/>
              <w:bottom w:val="single" w:sz="4" w:space="0" w:color="000000"/>
              <w:right w:val="single" w:sz="4" w:space="0" w:color="000000"/>
            </w:tcBorders>
            <w:hideMark/>
          </w:tcPr>
          <w:p w:rsidR="003F337E" w:rsidRDefault="003F337E" w:rsidP="00E0267F">
            <w:pPr>
              <w:widowControl w:val="0"/>
              <w:spacing w:line="264" w:lineRule="auto"/>
            </w:pPr>
            <w:r>
              <w:t xml:space="preserve">К-т  оборотності Власного капіталу ПАТ МВО Оріон з урахуванням інноваційної складової   </w:t>
            </w:r>
          </w:p>
        </w:tc>
        <w:tc>
          <w:tcPr>
            <w:tcW w:w="2835" w:type="dxa"/>
            <w:tcBorders>
              <w:top w:val="single" w:sz="4" w:space="0" w:color="000000"/>
              <w:left w:val="single" w:sz="4" w:space="0" w:color="000000"/>
              <w:bottom w:val="single" w:sz="4" w:space="0" w:color="000000"/>
              <w:right w:val="single" w:sz="4" w:space="0" w:color="000000"/>
            </w:tcBorders>
            <w:hideMark/>
          </w:tcPr>
          <w:p w:rsidR="003F337E" w:rsidRDefault="003F337E" w:rsidP="00E0267F">
            <w:pPr>
              <w:widowControl w:val="0"/>
              <w:spacing w:line="264" w:lineRule="auto"/>
            </w:pPr>
            <w:r>
              <w:t>К</w:t>
            </w:r>
            <w:r>
              <w:rPr>
                <w:lang w:val="en-US"/>
              </w:rPr>
              <w:t>t</w:t>
            </w:r>
            <w:r>
              <w:t>о.в.к. = Ч. д. від реалізації з урахуванням інноваційної складової   / В.К.П.</w:t>
            </w:r>
          </w:p>
        </w:tc>
        <w:tc>
          <w:tcPr>
            <w:tcW w:w="1386" w:type="dxa"/>
            <w:tcBorders>
              <w:top w:val="single" w:sz="4" w:space="0" w:color="000000"/>
              <w:left w:val="single" w:sz="4" w:space="0" w:color="000000"/>
              <w:bottom w:val="single" w:sz="4" w:space="0" w:color="000000"/>
              <w:right w:val="single" w:sz="4" w:space="0" w:color="000000"/>
            </w:tcBorders>
            <w:hideMark/>
          </w:tcPr>
          <w:p w:rsidR="003F337E" w:rsidRDefault="003F337E" w:rsidP="00E0267F">
            <w:pPr>
              <w:widowControl w:val="0"/>
              <w:spacing w:line="264" w:lineRule="auto"/>
              <w:jc w:val="center"/>
            </w:pPr>
            <w:r>
              <w:t>Ф-2 /</w:t>
            </w:r>
          </w:p>
          <w:p w:rsidR="003F337E" w:rsidRDefault="003F337E" w:rsidP="00E0267F">
            <w:pPr>
              <w:widowControl w:val="0"/>
              <w:spacing w:line="264" w:lineRule="auto"/>
              <w:jc w:val="center"/>
            </w:pPr>
            <w:r>
              <w:t xml:space="preserve">Ф-1 </w:t>
            </w:r>
          </w:p>
        </w:tc>
        <w:tc>
          <w:tcPr>
            <w:tcW w:w="0" w:type="auto"/>
            <w:tcBorders>
              <w:top w:val="single" w:sz="4" w:space="0" w:color="000000"/>
              <w:left w:val="single" w:sz="4" w:space="0" w:color="000000"/>
              <w:bottom w:val="single" w:sz="4" w:space="0" w:color="000000"/>
              <w:right w:val="single" w:sz="4" w:space="0" w:color="000000"/>
            </w:tcBorders>
          </w:tcPr>
          <w:p w:rsidR="003F337E" w:rsidRDefault="003F337E" w:rsidP="00E0267F">
            <w:pPr>
              <w:widowControl w:val="0"/>
              <w:spacing w:line="264" w:lineRule="auto"/>
              <w:jc w:val="center"/>
            </w:pPr>
            <w:r>
              <w:t>0,148</w:t>
            </w:r>
          </w:p>
        </w:tc>
        <w:tc>
          <w:tcPr>
            <w:tcW w:w="0" w:type="auto"/>
            <w:tcBorders>
              <w:top w:val="single" w:sz="4" w:space="0" w:color="000000"/>
              <w:left w:val="single" w:sz="4" w:space="0" w:color="000000"/>
              <w:bottom w:val="single" w:sz="4" w:space="0" w:color="000000"/>
              <w:right w:val="single" w:sz="4" w:space="0" w:color="000000"/>
            </w:tcBorders>
          </w:tcPr>
          <w:p w:rsidR="003F337E" w:rsidRDefault="003F337E" w:rsidP="00E0267F">
            <w:pPr>
              <w:widowControl w:val="0"/>
              <w:spacing w:line="264" w:lineRule="auto"/>
              <w:jc w:val="center"/>
            </w:pPr>
            <w:r>
              <w:t>0,281</w:t>
            </w:r>
          </w:p>
        </w:tc>
      </w:tr>
    </w:tbl>
    <w:p w:rsidR="003F337E" w:rsidRDefault="003F337E" w:rsidP="003F337E">
      <w:pPr>
        <w:pStyle w:val="af3"/>
        <w:spacing w:before="0" w:beforeAutospacing="0" w:after="0" w:afterAutospacing="0" w:line="360" w:lineRule="auto"/>
        <w:jc w:val="both"/>
        <w:rPr>
          <w:lang w:val="uk-UA"/>
        </w:rPr>
      </w:pPr>
    </w:p>
    <w:p w:rsidR="003F337E" w:rsidRPr="00C45C70" w:rsidRDefault="003F337E" w:rsidP="003F337E">
      <w:pPr>
        <w:pStyle w:val="af3"/>
        <w:spacing w:before="0" w:beforeAutospacing="0" w:after="0" w:afterAutospacing="0" w:line="360" w:lineRule="auto"/>
        <w:ind w:firstLine="709"/>
        <w:jc w:val="both"/>
        <w:rPr>
          <w:sz w:val="28"/>
          <w:szCs w:val="28"/>
          <w:lang w:val="uk-UA"/>
        </w:rPr>
      </w:pPr>
      <w:r>
        <w:rPr>
          <w:sz w:val="28"/>
          <w:szCs w:val="28"/>
          <w:lang w:val="uk-UA"/>
        </w:rPr>
        <w:t xml:space="preserve">Аналіз даних табл. 2.3 говорить про наявність окремих тенденцій щодо рівні ділової </w:t>
      </w:r>
      <w:r w:rsidRPr="00C45C70">
        <w:rPr>
          <w:sz w:val="28"/>
          <w:szCs w:val="28"/>
          <w:lang w:val="uk-UA"/>
        </w:rPr>
        <w:t xml:space="preserve">активності на </w:t>
      </w:r>
      <w:r>
        <w:rPr>
          <w:sz w:val="28"/>
          <w:szCs w:val="28"/>
          <w:lang w:val="uk-UA"/>
        </w:rPr>
        <w:t>ПАТ МАШИНОБУДІВНЕ ВИРОБНИЧЕ ОБ’ЄДНАННЯ «</w:t>
      </w:r>
      <w:r w:rsidRPr="003F337E">
        <w:rPr>
          <w:color w:val="000000"/>
          <w:sz w:val="28"/>
          <w:szCs w:val="28"/>
          <w:lang w:val="uk-UA"/>
        </w:rPr>
        <w:t>Оріон</w:t>
      </w:r>
      <w:r>
        <w:rPr>
          <w:sz w:val="28"/>
          <w:szCs w:val="28"/>
          <w:lang w:val="uk-UA"/>
        </w:rPr>
        <w:t xml:space="preserve">». Даний факт перш за все </w:t>
      </w:r>
      <w:r w:rsidRPr="00C45C70">
        <w:rPr>
          <w:sz w:val="28"/>
          <w:szCs w:val="28"/>
          <w:lang w:val="uk-UA"/>
        </w:rPr>
        <w:t>пов’язан</w:t>
      </w:r>
      <w:r>
        <w:rPr>
          <w:sz w:val="28"/>
          <w:szCs w:val="28"/>
          <w:lang w:val="uk-UA"/>
        </w:rPr>
        <w:t xml:space="preserve">ий </w:t>
      </w:r>
      <w:r w:rsidRPr="00C45C70">
        <w:rPr>
          <w:sz w:val="28"/>
          <w:szCs w:val="28"/>
          <w:lang w:val="uk-UA"/>
        </w:rPr>
        <w:t xml:space="preserve">із впливом </w:t>
      </w:r>
      <w:r>
        <w:rPr>
          <w:sz w:val="28"/>
          <w:szCs w:val="28"/>
          <w:lang w:val="uk-UA"/>
        </w:rPr>
        <w:t xml:space="preserve">екзогенних та ендогенних </w:t>
      </w:r>
      <w:r w:rsidRPr="00C45C70">
        <w:rPr>
          <w:sz w:val="28"/>
          <w:szCs w:val="28"/>
          <w:lang w:val="uk-UA"/>
        </w:rPr>
        <w:t>факторів</w:t>
      </w:r>
      <w:r>
        <w:rPr>
          <w:sz w:val="28"/>
          <w:szCs w:val="28"/>
          <w:lang w:val="uk-UA"/>
        </w:rPr>
        <w:t xml:space="preserve">. Основними змінами слід вважати: </w:t>
      </w:r>
    </w:p>
    <w:p w:rsidR="003F337E" w:rsidRPr="00C45C70" w:rsidRDefault="003F337E" w:rsidP="003F337E">
      <w:pPr>
        <w:pStyle w:val="af3"/>
        <w:spacing w:before="0" w:beforeAutospacing="0" w:after="0" w:afterAutospacing="0" w:line="360" w:lineRule="auto"/>
        <w:ind w:firstLine="709"/>
        <w:jc w:val="both"/>
        <w:rPr>
          <w:sz w:val="28"/>
          <w:szCs w:val="28"/>
          <w:lang w:val="uk-UA"/>
        </w:rPr>
      </w:pPr>
      <w:r w:rsidRPr="00C45C70">
        <w:rPr>
          <w:sz w:val="28"/>
          <w:szCs w:val="28"/>
          <w:lang w:val="uk-UA"/>
        </w:rPr>
        <w:t xml:space="preserve">– </w:t>
      </w:r>
      <w:r>
        <w:rPr>
          <w:sz w:val="28"/>
          <w:szCs w:val="28"/>
          <w:lang w:val="uk-UA"/>
        </w:rPr>
        <w:t xml:space="preserve">збільшення </w:t>
      </w:r>
      <w:r w:rsidRPr="00C45C70">
        <w:rPr>
          <w:sz w:val="28"/>
          <w:szCs w:val="28"/>
          <w:lang w:val="uk-UA"/>
        </w:rPr>
        <w:t>коефіцієнту  загальної оборотності активів</w:t>
      </w:r>
      <w:r>
        <w:rPr>
          <w:sz w:val="28"/>
          <w:szCs w:val="28"/>
          <w:lang w:val="uk-UA"/>
        </w:rPr>
        <w:t xml:space="preserve"> </w:t>
      </w:r>
      <w:r w:rsidRPr="00F462DA">
        <w:rPr>
          <w:sz w:val="28"/>
          <w:szCs w:val="28"/>
          <w:lang w:val="uk-UA"/>
        </w:rPr>
        <w:t>з ураху</w:t>
      </w:r>
      <w:r>
        <w:rPr>
          <w:sz w:val="28"/>
          <w:szCs w:val="28"/>
          <w:lang w:val="uk-UA"/>
        </w:rPr>
        <w:t>ванням інноваційної складової</w:t>
      </w:r>
      <w:r w:rsidRPr="00C45C70">
        <w:rPr>
          <w:sz w:val="28"/>
          <w:szCs w:val="28"/>
          <w:lang w:val="uk-UA"/>
        </w:rPr>
        <w:t>, який зріс</w:t>
      </w:r>
      <w:r>
        <w:rPr>
          <w:sz w:val="28"/>
          <w:szCs w:val="28"/>
          <w:lang w:val="uk-UA"/>
        </w:rPr>
        <w:t xml:space="preserve"> на </w:t>
      </w:r>
      <w:r w:rsidRPr="00C45C70">
        <w:rPr>
          <w:sz w:val="28"/>
          <w:szCs w:val="28"/>
          <w:lang w:val="uk-UA"/>
        </w:rPr>
        <w:t>0,</w:t>
      </w:r>
      <w:r>
        <w:rPr>
          <w:sz w:val="28"/>
          <w:szCs w:val="28"/>
          <w:lang w:val="uk-UA"/>
        </w:rPr>
        <w:t>131</w:t>
      </w:r>
      <w:r w:rsidRPr="00C45C70">
        <w:rPr>
          <w:sz w:val="28"/>
          <w:szCs w:val="28"/>
          <w:lang w:val="uk-UA"/>
        </w:rPr>
        <w:t xml:space="preserve">у </w:t>
      </w:r>
      <w:r w:rsidRPr="00C45C70">
        <w:rPr>
          <w:rFonts w:eastAsia="Calibri"/>
          <w:color w:val="000000"/>
          <w:sz w:val="28"/>
          <w:szCs w:val="28"/>
          <w:shd w:val="clear" w:color="auto" w:fill="FFFFFF"/>
          <w:lang w:val="uk-UA"/>
        </w:rPr>
        <w:t xml:space="preserve">звітному періоді порівняно із </w:t>
      </w:r>
      <w:r w:rsidRPr="00C45C70">
        <w:rPr>
          <w:sz w:val="28"/>
          <w:szCs w:val="28"/>
          <w:lang w:val="uk-UA"/>
        </w:rPr>
        <w:t>базовим;</w:t>
      </w:r>
    </w:p>
    <w:p w:rsidR="003F337E" w:rsidRPr="00C45C70" w:rsidRDefault="003F337E" w:rsidP="003F337E">
      <w:pPr>
        <w:pStyle w:val="af3"/>
        <w:spacing w:before="0" w:beforeAutospacing="0" w:after="0" w:afterAutospacing="0" w:line="360" w:lineRule="auto"/>
        <w:ind w:firstLine="709"/>
        <w:jc w:val="both"/>
        <w:rPr>
          <w:sz w:val="28"/>
          <w:szCs w:val="28"/>
          <w:lang w:val="uk-UA"/>
        </w:rPr>
      </w:pPr>
      <w:r w:rsidRPr="00C45C70">
        <w:rPr>
          <w:sz w:val="28"/>
          <w:szCs w:val="28"/>
          <w:lang w:val="uk-UA"/>
        </w:rPr>
        <w:t xml:space="preserve">– </w:t>
      </w:r>
      <w:r>
        <w:rPr>
          <w:sz w:val="28"/>
          <w:szCs w:val="28"/>
          <w:lang w:val="uk-UA"/>
        </w:rPr>
        <w:t xml:space="preserve">зростанням </w:t>
      </w:r>
      <w:r w:rsidRPr="00C45C70">
        <w:rPr>
          <w:sz w:val="28"/>
          <w:szCs w:val="28"/>
          <w:lang w:val="uk-UA"/>
        </w:rPr>
        <w:t xml:space="preserve">коефіцієнту  оборотності оборотного капіталу на </w:t>
      </w:r>
      <w:r>
        <w:rPr>
          <w:sz w:val="28"/>
          <w:szCs w:val="28"/>
          <w:lang w:val="uk-UA"/>
        </w:rPr>
        <w:t>ПАТ МАШИНОБУДІВНЕ ВИРОБНИЧЕ ОБ’ЄДНАННЯ «</w:t>
      </w:r>
      <w:r w:rsidRPr="003F337E">
        <w:rPr>
          <w:color w:val="000000"/>
          <w:sz w:val="28"/>
          <w:szCs w:val="28"/>
          <w:lang w:val="uk-UA"/>
        </w:rPr>
        <w:t>Оріон</w:t>
      </w:r>
      <w:r>
        <w:rPr>
          <w:sz w:val="28"/>
          <w:szCs w:val="28"/>
          <w:lang w:val="uk-UA"/>
        </w:rPr>
        <w:t>»</w:t>
      </w:r>
      <w:r w:rsidRPr="001C210E">
        <w:rPr>
          <w:sz w:val="28"/>
          <w:szCs w:val="28"/>
          <w:lang w:val="uk-UA"/>
        </w:rPr>
        <w:t>з урахуванням інноваційної складової</w:t>
      </w:r>
      <w:r>
        <w:rPr>
          <w:sz w:val="28"/>
          <w:szCs w:val="28"/>
          <w:lang w:val="uk-UA"/>
        </w:rPr>
        <w:t xml:space="preserve">: спостерігається  підвищення з </w:t>
      </w:r>
      <w:r w:rsidRPr="00F462DA">
        <w:rPr>
          <w:sz w:val="28"/>
          <w:szCs w:val="28"/>
          <w:lang w:val="uk-UA"/>
        </w:rPr>
        <w:t>5,515</w:t>
      </w:r>
      <w:r>
        <w:rPr>
          <w:sz w:val="28"/>
          <w:szCs w:val="28"/>
          <w:lang w:val="uk-UA"/>
        </w:rPr>
        <w:t xml:space="preserve"> у базовому періоді до 13,241 у </w:t>
      </w:r>
      <w:r w:rsidRPr="00C45C70">
        <w:rPr>
          <w:sz w:val="28"/>
          <w:szCs w:val="28"/>
          <w:lang w:val="uk-UA"/>
        </w:rPr>
        <w:t>звітному періоді</w:t>
      </w:r>
      <w:r>
        <w:rPr>
          <w:sz w:val="28"/>
          <w:szCs w:val="28"/>
          <w:lang w:val="uk-UA"/>
        </w:rPr>
        <w:t xml:space="preserve"> (на 7,726)</w:t>
      </w:r>
      <w:r w:rsidRPr="00C45C70">
        <w:rPr>
          <w:sz w:val="28"/>
          <w:szCs w:val="28"/>
          <w:lang w:val="uk-UA"/>
        </w:rPr>
        <w:t xml:space="preserve">; </w:t>
      </w:r>
    </w:p>
    <w:p w:rsidR="003F337E" w:rsidRDefault="003F337E" w:rsidP="003F337E">
      <w:pPr>
        <w:pStyle w:val="af3"/>
        <w:spacing w:before="0" w:beforeAutospacing="0" w:after="0" w:afterAutospacing="0" w:line="360" w:lineRule="auto"/>
        <w:ind w:firstLine="709"/>
        <w:jc w:val="both"/>
        <w:rPr>
          <w:sz w:val="28"/>
          <w:szCs w:val="28"/>
          <w:lang w:val="uk-UA"/>
        </w:rPr>
      </w:pPr>
      <w:r w:rsidRPr="00C45C70">
        <w:rPr>
          <w:sz w:val="28"/>
          <w:szCs w:val="28"/>
          <w:lang w:val="uk-UA"/>
        </w:rPr>
        <w:t xml:space="preserve">– </w:t>
      </w:r>
      <w:r>
        <w:rPr>
          <w:sz w:val="28"/>
          <w:szCs w:val="28"/>
          <w:lang w:val="uk-UA"/>
        </w:rPr>
        <w:t xml:space="preserve">підвищенням рівня </w:t>
      </w:r>
      <w:r w:rsidRPr="00C45C70">
        <w:rPr>
          <w:sz w:val="28"/>
          <w:szCs w:val="28"/>
          <w:lang w:val="uk-UA"/>
        </w:rPr>
        <w:t xml:space="preserve">коефіцієнту оборотності власного капіталу </w:t>
      </w:r>
      <w:r>
        <w:rPr>
          <w:sz w:val="28"/>
          <w:szCs w:val="28"/>
          <w:lang w:val="uk-UA"/>
        </w:rPr>
        <w:t>ПАТ МАШИНОБУДІВНЕ ВИРОБНИЧЕ ОБ’ЄДНАННЯ «ОРІОН»</w:t>
      </w:r>
      <w:r w:rsidRPr="001C210E">
        <w:rPr>
          <w:sz w:val="28"/>
          <w:szCs w:val="28"/>
          <w:lang w:val="uk-UA"/>
        </w:rPr>
        <w:t>з урах</w:t>
      </w:r>
      <w:r>
        <w:rPr>
          <w:sz w:val="28"/>
          <w:szCs w:val="28"/>
          <w:lang w:val="uk-UA"/>
        </w:rPr>
        <w:t xml:space="preserve">уванням інноваційної складової </w:t>
      </w:r>
      <w:r w:rsidRPr="003F337E">
        <w:rPr>
          <w:sz w:val="28"/>
          <w:szCs w:val="28"/>
          <w:lang w:val="uk-UA"/>
        </w:rPr>
        <w:t>–</w:t>
      </w:r>
      <w:r>
        <w:rPr>
          <w:sz w:val="28"/>
          <w:szCs w:val="28"/>
          <w:lang w:val="uk-UA"/>
        </w:rPr>
        <w:t xml:space="preserve">зростання з </w:t>
      </w:r>
      <w:r w:rsidRPr="00F462DA">
        <w:rPr>
          <w:sz w:val="28"/>
          <w:szCs w:val="28"/>
          <w:lang w:val="uk-UA"/>
        </w:rPr>
        <w:t>0,148</w:t>
      </w:r>
      <w:r>
        <w:rPr>
          <w:sz w:val="28"/>
          <w:szCs w:val="28"/>
          <w:lang w:val="uk-UA"/>
        </w:rPr>
        <w:t xml:space="preserve"> до </w:t>
      </w:r>
      <w:r w:rsidRPr="00F462DA">
        <w:rPr>
          <w:sz w:val="28"/>
          <w:szCs w:val="28"/>
          <w:lang w:val="uk-UA"/>
        </w:rPr>
        <w:t>0,281</w:t>
      </w:r>
      <w:r>
        <w:rPr>
          <w:sz w:val="28"/>
          <w:szCs w:val="28"/>
          <w:lang w:val="uk-UA"/>
        </w:rPr>
        <w:t xml:space="preserve"> у звітному періоді порівняно із базовим. </w:t>
      </w:r>
    </w:p>
    <w:p w:rsidR="003F337E" w:rsidRDefault="003F337E" w:rsidP="003F337E">
      <w:pPr>
        <w:pStyle w:val="af3"/>
        <w:spacing w:before="0" w:beforeAutospacing="0" w:after="0" w:afterAutospacing="0" w:line="360" w:lineRule="auto"/>
        <w:ind w:firstLine="709"/>
        <w:jc w:val="both"/>
        <w:rPr>
          <w:sz w:val="28"/>
          <w:szCs w:val="28"/>
          <w:lang w:val="uk-UA"/>
        </w:rPr>
      </w:pPr>
      <w:r>
        <w:rPr>
          <w:sz w:val="28"/>
          <w:szCs w:val="28"/>
          <w:lang w:val="uk-UA"/>
        </w:rPr>
        <w:t>Завдяки даних індикаторам можливо отримати дані щодо стану відповідних процесів, які забезпечують стабільне функціонування та інноваційний розвиток ПАТ МАШИНОБУДІВНЕ ВИРОБНИЧЕ ОБ’ЄДНАННЯ «</w:t>
      </w:r>
      <w:r w:rsidRPr="003F337E">
        <w:rPr>
          <w:color w:val="000000"/>
          <w:sz w:val="28"/>
          <w:szCs w:val="28"/>
          <w:lang w:val="uk-UA"/>
        </w:rPr>
        <w:t>Оріон</w:t>
      </w:r>
      <w:r>
        <w:rPr>
          <w:sz w:val="28"/>
          <w:szCs w:val="28"/>
          <w:lang w:val="uk-UA"/>
        </w:rPr>
        <w:t>»</w:t>
      </w:r>
      <w:r w:rsidRPr="002F6332">
        <w:rPr>
          <w:sz w:val="28"/>
          <w:szCs w:val="28"/>
          <w:lang w:val="uk-UA"/>
        </w:rPr>
        <w:t>.</w:t>
      </w:r>
      <w:r>
        <w:rPr>
          <w:sz w:val="28"/>
          <w:szCs w:val="28"/>
          <w:lang w:val="uk-UA"/>
        </w:rPr>
        <w:t xml:space="preserve"> Саме показники ділової активності враховуються, коли відбувається загальна оцінка діяльності підприємства з метою інвестування, реалізації інноваційних проектів, особливо довгострокових. </w:t>
      </w:r>
    </w:p>
    <w:p w:rsidR="003F337E" w:rsidRDefault="003F337E" w:rsidP="003F337E">
      <w:pPr>
        <w:widowControl w:val="0"/>
        <w:spacing w:line="360" w:lineRule="auto"/>
        <w:ind w:firstLine="708"/>
        <w:jc w:val="both"/>
        <w:rPr>
          <w:sz w:val="28"/>
          <w:szCs w:val="28"/>
        </w:rPr>
      </w:pPr>
      <w:r>
        <w:rPr>
          <w:sz w:val="28"/>
          <w:szCs w:val="28"/>
        </w:rPr>
        <w:t>Процес своєчасного та повного погашення довгострокових та поточних зобов’язань на ПАТ МАШИНОБУДІВНЕ ВИРОБНИЧЕ ОБ’ЄДНАННЯ «</w:t>
      </w:r>
      <w:r>
        <w:rPr>
          <w:color w:val="000000"/>
          <w:sz w:val="28"/>
          <w:szCs w:val="28"/>
        </w:rPr>
        <w:t>Оріон</w:t>
      </w:r>
      <w:r>
        <w:rPr>
          <w:sz w:val="28"/>
          <w:szCs w:val="28"/>
        </w:rPr>
        <w:t>» є системною процедурою, яка зменшує ризики виникнення додаткових фінансових витрат звітного періоду, за цими питаннями слідкує головний бухгалтер ПАТ МАШИНОБУДІВНЕ ВИРОБНИЧЕ ОБ’ЄДНАННЯ «</w:t>
      </w:r>
      <w:r>
        <w:rPr>
          <w:color w:val="000000"/>
          <w:sz w:val="28"/>
          <w:szCs w:val="28"/>
        </w:rPr>
        <w:t>Оріон</w:t>
      </w:r>
      <w:r>
        <w:rPr>
          <w:sz w:val="28"/>
          <w:szCs w:val="28"/>
        </w:rPr>
        <w:t xml:space="preserve">», за допомогою заступників (побудова календаря погашення кредиторської заборгованості, довгострокових зобов’язань, сплати податків, обов’язкових платежів). </w:t>
      </w:r>
    </w:p>
    <w:p w:rsidR="003F337E" w:rsidRDefault="003F337E" w:rsidP="003F337E">
      <w:pPr>
        <w:spacing w:line="360" w:lineRule="auto"/>
        <w:ind w:firstLine="709"/>
        <w:jc w:val="both"/>
        <w:rPr>
          <w:rFonts w:eastAsia="Calibri"/>
          <w:color w:val="000000"/>
          <w:sz w:val="28"/>
          <w:szCs w:val="28"/>
          <w:shd w:val="clear" w:color="auto" w:fill="FFFFFF"/>
        </w:rPr>
      </w:pPr>
      <w:r>
        <w:rPr>
          <w:rFonts w:eastAsia="Calibri"/>
          <w:color w:val="000000"/>
          <w:sz w:val="28"/>
          <w:szCs w:val="28"/>
          <w:shd w:val="clear" w:color="auto" w:fill="FFFFFF"/>
        </w:rPr>
        <w:t>Результати діагностики та моніторингу системи управління на ПАТ МАШИНОБУДІВНЕ ВИРОБНИЧЕ ОБ’ЄДНАННЯ «</w:t>
      </w:r>
      <w:r>
        <w:rPr>
          <w:color w:val="000000"/>
          <w:sz w:val="28"/>
          <w:szCs w:val="28"/>
        </w:rPr>
        <w:t>Оріон</w:t>
      </w:r>
      <w:r>
        <w:rPr>
          <w:rFonts w:eastAsia="Calibri"/>
          <w:color w:val="000000"/>
          <w:sz w:val="28"/>
          <w:szCs w:val="28"/>
          <w:shd w:val="clear" w:color="auto" w:fill="FFFFFF"/>
        </w:rPr>
        <w:t>» констатують, що на підприємстві сформована адаптивна  система управління, яка враховує загальні та спеціальні  принципи менеджменту, враховуючи сучасні тенденції та пріоритети розвитку ПАТ МАШИНОБУДІВНЕ ВИРОБНИЧЕ ОБ’ЄДНАННЯ «</w:t>
      </w:r>
      <w:r>
        <w:rPr>
          <w:color w:val="000000"/>
          <w:sz w:val="28"/>
          <w:szCs w:val="28"/>
        </w:rPr>
        <w:t>Оріон</w:t>
      </w:r>
      <w:r>
        <w:rPr>
          <w:rFonts w:eastAsia="Calibri"/>
          <w:color w:val="000000"/>
          <w:sz w:val="28"/>
          <w:szCs w:val="28"/>
          <w:shd w:val="clear" w:color="auto" w:fill="FFFFFF"/>
        </w:rPr>
        <w:t xml:space="preserve">».  </w:t>
      </w:r>
    </w:p>
    <w:p w:rsidR="003F337E" w:rsidRDefault="003F337E" w:rsidP="003F337E">
      <w:pPr>
        <w:spacing w:line="360" w:lineRule="auto"/>
        <w:ind w:firstLine="709"/>
        <w:jc w:val="both"/>
        <w:rPr>
          <w:rFonts w:eastAsia="Calibri"/>
          <w:color w:val="000000"/>
          <w:sz w:val="28"/>
          <w:szCs w:val="28"/>
          <w:shd w:val="clear" w:color="auto" w:fill="FFFFFF"/>
        </w:rPr>
      </w:pPr>
    </w:p>
    <w:p w:rsidR="003F337E" w:rsidRDefault="003F337E" w:rsidP="003F337E">
      <w:pPr>
        <w:spacing w:line="360" w:lineRule="auto"/>
        <w:ind w:firstLine="709"/>
        <w:jc w:val="both"/>
        <w:rPr>
          <w:rFonts w:eastAsia="Calibri"/>
          <w:color w:val="000000"/>
          <w:sz w:val="28"/>
          <w:szCs w:val="28"/>
          <w:shd w:val="clear" w:color="auto" w:fill="FFFFFF"/>
        </w:rPr>
      </w:pPr>
    </w:p>
    <w:p w:rsidR="003F337E" w:rsidRDefault="003F337E" w:rsidP="003F337E">
      <w:pPr>
        <w:spacing w:line="360" w:lineRule="auto"/>
        <w:ind w:firstLine="709"/>
        <w:jc w:val="both"/>
        <w:rPr>
          <w:rFonts w:eastAsia="Calibri"/>
          <w:color w:val="000000"/>
          <w:sz w:val="28"/>
          <w:szCs w:val="28"/>
          <w:shd w:val="clear" w:color="auto" w:fill="FFFFFF"/>
        </w:rPr>
      </w:pPr>
    </w:p>
    <w:p w:rsidR="003F337E" w:rsidRDefault="003F337E" w:rsidP="003F337E"/>
    <w:p w:rsidR="003F337E" w:rsidRDefault="003F337E" w:rsidP="003F337E"/>
    <w:p w:rsidR="003F337E" w:rsidRDefault="003F337E" w:rsidP="003F337E"/>
    <w:p w:rsidR="003F337E" w:rsidRDefault="003F337E" w:rsidP="003F337E"/>
    <w:p w:rsidR="003F337E" w:rsidRDefault="003F337E" w:rsidP="003F337E"/>
    <w:p w:rsidR="003F337E" w:rsidRDefault="003F337E" w:rsidP="003F337E"/>
    <w:p w:rsidR="003F337E" w:rsidRDefault="003F337E" w:rsidP="003F337E"/>
    <w:p w:rsidR="003F337E" w:rsidRDefault="003F337E" w:rsidP="003F337E"/>
    <w:p w:rsidR="003F337E" w:rsidRDefault="003F337E" w:rsidP="003F337E"/>
    <w:p w:rsidR="0099713B" w:rsidRDefault="002E4047" w:rsidP="0014561B">
      <w:pPr>
        <w:widowControl w:val="0"/>
        <w:spacing w:line="360" w:lineRule="auto"/>
        <w:ind w:firstLine="709"/>
        <w:jc w:val="both"/>
        <w:rPr>
          <w:caps/>
          <w:sz w:val="28"/>
          <w:szCs w:val="28"/>
        </w:rPr>
      </w:pPr>
      <w:r w:rsidRPr="002E4047">
        <w:rPr>
          <w:sz w:val="28"/>
          <w:szCs w:val="28"/>
        </w:rPr>
        <w:t xml:space="preserve"> </w:t>
      </w:r>
    </w:p>
    <w:p w:rsidR="00732481" w:rsidRPr="007B0EA5" w:rsidRDefault="00732481" w:rsidP="00732481">
      <w:pPr>
        <w:spacing w:line="360" w:lineRule="auto"/>
        <w:jc w:val="center"/>
        <w:rPr>
          <w:caps/>
          <w:sz w:val="28"/>
          <w:szCs w:val="28"/>
        </w:rPr>
      </w:pPr>
      <w:r w:rsidRPr="007B0EA5">
        <w:rPr>
          <w:caps/>
          <w:sz w:val="28"/>
          <w:szCs w:val="28"/>
        </w:rPr>
        <w:t>розділ 3.</w:t>
      </w:r>
    </w:p>
    <w:p w:rsidR="00732481" w:rsidRPr="007B0EA5" w:rsidRDefault="0014561B" w:rsidP="0014561B">
      <w:pPr>
        <w:spacing w:line="360" w:lineRule="auto"/>
        <w:jc w:val="center"/>
        <w:rPr>
          <w:bCs/>
          <w:caps/>
          <w:color w:val="000000"/>
          <w:sz w:val="28"/>
          <w:szCs w:val="28"/>
        </w:rPr>
      </w:pPr>
      <w:r w:rsidRPr="00B31078">
        <w:rPr>
          <w:caps/>
          <w:color w:val="000000"/>
          <w:sz w:val="28"/>
          <w:szCs w:val="28"/>
        </w:rPr>
        <w:t xml:space="preserve">Удосконалення </w:t>
      </w:r>
      <w:r w:rsidRPr="00B31078">
        <w:rPr>
          <w:bCs/>
          <w:caps/>
          <w:color w:val="000000"/>
          <w:sz w:val="28"/>
          <w:szCs w:val="28"/>
        </w:rPr>
        <w:t>Інноваційних інструментів менеджменту</w:t>
      </w:r>
      <w:r w:rsidRPr="00B31078">
        <w:rPr>
          <w:caps/>
          <w:sz w:val="28"/>
          <w:szCs w:val="28"/>
          <w:lang w:eastAsia="en-US"/>
        </w:rPr>
        <w:t xml:space="preserve"> на</w:t>
      </w:r>
      <w:r w:rsidRPr="00B31078">
        <w:rPr>
          <w:sz w:val="28"/>
          <w:szCs w:val="28"/>
          <w:lang w:eastAsia="en-US"/>
        </w:rPr>
        <w:t xml:space="preserve"> ПАТ </w:t>
      </w:r>
      <w:r w:rsidRPr="00B31078">
        <w:rPr>
          <w:bCs/>
          <w:sz w:val="28"/>
          <w:szCs w:val="28"/>
          <w:lang w:eastAsia="en-US"/>
        </w:rPr>
        <w:t>«</w:t>
      </w:r>
      <w:r w:rsidRPr="00B31078">
        <w:rPr>
          <w:bCs/>
          <w:caps/>
          <w:sz w:val="28"/>
          <w:szCs w:val="28"/>
          <w:lang w:eastAsia="en-US"/>
        </w:rPr>
        <w:t>Машинобудівне Виробниче ОБ’ЄДНАННЯ оріон</w:t>
      </w:r>
      <w:r w:rsidRPr="00B31078">
        <w:rPr>
          <w:bCs/>
          <w:sz w:val="28"/>
          <w:szCs w:val="28"/>
          <w:lang w:eastAsia="en-US"/>
        </w:rPr>
        <w:t>»</w:t>
      </w:r>
    </w:p>
    <w:p w:rsidR="00CD2619" w:rsidRPr="007B0EA5" w:rsidRDefault="00CD2619" w:rsidP="00732481">
      <w:pPr>
        <w:spacing w:line="360" w:lineRule="auto"/>
        <w:jc w:val="center"/>
        <w:rPr>
          <w:b/>
          <w:caps/>
          <w:sz w:val="28"/>
          <w:szCs w:val="28"/>
        </w:rPr>
      </w:pPr>
    </w:p>
    <w:p w:rsidR="00732481" w:rsidRPr="0014561B" w:rsidRDefault="00732481" w:rsidP="00732481">
      <w:pPr>
        <w:pStyle w:val="af3"/>
        <w:shd w:val="clear" w:color="auto" w:fill="FFFFFF"/>
        <w:spacing w:before="0" w:beforeAutospacing="0" w:after="0" w:afterAutospacing="0" w:line="360" w:lineRule="auto"/>
        <w:ind w:firstLine="709"/>
        <w:jc w:val="both"/>
        <w:rPr>
          <w:color w:val="200F03"/>
          <w:sz w:val="28"/>
          <w:szCs w:val="28"/>
          <w:lang w:val="uk-UA"/>
        </w:rPr>
      </w:pPr>
      <w:r w:rsidRPr="007B0EA5">
        <w:rPr>
          <w:bCs/>
          <w:color w:val="200F03"/>
          <w:sz w:val="28"/>
          <w:szCs w:val="28"/>
          <w:lang w:val="uk-UA"/>
        </w:rPr>
        <w:t xml:space="preserve">3.1. </w:t>
      </w:r>
      <w:r w:rsidR="0014561B" w:rsidRPr="0014561B">
        <w:rPr>
          <w:sz w:val="28"/>
          <w:szCs w:val="28"/>
          <w:lang w:val="uk-UA"/>
        </w:rPr>
        <w:t xml:space="preserve">Застосування концепції Кайдзен в менеджменті  </w:t>
      </w:r>
      <w:r w:rsidR="0014561B" w:rsidRPr="0014561B">
        <w:rPr>
          <w:sz w:val="28"/>
          <w:szCs w:val="28"/>
          <w:lang w:val="uk-UA" w:eastAsia="en-US"/>
        </w:rPr>
        <w:t xml:space="preserve">ПАТ </w:t>
      </w:r>
      <w:r w:rsidR="0014561B" w:rsidRPr="0014561B">
        <w:rPr>
          <w:bCs/>
          <w:sz w:val="28"/>
          <w:szCs w:val="28"/>
          <w:lang w:val="uk-UA" w:eastAsia="en-US"/>
        </w:rPr>
        <w:t>«</w:t>
      </w:r>
      <w:r w:rsidR="0014561B" w:rsidRPr="0014561B">
        <w:rPr>
          <w:bCs/>
          <w:caps/>
          <w:sz w:val="28"/>
          <w:szCs w:val="28"/>
          <w:lang w:val="uk-UA" w:eastAsia="en-US"/>
        </w:rPr>
        <w:t>Машинобудівне Виробниче ОБ’ЄДНАННЯ оріон</w:t>
      </w:r>
      <w:r w:rsidR="0014561B" w:rsidRPr="0014561B">
        <w:rPr>
          <w:bCs/>
          <w:sz w:val="28"/>
          <w:szCs w:val="28"/>
          <w:lang w:val="uk-UA" w:eastAsia="en-US"/>
        </w:rPr>
        <w:t>»</w:t>
      </w:r>
    </w:p>
    <w:p w:rsidR="00732481" w:rsidRPr="005E2653" w:rsidRDefault="00732481" w:rsidP="005E2653">
      <w:pPr>
        <w:pStyle w:val="af3"/>
        <w:shd w:val="clear" w:color="auto" w:fill="FFFFFF"/>
        <w:spacing w:before="0" w:beforeAutospacing="0" w:after="0" w:afterAutospacing="0" w:line="360" w:lineRule="auto"/>
        <w:ind w:firstLine="709"/>
        <w:jc w:val="both"/>
        <w:rPr>
          <w:color w:val="200F03"/>
          <w:sz w:val="28"/>
          <w:szCs w:val="28"/>
          <w:lang w:val="uk-UA"/>
        </w:rPr>
      </w:pPr>
    </w:p>
    <w:p w:rsidR="00C56058" w:rsidRPr="004C278E" w:rsidRDefault="00C56058" w:rsidP="00C56058">
      <w:pPr>
        <w:spacing w:line="360" w:lineRule="auto"/>
        <w:ind w:firstLine="709"/>
        <w:jc w:val="both"/>
        <w:rPr>
          <w:sz w:val="28"/>
          <w:szCs w:val="28"/>
        </w:rPr>
      </w:pPr>
      <w:r w:rsidRPr="004C278E">
        <w:rPr>
          <w:sz w:val="28"/>
          <w:szCs w:val="28"/>
        </w:rPr>
        <w:t xml:space="preserve">Модернізація </w:t>
      </w:r>
      <w:r w:rsidRPr="0014561B">
        <w:rPr>
          <w:sz w:val="28"/>
          <w:szCs w:val="28"/>
        </w:rPr>
        <w:t xml:space="preserve">в менеджменті  </w:t>
      </w:r>
      <w:r w:rsidRPr="0014561B">
        <w:rPr>
          <w:sz w:val="28"/>
          <w:szCs w:val="28"/>
          <w:lang w:eastAsia="en-US"/>
        </w:rPr>
        <w:t xml:space="preserve">ПАТ </w:t>
      </w:r>
      <w:r w:rsidRPr="0014561B">
        <w:rPr>
          <w:bCs/>
          <w:sz w:val="28"/>
          <w:szCs w:val="28"/>
          <w:lang w:eastAsia="en-US"/>
        </w:rPr>
        <w:t>«</w:t>
      </w:r>
      <w:r w:rsidRPr="0014561B">
        <w:rPr>
          <w:bCs/>
          <w:caps/>
          <w:sz w:val="28"/>
          <w:szCs w:val="28"/>
          <w:lang w:eastAsia="en-US"/>
        </w:rPr>
        <w:t>Машинобудівне Виробниче ОБ’ЄДНАННЯ оріон</w:t>
      </w:r>
      <w:r w:rsidRPr="0014561B">
        <w:rPr>
          <w:bCs/>
          <w:sz w:val="28"/>
          <w:szCs w:val="28"/>
          <w:lang w:eastAsia="en-US"/>
        </w:rPr>
        <w:t>»</w:t>
      </w:r>
      <w:r>
        <w:rPr>
          <w:bCs/>
          <w:sz w:val="28"/>
          <w:szCs w:val="28"/>
          <w:lang w:eastAsia="en-US"/>
        </w:rPr>
        <w:t xml:space="preserve"> </w:t>
      </w:r>
      <w:r>
        <w:rPr>
          <w:sz w:val="28"/>
          <w:szCs w:val="28"/>
        </w:rPr>
        <w:t>потребує</w:t>
      </w:r>
      <w:r w:rsidRPr="004C278E">
        <w:rPr>
          <w:sz w:val="28"/>
          <w:szCs w:val="28"/>
        </w:rPr>
        <w:t xml:space="preserve"> формування інноваційних підходів до </w:t>
      </w:r>
      <w:r>
        <w:rPr>
          <w:sz w:val="28"/>
          <w:szCs w:val="28"/>
        </w:rPr>
        <w:t xml:space="preserve">інноваційного менеджменту на </w:t>
      </w:r>
      <w:r w:rsidRPr="0014561B">
        <w:rPr>
          <w:sz w:val="28"/>
          <w:szCs w:val="28"/>
          <w:lang w:eastAsia="en-US"/>
        </w:rPr>
        <w:t xml:space="preserve">ПАТ </w:t>
      </w:r>
      <w:r w:rsidRPr="0014561B">
        <w:rPr>
          <w:bCs/>
          <w:sz w:val="28"/>
          <w:szCs w:val="28"/>
          <w:lang w:eastAsia="en-US"/>
        </w:rPr>
        <w:t>«</w:t>
      </w:r>
      <w:r w:rsidRPr="0014561B">
        <w:rPr>
          <w:bCs/>
          <w:caps/>
          <w:sz w:val="28"/>
          <w:szCs w:val="28"/>
          <w:lang w:eastAsia="en-US"/>
        </w:rPr>
        <w:t>Машинобудівне Виробниче ОБ’ЄДНАННЯ оріон</w:t>
      </w:r>
      <w:r w:rsidRPr="0014561B">
        <w:rPr>
          <w:bCs/>
          <w:sz w:val="28"/>
          <w:szCs w:val="28"/>
          <w:lang w:eastAsia="en-US"/>
        </w:rPr>
        <w:t>»</w:t>
      </w:r>
      <w:r w:rsidRPr="004C278E">
        <w:rPr>
          <w:sz w:val="28"/>
          <w:szCs w:val="28"/>
        </w:rPr>
        <w:t>, заснованому на компетентн</w:t>
      </w:r>
      <w:r>
        <w:rPr>
          <w:sz w:val="28"/>
          <w:szCs w:val="28"/>
        </w:rPr>
        <w:t>існому</w:t>
      </w:r>
      <w:r w:rsidRPr="004C278E">
        <w:rPr>
          <w:sz w:val="28"/>
          <w:szCs w:val="28"/>
        </w:rPr>
        <w:t xml:space="preserve"> підході – здатності до діагностик</w:t>
      </w:r>
      <w:r>
        <w:rPr>
          <w:sz w:val="28"/>
          <w:szCs w:val="28"/>
        </w:rPr>
        <w:t>и</w:t>
      </w:r>
      <w:r w:rsidRPr="004C278E">
        <w:rPr>
          <w:sz w:val="28"/>
          <w:szCs w:val="28"/>
        </w:rPr>
        <w:t xml:space="preserve"> та синтезу, </w:t>
      </w:r>
      <w:r>
        <w:rPr>
          <w:sz w:val="28"/>
          <w:szCs w:val="28"/>
        </w:rPr>
        <w:t>вміння</w:t>
      </w:r>
      <w:r w:rsidRPr="004C278E">
        <w:rPr>
          <w:sz w:val="28"/>
          <w:szCs w:val="28"/>
        </w:rPr>
        <w:t xml:space="preserve"> пристосовуватись до нових ситуацій та кризових умов, </w:t>
      </w:r>
      <w:r>
        <w:rPr>
          <w:sz w:val="28"/>
          <w:szCs w:val="28"/>
        </w:rPr>
        <w:t>продукувати</w:t>
      </w:r>
      <w:r w:rsidRPr="004C278E">
        <w:rPr>
          <w:sz w:val="28"/>
          <w:szCs w:val="28"/>
        </w:rPr>
        <w:t xml:space="preserve"> нові ідеї та створювати інновації </w:t>
      </w:r>
      <w:r>
        <w:rPr>
          <w:sz w:val="28"/>
          <w:szCs w:val="28"/>
        </w:rPr>
        <w:t>в системі менеджменту підприємства</w:t>
      </w:r>
      <w:r w:rsidRPr="004C278E">
        <w:rPr>
          <w:sz w:val="28"/>
          <w:szCs w:val="28"/>
        </w:rPr>
        <w:t xml:space="preserve">. </w:t>
      </w:r>
    </w:p>
    <w:p w:rsidR="00C56058" w:rsidRPr="004C278E" w:rsidRDefault="00C56058" w:rsidP="00C56058">
      <w:pPr>
        <w:spacing w:line="360" w:lineRule="auto"/>
        <w:ind w:firstLine="709"/>
        <w:jc w:val="both"/>
        <w:rPr>
          <w:sz w:val="28"/>
          <w:szCs w:val="28"/>
        </w:rPr>
      </w:pPr>
      <w:r w:rsidRPr="004C278E">
        <w:rPr>
          <w:sz w:val="28"/>
          <w:szCs w:val="28"/>
        </w:rPr>
        <w:t xml:space="preserve">Основна концепція інноваційного підходу передбачає постійні та системні зміни у </w:t>
      </w:r>
      <w:r>
        <w:rPr>
          <w:sz w:val="28"/>
          <w:szCs w:val="28"/>
        </w:rPr>
        <w:t>інноваційному менеджменті</w:t>
      </w:r>
      <w:r w:rsidRPr="00C56058">
        <w:rPr>
          <w:sz w:val="28"/>
          <w:szCs w:val="28"/>
          <w:lang w:eastAsia="en-US"/>
        </w:rPr>
        <w:t xml:space="preserve"> </w:t>
      </w:r>
      <w:r w:rsidRPr="0014561B">
        <w:rPr>
          <w:sz w:val="28"/>
          <w:szCs w:val="28"/>
          <w:lang w:eastAsia="en-US"/>
        </w:rPr>
        <w:t xml:space="preserve">ПАТ </w:t>
      </w:r>
      <w:r w:rsidRPr="0014561B">
        <w:rPr>
          <w:bCs/>
          <w:sz w:val="28"/>
          <w:szCs w:val="28"/>
          <w:lang w:eastAsia="en-US"/>
        </w:rPr>
        <w:t>«</w:t>
      </w:r>
      <w:r w:rsidRPr="0014561B">
        <w:rPr>
          <w:bCs/>
          <w:caps/>
          <w:sz w:val="28"/>
          <w:szCs w:val="28"/>
          <w:lang w:eastAsia="en-US"/>
        </w:rPr>
        <w:t>Машинобудівне Виробниче ОБ’ЄДНАННЯ оріон</w:t>
      </w:r>
      <w:r w:rsidRPr="0014561B">
        <w:rPr>
          <w:bCs/>
          <w:sz w:val="28"/>
          <w:szCs w:val="28"/>
          <w:lang w:eastAsia="en-US"/>
        </w:rPr>
        <w:t>»</w:t>
      </w:r>
      <w:r>
        <w:rPr>
          <w:sz w:val="28"/>
          <w:szCs w:val="28"/>
        </w:rPr>
        <w:t>, які засновані на підвищенні</w:t>
      </w:r>
      <w:r w:rsidRPr="004C278E">
        <w:rPr>
          <w:sz w:val="28"/>
          <w:szCs w:val="28"/>
        </w:rPr>
        <w:t xml:space="preserve"> ролі міжособистісних компетенцій менеджменту в процесі управління</w:t>
      </w:r>
      <w:r>
        <w:rPr>
          <w:sz w:val="28"/>
          <w:szCs w:val="28"/>
        </w:rPr>
        <w:t xml:space="preserve"> на підприємстві</w:t>
      </w:r>
      <w:r w:rsidRPr="004C278E">
        <w:rPr>
          <w:sz w:val="28"/>
          <w:szCs w:val="28"/>
        </w:rPr>
        <w:t>. Даний підхід в</w:t>
      </w:r>
      <w:r>
        <w:rPr>
          <w:sz w:val="28"/>
          <w:szCs w:val="28"/>
        </w:rPr>
        <w:t xml:space="preserve">ізуалізується </w:t>
      </w:r>
      <w:r w:rsidRPr="004C278E">
        <w:rPr>
          <w:sz w:val="28"/>
          <w:szCs w:val="28"/>
        </w:rPr>
        <w:t xml:space="preserve">із застосуванням пріоритетних напрямів філософії японського менеджменту  Кайдзен. </w:t>
      </w:r>
    </w:p>
    <w:p w:rsidR="00C56058" w:rsidRPr="004C278E" w:rsidRDefault="00C56058" w:rsidP="00C56058">
      <w:pPr>
        <w:spacing w:line="360" w:lineRule="auto"/>
        <w:ind w:firstLine="720"/>
        <w:jc w:val="both"/>
        <w:rPr>
          <w:sz w:val="28"/>
          <w:szCs w:val="28"/>
        </w:rPr>
      </w:pPr>
      <w:r>
        <w:rPr>
          <w:sz w:val="28"/>
          <w:szCs w:val="28"/>
        </w:rPr>
        <w:t>«К</w:t>
      </w:r>
      <w:r w:rsidRPr="004C278E">
        <w:rPr>
          <w:sz w:val="28"/>
          <w:szCs w:val="28"/>
        </w:rPr>
        <w:t xml:space="preserve">онцепція Кайдзен є не тільки класичною філософією, яка використовується в системі управління, але й містить сучасні підходи, які забезпечують відновлення та </w:t>
      </w:r>
      <w:r>
        <w:rPr>
          <w:sz w:val="28"/>
          <w:szCs w:val="28"/>
        </w:rPr>
        <w:t>поетапне</w:t>
      </w:r>
      <w:r w:rsidRPr="004C278E">
        <w:rPr>
          <w:sz w:val="28"/>
          <w:szCs w:val="28"/>
        </w:rPr>
        <w:t xml:space="preserve"> зростання галузі, що є </w:t>
      </w:r>
      <w:r>
        <w:rPr>
          <w:sz w:val="28"/>
          <w:szCs w:val="28"/>
        </w:rPr>
        <w:t>вельми</w:t>
      </w:r>
      <w:r w:rsidRPr="004C278E">
        <w:rPr>
          <w:sz w:val="28"/>
          <w:szCs w:val="28"/>
        </w:rPr>
        <w:t>актуальн</w:t>
      </w:r>
      <w:r>
        <w:rPr>
          <w:sz w:val="28"/>
          <w:szCs w:val="28"/>
        </w:rPr>
        <w:t>о</w:t>
      </w:r>
      <w:r w:rsidRPr="004C278E">
        <w:rPr>
          <w:sz w:val="28"/>
          <w:szCs w:val="28"/>
        </w:rPr>
        <w:t xml:space="preserve"> аспектом для побудови системи стратегічного управління, яка </w:t>
      </w:r>
      <w:r>
        <w:rPr>
          <w:sz w:val="28"/>
          <w:szCs w:val="28"/>
        </w:rPr>
        <w:t>має</w:t>
      </w:r>
      <w:r w:rsidRPr="004C278E">
        <w:rPr>
          <w:sz w:val="28"/>
          <w:szCs w:val="28"/>
        </w:rPr>
        <w:t xml:space="preserve"> враховувати стан людського потенціалу, вплив деструктурних чинників та розширений спектр взаємозв’язків та пропорційних відносин між групами стейкхолдерів</w:t>
      </w:r>
      <w:r>
        <w:rPr>
          <w:sz w:val="28"/>
          <w:szCs w:val="28"/>
        </w:rPr>
        <w:t>» [</w:t>
      </w:r>
      <w:r w:rsidRPr="00C56058">
        <w:rPr>
          <w:sz w:val="28"/>
          <w:szCs w:val="28"/>
        </w:rPr>
        <w:t>4</w:t>
      </w:r>
      <w:r>
        <w:rPr>
          <w:sz w:val="28"/>
          <w:szCs w:val="28"/>
        </w:rPr>
        <w:t>]</w:t>
      </w:r>
      <w:r w:rsidRPr="004C278E">
        <w:rPr>
          <w:sz w:val="28"/>
          <w:szCs w:val="28"/>
        </w:rPr>
        <w:t xml:space="preserve">. </w:t>
      </w:r>
    </w:p>
    <w:p w:rsidR="00C56058" w:rsidRPr="004C278E" w:rsidRDefault="00C56058" w:rsidP="00C56058">
      <w:pPr>
        <w:spacing w:line="360" w:lineRule="auto"/>
        <w:ind w:firstLine="709"/>
        <w:jc w:val="both"/>
        <w:rPr>
          <w:sz w:val="28"/>
          <w:szCs w:val="28"/>
        </w:rPr>
      </w:pPr>
      <w:r>
        <w:rPr>
          <w:sz w:val="28"/>
          <w:szCs w:val="28"/>
        </w:rPr>
        <w:t xml:space="preserve">Перелічимо такі компоненти інноваційного менеджменту </w:t>
      </w:r>
      <w:r w:rsidR="004C2087">
        <w:rPr>
          <w:sz w:val="28"/>
          <w:szCs w:val="28"/>
        </w:rPr>
        <w:t xml:space="preserve">для </w:t>
      </w:r>
      <w:r w:rsidRPr="0014561B">
        <w:rPr>
          <w:sz w:val="28"/>
          <w:szCs w:val="28"/>
          <w:lang w:eastAsia="en-US"/>
        </w:rPr>
        <w:t xml:space="preserve">ПАТ </w:t>
      </w:r>
      <w:r w:rsidRPr="0014561B">
        <w:rPr>
          <w:bCs/>
          <w:sz w:val="28"/>
          <w:szCs w:val="28"/>
          <w:lang w:eastAsia="en-US"/>
        </w:rPr>
        <w:t>«</w:t>
      </w:r>
      <w:r w:rsidRPr="0014561B">
        <w:rPr>
          <w:bCs/>
          <w:caps/>
          <w:sz w:val="28"/>
          <w:szCs w:val="28"/>
          <w:lang w:eastAsia="en-US"/>
        </w:rPr>
        <w:t>Машинобудівне Виробниче ОБ’ЄДНАННЯ оріон</w:t>
      </w:r>
      <w:r w:rsidRPr="0014561B">
        <w:rPr>
          <w:bCs/>
          <w:sz w:val="28"/>
          <w:szCs w:val="28"/>
          <w:lang w:eastAsia="en-US"/>
        </w:rPr>
        <w:t>»</w:t>
      </w:r>
      <w:r w:rsidRPr="004C278E">
        <w:rPr>
          <w:sz w:val="28"/>
          <w:szCs w:val="28"/>
        </w:rPr>
        <w:t xml:space="preserve"> на основі </w:t>
      </w:r>
      <w:r>
        <w:rPr>
          <w:sz w:val="28"/>
          <w:szCs w:val="28"/>
        </w:rPr>
        <w:t>К</w:t>
      </w:r>
      <w:r w:rsidRPr="004C278E">
        <w:rPr>
          <w:sz w:val="28"/>
          <w:szCs w:val="28"/>
        </w:rPr>
        <w:t>айдзен-менеджменту:</w:t>
      </w:r>
    </w:p>
    <w:p w:rsidR="00C56058" w:rsidRPr="003F337E" w:rsidRDefault="00C56058" w:rsidP="004C2087">
      <w:pPr>
        <w:pStyle w:val="af5"/>
        <w:widowControl w:val="0"/>
        <w:numPr>
          <w:ilvl w:val="0"/>
          <w:numId w:val="17"/>
        </w:numPr>
        <w:spacing w:after="0" w:line="360" w:lineRule="auto"/>
        <w:ind w:left="0" w:firstLine="709"/>
        <w:jc w:val="both"/>
        <w:rPr>
          <w:rFonts w:ascii="Times New Roman" w:hAnsi="Times New Roman"/>
          <w:sz w:val="28"/>
          <w:szCs w:val="28"/>
          <w:lang w:val="uk-UA"/>
        </w:rPr>
      </w:pPr>
      <w:r w:rsidRPr="003F337E">
        <w:rPr>
          <w:rFonts w:ascii="Times New Roman" w:hAnsi="Times New Roman"/>
          <w:sz w:val="28"/>
          <w:szCs w:val="28"/>
          <w:lang w:val="uk-UA"/>
        </w:rPr>
        <w:t xml:space="preserve">дисципліна є одним із основоположних принципів концепції Кайдзен, що базується на відповідному рівні самосвідомості, їх прагненню до самоудосконалення, що стосується тайм-менеджменту, продуктивності праці та вартісних затрат на </w:t>
      </w:r>
      <w:r w:rsidRPr="003F337E">
        <w:rPr>
          <w:rFonts w:ascii="Times New Roman" w:hAnsi="Times New Roman"/>
          <w:caps/>
          <w:sz w:val="28"/>
          <w:szCs w:val="28"/>
          <w:lang w:val="uk-UA"/>
        </w:rPr>
        <w:t>ПАТ «Машинобудівне Виробниче ОБ’ЄДНАННЯ оріон»</w:t>
      </w:r>
      <w:r w:rsidRPr="003F337E">
        <w:rPr>
          <w:rFonts w:ascii="Times New Roman" w:hAnsi="Times New Roman"/>
          <w:sz w:val="28"/>
          <w:szCs w:val="28"/>
          <w:lang w:val="uk-UA"/>
        </w:rPr>
        <w:t xml:space="preserve">; </w:t>
      </w:r>
    </w:p>
    <w:p w:rsidR="00C56058" w:rsidRPr="003F337E" w:rsidRDefault="00C56058" w:rsidP="004C2087">
      <w:pPr>
        <w:pStyle w:val="af5"/>
        <w:widowControl w:val="0"/>
        <w:numPr>
          <w:ilvl w:val="0"/>
          <w:numId w:val="17"/>
        </w:numPr>
        <w:spacing w:after="0" w:line="360" w:lineRule="auto"/>
        <w:ind w:left="0" w:firstLine="709"/>
        <w:jc w:val="both"/>
        <w:rPr>
          <w:rFonts w:ascii="Times New Roman" w:hAnsi="Times New Roman"/>
          <w:sz w:val="28"/>
          <w:szCs w:val="28"/>
          <w:lang w:val="uk-UA"/>
        </w:rPr>
      </w:pPr>
      <w:r w:rsidRPr="003F337E">
        <w:rPr>
          <w:rFonts w:ascii="Times New Roman" w:hAnsi="Times New Roman"/>
          <w:sz w:val="28"/>
          <w:szCs w:val="28"/>
          <w:lang w:val="uk-UA"/>
        </w:rPr>
        <w:t xml:space="preserve">на ПАТ </w:t>
      </w:r>
      <w:r w:rsidRPr="003F337E">
        <w:rPr>
          <w:rFonts w:ascii="Times New Roman" w:hAnsi="Times New Roman"/>
          <w:caps/>
          <w:sz w:val="28"/>
          <w:szCs w:val="28"/>
          <w:lang w:val="uk-UA"/>
        </w:rPr>
        <w:t>«Машинобудівне Виробниче ОБ’ЄДНАННЯ оріон»</w:t>
      </w:r>
      <w:r w:rsidR="004C2087" w:rsidRPr="003F337E">
        <w:rPr>
          <w:rFonts w:ascii="Times New Roman" w:hAnsi="Times New Roman"/>
          <w:sz w:val="28"/>
          <w:szCs w:val="28"/>
          <w:lang w:val="uk-UA"/>
        </w:rPr>
        <w:t xml:space="preserve"> </w:t>
      </w:r>
      <w:r w:rsidRPr="003F337E">
        <w:rPr>
          <w:rFonts w:ascii="Times New Roman" w:hAnsi="Times New Roman"/>
          <w:sz w:val="28"/>
          <w:szCs w:val="28"/>
          <w:lang w:val="uk-UA"/>
        </w:rPr>
        <w:t>мотивація та підтримка відповідного високого рівня ґрунтується на створені потужної системи матеріального та морального стимулювання щодо розвитку</w:t>
      </w:r>
      <w:r w:rsidR="004C2087" w:rsidRPr="003F337E">
        <w:rPr>
          <w:rFonts w:ascii="Times New Roman" w:hAnsi="Times New Roman"/>
          <w:sz w:val="28"/>
          <w:szCs w:val="28"/>
          <w:lang w:val="uk-UA"/>
        </w:rPr>
        <w:t xml:space="preserve"> підприємства</w:t>
      </w:r>
      <w:r w:rsidRPr="003F337E">
        <w:rPr>
          <w:rFonts w:ascii="Times New Roman" w:hAnsi="Times New Roman"/>
          <w:sz w:val="28"/>
          <w:szCs w:val="28"/>
          <w:lang w:val="uk-UA"/>
        </w:rPr>
        <w:t xml:space="preserve">; </w:t>
      </w:r>
    </w:p>
    <w:p w:rsidR="00C56058" w:rsidRPr="003F337E" w:rsidRDefault="00C56058" w:rsidP="004C2087">
      <w:pPr>
        <w:pStyle w:val="af5"/>
        <w:widowControl w:val="0"/>
        <w:numPr>
          <w:ilvl w:val="0"/>
          <w:numId w:val="17"/>
        </w:numPr>
        <w:spacing w:after="0" w:line="360" w:lineRule="auto"/>
        <w:ind w:left="0" w:firstLine="709"/>
        <w:jc w:val="both"/>
        <w:rPr>
          <w:rFonts w:ascii="Times New Roman" w:hAnsi="Times New Roman"/>
          <w:sz w:val="28"/>
          <w:szCs w:val="28"/>
          <w:lang w:val="uk-UA"/>
        </w:rPr>
      </w:pPr>
      <w:r w:rsidRPr="003F337E">
        <w:rPr>
          <w:rFonts w:ascii="Times New Roman" w:hAnsi="Times New Roman"/>
          <w:sz w:val="28"/>
          <w:szCs w:val="28"/>
          <w:lang w:val="uk-UA"/>
        </w:rPr>
        <w:t xml:space="preserve">оптимальність та ефективність взаємозв’язків </w:t>
      </w:r>
      <w:r w:rsidR="004C2087" w:rsidRPr="003F337E">
        <w:rPr>
          <w:rFonts w:ascii="Times New Roman" w:hAnsi="Times New Roman"/>
          <w:sz w:val="28"/>
          <w:szCs w:val="28"/>
          <w:lang w:val="uk-UA"/>
        </w:rPr>
        <w:t xml:space="preserve">на </w:t>
      </w:r>
      <w:r w:rsidR="004C2087" w:rsidRPr="003F337E">
        <w:rPr>
          <w:rFonts w:ascii="Times New Roman" w:hAnsi="Times New Roman"/>
          <w:caps/>
          <w:sz w:val="28"/>
          <w:szCs w:val="28"/>
          <w:lang w:val="uk-UA"/>
        </w:rPr>
        <w:t>ПАТ «Машинобудівне Виробниче ОБ’ЄДНАННЯ оріон»</w:t>
      </w:r>
      <w:r w:rsidRPr="003F337E">
        <w:rPr>
          <w:rFonts w:ascii="Times New Roman" w:hAnsi="Times New Roman"/>
          <w:caps/>
          <w:sz w:val="28"/>
          <w:szCs w:val="28"/>
          <w:lang w:val="uk-UA"/>
        </w:rPr>
        <w:t xml:space="preserve">, </w:t>
      </w:r>
      <w:r w:rsidR="004C2087" w:rsidRPr="003F337E">
        <w:rPr>
          <w:rFonts w:ascii="Times New Roman" w:hAnsi="Times New Roman"/>
          <w:sz w:val="28"/>
          <w:szCs w:val="28"/>
          <w:lang w:val="uk-UA"/>
        </w:rPr>
        <w:t xml:space="preserve">що </w:t>
      </w:r>
      <w:r w:rsidRPr="003F337E">
        <w:rPr>
          <w:rFonts w:ascii="Times New Roman" w:hAnsi="Times New Roman"/>
          <w:sz w:val="28"/>
          <w:szCs w:val="28"/>
          <w:lang w:val="uk-UA"/>
        </w:rPr>
        <w:t xml:space="preserve">визначається у стрімкому обміні необхідною інформацією, покроковому навчанні, удосконалені, що позитивно впливає на загальний запланований результат; </w:t>
      </w:r>
    </w:p>
    <w:p w:rsidR="00C56058" w:rsidRPr="003F337E" w:rsidRDefault="00C56058" w:rsidP="004C2087">
      <w:pPr>
        <w:pStyle w:val="af5"/>
        <w:widowControl w:val="0"/>
        <w:numPr>
          <w:ilvl w:val="0"/>
          <w:numId w:val="17"/>
        </w:numPr>
        <w:spacing w:after="0" w:line="360" w:lineRule="auto"/>
        <w:ind w:left="0" w:firstLine="709"/>
        <w:jc w:val="both"/>
        <w:rPr>
          <w:rFonts w:ascii="Times New Roman" w:hAnsi="Times New Roman"/>
          <w:caps/>
          <w:sz w:val="28"/>
          <w:szCs w:val="28"/>
          <w:lang w:val="uk-UA"/>
        </w:rPr>
      </w:pPr>
      <w:r w:rsidRPr="003F337E">
        <w:rPr>
          <w:rFonts w:ascii="Times New Roman" w:hAnsi="Times New Roman"/>
          <w:sz w:val="28"/>
          <w:szCs w:val="28"/>
          <w:lang w:val="uk-UA"/>
        </w:rPr>
        <w:t>формування груп реагування</w:t>
      </w:r>
      <w:r w:rsidR="004C2087" w:rsidRPr="003F337E">
        <w:rPr>
          <w:rFonts w:ascii="Times New Roman" w:hAnsi="Times New Roman"/>
          <w:sz w:val="28"/>
          <w:szCs w:val="28"/>
          <w:lang w:val="uk-UA"/>
        </w:rPr>
        <w:t xml:space="preserve"> на </w:t>
      </w:r>
      <w:r w:rsidR="004C2087" w:rsidRPr="003F337E">
        <w:rPr>
          <w:rFonts w:ascii="Times New Roman" w:hAnsi="Times New Roman"/>
          <w:caps/>
          <w:sz w:val="28"/>
          <w:szCs w:val="28"/>
          <w:lang w:val="uk-UA"/>
        </w:rPr>
        <w:t>ПАТ «Машинобудівне Виробниче ОБ’ЄДНАННЯ оріон»</w:t>
      </w:r>
      <w:r w:rsidRPr="003F337E">
        <w:rPr>
          <w:rFonts w:ascii="Times New Roman" w:hAnsi="Times New Roman"/>
          <w:caps/>
          <w:sz w:val="28"/>
          <w:szCs w:val="28"/>
          <w:lang w:val="uk-UA"/>
        </w:rPr>
        <w:t xml:space="preserve"> </w:t>
      </w:r>
      <w:r w:rsidRPr="003F337E">
        <w:rPr>
          <w:rFonts w:ascii="Times New Roman" w:hAnsi="Times New Roman"/>
          <w:sz w:val="28"/>
          <w:szCs w:val="28"/>
          <w:lang w:val="uk-UA"/>
        </w:rPr>
        <w:t xml:space="preserve">задля налагодження процедури обміну ідеями, поглядами, інноваційними пропозиціями з покращення існуючих управлінських процесів, а також відкритість керівної ланки </w:t>
      </w:r>
      <w:r w:rsidR="004C2087" w:rsidRPr="003F337E">
        <w:rPr>
          <w:rFonts w:ascii="Times New Roman" w:hAnsi="Times New Roman"/>
          <w:sz w:val="28"/>
          <w:szCs w:val="28"/>
          <w:lang w:val="uk-UA"/>
        </w:rPr>
        <w:t>менеджменту</w:t>
      </w:r>
      <w:r w:rsidRPr="003F337E">
        <w:rPr>
          <w:rFonts w:ascii="Times New Roman" w:hAnsi="Times New Roman"/>
          <w:sz w:val="28"/>
          <w:szCs w:val="28"/>
          <w:lang w:val="uk-UA"/>
        </w:rPr>
        <w:t xml:space="preserve"> до співпраці і прийняття до розгляду інноваційних ідей, які забезпечують покращення якості на всіх рівнях </w:t>
      </w:r>
      <w:r w:rsidR="004C2087" w:rsidRPr="003F337E">
        <w:rPr>
          <w:rFonts w:ascii="Times New Roman" w:hAnsi="Times New Roman"/>
          <w:sz w:val="28"/>
          <w:szCs w:val="28"/>
          <w:lang w:val="uk-UA"/>
        </w:rPr>
        <w:t xml:space="preserve">управління на </w:t>
      </w:r>
      <w:r w:rsidR="004C2087" w:rsidRPr="003F337E">
        <w:rPr>
          <w:rFonts w:ascii="Times New Roman" w:hAnsi="Times New Roman"/>
          <w:caps/>
          <w:sz w:val="28"/>
          <w:szCs w:val="28"/>
          <w:lang w:val="uk-UA"/>
        </w:rPr>
        <w:t>ПАТ «Машинобудівне Виробниче ОБ’ЄДНАННЯ оріон»</w:t>
      </w:r>
      <w:r w:rsidRPr="003F337E">
        <w:rPr>
          <w:rFonts w:ascii="Times New Roman" w:hAnsi="Times New Roman"/>
          <w:caps/>
          <w:sz w:val="28"/>
          <w:szCs w:val="28"/>
          <w:lang w:val="uk-UA"/>
        </w:rPr>
        <w:t>.</w:t>
      </w:r>
    </w:p>
    <w:p w:rsidR="00C56058" w:rsidRPr="004C278E" w:rsidRDefault="004C2087" w:rsidP="00C56058">
      <w:pPr>
        <w:spacing w:line="360" w:lineRule="auto"/>
        <w:ind w:firstLine="720"/>
        <w:jc w:val="both"/>
        <w:rPr>
          <w:rFonts w:eastAsia="TimesNewRoman"/>
          <w:b/>
          <w:sz w:val="28"/>
          <w:szCs w:val="28"/>
        </w:rPr>
      </w:pPr>
      <w:r>
        <w:rPr>
          <w:sz w:val="28"/>
          <w:szCs w:val="28"/>
        </w:rPr>
        <w:t>К</w:t>
      </w:r>
      <w:r w:rsidR="00C56058" w:rsidRPr="004C278E">
        <w:rPr>
          <w:sz w:val="28"/>
          <w:szCs w:val="28"/>
        </w:rPr>
        <w:t xml:space="preserve">онцепція Кайдзен містить модифікацію основних етапів та діючих інструментів процесу досягнення стратегічних цілей управління </w:t>
      </w:r>
      <w:r>
        <w:rPr>
          <w:sz w:val="28"/>
          <w:szCs w:val="28"/>
        </w:rPr>
        <w:t xml:space="preserve">на </w:t>
      </w:r>
      <w:r w:rsidRPr="0014561B">
        <w:rPr>
          <w:sz w:val="28"/>
          <w:szCs w:val="28"/>
          <w:lang w:eastAsia="en-US"/>
        </w:rPr>
        <w:t xml:space="preserve">ПАТ </w:t>
      </w:r>
      <w:r w:rsidRPr="0014561B">
        <w:rPr>
          <w:bCs/>
          <w:sz w:val="28"/>
          <w:szCs w:val="28"/>
          <w:lang w:eastAsia="en-US"/>
        </w:rPr>
        <w:t>«</w:t>
      </w:r>
      <w:r w:rsidRPr="0014561B">
        <w:rPr>
          <w:bCs/>
          <w:caps/>
          <w:sz w:val="28"/>
          <w:szCs w:val="28"/>
          <w:lang w:eastAsia="en-US"/>
        </w:rPr>
        <w:t>Машинобудівне Виробниче ОБ’ЄДНАННЯ оріон</w:t>
      </w:r>
      <w:r w:rsidRPr="0014561B">
        <w:rPr>
          <w:bCs/>
          <w:sz w:val="28"/>
          <w:szCs w:val="28"/>
          <w:lang w:eastAsia="en-US"/>
        </w:rPr>
        <w:t>»</w:t>
      </w:r>
      <w:r w:rsidR="00C56058" w:rsidRPr="004C278E">
        <w:rPr>
          <w:sz w:val="28"/>
          <w:szCs w:val="28"/>
        </w:rPr>
        <w:t xml:space="preserve">, базуючись на принципах перманентного вдосконалення з фокусуванням на потребах та перспективах розвитку </w:t>
      </w:r>
      <w:r>
        <w:rPr>
          <w:sz w:val="28"/>
          <w:szCs w:val="28"/>
        </w:rPr>
        <w:t>підприємства</w:t>
      </w:r>
      <w:r w:rsidR="00C56058" w:rsidRPr="004C278E">
        <w:rPr>
          <w:sz w:val="28"/>
          <w:szCs w:val="28"/>
        </w:rPr>
        <w:t xml:space="preserve">.  </w:t>
      </w:r>
    </w:p>
    <w:p w:rsidR="00C56058" w:rsidRPr="004C278E" w:rsidRDefault="004C2087" w:rsidP="00C56058">
      <w:pPr>
        <w:spacing w:line="360" w:lineRule="auto"/>
        <w:ind w:firstLine="709"/>
        <w:jc w:val="both"/>
        <w:rPr>
          <w:sz w:val="28"/>
          <w:szCs w:val="28"/>
        </w:rPr>
      </w:pPr>
      <w:r>
        <w:rPr>
          <w:sz w:val="28"/>
          <w:szCs w:val="28"/>
        </w:rPr>
        <w:t>У дисертації Є. Баженкова зазначено, що н</w:t>
      </w:r>
      <w:r w:rsidR="00C56058" w:rsidRPr="004C278E">
        <w:rPr>
          <w:sz w:val="28"/>
          <w:szCs w:val="28"/>
        </w:rPr>
        <w:t>а думку засновника управлінської концепції</w:t>
      </w:r>
      <w:r w:rsidR="00C56058" w:rsidRPr="00CE7CAB">
        <w:rPr>
          <w:sz w:val="28"/>
          <w:szCs w:val="28"/>
        </w:rPr>
        <w:t xml:space="preserve"> </w:t>
      </w:r>
      <w:r w:rsidR="00C56058" w:rsidRPr="004C278E">
        <w:rPr>
          <w:sz w:val="28"/>
          <w:szCs w:val="28"/>
        </w:rPr>
        <w:t>Масаакі</w:t>
      </w:r>
      <w:r w:rsidR="00C56058">
        <w:rPr>
          <w:sz w:val="28"/>
          <w:szCs w:val="28"/>
        </w:rPr>
        <w:t xml:space="preserve"> </w:t>
      </w:r>
      <w:r w:rsidR="00C56058" w:rsidRPr="004C278E">
        <w:rPr>
          <w:sz w:val="28"/>
          <w:szCs w:val="28"/>
        </w:rPr>
        <w:t>Імаі: «Кайдзен вважається  філософією, яка з однаковим успіхом може слугувати ідеологічним підґрунтям організації як будь-якої бізнесової та іншої діяльності (громадської, політ</w:t>
      </w:r>
      <w:r w:rsidR="00C56058">
        <w:rPr>
          <w:sz w:val="28"/>
          <w:szCs w:val="28"/>
        </w:rPr>
        <w:t>ичної, культурної і, безперечно -</w:t>
      </w:r>
      <w:r w:rsidR="00C56058" w:rsidRPr="004C278E">
        <w:rPr>
          <w:sz w:val="28"/>
          <w:szCs w:val="28"/>
        </w:rPr>
        <w:t xml:space="preserve"> освітньої). На його думку, філософія Кайдзен</w:t>
      </w:r>
      <w:r w:rsidR="00C56058">
        <w:rPr>
          <w:sz w:val="28"/>
          <w:szCs w:val="28"/>
        </w:rPr>
        <w:t xml:space="preserve"> </w:t>
      </w:r>
      <w:r w:rsidR="00C56058" w:rsidRPr="004C278E">
        <w:rPr>
          <w:sz w:val="28"/>
          <w:szCs w:val="28"/>
        </w:rPr>
        <w:t xml:space="preserve">наголошує на тому, що всі сфери життя, а саме: трудова, суспільна й особиста, мають бути зорієнтованими на постійне вдосконалення. Пріоритетна ідея Кайдзен полягає в тому, що будь-яку діяльність не лише можна, а й необхідно вдосконалювати, оскільки процеси, що її утворюють, завжди пов’язані з виникненням побічних витрат, скорочення чи повне усунення яких позитивно </w:t>
      </w:r>
      <w:r w:rsidR="00C56058">
        <w:rPr>
          <w:sz w:val="28"/>
          <w:szCs w:val="28"/>
        </w:rPr>
        <w:t>відображається</w:t>
      </w:r>
      <w:r w:rsidR="00C56058" w:rsidRPr="004C278E">
        <w:rPr>
          <w:sz w:val="28"/>
          <w:szCs w:val="28"/>
        </w:rPr>
        <w:t xml:space="preserve"> на створюваних освітньою галуззю цінностях. Концепція Кайдзен</w:t>
      </w:r>
      <w:r>
        <w:rPr>
          <w:sz w:val="28"/>
          <w:szCs w:val="28"/>
        </w:rPr>
        <w:t xml:space="preserve"> </w:t>
      </w:r>
      <w:r w:rsidR="00C56058" w:rsidRPr="004C278E">
        <w:rPr>
          <w:sz w:val="28"/>
          <w:szCs w:val="28"/>
        </w:rPr>
        <w:t>базується на формуванні особливої управлінської культури, що стимулює людський капітал до постійного вдосконалення на щоденній основі, що підвищить його результативність та ефективність»</w:t>
      </w:r>
      <w:r w:rsidR="00C56058" w:rsidRPr="00CE7CAB">
        <w:rPr>
          <w:sz w:val="28"/>
          <w:szCs w:val="28"/>
        </w:rPr>
        <w:t xml:space="preserve"> </w:t>
      </w:r>
      <w:r w:rsidR="00C56058" w:rsidRPr="008F09FF">
        <w:rPr>
          <w:sz w:val="28"/>
          <w:szCs w:val="28"/>
        </w:rPr>
        <w:t>[</w:t>
      </w:r>
      <w:r>
        <w:rPr>
          <w:sz w:val="28"/>
          <w:szCs w:val="28"/>
        </w:rPr>
        <w:t>4</w:t>
      </w:r>
      <w:r w:rsidR="00C56058" w:rsidRPr="004C278E">
        <w:rPr>
          <w:sz w:val="28"/>
          <w:szCs w:val="28"/>
        </w:rPr>
        <w:t xml:space="preserve">].  </w:t>
      </w:r>
    </w:p>
    <w:p w:rsidR="00C56058" w:rsidRPr="004C278E" w:rsidRDefault="00C56058" w:rsidP="00C56058">
      <w:pPr>
        <w:spacing w:line="360" w:lineRule="auto"/>
        <w:ind w:firstLine="709"/>
        <w:jc w:val="both"/>
        <w:rPr>
          <w:sz w:val="28"/>
          <w:szCs w:val="28"/>
        </w:rPr>
      </w:pPr>
      <w:r w:rsidRPr="004C278E">
        <w:rPr>
          <w:sz w:val="28"/>
          <w:szCs w:val="28"/>
        </w:rPr>
        <w:t>Адаптація підходів та принципів</w:t>
      </w:r>
      <w:r w:rsidRPr="00CE7CAB">
        <w:rPr>
          <w:sz w:val="28"/>
          <w:szCs w:val="28"/>
        </w:rPr>
        <w:t xml:space="preserve"> </w:t>
      </w:r>
      <w:r w:rsidRPr="004C278E">
        <w:rPr>
          <w:sz w:val="28"/>
          <w:szCs w:val="28"/>
        </w:rPr>
        <w:t xml:space="preserve">філософії Кайдзен забезпечує впровадження інструментів </w:t>
      </w:r>
      <w:r w:rsidR="004C2087">
        <w:rPr>
          <w:sz w:val="28"/>
          <w:szCs w:val="28"/>
        </w:rPr>
        <w:t xml:space="preserve">інноваційного </w:t>
      </w:r>
      <w:r w:rsidRPr="004C278E">
        <w:rPr>
          <w:sz w:val="28"/>
          <w:szCs w:val="28"/>
        </w:rPr>
        <w:t xml:space="preserve">управління </w:t>
      </w:r>
      <w:r w:rsidR="004C2087">
        <w:rPr>
          <w:sz w:val="28"/>
          <w:szCs w:val="28"/>
        </w:rPr>
        <w:t xml:space="preserve">на </w:t>
      </w:r>
      <w:r w:rsidR="004C2087" w:rsidRPr="0014561B">
        <w:rPr>
          <w:sz w:val="28"/>
          <w:szCs w:val="28"/>
          <w:lang w:eastAsia="en-US"/>
        </w:rPr>
        <w:t xml:space="preserve">ПАТ </w:t>
      </w:r>
      <w:r w:rsidR="004C2087" w:rsidRPr="0014561B">
        <w:rPr>
          <w:bCs/>
          <w:sz w:val="28"/>
          <w:szCs w:val="28"/>
          <w:lang w:eastAsia="en-US"/>
        </w:rPr>
        <w:t>«</w:t>
      </w:r>
      <w:r w:rsidR="004C2087" w:rsidRPr="0014561B">
        <w:rPr>
          <w:bCs/>
          <w:caps/>
          <w:sz w:val="28"/>
          <w:szCs w:val="28"/>
          <w:lang w:eastAsia="en-US"/>
        </w:rPr>
        <w:t>Машинобудівне Виробниче ОБ’ЄДНАННЯ оріон</w:t>
      </w:r>
      <w:r w:rsidR="004C2087" w:rsidRPr="0014561B">
        <w:rPr>
          <w:bCs/>
          <w:sz w:val="28"/>
          <w:szCs w:val="28"/>
          <w:lang w:eastAsia="en-US"/>
        </w:rPr>
        <w:t>»</w:t>
      </w:r>
      <w:r w:rsidR="004C2087">
        <w:rPr>
          <w:bCs/>
          <w:sz w:val="28"/>
          <w:szCs w:val="28"/>
          <w:lang w:eastAsia="en-US"/>
        </w:rPr>
        <w:t xml:space="preserve"> </w:t>
      </w:r>
      <w:r w:rsidRPr="004C278E">
        <w:rPr>
          <w:sz w:val="28"/>
          <w:szCs w:val="28"/>
        </w:rPr>
        <w:t>з орієнтацією на покращені результати у стратегічному форматі,</w:t>
      </w:r>
      <w:r>
        <w:rPr>
          <w:sz w:val="28"/>
          <w:szCs w:val="28"/>
        </w:rPr>
        <w:t xml:space="preserve"> що можливо завдяки застосуванню</w:t>
      </w:r>
      <w:r w:rsidRPr="004C278E">
        <w:rPr>
          <w:sz w:val="28"/>
          <w:szCs w:val="28"/>
        </w:rPr>
        <w:t xml:space="preserve"> ключових </w:t>
      </w:r>
      <w:r>
        <w:rPr>
          <w:sz w:val="28"/>
          <w:szCs w:val="28"/>
        </w:rPr>
        <w:t>факторів</w:t>
      </w:r>
      <w:r w:rsidRPr="004C278E">
        <w:rPr>
          <w:sz w:val="28"/>
          <w:szCs w:val="28"/>
        </w:rPr>
        <w:t>, а саме:</w:t>
      </w:r>
    </w:p>
    <w:p w:rsidR="004C2087" w:rsidRPr="003F337E" w:rsidRDefault="004C2087" w:rsidP="004C2087">
      <w:pPr>
        <w:pStyle w:val="af5"/>
        <w:widowControl w:val="0"/>
        <w:numPr>
          <w:ilvl w:val="0"/>
          <w:numId w:val="17"/>
        </w:numPr>
        <w:spacing w:after="0" w:line="360" w:lineRule="auto"/>
        <w:ind w:left="0" w:firstLine="709"/>
        <w:jc w:val="both"/>
        <w:rPr>
          <w:rFonts w:ascii="Times New Roman" w:hAnsi="Times New Roman"/>
          <w:sz w:val="28"/>
          <w:szCs w:val="28"/>
          <w:lang w:val="uk-UA"/>
        </w:rPr>
      </w:pPr>
      <w:r w:rsidRPr="003F337E">
        <w:rPr>
          <w:rFonts w:ascii="Times New Roman" w:hAnsi="Times New Roman"/>
          <w:sz w:val="28"/>
          <w:szCs w:val="28"/>
          <w:lang w:val="uk-UA"/>
        </w:rPr>
        <w:t xml:space="preserve">виявлення слабких місць та проблемних напрямів у системі менеджменту на </w:t>
      </w:r>
      <w:r w:rsidRPr="003F337E">
        <w:rPr>
          <w:rFonts w:ascii="Times New Roman" w:hAnsi="Times New Roman"/>
          <w:caps/>
          <w:sz w:val="28"/>
          <w:szCs w:val="28"/>
          <w:lang w:val="uk-UA"/>
        </w:rPr>
        <w:t>ПАТ «Машинобудівне Виробниче ОБ’ЄДНАННЯ оріон»</w:t>
      </w:r>
      <w:r w:rsidRPr="003F337E">
        <w:rPr>
          <w:rFonts w:ascii="Times New Roman" w:hAnsi="Times New Roman"/>
          <w:sz w:val="28"/>
          <w:szCs w:val="28"/>
          <w:lang w:val="uk-UA"/>
        </w:rPr>
        <w:t xml:space="preserve"> для їх усунення та пошуку оптимальних шляхів досягнення поставлених тактичних, оперативних та стратегічних рішень, що підтверджує принцип перманентного вдосконалення;  </w:t>
      </w:r>
    </w:p>
    <w:p w:rsidR="004C2087" w:rsidRPr="004C2087" w:rsidRDefault="004C2087" w:rsidP="004C2087">
      <w:pPr>
        <w:pStyle w:val="af5"/>
        <w:widowControl w:val="0"/>
        <w:numPr>
          <w:ilvl w:val="0"/>
          <w:numId w:val="17"/>
        </w:numPr>
        <w:spacing w:after="0" w:line="360" w:lineRule="auto"/>
        <w:ind w:left="0" w:firstLine="709"/>
        <w:jc w:val="both"/>
        <w:rPr>
          <w:rFonts w:ascii="Times New Roman" w:hAnsi="Times New Roman"/>
          <w:sz w:val="28"/>
          <w:szCs w:val="28"/>
        </w:rPr>
      </w:pPr>
      <w:r w:rsidRPr="004C278E">
        <w:rPr>
          <w:rFonts w:ascii="Times New Roman" w:hAnsi="Times New Roman"/>
          <w:sz w:val="28"/>
          <w:szCs w:val="28"/>
        </w:rPr>
        <w:t xml:space="preserve">персоніфікація ідей та системна архітектоніка управлінських процесів </w:t>
      </w:r>
      <w:r w:rsidRPr="004C2087">
        <w:rPr>
          <w:rFonts w:ascii="Times New Roman" w:hAnsi="Times New Roman"/>
          <w:sz w:val="28"/>
          <w:szCs w:val="28"/>
        </w:rPr>
        <w:t xml:space="preserve">на </w:t>
      </w:r>
      <w:r w:rsidRPr="00FF4803">
        <w:rPr>
          <w:rFonts w:ascii="Times New Roman" w:hAnsi="Times New Roman"/>
          <w:caps/>
          <w:sz w:val="28"/>
          <w:szCs w:val="28"/>
        </w:rPr>
        <w:t>ПАТ «Машинобудівне Виробниче ОБ’ЄДНАННЯ оріон»;</w:t>
      </w:r>
      <w:r w:rsidRPr="004C278E">
        <w:rPr>
          <w:rFonts w:ascii="Times New Roman" w:hAnsi="Times New Roman"/>
          <w:sz w:val="28"/>
          <w:szCs w:val="28"/>
        </w:rPr>
        <w:t xml:space="preserve"> </w:t>
      </w:r>
    </w:p>
    <w:p w:rsidR="004C2087" w:rsidRPr="004C278E" w:rsidRDefault="004C2087" w:rsidP="004C2087">
      <w:pPr>
        <w:pStyle w:val="af5"/>
        <w:widowControl w:val="0"/>
        <w:numPr>
          <w:ilvl w:val="0"/>
          <w:numId w:val="17"/>
        </w:numPr>
        <w:spacing w:after="0" w:line="360" w:lineRule="auto"/>
        <w:ind w:left="0" w:firstLine="709"/>
        <w:jc w:val="both"/>
        <w:rPr>
          <w:rFonts w:ascii="Times New Roman" w:hAnsi="Times New Roman"/>
          <w:sz w:val="28"/>
          <w:szCs w:val="28"/>
        </w:rPr>
      </w:pPr>
      <w:r w:rsidRPr="004C278E">
        <w:rPr>
          <w:rFonts w:ascii="Times New Roman" w:hAnsi="Times New Roman"/>
          <w:sz w:val="28"/>
          <w:szCs w:val="28"/>
        </w:rPr>
        <w:t xml:space="preserve">універсальності та професійності суб’єктів у системі </w:t>
      </w:r>
      <w:r w:rsidRPr="004C2087">
        <w:rPr>
          <w:rFonts w:ascii="Times New Roman" w:hAnsi="Times New Roman"/>
          <w:sz w:val="28"/>
          <w:szCs w:val="28"/>
        </w:rPr>
        <w:t xml:space="preserve">менеджменту на </w:t>
      </w:r>
      <w:r w:rsidRPr="00FF4803">
        <w:rPr>
          <w:rFonts w:ascii="Times New Roman" w:hAnsi="Times New Roman"/>
          <w:caps/>
          <w:sz w:val="28"/>
          <w:szCs w:val="28"/>
        </w:rPr>
        <w:t>ПАТ «Машинобудівне Виробниче ОБ’ЄДНАННЯ оріон»,</w:t>
      </w:r>
      <w:r w:rsidRPr="004C278E">
        <w:rPr>
          <w:rFonts w:ascii="Times New Roman" w:hAnsi="Times New Roman"/>
          <w:sz w:val="28"/>
          <w:szCs w:val="28"/>
        </w:rPr>
        <w:t xml:space="preserve"> з урахуванням потреби в перманентному та системному зростанні;</w:t>
      </w:r>
    </w:p>
    <w:p w:rsidR="004C2087" w:rsidRPr="004C278E" w:rsidRDefault="004C2087" w:rsidP="004C2087">
      <w:pPr>
        <w:pStyle w:val="af5"/>
        <w:widowControl w:val="0"/>
        <w:numPr>
          <w:ilvl w:val="0"/>
          <w:numId w:val="17"/>
        </w:numPr>
        <w:spacing w:after="0" w:line="360" w:lineRule="auto"/>
        <w:ind w:left="0" w:firstLine="709"/>
        <w:jc w:val="both"/>
        <w:rPr>
          <w:rFonts w:ascii="Times New Roman" w:hAnsi="Times New Roman"/>
          <w:sz w:val="28"/>
          <w:szCs w:val="28"/>
        </w:rPr>
      </w:pPr>
      <w:r w:rsidRPr="004C278E">
        <w:rPr>
          <w:rFonts w:ascii="Times New Roman" w:hAnsi="Times New Roman"/>
          <w:sz w:val="28"/>
          <w:szCs w:val="28"/>
        </w:rPr>
        <w:t xml:space="preserve"> формування та візуалізація інноваційних пропозицій щодо відновлення</w:t>
      </w:r>
      <w:r>
        <w:rPr>
          <w:rFonts w:ascii="Times New Roman" w:hAnsi="Times New Roman"/>
          <w:sz w:val="28"/>
          <w:szCs w:val="28"/>
        </w:rPr>
        <w:t xml:space="preserve">, </w:t>
      </w:r>
      <w:r w:rsidRPr="004C278E">
        <w:rPr>
          <w:rFonts w:ascii="Times New Roman" w:hAnsi="Times New Roman"/>
          <w:sz w:val="28"/>
          <w:szCs w:val="28"/>
        </w:rPr>
        <w:t xml:space="preserve"> розвитк</w:t>
      </w:r>
      <w:r w:rsidRPr="004C2087">
        <w:rPr>
          <w:rFonts w:ascii="Times New Roman" w:hAnsi="Times New Roman"/>
          <w:sz w:val="28"/>
          <w:szCs w:val="28"/>
        </w:rPr>
        <w:t>у</w:t>
      </w:r>
      <w:r w:rsidRPr="004C278E">
        <w:rPr>
          <w:rFonts w:ascii="Times New Roman" w:hAnsi="Times New Roman"/>
          <w:sz w:val="28"/>
          <w:szCs w:val="28"/>
        </w:rPr>
        <w:t xml:space="preserve"> </w:t>
      </w:r>
      <w:r>
        <w:rPr>
          <w:rFonts w:ascii="Times New Roman" w:hAnsi="Times New Roman"/>
          <w:sz w:val="28"/>
          <w:szCs w:val="28"/>
        </w:rPr>
        <w:t>через</w:t>
      </w:r>
      <w:r w:rsidRPr="004C278E">
        <w:rPr>
          <w:rFonts w:ascii="Times New Roman" w:hAnsi="Times New Roman"/>
          <w:sz w:val="28"/>
          <w:szCs w:val="28"/>
        </w:rPr>
        <w:t xml:space="preserve"> виокремлення найбільш вдалих та оптимальних </w:t>
      </w:r>
      <w:r>
        <w:rPr>
          <w:rFonts w:ascii="Times New Roman" w:hAnsi="Times New Roman"/>
          <w:sz w:val="28"/>
          <w:szCs w:val="28"/>
        </w:rPr>
        <w:t>із позиції</w:t>
      </w:r>
      <w:r w:rsidRPr="004C278E">
        <w:rPr>
          <w:rFonts w:ascii="Times New Roman" w:hAnsi="Times New Roman"/>
          <w:sz w:val="28"/>
          <w:szCs w:val="28"/>
        </w:rPr>
        <w:t xml:space="preserve"> співвідношення ресурсозабезпечення</w:t>
      </w:r>
      <w:r>
        <w:rPr>
          <w:rFonts w:ascii="Times New Roman" w:hAnsi="Times New Roman"/>
          <w:sz w:val="28"/>
          <w:szCs w:val="28"/>
        </w:rPr>
        <w:t>,</w:t>
      </w:r>
      <w:r w:rsidRPr="004C278E">
        <w:rPr>
          <w:rFonts w:ascii="Times New Roman" w:hAnsi="Times New Roman"/>
          <w:sz w:val="28"/>
          <w:szCs w:val="28"/>
        </w:rPr>
        <w:t xml:space="preserve"> результат ідей щодо </w:t>
      </w:r>
      <w:r w:rsidRPr="004C2087">
        <w:rPr>
          <w:rFonts w:ascii="Times New Roman" w:hAnsi="Times New Roman"/>
          <w:sz w:val="28"/>
          <w:szCs w:val="28"/>
        </w:rPr>
        <w:t xml:space="preserve">інноваційного </w:t>
      </w:r>
      <w:r w:rsidRPr="004C278E">
        <w:rPr>
          <w:rFonts w:ascii="Times New Roman" w:hAnsi="Times New Roman"/>
          <w:sz w:val="28"/>
          <w:szCs w:val="28"/>
        </w:rPr>
        <w:t xml:space="preserve"> управління </w:t>
      </w:r>
      <w:r w:rsidRPr="004C2087">
        <w:rPr>
          <w:rFonts w:ascii="Times New Roman" w:hAnsi="Times New Roman"/>
          <w:sz w:val="28"/>
          <w:szCs w:val="28"/>
        </w:rPr>
        <w:t>на ПАТ «</w:t>
      </w:r>
      <w:r w:rsidRPr="004C2087">
        <w:rPr>
          <w:rFonts w:ascii="Times New Roman" w:hAnsi="Times New Roman"/>
          <w:caps/>
          <w:sz w:val="28"/>
          <w:szCs w:val="28"/>
        </w:rPr>
        <w:t>Машинобудівне Виробниче ОБ’ЄДНАННЯ оріон»</w:t>
      </w:r>
      <w:r w:rsidRPr="004C278E">
        <w:rPr>
          <w:rFonts w:ascii="Times New Roman" w:hAnsi="Times New Roman"/>
          <w:sz w:val="28"/>
          <w:szCs w:val="28"/>
        </w:rPr>
        <w:t xml:space="preserve">, які необхідно отримувати на всіх </w:t>
      </w:r>
      <w:r>
        <w:rPr>
          <w:rFonts w:ascii="Times New Roman" w:hAnsi="Times New Roman"/>
          <w:sz w:val="28"/>
          <w:szCs w:val="28"/>
        </w:rPr>
        <w:t>рівнях</w:t>
      </w:r>
      <w:r w:rsidRPr="004C278E">
        <w:rPr>
          <w:rFonts w:ascii="Times New Roman" w:hAnsi="Times New Roman"/>
          <w:sz w:val="28"/>
          <w:szCs w:val="28"/>
        </w:rPr>
        <w:t xml:space="preserve"> управління</w:t>
      </w:r>
      <w:r w:rsidRPr="004C2087">
        <w:rPr>
          <w:rFonts w:ascii="Times New Roman" w:hAnsi="Times New Roman"/>
          <w:sz w:val="28"/>
          <w:szCs w:val="28"/>
        </w:rPr>
        <w:t xml:space="preserve"> підприємством.</w:t>
      </w:r>
    </w:p>
    <w:p w:rsidR="004C2087" w:rsidRDefault="004C2087" w:rsidP="00C56058">
      <w:pPr>
        <w:pStyle w:val="af"/>
        <w:spacing w:after="0" w:line="360" w:lineRule="auto"/>
        <w:ind w:firstLine="709"/>
        <w:jc w:val="both"/>
        <w:rPr>
          <w:sz w:val="28"/>
          <w:szCs w:val="28"/>
        </w:rPr>
      </w:pPr>
      <w:r>
        <w:rPr>
          <w:sz w:val="28"/>
          <w:szCs w:val="28"/>
        </w:rPr>
        <w:t>Відмітимо</w:t>
      </w:r>
      <w:r w:rsidR="00C56058" w:rsidRPr="004C278E">
        <w:rPr>
          <w:sz w:val="28"/>
          <w:szCs w:val="28"/>
        </w:rPr>
        <w:t xml:space="preserve">, що концепція Кайдзен фокусується на безперервному вдосконаленні процесів діяльності </w:t>
      </w:r>
      <w:r w:rsidRPr="004C2087">
        <w:rPr>
          <w:sz w:val="28"/>
          <w:szCs w:val="28"/>
          <w:lang w:val="ru-RU"/>
        </w:rPr>
        <w:t>ПАТ «</w:t>
      </w:r>
      <w:r w:rsidRPr="004C2087">
        <w:rPr>
          <w:caps/>
          <w:sz w:val="28"/>
          <w:szCs w:val="28"/>
          <w:lang w:val="ru-RU"/>
        </w:rPr>
        <w:t>Машинобудівне Виробниче ОБ’ЄДНАННЯ оріон»</w:t>
      </w:r>
      <w:r w:rsidR="00C56058" w:rsidRPr="004C278E">
        <w:rPr>
          <w:sz w:val="28"/>
          <w:szCs w:val="28"/>
        </w:rPr>
        <w:t>, розробки та впровадження допоміжних бізнес-процесів і управління</w:t>
      </w:r>
      <w:r>
        <w:rPr>
          <w:sz w:val="28"/>
          <w:szCs w:val="28"/>
        </w:rPr>
        <w:t xml:space="preserve"> на підприємстві</w:t>
      </w:r>
      <w:r w:rsidR="00C56058" w:rsidRPr="004C278E">
        <w:rPr>
          <w:sz w:val="28"/>
          <w:szCs w:val="28"/>
        </w:rPr>
        <w:t xml:space="preserve">, а також всіх аспектів життя, враховуючи, що Кайдзен </w:t>
      </w:r>
      <w:r w:rsidR="00C56058">
        <w:rPr>
          <w:sz w:val="28"/>
          <w:szCs w:val="28"/>
        </w:rPr>
        <w:t xml:space="preserve">– це </w:t>
      </w:r>
      <w:r w:rsidR="00C56058" w:rsidRPr="004C278E">
        <w:rPr>
          <w:sz w:val="28"/>
          <w:szCs w:val="28"/>
        </w:rPr>
        <w:t>представляє собою постійне покращення, починаючи з виробничої діяльності та завершуючи  управлінням, від керівника до працівника відповідного сегмента</w:t>
      </w:r>
      <w:r>
        <w:rPr>
          <w:sz w:val="28"/>
          <w:szCs w:val="28"/>
        </w:rPr>
        <w:t xml:space="preserve"> на </w:t>
      </w:r>
      <w:r w:rsidRPr="004C2087">
        <w:rPr>
          <w:sz w:val="28"/>
          <w:szCs w:val="28"/>
          <w:lang w:val="ru-RU"/>
        </w:rPr>
        <w:t>ПАТ «</w:t>
      </w:r>
      <w:r w:rsidRPr="004C2087">
        <w:rPr>
          <w:caps/>
          <w:sz w:val="28"/>
          <w:szCs w:val="28"/>
          <w:lang w:val="ru-RU"/>
        </w:rPr>
        <w:t>Машинобудівне Виробниче ОБ’ЄДНАННЯ оріон»</w:t>
      </w:r>
      <w:r w:rsidR="00C56058" w:rsidRPr="004C278E">
        <w:rPr>
          <w:sz w:val="28"/>
          <w:szCs w:val="28"/>
        </w:rPr>
        <w:t xml:space="preserve">. </w:t>
      </w:r>
    </w:p>
    <w:p w:rsidR="004C2087" w:rsidRDefault="00C56058" w:rsidP="00C56058">
      <w:pPr>
        <w:pStyle w:val="af"/>
        <w:spacing w:after="0" w:line="360" w:lineRule="auto"/>
        <w:ind w:firstLine="709"/>
        <w:jc w:val="both"/>
        <w:rPr>
          <w:sz w:val="28"/>
          <w:szCs w:val="28"/>
        </w:rPr>
      </w:pPr>
      <w:r w:rsidRPr="004C278E">
        <w:rPr>
          <w:sz w:val="28"/>
          <w:szCs w:val="28"/>
        </w:rPr>
        <w:t>Підхід Кайдзен</w:t>
      </w:r>
      <w:r>
        <w:rPr>
          <w:sz w:val="28"/>
          <w:szCs w:val="28"/>
        </w:rPr>
        <w:t xml:space="preserve"> </w:t>
      </w:r>
      <w:r w:rsidR="004C2087">
        <w:rPr>
          <w:sz w:val="28"/>
          <w:szCs w:val="28"/>
        </w:rPr>
        <w:t xml:space="preserve">в системі менеджменту </w:t>
      </w:r>
      <w:r w:rsidR="004C2087" w:rsidRPr="004C2087">
        <w:rPr>
          <w:sz w:val="28"/>
          <w:szCs w:val="28"/>
        </w:rPr>
        <w:t>ПАТ «</w:t>
      </w:r>
      <w:r w:rsidR="004C2087" w:rsidRPr="004C2087">
        <w:rPr>
          <w:caps/>
          <w:sz w:val="28"/>
          <w:szCs w:val="28"/>
        </w:rPr>
        <w:t xml:space="preserve">Машинобудівне Виробниче ОБ’ЄДНАННЯ оріон» </w:t>
      </w:r>
      <w:r w:rsidRPr="004C278E">
        <w:rPr>
          <w:sz w:val="28"/>
          <w:szCs w:val="28"/>
        </w:rPr>
        <w:t xml:space="preserve">базується на певних принципах, які є логічним підґрунтям цілей і завдань, а саме: </w:t>
      </w:r>
    </w:p>
    <w:p w:rsidR="004C2087" w:rsidRDefault="004C2087" w:rsidP="004C2087">
      <w:pPr>
        <w:pStyle w:val="af"/>
        <w:numPr>
          <w:ilvl w:val="0"/>
          <w:numId w:val="27"/>
        </w:numPr>
        <w:spacing w:after="0" w:line="360" w:lineRule="auto"/>
        <w:ind w:left="0" w:firstLine="709"/>
        <w:jc w:val="both"/>
        <w:rPr>
          <w:sz w:val="28"/>
          <w:szCs w:val="28"/>
        </w:rPr>
      </w:pPr>
      <w:r w:rsidRPr="004C278E">
        <w:rPr>
          <w:sz w:val="28"/>
          <w:szCs w:val="28"/>
        </w:rPr>
        <w:t>відкрите визнання проблемних аспектів</w:t>
      </w:r>
      <w:r>
        <w:rPr>
          <w:sz w:val="28"/>
          <w:szCs w:val="28"/>
        </w:rPr>
        <w:t xml:space="preserve"> на </w:t>
      </w:r>
      <w:r w:rsidRPr="004C2087">
        <w:rPr>
          <w:sz w:val="28"/>
          <w:szCs w:val="28"/>
        </w:rPr>
        <w:t>ПАТ «</w:t>
      </w:r>
      <w:r w:rsidRPr="004C2087">
        <w:rPr>
          <w:caps/>
          <w:sz w:val="28"/>
          <w:szCs w:val="28"/>
        </w:rPr>
        <w:t>Машинобудівне Виробниче ОБ’ЄДНАННЯ оріон»</w:t>
      </w:r>
      <w:r w:rsidRPr="004C278E">
        <w:rPr>
          <w:sz w:val="28"/>
          <w:szCs w:val="28"/>
        </w:rPr>
        <w:t xml:space="preserve">; </w:t>
      </w:r>
    </w:p>
    <w:p w:rsidR="004C2087" w:rsidRDefault="004C2087" w:rsidP="004C2087">
      <w:pPr>
        <w:pStyle w:val="af"/>
        <w:numPr>
          <w:ilvl w:val="0"/>
          <w:numId w:val="27"/>
        </w:numPr>
        <w:spacing w:after="0" w:line="360" w:lineRule="auto"/>
        <w:ind w:left="0" w:firstLine="709"/>
        <w:jc w:val="both"/>
        <w:rPr>
          <w:sz w:val="28"/>
          <w:szCs w:val="28"/>
        </w:rPr>
      </w:pPr>
      <w:r w:rsidRPr="004C278E">
        <w:rPr>
          <w:sz w:val="28"/>
          <w:szCs w:val="28"/>
        </w:rPr>
        <w:t>горизонтальне та вертикальне зростання</w:t>
      </w:r>
      <w:r>
        <w:rPr>
          <w:sz w:val="28"/>
          <w:szCs w:val="28"/>
        </w:rPr>
        <w:t xml:space="preserve"> на </w:t>
      </w:r>
      <w:r w:rsidRPr="004C2087">
        <w:rPr>
          <w:sz w:val="28"/>
          <w:szCs w:val="28"/>
          <w:lang w:val="ru-RU"/>
        </w:rPr>
        <w:t>ПАТ «</w:t>
      </w:r>
      <w:r w:rsidRPr="004C2087">
        <w:rPr>
          <w:caps/>
          <w:sz w:val="28"/>
          <w:szCs w:val="28"/>
          <w:lang w:val="ru-RU"/>
        </w:rPr>
        <w:t>Машинобудівне Виробниче ОБ’ЄДНАННЯ оріон»</w:t>
      </w:r>
      <w:r w:rsidRPr="004C278E">
        <w:rPr>
          <w:sz w:val="28"/>
          <w:szCs w:val="28"/>
        </w:rPr>
        <w:t xml:space="preserve">; </w:t>
      </w:r>
    </w:p>
    <w:p w:rsidR="004C2087" w:rsidRDefault="004C2087" w:rsidP="004C2087">
      <w:pPr>
        <w:pStyle w:val="af"/>
        <w:numPr>
          <w:ilvl w:val="0"/>
          <w:numId w:val="27"/>
        </w:numPr>
        <w:spacing w:after="0" w:line="360" w:lineRule="auto"/>
        <w:ind w:left="0" w:firstLine="709"/>
        <w:jc w:val="both"/>
        <w:rPr>
          <w:sz w:val="28"/>
          <w:szCs w:val="28"/>
        </w:rPr>
      </w:pPr>
      <w:r w:rsidRPr="004C278E">
        <w:rPr>
          <w:sz w:val="28"/>
          <w:szCs w:val="28"/>
        </w:rPr>
        <w:t>задоволення потреб стейкхолдерів</w:t>
      </w:r>
      <w:r>
        <w:rPr>
          <w:sz w:val="28"/>
          <w:szCs w:val="28"/>
        </w:rPr>
        <w:t xml:space="preserve"> </w:t>
      </w:r>
      <w:r w:rsidRPr="004C2087">
        <w:rPr>
          <w:sz w:val="28"/>
          <w:szCs w:val="28"/>
          <w:lang w:val="ru-RU"/>
        </w:rPr>
        <w:t>ПАТ «</w:t>
      </w:r>
      <w:r w:rsidRPr="004C2087">
        <w:rPr>
          <w:caps/>
          <w:sz w:val="28"/>
          <w:szCs w:val="28"/>
          <w:lang w:val="ru-RU"/>
        </w:rPr>
        <w:t>Машинобудівне Виробниче ОБ’ЄДНАННЯ оріон»</w:t>
      </w:r>
      <w:r w:rsidRPr="004C278E">
        <w:rPr>
          <w:sz w:val="28"/>
          <w:szCs w:val="28"/>
        </w:rPr>
        <w:t xml:space="preserve">; </w:t>
      </w:r>
    </w:p>
    <w:p w:rsidR="004C2087" w:rsidRDefault="004C2087" w:rsidP="004C2087">
      <w:pPr>
        <w:pStyle w:val="af"/>
        <w:numPr>
          <w:ilvl w:val="0"/>
          <w:numId w:val="27"/>
        </w:numPr>
        <w:spacing w:after="0" w:line="360" w:lineRule="auto"/>
        <w:ind w:left="0" w:firstLine="709"/>
        <w:jc w:val="both"/>
        <w:rPr>
          <w:sz w:val="28"/>
          <w:szCs w:val="28"/>
        </w:rPr>
      </w:pPr>
      <w:r w:rsidRPr="004C278E">
        <w:rPr>
          <w:sz w:val="28"/>
          <w:szCs w:val="28"/>
        </w:rPr>
        <w:t>інформаційн</w:t>
      </w:r>
      <w:r>
        <w:rPr>
          <w:sz w:val="28"/>
          <w:szCs w:val="28"/>
        </w:rPr>
        <w:t xml:space="preserve">о-комунікаційне забезпечення на </w:t>
      </w:r>
      <w:r w:rsidRPr="004C2087">
        <w:rPr>
          <w:sz w:val="28"/>
          <w:szCs w:val="28"/>
          <w:lang w:val="ru-RU"/>
        </w:rPr>
        <w:t>ПАТ «</w:t>
      </w:r>
      <w:r w:rsidRPr="004C2087">
        <w:rPr>
          <w:caps/>
          <w:sz w:val="28"/>
          <w:szCs w:val="28"/>
          <w:lang w:val="ru-RU"/>
        </w:rPr>
        <w:t>Машинобудівне Виробниче ОБ’ЄДНАННЯ оріон»</w:t>
      </w:r>
      <w:r w:rsidRPr="004C278E">
        <w:rPr>
          <w:sz w:val="28"/>
          <w:szCs w:val="28"/>
        </w:rPr>
        <w:t xml:space="preserve">; </w:t>
      </w:r>
    </w:p>
    <w:p w:rsidR="004C2087" w:rsidRDefault="004C2087" w:rsidP="004C2087">
      <w:pPr>
        <w:pStyle w:val="af"/>
        <w:numPr>
          <w:ilvl w:val="0"/>
          <w:numId w:val="27"/>
        </w:numPr>
        <w:spacing w:after="0" w:line="360" w:lineRule="auto"/>
        <w:ind w:left="0" w:firstLine="709"/>
        <w:jc w:val="both"/>
        <w:rPr>
          <w:sz w:val="28"/>
          <w:szCs w:val="28"/>
        </w:rPr>
      </w:pPr>
      <w:r w:rsidRPr="004C278E">
        <w:rPr>
          <w:sz w:val="28"/>
          <w:szCs w:val="28"/>
        </w:rPr>
        <w:t xml:space="preserve">міжособистісні навички та вміння; </w:t>
      </w:r>
    </w:p>
    <w:p w:rsidR="004C2087" w:rsidRDefault="004C2087" w:rsidP="004C2087">
      <w:pPr>
        <w:pStyle w:val="af"/>
        <w:numPr>
          <w:ilvl w:val="0"/>
          <w:numId w:val="27"/>
        </w:numPr>
        <w:spacing w:after="0" w:line="360" w:lineRule="auto"/>
        <w:ind w:left="0" w:firstLine="709"/>
        <w:jc w:val="both"/>
        <w:rPr>
          <w:sz w:val="28"/>
          <w:szCs w:val="28"/>
        </w:rPr>
      </w:pPr>
      <w:r w:rsidRPr="004C278E">
        <w:rPr>
          <w:sz w:val="28"/>
          <w:szCs w:val="28"/>
        </w:rPr>
        <w:t xml:space="preserve">перманентні зміни; </w:t>
      </w:r>
    </w:p>
    <w:p w:rsidR="004C2087" w:rsidRDefault="004C2087" w:rsidP="004C2087">
      <w:pPr>
        <w:pStyle w:val="af"/>
        <w:numPr>
          <w:ilvl w:val="0"/>
          <w:numId w:val="27"/>
        </w:numPr>
        <w:spacing w:after="0" w:line="360" w:lineRule="auto"/>
        <w:ind w:left="0" w:firstLine="709"/>
        <w:jc w:val="both"/>
        <w:rPr>
          <w:sz w:val="28"/>
          <w:szCs w:val="28"/>
        </w:rPr>
      </w:pPr>
      <w:r w:rsidRPr="004C278E">
        <w:rPr>
          <w:sz w:val="28"/>
          <w:szCs w:val="28"/>
        </w:rPr>
        <w:t>повна взаємодія та баланс відносин</w:t>
      </w:r>
      <w:r>
        <w:rPr>
          <w:sz w:val="28"/>
          <w:szCs w:val="28"/>
        </w:rPr>
        <w:t xml:space="preserve"> на </w:t>
      </w:r>
      <w:r w:rsidRPr="004C2087">
        <w:rPr>
          <w:sz w:val="28"/>
          <w:szCs w:val="28"/>
        </w:rPr>
        <w:t>ПАТ «</w:t>
      </w:r>
      <w:r w:rsidRPr="004C2087">
        <w:rPr>
          <w:caps/>
          <w:sz w:val="28"/>
          <w:szCs w:val="28"/>
        </w:rPr>
        <w:t>Машинобудівне Виробниче ОБ’ЄДНАННЯ оріон»</w:t>
      </w:r>
      <w:r w:rsidRPr="004C278E">
        <w:rPr>
          <w:sz w:val="28"/>
          <w:szCs w:val="28"/>
        </w:rPr>
        <w:t xml:space="preserve">; </w:t>
      </w:r>
    </w:p>
    <w:p w:rsidR="004C2087" w:rsidRDefault="004C2087" w:rsidP="004C2087">
      <w:pPr>
        <w:pStyle w:val="af"/>
        <w:numPr>
          <w:ilvl w:val="0"/>
          <w:numId w:val="27"/>
        </w:numPr>
        <w:spacing w:after="0" w:line="360" w:lineRule="auto"/>
        <w:ind w:left="0" w:firstLine="709"/>
        <w:jc w:val="both"/>
        <w:rPr>
          <w:sz w:val="28"/>
          <w:szCs w:val="28"/>
        </w:rPr>
      </w:pPr>
      <w:r w:rsidRPr="004C278E">
        <w:rPr>
          <w:sz w:val="28"/>
          <w:szCs w:val="28"/>
        </w:rPr>
        <w:t>управління процесами на основі діяльності міжфункціональних команд</w:t>
      </w:r>
      <w:r>
        <w:rPr>
          <w:sz w:val="28"/>
          <w:szCs w:val="28"/>
        </w:rPr>
        <w:t xml:space="preserve"> </w:t>
      </w:r>
      <w:r w:rsidRPr="004C2087">
        <w:rPr>
          <w:sz w:val="28"/>
          <w:szCs w:val="28"/>
          <w:lang w:val="ru-RU"/>
        </w:rPr>
        <w:t>ПАТ «</w:t>
      </w:r>
      <w:r w:rsidRPr="004C2087">
        <w:rPr>
          <w:caps/>
          <w:sz w:val="28"/>
          <w:szCs w:val="28"/>
          <w:lang w:val="ru-RU"/>
        </w:rPr>
        <w:t>Машинобудівне Виробниче ОБ’ЄДНАННЯ оріон»</w:t>
      </w:r>
      <w:r w:rsidRPr="004C278E">
        <w:rPr>
          <w:sz w:val="28"/>
          <w:szCs w:val="28"/>
        </w:rPr>
        <w:t xml:space="preserve">;  </w:t>
      </w:r>
    </w:p>
    <w:p w:rsidR="004C2087" w:rsidRDefault="004C2087" w:rsidP="004C2087">
      <w:pPr>
        <w:pStyle w:val="af"/>
        <w:numPr>
          <w:ilvl w:val="0"/>
          <w:numId w:val="27"/>
        </w:numPr>
        <w:spacing w:after="0" w:line="360" w:lineRule="auto"/>
        <w:ind w:left="0" w:firstLine="709"/>
        <w:jc w:val="both"/>
        <w:rPr>
          <w:sz w:val="28"/>
          <w:szCs w:val="28"/>
        </w:rPr>
      </w:pPr>
      <w:r w:rsidRPr="004C278E">
        <w:rPr>
          <w:sz w:val="28"/>
          <w:szCs w:val="28"/>
        </w:rPr>
        <w:t xml:space="preserve">усунення основної причини і профілактичні </w:t>
      </w:r>
      <w:r w:rsidRPr="00373D64">
        <w:rPr>
          <w:sz w:val="28"/>
          <w:szCs w:val="28"/>
        </w:rPr>
        <w:t>заходи</w:t>
      </w:r>
      <w:r>
        <w:rPr>
          <w:sz w:val="28"/>
          <w:szCs w:val="28"/>
        </w:rPr>
        <w:t xml:space="preserve"> на </w:t>
      </w:r>
      <w:r w:rsidRPr="004C2087">
        <w:rPr>
          <w:sz w:val="28"/>
          <w:szCs w:val="28"/>
        </w:rPr>
        <w:t>ПАТ «</w:t>
      </w:r>
      <w:r w:rsidRPr="004C2087">
        <w:rPr>
          <w:caps/>
          <w:sz w:val="28"/>
          <w:szCs w:val="28"/>
        </w:rPr>
        <w:t>Машинобудівне Виробниче ОБ’ЄДНАННЯ оріон»</w:t>
      </w:r>
      <w:r w:rsidRPr="00373D64">
        <w:rPr>
          <w:sz w:val="28"/>
          <w:szCs w:val="28"/>
        </w:rPr>
        <w:t xml:space="preserve">; </w:t>
      </w:r>
    </w:p>
    <w:p w:rsidR="004C2087" w:rsidRPr="00373D64" w:rsidRDefault="004C2087" w:rsidP="004C2087">
      <w:pPr>
        <w:pStyle w:val="af"/>
        <w:numPr>
          <w:ilvl w:val="0"/>
          <w:numId w:val="27"/>
        </w:numPr>
        <w:spacing w:after="0" w:line="360" w:lineRule="auto"/>
        <w:ind w:left="0" w:firstLine="709"/>
        <w:jc w:val="both"/>
        <w:rPr>
          <w:sz w:val="28"/>
          <w:szCs w:val="28"/>
        </w:rPr>
      </w:pPr>
      <w:r w:rsidRPr="00373D64">
        <w:rPr>
          <w:sz w:val="28"/>
          <w:szCs w:val="28"/>
        </w:rPr>
        <w:t>якісні та кількісні індикатори управлінських процесів</w:t>
      </w:r>
      <w:r>
        <w:rPr>
          <w:sz w:val="28"/>
          <w:szCs w:val="28"/>
        </w:rPr>
        <w:t xml:space="preserve"> на </w:t>
      </w:r>
      <w:r w:rsidRPr="004C2087">
        <w:rPr>
          <w:sz w:val="28"/>
          <w:szCs w:val="28"/>
        </w:rPr>
        <w:t>ПАТ «</w:t>
      </w:r>
      <w:r w:rsidRPr="004C2087">
        <w:rPr>
          <w:caps/>
          <w:sz w:val="28"/>
          <w:szCs w:val="28"/>
        </w:rPr>
        <w:t>Машинобудівне Виробниче ОБ’ЄДНАННЯ оріон»</w:t>
      </w:r>
      <w:r w:rsidR="00FF4803">
        <w:rPr>
          <w:caps/>
          <w:sz w:val="28"/>
          <w:szCs w:val="28"/>
        </w:rPr>
        <w:t>.</w:t>
      </w:r>
      <w:r w:rsidRPr="00373D64">
        <w:rPr>
          <w:sz w:val="28"/>
          <w:szCs w:val="28"/>
        </w:rPr>
        <w:t xml:space="preserve"> </w:t>
      </w:r>
    </w:p>
    <w:p w:rsidR="00C56058" w:rsidRPr="00FF4803" w:rsidRDefault="00FF4803" w:rsidP="00C56058">
      <w:pPr>
        <w:spacing w:line="360" w:lineRule="auto"/>
        <w:ind w:firstLine="709"/>
        <w:jc w:val="both"/>
        <w:rPr>
          <w:sz w:val="28"/>
          <w:szCs w:val="28"/>
        </w:rPr>
      </w:pPr>
      <w:r>
        <w:rPr>
          <w:rFonts w:eastAsia="Calibri"/>
          <w:sz w:val="28"/>
          <w:szCs w:val="28"/>
        </w:rPr>
        <w:t xml:space="preserve">Концепція </w:t>
      </w:r>
      <w:r w:rsidR="00C56058" w:rsidRPr="004C278E">
        <w:rPr>
          <w:rFonts w:eastAsia="Calibri"/>
          <w:sz w:val="28"/>
          <w:szCs w:val="28"/>
        </w:rPr>
        <w:t xml:space="preserve">реалізації стратегічно-орієнтовних цілей </w:t>
      </w:r>
      <w:r>
        <w:rPr>
          <w:rFonts w:eastAsia="Calibri"/>
          <w:sz w:val="28"/>
          <w:szCs w:val="28"/>
        </w:rPr>
        <w:t xml:space="preserve">інноваційного менеджменту </w:t>
      </w:r>
      <w:r w:rsidR="00C56058" w:rsidRPr="004C278E">
        <w:rPr>
          <w:rFonts w:eastAsia="Calibri"/>
          <w:sz w:val="28"/>
          <w:szCs w:val="28"/>
        </w:rPr>
        <w:t xml:space="preserve">управління  </w:t>
      </w:r>
      <w:r>
        <w:rPr>
          <w:sz w:val="28"/>
          <w:szCs w:val="28"/>
        </w:rPr>
        <w:t xml:space="preserve">на </w:t>
      </w:r>
      <w:r w:rsidRPr="004C2087">
        <w:rPr>
          <w:sz w:val="28"/>
          <w:szCs w:val="28"/>
        </w:rPr>
        <w:t>ПАТ «</w:t>
      </w:r>
      <w:r w:rsidRPr="004C2087">
        <w:rPr>
          <w:caps/>
          <w:sz w:val="28"/>
          <w:szCs w:val="28"/>
        </w:rPr>
        <w:t>Машинобудівне Виробниче ОБ’ЄДНАННЯ оріон»</w:t>
      </w:r>
      <w:r>
        <w:rPr>
          <w:caps/>
          <w:sz w:val="28"/>
          <w:szCs w:val="28"/>
        </w:rPr>
        <w:t xml:space="preserve"> </w:t>
      </w:r>
      <w:r w:rsidR="00C56058" w:rsidRPr="004C278E">
        <w:rPr>
          <w:rFonts w:eastAsia="Calibri"/>
          <w:sz w:val="28"/>
          <w:szCs w:val="28"/>
        </w:rPr>
        <w:t xml:space="preserve">з урахуванням принципів концепції Кайдзен </w:t>
      </w:r>
      <w:r>
        <w:rPr>
          <w:rFonts w:eastAsia="Calibri"/>
          <w:sz w:val="28"/>
          <w:szCs w:val="28"/>
        </w:rPr>
        <w:t>візуалізована</w:t>
      </w:r>
      <w:r w:rsidR="00C56058" w:rsidRPr="004C278E">
        <w:rPr>
          <w:rFonts w:eastAsia="Calibri"/>
          <w:sz w:val="28"/>
          <w:szCs w:val="28"/>
        </w:rPr>
        <w:t xml:space="preserve"> </w:t>
      </w:r>
      <w:r w:rsidR="00C56058" w:rsidRPr="004C278E">
        <w:rPr>
          <w:sz w:val="28"/>
          <w:szCs w:val="28"/>
        </w:rPr>
        <w:t>на рис. 3.1.</w:t>
      </w:r>
    </w:p>
    <w:p w:rsidR="00C56058" w:rsidRPr="004C278E" w:rsidRDefault="004421E1" w:rsidP="00C56058">
      <w:pPr>
        <w:spacing w:line="360" w:lineRule="auto"/>
        <w:jc w:val="both"/>
        <w:rPr>
          <w:sz w:val="28"/>
          <w:szCs w:val="28"/>
        </w:rPr>
      </w:pPr>
      <w:r>
        <w:rPr>
          <w:noProof/>
          <w:sz w:val="28"/>
          <w:szCs w:val="28"/>
        </w:rPr>
      </w:r>
      <w:r>
        <w:rPr>
          <w:noProof/>
          <w:sz w:val="28"/>
          <w:szCs w:val="28"/>
        </w:rPr>
        <w:pict>
          <v:group id="Полотно 83" o:spid="_x0000_s1636" editas="canvas" style="width:468pt;height:462.75pt;mso-position-horizontal-relative:char;mso-position-vertical-relative:line" coordsize="59436,587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">
            <v:shape id="_x0000_s1637" type="#_x0000_t75" style="position:absolute;width:59436;height:58769;visibility:visible" strokeweight=".25pt">
              <v:fill o:detectmouseclick="t"/>
              <v:path o:connecttype="none"/>
            </v:shape>
            <v:rect id="Прямоугольник 86" o:spid="_x0000_s1638" style="position:absolute;left:1714;top:666;width:56960;height:57436;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Q1dWcUA&#10;AADbAAAADwAAAGRycy9kb3ducmV2LnhtbESPT2sCMRTE74LfITyhF9FsLYhsjSL+gUJB2l0v3h6b&#10;1+y2m5dtkur22xuh0OMwM79hluvetuJCPjSOFTxOMxDEldMNGwWn8jBZgAgRWWPrmBT8UoD1ajhY&#10;Yq7dld/pUkQjEoRDjgrqGLtcylDVZDFMXUecvA/nLcYkvZHa4zXBbStnWTaXFhtOCzV2tK2p+ip+&#10;rALzdA7n17f9eFfa7y19an/cH71SD6N+8wwiUh//w3/tF61gMYf7l/QD5Oo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VDV1ZxQAAANsAAAAPAAAAAAAAAAAAAAAAAJgCAABkcnMv&#10;ZG93bnJldi54bWxQSwUGAAAAAAQABAD1AAAAigMAAAAA&#10;" filled="f" strokeweight=".25pt">
              <v:stroke dashstyle="dash"/>
            </v:rect>
            <v:rect id="Прямоугольник 84" o:spid="_x0000_s1639" style="position:absolute;left:2533;top:38671;width:55245;height:4477;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pNmtcQA&#10;AADbAAAADwAAAGRycy9kb3ducmV2LnhtbESPQWsCMRSE74L/ITyhF9FsVUS2RhG1UBCkXXvx9ti8&#10;7m7dvGyTVNd/bwTB4zAz3zDzZWtqcSbnK8sKXocJCOLc6ooLBd+H98EMhA/IGmvLpOBKHpaLbmeO&#10;qbYX/qJzFgoRIexTVFCG0KRS+rwkg35oG+Lo/VhnMETpCqkdXiLc1HKUJFNpsOK4UGJD65LyU/Zv&#10;FBTjoz/uPrf9zcH8relXu/1275R66bWrNxCB2vAMP9ofWsFsAvcv8QfIxQ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qTZrXEAAAA2wAAAA8AAAAAAAAAAAAAAAAAmAIAAGRycy9k&#10;b3ducmV2LnhtbFBLBQYAAAAABAAEAPUAAACJAwAAAAA=&#10;" filled="f" strokeweight=".25pt">
              <v:stroke dashstyle="dash"/>
            </v:rect>
            <v:shape id="AutoShape 5" o:spid="_x0000_s1640" type="#_x0000_t16" style="position:absolute;left:2532;top:1397;width:55246;height:388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IOxGcMA&#10;AADbAAAADwAAAGRycy9kb3ducmV2LnhtbESPUWvCMBSF3wf+h3AF32bqwDKrUcRR0Jexuf2AS3Nt&#10;qs1NSVKt/vplMNjj4ZzzHc5qM9hWXMmHxrGC2TQDQVw53XCt4PurfH4FESKyxtYxKbhTgM169LTC&#10;Qrsbf9L1GGuRIBwKVGBi7AopQ2XIYpi6jjh5J+ctxiR9LbXHW4LbVr5kWS4tNpwWDHa0M1Rdjr1V&#10;8PF4HxbbRffmDucSS2/63IVeqcl42C5BRBrif/ivvdcK8jn8fkk/QK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IOxGcMAAADbAAAADwAAAAAAAAAAAAAAAACYAgAAZHJzL2Rv&#10;d25yZXYueG1sUEsFBgAAAAAEAAQA9QAAAIgDAAAAAA==&#10;">
              <v:textbox>
                <w:txbxContent>
                  <w:p w:rsidR="00C56058" w:rsidRPr="00892D36" w:rsidRDefault="00FF4803" w:rsidP="00C56058">
                    <w:pPr>
                      <w:jc w:val="center"/>
                      <w:rPr>
                        <w:caps/>
                      </w:rPr>
                    </w:pPr>
                    <w:r>
                      <w:rPr>
                        <w:caps/>
                      </w:rPr>
                      <w:t>інноваційний менеджмент на підприємстві</w:t>
                    </w:r>
                    <w:r w:rsidR="00C56058">
                      <w:rPr>
                        <w:caps/>
                      </w:rPr>
                      <w:t xml:space="preserve"> </w:t>
                    </w:r>
                  </w:p>
                </w:txbxContent>
              </v:textbox>
            </v:shape>
            <v:roundrect id="AutoShape 6" o:spid="_x0000_s1641" style="position:absolute;left:2532;top:7139;width:55246;height:4005;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6ggiMUA&#10;AADbAAAADwAAAGRycy9kb3ducmV2LnhtbESPQWvCQBSE7wX/w/IEb3VjpYtNXUUKgoce2sRDvb1m&#10;n0kw+zZk1yT113cLBY/DzHzDrLejbURPna8da1jMExDEhTM1lxqO+f5xBcIHZIONY9LwQx62m8nD&#10;GlPjBv6kPguliBD2KWqoQmhTKX1RkUU/dy1x9M6usxii7EppOhwi3DbyKUmUtFhzXKiwpbeKikt2&#10;tRr6g8puX255elHD93uS3065+3jWejYdd68gAo3hHv5vH4wGpeDvS/wBcvM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vqCCIxQAAANsAAAAPAAAAAAAAAAAAAAAAAJgCAABkcnMv&#10;ZG93bnJldi54bWxQSwUGAAAAAAQABAD1AAAAigMAAAAA&#10;">
              <v:stroke joinstyle="miter"/>
              <v:textbox>
                <w:txbxContent>
                  <w:p w:rsidR="00C56058" w:rsidRPr="00892D36" w:rsidRDefault="00C56058" w:rsidP="00C56058">
                    <w:pPr>
                      <w:jc w:val="center"/>
                    </w:pPr>
                    <w:r w:rsidRPr="00F01C01">
                      <w:t>Стратегічно-орієнтовні цілі управління</w:t>
                    </w:r>
                    <w:r>
                      <w:t xml:space="preserve"> за умови реалізації концепції Кайдзен</w:t>
                    </w:r>
                  </w:p>
                </w:txbxContent>
              </v:textbox>
            </v:roundrect>
            <v:rect id="Rectangle 8" o:spid="_x0000_s1642" style="position:absolute;left:3448;top:12169;width:14018;height:266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N8y5cEA&#10;AADbAAAADwAAAGRycy9kb3ducmV2LnhtbERPu27CMBTdK/UfrFupW3FKJVQCTlQVgeiYx8J2iS9J&#10;aHwd2QZCv74eKnU8Ou91PplBXMn53rKC11kCgrixuudWQV1tX95B+ICscbBMCu7kIc8eH9aYanvj&#10;gq5laEUMYZ+igi6EMZXSNx0Z9DM7EkfuZJ3BEKFrpXZ4i+FmkPMkWUiDPceGDkf67Kj5Li9GwbGf&#10;1/hTVLvELLdv4WuqzpfDRqnnp+ljBSLQFP7Ff+69VrCIY+OX+ANk9g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zfMuXBAAAA2wAAAA8AAAAAAAAAAAAAAAAAmAIAAGRycy9kb3du&#10;cmV2LnhtbFBLBQYAAAAABAAEAPUAAACGAwAAAAA=&#10;">
              <v:textbox>
                <w:txbxContent>
                  <w:p w:rsidR="00C56058" w:rsidRPr="00F01C01" w:rsidRDefault="00C56058" w:rsidP="00C56058">
                    <w:pPr>
                      <w:jc w:val="center"/>
                      <w:rPr>
                        <w:sz w:val="20"/>
                        <w:szCs w:val="20"/>
                      </w:rPr>
                    </w:pPr>
                    <w:r w:rsidRPr="00F01C01">
                      <w:rPr>
                        <w:sz w:val="20"/>
                        <w:szCs w:val="20"/>
                      </w:rPr>
                      <w:t>Короткострокові</w:t>
                    </w:r>
                  </w:p>
                </w:txbxContent>
              </v:textbox>
            </v:rect>
            <v:rect id="Rectangle 9" o:spid="_x0000_s1643" style="position:absolute;left:43080;top:12319;width:14009;height:265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5OXfsEA&#10;AADbAAAADwAAAGRycy9kb3ducmV2LnhtbESPQYvCMBSE74L/ITzBm6YqiFajiIuLe9R68fZsnm21&#10;eSlN1Lq/3giCx2FmvmHmy8aU4k61KywrGPQjEMSp1QVnCg7JpjcB4TyyxtIyKXiSg+Wi3ZpjrO2D&#10;d3Tf+0wECLsYFeTeV7GULs3JoOvbijh4Z1sb9EHWmdQ1PgLclHIYRWNpsOCwkGNF65zS6/5mFJyK&#10;4QH/d8lvZKabkf9rksvt+KNUt9OsZiA8Nf4b/rS3WsF4Cu8v4QfIx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OTl37BAAAA2wAAAA8AAAAAAAAAAAAAAAAAmAIAAGRycy9kb3du&#10;cmV2LnhtbFBLBQYAAAAABAAEAPUAAACGAwAAAAA=&#10;">
              <v:textbox>
                <w:txbxContent>
                  <w:p w:rsidR="00C56058" w:rsidRPr="00F01C01" w:rsidRDefault="00C56058" w:rsidP="00C56058">
                    <w:pPr>
                      <w:jc w:val="center"/>
                      <w:rPr>
                        <w:sz w:val="20"/>
                        <w:szCs w:val="20"/>
                      </w:rPr>
                    </w:pPr>
                    <w:r w:rsidRPr="00F01C01">
                      <w:rPr>
                        <w:sz w:val="20"/>
                        <w:szCs w:val="20"/>
                      </w:rPr>
                      <w:t>Довгострокові</w:t>
                    </w:r>
                  </w:p>
                </w:txbxContent>
              </v:textbox>
            </v:rect>
            <v:rect id="Rectangle 10" o:spid="_x0000_s1644" style="position:absolute;left:23147;top:12010;width:14001;height:267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3CoPsEA&#10;AADbAAAADwAAAGRycy9kb3ducmV2LnhtbERPPW/CMBDdK/EfrENiKw5UopBiEKIKKiOEhe0aX5OU&#10;+BzZDqT8ejxUYnx638t1bxpxJedrywom4wQEcWF1zaWCU569zkH4gKyxsUwK/sjDejV4WWKq7Y0P&#10;dD2GUsQQ9ikqqEJoUyl9UZFBP7YtceR+rDMYInSl1A5vMdw0cpokM2mw5thQYUvbiorLsTMKvuvp&#10;Ce+HfJeYRfYW9n3+250/lRoN+80HiEB9eIr/3V9awXtcH7/EHyBX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dwqD7BAAAA2wAAAA8AAAAAAAAAAAAAAAAAmAIAAGRycy9kb3du&#10;cmV2LnhtbFBLBQYAAAAABAAEAPUAAACGAwAAAAA=&#10;">
              <v:textbox>
                <w:txbxContent>
                  <w:p w:rsidR="00C56058" w:rsidRPr="00F01C01" w:rsidRDefault="00C56058" w:rsidP="00C56058">
                    <w:pPr>
                      <w:jc w:val="center"/>
                      <w:rPr>
                        <w:sz w:val="20"/>
                        <w:szCs w:val="20"/>
                      </w:rPr>
                    </w:pPr>
                    <w:r w:rsidRPr="00F01C01">
                      <w:rPr>
                        <w:sz w:val="20"/>
                        <w:szCs w:val="20"/>
                      </w:rPr>
                      <w:t>Середньострокові</w:t>
                    </w:r>
                  </w:p>
                </w:txbxContent>
              </v:textbox>
            </v:rect>
            <v:shapetyp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AutoShape 11" o:spid="_x0000_s1645" type="#_x0000_t69" style="position:absolute;left:19907;top:18797;width:20478;height:1453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ki3n8QA&#10;AADbAAAADwAAAGRycy9kb3ducmV2LnhtbESPQWvCQBSE74X+h+UVeil1owct0VWsUGwhF2Oh12f2&#10;mQSzb0P2Vbf/visIHoeZ+YZZrKLr1JmG0Ho2MB5loIgrb1uuDXzvP17fQAVBtth5JgN/FGC1fHxY&#10;YG79hXd0LqVWCcIhRwONSJ9rHaqGHIaR74mTd/SDQ0lyqLUd8JLgrtOTLJtqhy2nhQZ72jRUncpf&#10;Z+DlZ1J0B9nuZPs1jXFTlOv3ojTm+Smu56CEotzDt/anNTAbw/VL+gF6+Q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JIt5/EAAAA2wAAAA8AAAAAAAAAAAAAAAAAmAIAAGRycy9k&#10;b3ducmV2LnhtbFBLBQYAAAAABAAEAPUAAACJAwAAAAA=&#10;" adj="7664">
              <v:stroke joinstyle="round"/>
              <v:textbox>
                <w:txbxContent>
                  <w:p w:rsidR="00C56058" w:rsidRPr="0016261B" w:rsidRDefault="00C56058" w:rsidP="00C56058">
                    <w:pPr>
                      <w:jc w:val="center"/>
                    </w:pPr>
                    <w:r w:rsidRPr="0016261B">
                      <w:t xml:space="preserve">Узгодження факторів </w:t>
                    </w:r>
                  </w:p>
                </w:txbxContent>
              </v:textbox>
            </v:shape>
            <v:shape id="AutoShape 15" o:spid="_x0000_s1646" type="#_x0000_t16" style="position:absolute;left:3448;top:21145;width:16459;height:1095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xodUsMA&#10;AADbAAAADwAAAGRycy9kb3ducmV2LnhtbESPQWvCQBSE74X+h+UVvNVNlaikrhIFwZNg4qHHx+5r&#10;NjT7NmS3Gv+9KxR6HGbmG2a9HV0nrjSE1rOCj2kGglh703Kj4FIf3lcgQkQ22HkmBXcKsN28vqyx&#10;MP7GZ7pWsREJwqFABTbGvpAyaEsOw9T3xMn79oPDmOTQSDPgLcFdJ2dZtpAOW04LFnvaW9I/1a9T&#10;kOu8PO1r+0UVLfRsV+7mq/ys1ORtLD9BRBrjf/ivfTQKljk8v6QfIDc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xodUsMAAADbAAAADwAAAAAAAAAAAAAAAACYAgAAZHJzL2Rv&#10;d25yZXYueG1sUEsFBgAAAAAEAAQA9QAAAIgDAAAAAA==&#10;">
              <v:textbox>
                <w:txbxContent>
                  <w:p w:rsidR="00C56058" w:rsidRPr="0016261B" w:rsidRDefault="00C56058" w:rsidP="00C56058">
                    <w:pPr>
                      <w:jc w:val="center"/>
                    </w:pPr>
                    <w:r w:rsidRPr="0016261B">
                      <w:t>Ендогенне середовище</w:t>
                    </w:r>
                    <w:r>
                      <w:t xml:space="preserve"> </w:t>
                    </w:r>
                    <w:r w:rsidR="00FF4803">
                      <w:t>ПАТ «МВО ОРІОН»</w:t>
                    </w:r>
                  </w:p>
                </w:txbxContent>
              </v:textbox>
            </v:shape>
            <v:shape id="AutoShape 16" o:spid="_x0000_s1647" type="#_x0000_t16" style="position:absolute;left:40601;top:21621;width:16493;height:10478;flip:x;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VXSqMMA&#10;AADbAAAADwAAAGRycy9kb3ducmV2LnhtbESPT4vCMBTE7wt+h/AEL4umCv6hGkWEynrbraIeH82z&#10;LW1eShO1fvvNwoLHYWZ+w6w2nanFg1pXWlYwHkUgiDOrS84VnI7JcAHCeWSNtWVS8CIHm3XvY4Wx&#10;tk/+oUfqcxEg7GJUUHjfxFK6rCCDbmQb4uDdbGvQB9nmUrf4DHBTy0kUzaTBksNCgQ3tCsqq9G4U&#10;7CI+fKavb7OfJpU5X6tDklymSg363XYJwlPn3+H/9pdWMJ/B35fwA+T6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VXSqMMAAADbAAAADwAAAAAAAAAAAAAAAACYAgAAZHJzL2Rv&#10;d25yZXYueG1sUEsFBgAAAAAEAAQA9QAAAIgDAAAAAA==&#10;">
              <v:textbox>
                <w:txbxContent>
                  <w:p w:rsidR="00C56058" w:rsidRPr="0016261B" w:rsidRDefault="00C56058" w:rsidP="00C56058">
                    <w:pPr>
                      <w:jc w:val="center"/>
                    </w:pPr>
                    <w:r w:rsidRPr="0016261B">
                      <w:t>Екзогенне середовище</w:t>
                    </w:r>
                    <w:r w:rsidR="00FF4803">
                      <w:t xml:space="preserve"> ПАТ «МВО ОРІОН»</w:t>
                    </w:r>
                  </w:p>
                  <w:p w:rsidR="00C56058" w:rsidRPr="0016261B" w:rsidRDefault="00C56058" w:rsidP="00C56058">
                    <w:pPr>
                      <w:jc w:val="center"/>
                    </w:pPr>
                  </w:p>
                </w:txbxContent>
              </v:textbox>
            </v:shape>
            <v:rect id="AutoShape 17" o:spid="_x0000_s1648" style="position:absolute;left:2532;top:45529;width:25977;height:447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JkwSsQA&#10;AADbAAAADwAAAGRycy9kb3ducmV2LnhtbESPQWvCQBSE70L/w/IKvZlNLaiNWaW0pNijJpfentnX&#10;JG32bciuMfrru4LgcZiZb5h0M5pWDNS7xrKC5ygGQVxa3XCloMiz6RKE88gaW8uk4EwONuuHSYqJ&#10;tife0bD3lQgQdgkqqL3vEildWZNBF9mOOHg/tjfog+wrqXs8Bbhp5SyO59Jgw2Ghxo7eayr/9kej&#10;4NDMCrzs8s/YvGYv/mvMf4/fH0o9PY5vKxCeRn8P39pbrWCxgOuX8APk+h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iZMErEAAAA2wAAAA8AAAAAAAAAAAAAAAAAmAIAAGRycy9k&#10;b3ducmV2LnhtbFBLBQYAAAAABAAEAPUAAACJAwAAAAA=&#10;">
              <v:textbox>
                <w:txbxContent>
                  <w:p w:rsidR="00C56058" w:rsidRDefault="00C56058" w:rsidP="00C56058">
                    <w:pPr>
                      <w:jc w:val="center"/>
                    </w:pPr>
                    <w:r>
                      <w:t>Вдосконалення якісних результатів</w:t>
                    </w:r>
                  </w:p>
                  <w:p w:rsidR="00C56058" w:rsidRPr="0050413B" w:rsidRDefault="00FF4803" w:rsidP="00C56058">
                    <w:pPr>
                      <w:jc w:val="center"/>
                    </w:pPr>
                    <w:r>
                      <w:t>інноваційного менеджменту</w:t>
                    </w:r>
                    <w:r w:rsidR="00C56058">
                      <w:t xml:space="preserve"> </w:t>
                    </w:r>
                  </w:p>
                </w:txbxContent>
              </v:textbox>
            </v:rect>
            <v:rect id="AutoShape 21" o:spid="_x0000_s1649" style="position:absolute;left:4668;top:39323;width:11714;height:285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el9gsEA&#10;AADbAAAADwAAAGRycy9kb3ducmV2LnhtbESPQYvCMBSE74L/ITzBm6YqiFuNIoriHrVevD2bZ1tt&#10;XkoTte6vN4Kwx2FmvmFmi8aU4kG1KywrGPQjEMSp1QVnCo7JpjcB4TyyxtIyKXiRg8W83ZphrO2T&#10;9/Q4+EwECLsYFeTeV7GULs3JoOvbijh4F1sb9EHWmdQ1PgPclHIYRWNpsOCwkGNFq5zS2+FuFJyL&#10;4RH/9sk2Mj+bkf9tkuv9tFaq22mWUxCeGv8f/rZ3WsFkAJ8v4QfI+R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3pfYLBAAAA2wAAAA8AAAAAAAAAAAAAAAAAmAIAAGRycy9kb3du&#10;cmV2LnhtbFBLBQYAAAAABAAEAPUAAACGAwAAAAA=&#10;">
              <v:textbox>
                <w:txbxContent>
                  <w:p w:rsidR="00C56058" w:rsidRPr="007C2752" w:rsidRDefault="00C56058" w:rsidP="00C56058">
                    <w:pPr>
                      <w:rPr>
                        <w:lang w:val="en-US"/>
                      </w:rPr>
                    </w:pPr>
                    <w:r w:rsidRPr="007C2752">
                      <w:t xml:space="preserve">Принципи - </w:t>
                    </w:r>
                    <w:r>
                      <w:t>5</w:t>
                    </w:r>
                    <w:r w:rsidRPr="007C2752">
                      <w:rPr>
                        <w:lang w:val="en-US"/>
                      </w:rPr>
                      <w:t xml:space="preserve">S </w:t>
                    </w:r>
                  </w:p>
                </w:txbxContent>
              </v:textbox>
            </v:rect>
            <v:rect id="AutoShape 22" o:spid="_x0000_s1650" style="position:absolute;left:30099;top:39326;width:11334;height:285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Tvj9cIA&#10;AADbAAAADwAAAGRycy9kb3ducmV2LnhtbESPQYvCMBSE74L/ITzBm6ZWWLQaRRTFPWq9eHs2z7ba&#10;vJQmat1fv1lY8DjMzDfMfNmaSjypcaVlBaNhBII4s7rkXMEp3Q4mIJxH1lhZJgVvcrBcdDtzTLR9&#10;8YGeR5+LAGGXoILC+zqR0mUFGXRDWxMH72obgz7IJpe6wVeAm0rGUfQlDZYcFgqsaV1Qdj8+jIJL&#10;GZ/w55DuIjPdjv13m94e541S/V67moHw1PpP+L+91womMfx9CT9ALn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tO+P1wgAAANsAAAAPAAAAAAAAAAAAAAAAAJgCAABkcnMvZG93&#10;bnJldi54bWxQSwUGAAAAAAQABAD1AAAAhwMAAAAA&#10;">
              <v:textbox>
                <w:txbxContent>
                  <w:p w:rsidR="00C56058" w:rsidRPr="007C2752" w:rsidRDefault="00C56058" w:rsidP="00C56058">
                    <w:pPr>
                      <w:jc w:val="center"/>
                      <w:rPr>
                        <w:lang w:val="en-US"/>
                      </w:rPr>
                    </w:pPr>
                    <w:r w:rsidRPr="007C2752">
                      <w:rPr>
                        <w:lang w:val="en-US"/>
                      </w:rPr>
                      <w:t>TQM</w:t>
                    </w:r>
                  </w:p>
                </w:txbxContent>
              </v:textbox>
            </v:rect>
            <v:rect id="Rectangle 8" o:spid="_x0000_s1651" style="position:absolute;left:3448;top:16125;width:14015;height:26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7AUcMA&#10;AADcAAAADwAAAGRycy9kb3ducmV2LnhtbERPTWvCQBC9C/0PyxR6MxujSBuzhlKx2KMml97G7DRJ&#10;zc6G7Kqxv75bEHqbx/ucLB9NJy40uNayglkUgyCurG65VlAW2+kzCOeRNXaWScGNHOTrh0mGqbZX&#10;3tPl4GsRQtilqKDxvk+ldFVDBl1ke+LAfdnBoA9wqKUe8BrCTSeTOF5Kgy2HhgZ7emuoOh3ORsGx&#10;TUr82RfvsXnZzv3HWHyfPzdKPT2OrysQnkb/L767dzrMXyzg75lwgVz/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7AUcMAAADcAAAADwAAAAAAAAAAAAAAAACYAgAAZHJzL2Rv&#10;d25yZXYueG1sUEsFBgAAAAAEAAQA9QAAAIgDAAAAAA==&#10;">
              <v:textbox>
                <w:txbxContent>
                  <w:p w:rsidR="00C56058" w:rsidRPr="00072558" w:rsidRDefault="00C56058" w:rsidP="00C56058">
                    <w:pPr>
                      <w:pStyle w:val="af3"/>
                      <w:spacing w:before="0" w:beforeAutospacing="0" w:after="200" w:afterAutospacing="0" w:line="276" w:lineRule="auto"/>
                      <w:jc w:val="center"/>
                      <w:rPr>
                        <w:lang w:val="uk-UA"/>
                      </w:rPr>
                    </w:pPr>
                    <w:r>
                      <w:rPr>
                        <w:sz w:val="20"/>
                        <w:szCs w:val="20"/>
                        <w:lang w:val="uk-UA"/>
                      </w:rPr>
                      <w:t xml:space="preserve">Оперативні </w:t>
                    </w:r>
                  </w:p>
                </w:txbxContent>
              </v:textbox>
            </v:rect>
            <v:rect id="Rectangle 8" o:spid="_x0000_s1652" style="position:absolute;left:23147;top:15684;width:14014;height:266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LJlysMA&#10;AADcAAAADwAAAGRycy9kb3ducmV2LnhtbERPTU/CQBC9k/AfNkPCDbYiGi1sCcGU6BHKxdvQHdtq&#10;d7bpbmnx17MkJt7m5X3OejOYWlyodZVlBQ/zCARxbnXFhYJTls5eQDiPrLG2TAqu5GCTjEdrjLXt&#10;+UCXoy9ECGEXo4LS+yaW0uUlGXRz2xAH7su2Bn2AbSF1i30IN7VcRNGzNFhxaCixoV1J+c+xMwrO&#10;1eKEv4dsH5nX9NF/DNl39/mm1HQybFcgPA3+X/znftdh/vIJ7s+EC2Ry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LJlysMAAADcAAAADwAAAAAAAAAAAAAAAACYAgAAZHJzL2Rv&#10;d25yZXYueG1sUEsFBgAAAAAEAAQA9QAAAIgDAAAAAA==&#10;">
              <v:textbox>
                <w:txbxContent>
                  <w:p w:rsidR="00C56058" w:rsidRDefault="00C56058" w:rsidP="00C56058">
                    <w:pPr>
                      <w:pStyle w:val="af3"/>
                      <w:spacing w:before="0" w:beforeAutospacing="0" w:after="200" w:afterAutospacing="0" w:line="276" w:lineRule="auto"/>
                      <w:jc w:val="center"/>
                    </w:pPr>
                    <w:r>
                      <w:rPr>
                        <w:sz w:val="20"/>
                        <w:szCs w:val="20"/>
                        <w:lang w:val="uk-UA"/>
                      </w:rPr>
                      <w:t xml:space="preserve">Тактичні  </w:t>
                    </w:r>
                  </w:p>
                </w:txbxContent>
              </v:textbox>
            </v:rect>
            <v:rect id="Rectangle 8" o:spid="_x0000_s1653" style="position:absolute;left:43080;top:15835;width:14014;height:266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GD7vcMA&#10;AADcAAAADwAAAGRycy9kb3ducmV2LnhtbERPTWvCQBC9C/0PyxR6M5taERuzSmlJsUdNLr2N2WmS&#10;NjsbsmuM/vquIHibx/ucdDOaVgzUu8aygucoBkFcWt1wpaDIs+kShPPIGlvLpOBMDjbrh0mKibYn&#10;3tGw95UIIewSVFB73yVSurImgy6yHXHgfmxv0AfYV1L3eArhppWzOF5Igw2Hhho7eq+p/NsfjYJD&#10;Myvwsss/Y/OavfivMf89fn8o9fQ4vq1AeBr9XXxzb3WYP1/A9ZlwgVz/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GD7vcMAAADcAAAADwAAAAAAAAAAAAAAAACYAgAAZHJzL2Rv&#10;d25yZXYueG1sUEsFBgAAAAAEAAQA9QAAAIgDAAAAAA==&#10;">
              <v:textbox>
                <w:txbxContent>
                  <w:p w:rsidR="00C56058" w:rsidRDefault="00C56058" w:rsidP="00C56058">
                    <w:pPr>
                      <w:pStyle w:val="af3"/>
                      <w:spacing w:before="0" w:beforeAutospacing="0" w:after="200" w:afterAutospacing="0" w:line="276" w:lineRule="auto"/>
                      <w:jc w:val="center"/>
                    </w:pPr>
                    <w:r>
                      <w:rPr>
                        <w:sz w:val="20"/>
                        <w:szCs w:val="20"/>
                        <w:lang w:val="uk-UA"/>
                      </w:rPr>
                      <w:t xml:space="preserve">Стратегічні  </w:t>
                    </w:r>
                  </w:p>
                </w:txbxContent>
              </v:textbox>
            </v:rect>
            <v:roundrect id="AutoShape 6" o:spid="_x0000_s1654" style="position:absolute;left:11334;top:33806;width:36576;height:3151;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vDTtcUA&#10;AADcAAAADwAAAGRycy9kb3ducmV2LnhtbERPTWvCQBC9C/0PywjedGOtqaauUgqChx5q0kO9jdkx&#10;Cc3OhuyapP76bkHobR7vcza7wdSio9ZVlhXMZxEI4tzqigsFn9l+ugLhPLLG2jIp+CEHu+3DaIOJ&#10;tj0fqUt9IUIIuwQVlN43iZQuL8mgm9mGOHAX2xr0AbaF1C32IdzU8jGKYmmw4tBQYkNvJeXf6dUo&#10;6A5xevuyi9M67s/vUXY7ZfZjqdRkPLy+gPA0+H/x3X3QYf7TM/w9Ey6Q2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m8NO1xQAAANwAAAAPAAAAAAAAAAAAAAAAAJgCAABkcnMv&#10;ZG93bnJldi54bWxQSwUGAAAAAAQABAD1AAAAigMAAAAA&#10;">
              <v:stroke joinstyle="miter"/>
              <v:textbox>
                <w:txbxContent>
                  <w:p w:rsidR="00C56058" w:rsidRDefault="00C56058" w:rsidP="00C56058">
                    <w:pPr>
                      <w:pStyle w:val="af3"/>
                      <w:spacing w:before="0" w:beforeAutospacing="0" w:after="200" w:afterAutospacing="0" w:line="276" w:lineRule="auto"/>
                      <w:jc w:val="center"/>
                    </w:pPr>
                    <w:r>
                      <w:rPr>
                        <w:lang w:val="uk-UA"/>
                      </w:rPr>
                      <w:t>Архітектоніка методики Кайдзен</w:t>
                    </w:r>
                  </w:p>
                </w:txbxContent>
              </v:textbox>
            </v:roundrect>
            <v:rect id="AutoShape 21" o:spid="_x0000_s1655" style="position:absolute;left:17466;top:39326;width:11043;height:285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rPKVMQA&#10;AADcAAAADwAAAGRycy9kb3ducmV2LnhtbESPQW/CMAyF70j8h8hIu0EKTGh0BIRATOwI5cLNa7y2&#10;o3GqJkDZr58PSLvZes/vfV6sOlerG7Wh8mxgPEpAEefeVlwYOGW74RuoEJEt1p7JwIMCrJb93gJT&#10;6+98oNsxFkpCOKRooIyxSbUOeUkOw8g3xKJ9+9ZhlLUttG3xLuGu1pMkmWmHFUtDiQ1tSsovx6sz&#10;8FVNTvh7yD4SN99N42eX/VzPW2NeBt36HVSkLv6bn9d7K/ivQivPyAR6+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6zylTEAAAA3AAAAA8AAAAAAAAAAAAAAAAAmAIAAGRycy9k&#10;b3ducmV2LnhtbFBLBQYAAAAABAAEAPUAAACJAwAAAAA=&#10;">
              <v:textbox>
                <w:txbxContent>
                  <w:p w:rsidR="00C56058" w:rsidRPr="007C2752" w:rsidRDefault="00C56058" w:rsidP="00C56058">
                    <w:pPr>
                      <w:pStyle w:val="af3"/>
                      <w:spacing w:before="0" w:beforeAutospacing="0" w:after="0" w:afterAutospacing="0" w:line="276" w:lineRule="auto"/>
                      <w:jc w:val="center"/>
                      <w:rPr>
                        <w:sz w:val="22"/>
                        <w:szCs w:val="22"/>
                        <w:lang w:val="en-US"/>
                      </w:rPr>
                    </w:pPr>
                    <w:r w:rsidRPr="007C2752">
                      <w:rPr>
                        <w:sz w:val="22"/>
                        <w:szCs w:val="22"/>
                        <w:lang w:val="en-US"/>
                      </w:rPr>
                      <w:t xml:space="preserve">Just-in-time </w:t>
                    </w:r>
                  </w:p>
                </w:txbxContent>
              </v:textbox>
            </v:rect>
            <v:rect id="AutoShape 22" o:spid="_x0000_s1656" style="position:absolute;left:43177;top:39323;width:11335;height:285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f9vz8MA&#10;AADcAAAADwAAAGRycy9kb3ducmV2LnhtbERPTWvCQBC9F/wPywi9NRutlCa6iigWPWpy6W2aHZO0&#10;2dmQXZO0v74rFHqbx/uc1WY0jeipc7VlBbMoBkFcWF1zqSDPDk+vIJxH1thYJgXf5GCznjysMNV2&#10;4DP1F1+KEMIuRQWV920qpSsqMugi2xIH7mo7gz7ArpS6wyGEm0bO4/hFGqw5NFTY0q6i4utyMwo+&#10;6nmOP+fsLTbJ4dmfxuzz9r5X6nE6bpcgPI3+X/znPuowf5HA/ZlwgVz/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f9vz8MAAADcAAAADwAAAAAAAAAAAAAAAACYAgAAZHJzL2Rv&#10;d25yZXYueG1sUEsFBgAAAAAEAAQA9QAAAIgDAAAAAA==&#10;">
              <v:textbox>
                <w:txbxContent>
                  <w:p w:rsidR="00C56058" w:rsidRPr="007C2752" w:rsidRDefault="00C56058" w:rsidP="00C56058">
                    <w:pPr>
                      <w:pStyle w:val="af3"/>
                      <w:spacing w:before="0" w:beforeAutospacing="0" w:after="200" w:afterAutospacing="0" w:line="276" w:lineRule="auto"/>
                      <w:jc w:val="center"/>
                      <w:rPr>
                        <w:sz w:val="22"/>
                        <w:szCs w:val="22"/>
                      </w:rPr>
                    </w:pPr>
                    <w:r w:rsidRPr="007C2752">
                      <w:rPr>
                        <w:sz w:val="22"/>
                        <w:szCs w:val="22"/>
                        <w:lang w:val="en-US"/>
                      </w:rPr>
                      <w:t xml:space="preserve">Motivation </w:t>
                    </w:r>
                  </w:p>
                </w:txbxContent>
              </v:textbox>
            </v:rect>
            <v:shape id="AutoShape 17" o:spid="_x0000_s1657" style="position:absolute;left:2533;top:51953;width:55245;height:4530;visibility:visible" coordsize="5524500,452983"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iV9NsYA&#10;AADcAAAADwAAAGRycy9kb3ducmV2LnhtbESPQWvCQBCF7wX/wzJCb3VjQSmpqwRFEARFK+pxmp0m&#10;odnZNLs18d87h0JvM7w3730zW/SuVjdqQ+XZwHiUgCLOva24MHD6WL+8gQoR2WLtmQzcKcBiPnia&#10;YWp9xwe6HWOhJIRDigbKGJtU65CX5DCMfEMs2pdvHUZZ20LbFjsJd7V+TZKpdlixNJTY0LKk/Pv4&#10;6wzs3ZX3P6tzd8iu2efkdN9dts3OmOdhn72DitTHf/Pf9cYK/kTw5RmZQM8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iV9NsYAAADcAAAADwAAAAAAAAAAAAAAAACYAgAAZHJz&#10;L2Rvd25yZXYueG1sUEsFBgAAAAAEAAQA9QAAAIsDAAAAAA==&#10;" adj="-11796480,,5400" path="m,l5524500,r,452983l,452983,,xm56623,56623r,339737l5467877,396360r,-339737l56623,56623xe">
              <v:stroke joinstyle="miter"/>
              <v:formulas/>
              <v:path o:connecttype="custom" o:connectlocs="0,0;5524500,0;5524500,452983;0,452983;0,0;56623,56623;56623,396360;5467877,396360;5467877,56623;56623,56623" o:connectangles="0,0,0,0,0,0,0,0,0,0" textboxrect="0,0,5524500,452983"/>
              <v:textbox>
                <w:txbxContent>
                  <w:p w:rsidR="00C56058" w:rsidRDefault="00C56058" w:rsidP="00C56058">
                    <w:pPr>
                      <w:pStyle w:val="af3"/>
                      <w:spacing w:before="0" w:beforeAutospacing="0" w:after="0" w:afterAutospacing="0" w:line="276" w:lineRule="auto"/>
                      <w:jc w:val="center"/>
                    </w:pPr>
                    <w:r>
                      <w:rPr>
                        <w:lang w:val="uk-UA"/>
                      </w:rPr>
                      <w:t>Якісно</w:t>
                    </w:r>
                    <w:r>
                      <w:t>-</w:t>
                    </w:r>
                    <w:r>
                      <w:rPr>
                        <w:lang w:val="uk-UA"/>
                      </w:rPr>
                      <w:t xml:space="preserve">орієнтовна стратегія  функціонування та розвитку </w:t>
                    </w:r>
                    <w:r w:rsidR="00FF4803">
                      <w:t>ПАТ «МВО ОРІОН»</w:t>
                    </w:r>
                  </w:p>
                </w:txbxContent>
              </v:textbox>
            </v:shape>
            <v:rect id="AutoShape 17" o:spid="_x0000_s1658" style="position:absolute;left:30099;top:45339;width:26990;height:447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lD1FMMA&#10;AADcAAAADwAAAGRycy9kb3ducmV2LnhtbERPTWvCQBC9F/oflin01my0KG3MKkWx6FGTS29jdpqk&#10;zc6G7Jqk/npXEHqbx/ucdDWaRvTUudqygkkUgyAurK65VJBn25c3EM4ja2wsk4I/crBaPj6kmGg7&#10;8IH6oy9FCGGXoILK+zaR0hUVGXSRbYkD9207gz7ArpS6wyGEm0ZO43guDdYcGipsaV1R8Xs8GwWn&#10;eprj5ZB9xuZ9++r3Y/Zz/too9fw0fixAeBr9v/ju3ukwfzaB2zPhArm8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lD1FMMAAADcAAAADwAAAAAAAAAAAAAAAACYAgAAZHJzL2Rv&#10;d25yZXYueG1sUEsFBgAAAAAEAAQA9QAAAIgDAAAAAA==&#10;">
              <v:textbox>
                <w:txbxContent>
                  <w:p w:rsidR="00C56058" w:rsidRDefault="00C56058" w:rsidP="00C56058">
                    <w:pPr>
                      <w:pStyle w:val="af3"/>
                      <w:spacing w:before="0" w:beforeAutospacing="0" w:after="0" w:afterAutospacing="0"/>
                      <w:jc w:val="center"/>
                    </w:pPr>
                    <w:r>
                      <w:rPr>
                        <w:lang w:val="uk-UA"/>
                      </w:rPr>
                      <w:t>Вдосконалення кількісних результатів</w:t>
                    </w:r>
                  </w:p>
                  <w:p w:rsidR="00C56058" w:rsidRDefault="00FF4803" w:rsidP="00C56058">
                    <w:pPr>
                      <w:pStyle w:val="af3"/>
                      <w:spacing w:before="0" w:beforeAutospacing="0" w:after="0" w:afterAutospacing="0"/>
                      <w:jc w:val="center"/>
                    </w:pPr>
                    <w:r>
                      <w:rPr>
                        <w:lang w:val="uk-UA"/>
                      </w:rPr>
                      <w:t>інноваційного менеджменту</w:t>
                    </w:r>
                    <w:r w:rsidR="00C56058">
                      <w:rPr>
                        <w:lang w:val="uk-UA"/>
                      </w:rPr>
                      <w:t xml:space="preserve"> </w:t>
                    </w:r>
                  </w:p>
                </w:txbxContent>
              </v:textbox>
            </v:rect>
            <v:shape id="Стрелка вниз 85" o:spid="_x0000_s1659" type="#_x0000_t67" style="position:absolute;left:28015;top:36957;width:3620;height:1714;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pfqZsMA&#10;AADbAAAADwAAAGRycy9kb3ducmV2LnhtbESPQWvCQBSE74X+h+UJXkR3FbQxukoRCoKnxgoen9ln&#10;Esy+DdmtRn99VxB6HGbmG2a57mwtrtT6yrGG8UiBIM6dqbjQ8LP/GiYgfEA2WDsmDXfysF69vy0x&#10;Ne7G33TNQiEihH2KGsoQmlRKn5dk0Y9cQxy9s2sthijbQpoWbxFuazlRaiYtVhwXSmxoU1J+yX6t&#10;hkwlp4871o9M7qaHgTod3XzntO73us8FiEBd+A+/2lujIZnC80v8AXL1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pfqZsMAAADbAAAADwAAAAAAAAAAAAAAAACYAgAAZHJzL2Rv&#10;d25yZXYueG1sUEsFBgAAAAAEAAQA9QAAAIgDAAAAAA==&#10;" adj="10800" fillcolor="#a5a5a5" strokecolor="#7f7f7f" strokeweight="2pt"/>
            <v:shape id="Стрелка вниз 154" o:spid="_x0000_s1660" type="#_x0000_t67" style="position:absolute;left:13847;top:43461;width:3619;height:1708;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9cDwcMA&#10;AADcAAAADwAAAGRycy9kb3ducmV2LnhtbERPTWvCQBC9F/oflil4KbpbqZrGrFIKguDJVMHjmJ0m&#10;wexsyG5j7K/vFoTe5vE+J1sPthE9db52rOFlokAQF87UXGo4fG7GCQgfkA02jknDjTysV48PGabG&#10;XXlPfR5KEUPYp6ihCqFNpfRFRRb9xLXEkftyncUQYVdK0+E1httGTpWaS4s1x4YKW/qoqLjk31ZD&#10;rpLz4obNTy53s+OzOp/c285pPXoa3pcgAg3hX3x3b02cP3uFv2fiBXL1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9cDwcMAAADcAAAADwAAAAAAAAAAAAAAAACYAgAAZHJzL2Rv&#10;d25yZXYueG1sUEsFBgAAAAAEAAQA9QAAAIgDAAAAAA==&#10;" adj="10800" fillcolor="#a5a5a5" strokecolor="#7f7f7f" strokeweight="2pt">
              <v:textbox>
                <w:txbxContent>
                  <w:p w:rsidR="00C56058" w:rsidRDefault="00C56058" w:rsidP="00C56058"/>
                </w:txbxContent>
              </v:textbox>
            </v:shape>
            <v:shape id="Стрелка вниз 155" o:spid="_x0000_s1661" type="#_x0000_t67" style="position:absolute;left:41433;top:43148;width:3620;height:1708;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JumWsIA&#10;AADcAAAADwAAAGRycy9kb3ducmV2LnhtbERPS4vCMBC+L/gfwgheRBOF+ugaRYSFBU9WF/Y4NrNt&#10;sZmUJqt1f70RhL3Nx/ec1aaztbhS6yvHGiZjBYI4d6biQsPp+DFagPAB2WDtmDTcycNm3XtbYWrc&#10;jQ90zUIhYgj7FDWUITSplD4vyaIfu4Y4cj+utRgibAtpWrzFcFvLqVIzabHi2FBiQ7uS8kv2azVk&#10;anGe37H+y+Q++Rqq87db7p3Wg363fQcRqAv/4pf708T5SQLPZ+IFcv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Ym6ZawgAAANwAAAAPAAAAAAAAAAAAAAAAAJgCAABkcnMvZG93&#10;bnJldi54bWxQSwUGAAAAAAQABAD1AAAAhwMAAAAA&#10;" adj="10800" fillcolor="#a5a5a5" strokecolor="#7f7f7f" strokeweight="2pt">
              <v:textbox>
                <w:txbxContent>
                  <w:p w:rsidR="00C56058" w:rsidRDefault="00C56058" w:rsidP="00C56058">
                    <w:pPr>
                      <w:pStyle w:val="af3"/>
                      <w:spacing w:before="0" w:beforeAutospacing="0" w:after="200" w:afterAutospacing="0" w:line="276" w:lineRule="auto"/>
                    </w:pPr>
                    <w:r>
                      <w:rPr>
                        <w:sz w:val="22"/>
                        <w:szCs w:val="22"/>
                      </w:rPr>
                      <w:t> </w:t>
                    </w:r>
                  </w:p>
                </w:txbxContent>
              </v:textbox>
            </v:shape>
            <v:shape id="Стрелка вниз 156" o:spid="_x0000_s1662" type="#_x0000_t67" style="position:absolute;left:13557;top:50190;width:3620;height:1708;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Ek4LcEA&#10;AADcAAAADwAAAGRycy9kb3ducmV2LnhtbERPS4vCMBC+C/6HMIIX0WQXfHWNsggLgiergsexGduy&#10;zaQ0Uev++o0geJuP7zmLVWsrcaPGl441fIwUCOLMmZJzDYf9z3AGwgdkg5Vj0vAgD6tlt7PAxLg7&#10;7+iWhlzEEPYJaihCqBMpfVaQRT9yNXHkLq6xGCJscmkavMdwW8lPpSbSYsmxocCa1gVlv+nVakjV&#10;7Dx9YPWXyu34OFDnk5tvndb9Xvv9BSJQG97il3tj4vzxBJ7PxAvk8h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hJOC3BAAAA3AAAAA8AAAAAAAAAAAAAAAAAmAIAAGRycy9kb3du&#10;cmV2LnhtbFBLBQYAAAAABAAEAPUAAACGAwAAAAA=&#10;" adj="10800" fillcolor="#a5a5a5" strokecolor="#7f7f7f" strokeweight="2pt">
              <v:textbox>
                <w:txbxContent>
                  <w:p w:rsidR="00C56058" w:rsidRDefault="00C56058" w:rsidP="00C56058">
                    <w:pPr>
                      <w:pStyle w:val="af3"/>
                      <w:spacing w:before="0" w:beforeAutospacing="0" w:after="200" w:afterAutospacing="0" w:line="276" w:lineRule="auto"/>
                    </w:pPr>
                    <w:r>
                      <w:rPr>
                        <w:sz w:val="22"/>
                        <w:szCs w:val="22"/>
                      </w:rPr>
                      <w:t> </w:t>
                    </w:r>
                  </w:p>
                </w:txbxContent>
              </v:textbox>
            </v:shape>
            <v:shape id="Стрелка вниз 157" o:spid="_x0000_s1663" type="#_x0000_t67" style="position:absolute;left:41433;top:50006;width:3620;height:1708;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wWdtsEA&#10;AADcAAAADwAAAGRycy9kb3ducmV2LnhtbERPTYvCMBC9L/gfwgheljVRcHW7RhFBEDxZFTyOzWxb&#10;bCaliVr99UYQ9jaP9znTeWsrcaXGl441DPoKBHHmTMm5hv1u9TUB4QOywcoxabiTh/ms8zHFxLgb&#10;b+mahlzEEPYJaihCqBMpfVaQRd93NXHk/lxjMUTY5NI0eIvhtpJDpb6lxZJjQ4E1LQvKzunFakjV&#10;5DS+Y/VI5WZ0+FSno/vZOK173XbxCyJQG/7Fb/faxPmjMbyeiRfI2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cFnbbBAAAA3AAAAA8AAAAAAAAAAAAAAAAAmAIAAGRycy9kb3du&#10;cmV2LnhtbFBLBQYAAAAABAAEAPUAAACGAwAAAAA=&#10;" adj="10800" fillcolor="#a5a5a5" strokecolor="#7f7f7f" strokeweight="2pt">
              <v:textbox>
                <w:txbxContent>
                  <w:p w:rsidR="00C56058" w:rsidRDefault="00C56058" w:rsidP="00C56058">
                    <w:pPr>
                      <w:pStyle w:val="af3"/>
                      <w:spacing w:before="0" w:beforeAutospacing="0" w:after="200" w:afterAutospacing="0" w:line="276" w:lineRule="auto"/>
                    </w:pPr>
                    <w:r>
                      <w:rPr>
                        <w:sz w:val="22"/>
                        <w:szCs w:val="22"/>
                      </w:rPr>
                      <w:t> </w:t>
                    </w:r>
                  </w:p>
                </w:txbxContent>
              </v:textbox>
            </v:shape>
            <v:shape id="Стрелка вниз 158" o:spid="_x0000_s1664" type="#_x0000_t67" style="position:absolute;left:27498;top:4887;width:3620;height:2252;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poJxMUA&#10;AADcAAAADwAAAGRycy9kb3ducmV2LnhtbESPQWvCQBCF74X+h2UKvRTdtWCr0VVEKBQ8mbbgccyO&#10;STA7G7KrRn+9cxB6m+G9ee+b+bL3jTpTF+vAFkZDA4q4CK7m0sLvz9dgAiomZIdNYLJwpQjLxfPT&#10;HDMXLrylc55KJSEcM7RQpdRmWseiIo9xGFpi0Q6h85hk7UrtOrxIuG/0uzEf2mPN0lBhS+uKimN+&#10;8hZyM9l/XrG55Xoz/nsz+12YboK1ry/9agYqUZ/+zY/rbyf4Y6GVZ2QCvbg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2mgnExQAAANwAAAAPAAAAAAAAAAAAAAAAAJgCAABkcnMv&#10;ZG93bnJldi54bWxQSwUGAAAAAAQABAD1AAAAigMAAAAA&#10;" adj="10800" fillcolor="#a5a5a5" strokecolor="#7f7f7f" strokeweight="2pt">
              <v:textbox>
                <w:txbxContent>
                  <w:p w:rsidR="00C56058" w:rsidRDefault="00C56058" w:rsidP="00C56058">
                    <w:pPr>
                      <w:pStyle w:val="af3"/>
                      <w:spacing w:before="0" w:beforeAutospacing="0" w:after="200" w:afterAutospacing="0" w:line="276" w:lineRule="auto"/>
                    </w:pPr>
                    <w:r>
                      <w:rPr>
                        <w:sz w:val="22"/>
                        <w:szCs w:val="22"/>
                      </w:rPr>
                      <w:t> </w:t>
                    </w:r>
                  </w:p>
                </w:txbxContent>
              </v:textbox>
            </v:shape>
            <w10:anchorlock/>
          </v:group>
        </w:pict>
      </w:r>
    </w:p>
    <w:p w:rsidR="00C56058" w:rsidRPr="0058771A" w:rsidRDefault="00C56058" w:rsidP="00FF4803">
      <w:pPr>
        <w:tabs>
          <w:tab w:val="left" w:pos="1320"/>
        </w:tabs>
        <w:spacing w:line="360" w:lineRule="auto"/>
        <w:ind w:firstLine="709"/>
        <w:jc w:val="both"/>
        <w:rPr>
          <w:sz w:val="28"/>
          <w:szCs w:val="28"/>
        </w:rPr>
      </w:pPr>
      <w:r>
        <w:rPr>
          <w:rFonts w:eastAsia="Calibri"/>
          <w:sz w:val="28"/>
          <w:szCs w:val="28"/>
        </w:rPr>
        <w:t xml:space="preserve">Рис. 3.1. </w:t>
      </w:r>
      <w:r w:rsidR="00FF4803">
        <w:rPr>
          <w:rFonts w:eastAsia="Calibri"/>
          <w:sz w:val="28"/>
          <w:szCs w:val="28"/>
        </w:rPr>
        <w:t xml:space="preserve">Концепція </w:t>
      </w:r>
      <w:r w:rsidR="00FF4803" w:rsidRPr="004C278E">
        <w:rPr>
          <w:rFonts w:eastAsia="Calibri"/>
          <w:sz w:val="28"/>
          <w:szCs w:val="28"/>
        </w:rPr>
        <w:t xml:space="preserve">реалізації стратегічно-орієнтовних цілей </w:t>
      </w:r>
      <w:r w:rsidR="00FF4803">
        <w:rPr>
          <w:rFonts w:eastAsia="Calibri"/>
          <w:sz w:val="28"/>
          <w:szCs w:val="28"/>
        </w:rPr>
        <w:t xml:space="preserve">інноваційного менеджменту </w:t>
      </w:r>
      <w:r w:rsidR="00FF4803" w:rsidRPr="004C278E">
        <w:rPr>
          <w:rFonts w:eastAsia="Calibri"/>
          <w:sz w:val="28"/>
          <w:szCs w:val="28"/>
        </w:rPr>
        <w:t xml:space="preserve">управління  </w:t>
      </w:r>
      <w:r w:rsidR="00FF4803">
        <w:rPr>
          <w:sz w:val="28"/>
          <w:szCs w:val="28"/>
        </w:rPr>
        <w:t xml:space="preserve">на </w:t>
      </w:r>
      <w:r w:rsidR="00FF4803" w:rsidRPr="004C2087">
        <w:rPr>
          <w:sz w:val="28"/>
          <w:szCs w:val="28"/>
        </w:rPr>
        <w:t>ПАТ «</w:t>
      </w:r>
      <w:r w:rsidR="00FF4803" w:rsidRPr="004C2087">
        <w:rPr>
          <w:caps/>
          <w:sz w:val="28"/>
          <w:szCs w:val="28"/>
        </w:rPr>
        <w:t>Машинобудівне Виробниче ОБ’ЄДНАННЯ оріон»</w:t>
      </w:r>
      <w:r w:rsidR="00FF4803">
        <w:rPr>
          <w:caps/>
          <w:sz w:val="28"/>
          <w:szCs w:val="28"/>
        </w:rPr>
        <w:t xml:space="preserve"> </w:t>
      </w:r>
      <w:r w:rsidR="00FF4803" w:rsidRPr="004C278E">
        <w:rPr>
          <w:rFonts w:eastAsia="Calibri"/>
          <w:sz w:val="28"/>
          <w:szCs w:val="28"/>
        </w:rPr>
        <w:t>з урахуванням принципів концепції Кайдзен</w:t>
      </w:r>
    </w:p>
    <w:p w:rsidR="00C56058" w:rsidRPr="00C56058" w:rsidRDefault="00C56058" w:rsidP="00FF4803">
      <w:pPr>
        <w:pStyle w:val="af3"/>
        <w:shd w:val="clear" w:color="auto" w:fill="FFFFFF"/>
        <w:spacing w:before="0" w:beforeAutospacing="0" w:after="0" w:afterAutospacing="0" w:line="360" w:lineRule="auto"/>
        <w:ind w:firstLine="709"/>
        <w:jc w:val="both"/>
        <w:rPr>
          <w:sz w:val="28"/>
          <w:szCs w:val="28"/>
          <w:lang w:val="uk-UA"/>
        </w:rPr>
      </w:pPr>
      <w:r w:rsidRPr="00FF4803">
        <w:rPr>
          <w:color w:val="000000"/>
          <w:sz w:val="28"/>
          <w:szCs w:val="28"/>
          <w:lang w:val="uk-UA"/>
        </w:rPr>
        <w:t xml:space="preserve">Таким чином, </w:t>
      </w:r>
      <w:r w:rsidR="00FF4803">
        <w:rPr>
          <w:color w:val="000000"/>
          <w:sz w:val="28"/>
          <w:szCs w:val="28"/>
          <w:lang w:val="uk-UA"/>
        </w:rPr>
        <w:t>з</w:t>
      </w:r>
      <w:r w:rsidR="00FF4803" w:rsidRPr="0014561B">
        <w:rPr>
          <w:sz w:val="28"/>
          <w:szCs w:val="28"/>
          <w:lang w:val="uk-UA"/>
        </w:rPr>
        <w:t xml:space="preserve">астосування концепції Кайдзен в менеджменті  </w:t>
      </w:r>
      <w:r w:rsidR="00FF4803" w:rsidRPr="0014561B">
        <w:rPr>
          <w:sz w:val="28"/>
          <w:szCs w:val="28"/>
          <w:lang w:val="uk-UA" w:eastAsia="en-US"/>
        </w:rPr>
        <w:t xml:space="preserve">ПАТ </w:t>
      </w:r>
      <w:r w:rsidR="00FF4803" w:rsidRPr="0014561B">
        <w:rPr>
          <w:bCs/>
          <w:sz w:val="28"/>
          <w:szCs w:val="28"/>
          <w:lang w:val="uk-UA" w:eastAsia="en-US"/>
        </w:rPr>
        <w:t>«</w:t>
      </w:r>
      <w:r w:rsidR="00FF4803" w:rsidRPr="0014561B">
        <w:rPr>
          <w:bCs/>
          <w:caps/>
          <w:sz w:val="28"/>
          <w:szCs w:val="28"/>
          <w:lang w:val="uk-UA" w:eastAsia="en-US"/>
        </w:rPr>
        <w:t>Машинобудівне Виробниче ОБ’ЄДНАННЯ оріон</w:t>
      </w:r>
      <w:r w:rsidR="00FF4803" w:rsidRPr="0014561B">
        <w:rPr>
          <w:bCs/>
          <w:sz w:val="28"/>
          <w:szCs w:val="28"/>
          <w:lang w:val="uk-UA" w:eastAsia="en-US"/>
        </w:rPr>
        <w:t>»</w:t>
      </w:r>
      <w:r w:rsidR="00FF4803">
        <w:rPr>
          <w:bCs/>
          <w:sz w:val="28"/>
          <w:szCs w:val="28"/>
          <w:lang w:val="uk-UA" w:eastAsia="en-US"/>
        </w:rPr>
        <w:t xml:space="preserve"> </w:t>
      </w:r>
      <w:r w:rsidRPr="00FF4803">
        <w:rPr>
          <w:sz w:val="28"/>
          <w:szCs w:val="28"/>
          <w:lang w:val="uk-UA"/>
        </w:rPr>
        <w:t xml:space="preserve">забезпечує підвищення ефективності </w:t>
      </w:r>
      <w:r w:rsidR="00FF4803">
        <w:rPr>
          <w:sz w:val="28"/>
          <w:szCs w:val="28"/>
          <w:lang w:val="uk-UA"/>
        </w:rPr>
        <w:t xml:space="preserve">управління на підприємстві </w:t>
      </w:r>
      <w:r w:rsidRPr="00FF4803">
        <w:rPr>
          <w:sz w:val="28"/>
          <w:szCs w:val="28"/>
          <w:lang w:val="uk-UA"/>
        </w:rPr>
        <w:t xml:space="preserve">з урахуванням ресурсного потенціалу, а також оцінки впливу контрольованих та неконтрольованих факторів. Вектор перманентного та композиційного вдосконалення системи </w:t>
      </w:r>
      <w:r w:rsidR="00FF4803">
        <w:rPr>
          <w:sz w:val="28"/>
          <w:szCs w:val="28"/>
          <w:lang w:val="uk-UA"/>
        </w:rPr>
        <w:t xml:space="preserve">інноваційного  менеджменту на </w:t>
      </w:r>
      <w:r w:rsidR="00FF4803" w:rsidRPr="0014561B">
        <w:rPr>
          <w:sz w:val="28"/>
          <w:szCs w:val="28"/>
          <w:lang w:val="uk-UA" w:eastAsia="en-US"/>
        </w:rPr>
        <w:t xml:space="preserve">ПАТ </w:t>
      </w:r>
      <w:r w:rsidR="00FF4803" w:rsidRPr="0014561B">
        <w:rPr>
          <w:bCs/>
          <w:sz w:val="28"/>
          <w:szCs w:val="28"/>
          <w:lang w:val="uk-UA" w:eastAsia="en-US"/>
        </w:rPr>
        <w:t>«</w:t>
      </w:r>
      <w:r w:rsidR="00FF4803" w:rsidRPr="0014561B">
        <w:rPr>
          <w:bCs/>
          <w:caps/>
          <w:sz w:val="28"/>
          <w:szCs w:val="28"/>
          <w:lang w:val="uk-UA" w:eastAsia="en-US"/>
        </w:rPr>
        <w:t>Машинобудівне Виробниче ОБ’ЄДНАННЯ оріон</w:t>
      </w:r>
      <w:r w:rsidR="00FF4803" w:rsidRPr="0014561B">
        <w:rPr>
          <w:bCs/>
          <w:sz w:val="28"/>
          <w:szCs w:val="28"/>
          <w:lang w:val="uk-UA" w:eastAsia="en-US"/>
        </w:rPr>
        <w:t>»</w:t>
      </w:r>
      <w:r w:rsidRPr="00FF4803">
        <w:rPr>
          <w:sz w:val="28"/>
          <w:szCs w:val="28"/>
          <w:lang w:val="uk-UA"/>
        </w:rPr>
        <w:t xml:space="preserve">і є пріоритетним в умовах певної невизначеності та глобальних викликів, що важливо як для функціонування, так і для відновлення та розвитку </w:t>
      </w:r>
      <w:r w:rsidR="00FF4803" w:rsidRPr="0014561B">
        <w:rPr>
          <w:sz w:val="28"/>
          <w:szCs w:val="28"/>
          <w:lang w:val="uk-UA" w:eastAsia="en-US"/>
        </w:rPr>
        <w:t xml:space="preserve">ПАТ </w:t>
      </w:r>
      <w:r w:rsidR="00FF4803" w:rsidRPr="0014561B">
        <w:rPr>
          <w:bCs/>
          <w:sz w:val="28"/>
          <w:szCs w:val="28"/>
          <w:lang w:val="uk-UA" w:eastAsia="en-US"/>
        </w:rPr>
        <w:t>«</w:t>
      </w:r>
      <w:r w:rsidR="00FF4803" w:rsidRPr="0014561B">
        <w:rPr>
          <w:bCs/>
          <w:caps/>
          <w:sz w:val="28"/>
          <w:szCs w:val="28"/>
          <w:lang w:val="uk-UA" w:eastAsia="en-US"/>
        </w:rPr>
        <w:t>Машинобудівне Виробниче ОБ’ЄДНАННЯ оріон</w:t>
      </w:r>
      <w:r w:rsidR="00FF4803" w:rsidRPr="0014561B">
        <w:rPr>
          <w:bCs/>
          <w:sz w:val="28"/>
          <w:szCs w:val="28"/>
          <w:lang w:val="uk-UA" w:eastAsia="en-US"/>
        </w:rPr>
        <w:t>»</w:t>
      </w:r>
      <w:r w:rsidRPr="00FF4803">
        <w:rPr>
          <w:sz w:val="28"/>
          <w:szCs w:val="28"/>
          <w:lang w:val="uk-UA"/>
        </w:rPr>
        <w:t xml:space="preserve">. </w:t>
      </w:r>
    </w:p>
    <w:p w:rsidR="00FF4803" w:rsidRDefault="00FF4803" w:rsidP="00E672A8">
      <w:pPr>
        <w:spacing w:line="360" w:lineRule="auto"/>
        <w:ind w:firstLine="708"/>
        <w:jc w:val="both"/>
        <w:rPr>
          <w:sz w:val="28"/>
          <w:szCs w:val="28"/>
        </w:rPr>
      </w:pPr>
    </w:p>
    <w:p w:rsidR="00FF4803" w:rsidRDefault="00FF4803" w:rsidP="00E672A8">
      <w:pPr>
        <w:spacing w:line="360" w:lineRule="auto"/>
        <w:ind w:firstLine="708"/>
        <w:jc w:val="both"/>
        <w:rPr>
          <w:sz w:val="28"/>
          <w:szCs w:val="28"/>
        </w:rPr>
      </w:pPr>
    </w:p>
    <w:p w:rsidR="00E672A8" w:rsidRPr="007B0EA5" w:rsidRDefault="00E672A8" w:rsidP="00E672A8">
      <w:pPr>
        <w:spacing w:line="360" w:lineRule="auto"/>
        <w:ind w:firstLine="708"/>
        <w:jc w:val="both"/>
        <w:rPr>
          <w:sz w:val="28"/>
          <w:szCs w:val="28"/>
        </w:rPr>
      </w:pPr>
      <w:r w:rsidRPr="007B0EA5">
        <w:rPr>
          <w:sz w:val="28"/>
          <w:szCs w:val="28"/>
        </w:rPr>
        <w:t xml:space="preserve">3.2. </w:t>
      </w:r>
      <w:r w:rsidR="00FF4803" w:rsidRPr="00B31078">
        <w:rPr>
          <w:sz w:val="28"/>
          <w:szCs w:val="28"/>
        </w:rPr>
        <w:t xml:space="preserve">Методика форсайту в управлінні </w:t>
      </w:r>
      <w:r w:rsidR="00FF4803" w:rsidRPr="00B31078">
        <w:rPr>
          <w:sz w:val="28"/>
          <w:szCs w:val="28"/>
          <w:lang w:eastAsia="en-US"/>
        </w:rPr>
        <w:t xml:space="preserve">ПАТ </w:t>
      </w:r>
      <w:r w:rsidR="00FF4803" w:rsidRPr="00B31078">
        <w:rPr>
          <w:bCs/>
          <w:sz w:val="28"/>
          <w:szCs w:val="28"/>
          <w:lang w:eastAsia="en-US"/>
        </w:rPr>
        <w:t>«</w:t>
      </w:r>
      <w:r w:rsidR="00FF4803" w:rsidRPr="00B31078">
        <w:rPr>
          <w:bCs/>
          <w:caps/>
          <w:sz w:val="28"/>
          <w:szCs w:val="28"/>
          <w:lang w:eastAsia="en-US"/>
        </w:rPr>
        <w:t>Машинобудівне Виробниче ОБ’ЄДНАННЯ оріон</w:t>
      </w:r>
      <w:r w:rsidR="00FF4803" w:rsidRPr="00B31078">
        <w:rPr>
          <w:bCs/>
          <w:sz w:val="28"/>
          <w:szCs w:val="28"/>
          <w:lang w:eastAsia="en-US"/>
        </w:rPr>
        <w:t>»</w:t>
      </w:r>
    </w:p>
    <w:p w:rsidR="00E672A8" w:rsidRPr="007B0EA5" w:rsidRDefault="00E672A8" w:rsidP="00E672A8">
      <w:pPr>
        <w:spacing w:line="360" w:lineRule="auto"/>
        <w:ind w:firstLine="709"/>
        <w:jc w:val="both"/>
        <w:rPr>
          <w:sz w:val="28"/>
          <w:szCs w:val="28"/>
        </w:rPr>
      </w:pPr>
    </w:p>
    <w:p w:rsidR="00FF4803" w:rsidRPr="00FF0597" w:rsidRDefault="00FF4803" w:rsidP="00FF4803">
      <w:pPr>
        <w:spacing w:line="360" w:lineRule="auto"/>
        <w:ind w:firstLine="709"/>
        <w:jc w:val="both"/>
        <w:rPr>
          <w:sz w:val="28"/>
          <w:szCs w:val="28"/>
        </w:rPr>
      </w:pPr>
      <w:r w:rsidRPr="00FB43CC">
        <w:rPr>
          <w:bCs/>
          <w:sz w:val="28"/>
          <w:szCs w:val="28"/>
        </w:rPr>
        <w:t>Форсайт</w:t>
      </w:r>
      <w:r w:rsidRPr="00FB43CC">
        <w:rPr>
          <w:sz w:val="28"/>
          <w:szCs w:val="28"/>
        </w:rPr>
        <w:t> </w:t>
      </w:r>
      <w:r w:rsidRPr="00FF0597">
        <w:rPr>
          <w:sz w:val="28"/>
          <w:szCs w:val="28"/>
        </w:rPr>
        <w:t xml:space="preserve">– це найбільш ефективна методологія довгострокового прогнозування розвитку </w:t>
      </w:r>
      <w:r w:rsidRPr="00B31078">
        <w:rPr>
          <w:sz w:val="28"/>
          <w:szCs w:val="28"/>
          <w:lang w:eastAsia="en-US"/>
        </w:rPr>
        <w:t xml:space="preserve">ПАТ </w:t>
      </w:r>
      <w:r w:rsidRPr="00B31078">
        <w:rPr>
          <w:bCs/>
          <w:sz w:val="28"/>
          <w:szCs w:val="28"/>
          <w:lang w:eastAsia="en-US"/>
        </w:rPr>
        <w:t>«</w:t>
      </w:r>
      <w:r w:rsidRPr="00B31078">
        <w:rPr>
          <w:bCs/>
          <w:caps/>
          <w:sz w:val="28"/>
          <w:szCs w:val="28"/>
          <w:lang w:eastAsia="en-US"/>
        </w:rPr>
        <w:t>Машинобудівне Виробниче ОБ’ЄДНАННЯ оріон</w:t>
      </w:r>
      <w:r w:rsidRPr="00B31078">
        <w:rPr>
          <w:bCs/>
          <w:sz w:val="28"/>
          <w:szCs w:val="28"/>
          <w:lang w:eastAsia="en-US"/>
        </w:rPr>
        <w:t>»</w:t>
      </w:r>
      <w:r>
        <w:rPr>
          <w:bCs/>
          <w:sz w:val="28"/>
          <w:szCs w:val="28"/>
          <w:lang w:eastAsia="en-US"/>
        </w:rPr>
        <w:t xml:space="preserve"> </w:t>
      </w:r>
      <w:r w:rsidRPr="00FF0597">
        <w:rPr>
          <w:sz w:val="28"/>
          <w:szCs w:val="28"/>
        </w:rPr>
        <w:t xml:space="preserve">та досконалий інструмент визначення стратегічних пріоритетів у науково-інноваційній сфері </w:t>
      </w:r>
      <w:r>
        <w:rPr>
          <w:sz w:val="28"/>
          <w:szCs w:val="28"/>
        </w:rPr>
        <w:t>підприємства</w:t>
      </w:r>
      <w:r w:rsidRPr="00FF0597">
        <w:rPr>
          <w:sz w:val="28"/>
          <w:szCs w:val="28"/>
        </w:rPr>
        <w:t xml:space="preserve">. </w:t>
      </w:r>
    </w:p>
    <w:p w:rsidR="00FF4803" w:rsidRPr="00A10324" w:rsidRDefault="00FF4803" w:rsidP="00FF4803">
      <w:pPr>
        <w:spacing w:line="360" w:lineRule="auto"/>
        <w:ind w:firstLine="708"/>
        <w:jc w:val="both"/>
        <w:rPr>
          <w:sz w:val="28"/>
          <w:szCs w:val="28"/>
        </w:rPr>
      </w:pPr>
      <w:r w:rsidRPr="00FF0597">
        <w:rPr>
          <w:sz w:val="28"/>
          <w:szCs w:val="28"/>
        </w:rPr>
        <w:t xml:space="preserve">Методологія форсайту </w:t>
      </w:r>
      <w:r w:rsidRPr="00B31078">
        <w:rPr>
          <w:sz w:val="28"/>
          <w:szCs w:val="28"/>
        </w:rPr>
        <w:t xml:space="preserve">в управлінні </w:t>
      </w:r>
      <w:r w:rsidRPr="00B31078">
        <w:rPr>
          <w:sz w:val="28"/>
          <w:szCs w:val="28"/>
          <w:lang w:eastAsia="en-US"/>
        </w:rPr>
        <w:t xml:space="preserve">ПАТ </w:t>
      </w:r>
      <w:r w:rsidRPr="00B31078">
        <w:rPr>
          <w:bCs/>
          <w:sz w:val="28"/>
          <w:szCs w:val="28"/>
          <w:lang w:eastAsia="en-US"/>
        </w:rPr>
        <w:t>«</w:t>
      </w:r>
      <w:r w:rsidRPr="00B31078">
        <w:rPr>
          <w:bCs/>
          <w:caps/>
          <w:sz w:val="28"/>
          <w:szCs w:val="28"/>
          <w:lang w:eastAsia="en-US"/>
        </w:rPr>
        <w:t>Машинобудівне Виробниче ОБ’ЄДНАННЯ оріон</w:t>
      </w:r>
      <w:r w:rsidRPr="00B31078">
        <w:rPr>
          <w:bCs/>
          <w:sz w:val="28"/>
          <w:szCs w:val="28"/>
          <w:lang w:eastAsia="en-US"/>
        </w:rPr>
        <w:t>»</w:t>
      </w:r>
      <w:r>
        <w:rPr>
          <w:bCs/>
          <w:sz w:val="28"/>
          <w:szCs w:val="28"/>
          <w:lang w:eastAsia="en-US"/>
        </w:rPr>
        <w:t xml:space="preserve"> </w:t>
      </w:r>
      <w:r w:rsidRPr="00FF0597">
        <w:rPr>
          <w:sz w:val="28"/>
          <w:szCs w:val="28"/>
        </w:rPr>
        <w:t xml:space="preserve">відрізняється від футурології (дослідження майбутнього),  а також від стратегічного прогнозування й планування та не зводиться до передбачення майбутнього </w:t>
      </w:r>
      <w:r w:rsidR="006B1F5E" w:rsidRPr="00B31078">
        <w:rPr>
          <w:sz w:val="28"/>
          <w:szCs w:val="28"/>
          <w:lang w:eastAsia="en-US"/>
        </w:rPr>
        <w:t xml:space="preserve">ПАТ </w:t>
      </w:r>
      <w:r w:rsidR="006B1F5E" w:rsidRPr="00B31078">
        <w:rPr>
          <w:bCs/>
          <w:sz w:val="28"/>
          <w:szCs w:val="28"/>
          <w:lang w:eastAsia="en-US"/>
        </w:rPr>
        <w:t>«</w:t>
      </w:r>
      <w:r w:rsidR="006B1F5E" w:rsidRPr="00B31078">
        <w:rPr>
          <w:bCs/>
          <w:caps/>
          <w:sz w:val="28"/>
          <w:szCs w:val="28"/>
          <w:lang w:eastAsia="en-US"/>
        </w:rPr>
        <w:t>Машинобудівне Виробниче ОБ’ЄДНАННЯ оріон</w:t>
      </w:r>
      <w:r w:rsidR="006B1F5E" w:rsidRPr="00B31078">
        <w:rPr>
          <w:bCs/>
          <w:sz w:val="28"/>
          <w:szCs w:val="28"/>
          <w:lang w:eastAsia="en-US"/>
        </w:rPr>
        <w:t>»</w:t>
      </w:r>
      <w:r w:rsidRPr="00FF0597">
        <w:rPr>
          <w:sz w:val="28"/>
          <w:szCs w:val="28"/>
        </w:rPr>
        <w:t>. Форсайт</w:t>
      </w:r>
      <w:r w:rsidR="006B1F5E">
        <w:rPr>
          <w:sz w:val="28"/>
          <w:szCs w:val="28"/>
        </w:rPr>
        <w:t xml:space="preserve"> </w:t>
      </w:r>
      <w:r w:rsidR="006B1F5E" w:rsidRPr="00B31078">
        <w:rPr>
          <w:sz w:val="28"/>
          <w:szCs w:val="28"/>
        </w:rPr>
        <w:t xml:space="preserve">в управлінні </w:t>
      </w:r>
      <w:r w:rsidR="006B1F5E" w:rsidRPr="00B31078">
        <w:rPr>
          <w:sz w:val="28"/>
          <w:szCs w:val="28"/>
          <w:lang w:eastAsia="en-US"/>
        </w:rPr>
        <w:t xml:space="preserve">ПАТ </w:t>
      </w:r>
      <w:r w:rsidR="006B1F5E" w:rsidRPr="00B31078">
        <w:rPr>
          <w:bCs/>
          <w:sz w:val="28"/>
          <w:szCs w:val="28"/>
          <w:lang w:eastAsia="en-US"/>
        </w:rPr>
        <w:t>«</w:t>
      </w:r>
      <w:r w:rsidR="006B1F5E" w:rsidRPr="00B31078">
        <w:rPr>
          <w:bCs/>
          <w:caps/>
          <w:sz w:val="28"/>
          <w:szCs w:val="28"/>
          <w:lang w:eastAsia="en-US"/>
        </w:rPr>
        <w:t>Машинобудівне Виробниче ОБ’ЄДНАННЯ оріон</w:t>
      </w:r>
      <w:r w:rsidR="006B1F5E" w:rsidRPr="00B31078">
        <w:rPr>
          <w:bCs/>
          <w:sz w:val="28"/>
          <w:szCs w:val="28"/>
          <w:lang w:eastAsia="en-US"/>
        </w:rPr>
        <w:t>»</w:t>
      </w:r>
      <w:r w:rsidR="006B1F5E">
        <w:rPr>
          <w:bCs/>
          <w:sz w:val="28"/>
          <w:szCs w:val="28"/>
          <w:lang w:eastAsia="en-US"/>
        </w:rPr>
        <w:t xml:space="preserve"> </w:t>
      </w:r>
      <w:r w:rsidRPr="00FF0597">
        <w:rPr>
          <w:sz w:val="28"/>
          <w:szCs w:val="28"/>
        </w:rPr>
        <w:t>– це методологія організації процесу, спрямованого на створення спільного</w:t>
      </w:r>
      <w:r w:rsidRPr="003A42F0">
        <w:rPr>
          <w:sz w:val="28"/>
          <w:szCs w:val="28"/>
        </w:rPr>
        <w:t xml:space="preserve"> в учасників бачення майбутнього</w:t>
      </w:r>
      <w:r>
        <w:rPr>
          <w:sz w:val="28"/>
          <w:szCs w:val="28"/>
        </w:rPr>
        <w:t xml:space="preserve"> </w:t>
      </w:r>
      <w:r w:rsidR="006B1F5E" w:rsidRPr="00B31078">
        <w:rPr>
          <w:sz w:val="28"/>
          <w:szCs w:val="28"/>
          <w:lang w:eastAsia="en-US"/>
        </w:rPr>
        <w:t xml:space="preserve">ПАТ </w:t>
      </w:r>
      <w:r w:rsidR="006B1F5E" w:rsidRPr="00B31078">
        <w:rPr>
          <w:bCs/>
          <w:sz w:val="28"/>
          <w:szCs w:val="28"/>
          <w:lang w:eastAsia="en-US"/>
        </w:rPr>
        <w:t>«</w:t>
      </w:r>
      <w:r w:rsidR="006B1F5E" w:rsidRPr="00B31078">
        <w:rPr>
          <w:bCs/>
          <w:caps/>
          <w:sz w:val="28"/>
          <w:szCs w:val="28"/>
          <w:lang w:eastAsia="en-US"/>
        </w:rPr>
        <w:t>Машинобудівне Виробниче ОБ’ЄДНАННЯ оріон</w:t>
      </w:r>
      <w:r w:rsidR="006B1F5E" w:rsidRPr="00B31078">
        <w:rPr>
          <w:bCs/>
          <w:sz w:val="28"/>
          <w:szCs w:val="28"/>
          <w:lang w:eastAsia="en-US"/>
        </w:rPr>
        <w:t>»</w:t>
      </w:r>
      <w:r w:rsidRPr="003A42F0">
        <w:rPr>
          <w:sz w:val="28"/>
          <w:szCs w:val="28"/>
        </w:rPr>
        <w:t xml:space="preserve">, яке прагнуть підтримати всі </w:t>
      </w:r>
      <w:r>
        <w:rPr>
          <w:sz w:val="28"/>
          <w:szCs w:val="28"/>
        </w:rPr>
        <w:t>стейкхолдери</w:t>
      </w:r>
      <w:r w:rsidR="006B1F5E">
        <w:rPr>
          <w:sz w:val="28"/>
          <w:szCs w:val="28"/>
        </w:rPr>
        <w:t xml:space="preserve"> підприємства</w:t>
      </w:r>
      <w:r w:rsidRPr="003A42F0">
        <w:rPr>
          <w:sz w:val="28"/>
          <w:szCs w:val="28"/>
        </w:rPr>
        <w:t xml:space="preserve"> своїми діями </w:t>
      </w:r>
      <w:r>
        <w:rPr>
          <w:sz w:val="28"/>
          <w:szCs w:val="28"/>
        </w:rPr>
        <w:t>у теперішній час</w:t>
      </w:r>
      <w:r w:rsidRPr="003A42F0">
        <w:rPr>
          <w:sz w:val="28"/>
          <w:szCs w:val="28"/>
        </w:rPr>
        <w:t>. Т</w:t>
      </w:r>
      <w:r>
        <w:rPr>
          <w:sz w:val="28"/>
          <w:szCs w:val="28"/>
        </w:rPr>
        <w:t>ому</w:t>
      </w:r>
      <w:r w:rsidRPr="003A42F0">
        <w:rPr>
          <w:sz w:val="28"/>
          <w:szCs w:val="28"/>
        </w:rPr>
        <w:t xml:space="preserve">, </w:t>
      </w:r>
      <w:r>
        <w:rPr>
          <w:sz w:val="28"/>
          <w:szCs w:val="28"/>
        </w:rPr>
        <w:t xml:space="preserve">зазначена </w:t>
      </w:r>
      <w:r w:rsidRPr="003A42F0">
        <w:rPr>
          <w:sz w:val="28"/>
          <w:szCs w:val="28"/>
        </w:rPr>
        <w:t>методологія пов’язана не з передбаченням майбутнього</w:t>
      </w:r>
      <w:r>
        <w:rPr>
          <w:sz w:val="28"/>
          <w:szCs w:val="28"/>
        </w:rPr>
        <w:t xml:space="preserve"> </w:t>
      </w:r>
      <w:r w:rsidR="006B1F5E" w:rsidRPr="00B31078">
        <w:rPr>
          <w:sz w:val="28"/>
          <w:szCs w:val="28"/>
        </w:rPr>
        <w:t xml:space="preserve">в управлінні </w:t>
      </w:r>
      <w:r w:rsidR="006B1F5E" w:rsidRPr="00B31078">
        <w:rPr>
          <w:sz w:val="28"/>
          <w:szCs w:val="28"/>
          <w:lang w:eastAsia="en-US"/>
        </w:rPr>
        <w:t xml:space="preserve">ПАТ </w:t>
      </w:r>
      <w:r w:rsidR="006B1F5E" w:rsidRPr="00B31078">
        <w:rPr>
          <w:bCs/>
          <w:sz w:val="28"/>
          <w:szCs w:val="28"/>
          <w:lang w:eastAsia="en-US"/>
        </w:rPr>
        <w:t>«</w:t>
      </w:r>
      <w:r w:rsidR="006B1F5E" w:rsidRPr="00B31078">
        <w:rPr>
          <w:bCs/>
          <w:caps/>
          <w:sz w:val="28"/>
          <w:szCs w:val="28"/>
          <w:lang w:eastAsia="en-US"/>
        </w:rPr>
        <w:t>Машинобудівне Виробниче ОБ’ЄДНАННЯ оріон</w:t>
      </w:r>
      <w:r w:rsidR="006B1F5E" w:rsidRPr="00B31078">
        <w:rPr>
          <w:bCs/>
          <w:sz w:val="28"/>
          <w:szCs w:val="28"/>
          <w:lang w:eastAsia="en-US"/>
        </w:rPr>
        <w:t>»</w:t>
      </w:r>
      <w:r w:rsidRPr="003A42F0">
        <w:rPr>
          <w:sz w:val="28"/>
          <w:szCs w:val="28"/>
        </w:rPr>
        <w:t xml:space="preserve">, а швидше з його формуванням, що дозволяє вважати </w:t>
      </w:r>
      <w:r>
        <w:rPr>
          <w:sz w:val="28"/>
          <w:szCs w:val="28"/>
        </w:rPr>
        <w:t xml:space="preserve">методологію </w:t>
      </w:r>
      <w:r w:rsidRPr="003A42F0">
        <w:rPr>
          <w:sz w:val="28"/>
          <w:szCs w:val="28"/>
        </w:rPr>
        <w:t xml:space="preserve">форсайт специфічним інструментом </w:t>
      </w:r>
      <w:r w:rsidR="006B1F5E" w:rsidRPr="00B31078">
        <w:rPr>
          <w:sz w:val="28"/>
          <w:szCs w:val="28"/>
        </w:rPr>
        <w:t xml:space="preserve">в управлінні </w:t>
      </w:r>
      <w:r w:rsidR="006B1F5E" w:rsidRPr="00B31078">
        <w:rPr>
          <w:sz w:val="28"/>
          <w:szCs w:val="28"/>
          <w:lang w:eastAsia="en-US"/>
        </w:rPr>
        <w:t xml:space="preserve">ПАТ </w:t>
      </w:r>
      <w:r w:rsidR="006B1F5E" w:rsidRPr="00B31078">
        <w:rPr>
          <w:bCs/>
          <w:sz w:val="28"/>
          <w:szCs w:val="28"/>
          <w:lang w:eastAsia="en-US"/>
        </w:rPr>
        <w:t>«</w:t>
      </w:r>
      <w:r w:rsidR="006B1F5E" w:rsidRPr="00B31078">
        <w:rPr>
          <w:bCs/>
          <w:caps/>
          <w:sz w:val="28"/>
          <w:szCs w:val="28"/>
          <w:lang w:eastAsia="en-US"/>
        </w:rPr>
        <w:t>Машинобудівне Виробниче ОБ’ЄДНАННЯ оріон</w:t>
      </w:r>
      <w:r w:rsidR="006B1F5E" w:rsidRPr="00B31078">
        <w:rPr>
          <w:bCs/>
          <w:sz w:val="28"/>
          <w:szCs w:val="28"/>
          <w:lang w:eastAsia="en-US"/>
        </w:rPr>
        <w:t>»</w:t>
      </w:r>
      <w:r w:rsidRPr="003A42F0">
        <w:rPr>
          <w:sz w:val="28"/>
          <w:szCs w:val="28"/>
        </w:rPr>
        <w:t>.</w:t>
      </w:r>
    </w:p>
    <w:p w:rsidR="00FF4803" w:rsidRDefault="00FF4803" w:rsidP="00FF4803">
      <w:pPr>
        <w:spacing w:line="360" w:lineRule="auto"/>
        <w:ind w:firstLine="709"/>
        <w:jc w:val="both"/>
        <w:rPr>
          <w:sz w:val="28"/>
          <w:szCs w:val="28"/>
        </w:rPr>
      </w:pPr>
      <w:r>
        <w:rPr>
          <w:sz w:val="28"/>
          <w:szCs w:val="28"/>
        </w:rPr>
        <w:t>Основна</w:t>
      </w:r>
      <w:r w:rsidRPr="00FB43CC">
        <w:rPr>
          <w:sz w:val="28"/>
          <w:szCs w:val="28"/>
        </w:rPr>
        <w:t xml:space="preserve"> відмінність </w:t>
      </w:r>
      <w:r>
        <w:rPr>
          <w:sz w:val="28"/>
          <w:szCs w:val="28"/>
        </w:rPr>
        <w:t>ф</w:t>
      </w:r>
      <w:r w:rsidRPr="00FB43CC">
        <w:rPr>
          <w:sz w:val="28"/>
          <w:szCs w:val="28"/>
        </w:rPr>
        <w:t>орсайт</w:t>
      </w:r>
      <w:r w:rsidR="006B1F5E">
        <w:rPr>
          <w:sz w:val="28"/>
          <w:szCs w:val="28"/>
        </w:rPr>
        <w:t>у</w:t>
      </w:r>
      <w:r w:rsidRPr="00FB43CC">
        <w:rPr>
          <w:sz w:val="28"/>
          <w:szCs w:val="28"/>
        </w:rPr>
        <w:t xml:space="preserve"> від методів</w:t>
      </w:r>
      <w:r>
        <w:rPr>
          <w:sz w:val="28"/>
          <w:szCs w:val="28"/>
        </w:rPr>
        <w:t xml:space="preserve"> </w:t>
      </w:r>
      <w:r w:rsidRPr="00FB43CC">
        <w:rPr>
          <w:sz w:val="28"/>
          <w:szCs w:val="28"/>
        </w:rPr>
        <w:t>прогнозування є залучення до системного</w:t>
      </w:r>
      <w:r>
        <w:rPr>
          <w:sz w:val="28"/>
          <w:szCs w:val="28"/>
        </w:rPr>
        <w:t xml:space="preserve"> </w:t>
      </w:r>
      <w:r w:rsidRPr="00FB43CC">
        <w:rPr>
          <w:sz w:val="28"/>
          <w:szCs w:val="28"/>
        </w:rPr>
        <w:t>розгляд</w:t>
      </w:r>
      <w:r>
        <w:rPr>
          <w:sz w:val="28"/>
          <w:szCs w:val="28"/>
        </w:rPr>
        <w:t>у</w:t>
      </w:r>
      <w:r w:rsidRPr="00FB43CC">
        <w:rPr>
          <w:sz w:val="28"/>
          <w:szCs w:val="28"/>
        </w:rPr>
        <w:t xml:space="preserve"> всіх факторів, </w:t>
      </w:r>
      <w:r>
        <w:rPr>
          <w:sz w:val="28"/>
          <w:szCs w:val="28"/>
        </w:rPr>
        <w:t>які</w:t>
      </w:r>
      <w:r w:rsidRPr="00FB43CC">
        <w:rPr>
          <w:sz w:val="28"/>
          <w:szCs w:val="28"/>
        </w:rPr>
        <w:t xml:space="preserve"> відіграють істотну роль</w:t>
      </w:r>
      <w:r>
        <w:rPr>
          <w:sz w:val="28"/>
          <w:szCs w:val="28"/>
        </w:rPr>
        <w:t xml:space="preserve"> </w:t>
      </w:r>
      <w:r w:rsidR="006B1F5E" w:rsidRPr="00B31078">
        <w:rPr>
          <w:sz w:val="28"/>
          <w:szCs w:val="28"/>
        </w:rPr>
        <w:t xml:space="preserve">в управлінні </w:t>
      </w:r>
      <w:r w:rsidR="006B1F5E" w:rsidRPr="00B31078">
        <w:rPr>
          <w:sz w:val="28"/>
          <w:szCs w:val="28"/>
          <w:lang w:eastAsia="en-US"/>
        </w:rPr>
        <w:t xml:space="preserve">ПАТ </w:t>
      </w:r>
      <w:r w:rsidR="006B1F5E" w:rsidRPr="00B31078">
        <w:rPr>
          <w:bCs/>
          <w:sz w:val="28"/>
          <w:szCs w:val="28"/>
          <w:lang w:eastAsia="en-US"/>
        </w:rPr>
        <w:t>«</w:t>
      </w:r>
      <w:r w:rsidR="006B1F5E" w:rsidRPr="00B31078">
        <w:rPr>
          <w:bCs/>
          <w:caps/>
          <w:sz w:val="28"/>
          <w:szCs w:val="28"/>
          <w:lang w:eastAsia="en-US"/>
        </w:rPr>
        <w:t>Машинобудівне Виробниче ОБ’ЄДНАННЯ оріон</w:t>
      </w:r>
      <w:r w:rsidR="006B1F5E" w:rsidRPr="00B31078">
        <w:rPr>
          <w:bCs/>
          <w:sz w:val="28"/>
          <w:szCs w:val="28"/>
          <w:lang w:eastAsia="en-US"/>
        </w:rPr>
        <w:t>»</w:t>
      </w:r>
      <w:r w:rsidRPr="00FB43CC">
        <w:rPr>
          <w:sz w:val="28"/>
          <w:szCs w:val="28"/>
        </w:rPr>
        <w:t xml:space="preserve">. </w:t>
      </w:r>
    </w:p>
    <w:p w:rsidR="00FF4803" w:rsidRDefault="00FF4803" w:rsidP="00FF4803">
      <w:pPr>
        <w:spacing w:line="360" w:lineRule="auto"/>
        <w:ind w:firstLine="709"/>
        <w:jc w:val="both"/>
        <w:rPr>
          <w:sz w:val="28"/>
          <w:szCs w:val="28"/>
        </w:rPr>
      </w:pPr>
      <w:r>
        <w:rPr>
          <w:sz w:val="28"/>
          <w:szCs w:val="28"/>
        </w:rPr>
        <w:t>Таким чином, методологія ф</w:t>
      </w:r>
      <w:r w:rsidRPr="00FB43CC">
        <w:rPr>
          <w:sz w:val="28"/>
          <w:szCs w:val="28"/>
        </w:rPr>
        <w:t>орсайту</w:t>
      </w:r>
      <w:r>
        <w:rPr>
          <w:sz w:val="28"/>
          <w:szCs w:val="28"/>
        </w:rPr>
        <w:t xml:space="preserve"> </w:t>
      </w:r>
      <w:r w:rsidRPr="00FB43CC">
        <w:rPr>
          <w:sz w:val="28"/>
          <w:szCs w:val="28"/>
        </w:rPr>
        <w:t>передбачає судження про майбутні події</w:t>
      </w:r>
      <w:r>
        <w:rPr>
          <w:sz w:val="28"/>
          <w:szCs w:val="28"/>
        </w:rPr>
        <w:t xml:space="preserve"> </w:t>
      </w:r>
      <w:r w:rsidR="006B1F5E">
        <w:rPr>
          <w:sz w:val="28"/>
          <w:szCs w:val="28"/>
        </w:rPr>
        <w:t xml:space="preserve">на </w:t>
      </w:r>
      <w:r w:rsidR="006B1F5E" w:rsidRPr="00B31078">
        <w:rPr>
          <w:sz w:val="28"/>
          <w:szCs w:val="28"/>
        </w:rPr>
        <w:t xml:space="preserve"> </w:t>
      </w:r>
      <w:r w:rsidR="006B1F5E" w:rsidRPr="00B31078">
        <w:rPr>
          <w:sz w:val="28"/>
          <w:szCs w:val="28"/>
          <w:lang w:eastAsia="en-US"/>
        </w:rPr>
        <w:t xml:space="preserve">ПАТ </w:t>
      </w:r>
      <w:r w:rsidR="006B1F5E" w:rsidRPr="00B31078">
        <w:rPr>
          <w:bCs/>
          <w:sz w:val="28"/>
          <w:szCs w:val="28"/>
          <w:lang w:eastAsia="en-US"/>
        </w:rPr>
        <w:t>«</w:t>
      </w:r>
      <w:r w:rsidR="006B1F5E" w:rsidRPr="00B31078">
        <w:rPr>
          <w:bCs/>
          <w:caps/>
          <w:sz w:val="28"/>
          <w:szCs w:val="28"/>
          <w:lang w:eastAsia="en-US"/>
        </w:rPr>
        <w:t>Машинобудівне Виробниче ОБ’ЄДНАННЯ оріон</w:t>
      </w:r>
      <w:r w:rsidR="006B1F5E" w:rsidRPr="00B31078">
        <w:rPr>
          <w:bCs/>
          <w:sz w:val="28"/>
          <w:szCs w:val="28"/>
          <w:lang w:eastAsia="en-US"/>
        </w:rPr>
        <w:t>»</w:t>
      </w:r>
      <w:r w:rsidRPr="00FB43CC">
        <w:rPr>
          <w:sz w:val="28"/>
          <w:szCs w:val="28"/>
        </w:rPr>
        <w:t>, про розвиток</w:t>
      </w:r>
      <w:r>
        <w:rPr>
          <w:sz w:val="28"/>
          <w:szCs w:val="28"/>
        </w:rPr>
        <w:t xml:space="preserve"> </w:t>
      </w:r>
      <w:r w:rsidRPr="00FB43CC">
        <w:rPr>
          <w:sz w:val="28"/>
          <w:szCs w:val="28"/>
        </w:rPr>
        <w:t>певних процесів</w:t>
      </w:r>
      <w:r>
        <w:rPr>
          <w:sz w:val="28"/>
          <w:szCs w:val="28"/>
        </w:rPr>
        <w:t xml:space="preserve"> на ринку </w:t>
      </w:r>
      <w:r w:rsidR="006B1F5E" w:rsidRPr="00B31078">
        <w:rPr>
          <w:sz w:val="28"/>
          <w:szCs w:val="28"/>
          <w:lang w:eastAsia="en-US"/>
        </w:rPr>
        <w:t xml:space="preserve">ПАТ </w:t>
      </w:r>
      <w:r w:rsidR="006B1F5E" w:rsidRPr="00B31078">
        <w:rPr>
          <w:bCs/>
          <w:sz w:val="28"/>
          <w:szCs w:val="28"/>
          <w:lang w:eastAsia="en-US"/>
        </w:rPr>
        <w:t>«</w:t>
      </w:r>
      <w:r w:rsidR="006B1F5E" w:rsidRPr="00B31078">
        <w:rPr>
          <w:bCs/>
          <w:caps/>
          <w:sz w:val="28"/>
          <w:szCs w:val="28"/>
          <w:lang w:eastAsia="en-US"/>
        </w:rPr>
        <w:t>Машинобудівне Виробниче ОБ’ЄДНАННЯ оріон</w:t>
      </w:r>
      <w:r w:rsidR="006B1F5E" w:rsidRPr="00B31078">
        <w:rPr>
          <w:bCs/>
          <w:sz w:val="28"/>
          <w:szCs w:val="28"/>
          <w:lang w:eastAsia="en-US"/>
        </w:rPr>
        <w:t>»</w:t>
      </w:r>
      <w:r w:rsidR="006B1F5E">
        <w:rPr>
          <w:bCs/>
          <w:sz w:val="28"/>
          <w:szCs w:val="28"/>
          <w:lang w:eastAsia="en-US"/>
        </w:rPr>
        <w:t xml:space="preserve"> </w:t>
      </w:r>
      <w:r>
        <w:rPr>
          <w:sz w:val="28"/>
          <w:szCs w:val="28"/>
        </w:rPr>
        <w:t xml:space="preserve"> та </w:t>
      </w:r>
      <w:r w:rsidRPr="00FB43CC">
        <w:rPr>
          <w:sz w:val="28"/>
          <w:szCs w:val="28"/>
        </w:rPr>
        <w:t xml:space="preserve">про майбутній стан </w:t>
      </w:r>
      <w:r w:rsidR="006B1F5E">
        <w:rPr>
          <w:sz w:val="28"/>
          <w:szCs w:val="28"/>
        </w:rPr>
        <w:t>підприємства та його підрозділів</w:t>
      </w:r>
      <w:r w:rsidRPr="00FB43CC">
        <w:rPr>
          <w:sz w:val="28"/>
          <w:szCs w:val="28"/>
        </w:rPr>
        <w:t>. З</w:t>
      </w:r>
      <w:r>
        <w:rPr>
          <w:sz w:val="28"/>
          <w:szCs w:val="28"/>
        </w:rPr>
        <w:t xml:space="preserve"> </w:t>
      </w:r>
      <w:r w:rsidRPr="00FB43CC">
        <w:rPr>
          <w:sz w:val="28"/>
          <w:szCs w:val="28"/>
        </w:rPr>
        <w:t xml:space="preserve">таких позицій методологія </w:t>
      </w:r>
      <w:r>
        <w:rPr>
          <w:sz w:val="28"/>
          <w:szCs w:val="28"/>
        </w:rPr>
        <w:t>ф</w:t>
      </w:r>
      <w:r w:rsidRPr="00FB43CC">
        <w:rPr>
          <w:sz w:val="28"/>
          <w:szCs w:val="28"/>
        </w:rPr>
        <w:t>орсайт</w:t>
      </w:r>
      <w:r>
        <w:rPr>
          <w:sz w:val="28"/>
          <w:szCs w:val="28"/>
        </w:rPr>
        <w:t>у</w:t>
      </w:r>
      <w:r w:rsidRPr="00FB43CC">
        <w:rPr>
          <w:sz w:val="28"/>
          <w:szCs w:val="28"/>
        </w:rPr>
        <w:t xml:space="preserve"> цілком </w:t>
      </w:r>
      <w:r>
        <w:rPr>
          <w:sz w:val="28"/>
          <w:szCs w:val="28"/>
        </w:rPr>
        <w:t xml:space="preserve">придатна для </w:t>
      </w:r>
      <w:r w:rsidRPr="00FB43CC">
        <w:rPr>
          <w:sz w:val="28"/>
          <w:szCs w:val="28"/>
        </w:rPr>
        <w:t>застос</w:t>
      </w:r>
      <w:r>
        <w:rPr>
          <w:sz w:val="28"/>
          <w:szCs w:val="28"/>
        </w:rPr>
        <w:t xml:space="preserve">ування у </w:t>
      </w:r>
      <w:r w:rsidR="006B1F5E">
        <w:rPr>
          <w:sz w:val="28"/>
          <w:szCs w:val="28"/>
        </w:rPr>
        <w:t xml:space="preserve">інноваційному менеджменті </w:t>
      </w:r>
      <w:r>
        <w:rPr>
          <w:sz w:val="28"/>
          <w:szCs w:val="28"/>
        </w:rPr>
        <w:t xml:space="preserve">з метою </w:t>
      </w:r>
      <w:r w:rsidRPr="00FB43CC">
        <w:rPr>
          <w:sz w:val="28"/>
          <w:szCs w:val="28"/>
        </w:rPr>
        <w:t>прогнозування розвитку</w:t>
      </w:r>
      <w:r w:rsidR="006B1F5E">
        <w:rPr>
          <w:sz w:val="28"/>
          <w:szCs w:val="28"/>
        </w:rPr>
        <w:t xml:space="preserve"> </w:t>
      </w:r>
      <w:r w:rsidR="006B1F5E" w:rsidRPr="00B31078">
        <w:rPr>
          <w:sz w:val="28"/>
          <w:szCs w:val="28"/>
          <w:lang w:eastAsia="en-US"/>
        </w:rPr>
        <w:t xml:space="preserve">ПАТ </w:t>
      </w:r>
      <w:r w:rsidR="006B1F5E" w:rsidRPr="00B31078">
        <w:rPr>
          <w:bCs/>
          <w:sz w:val="28"/>
          <w:szCs w:val="28"/>
          <w:lang w:eastAsia="en-US"/>
        </w:rPr>
        <w:t>«</w:t>
      </w:r>
      <w:r w:rsidR="006B1F5E" w:rsidRPr="00B31078">
        <w:rPr>
          <w:bCs/>
          <w:caps/>
          <w:sz w:val="28"/>
          <w:szCs w:val="28"/>
          <w:lang w:eastAsia="en-US"/>
        </w:rPr>
        <w:t>Машинобудівне Виробниче ОБ’ЄДНАННЯ оріон</w:t>
      </w:r>
      <w:r w:rsidR="006B1F5E" w:rsidRPr="00B31078">
        <w:rPr>
          <w:bCs/>
          <w:sz w:val="28"/>
          <w:szCs w:val="28"/>
          <w:lang w:eastAsia="en-US"/>
        </w:rPr>
        <w:t>»</w:t>
      </w:r>
      <w:r>
        <w:rPr>
          <w:sz w:val="28"/>
          <w:szCs w:val="28"/>
        </w:rPr>
        <w:t>.</w:t>
      </w:r>
    </w:p>
    <w:p w:rsidR="00FF4803" w:rsidRPr="00FB43CC" w:rsidRDefault="006B1F5E" w:rsidP="00FF4803">
      <w:pPr>
        <w:spacing w:line="360" w:lineRule="auto"/>
        <w:ind w:firstLine="709"/>
        <w:jc w:val="both"/>
        <w:rPr>
          <w:sz w:val="28"/>
          <w:szCs w:val="28"/>
        </w:rPr>
      </w:pPr>
      <w:r>
        <w:rPr>
          <w:sz w:val="28"/>
          <w:szCs w:val="28"/>
        </w:rPr>
        <w:t xml:space="preserve">Характерною відмінністю </w:t>
      </w:r>
      <w:r w:rsidR="00FF4803">
        <w:rPr>
          <w:sz w:val="28"/>
          <w:szCs w:val="28"/>
        </w:rPr>
        <w:t>ф</w:t>
      </w:r>
      <w:r w:rsidR="00FF4803" w:rsidRPr="00FB43CC">
        <w:rPr>
          <w:sz w:val="28"/>
          <w:szCs w:val="28"/>
        </w:rPr>
        <w:t>орсайт</w:t>
      </w:r>
      <w:r w:rsidR="00FF4803">
        <w:rPr>
          <w:sz w:val="28"/>
          <w:szCs w:val="28"/>
        </w:rPr>
        <w:t>у є те, що в</w:t>
      </w:r>
      <w:r>
        <w:rPr>
          <w:sz w:val="28"/>
          <w:szCs w:val="28"/>
        </w:rPr>
        <w:t>ін</w:t>
      </w:r>
      <w:r w:rsidR="00FF4803">
        <w:rPr>
          <w:sz w:val="28"/>
          <w:szCs w:val="28"/>
        </w:rPr>
        <w:t xml:space="preserve"> </w:t>
      </w:r>
      <w:r w:rsidR="00FF4803" w:rsidRPr="00FB43CC">
        <w:rPr>
          <w:sz w:val="28"/>
          <w:szCs w:val="28"/>
        </w:rPr>
        <w:t xml:space="preserve"> передбачає безліч варіантів розвитку</w:t>
      </w:r>
      <w:r w:rsidR="00FF4803">
        <w:rPr>
          <w:sz w:val="28"/>
          <w:szCs w:val="28"/>
        </w:rPr>
        <w:t xml:space="preserve"> </w:t>
      </w:r>
      <w:r w:rsidR="00FF4803" w:rsidRPr="00FB43CC">
        <w:rPr>
          <w:sz w:val="28"/>
          <w:szCs w:val="28"/>
        </w:rPr>
        <w:t>можливого майбутнього</w:t>
      </w:r>
      <w:r w:rsidR="00FF4803">
        <w:rPr>
          <w:sz w:val="28"/>
          <w:szCs w:val="28"/>
        </w:rPr>
        <w:t xml:space="preserve"> </w:t>
      </w:r>
      <w:r w:rsidRPr="00B31078">
        <w:rPr>
          <w:sz w:val="28"/>
          <w:szCs w:val="28"/>
          <w:lang w:eastAsia="en-US"/>
        </w:rPr>
        <w:t xml:space="preserve">ПАТ </w:t>
      </w:r>
      <w:r w:rsidRPr="00B31078">
        <w:rPr>
          <w:bCs/>
          <w:sz w:val="28"/>
          <w:szCs w:val="28"/>
          <w:lang w:eastAsia="en-US"/>
        </w:rPr>
        <w:t>«</w:t>
      </w:r>
      <w:r w:rsidRPr="00B31078">
        <w:rPr>
          <w:bCs/>
          <w:caps/>
          <w:sz w:val="28"/>
          <w:szCs w:val="28"/>
          <w:lang w:eastAsia="en-US"/>
        </w:rPr>
        <w:t>Машинобудівне Виробниче ОБ’ЄДНАННЯ оріон</w:t>
      </w:r>
      <w:r w:rsidRPr="00B31078">
        <w:rPr>
          <w:bCs/>
          <w:sz w:val="28"/>
          <w:szCs w:val="28"/>
          <w:lang w:eastAsia="en-US"/>
        </w:rPr>
        <w:t>»</w:t>
      </w:r>
      <w:r w:rsidR="00FF4803" w:rsidRPr="00FB43CC">
        <w:rPr>
          <w:sz w:val="28"/>
          <w:szCs w:val="28"/>
        </w:rPr>
        <w:t>, і те, який варіант реалізується, багато в чому залежить</w:t>
      </w:r>
      <w:r w:rsidR="00FF4803">
        <w:rPr>
          <w:sz w:val="28"/>
          <w:szCs w:val="28"/>
        </w:rPr>
        <w:t xml:space="preserve"> </w:t>
      </w:r>
      <w:r w:rsidR="00FF4803" w:rsidRPr="00FB43CC">
        <w:rPr>
          <w:sz w:val="28"/>
          <w:szCs w:val="28"/>
        </w:rPr>
        <w:t xml:space="preserve">від дій, які вживаються </w:t>
      </w:r>
      <w:r w:rsidR="00FF4803">
        <w:rPr>
          <w:sz w:val="28"/>
          <w:szCs w:val="28"/>
        </w:rPr>
        <w:t>в умовах сьогодення</w:t>
      </w:r>
      <w:r>
        <w:rPr>
          <w:sz w:val="28"/>
          <w:szCs w:val="28"/>
        </w:rPr>
        <w:t xml:space="preserve"> менеджмент підприємства</w:t>
      </w:r>
      <w:r w:rsidR="00FF4803" w:rsidRPr="00FB43CC">
        <w:rPr>
          <w:sz w:val="28"/>
          <w:szCs w:val="28"/>
        </w:rPr>
        <w:t xml:space="preserve">. У </w:t>
      </w:r>
      <w:r w:rsidR="00FF4803">
        <w:rPr>
          <w:sz w:val="28"/>
          <w:szCs w:val="28"/>
        </w:rPr>
        <w:t xml:space="preserve">свою чергу, </w:t>
      </w:r>
      <w:r w:rsidR="00FF4803" w:rsidRPr="00FB43CC">
        <w:rPr>
          <w:sz w:val="28"/>
          <w:szCs w:val="28"/>
        </w:rPr>
        <w:t>прогноз</w:t>
      </w:r>
      <w:r w:rsidR="00FF4803">
        <w:rPr>
          <w:sz w:val="28"/>
          <w:szCs w:val="28"/>
        </w:rPr>
        <w:t xml:space="preserve"> розвитку </w:t>
      </w:r>
      <w:r w:rsidRPr="00B31078">
        <w:rPr>
          <w:sz w:val="28"/>
          <w:szCs w:val="28"/>
          <w:lang w:eastAsia="en-US"/>
        </w:rPr>
        <w:t xml:space="preserve">ПАТ </w:t>
      </w:r>
      <w:r w:rsidRPr="00B31078">
        <w:rPr>
          <w:bCs/>
          <w:sz w:val="28"/>
          <w:szCs w:val="28"/>
          <w:lang w:eastAsia="en-US"/>
        </w:rPr>
        <w:t>«</w:t>
      </w:r>
      <w:r w:rsidRPr="00B31078">
        <w:rPr>
          <w:bCs/>
          <w:caps/>
          <w:sz w:val="28"/>
          <w:szCs w:val="28"/>
          <w:lang w:eastAsia="en-US"/>
        </w:rPr>
        <w:t>Машинобудівне Виробниче ОБ’ЄДНАННЯ оріон</w:t>
      </w:r>
      <w:r w:rsidRPr="00B31078">
        <w:rPr>
          <w:bCs/>
          <w:sz w:val="28"/>
          <w:szCs w:val="28"/>
          <w:lang w:eastAsia="en-US"/>
        </w:rPr>
        <w:t>»</w:t>
      </w:r>
      <w:r>
        <w:rPr>
          <w:bCs/>
          <w:sz w:val="28"/>
          <w:szCs w:val="28"/>
          <w:lang w:eastAsia="en-US"/>
        </w:rPr>
        <w:t xml:space="preserve"> </w:t>
      </w:r>
      <w:r w:rsidR="00FF4803" w:rsidRPr="00FB43CC">
        <w:rPr>
          <w:sz w:val="28"/>
          <w:szCs w:val="28"/>
        </w:rPr>
        <w:t>передбачає пророцтво</w:t>
      </w:r>
      <w:r w:rsidR="00FF4803">
        <w:rPr>
          <w:sz w:val="28"/>
          <w:szCs w:val="28"/>
        </w:rPr>
        <w:t xml:space="preserve"> або </w:t>
      </w:r>
      <w:r w:rsidR="00FF4803" w:rsidRPr="00FB43CC">
        <w:rPr>
          <w:sz w:val="28"/>
          <w:szCs w:val="28"/>
        </w:rPr>
        <w:t xml:space="preserve"> опис певного майбутнього.</w:t>
      </w:r>
    </w:p>
    <w:p w:rsidR="006B1F5E" w:rsidRDefault="006B1F5E" w:rsidP="006B1F5E">
      <w:pPr>
        <w:spacing w:line="360" w:lineRule="auto"/>
        <w:ind w:firstLine="709"/>
        <w:jc w:val="both"/>
        <w:rPr>
          <w:sz w:val="28"/>
          <w:szCs w:val="28"/>
        </w:rPr>
      </w:pPr>
      <w:r>
        <w:rPr>
          <w:sz w:val="28"/>
          <w:szCs w:val="28"/>
        </w:rPr>
        <w:t xml:space="preserve">Застосування методології форсайту </w:t>
      </w:r>
      <w:r w:rsidRPr="00B31078">
        <w:rPr>
          <w:sz w:val="28"/>
          <w:szCs w:val="28"/>
        </w:rPr>
        <w:t xml:space="preserve">в управлінні </w:t>
      </w:r>
      <w:r w:rsidRPr="00B31078">
        <w:rPr>
          <w:sz w:val="28"/>
          <w:szCs w:val="28"/>
          <w:lang w:eastAsia="en-US"/>
        </w:rPr>
        <w:t xml:space="preserve">ПАТ </w:t>
      </w:r>
      <w:r w:rsidRPr="00B31078">
        <w:rPr>
          <w:bCs/>
          <w:sz w:val="28"/>
          <w:szCs w:val="28"/>
          <w:lang w:eastAsia="en-US"/>
        </w:rPr>
        <w:t>«</w:t>
      </w:r>
      <w:r w:rsidRPr="00B31078">
        <w:rPr>
          <w:bCs/>
          <w:caps/>
          <w:sz w:val="28"/>
          <w:szCs w:val="28"/>
          <w:lang w:eastAsia="en-US"/>
        </w:rPr>
        <w:t>Машинобудівне Виробниче ОБ’ЄДНАННЯ оріон</w:t>
      </w:r>
      <w:r w:rsidRPr="00B31078">
        <w:rPr>
          <w:bCs/>
          <w:sz w:val="28"/>
          <w:szCs w:val="28"/>
          <w:lang w:eastAsia="en-US"/>
        </w:rPr>
        <w:t>»</w:t>
      </w:r>
      <w:r>
        <w:rPr>
          <w:bCs/>
          <w:sz w:val="28"/>
          <w:szCs w:val="28"/>
          <w:lang w:eastAsia="en-US"/>
        </w:rPr>
        <w:t xml:space="preserve"> </w:t>
      </w:r>
      <w:r w:rsidRPr="00FF0597">
        <w:rPr>
          <w:sz w:val="28"/>
          <w:szCs w:val="28"/>
        </w:rPr>
        <w:t>включа</w:t>
      </w:r>
      <w:r>
        <w:rPr>
          <w:sz w:val="28"/>
          <w:szCs w:val="28"/>
        </w:rPr>
        <w:t xml:space="preserve">є </w:t>
      </w:r>
      <w:r w:rsidRPr="00FF0597">
        <w:rPr>
          <w:sz w:val="28"/>
          <w:szCs w:val="28"/>
        </w:rPr>
        <w:t xml:space="preserve">наступні </w:t>
      </w:r>
      <w:r>
        <w:rPr>
          <w:sz w:val="28"/>
          <w:szCs w:val="28"/>
        </w:rPr>
        <w:t xml:space="preserve">основні </w:t>
      </w:r>
      <w:r w:rsidRPr="00FF0597">
        <w:rPr>
          <w:sz w:val="28"/>
          <w:szCs w:val="28"/>
        </w:rPr>
        <w:t>етапи:</w:t>
      </w:r>
    </w:p>
    <w:p w:rsidR="006B1F5E" w:rsidRPr="003F337E" w:rsidRDefault="006B1F5E" w:rsidP="00B168B4">
      <w:pPr>
        <w:pStyle w:val="af5"/>
        <w:numPr>
          <w:ilvl w:val="0"/>
          <w:numId w:val="28"/>
        </w:numPr>
        <w:spacing w:after="0" w:line="360" w:lineRule="auto"/>
        <w:ind w:left="0" w:firstLine="709"/>
        <w:jc w:val="both"/>
        <w:rPr>
          <w:rFonts w:ascii="Times New Roman" w:hAnsi="Times New Roman"/>
          <w:sz w:val="28"/>
          <w:szCs w:val="28"/>
          <w:lang w:val="uk-UA"/>
        </w:rPr>
      </w:pPr>
      <w:r w:rsidRPr="003F337E">
        <w:rPr>
          <w:rFonts w:ascii="Times New Roman" w:hAnsi="Times New Roman"/>
          <w:sz w:val="28"/>
          <w:szCs w:val="28"/>
          <w:lang w:val="uk-UA"/>
        </w:rPr>
        <w:t xml:space="preserve">виокремлення стратегічних орієнтирів застосування методології форсайту </w:t>
      </w:r>
      <w:r w:rsidRPr="00B168B4">
        <w:rPr>
          <w:rFonts w:ascii="Times New Roman" w:hAnsi="Times New Roman"/>
          <w:sz w:val="28"/>
          <w:szCs w:val="28"/>
          <w:lang w:val="uk-UA"/>
        </w:rPr>
        <w:t xml:space="preserve">в управлінні </w:t>
      </w:r>
      <w:r w:rsidRPr="00B168B4">
        <w:rPr>
          <w:rFonts w:ascii="Times New Roman" w:hAnsi="Times New Roman"/>
          <w:sz w:val="28"/>
          <w:szCs w:val="28"/>
          <w:lang w:val="uk-UA" w:eastAsia="en-US"/>
        </w:rPr>
        <w:t xml:space="preserve">ПАТ </w:t>
      </w:r>
      <w:r w:rsidRPr="00B168B4">
        <w:rPr>
          <w:rFonts w:ascii="Times New Roman" w:hAnsi="Times New Roman"/>
          <w:bCs/>
          <w:sz w:val="28"/>
          <w:szCs w:val="28"/>
          <w:lang w:val="uk-UA" w:eastAsia="en-US"/>
        </w:rPr>
        <w:t>«</w:t>
      </w:r>
      <w:r w:rsidRPr="00B168B4">
        <w:rPr>
          <w:rFonts w:ascii="Times New Roman" w:hAnsi="Times New Roman"/>
          <w:bCs/>
          <w:caps/>
          <w:sz w:val="28"/>
          <w:szCs w:val="28"/>
          <w:lang w:val="uk-UA" w:eastAsia="en-US"/>
        </w:rPr>
        <w:t>Машинобудівне Виробниче ОБ’ЄДНАННЯ оріон</w:t>
      </w:r>
      <w:r w:rsidRPr="00B168B4">
        <w:rPr>
          <w:rFonts w:ascii="Times New Roman" w:hAnsi="Times New Roman"/>
          <w:bCs/>
          <w:sz w:val="28"/>
          <w:szCs w:val="28"/>
          <w:lang w:val="uk-UA" w:eastAsia="en-US"/>
        </w:rPr>
        <w:t>»</w:t>
      </w:r>
      <w:r w:rsidRPr="003F337E">
        <w:rPr>
          <w:rFonts w:ascii="Times New Roman" w:hAnsi="Times New Roman"/>
          <w:sz w:val="28"/>
          <w:szCs w:val="28"/>
          <w:lang w:val="uk-UA"/>
        </w:rPr>
        <w:t>, виокремлення тактичних цілей та оперативних дій;</w:t>
      </w:r>
    </w:p>
    <w:p w:rsidR="006B1F5E" w:rsidRPr="003F337E" w:rsidRDefault="006B1F5E" w:rsidP="00B168B4">
      <w:pPr>
        <w:pStyle w:val="af5"/>
        <w:numPr>
          <w:ilvl w:val="0"/>
          <w:numId w:val="28"/>
        </w:numPr>
        <w:spacing w:after="0" w:line="360" w:lineRule="auto"/>
        <w:ind w:left="0" w:firstLine="709"/>
        <w:jc w:val="both"/>
        <w:rPr>
          <w:rFonts w:ascii="Times New Roman" w:hAnsi="Times New Roman"/>
          <w:sz w:val="28"/>
          <w:szCs w:val="28"/>
          <w:lang w:val="uk-UA"/>
        </w:rPr>
      </w:pPr>
      <w:r w:rsidRPr="003F337E">
        <w:rPr>
          <w:rFonts w:ascii="Times New Roman" w:hAnsi="Times New Roman"/>
          <w:sz w:val="28"/>
          <w:szCs w:val="28"/>
          <w:lang w:val="uk-UA"/>
        </w:rPr>
        <w:t xml:space="preserve">забезпечення досягнення ясного розуміння та зацікавленості учасників бізнес-проєкту; візуалізується, як персонал підприємства, який приймає управлінські  рішення на </w:t>
      </w:r>
      <w:r w:rsidRPr="00B168B4">
        <w:rPr>
          <w:rFonts w:ascii="Times New Roman" w:hAnsi="Times New Roman"/>
          <w:sz w:val="28"/>
          <w:szCs w:val="28"/>
          <w:lang w:val="uk-UA" w:eastAsia="en-US"/>
        </w:rPr>
        <w:t xml:space="preserve">ПАТ </w:t>
      </w:r>
      <w:r w:rsidRPr="00B168B4">
        <w:rPr>
          <w:rFonts w:ascii="Times New Roman" w:hAnsi="Times New Roman"/>
          <w:bCs/>
          <w:sz w:val="28"/>
          <w:szCs w:val="28"/>
          <w:lang w:val="uk-UA" w:eastAsia="en-US"/>
        </w:rPr>
        <w:t>«</w:t>
      </w:r>
      <w:r w:rsidRPr="00B168B4">
        <w:rPr>
          <w:rFonts w:ascii="Times New Roman" w:hAnsi="Times New Roman"/>
          <w:bCs/>
          <w:caps/>
          <w:sz w:val="28"/>
          <w:szCs w:val="28"/>
          <w:lang w:val="uk-UA" w:eastAsia="en-US"/>
        </w:rPr>
        <w:t>Машинобудівне Виробниче ОБ’ЄДНАННЯ оріон</w:t>
      </w:r>
      <w:r w:rsidRPr="00B168B4">
        <w:rPr>
          <w:rFonts w:ascii="Times New Roman" w:hAnsi="Times New Roman"/>
          <w:bCs/>
          <w:sz w:val="28"/>
          <w:szCs w:val="28"/>
          <w:lang w:val="uk-UA" w:eastAsia="en-US"/>
        </w:rPr>
        <w:t>»</w:t>
      </w:r>
      <w:r w:rsidRPr="003F337E">
        <w:rPr>
          <w:rFonts w:ascii="Times New Roman" w:hAnsi="Times New Roman"/>
          <w:sz w:val="28"/>
          <w:szCs w:val="28"/>
          <w:lang w:val="uk-UA"/>
        </w:rPr>
        <w:t>, бачать майбутнє; як методологія форсайту може збагатити це бачення та як може бути досягнута реальна зацікавленість осіб, які приймають управлінські рішення на підприємстві;</w:t>
      </w:r>
    </w:p>
    <w:p w:rsidR="006B1F5E" w:rsidRPr="003F337E" w:rsidRDefault="006B1F5E" w:rsidP="00B168B4">
      <w:pPr>
        <w:pStyle w:val="af5"/>
        <w:numPr>
          <w:ilvl w:val="0"/>
          <w:numId w:val="28"/>
        </w:numPr>
        <w:spacing w:after="0" w:line="360" w:lineRule="auto"/>
        <w:ind w:left="0" w:firstLine="709"/>
        <w:jc w:val="both"/>
        <w:rPr>
          <w:rFonts w:ascii="Times New Roman" w:hAnsi="Times New Roman"/>
          <w:sz w:val="28"/>
          <w:szCs w:val="28"/>
          <w:lang w:val="uk-UA"/>
        </w:rPr>
      </w:pPr>
      <w:r w:rsidRPr="003F337E">
        <w:rPr>
          <w:rFonts w:ascii="Times New Roman" w:hAnsi="Times New Roman"/>
          <w:sz w:val="28"/>
          <w:szCs w:val="28"/>
          <w:lang w:val="uk-UA"/>
        </w:rPr>
        <w:t xml:space="preserve">формування системи забезпечення застосування методології форсайту в управлінні на </w:t>
      </w:r>
      <w:r w:rsidRPr="00B168B4">
        <w:rPr>
          <w:rFonts w:ascii="Times New Roman" w:hAnsi="Times New Roman"/>
          <w:sz w:val="28"/>
          <w:szCs w:val="28"/>
          <w:lang w:val="uk-UA" w:eastAsia="en-US"/>
        </w:rPr>
        <w:t xml:space="preserve">ПАТ </w:t>
      </w:r>
      <w:r w:rsidRPr="00B168B4">
        <w:rPr>
          <w:rFonts w:ascii="Times New Roman" w:hAnsi="Times New Roman"/>
          <w:bCs/>
          <w:sz w:val="28"/>
          <w:szCs w:val="28"/>
          <w:lang w:val="uk-UA" w:eastAsia="en-US"/>
        </w:rPr>
        <w:t>«</w:t>
      </w:r>
      <w:r w:rsidRPr="00B168B4">
        <w:rPr>
          <w:rFonts w:ascii="Times New Roman" w:hAnsi="Times New Roman"/>
          <w:bCs/>
          <w:caps/>
          <w:sz w:val="28"/>
          <w:szCs w:val="28"/>
          <w:lang w:val="uk-UA" w:eastAsia="en-US"/>
        </w:rPr>
        <w:t>Машинобудівне Виробниче ОБ’ЄДНАННЯ оріон</w:t>
      </w:r>
      <w:r w:rsidRPr="00B168B4">
        <w:rPr>
          <w:rFonts w:ascii="Times New Roman" w:hAnsi="Times New Roman"/>
          <w:bCs/>
          <w:sz w:val="28"/>
          <w:szCs w:val="28"/>
          <w:lang w:val="uk-UA" w:eastAsia="en-US"/>
        </w:rPr>
        <w:t>»</w:t>
      </w:r>
      <w:r w:rsidRPr="003F337E">
        <w:rPr>
          <w:rFonts w:ascii="Times New Roman" w:hAnsi="Times New Roman"/>
          <w:bCs/>
          <w:sz w:val="28"/>
          <w:szCs w:val="28"/>
          <w:lang w:val="uk-UA" w:eastAsia="en-US"/>
        </w:rPr>
        <w:t xml:space="preserve"> </w:t>
      </w:r>
      <w:r w:rsidRPr="003F337E">
        <w:rPr>
          <w:rFonts w:ascii="Times New Roman" w:hAnsi="Times New Roman"/>
          <w:sz w:val="28"/>
          <w:szCs w:val="28"/>
          <w:lang w:val="uk-UA"/>
        </w:rPr>
        <w:t>– принципи, функції, завдання, параметри, обмеження тощо;</w:t>
      </w:r>
    </w:p>
    <w:p w:rsidR="006B1F5E" w:rsidRPr="00B168B4" w:rsidRDefault="006B1F5E" w:rsidP="00B168B4">
      <w:pPr>
        <w:pStyle w:val="af5"/>
        <w:numPr>
          <w:ilvl w:val="0"/>
          <w:numId w:val="28"/>
        </w:numPr>
        <w:spacing w:after="0" w:line="360" w:lineRule="auto"/>
        <w:ind w:left="0" w:firstLine="709"/>
        <w:jc w:val="both"/>
        <w:rPr>
          <w:rFonts w:ascii="Times New Roman" w:hAnsi="Times New Roman"/>
          <w:sz w:val="28"/>
          <w:szCs w:val="28"/>
        </w:rPr>
      </w:pPr>
      <w:r w:rsidRPr="003F337E">
        <w:rPr>
          <w:rFonts w:ascii="Times New Roman" w:hAnsi="Times New Roman"/>
          <w:sz w:val="28"/>
          <w:szCs w:val="28"/>
          <w:lang w:val="uk-UA"/>
        </w:rPr>
        <w:t>інструментальне забезпечення методології форсайту: «метод Дельфі; мультикретеріальна оцінка; аналіз перехресних взаємодій; бенчмаркінг;  бібліометрична оцінка; бюджетування; визначення критичних технологій; операційна візуалізація; внутрішньогалузеві та міжгалузеві панелі; громадські панелі; дерево релевантності;  діагностування; дорожнє картування; економіко-математичні методи; експертні панелі; екстраполяція тренда; еталонна оцінка; ігрова симуляція; картування стейкхолдерів;  метод джокера; метод слабких сигналів; моделювання; мозковий штурм; морфологічний аналіз; мультикритеріальна оцінка;  обґрунтування майбутнього;  огляд джерел;  опитування;  оцінка часових рядів; патентний аналіз; планування; прогнозування; рольові ігри; сканування; кринінг робастних портфельних моделей (</w:t>
      </w:r>
      <w:r w:rsidRPr="00B168B4">
        <w:rPr>
          <w:rFonts w:ascii="Times New Roman" w:hAnsi="Times New Roman"/>
          <w:sz w:val="28"/>
          <w:szCs w:val="28"/>
        </w:rPr>
        <w:t>Robust</w:t>
      </w:r>
      <w:r w:rsidRPr="003F337E">
        <w:rPr>
          <w:rFonts w:ascii="Times New Roman" w:hAnsi="Times New Roman"/>
          <w:sz w:val="28"/>
          <w:szCs w:val="28"/>
          <w:lang w:val="uk-UA"/>
        </w:rPr>
        <w:t xml:space="preserve"> </w:t>
      </w:r>
      <w:r w:rsidRPr="00B168B4">
        <w:rPr>
          <w:rFonts w:ascii="Times New Roman" w:hAnsi="Times New Roman"/>
          <w:sz w:val="28"/>
          <w:szCs w:val="28"/>
        </w:rPr>
        <w:t>Portfolio</w:t>
      </w:r>
      <w:r w:rsidRPr="003F337E">
        <w:rPr>
          <w:rFonts w:ascii="Times New Roman" w:hAnsi="Times New Roman"/>
          <w:sz w:val="28"/>
          <w:szCs w:val="28"/>
          <w:lang w:val="uk-UA"/>
        </w:rPr>
        <w:t xml:space="preserve"> </w:t>
      </w:r>
      <w:r w:rsidRPr="00B168B4">
        <w:rPr>
          <w:rFonts w:ascii="Times New Roman" w:hAnsi="Times New Roman"/>
          <w:sz w:val="28"/>
          <w:szCs w:val="28"/>
        </w:rPr>
        <w:t>Models</w:t>
      </w:r>
      <w:r w:rsidRPr="003F337E">
        <w:rPr>
          <w:rFonts w:ascii="Times New Roman" w:hAnsi="Times New Roman"/>
          <w:sz w:val="28"/>
          <w:szCs w:val="28"/>
          <w:lang w:val="uk-UA"/>
        </w:rPr>
        <w:t xml:space="preserve">); феноменальне прогнозування;  </w:t>
      </w:r>
      <w:r w:rsidRPr="00B168B4">
        <w:rPr>
          <w:rFonts w:ascii="Times New Roman" w:hAnsi="Times New Roman"/>
          <w:sz w:val="28"/>
          <w:szCs w:val="28"/>
        </w:rPr>
        <w:t>SWOT</w:t>
      </w:r>
      <w:r w:rsidRPr="003F337E">
        <w:rPr>
          <w:rFonts w:ascii="Times New Roman" w:hAnsi="Times New Roman"/>
          <w:sz w:val="28"/>
          <w:szCs w:val="28"/>
          <w:lang w:val="uk-UA"/>
        </w:rPr>
        <w:t xml:space="preserve">-аналіз; </w:t>
      </w:r>
      <w:r w:rsidRPr="00B168B4">
        <w:rPr>
          <w:rFonts w:ascii="Times New Roman" w:hAnsi="Times New Roman"/>
          <w:sz w:val="28"/>
          <w:szCs w:val="28"/>
        </w:rPr>
        <w:t>PEST</w:t>
      </w:r>
      <w:r w:rsidRPr="003F337E">
        <w:rPr>
          <w:rFonts w:ascii="Times New Roman" w:hAnsi="Times New Roman"/>
          <w:sz w:val="28"/>
          <w:szCs w:val="28"/>
          <w:lang w:val="uk-UA"/>
        </w:rPr>
        <w:t>-аналіз</w:t>
      </w:r>
      <w:r w:rsidRPr="00B168B4">
        <w:rPr>
          <w:rFonts w:ascii="Times New Roman" w:hAnsi="Times New Roman"/>
          <w:sz w:val="28"/>
          <w:szCs w:val="28"/>
        </w:rPr>
        <w:t> </w:t>
      </w:r>
      <w:r w:rsidRPr="003F337E">
        <w:rPr>
          <w:rFonts w:ascii="Times New Roman" w:hAnsi="Times New Roman"/>
          <w:sz w:val="28"/>
          <w:szCs w:val="28"/>
          <w:lang w:val="uk-UA"/>
        </w:rPr>
        <w:t xml:space="preserve">або </w:t>
      </w:r>
      <w:r w:rsidRPr="00B168B4">
        <w:rPr>
          <w:rFonts w:ascii="Times New Roman" w:hAnsi="Times New Roman"/>
          <w:sz w:val="28"/>
          <w:szCs w:val="28"/>
        </w:rPr>
        <w:t>STEP</w:t>
      </w:r>
      <w:r w:rsidRPr="003F337E">
        <w:rPr>
          <w:rFonts w:ascii="Times New Roman" w:hAnsi="Times New Roman"/>
          <w:sz w:val="28"/>
          <w:szCs w:val="28"/>
          <w:lang w:val="uk-UA"/>
        </w:rPr>
        <w:t xml:space="preserve">-аналіз та ін.» </w:t>
      </w:r>
      <w:r w:rsidRPr="00B168B4">
        <w:rPr>
          <w:rFonts w:ascii="Times New Roman" w:hAnsi="Times New Roman"/>
          <w:sz w:val="28"/>
          <w:szCs w:val="28"/>
        </w:rPr>
        <w:t>[4]; </w:t>
      </w:r>
    </w:p>
    <w:p w:rsidR="006B1F5E" w:rsidRPr="00B168B4" w:rsidRDefault="006B1F5E" w:rsidP="00B168B4">
      <w:pPr>
        <w:pStyle w:val="af5"/>
        <w:numPr>
          <w:ilvl w:val="0"/>
          <w:numId w:val="28"/>
        </w:numPr>
        <w:spacing w:after="0" w:line="360" w:lineRule="auto"/>
        <w:ind w:left="0" w:firstLine="709"/>
        <w:jc w:val="both"/>
        <w:rPr>
          <w:rFonts w:ascii="Times New Roman" w:hAnsi="Times New Roman"/>
          <w:sz w:val="28"/>
          <w:szCs w:val="28"/>
        </w:rPr>
      </w:pPr>
      <w:r w:rsidRPr="00B168B4">
        <w:rPr>
          <w:rFonts w:ascii="Times New Roman" w:hAnsi="Times New Roman"/>
          <w:sz w:val="28"/>
          <w:szCs w:val="28"/>
        </w:rPr>
        <w:t>інформаційно-аналітична підтримка: прагматична, сематична або композиційна; методи визначення можливих негативних аспектів,  візуалізація ризиків, перспективи розвитку</w:t>
      </w:r>
      <w:r w:rsidRPr="00B168B4">
        <w:rPr>
          <w:rFonts w:ascii="Times New Roman" w:hAnsi="Times New Roman"/>
          <w:sz w:val="28"/>
          <w:szCs w:val="28"/>
          <w:lang w:val="uk-UA"/>
        </w:rPr>
        <w:t xml:space="preserve"> </w:t>
      </w:r>
      <w:r w:rsidRPr="00B168B4">
        <w:rPr>
          <w:rFonts w:ascii="Times New Roman" w:hAnsi="Times New Roman"/>
          <w:sz w:val="28"/>
          <w:szCs w:val="28"/>
          <w:lang w:val="uk-UA" w:eastAsia="en-US"/>
        </w:rPr>
        <w:t xml:space="preserve">ПАТ </w:t>
      </w:r>
      <w:r w:rsidRPr="00B168B4">
        <w:rPr>
          <w:rFonts w:ascii="Times New Roman" w:hAnsi="Times New Roman"/>
          <w:bCs/>
          <w:sz w:val="28"/>
          <w:szCs w:val="28"/>
          <w:lang w:val="uk-UA" w:eastAsia="en-US"/>
        </w:rPr>
        <w:t>«</w:t>
      </w:r>
      <w:r w:rsidRPr="00B168B4">
        <w:rPr>
          <w:rFonts w:ascii="Times New Roman" w:hAnsi="Times New Roman"/>
          <w:bCs/>
          <w:caps/>
          <w:sz w:val="28"/>
          <w:szCs w:val="28"/>
          <w:lang w:val="uk-UA" w:eastAsia="en-US"/>
        </w:rPr>
        <w:t>Машинобудівне Виробниче ОБ’ЄДНАННЯ оріон</w:t>
      </w:r>
      <w:r w:rsidRPr="00B168B4">
        <w:rPr>
          <w:rFonts w:ascii="Times New Roman" w:hAnsi="Times New Roman"/>
          <w:bCs/>
          <w:sz w:val="28"/>
          <w:szCs w:val="28"/>
          <w:lang w:val="uk-UA" w:eastAsia="en-US"/>
        </w:rPr>
        <w:t>»</w:t>
      </w:r>
      <w:r w:rsidRPr="00B168B4">
        <w:rPr>
          <w:rFonts w:ascii="Times New Roman" w:hAnsi="Times New Roman"/>
          <w:sz w:val="28"/>
          <w:szCs w:val="28"/>
        </w:rPr>
        <w:t>;</w:t>
      </w:r>
    </w:p>
    <w:p w:rsidR="006B1F5E" w:rsidRPr="00B168B4" w:rsidRDefault="006B1F5E" w:rsidP="00B168B4">
      <w:pPr>
        <w:pStyle w:val="af5"/>
        <w:numPr>
          <w:ilvl w:val="0"/>
          <w:numId w:val="28"/>
        </w:numPr>
        <w:spacing w:after="0" w:line="360" w:lineRule="auto"/>
        <w:ind w:left="0" w:firstLine="709"/>
        <w:jc w:val="both"/>
        <w:rPr>
          <w:rFonts w:ascii="Times New Roman" w:hAnsi="Times New Roman"/>
          <w:sz w:val="28"/>
          <w:szCs w:val="28"/>
        </w:rPr>
      </w:pPr>
      <w:r w:rsidRPr="00B168B4">
        <w:rPr>
          <w:rFonts w:ascii="Times New Roman" w:hAnsi="Times New Roman"/>
          <w:sz w:val="28"/>
          <w:szCs w:val="28"/>
        </w:rPr>
        <w:t>практичне застосування – визначаються заходи, які  повинні бути реалізовані</w:t>
      </w:r>
      <w:r w:rsidRPr="00B168B4">
        <w:rPr>
          <w:rFonts w:ascii="Times New Roman" w:hAnsi="Times New Roman"/>
          <w:sz w:val="28"/>
          <w:szCs w:val="28"/>
          <w:lang w:val="uk-UA"/>
        </w:rPr>
        <w:t xml:space="preserve"> </w:t>
      </w:r>
      <w:r w:rsidRPr="00B168B4">
        <w:rPr>
          <w:rFonts w:ascii="Times New Roman" w:hAnsi="Times New Roman"/>
          <w:sz w:val="28"/>
          <w:szCs w:val="28"/>
          <w:lang w:val="en-US"/>
        </w:rPr>
        <w:t>yf</w:t>
      </w:r>
      <w:r w:rsidRPr="00B168B4">
        <w:rPr>
          <w:rFonts w:ascii="Times New Roman" w:hAnsi="Times New Roman"/>
          <w:sz w:val="28"/>
          <w:szCs w:val="28"/>
          <w:lang w:val="uk-UA"/>
        </w:rPr>
        <w:t xml:space="preserve"> </w:t>
      </w:r>
      <w:r w:rsidRPr="00B168B4">
        <w:rPr>
          <w:rFonts w:ascii="Times New Roman" w:hAnsi="Times New Roman"/>
          <w:sz w:val="28"/>
          <w:szCs w:val="28"/>
          <w:lang w:val="uk-UA" w:eastAsia="en-US"/>
        </w:rPr>
        <w:t xml:space="preserve">ПАТ </w:t>
      </w:r>
      <w:r w:rsidRPr="00B168B4">
        <w:rPr>
          <w:rFonts w:ascii="Times New Roman" w:hAnsi="Times New Roman"/>
          <w:bCs/>
          <w:sz w:val="28"/>
          <w:szCs w:val="28"/>
          <w:lang w:val="uk-UA" w:eastAsia="en-US"/>
        </w:rPr>
        <w:t>«</w:t>
      </w:r>
      <w:r w:rsidRPr="00B168B4">
        <w:rPr>
          <w:rFonts w:ascii="Times New Roman" w:hAnsi="Times New Roman"/>
          <w:bCs/>
          <w:caps/>
          <w:sz w:val="28"/>
          <w:szCs w:val="28"/>
          <w:lang w:val="uk-UA" w:eastAsia="en-US"/>
        </w:rPr>
        <w:t>Машинобудівне Виробниче ОБ’ЄДНАННЯ оріон</w:t>
      </w:r>
      <w:r w:rsidRPr="00B168B4">
        <w:rPr>
          <w:rFonts w:ascii="Times New Roman" w:hAnsi="Times New Roman"/>
          <w:bCs/>
          <w:sz w:val="28"/>
          <w:szCs w:val="28"/>
          <w:lang w:val="uk-UA" w:eastAsia="en-US"/>
        </w:rPr>
        <w:t>»</w:t>
      </w:r>
      <w:r w:rsidRPr="00B168B4">
        <w:rPr>
          <w:rFonts w:ascii="Times New Roman" w:hAnsi="Times New Roman"/>
          <w:sz w:val="28"/>
          <w:szCs w:val="28"/>
        </w:rPr>
        <w:t>, у тому числі в відповідних сегментах системи; процедури, регламенти та формати; формуються зворотні зв’язки для уточнення стратегії функціонування та  розвитку</w:t>
      </w:r>
      <w:r w:rsidRPr="00B168B4">
        <w:rPr>
          <w:rFonts w:ascii="Times New Roman" w:hAnsi="Times New Roman"/>
          <w:sz w:val="28"/>
          <w:szCs w:val="28"/>
          <w:lang w:val="uk-UA"/>
        </w:rPr>
        <w:t xml:space="preserve"> </w:t>
      </w:r>
      <w:r w:rsidRPr="00B168B4">
        <w:rPr>
          <w:rFonts w:ascii="Times New Roman" w:hAnsi="Times New Roman"/>
          <w:sz w:val="28"/>
          <w:szCs w:val="28"/>
          <w:lang w:val="uk-UA" w:eastAsia="en-US"/>
        </w:rPr>
        <w:t xml:space="preserve">ПАТ </w:t>
      </w:r>
      <w:r w:rsidRPr="00B168B4">
        <w:rPr>
          <w:rFonts w:ascii="Times New Roman" w:hAnsi="Times New Roman"/>
          <w:bCs/>
          <w:sz w:val="28"/>
          <w:szCs w:val="28"/>
          <w:lang w:val="uk-UA" w:eastAsia="en-US"/>
        </w:rPr>
        <w:t>«</w:t>
      </w:r>
      <w:r w:rsidRPr="00B168B4">
        <w:rPr>
          <w:rFonts w:ascii="Times New Roman" w:hAnsi="Times New Roman"/>
          <w:bCs/>
          <w:caps/>
          <w:sz w:val="28"/>
          <w:szCs w:val="28"/>
          <w:lang w:val="uk-UA" w:eastAsia="en-US"/>
        </w:rPr>
        <w:t>Машинобудівне Виробниче ОБ’ЄДНАННЯ оріон</w:t>
      </w:r>
      <w:r w:rsidRPr="00B168B4">
        <w:rPr>
          <w:rFonts w:ascii="Times New Roman" w:hAnsi="Times New Roman"/>
          <w:bCs/>
          <w:sz w:val="28"/>
          <w:szCs w:val="28"/>
          <w:lang w:val="uk-UA" w:eastAsia="en-US"/>
        </w:rPr>
        <w:t>»</w:t>
      </w:r>
      <w:r w:rsidRPr="00B168B4">
        <w:rPr>
          <w:rFonts w:ascii="Times New Roman" w:hAnsi="Times New Roman"/>
          <w:sz w:val="28"/>
          <w:szCs w:val="28"/>
        </w:rPr>
        <w:t>;</w:t>
      </w:r>
    </w:p>
    <w:p w:rsidR="006B1F5E" w:rsidRPr="00B168B4" w:rsidRDefault="006B1F5E" w:rsidP="00B168B4">
      <w:pPr>
        <w:pStyle w:val="af5"/>
        <w:numPr>
          <w:ilvl w:val="0"/>
          <w:numId w:val="28"/>
        </w:numPr>
        <w:spacing w:after="0" w:line="360" w:lineRule="auto"/>
        <w:ind w:left="0" w:firstLine="709"/>
        <w:jc w:val="both"/>
        <w:rPr>
          <w:rFonts w:ascii="Times New Roman" w:hAnsi="Times New Roman"/>
          <w:sz w:val="28"/>
          <w:szCs w:val="28"/>
        </w:rPr>
      </w:pPr>
      <w:r w:rsidRPr="00B168B4">
        <w:rPr>
          <w:rFonts w:ascii="Times New Roman" w:hAnsi="Times New Roman"/>
          <w:sz w:val="28"/>
          <w:szCs w:val="28"/>
        </w:rPr>
        <w:t>менеджмент</w:t>
      </w:r>
      <w:r w:rsidRPr="00B168B4">
        <w:rPr>
          <w:rFonts w:ascii="Times New Roman" w:hAnsi="Times New Roman"/>
          <w:sz w:val="28"/>
          <w:szCs w:val="28"/>
          <w:lang w:val="uk-UA"/>
        </w:rPr>
        <w:t xml:space="preserve"> </w:t>
      </w:r>
      <w:r w:rsidRPr="00B168B4">
        <w:rPr>
          <w:rFonts w:ascii="Times New Roman" w:hAnsi="Times New Roman"/>
          <w:sz w:val="28"/>
          <w:szCs w:val="28"/>
          <w:lang w:val="uk-UA" w:eastAsia="en-US"/>
        </w:rPr>
        <w:t xml:space="preserve">ПАТ </w:t>
      </w:r>
      <w:r w:rsidRPr="00B168B4">
        <w:rPr>
          <w:rFonts w:ascii="Times New Roman" w:hAnsi="Times New Roman"/>
          <w:bCs/>
          <w:sz w:val="28"/>
          <w:szCs w:val="28"/>
          <w:lang w:val="uk-UA" w:eastAsia="en-US"/>
        </w:rPr>
        <w:t>«</w:t>
      </w:r>
      <w:r w:rsidRPr="00B168B4">
        <w:rPr>
          <w:rFonts w:ascii="Times New Roman" w:hAnsi="Times New Roman"/>
          <w:bCs/>
          <w:caps/>
          <w:sz w:val="28"/>
          <w:szCs w:val="28"/>
          <w:lang w:val="uk-UA" w:eastAsia="en-US"/>
        </w:rPr>
        <w:t>Машинобудівне Виробниче ОБ’ЄДНАННЯ оріон</w:t>
      </w:r>
      <w:r w:rsidRPr="00B168B4">
        <w:rPr>
          <w:rFonts w:ascii="Times New Roman" w:hAnsi="Times New Roman"/>
          <w:bCs/>
          <w:sz w:val="28"/>
          <w:szCs w:val="28"/>
          <w:lang w:val="uk-UA" w:eastAsia="en-US"/>
        </w:rPr>
        <w:t>»</w:t>
      </w:r>
      <w:r w:rsidRPr="00B168B4">
        <w:rPr>
          <w:rFonts w:ascii="Times New Roman" w:hAnsi="Times New Roman"/>
          <w:sz w:val="28"/>
          <w:szCs w:val="28"/>
        </w:rPr>
        <w:t xml:space="preserve"> – пошук партнерів для участі у проекті</w:t>
      </w:r>
      <w:r w:rsidRPr="00B168B4">
        <w:rPr>
          <w:rFonts w:ascii="Times New Roman" w:hAnsi="Times New Roman"/>
          <w:sz w:val="28"/>
          <w:szCs w:val="28"/>
          <w:lang w:val="uk-UA"/>
        </w:rPr>
        <w:t xml:space="preserve"> підприємства</w:t>
      </w:r>
      <w:r w:rsidRPr="00B168B4">
        <w:rPr>
          <w:rFonts w:ascii="Times New Roman" w:hAnsi="Times New Roman"/>
          <w:sz w:val="28"/>
          <w:szCs w:val="28"/>
        </w:rPr>
        <w:t xml:space="preserve">, організація управління та маркетингу програми, забезпечення стійкості та безпеки бізнес-проєкту </w:t>
      </w:r>
      <w:r w:rsidRPr="00B168B4">
        <w:rPr>
          <w:rFonts w:ascii="Times New Roman" w:hAnsi="Times New Roman"/>
          <w:sz w:val="28"/>
          <w:szCs w:val="28"/>
          <w:lang w:val="uk-UA" w:eastAsia="en-US"/>
        </w:rPr>
        <w:t xml:space="preserve">ПАТ </w:t>
      </w:r>
      <w:r w:rsidRPr="00B168B4">
        <w:rPr>
          <w:rFonts w:ascii="Times New Roman" w:hAnsi="Times New Roman"/>
          <w:bCs/>
          <w:sz w:val="28"/>
          <w:szCs w:val="28"/>
          <w:lang w:val="uk-UA" w:eastAsia="en-US"/>
        </w:rPr>
        <w:t>«</w:t>
      </w:r>
      <w:r w:rsidRPr="00B168B4">
        <w:rPr>
          <w:rFonts w:ascii="Times New Roman" w:hAnsi="Times New Roman"/>
          <w:bCs/>
          <w:caps/>
          <w:sz w:val="28"/>
          <w:szCs w:val="28"/>
          <w:lang w:val="uk-UA" w:eastAsia="en-US"/>
        </w:rPr>
        <w:t>Машинобудівне Виробниче ОБ’ЄДНАННЯ оріон</w:t>
      </w:r>
      <w:r w:rsidRPr="00B168B4">
        <w:rPr>
          <w:rFonts w:ascii="Times New Roman" w:hAnsi="Times New Roman"/>
          <w:bCs/>
          <w:sz w:val="28"/>
          <w:szCs w:val="28"/>
          <w:lang w:val="uk-UA" w:eastAsia="en-US"/>
        </w:rPr>
        <w:t>»</w:t>
      </w:r>
      <w:r w:rsidRPr="00B168B4">
        <w:rPr>
          <w:rFonts w:ascii="Times New Roman" w:hAnsi="Times New Roman"/>
          <w:sz w:val="28"/>
          <w:szCs w:val="28"/>
        </w:rPr>
        <w:t>;</w:t>
      </w:r>
    </w:p>
    <w:p w:rsidR="006B1F5E" w:rsidRPr="00B168B4" w:rsidRDefault="006B1F5E" w:rsidP="00B168B4">
      <w:pPr>
        <w:pStyle w:val="af5"/>
        <w:numPr>
          <w:ilvl w:val="0"/>
          <w:numId w:val="28"/>
        </w:numPr>
        <w:spacing w:after="0" w:line="360" w:lineRule="auto"/>
        <w:ind w:left="0" w:firstLine="709"/>
        <w:jc w:val="both"/>
        <w:rPr>
          <w:rFonts w:ascii="Times New Roman" w:hAnsi="Times New Roman"/>
          <w:sz w:val="28"/>
          <w:szCs w:val="28"/>
        </w:rPr>
      </w:pPr>
      <w:r w:rsidRPr="00B168B4">
        <w:rPr>
          <w:rFonts w:ascii="Times New Roman" w:hAnsi="Times New Roman"/>
          <w:sz w:val="28"/>
          <w:szCs w:val="28"/>
        </w:rPr>
        <w:t xml:space="preserve">визначення системи контролю та аудиту процесу реалізації бізнес-проєкту на </w:t>
      </w:r>
      <w:r w:rsidRPr="00B168B4">
        <w:rPr>
          <w:rFonts w:ascii="Times New Roman" w:hAnsi="Times New Roman"/>
          <w:sz w:val="28"/>
          <w:szCs w:val="28"/>
          <w:lang w:val="uk-UA" w:eastAsia="en-US"/>
        </w:rPr>
        <w:t xml:space="preserve">ПАТ </w:t>
      </w:r>
      <w:r w:rsidRPr="00B168B4">
        <w:rPr>
          <w:rFonts w:ascii="Times New Roman" w:hAnsi="Times New Roman"/>
          <w:bCs/>
          <w:sz w:val="28"/>
          <w:szCs w:val="28"/>
          <w:lang w:val="uk-UA" w:eastAsia="en-US"/>
        </w:rPr>
        <w:t>«</w:t>
      </w:r>
      <w:r w:rsidRPr="00B168B4">
        <w:rPr>
          <w:rFonts w:ascii="Times New Roman" w:hAnsi="Times New Roman"/>
          <w:bCs/>
          <w:caps/>
          <w:sz w:val="28"/>
          <w:szCs w:val="28"/>
          <w:lang w:val="uk-UA" w:eastAsia="en-US"/>
        </w:rPr>
        <w:t>Машинобудівне Виробниче ОБ’ЄДНАННЯ оріон</w:t>
      </w:r>
      <w:r w:rsidRPr="00B168B4">
        <w:rPr>
          <w:rFonts w:ascii="Times New Roman" w:hAnsi="Times New Roman"/>
          <w:bCs/>
          <w:sz w:val="28"/>
          <w:szCs w:val="28"/>
          <w:lang w:val="uk-UA" w:eastAsia="en-US"/>
        </w:rPr>
        <w:t>»</w:t>
      </w:r>
      <w:r w:rsidRPr="00B168B4">
        <w:rPr>
          <w:rFonts w:ascii="Times New Roman" w:hAnsi="Times New Roman"/>
          <w:sz w:val="28"/>
          <w:szCs w:val="28"/>
        </w:rPr>
        <w:t>;</w:t>
      </w:r>
    </w:p>
    <w:p w:rsidR="006B1F5E" w:rsidRPr="00B168B4" w:rsidRDefault="006B1F5E" w:rsidP="00B168B4">
      <w:pPr>
        <w:pStyle w:val="af5"/>
        <w:numPr>
          <w:ilvl w:val="0"/>
          <w:numId w:val="28"/>
        </w:numPr>
        <w:spacing w:after="0" w:line="360" w:lineRule="auto"/>
        <w:ind w:left="0" w:firstLine="709"/>
        <w:jc w:val="both"/>
        <w:rPr>
          <w:rFonts w:ascii="Times New Roman" w:hAnsi="Times New Roman"/>
          <w:sz w:val="28"/>
          <w:szCs w:val="28"/>
        </w:rPr>
      </w:pPr>
      <w:r w:rsidRPr="00B168B4">
        <w:rPr>
          <w:rFonts w:ascii="Times New Roman" w:hAnsi="Times New Roman"/>
          <w:sz w:val="28"/>
          <w:szCs w:val="28"/>
        </w:rPr>
        <w:t xml:space="preserve">результати реалізації проєкту </w:t>
      </w:r>
      <w:r w:rsidR="00B168B4" w:rsidRPr="00B168B4">
        <w:rPr>
          <w:rFonts w:ascii="Times New Roman" w:hAnsi="Times New Roman"/>
          <w:sz w:val="28"/>
          <w:szCs w:val="28"/>
        </w:rPr>
        <w:t xml:space="preserve">бізнес-проєкту на </w:t>
      </w:r>
      <w:r w:rsidR="00B168B4" w:rsidRPr="00B168B4">
        <w:rPr>
          <w:rFonts w:ascii="Times New Roman" w:hAnsi="Times New Roman"/>
          <w:sz w:val="28"/>
          <w:szCs w:val="28"/>
          <w:lang w:val="uk-UA" w:eastAsia="en-US"/>
        </w:rPr>
        <w:t xml:space="preserve">ПАТ </w:t>
      </w:r>
      <w:r w:rsidR="00B168B4" w:rsidRPr="00B168B4">
        <w:rPr>
          <w:rFonts w:ascii="Times New Roman" w:hAnsi="Times New Roman"/>
          <w:bCs/>
          <w:sz w:val="28"/>
          <w:szCs w:val="28"/>
          <w:lang w:val="uk-UA" w:eastAsia="en-US"/>
        </w:rPr>
        <w:t>«</w:t>
      </w:r>
      <w:r w:rsidR="00B168B4" w:rsidRPr="00B168B4">
        <w:rPr>
          <w:rFonts w:ascii="Times New Roman" w:hAnsi="Times New Roman"/>
          <w:bCs/>
          <w:caps/>
          <w:sz w:val="28"/>
          <w:szCs w:val="28"/>
          <w:lang w:val="uk-UA" w:eastAsia="en-US"/>
        </w:rPr>
        <w:t>Машинобудівне Виробниче ОБ’ЄДНАННЯ оріон</w:t>
      </w:r>
      <w:r w:rsidR="00B168B4" w:rsidRPr="00B168B4">
        <w:rPr>
          <w:rFonts w:ascii="Times New Roman" w:hAnsi="Times New Roman"/>
          <w:bCs/>
          <w:sz w:val="28"/>
          <w:szCs w:val="28"/>
          <w:lang w:val="uk-UA" w:eastAsia="en-US"/>
        </w:rPr>
        <w:t>»</w:t>
      </w:r>
      <w:r w:rsidR="00B168B4" w:rsidRPr="00B168B4">
        <w:rPr>
          <w:rFonts w:ascii="Times New Roman" w:hAnsi="Times New Roman"/>
          <w:sz w:val="28"/>
          <w:szCs w:val="28"/>
        </w:rPr>
        <w:t xml:space="preserve"> </w:t>
      </w:r>
      <w:r w:rsidRPr="00B168B4">
        <w:rPr>
          <w:rFonts w:ascii="Times New Roman" w:hAnsi="Times New Roman"/>
          <w:sz w:val="28"/>
          <w:szCs w:val="28"/>
        </w:rPr>
        <w:t xml:space="preserve">(проміжні, остаточні, </w:t>
      </w:r>
      <w:r w:rsidR="00B168B4" w:rsidRPr="00B168B4">
        <w:rPr>
          <w:rFonts w:ascii="Times New Roman" w:hAnsi="Times New Roman"/>
          <w:sz w:val="28"/>
          <w:szCs w:val="28"/>
        </w:rPr>
        <w:t xml:space="preserve">аналітичні, </w:t>
      </w:r>
      <w:r w:rsidRPr="00B168B4">
        <w:rPr>
          <w:rFonts w:ascii="Times New Roman" w:hAnsi="Times New Roman"/>
          <w:sz w:val="28"/>
          <w:szCs w:val="28"/>
        </w:rPr>
        <w:t>синтетичні, тактичні, стратегічні) та ефективність застосування методології форсайту</w:t>
      </w:r>
      <w:r w:rsidR="00B168B4" w:rsidRPr="00B168B4">
        <w:rPr>
          <w:rFonts w:ascii="Times New Roman" w:hAnsi="Times New Roman"/>
          <w:sz w:val="28"/>
          <w:szCs w:val="28"/>
        </w:rPr>
        <w:t xml:space="preserve"> на </w:t>
      </w:r>
      <w:r w:rsidR="00B168B4" w:rsidRPr="00B168B4">
        <w:rPr>
          <w:rFonts w:ascii="Times New Roman" w:hAnsi="Times New Roman"/>
          <w:sz w:val="28"/>
          <w:szCs w:val="28"/>
          <w:lang w:val="uk-UA" w:eastAsia="en-US"/>
        </w:rPr>
        <w:t xml:space="preserve">ПАТ </w:t>
      </w:r>
      <w:r w:rsidR="00B168B4" w:rsidRPr="00B168B4">
        <w:rPr>
          <w:rFonts w:ascii="Times New Roman" w:hAnsi="Times New Roman"/>
          <w:bCs/>
          <w:sz w:val="28"/>
          <w:szCs w:val="28"/>
          <w:lang w:val="uk-UA" w:eastAsia="en-US"/>
        </w:rPr>
        <w:t>«</w:t>
      </w:r>
      <w:r w:rsidR="00B168B4" w:rsidRPr="00B168B4">
        <w:rPr>
          <w:rFonts w:ascii="Times New Roman" w:hAnsi="Times New Roman"/>
          <w:bCs/>
          <w:caps/>
          <w:sz w:val="28"/>
          <w:szCs w:val="28"/>
          <w:lang w:val="uk-UA" w:eastAsia="en-US"/>
        </w:rPr>
        <w:t>Машинобудівне Виробниче ОБ’ЄДНАННЯ оріон</w:t>
      </w:r>
      <w:r w:rsidR="00B168B4" w:rsidRPr="00B168B4">
        <w:rPr>
          <w:rFonts w:ascii="Times New Roman" w:hAnsi="Times New Roman"/>
          <w:bCs/>
          <w:sz w:val="28"/>
          <w:szCs w:val="28"/>
          <w:lang w:val="uk-UA" w:eastAsia="en-US"/>
        </w:rPr>
        <w:t>»</w:t>
      </w:r>
      <w:r w:rsidRPr="00B168B4">
        <w:rPr>
          <w:rFonts w:ascii="Times New Roman" w:hAnsi="Times New Roman"/>
          <w:sz w:val="28"/>
          <w:szCs w:val="28"/>
        </w:rPr>
        <w:t>;</w:t>
      </w:r>
    </w:p>
    <w:p w:rsidR="006B1F5E" w:rsidRPr="00B168B4" w:rsidRDefault="006B1F5E" w:rsidP="00B168B4">
      <w:pPr>
        <w:pStyle w:val="af5"/>
        <w:numPr>
          <w:ilvl w:val="0"/>
          <w:numId w:val="28"/>
        </w:numPr>
        <w:spacing w:after="0" w:line="360" w:lineRule="auto"/>
        <w:ind w:left="0" w:firstLine="709"/>
        <w:jc w:val="both"/>
        <w:rPr>
          <w:rFonts w:ascii="Times New Roman" w:hAnsi="Times New Roman"/>
          <w:sz w:val="28"/>
          <w:szCs w:val="28"/>
        </w:rPr>
      </w:pPr>
      <w:r w:rsidRPr="00B168B4">
        <w:rPr>
          <w:rFonts w:ascii="Times New Roman" w:hAnsi="Times New Roman"/>
          <w:sz w:val="28"/>
          <w:szCs w:val="28"/>
        </w:rPr>
        <w:t xml:space="preserve">оцінка застосування методології форсайту </w:t>
      </w:r>
      <w:r w:rsidR="00B168B4" w:rsidRPr="00B168B4">
        <w:rPr>
          <w:rFonts w:ascii="Times New Roman" w:hAnsi="Times New Roman"/>
          <w:sz w:val="28"/>
          <w:szCs w:val="28"/>
        </w:rPr>
        <w:t xml:space="preserve">на </w:t>
      </w:r>
      <w:r w:rsidR="00B168B4" w:rsidRPr="00B168B4">
        <w:rPr>
          <w:rFonts w:ascii="Times New Roman" w:hAnsi="Times New Roman"/>
          <w:sz w:val="28"/>
          <w:szCs w:val="28"/>
          <w:lang w:val="uk-UA" w:eastAsia="en-US"/>
        </w:rPr>
        <w:t xml:space="preserve">ПАТ </w:t>
      </w:r>
      <w:r w:rsidR="00B168B4" w:rsidRPr="00B168B4">
        <w:rPr>
          <w:rFonts w:ascii="Times New Roman" w:hAnsi="Times New Roman"/>
          <w:bCs/>
          <w:sz w:val="28"/>
          <w:szCs w:val="28"/>
          <w:lang w:val="uk-UA" w:eastAsia="en-US"/>
        </w:rPr>
        <w:t>«</w:t>
      </w:r>
      <w:r w:rsidR="00B168B4" w:rsidRPr="00B168B4">
        <w:rPr>
          <w:rFonts w:ascii="Times New Roman" w:hAnsi="Times New Roman"/>
          <w:bCs/>
          <w:caps/>
          <w:sz w:val="28"/>
          <w:szCs w:val="28"/>
          <w:lang w:val="uk-UA" w:eastAsia="en-US"/>
        </w:rPr>
        <w:t>Машинобудівне Виробниче ОБ’ЄДНАННЯ оріон</w:t>
      </w:r>
      <w:r w:rsidR="00B168B4" w:rsidRPr="00B168B4">
        <w:rPr>
          <w:rFonts w:ascii="Times New Roman" w:hAnsi="Times New Roman"/>
          <w:bCs/>
          <w:sz w:val="28"/>
          <w:szCs w:val="28"/>
          <w:lang w:val="uk-UA" w:eastAsia="en-US"/>
        </w:rPr>
        <w:t>»</w:t>
      </w:r>
      <w:r w:rsidR="00B168B4" w:rsidRPr="00B168B4">
        <w:rPr>
          <w:rFonts w:ascii="Times New Roman" w:hAnsi="Times New Roman"/>
          <w:bCs/>
          <w:sz w:val="28"/>
          <w:szCs w:val="28"/>
          <w:lang w:eastAsia="en-US"/>
        </w:rPr>
        <w:t xml:space="preserve"> </w:t>
      </w:r>
      <w:r w:rsidRPr="00B168B4">
        <w:rPr>
          <w:rFonts w:ascii="Times New Roman" w:hAnsi="Times New Roman"/>
          <w:sz w:val="28"/>
          <w:szCs w:val="28"/>
        </w:rPr>
        <w:t>та пошук стратегічних альтернатив.</w:t>
      </w:r>
    </w:p>
    <w:p w:rsidR="00B168B4" w:rsidRPr="00B168B4" w:rsidRDefault="00B168B4" w:rsidP="00B168B4">
      <w:pPr>
        <w:spacing w:line="360" w:lineRule="auto"/>
        <w:ind w:firstLine="709"/>
        <w:jc w:val="both"/>
        <w:rPr>
          <w:sz w:val="28"/>
          <w:szCs w:val="28"/>
        </w:rPr>
      </w:pPr>
      <w:r w:rsidRPr="00B168B4">
        <w:rPr>
          <w:sz w:val="28"/>
          <w:szCs w:val="28"/>
        </w:rPr>
        <w:t>На рис. 3.</w:t>
      </w:r>
      <w:r>
        <w:rPr>
          <w:sz w:val="28"/>
          <w:szCs w:val="28"/>
        </w:rPr>
        <w:t xml:space="preserve">2 представлено </w:t>
      </w:r>
      <w:r w:rsidRPr="00B168B4">
        <w:rPr>
          <w:sz w:val="28"/>
          <w:szCs w:val="28"/>
        </w:rPr>
        <w:t xml:space="preserve">модель методології  форсайту  </w:t>
      </w:r>
      <w:r>
        <w:rPr>
          <w:sz w:val="28"/>
          <w:szCs w:val="28"/>
        </w:rPr>
        <w:t xml:space="preserve">в </w:t>
      </w:r>
      <w:r w:rsidRPr="00B168B4">
        <w:rPr>
          <w:sz w:val="28"/>
          <w:szCs w:val="28"/>
          <w:lang w:eastAsia="en-US"/>
        </w:rPr>
        <w:t xml:space="preserve">ПАТ </w:t>
      </w:r>
      <w:r w:rsidRPr="00B168B4">
        <w:rPr>
          <w:bCs/>
          <w:sz w:val="28"/>
          <w:szCs w:val="28"/>
          <w:lang w:eastAsia="en-US"/>
        </w:rPr>
        <w:t>«</w:t>
      </w:r>
      <w:r w:rsidRPr="00B168B4">
        <w:rPr>
          <w:bCs/>
          <w:caps/>
          <w:sz w:val="28"/>
          <w:szCs w:val="28"/>
          <w:lang w:eastAsia="en-US"/>
        </w:rPr>
        <w:t>Машинобудівне Виробниче ОБ’ЄДНАННЯ оріон</w:t>
      </w:r>
      <w:r w:rsidRPr="00B168B4">
        <w:rPr>
          <w:bCs/>
          <w:sz w:val="28"/>
          <w:szCs w:val="28"/>
          <w:lang w:eastAsia="en-US"/>
        </w:rPr>
        <w:t>»</w:t>
      </w:r>
      <w:r w:rsidRPr="00B168B4">
        <w:rPr>
          <w:sz w:val="28"/>
          <w:szCs w:val="28"/>
        </w:rPr>
        <w:t>.</w:t>
      </w:r>
    </w:p>
    <w:p w:rsidR="00B168B4" w:rsidRPr="00B168B4" w:rsidRDefault="004421E1" w:rsidP="00B168B4">
      <w:pPr>
        <w:pStyle w:val="af5"/>
        <w:widowControl w:val="0"/>
        <w:spacing w:line="360" w:lineRule="auto"/>
        <w:ind w:left="142"/>
        <w:jc w:val="both"/>
        <w:rPr>
          <w:sz w:val="28"/>
          <w:szCs w:val="28"/>
        </w:rPr>
      </w:pPr>
      <w:r>
        <w:pict>
          <v:group id="_x0000_s1665" editas="canvas" style="width:467.75pt;height:638.55pt;mso-position-horizontal-relative:char;mso-position-vertical-relative:line" coordorigin="2362,2183" coordsize="7200,9828">
            <o:lock v:ext="edit" aspectratio="t"/>
            <v:shape id="_x0000_s1666" type="#_x0000_t75" style="position:absolute;left:2362;top:2183;width:7200;height:9828" o:preferrelative="f">
              <v:fill o:detectmouseclick="t"/>
              <v:path o:extrusionok="t" o:connecttype="none"/>
              <o:lock v:ext="edit" text="t"/>
            </v:shape>
            <v:rect id="_x0000_s1667" style="position:absolute;left:2434;top:2303;width:7079;height:9558">
              <v:stroke dashstyle="dash"/>
            </v:rect>
            <v:shapetype id="_x0000_t110" coordsize="21600,21600" o:spt="110" path="m10800,l,10800,10800,21600,21600,10800xe">
              <v:stroke joinstyle="miter"/>
              <v:path gradientshapeok="t" o:connecttype="rect" textboxrect="5400,5400,16200,16200"/>
            </v:shapetype>
            <v:shape id="_x0000_s1668" type="#_x0000_t110" style="position:absolute;left:2434;top:5028;width:7079;height:4922">
              <v:stroke dashstyle="1 1"/>
            </v:shape>
            <v:rect id="_x0000_s1669" style="position:absolute;left:2624;top:3241;width:6750;height:900">
              <v:stroke dashstyle="1 1"/>
            </v:rect>
            <v:shape id="_x0000_s1670" type="#_x0000_t16" style="position:absolute;left:2623;top:2396;width:6804;height:754" fillcolor="white [3212]">
              <v:textbox style="mso-next-textbox:#_x0000_s1670">
                <w:txbxContent>
                  <w:p w:rsidR="00B168B4" w:rsidRPr="00B168B4" w:rsidRDefault="00B168B4" w:rsidP="00B168B4">
                    <w:pPr>
                      <w:jc w:val="center"/>
                      <w:rPr>
                        <w:bCs/>
                        <w:iCs/>
                        <w:caps/>
                        <w:color w:val="200F03"/>
                      </w:rPr>
                    </w:pPr>
                    <w:r w:rsidRPr="00B168B4">
                      <w:rPr>
                        <w:bCs/>
                        <w:iCs/>
                        <w:caps/>
                        <w:color w:val="200F03"/>
                      </w:rPr>
                      <w:t>М</w:t>
                    </w:r>
                    <w:r w:rsidRPr="00B168B4">
                      <w:rPr>
                        <w:caps/>
                      </w:rPr>
                      <w:t xml:space="preserve">одель методології  форсайту  в управлінні  </w:t>
                    </w:r>
                    <w:r w:rsidRPr="00B168B4">
                      <w:rPr>
                        <w:caps/>
                        <w:lang w:eastAsia="en-US"/>
                      </w:rPr>
                      <w:t xml:space="preserve">ПАТ </w:t>
                    </w:r>
                    <w:r w:rsidRPr="00B168B4">
                      <w:rPr>
                        <w:bCs/>
                        <w:caps/>
                        <w:lang w:eastAsia="en-US"/>
                      </w:rPr>
                      <w:t>«Машинобудівне Виробниче ОБ’ЄДНАННЯ оріон»</w:t>
                    </w:r>
                  </w:p>
                  <w:p w:rsidR="00B168B4" w:rsidRPr="00B168B4" w:rsidRDefault="00B168B4" w:rsidP="00B168B4">
                    <w:pPr>
                      <w:jc w:val="center"/>
                      <w:rPr>
                        <w:caps/>
                      </w:rPr>
                    </w:pPr>
                  </w:p>
                </w:txbxContent>
              </v:textbox>
            </v:shape>
            <v:shapetype id="_x0000_t94" coordsize="21600,21600" o:spt="94" adj="16200,5400" path="m@0,l@0@1,0@1@5,10800,0@2@0@2@0,21600,21600,10800xe">
              <v:stroke joinstyle="miter"/>
              <v:formulas>
                <v:f eqn="val #0"/>
                <v:f eqn="val #1"/>
                <v:f eqn="sum height 0 #1"/>
                <v:f eqn="sum 10800 0 #1"/>
                <v:f eqn="sum width 0 #0"/>
                <v:f eqn="prod @4 @3 10800"/>
                <v:f eqn="sum width 0 @5"/>
              </v:formulas>
              <v:path o:connecttype="custom" o:connectlocs="@0,0;@5,10800;@0,21600;21600,10800" o:connectangles="270,180,90,0" textboxrect="@5,@1,@6,@2"/>
              <v:handles>
                <v:h position="#0,#1" xrange="0,21600" yrange="0,10800"/>
              </v:handles>
            </v:shapetype>
            <v:shape id="_x0000_s1671" type="#_x0000_t94" style="position:absolute;left:2818;top:3301;width:1541;height:775" fillcolor="white [3212]">
              <v:textbox style="mso-next-textbox:#_x0000_s1671">
                <w:txbxContent>
                  <w:p w:rsidR="00B168B4" w:rsidRPr="00337BCC" w:rsidRDefault="00B168B4" w:rsidP="00B168B4">
                    <w:pPr>
                      <w:jc w:val="center"/>
                      <w:rPr>
                        <w:sz w:val="20"/>
                        <w:szCs w:val="20"/>
                      </w:rPr>
                    </w:pPr>
                    <w:r w:rsidRPr="00337BCC">
                      <w:rPr>
                        <w:sz w:val="20"/>
                        <w:szCs w:val="20"/>
                      </w:rPr>
                      <w:t>Стратегічн</w:t>
                    </w:r>
                    <w:r>
                      <w:rPr>
                        <w:sz w:val="20"/>
                        <w:szCs w:val="20"/>
                      </w:rPr>
                      <w:t>і</w:t>
                    </w:r>
                    <w:r w:rsidRPr="00337BCC">
                      <w:rPr>
                        <w:sz w:val="20"/>
                        <w:szCs w:val="20"/>
                      </w:rPr>
                      <w:t xml:space="preserve"> </w:t>
                    </w:r>
                    <w:r>
                      <w:rPr>
                        <w:sz w:val="20"/>
                        <w:szCs w:val="20"/>
                      </w:rPr>
                      <w:t>орієнтири</w:t>
                    </w:r>
                  </w:p>
                </w:txbxContent>
              </v:textbox>
            </v:shape>
            <v:shape id="_x0000_s1672" type="#_x0000_t112" style="position:absolute;left:3033;top:5757;width:5981;height:404" fillcolor="white [3212]">
              <v:textbox style="mso-next-textbox:#_x0000_s1672">
                <w:txbxContent>
                  <w:p w:rsidR="00B168B4" w:rsidRPr="0087217F" w:rsidRDefault="00B168B4" w:rsidP="00B168B4">
                    <w:pPr>
                      <w:tabs>
                        <w:tab w:val="left" w:pos="2076"/>
                      </w:tabs>
                      <w:jc w:val="center"/>
                    </w:pPr>
                    <w:r>
                      <w:t xml:space="preserve">Інструментальне забезпечення методології </w:t>
                    </w:r>
                    <w:r w:rsidRPr="0087217F">
                      <w:t>форсайт</w:t>
                    </w:r>
                    <w:r>
                      <w:t>у</w:t>
                    </w:r>
                  </w:p>
                  <w:p w:rsidR="00B168B4" w:rsidRPr="0017059B" w:rsidRDefault="00B168B4" w:rsidP="00B168B4">
                    <w:pPr>
                      <w:jc w:val="center"/>
                    </w:pPr>
                  </w:p>
                </w:txbxContent>
              </v:textbox>
            </v:shape>
            <v:rect id="_x0000_s1673" style="position:absolute;left:3748;top:6274;width:5266;height:1716" fillcolor="white [3212]">
              <v:textbox style="mso-next-textbox:#_x0000_s1673">
                <w:txbxContent>
                  <w:p w:rsidR="00B168B4" w:rsidRPr="008A235D" w:rsidRDefault="00B168B4" w:rsidP="00B168B4">
                    <w:pPr>
                      <w:rPr>
                        <w:sz w:val="20"/>
                        <w:szCs w:val="20"/>
                      </w:rPr>
                    </w:pPr>
                    <w:r w:rsidRPr="008A235D">
                      <w:rPr>
                        <w:sz w:val="20"/>
                        <w:szCs w:val="20"/>
                      </w:rPr>
                      <w:t>метод Дельфі; мозковий штурм; експертні панелі; суспільні панелі;   PEST-аналіз; STEP-аналіз; SWOT-аналіз; бенчмаркінг; визначення критичних технологій; господарська візуалізація; діагностика; дорожнє картування; дослідження перехресних взаємодій; економіко-математичні методи; екстраполяція тренда; еталонна оцінка; ігрова симуляція;  картування стейкхолдерів; метод слабких сигналів; моніторинг; мультикритеріальна оцінка;  оцінка часових рядів; патентний аналіз; рольові ігри;  сканування; сценування; феноменальне прогнозування</w:t>
                    </w:r>
                  </w:p>
                </w:txbxContent>
              </v:textbox>
            </v:rect>
            <v:rect id="_x0000_s1674" style="position:absolute;left:2714;top:10245;width:6751;height:1061">
              <v:stroke dashstyle="1 1"/>
            </v:rect>
            <v:shape id="_x0000_s1675" type="#_x0000_t109" style="position:absolute;left:2909;top:10304;width:6416;height:404" fillcolor="white [3212]">
              <v:stroke dashstyle="dash"/>
              <v:textbox style="mso-next-textbox:#_x0000_s1675">
                <w:txbxContent>
                  <w:p w:rsidR="00B168B4" w:rsidRPr="0017059B" w:rsidRDefault="00B168B4" w:rsidP="00B168B4">
                    <w:pPr>
                      <w:jc w:val="center"/>
                    </w:pPr>
                    <w:r>
                      <w:t xml:space="preserve">Процес реалізації методології </w:t>
                    </w:r>
                    <w:r w:rsidRPr="002A7AED">
                      <w:t>форсайт</w:t>
                    </w:r>
                    <w:r>
                      <w:t xml:space="preserve"> в управлінні ПАТ «МВО «ОРІОН»</w:t>
                    </w:r>
                  </w:p>
                </w:txbxContent>
              </v:textbox>
            </v:shape>
            <v:shape id="_x0000_s1676" type="#_x0000_t113" style="position:absolute;left:4710;top:10806;width:1651;height:402" fillcolor="white [3212]">
              <v:stroke dashstyle="dash"/>
              <v:textbox style="mso-next-textbox:#_x0000_s1676">
                <w:txbxContent>
                  <w:p w:rsidR="00B168B4" w:rsidRPr="0017059B" w:rsidRDefault="00B168B4" w:rsidP="00B168B4">
                    <w:pPr>
                      <w:jc w:val="center"/>
                    </w:pPr>
                    <w:r>
                      <w:t>Регламент</w:t>
                    </w:r>
                  </w:p>
                </w:txbxContent>
              </v:textbox>
            </v:shape>
            <v:shape id="_x0000_s1677" type="#_x0000_t113" style="position:absolute;left:7869;top:10806;width:1456;height:402" fillcolor="white [3212]">
              <v:stroke dashstyle="dash"/>
              <v:textbox style="mso-next-textbox:#_x0000_s1677">
                <w:txbxContent>
                  <w:p w:rsidR="00B168B4" w:rsidRPr="0017059B" w:rsidRDefault="00B168B4" w:rsidP="00B168B4">
                    <w:pPr>
                      <w:jc w:val="center"/>
                    </w:pPr>
                    <w:r>
                      <w:t>Діагностика</w:t>
                    </w:r>
                  </w:p>
                </w:txbxContent>
              </v:textbox>
            </v:shape>
            <v:shape id="_x0000_s1678" type="#_x0000_t113" style="position:absolute;left:6419;top:10806;width:1393;height:402" fillcolor="white [3212]">
              <v:stroke dashstyle="dash"/>
              <v:textbox style="mso-next-textbox:#_x0000_s1678">
                <w:txbxContent>
                  <w:p w:rsidR="00B168B4" w:rsidRPr="0017059B" w:rsidRDefault="00B168B4" w:rsidP="00B168B4">
                    <w:pPr>
                      <w:jc w:val="center"/>
                    </w:pPr>
                    <w:r>
                      <w:t>Процедури</w:t>
                    </w:r>
                  </w:p>
                </w:txbxContent>
              </v:textbox>
            </v:shape>
            <v:shape id="_x0000_s1679" type="#_x0000_t113" style="position:absolute;left:2911;top:10806;width:1652;height:402" fillcolor="white [3212]">
              <v:stroke dashstyle="dash"/>
              <v:textbox style="mso-next-textbox:#_x0000_s1679">
                <w:txbxContent>
                  <w:p w:rsidR="00B168B4" w:rsidRPr="0017059B" w:rsidRDefault="00B168B4" w:rsidP="00B168B4">
                    <w:pPr>
                      <w:jc w:val="center"/>
                    </w:pPr>
                    <w:r>
                      <w:t>Формат</w:t>
                    </w:r>
                  </w:p>
                </w:txbxContent>
              </v:textbox>
            </v:shape>
            <v:shape id="_x0000_s1680" type="#_x0000_t113" style="position:absolute;left:2497;top:6810;width:1716;height:644;rotation:-90" fillcolor="white [3212]">
              <v:textbox style="layout-flow:vertical;mso-layout-flow-alt:bottom-to-top;mso-next-textbox:#_x0000_s1680">
                <w:txbxContent>
                  <w:p w:rsidR="00B168B4" w:rsidRPr="008A235D" w:rsidRDefault="00B168B4" w:rsidP="00B168B4">
                    <w:pPr>
                      <w:jc w:val="center"/>
                      <w:rPr>
                        <w:sz w:val="20"/>
                        <w:szCs w:val="20"/>
                      </w:rPr>
                    </w:pPr>
                    <w:r>
                      <w:rPr>
                        <w:sz w:val="20"/>
                        <w:szCs w:val="20"/>
                      </w:rPr>
                      <w:t>М</w:t>
                    </w:r>
                    <w:r w:rsidRPr="008A235D">
                      <w:rPr>
                        <w:sz w:val="20"/>
                        <w:szCs w:val="20"/>
                      </w:rPr>
                      <w:t>етодичні інструменти</w:t>
                    </w:r>
                  </w:p>
                </w:txbxContent>
              </v:textbox>
            </v:shape>
            <v:shape id="_x0000_s1681" type="#_x0000_t113" style="position:absolute;left:2742;top:8350;width:1226;height:644;rotation:-90" fillcolor="white [3212]">
              <v:textbox style="layout-flow:vertical;mso-layout-flow-alt:bottom-to-top;mso-next-textbox:#_x0000_s1681">
                <w:txbxContent>
                  <w:p w:rsidR="00B168B4" w:rsidRPr="00337BCC" w:rsidRDefault="00B168B4" w:rsidP="00B168B4">
                    <w:pPr>
                      <w:jc w:val="center"/>
                      <w:rPr>
                        <w:sz w:val="20"/>
                        <w:szCs w:val="20"/>
                      </w:rPr>
                    </w:pPr>
                    <w:r>
                      <w:rPr>
                        <w:sz w:val="20"/>
                        <w:szCs w:val="20"/>
                      </w:rPr>
                      <w:t>П</w:t>
                    </w:r>
                    <w:r w:rsidRPr="00337BCC">
                      <w:rPr>
                        <w:sz w:val="20"/>
                        <w:szCs w:val="20"/>
                      </w:rPr>
                      <w:t>рограмно-цільові</w:t>
                    </w:r>
                  </w:p>
                </w:txbxContent>
              </v:textbox>
            </v:shape>
            <v:rect id="_x0000_s1682" style="position:absolute;left:3748;top:8058;width:5266;height:1227" fillcolor="white [3212]">
              <v:textbox style="mso-next-textbox:#_x0000_s1682">
                <w:txbxContent>
                  <w:p w:rsidR="00B168B4" w:rsidRPr="008A235D" w:rsidRDefault="00B168B4" w:rsidP="00B168B4">
                    <w:pPr>
                      <w:rPr>
                        <w:sz w:val="20"/>
                        <w:szCs w:val="20"/>
                      </w:rPr>
                    </w:pPr>
                    <w:r w:rsidRPr="00337BCC">
                      <w:rPr>
                        <w:sz w:val="20"/>
                        <w:szCs w:val="20"/>
                      </w:rPr>
                      <w:t>проєктування; планування; прогнозування; бюджетування;  моделювання; опитування; дерево релевантності; обґрунтування майбутнього; зворотне сценування; багатокритеріальна оцінка; мультиваріативне позиціювання</w:t>
                    </w:r>
                  </w:p>
                </w:txbxContent>
              </v:textbox>
            </v:rect>
            <v:shape id="_x0000_s1683" type="#_x0000_t94" style="position:absolute;left:4278;top:3301;width:1542;height:775" fillcolor="white [3212]">
              <v:textbox style="mso-next-textbox:#_x0000_s1683">
                <w:txbxContent>
                  <w:p w:rsidR="00B168B4" w:rsidRDefault="00B168B4" w:rsidP="00B168B4">
                    <w:pPr>
                      <w:jc w:val="center"/>
                      <w:rPr>
                        <w:sz w:val="20"/>
                        <w:szCs w:val="20"/>
                      </w:rPr>
                    </w:pPr>
                    <w:r>
                      <w:rPr>
                        <w:sz w:val="20"/>
                        <w:szCs w:val="20"/>
                      </w:rPr>
                      <w:t xml:space="preserve">Тактичні </w:t>
                    </w:r>
                  </w:p>
                  <w:p w:rsidR="00B168B4" w:rsidRPr="00337BCC" w:rsidRDefault="00B168B4" w:rsidP="00B168B4">
                    <w:pPr>
                      <w:jc w:val="center"/>
                      <w:rPr>
                        <w:sz w:val="20"/>
                        <w:szCs w:val="20"/>
                      </w:rPr>
                    </w:pPr>
                    <w:r>
                      <w:rPr>
                        <w:sz w:val="20"/>
                        <w:szCs w:val="20"/>
                      </w:rPr>
                      <w:t>цілі</w:t>
                    </w:r>
                  </w:p>
                </w:txbxContent>
              </v:textbox>
            </v:shape>
            <v:shape id="_x0000_s1684" type="#_x0000_t94" style="position:absolute;left:5755;top:3301;width:1541;height:775" fillcolor="white [3212]">
              <v:textbox style="mso-next-textbox:#_x0000_s1684">
                <w:txbxContent>
                  <w:p w:rsidR="00B168B4" w:rsidRDefault="00B168B4" w:rsidP="00B168B4">
                    <w:pPr>
                      <w:jc w:val="center"/>
                      <w:rPr>
                        <w:sz w:val="20"/>
                        <w:szCs w:val="20"/>
                      </w:rPr>
                    </w:pPr>
                    <w:r>
                      <w:rPr>
                        <w:sz w:val="20"/>
                        <w:szCs w:val="20"/>
                      </w:rPr>
                      <w:t xml:space="preserve">Оперативні </w:t>
                    </w:r>
                  </w:p>
                  <w:p w:rsidR="00B168B4" w:rsidRPr="00337BCC" w:rsidRDefault="00B168B4" w:rsidP="00B168B4">
                    <w:pPr>
                      <w:jc w:val="center"/>
                      <w:rPr>
                        <w:sz w:val="20"/>
                        <w:szCs w:val="20"/>
                      </w:rPr>
                    </w:pPr>
                    <w:r>
                      <w:rPr>
                        <w:sz w:val="20"/>
                        <w:szCs w:val="20"/>
                      </w:rPr>
                      <w:t>дії</w:t>
                    </w:r>
                  </w:p>
                </w:txbxContent>
              </v:textbox>
            </v:shape>
            <v:shape id="_x0000_s1685" type="#_x0000_t132" style="position:absolute;left:7399;top:3301;width:1541;height:775" fillcolor="white [3212]">
              <v:textbox style="mso-next-textbox:#_x0000_s1685">
                <w:txbxContent>
                  <w:p w:rsidR="00B168B4" w:rsidRDefault="00B168B4" w:rsidP="00B168B4">
                    <w:pPr>
                      <w:jc w:val="center"/>
                      <w:rPr>
                        <w:sz w:val="20"/>
                        <w:szCs w:val="20"/>
                      </w:rPr>
                    </w:pPr>
                    <w:r>
                      <w:rPr>
                        <w:sz w:val="20"/>
                        <w:szCs w:val="20"/>
                      </w:rPr>
                      <w:t>Принципи</w:t>
                    </w:r>
                  </w:p>
                  <w:p w:rsidR="00B168B4" w:rsidRDefault="00B168B4" w:rsidP="00B168B4">
                    <w:pPr>
                      <w:jc w:val="center"/>
                      <w:rPr>
                        <w:sz w:val="20"/>
                        <w:szCs w:val="20"/>
                      </w:rPr>
                    </w:pPr>
                    <w:r>
                      <w:rPr>
                        <w:sz w:val="20"/>
                        <w:szCs w:val="20"/>
                      </w:rPr>
                      <w:t>Параметри</w:t>
                    </w:r>
                  </w:p>
                  <w:p w:rsidR="00B168B4" w:rsidRPr="00337BCC" w:rsidRDefault="00B168B4" w:rsidP="00B168B4">
                    <w:pPr>
                      <w:jc w:val="center"/>
                      <w:rPr>
                        <w:sz w:val="20"/>
                        <w:szCs w:val="20"/>
                      </w:rPr>
                    </w:pPr>
                    <w:r>
                      <w:rPr>
                        <w:sz w:val="20"/>
                        <w:szCs w:val="20"/>
                      </w:rPr>
                      <w:t>Обмеження</w:t>
                    </w:r>
                  </w:p>
                </w:txbxContent>
              </v:textbox>
            </v:shape>
            <v:shape id="_x0000_s1686" type="#_x0000_t109" style="position:absolute;left:5172;top:9950;width:1764;height:295" fillcolor="white [3212]" stroked="f">
              <v:textbox style="mso-next-textbox:#_x0000_s1686">
                <w:txbxContent>
                  <w:p w:rsidR="00B168B4" w:rsidRPr="00B32424" w:rsidRDefault="00B168B4" w:rsidP="00B168B4">
                    <w:pPr>
                      <w:jc w:val="center"/>
                      <w:rPr>
                        <w:caps/>
                      </w:rPr>
                    </w:pPr>
                    <w:r>
                      <w:rPr>
                        <w:caps/>
                      </w:rPr>
                      <w:t>доказовість</w:t>
                    </w:r>
                  </w:p>
                </w:txbxContent>
              </v:textbox>
            </v:shape>
            <v:shape id="_x0000_s1687" type="#_x0000_t109" style="position:absolute;left:5173;top:4660;width:1763;height:368" fillcolor="white [3212]" stroked="f">
              <v:textbox style="mso-next-textbox:#_x0000_s1687">
                <w:txbxContent>
                  <w:p w:rsidR="00B168B4" w:rsidRPr="00B32424" w:rsidRDefault="00B168B4" w:rsidP="00B168B4">
                    <w:pPr>
                      <w:jc w:val="center"/>
                      <w:rPr>
                        <w:caps/>
                      </w:rPr>
                    </w:pPr>
                    <w:r w:rsidRPr="00B32424">
                      <w:rPr>
                        <w:caps/>
                      </w:rPr>
                      <w:t>Креативність</w:t>
                    </w:r>
                  </w:p>
                </w:txbxContent>
              </v:textbox>
            </v:shape>
            <v:shape id="_x0000_s1688" type="#_x0000_t109" style="position:absolute;left:1857;top:5960;width:1765;height:369;rotation:90" fillcolor="white [3212]" stroked="f">
              <v:textbox style="layout-flow:vertical;mso-layout-flow-alt:bottom-to-top;mso-next-textbox:#_x0000_s1688">
                <w:txbxContent>
                  <w:p w:rsidR="00B168B4" w:rsidRPr="00B32424" w:rsidRDefault="00B168B4" w:rsidP="00B168B4">
                    <w:pPr>
                      <w:jc w:val="center"/>
                      <w:rPr>
                        <w:caps/>
                      </w:rPr>
                    </w:pPr>
                    <w:r>
                      <w:rPr>
                        <w:caps/>
                      </w:rPr>
                      <w:t>Експертиза</w:t>
                    </w:r>
                  </w:p>
                </w:txbxContent>
              </v:textbox>
            </v:shape>
            <v:shape id="_x0000_s1689" type="#_x0000_t109" style="position:absolute;left:8360;top:6010;width:1766;height:369;rotation:90" fillcolor="white [3212]" stroked="f">
              <v:textbox style="layout-flow:vertical;mso-next-textbox:#_x0000_s1689">
                <w:txbxContent>
                  <w:p w:rsidR="00B168B4" w:rsidRPr="00B32424" w:rsidRDefault="00B168B4" w:rsidP="00B168B4">
                    <w:pPr>
                      <w:jc w:val="center"/>
                      <w:rPr>
                        <w:caps/>
                      </w:rPr>
                    </w:pPr>
                    <w:r>
                      <w:rPr>
                        <w:caps/>
                      </w:rPr>
                      <w:t>взаємодія</w:t>
                    </w:r>
                  </w:p>
                </w:txbxContent>
              </v:textbox>
            </v:shape>
            <v:shape id="_x0000_s1690" type="#_x0000_t113" style="position:absolute;left:3177;top:4473;width:1847;height:721">
              <v:stroke dashstyle="dash"/>
              <v:textbox>
                <w:txbxContent>
                  <w:p w:rsidR="00B168B4" w:rsidRPr="00EC1E92" w:rsidRDefault="00B168B4" w:rsidP="00B168B4">
                    <w:pPr>
                      <w:jc w:val="center"/>
                    </w:pPr>
                    <w:r>
                      <w:t>Об’єкти форсайту</w:t>
                    </w:r>
                  </w:p>
                </w:txbxContent>
              </v:textbox>
            </v:shape>
            <v:shape id="_x0000_s1691" type="#_x0000_t113" style="position:absolute;left:7093;top:4473;width:1847;height:721">
              <v:stroke dashstyle="dash"/>
              <v:textbox>
                <w:txbxContent>
                  <w:p w:rsidR="00B168B4" w:rsidRPr="00EC1E92" w:rsidRDefault="00B168B4" w:rsidP="00B168B4">
                    <w:pPr>
                      <w:jc w:val="center"/>
                    </w:pPr>
                    <w:r>
                      <w:t>Суб’єкти форсайту</w:t>
                    </w:r>
                  </w:p>
                </w:txbxContent>
              </v:textbox>
            </v:shape>
            <v:shape id="_x0000_s1692" type="#_x0000_t109" style="position:absolute;left:2624;top:11408;width:6841;height:338" fillcolor="white [3212]">
              <v:stroke dashstyle="dash"/>
              <v:textbox style="mso-next-textbox:#_x0000_s1692">
                <w:txbxContent>
                  <w:p w:rsidR="00B168B4" w:rsidRPr="0017059B" w:rsidRDefault="00B168B4" w:rsidP="00B168B4">
                    <w:pPr>
                      <w:jc w:val="center"/>
                    </w:pPr>
                    <w:r>
                      <w:t>Результати застосування методології форсайту в управлінні ПАТ «МВО «ОРІОН»</w:t>
                    </w:r>
                  </w:p>
                </w:txbxContent>
              </v:textbox>
            </v:shape>
            <w10:anchorlock/>
          </v:group>
        </w:pict>
      </w:r>
    </w:p>
    <w:p w:rsidR="005F2130" w:rsidRPr="00B168B4" w:rsidRDefault="00B168B4" w:rsidP="00B168B4">
      <w:pPr>
        <w:spacing w:line="360" w:lineRule="auto"/>
        <w:ind w:firstLine="709"/>
        <w:jc w:val="both"/>
        <w:rPr>
          <w:bCs/>
          <w:iCs/>
          <w:color w:val="200F03"/>
          <w:sz w:val="28"/>
          <w:szCs w:val="28"/>
        </w:rPr>
      </w:pPr>
      <w:r w:rsidRPr="00B168B4">
        <w:rPr>
          <w:bCs/>
          <w:iCs/>
          <w:color w:val="200F03"/>
          <w:sz w:val="28"/>
          <w:szCs w:val="28"/>
        </w:rPr>
        <w:t>Рис. 3.</w:t>
      </w:r>
      <w:r>
        <w:rPr>
          <w:bCs/>
          <w:iCs/>
          <w:color w:val="200F03"/>
          <w:sz w:val="28"/>
          <w:szCs w:val="28"/>
        </w:rPr>
        <w:t>2</w:t>
      </w:r>
      <w:r w:rsidRPr="00B168B4">
        <w:rPr>
          <w:bCs/>
          <w:iCs/>
          <w:color w:val="200F03"/>
          <w:sz w:val="28"/>
          <w:szCs w:val="28"/>
        </w:rPr>
        <w:t xml:space="preserve">. </w:t>
      </w:r>
      <w:r>
        <w:rPr>
          <w:bCs/>
          <w:iCs/>
          <w:color w:val="200F03"/>
          <w:sz w:val="28"/>
          <w:szCs w:val="28"/>
        </w:rPr>
        <w:t>М</w:t>
      </w:r>
      <w:r w:rsidRPr="00B168B4">
        <w:rPr>
          <w:sz w:val="28"/>
          <w:szCs w:val="28"/>
        </w:rPr>
        <w:t xml:space="preserve">одель методології  форсайту  </w:t>
      </w:r>
      <w:r>
        <w:rPr>
          <w:sz w:val="28"/>
          <w:szCs w:val="28"/>
        </w:rPr>
        <w:t xml:space="preserve">в управлінні  </w:t>
      </w:r>
      <w:r w:rsidRPr="00B168B4">
        <w:rPr>
          <w:sz w:val="28"/>
          <w:szCs w:val="28"/>
          <w:lang w:eastAsia="en-US"/>
        </w:rPr>
        <w:t xml:space="preserve">ПАТ </w:t>
      </w:r>
      <w:r w:rsidRPr="00B168B4">
        <w:rPr>
          <w:bCs/>
          <w:sz w:val="28"/>
          <w:szCs w:val="28"/>
          <w:lang w:eastAsia="en-US"/>
        </w:rPr>
        <w:t>«</w:t>
      </w:r>
      <w:r w:rsidRPr="00B168B4">
        <w:rPr>
          <w:bCs/>
          <w:caps/>
          <w:sz w:val="28"/>
          <w:szCs w:val="28"/>
          <w:lang w:eastAsia="en-US"/>
        </w:rPr>
        <w:t>Машинобудівне Виробниче ОБ’ЄДНАННЯ оріон</w:t>
      </w:r>
      <w:r w:rsidRPr="00B168B4">
        <w:rPr>
          <w:bCs/>
          <w:sz w:val="28"/>
          <w:szCs w:val="28"/>
          <w:lang w:eastAsia="en-US"/>
        </w:rPr>
        <w:t>»</w:t>
      </w:r>
    </w:p>
    <w:p w:rsidR="005F2130" w:rsidRDefault="00B168B4" w:rsidP="00B168B4">
      <w:pPr>
        <w:spacing w:line="360" w:lineRule="auto"/>
        <w:ind w:firstLine="709"/>
        <w:jc w:val="both"/>
        <w:rPr>
          <w:color w:val="200F03"/>
          <w:sz w:val="28"/>
          <w:szCs w:val="28"/>
        </w:rPr>
      </w:pPr>
      <w:r w:rsidRPr="000B71FD">
        <w:rPr>
          <w:sz w:val="28"/>
          <w:szCs w:val="28"/>
        </w:rPr>
        <w:t>Таким чином,  методологія форсайт</w:t>
      </w:r>
      <w:r>
        <w:rPr>
          <w:sz w:val="28"/>
          <w:szCs w:val="28"/>
        </w:rPr>
        <w:t>у</w:t>
      </w:r>
      <w:r w:rsidRPr="000B71FD">
        <w:rPr>
          <w:sz w:val="28"/>
          <w:szCs w:val="28"/>
        </w:rPr>
        <w:t xml:space="preserve"> в </w:t>
      </w:r>
      <w:r>
        <w:rPr>
          <w:sz w:val="28"/>
          <w:szCs w:val="28"/>
        </w:rPr>
        <w:t xml:space="preserve">управлінні </w:t>
      </w:r>
      <w:r w:rsidRPr="00B168B4">
        <w:rPr>
          <w:sz w:val="28"/>
          <w:szCs w:val="28"/>
          <w:lang w:eastAsia="en-US"/>
        </w:rPr>
        <w:t xml:space="preserve">ПАТ </w:t>
      </w:r>
      <w:r w:rsidRPr="00B168B4">
        <w:rPr>
          <w:bCs/>
          <w:sz w:val="28"/>
          <w:szCs w:val="28"/>
          <w:lang w:eastAsia="en-US"/>
        </w:rPr>
        <w:t>«</w:t>
      </w:r>
      <w:r w:rsidRPr="00B168B4">
        <w:rPr>
          <w:bCs/>
          <w:caps/>
          <w:sz w:val="28"/>
          <w:szCs w:val="28"/>
          <w:lang w:eastAsia="en-US"/>
        </w:rPr>
        <w:t>Машинобудівне Виробниче ОБ’ЄДНАННЯ оріон</w:t>
      </w:r>
      <w:r w:rsidRPr="00B168B4">
        <w:rPr>
          <w:bCs/>
          <w:sz w:val="28"/>
          <w:szCs w:val="28"/>
          <w:lang w:eastAsia="en-US"/>
        </w:rPr>
        <w:t>»</w:t>
      </w:r>
      <w:r w:rsidRPr="000B71FD">
        <w:rPr>
          <w:sz w:val="28"/>
          <w:szCs w:val="28"/>
        </w:rPr>
        <w:t xml:space="preserve"> не фокусується на пророкуванні майбутнього</w:t>
      </w:r>
      <w:r>
        <w:rPr>
          <w:sz w:val="28"/>
          <w:szCs w:val="28"/>
        </w:rPr>
        <w:t xml:space="preserve"> підприємства</w:t>
      </w:r>
      <w:r w:rsidRPr="000B71FD">
        <w:rPr>
          <w:sz w:val="28"/>
          <w:szCs w:val="28"/>
        </w:rPr>
        <w:t xml:space="preserve">, а побудова його вже сучасними узгодженими діями різних стейкхолдерів, які зацікавлені у розвитку </w:t>
      </w:r>
      <w:r w:rsidRPr="00B168B4">
        <w:rPr>
          <w:sz w:val="28"/>
          <w:szCs w:val="28"/>
          <w:lang w:eastAsia="en-US"/>
        </w:rPr>
        <w:t xml:space="preserve">ПАТ </w:t>
      </w:r>
      <w:r w:rsidRPr="00B168B4">
        <w:rPr>
          <w:bCs/>
          <w:sz w:val="28"/>
          <w:szCs w:val="28"/>
          <w:lang w:eastAsia="en-US"/>
        </w:rPr>
        <w:t>«</w:t>
      </w:r>
      <w:r w:rsidRPr="00B168B4">
        <w:rPr>
          <w:bCs/>
          <w:caps/>
          <w:sz w:val="28"/>
          <w:szCs w:val="28"/>
          <w:lang w:eastAsia="en-US"/>
        </w:rPr>
        <w:t>Машинобудівне Виробниче ОБ’ЄДНАННЯ оріон</w:t>
      </w:r>
      <w:r w:rsidRPr="00B168B4">
        <w:rPr>
          <w:bCs/>
          <w:sz w:val="28"/>
          <w:szCs w:val="28"/>
          <w:lang w:eastAsia="en-US"/>
        </w:rPr>
        <w:t>»</w:t>
      </w:r>
      <w:r w:rsidRPr="000B71FD">
        <w:rPr>
          <w:sz w:val="28"/>
          <w:szCs w:val="28"/>
        </w:rPr>
        <w:t xml:space="preserve">, яка відповідатиме найкращим </w:t>
      </w:r>
      <w:r>
        <w:rPr>
          <w:sz w:val="28"/>
          <w:szCs w:val="28"/>
        </w:rPr>
        <w:t xml:space="preserve">інноваційним </w:t>
      </w:r>
      <w:r w:rsidRPr="000B71FD">
        <w:rPr>
          <w:sz w:val="28"/>
          <w:szCs w:val="28"/>
        </w:rPr>
        <w:t>практикам</w:t>
      </w:r>
      <w:r>
        <w:rPr>
          <w:sz w:val="28"/>
          <w:szCs w:val="28"/>
        </w:rPr>
        <w:t xml:space="preserve"> і стандартам</w:t>
      </w:r>
      <w:r w:rsidRPr="000B71FD">
        <w:rPr>
          <w:sz w:val="28"/>
          <w:szCs w:val="28"/>
        </w:rPr>
        <w:t xml:space="preserve">. Методологія </w:t>
      </w:r>
      <w:r w:rsidRPr="00E33443">
        <w:rPr>
          <w:sz w:val="28"/>
          <w:szCs w:val="28"/>
        </w:rPr>
        <w:t xml:space="preserve">форсайту </w:t>
      </w:r>
      <w:r w:rsidRPr="000B71FD">
        <w:rPr>
          <w:sz w:val="28"/>
          <w:szCs w:val="28"/>
        </w:rPr>
        <w:t xml:space="preserve">в </w:t>
      </w:r>
      <w:r>
        <w:rPr>
          <w:sz w:val="28"/>
          <w:szCs w:val="28"/>
        </w:rPr>
        <w:t xml:space="preserve">управлінні </w:t>
      </w:r>
      <w:r w:rsidRPr="00B168B4">
        <w:rPr>
          <w:sz w:val="28"/>
          <w:szCs w:val="28"/>
          <w:lang w:eastAsia="en-US"/>
        </w:rPr>
        <w:t xml:space="preserve">ПАТ </w:t>
      </w:r>
      <w:r w:rsidRPr="00B168B4">
        <w:rPr>
          <w:bCs/>
          <w:sz w:val="28"/>
          <w:szCs w:val="28"/>
          <w:lang w:eastAsia="en-US"/>
        </w:rPr>
        <w:t>«</w:t>
      </w:r>
      <w:r w:rsidRPr="00B168B4">
        <w:rPr>
          <w:bCs/>
          <w:caps/>
          <w:sz w:val="28"/>
          <w:szCs w:val="28"/>
          <w:lang w:eastAsia="en-US"/>
        </w:rPr>
        <w:t>Машинобудівне Виробниче ОБ’ЄДНАННЯ оріон</w:t>
      </w:r>
      <w:r w:rsidRPr="00B168B4">
        <w:rPr>
          <w:bCs/>
          <w:sz w:val="28"/>
          <w:szCs w:val="28"/>
          <w:lang w:eastAsia="en-US"/>
        </w:rPr>
        <w:t>»</w:t>
      </w:r>
      <w:r>
        <w:rPr>
          <w:bCs/>
          <w:sz w:val="28"/>
          <w:szCs w:val="28"/>
          <w:lang w:eastAsia="en-US"/>
        </w:rPr>
        <w:t xml:space="preserve"> представляє </w:t>
      </w:r>
      <w:r w:rsidRPr="00E33443">
        <w:rPr>
          <w:sz w:val="28"/>
          <w:szCs w:val="28"/>
        </w:rPr>
        <w:t xml:space="preserve">комунікативний майданчик, де відбувається обговорення процесів, явищ, дій та узгодження інтересів різних зацікавлених суб’єктів щодо функціонування та </w:t>
      </w:r>
      <w:r>
        <w:rPr>
          <w:sz w:val="28"/>
          <w:szCs w:val="28"/>
        </w:rPr>
        <w:t xml:space="preserve">інноваційного </w:t>
      </w:r>
      <w:r w:rsidRPr="00E33443">
        <w:rPr>
          <w:sz w:val="28"/>
          <w:szCs w:val="28"/>
        </w:rPr>
        <w:t xml:space="preserve">розвитку </w:t>
      </w:r>
      <w:r w:rsidRPr="00B168B4">
        <w:rPr>
          <w:sz w:val="28"/>
          <w:szCs w:val="28"/>
          <w:lang w:eastAsia="en-US"/>
        </w:rPr>
        <w:t xml:space="preserve">ПАТ </w:t>
      </w:r>
      <w:r w:rsidRPr="00B168B4">
        <w:rPr>
          <w:bCs/>
          <w:sz w:val="28"/>
          <w:szCs w:val="28"/>
          <w:lang w:eastAsia="en-US"/>
        </w:rPr>
        <w:t>«</w:t>
      </w:r>
      <w:r w:rsidRPr="00B168B4">
        <w:rPr>
          <w:bCs/>
          <w:caps/>
          <w:sz w:val="28"/>
          <w:szCs w:val="28"/>
          <w:lang w:eastAsia="en-US"/>
        </w:rPr>
        <w:t>Машинобудівне Виробниче ОБ’ЄДНАННЯ оріон</w:t>
      </w:r>
      <w:r w:rsidRPr="00B168B4">
        <w:rPr>
          <w:bCs/>
          <w:sz w:val="28"/>
          <w:szCs w:val="28"/>
          <w:lang w:eastAsia="en-US"/>
        </w:rPr>
        <w:t>»</w:t>
      </w:r>
      <w:r>
        <w:rPr>
          <w:bCs/>
          <w:sz w:val="28"/>
          <w:szCs w:val="28"/>
          <w:lang w:eastAsia="en-US"/>
        </w:rPr>
        <w:t>.</w:t>
      </w:r>
    </w:p>
    <w:p w:rsidR="00361527" w:rsidRDefault="00361527" w:rsidP="00732481">
      <w:pPr>
        <w:pStyle w:val="af3"/>
        <w:shd w:val="clear" w:color="auto" w:fill="FFFFFF"/>
        <w:spacing w:before="0" w:beforeAutospacing="0" w:after="0" w:afterAutospacing="0" w:line="360" w:lineRule="auto"/>
        <w:ind w:firstLine="709"/>
        <w:jc w:val="both"/>
        <w:rPr>
          <w:color w:val="200F03"/>
          <w:sz w:val="28"/>
          <w:szCs w:val="28"/>
          <w:lang w:val="uk-UA"/>
        </w:rPr>
      </w:pPr>
    </w:p>
    <w:p w:rsidR="00361527" w:rsidRDefault="00361527" w:rsidP="00732481">
      <w:pPr>
        <w:pStyle w:val="af3"/>
        <w:shd w:val="clear" w:color="auto" w:fill="FFFFFF"/>
        <w:spacing w:before="0" w:beforeAutospacing="0" w:after="0" w:afterAutospacing="0" w:line="360" w:lineRule="auto"/>
        <w:ind w:firstLine="709"/>
        <w:jc w:val="both"/>
        <w:rPr>
          <w:color w:val="200F03"/>
          <w:sz w:val="28"/>
          <w:szCs w:val="28"/>
          <w:lang w:val="uk-UA"/>
        </w:rPr>
      </w:pPr>
    </w:p>
    <w:p w:rsidR="002073A2" w:rsidRDefault="002073A2" w:rsidP="00732481">
      <w:pPr>
        <w:pStyle w:val="af3"/>
        <w:shd w:val="clear" w:color="auto" w:fill="FFFFFF"/>
        <w:spacing w:before="0" w:beforeAutospacing="0" w:after="0" w:afterAutospacing="0" w:line="360" w:lineRule="auto"/>
        <w:ind w:firstLine="709"/>
        <w:jc w:val="both"/>
        <w:rPr>
          <w:color w:val="200F03"/>
          <w:sz w:val="28"/>
          <w:szCs w:val="28"/>
          <w:lang w:val="uk-UA"/>
        </w:rPr>
      </w:pPr>
    </w:p>
    <w:p w:rsidR="00B168B4" w:rsidRDefault="00B168B4" w:rsidP="00732481">
      <w:pPr>
        <w:pStyle w:val="af3"/>
        <w:shd w:val="clear" w:color="auto" w:fill="FFFFFF"/>
        <w:spacing w:before="0" w:beforeAutospacing="0" w:after="0" w:afterAutospacing="0" w:line="360" w:lineRule="auto"/>
        <w:ind w:firstLine="709"/>
        <w:jc w:val="both"/>
        <w:rPr>
          <w:color w:val="200F03"/>
          <w:sz w:val="28"/>
          <w:szCs w:val="28"/>
          <w:lang w:val="uk-UA"/>
        </w:rPr>
      </w:pPr>
    </w:p>
    <w:p w:rsidR="00B168B4" w:rsidRDefault="00B168B4" w:rsidP="00732481">
      <w:pPr>
        <w:pStyle w:val="af3"/>
        <w:shd w:val="clear" w:color="auto" w:fill="FFFFFF"/>
        <w:spacing w:before="0" w:beforeAutospacing="0" w:after="0" w:afterAutospacing="0" w:line="360" w:lineRule="auto"/>
        <w:ind w:firstLine="709"/>
        <w:jc w:val="both"/>
        <w:rPr>
          <w:color w:val="200F03"/>
          <w:sz w:val="28"/>
          <w:szCs w:val="28"/>
          <w:lang w:val="uk-UA"/>
        </w:rPr>
      </w:pPr>
    </w:p>
    <w:p w:rsidR="00B168B4" w:rsidRDefault="00B168B4" w:rsidP="00732481">
      <w:pPr>
        <w:pStyle w:val="af3"/>
        <w:shd w:val="clear" w:color="auto" w:fill="FFFFFF"/>
        <w:spacing w:before="0" w:beforeAutospacing="0" w:after="0" w:afterAutospacing="0" w:line="360" w:lineRule="auto"/>
        <w:ind w:firstLine="709"/>
        <w:jc w:val="both"/>
        <w:rPr>
          <w:color w:val="200F03"/>
          <w:sz w:val="28"/>
          <w:szCs w:val="28"/>
          <w:lang w:val="uk-UA"/>
        </w:rPr>
      </w:pPr>
    </w:p>
    <w:p w:rsidR="00B168B4" w:rsidRDefault="00B168B4" w:rsidP="00732481">
      <w:pPr>
        <w:pStyle w:val="af3"/>
        <w:shd w:val="clear" w:color="auto" w:fill="FFFFFF"/>
        <w:spacing w:before="0" w:beforeAutospacing="0" w:after="0" w:afterAutospacing="0" w:line="360" w:lineRule="auto"/>
        <w:ind w:firstLine="709"/>
        <w:jc w:val="both"/>
        <w:rPr>
          <w:color w:val="200F03"/>
          <w:sz w:val="28"/>
          <w:szCs w:val="28"/>
          <w:lang w:val="uk-UA"/>
        </w:rPr>
      </w:pPr>
    </w:p>
    <w:p w:rsidR="00B168B4" w:rsidRDefault="00B168B4" w:rsidP="00732481">
      <w:pPr>
        <w:pStyle w:val="af3"/>
        <w:shd w:val="clear" w:color="auto" w:fill="FFFFFF"/>
        <w:spacing w:before="0" w:beforeAutospacing="0" w:after="0" w:afterAutospacing="0" w:line="360" w:lineRule="auto"/>
        <w:ind w:firstLine="709"/>
        <w:jc w:val="both"/>
        <w:rPr>
          <w:color w:val="200F03"/>
          <w:sz w:val="28"/>
          <w:szCs w:val="28"/>
          <w:lang w:val="uk-UA"/>
        </w:rPr>
      </w:pPr>
    </w:p>
    <w:p w:rsidR="00B168B4" w:rsidRDefault="00B168B4" w:rsidP="00732481">
      <w:pPr>
        <w:pStyle w:val="af3"/>
        <w:shd w:val="clear" w:color="auto" w:fill="FFFFFF"/>
        <w:spacing w:before="0" w:beforeAutospacing="0" w:after="0" w:afterAutospacing="0" w:line="360" w:lineRule="auto"/>
        <w:ind w:firstLine="709"/>
        <w:jc w:val="both"/>
        <w:rPr>
          <w:color w:val="200F03"/>
          <w:sz w:val="28"/>
          <w:szCs w:val="28"/>
          <w:lang w:val="uk-UA"/>
        </w:rPr>
      </w:pPr>
    </w:p>
    <w:p w:rsidR="00B168B4" w:rsidRDefault="00B168B4" w:rsidP="00732481">
      <w:pPr>
        <w:pStyle w:val="af3"/>
        <w:shd w:val="clear" w:color="auto" w:fill="FFFFFF"/>
        <w:spacing w:before="0" w:beforeAutospacing="0" w:after="0" w:afterAutospacing="0" w:line="360" w:lineRule="auto"/>
        <w:ind w:firstLine="709"/>
        <w:jc w:val="both"/>
        <w:rPr>
          <w:color w:val="200F03"/>
          <w:sz w:val="28"/>
          <w:szCs w:val="28"/>
          <w:lang w:val="uk-UA"/>
        </w:rPr>
      </w:pPr>
    </w:p>
    <w:p w:rsidR="00B168B4" w:rsidRDefault="00B168B4" w:rsidP="00732481">
      <w:pPr>
        <w:pStyle w:val="af3"/>
        <w:shd w:val="clear" w:color="auto" w:fill="FFFFFF"/>
        <w:spacing w:before="0" w:beforeAutospacing="0" w:after="0" w:afterAutospacing="0" w:line="360" w:lineRule="auto"/>
        <w:ind w:firstLine="709"/>
        <w:jc w:val="both"/>
        <w:rPr>
          <w:color w:val="200F03"/>
          <w:sz w:val="28"/>
          <w:szCs w:val="28"/>
          <w:lang w:val="uk-UA"/>
        </w:rPr>
      </w:pPr>
    </w:p>
    <w:p w:rsidR="00B168B4" w:rsidRDefault="00B168B4" w:rsidP="00732481">
      <w:pPr>
        <w:pStyle w:val="af3"/>
        <w:shd w:val="clear" w:color="auto" w:fill="FFFFFF"/>
        <w:spacing w:before="0" w:beforeAutospacing="0" w:after="0" w:afterAutospacing="0" w:line="360" w:lineRule="auto"/>
        <w:ind w:firstLine="709"/>
        <w:jc w:val="both"/>
        <w:rPr>
          <w:color w:val="200F03"/>
          <w:sz w:val="28"/>
          <w:szCs w:val="28"/>
          <w:lang w:val="uk-UA"/>
        </w:rPr>
      </w:pPr>
    </w:p>
    <w:p w:rsidR="00B168B4" w:rsidRDefault="00B168B4" w:rsidP="00732481">
      <w:pPr>
        <w:pStyle w:val="af3"/>
        <w:shd w:val="clear" w:color="auto" w:fill="FFFFFF"/>
        <w:spacing w:before="0" w:beforeAutospacing="0" w:after="0" w:afterAutospacing="0" w:line="360" w:lineRule="auto"/>
        <w:ind w:firstLine="709"/>
        <w:jc w:val="both"/>
        <w:rPr>
          <w:color w:val="200F03"/>
          <w:sz w:val="28"/>
          <w:szCs w:val="28"/>
          <w:lang w:val="uk-UA"/>
        </w:rPr>
      </w:pPr>
    </w:p>
    <w:p w:rsidR="00B168B4" w:rsidRDefault="00B168B4" w:rsidP="00732481">
      <w:pPr>
        <w:pStyle w:val="af3"/>
        <w:shd w:val="clear" w:color="auto" w:fill="FFFFFF"/>
        <w:spacing w:before="0" w:beforeAutospacing="0" w:after="0" w:afterAutospacing="0" w:line="360" w:lineRule="auto"/>
        <w:ind w:firstLine="709"/>
        <w:jc w:val="both"/>
        <w:rPr>
          <w:color w:val="200F03"/>
          <w:sz w:val="28"/>
          <w:szCs w:val="28"/>
          <w:lang w:val="uk-UA"/>
        </w:rPr>
      </w:pPr>
    </w:p>
    <w:p w:rsidR="00B168B4" w:rsidRDefault="00B168B4" w:rsidP="00732481">
      <w:pPr>
        <w:pStyle w:val="af3"/>
        <w:shd w:val="clear" w:color="auto" w:fill="FFFFFF"/>
        <w:spacing w:before="0" w:beforeAutospacing="0" w:after="0" w:afterAutospacing="0" w:line="360" w:lineRule="auto"/>
        <w:ind w:firstLine="709"/>
        <w:jc w:val="both"/>
        <w:rPr>
          <w:color w:val="200F03"/>
          <w:sz w:val="28"/>
          <w:szCs w:val="28"/>
          <w:lang w:val="uk-UA"/>
        </w:rPr>
      </w:pPr>
    </w:p>
    <w:p w:rsidR="00B168B4" w:rsidRDefault="00B168B4" w:rsidP="00732481">
      <w:pPr>
        <w:pStyle w:val="af3"/>
        <w:shd w:val="clear" w:color="auto" w:fill="FFFFFF"/>
        <w:spacing w:before="0" w:beforeAutospacing="0" w:after="0" w:afterAutospacing="0" w:line="360" w:lineRule="auto"/>
        <w:ind w:firstLine="709"/>
        <w:jc w:val="both"/>
        <w:rPr>
          <w:color w:val="200F03"/>
          <w:sz w:val="28"/>
          <w:szCs w:val="28"/>
          <w:lang w:val="uk-UA"/>
        </w:rPr>
      </w:pPr>
    </w:p>
    <w:p w:rsidR="00B168B4" w:rsidRDefault="00B168B4" w:rsidP="00732481">
      <w:pPr>
        <w:pStyle w:val="af3"/>
        <w:shd w:val="clear" w:color="auto" w:fill="FFFFFF"/>
        <w:spacing w:before="0" w:beforeAutospacing="0" w:after="0" w:afterAutospacing="0" w:line="360" w:lineRule="auto"/>
        <w:ind w:firstLine="709"/>
        <w:jc w:val="both"/>
        <w:rPr>
          <w:color w:val="200F03"/>
          <w:sz w:val="28"/>
          <w:szCs w:val="28"/>
          <w:lang w:val="uk-UA"/>
        </w:rPr>
      </w:pPr>
    </w:p>
    <w:p w:rsidR="00B168B4" w:rsidRDefault="00B168B4" w:rsidP="00732481">
      <w:pPr>
        <w:pStyle w:val="af3"/>
        <w:shd w:val="clear" w:color="auto" w:fill="FFFFFF"/>
        <w:spacing w:before="0" w:beforeAutospacing="0" w:after="0" w:afterAutospacing="0" w:line="360" w:lineRule="auto"/>
        <w:ind w:firstLine="709"/>
        <w:jc w:val="both"/>
        <w:rPr>
          <w:color w:val="200F03"/>
          <w:sz w:val="28"/>
          <w:szCs w:val="28"/>
          <w:lang w:val="uk-UA"/>
        </w:rPr>
      </w:pPr>
    </w:p>
    <w:p w:rsidR="00C84C2B" w:rsidRPr="007B0EA5" w:rsidRDefault="00C84C2B" w:rsidP="00C84C2B">
      <w:pPr>
        <w:spacing w:line="360" w:lineRule="auto"/>
        <w:ind w:firstLine="709"/>
        <w:jc w:val="center"/>
        <w:rPr>
          <w:caps/>
          <w:sz w:val="28"/>
          <w:szCs w:val="28"/>
        </w:rPr>
      </w:pPr>
      <w:r w:rsidRPr="007B0EA5">
        <w:rPr>
          <w:caps/>
          <w:sz w:val="28"/>
          <w:szCs w:val="28"/>
        </w:rPr>
        <w:t xml:space="preserve">Висновки </w:t>
      </w:r>
    </w:p>
    <w:p w:rsidR="00C84C2B" w:rsidRPr="007B0EA5" w:rsidRDefault="00C84C2B" w:rsidP="00C84C2B">
      <w:pPr>
        <w:spacing w:line="360" w:lineRule="auto"/>
        <w:ind w:firstLine="709"/>
        <w:jc w:val="both"/>
        <w:rPr>
          <w:color w:val="231F20"/>
          <w:sz w:val="28"/>
          <w:szCs w:val="28"/>
          <w:bdr w:val="none" w:sz="0" w:space="0" w:color="auto" w:frame="1"/>
        </w:rPr>
      </w:pPr>
    </w:p>
    <w:p w:rsidR="00D314C8" w:rsidRPr="007B0EA5" w:rsidRDefault="00D314C8" w:rsidP="004E6C6F">
      <w:pPr>
        <w:spacing w:line="360" w:lineRule="auto"/>
        <w:ind w:firstLine="709"/>
        <w:jc w:val="both"/>
        <w:rPr>
          <w:sz w:val="28"/>
          <w:szCs w:val="28"/>
        </w:rPr>
      </w:pPr>
      <w:r w:rsidRPr="007B0EA5">
        <w:rPr>
          <w:sz w:val="28"/>
          <w:szCs w:val="28"/>
        </w:rPr>
        <w:t xml:space="preserve">У кваліфікаційній роботі здійснено теоретичне узагальнення та запропоновано вирішення важливої науково-прикладної проблеми, що полягає у розробці </w:t>
      </w:r>
      <w:r w:rsidR="004E6C6F" w:rsidRPr="007B0EA5">
        <w:rPr>
          <w:sz w:val="28"/>
          <w:szCs w:val="28"/>
        </w:rPr>
        <w:t>теоретичн</w:t>
      </w:r>
      <w:r w:rsidR="00FC48A7">
        <w:rPr>
          <w:sz w:val="28"/>
          <w:szCs w:val="28"/>
        </w:rPr>
        <w:t>ого</w:t>
      </w:r>
      <w:r w:rsidR="004E6C6F" w:rsidRPr="007B0EA5">
        <w:rPr>
          <w:sz w:val="28"/>
          <w:szCs w:val="28"/>
        </w:rPr>
        <w:t xml:space="preserve"> та методичн</w:t>
      </w:r>
      <w:r w:rsidR="00FC48A7">
        <w:rPr>
          <w:sz w:val="28"/>
          <w:szCs w:val="28"/>
        </w:rPr>
        <w:t>ого</w:t>
      </w:r>
      <w:r w:rsidR="004E6C6F" w:rsidRPr="007B0EA5">
        <w:rPr>
          <w:sz w:val="28"/>
          <w:szCs w:val="28"/>
        </w:rPr>
        <w:t xml:space="preserve">  </w:t>
      </w:r>
      <w:r w:rsidR="004E6C6F" w:rsidRPr="007B0EA5">
        <w:rPr>
          <w:color w:val="200F03"/>
          <w:sz w:val="28"/>
          <w:szCs w:val="28"/>
        </w:rPr>
        <w:t xml:space="preserve">обґрунтування </w:t>
      </w:r>
      <w:r w:rsidR="00FC48A7" w:rsidRPr="00C368EE">
        <w:rPr>
          <w:color w:val="200F03"/>
          <w:sz w:val="28"/>
          <w:szCs w:val="28"/>
        </w:rPr>
        <w:t>і</w:t>
      </w:r>
      <w:r w:rsidR="00FC48A7" w:rsidRPr="00C368EE">
        <w:rPr>
          <w:rFonts w:eastAsia="TimesNewRoman"/>
          <w:bCs/>
          <w:sz w:val="28"/>
          <w:szCs w:val="28"/>
        </w:rPr>
        <w:t>нноваційних інструментів менеджменту підприємства в умовах глобальних викликів</w:t>
      </w:r>
      <w:r w:rsidRPr="007B0EA5">
        <w:rPr>
          <w:sz w:val="28"/>
          <w:szCs w:val="28"/>
        </w:rPr>
        <w:t>. Отримані наукові результати сприятимуть підвищенню ефективності систем</w:t>
      </w:r>
      <w:r w:rsidR="004E6C6F" w:rsidRPr="007B0EA5">
        <w:rPr>
          <w:sz w:val="28"/>
          <w:szCs w:val="28"/>
        </w:rPr>
        <w:t xml:space="preserve">и </w:t>
      </w:r>
      <w:r w:rsidR="002073A2" w:rsidRPr="00BA6894">
        <w:rPr>
          <w:color w:val="200F03"/>
          <w:sz w:val="28"/>
          <w:szCs w:val="28"/>
        </w:rPr>
        <w:t xml:space="preserve">управління </w:t>
      </w:r>
      <w:r w:rsidR="00FC48A7">
        <w:rPr>
          <w:sz w:val="28"/>
          <w:szCs w:val="28"/>
        </w:rPr>
        <w:t xml:space="preserve">на </w:t>
      </w:r>
      <w:r w:rsidR="00FC48A7" w:rsidRPr="004C2087">
        <w:rPr>
          <w:sz w:val="28"/>
          <w:szCs w:val="28"/>
        </w:rPr>
        <w:t>ПАТ «</w:t>
      </w:r>
      <w:r w:rsidR="00FC48A7" w:rsidRPr="004C2087">
        <w:rPr>
          <w:caps/>
          <w:sz w:val="28"/>
          <w:szCs w:val="28"/>
        </w:rPr>
        <w:t>Машинобудівне Виробниче ОБ’ЄДНАННЯ оріон»</w:t>
      </w:r>
      <w:r w:rsidRPr="007B0EA5">
        <w:rPr>
          <w:sz w:val="28"/>
          <w:szCs w:val="28"/>
        </w:rPr>
        <w:t xml:space="preserve">. </w:t>
      </w:r>
    </w:p>
    <w:p w:rsidR="00FC48A7" w:rsidRPr="00FC48A7" w:rsidRDefault="00405213" w:rsidP="00FC48A7">
      <w:pPr>
        <w:tabs>
          <w:tab w:val="left" w:pos="1134"/>
        </w:tabs>
        <w:spacing w:line="360" w:lineRule="auto"/>
        <w:ind w:firstLine="709"/>
        <w:jc w:val="both"/>
        <w:rPr>
          <w:bCs/>
          <w:iCs/>
          <w:color w:val="200F03"/>
          <w:sz w:val="28"/>
          <w:szCs w:val="28"/>
        </w:rPr>
      </w:pPr>
      <w:r w:rsidRPr="007B0EA5">
        <w:rPr>
          <w:sz w:val="28"/>
          <w:szCs w:val="28"/>
        </w:rPr>
        <w:t xml:space="preserve">Дослідження підтвердило, що </w:t>
      </w:r>
      <w:r w:rsidR="00FC48A7">
        <w:rPr>
          <w:sz w:val="28"/>
          <w:szCs w:val="28"/>
        </w:rPr>
        <w:t>у</w:t>
      </w:r>
      <w:r w:rsidR="00FC48A7" w:rsidRPr="00F56A04">
        <w:rPr>
          <w:bCs/>
          <w:iCs/>
          <w:color w:val="200F03"/>
          <w:sz w:val="28"/>
          <w:szCs w:val="28"/>
        </w:rPr>
        <w:t xml:space="preserve">правлінська діяльність </w:t>
      </w:r>
      <w:r w:rsidR="00FC48A7">
        <w:rPr>
          <w:bCs/>
          <w:iCs/>
          <w:color w:val="200F03"/>
          <w:sz w:val="28"/>
          <w:szCs w:val="28"/>
        </w:rPr>
        <w:t xml:space="preserve">у суб’єкта національної економіки </w:t>
      </w:r>
      <w:r w:rsidR="00FC48A7" w:rsidRPr="00F56A04">
        <w:rPr>
          <w:bCs/>
          <w:iCs/>
          <w:color w:val="200F03"/>
          <w:sz w:val="28"/>
          <w:szCs w:val="28"/>
        </w:rPr>
        <w:t xml:space="preserve"> включає виконання </w:t>
      </w:r>
      <w:r w:rsidR="00FC48A7">
        <w:rPr>
          <w:bCs/>
          <w:iCs/>
          <w:color w:val="200F03"/>
          <w:sz w:val="28"/>
          <w:szCs w:val="28"/>
        </w:rPr>
        <w:t xml:space="preserve">певних </w:t>
      </w:r>
      <w:r w:rsidR="00FC48A7" w:rsidRPr="00F56A04">
        <w:rPr>
          <w:bCs/>
          <w:iCs/>
          <w:color w:val="200F03"/>
          <w:sz w:val="28"/>
          <w:szCs w:val="28"/>
        </w:rPr>
        <w:t>функцій</w:t>
      </w:r>
      <w:r w:rsidR="00FC48A7">
        <w:rPr>
          <w:bCs/>
          <w:iCs/>
          <w:color w:val="200F03"/>
          <w:sz w:val="28"/>
          <w:szCs w:val="28"/>
        </w:rPr>
        <w:t xml:space="preserve">, які </w:t>
      </w:r>
      <w:r w:rsidR="00FC48A7" w:rsidRPr="00F56A04">
        <w:rPr>
          <w:bCs/>
          <w:iCs/>
          <w:color w:val="200F03"/>
          <w:sz w:val="28"/>
          <w:szCs w:val="28"/>
        </w:rPr>
        <w:t>спрямован</w:t>
      </w:r>
      <w:r w:rsidR="00FC48A7">
        <w:rPr>
          <w:bCs/>
          <w:iCs/>
          <w:color w:val="200F03"/>
          <w:sz w:val="28"/>
          <w:szCs w:val="28"/>
        </w:rPr>
        <w:t>і</w:t>
      </w:r>
      <w:r w:rsidR="00FC48A7" w:rsidRPr="00F56A04">
        <w:rPr>
          <w:bCs/>
          <w:iCs/>
          <w:color w:val="200F03"/>
          <w:sz w:val="28"/>
          <w:szCs w:val="28"/>
        </w:rPr>
        <w:t xml:space="preserve"> на рішення конкретних і складних </w:t>
      </w:r>
      <w:r w:rsidR="00FC48A7">
        <w:rPr>
          <w:bCs/>
          <w:iCs/>
          <w:color w:val="200F03"/>
          <w:sz w:val="28"/>
          <w:szCs w:val="28"/>
        </w:rPr>
        <w:t>питань</w:t>
      </w:r>
      <w:r w:rsidR="00FC48A7" w:rsidRPr="00F56A04">
        <w:rPr>
          <w:bCs/>
          <w:iCs/>
          <w:color w:val="200F03"/>
          <w:sz w:val="28"/>
          <w:szCs w:val="28"/>
        </w:rPr>
        <w:t xml:space="preserve">, з якими стикається </w:t>
      </w:r>
      <w:r w:rsidR="00FC48A7">
        <w:rPr>
          <w:bCs/>
          <w:iCs/>
          <w:color w:val="200F03"/>
          <w:sz w:val="28"/>
          <w:szCs w:val="28"/>
        </w:rPr>
        <w:t>підприємства у</w:t>
      </w:r>
      <w:r w:rsidR="00FC48A7" w:rsidRPr="00F56A04">
        <w:rPr>
          <w:bCs/>
          <w:iCs/>
          <w:color w:val="200F03"/>
          <w:sz w:val="28"/>
          <w:szCs w:val="28"/>
        </w:rPr>
        <w:t xml:space="preserve"> своїй </w:t>
      </w:r>
      <w:r w:rsidR="00FC48A7">
        <w:rPr>
          <w:bCs/>
          <w:iCs/>
          <w:color w:val="200F03"/>
          <w:sz w:val="28"/>
          <w:szCs w:val="28"/>
        </w:rPr>
        <w:t xml:space="preserve"> операційній діяльності</w:t>
      </w:r>
      <w:r w:rsidR="00FC48A7" w:rsidRPr="00F56A04">
        <w:rPr>
          <w:bCs/>
          <w:iCs/>
          <w:color w:val="200F03"/>
          <w:sz w:val="28"/>
          <w:szCs w:val="28"/>
        </w:rPr>
        <w:t xml:space="preserve">. </w:t>
      </w:r>
      <w:r w:rsidR="00FC48A7">
        <w:rPr>
          <w:bCs/>
          <w:iCs/>
          <w:color w:val="200F03"/>
          <w:sz w:val="28"/>
          <w:szCs w:val="28"/>
        </w:rPr>
        <w:t>У</w:t>
      </w:r>
      <w:r w:rsidR="00FC48A7" w:rsidRPr="00F56A04">
        <w:rPr>
          <w:bCs/>
          <w:iCs/>
          <w:color w:val="200F03"/>
          <w:sz w:val="28"/>
          <w:szCs w:val="28"/>
        </w:rPr>
        <w:t xml:space="preserve"> теорії </w:t>
      </w:r>
      <w:r w:rsidR="00FC48A7">
        <w:rPr>
          <w:bCs/>
          <w:iCs/>
          <w:color w:val="200F03"/>
          <w:sz w:val="28"/>
          <w:szCs w:val="28"/>
        </w:rPr>
        <w:t>менеджменту</w:t>
      </w:r>
      <w:r w:rsidR="00FC48A7" w:rsidRPr="00F56A04">
        <w:rPr>
          <w:bCs/>
          <w:iCs/>
          <w:color w:val="200F03"/>
          <w:sz w:val="28"/>
          <w:szCs w:val="28"/>
        </w:rPr>
        <w:t xml:space="preserve"> існують значні відмінності у визначенні функцій, їх диференціації</w:t>
      </w:r>
      <w:r w:rsidR="00FC48A7">
        <w:rPr>
          <w:bCs/>
          <w:iCs/>
          <w:color w:val="200F03"/>
          <w:sz w:val="28"/>
          <w:szCs w:val="28"/>
        </w:rPr>
        <w:t xml:space="preserve">, </w:t>
      </w:r>
      <w:r w:rsidR="00FC48A7" w:rsidRPr="00F56A04">
        <w:rPr>
          <w:bCs/>
          <w:iCs/>
          <w:color w:val="200F03"/>
          <w:sz w:val="28"/>
          <w:szCs w:val="28"/>
        </w:rPr>
        <w:t>класифікації</w:t>
      </w:r>
      <w:r w:rsidR="00FC48A7">
        <w:rPr>
          <w:bCs/>
          <w:iCs/>
          <w:color w:val="200F03"/>
          <w:sz w:val="28"/>
          <w:szCs w:val="28"/>
        </w:rPr>
        <w:t xml:space="preserve"> й обґрунтуванні. </w:t>
      </w:r>
      <w:r w:rsidR="00FC48A7" w:rsidRPr="00F56A04">
        <w:rPr>
          <w:bCs/>
          <w:iCs/>
          <w:color w:val="200F03"/>
          <w:sz w:val="28"/>
          <w:szCs w:val="28"/>
        </w:rPr>
        <w:t>У більшості випадків класифікація заснована на значимості функції в управлінні</w:t>
      </w:r>
      <w:r w:rsidR="00FC48A7">
        <w:rPr>
          <w:bCs/>
          <w:iCs/>
          <w:color w:val="200F03"/>
          <w:sz w:val="28"/>
          <w:szCs w:val="28"/>
        </w:rPr>
        <w:t xml:space="preserve">, тому </w:t>
      </w:r>
      <w:r w:rsidR="00FC48A7" w:rsidRPr="00F56A04">
        <w:rPr>
          <w:bCs/>
          <w:iCs/>
          <w:color w:val="200F03"/>
          <w:sz w:val="28"/>
          <w:szCs w:val="28"/>
        </w:rPr>
        <w:t>розрізняють</w:t>
      </w:r>
      <w:r w:rsidR="00FC48A7">
        <w:rPr>
          <w:bCs/>
          <w:iCs/>
          <w:color w:val="200F03"/>
          <w:sz w:val="28"/>
          <w:szCs w:val="28"/>
        </w:rPr>
        <w:t xml:space="preserve">: </w:t>
      </w:r>
      <w:r w:rsidR="00FC48A7" w:rsidRPr="00F56A04">
        <w:rPr>
          <w:bCs/>
          <w:iCs/>
          <w:color w:val="200F03"/>
          <w:sz w:val="28"/>
          <w:szCs w:val="28"/>
        </w:rPr>
        <w:t>загальні функції менеджменту;</w:t>
      </w:r>
      <w:r w:rsidR="00FC48A7">
        <w:rPr>
          <w:bCs/>
          <w:iCs/>
          <w:color w:val="200F03"/>
          <w:sz w:val="28"/>
          <w:szCs w:val="28"/>
        </w:rPr>
        <w:t xml:space="preserve"> </w:t>
      </w:r>
      <w:r w:rsidR="00FC48A7" w:rsidRPr="008214B5">
        <w:rPr>
          <w:bCs/>
          <w:iCs/>
          <w:color w:val="200F03"/>
          <w:sz w:val="28"/>
          <w:szCs w:val="28"/>
        </w:rPr>
        <w:t>часткові або індивідуальні функції менеджменту.</w:t>
      </w:r>
      <w:r w:rsidR="00FC48A7">
        <w:rPr>
          <w:bCs/>
          <w:iCs/>
          <w:color w:val="200F03"/>
          <w:sz w:val="28"/>
          <w:szCs w:val="28"/>
        </w:rPr>
        <w:t xml:space="preserve"> </w:t>
      </w:r>
      <w:r w:rsidR="00FC48A7" w:rsidRPr="008214B5">
        <w:rPr>
          <w:bCs/>
          <w:iCs/>
          <w:color w:val="200F03"/>
          <w:sz w:val="28"/>
          <w:szCs w:val="28"/>
        </w:rPr>
        <w:t xml:space="preserve"> Загальними функціями менеджменту є:</w:t>
      </w:r>
      <w:r w:rsidR="00FC48A7">
        <w:rPr>
          <w:bCs/>
          <w:iCs/>
          <w:color w:val="200F03"/>
          <w:sz w:val="28"/>
          <w:szCs w:val="28"/>
        </w:rPr>
        <w:t xml:space="preserve"> </w:t>
      </w:r>
      <w:r w:rsidR="00FC48A7" w:rsidRPr="008214B5">
        <w:rPr>
          <w:bCs/>
          <w:iCs/>
          <w:color w:val="200F03"/>
          <w:sz w:val="28"/>
          <w:szCs w:val="28"/>
        </w:rPr>
        <w:t>прогнозування;</w:t>
      </w:r>
      <w:r w:rsidR="00FC48A7">
        <w:rPr>
          <w:bCs/>
          <w:iCs/>
          <w:color w:val="200F03"/>
          <w:sz w:val="28"/>
          <w:szCs w:val="28"/>
        </w:rPr>
        <w:t xml:space="preserve"> </w:t>
      </w:r>
      <w:r w:rsidR="00FC48A7" w:rsidRPr="008214B5">
        <w:rPr>
          <w:bCs/>
          <w:iCs/>
          <w:color w:val="200F03"/>
          <w:sz w:val="28"/>
          <w:szCs w:val="28"/>
        </w:rPr>
        <w:t>планування;</w:t>
      </w:r>
      <w:r w:rsidR="00FC48A7">
        <w:rPr>
          <w:bCs/>
          <w:iCs/>
          <w:color w:val="200F03"/>
          <w:sz w:val="28"/>
          <w:szCs w:val="28"/>
        </w:rPr>
        <w:t xml:space="preserve"> </w:t>
      </w:r>
      <w:r w:rsidR="00FC48A7" w:rsidRPr="008214B5">
        <w:rPr>
          <w:bCs/>
          <w:iCs/>
          <w:color w:val="200F03"/>
          <w:sz w:val="28"/>
          <w:szCs w:val="28"/>
        </w:rPr>
        <w:t>організація;</w:t>
      </w:r>
      <w:r w:rsidR="00FC48A7">
        <w:rPr>
          <w:bCs/>
          <w:iCs/>
          <w:color w:val="200F03"/>
          <w:sz w:val="28"/>
          <w:szCs w:val="28"/>
        </w:rPr>
        <w:t xml:space="preserve"> </w:t>
      </w:r>
      <w:r w:rsidR="00FC48A7" w:rsidRPr="008214B5">
        <w:rPr>
          <w:bCs/>
          <w:iCs/>
          <w:color w:val="200F03"/>
          <w:sz w:val="28"/>
          <w:szCs w:val="28"/>
        </w:rPr>
        <w:t>мотивація;</w:t>
      </w:r>
      <w:r w:rsidR="00FC48A7">
        <w:rPr>
          <w:bCs/>
          <w:iCs/>
          <w:color w:val="200F03"/>
          <w:sz w:val="28"/>
          <w:szCs w:val="28"/>
        </w:rPr>
        <w:t xml:space="preserve"> </w:t>
      </w:r>
      <w:r w:rsidR="00FC48A7" w:rsidRPr="00FC48A7">
        <w:rPr>
          <w:bCs/>
          <w:iCs/>
          <w:color w:val="200F03"/>
          <w:sz w:val="28"/>
          <w:szCs w:val="28"/>
        </w:rPr>
        <w:t>контроль;</w:t>
      </w:r>
      <w:r w:rsidR="00FC48A7">
        <w:rPr>
          <w:bCs/>
          <w:iCs/>
          <w:color w:val="200F03"/>
          <w:sz w:val="28"/>
          <w:szCs w:val="28"/>
        </w:rPr>
        <w:t xml:space="preserve"> </w:t>
      </w:r>
      <w:r w:rsidR="00FC48A7" w:rsidRPr="00FC48A7">
        <w:rPr>
          <w:bCs/>
          <w:iCs/>
          <w:color w:val="200F03"/>
          <w:sz w:val="28"/>
          <w:szCs w:val="28"/>
        </w:rPr>
        <w:t xml:space="preserve">координація або регулювання. </w:t>
      </w:r>
    </w:p>
    <w:p w:rsidR="0011261B" w:rsidRDefault="00FC48A7" w:rsidP="00FC48A7">
      <w:pPr>
        <w:spacing w:line="360" w:lineRule="auto"/>
        <w:ind w:firstLine="709"/>
        <w:jc w:val="both"/>
        <w:rPr>
          <w:sz w:val="28"/>
          <w:szCs w:val="28"/>
        </w:rPr>
      </w:pPr>
      <w:r>
        <w:rPr>
          <w:sz w:val="28"/>
          <w:szCs w:val="28"/>
        </w:rPr>
        <w:t>З’ясовано, що к</w:t>
      </w:r>
      <w:r w:rsidRPr="00F96336">
        <w:rPr>
          <w:sz w:val="28"/>
          <w:szCs w:val="28"/>
        </w:rPr>
        <w:t xml:space="preserve">люч до </w:t>
      </w:r>
      <w:r>
        <w:rPr>
          <w:sz w:val="28"/>
          <w:szCs w:val="28"/>
        </w:rPr>
        <w:t xml:space="preserve">успішного та ефективно розвитку підприємства у національній економіці сфокусований на налагодженій </w:t>
      </w:r>
      <w:r w:rsidRPr="00F96336">
        <w:rPr>
          <w:sz w:val="28"/>
          <w:szCs w:val="28"/>
        </w:rPr>
        <w:t>систем</w:t>
      </w:r>
      <w:r>
        <w:rPr>
          <w:sz w:val="28"/>
          <w:szCs w:val="28"/>
        </w:rPr>
        <w:t>і</w:t>
      </w:r>
      <w:r w:rsidRPr="00F96336">
        <w:rPr>
          <w:sz w:val="28"/>
          <w:szCs w:val="28"/>
        </w:rPr>
        <w:t xml:space="preserve"> менеджме</w:t>
      </w:r>
      <w:r>
        <w:rPr>
          <w:sz w:val="28"/>
          <w:szCs w:val="28"/>
        </w:rPr>
        <w:t>н</w:t>
      </w:r>
      <w:r w:rsidRPr="00F96336">
        <w:rPr>
          <w:sz w:val="28"/>
          <w:szCs w:val="28"/>
        </w:rPr>
        <w:t xml:space="preserve">ту на підприємстві. Теорію управління </w:t>
      </w:r>
      <w:r>
        <w:rPr>
          <w:sz w:val="28"/>
          <w:szCs w:val="28"/>
        </w:rPr>
        <w:t xml:space="preserve">підприємством </w:t>
      </w:r>
      <w:r w:rsidRPr="00F96336">
        <w:rPr>
          <w:sz w:val="28"/>
          <w:szCs w:val="28"/>
        </w:rPr>
        <w:t xml:space="preserve">слід розглядати з двох сторін. По-перше, менеджмент можна визначити як систему організаційної теорії, яка включає в себе організаційну структуру </w:t>
      </w:r>
      <w:r>
        <w:rPr>
          <w:sz w:val="28"/>
          <w:szCs w:val="28"/>
        </w:rPr>
        <w:t xml:space="preserve">суб’єкта національної економіки </w:t>
      </w:r>
      <w:r w:rsidRPr="00F96336">
        <w:rPr>
          <w:sz w:val="28"/>
          <w:szCs w:val="28"/>
        </w:rPr>
        <w:t xml:space="preserve">з виділенням відповідної ієрархії для досягнення </w:t>
      </w:r>
      <w:r>
        <w:rPr>
          <w:sz w:val="28"/>
          <w:szCs w:val="28"/>
        </w:rPr>
        <w:t>цілей та орієнтирів</w:t>
      </w:r>
      <w:r w:rsidRPr="00F96336">
        <w:rPr>
          <w:sz w:val="28"/>
          <w:szCs w:val="28"/>
        </w:rPr>
        <w:t xml:space="preserve"> з використанням певних принципів, інструментів</w:t>
      </w:r>
      <w:r>
        <w:rPr>
          <w:sz w:val="28"/>
          <w:szCs w:val="28"/>
        </w:rPr>
        <w:t xml:space="preserve">, моделей, алгоритмів, </w:t>
      </w:r>
      <w:r w:rsidRPr="00F96336">
        <w:rPr>
          <w:sz w:val="28"/>
          <w:szCs w:val="28"/>
        </w:rPr>
        <w:t>методів</w:t>
      </w:r>
      <w:r>
        <w:rPr>
          <w:sz w:val="28"/>
          <w:szCs w:val="28"/>
        </w:rPr>
        <w:t xml:space="preserve"> та ін.</w:t>
      </w:r>
      <w:r w:rsidRPr="00F96336">
        <w:rPr>
          <w:sz w:val="28"/>
          <w:szCs w:val="28"/>
        </w:rPr>
        <w:t xml:space="preserve"> По-друге, менеджмент – це система управління </w:t>
      </w:r>
      <w:r>
        <w:rPr>
          <w:sz w:val="28"/>
          <w:szCs w:val="28"/>
        </w:rPr>
        <w:t xml:space="preserve">у господарському середовищі </w:t>
      </w:r>
      <w:r>
        <w:rPr>
          <w:bCs/>
          <w:iCs/>
          <w:color w:val="200F03"/>
          <w:sz w:val="28"/>
          <w:szCs w:val="28"/>
        </w:rPr>
        <w:t>суб’єкта національної економіки</w:t>
      </w:r>
      <w:r w:rsidRPr="00F96336">
        <w:rPr>
          <w:sz w:val="28"/>
          <w:szCs w:val="28"/>
        </w:rPr>
        <w:t xml:space="preserve"> для якої характерні певні функції, завдання, принципи</w:t>
      </w:r>
      <w:r>
        <w:rPr>
          <w:sz w:val="28"/>
          <w:szCs w:val="28"/>
        </w:rPr>
        <w:t>, параметри, орієнтири та вектори</w:t>
      </w:r>
      <w:r w:rsidRPr="00F96336">
        <w:rPr>
          <w:sz w:val="28"/>
          <w:szCs w:val="28"/>
        </w:rPr>
        <w:t>.</w:t>
      </w:r>
    </w:p>
    <w:p w:rsidR="00FC48A7" w:rsidRDefault="00FC48A7" w:rsidP="00FC48A7">
      <w:pPr>
        <w:spacing w:line="360" w:lineRule="auto"/>
        <w:ind w:firstLine="709"/>
        <w:jc w:val="both"/>
        <w:rPr>
          <w:sz w:val="28"/>
          <w:szCs w:val="28"/>
        </w:rPr>
      </w:pPr>
      <w:r>
        <w:rPr>
          <w:sz w:val="28"/>
          <w:szCs w:val="28"/>
          <w:lang w:eastAsia="en-US"/>
        </w:rPr>
        <w:t>Обґрунтовано, що с</w:t>
      </w:r>
      <w:r w:rsidRPr="00D15771">
        <w:rPr>
          <w:sz w:val="28"/>
          <w:szCs w:val="28"/>
          <w:lang w:eastAsia="en-US"/>
        </w:rPr>
        <w:t xml:space="preserve">уб’єкти системи </w:t>
      </w:r>
      <w:r>
        <w:rPr>
          <w:sz w:val="28"/>
          <w:szCs w:val="28"/>
          <w:lang w:eastAsia="en-US"/>
        </w:rPr>
        <w:t xml:space="preserve">менеджменту </w:t>
      </w:r>
      <w:r w:rsidRPr="00D15771">
        <w:rPr>
          <w:sz w:val="28"/>
          <w:szCs w:val="28"/>
          <w:lang w:eastAsia="en-US"/>
        </w:rPr>
        <w:t xml:space="preserve"> </w:t>
      </w:r>
      <w:r>
        <w:rPr>
          <w:bCs/>
          <w:iCs/>
          <w:color w:val="200F03"/>
          <w:sz w:val="28"/>
          <w:szCs w:val="28"/>
        </w:rPr>
        <w:t>на підприємстві</w:t>
      </w:r>
      <w:r w:rsidRPr="00D15771">
        <w:rPr>
          <w:sz w:val="28"/>
          <w:szCs w:val="28"/>
          <w:lang w:eastAsia="en-US"/>
        </w:rPr>
        <w:t xml:space="preserve"> використовують інструментарій та технології </w:t>
      </w:r>
      <w:r>
        <w:rPr>
          <w:sz w:val="28"/>
          <w:szCs w:val="28"/>
          <w:lang w:eastAsia="en-US"/>
        </w:rPr>
        <w:t xml:space="preserve">управління, які відповідають інноваційності </w:t>
      </w:r>
      <w:r w:rsidRPr="00D15771">
        <w:rPr>
          <w:sz w:val="28"/>
          <w:szCs w:val="28"/>
          <w:lang w:eastAsia="en-US"/>
        </w:rPr>
        <w:t xml:space="preserve">та забезпечують своєчасність та ефективність досягнення </w:t>
      </w:r>
      <w:r>
        <w:rPr>
          <w:sz w:val="28"/>
          <w:szCs w:val="28"/>
          <w:lang w:eastAsia="en-US"/>
        </w:rPr>
        <w:t xml:space="preserve">визначених </w:t>
      </w:r>
      <w:r w:rsidRPr="00D15771">
        <w:rPr>
          <w:sz w:val="28"/>
          <w:szCs w:val="28"/>
          <w:lang w:eastAsia="en-US"/>
        </w:rPr>
        <w:t>цілей</w:t>
      </w:r>
      <w:r>
        <w:rPr>
          <w:sz w:val="28"/>
          <w:szCs w:val="28"/>
          <w:lang w:eastAsia="en-US"/>
        </w:rPr>
        <w:t>, орієнтирів і</w:t>
      </w:r>
      <w:r w:rsidRPr="00D15771">
        <w:rPr>
          <w:sz w:val="28"/>
          <w:szCs w:val="28"/>
          <w:lang w:eastAsia="en-US"/>
        </w:rPr>
        <w:t xml:space="preserve"> завдань. </w:t>
      </w:r>
      <w:r>
        <w:rPr>
          <w:sz w:val="28"/>
          <w:szCs w:val="28"/>
        </w:rPr>
        <w:t xml:space="preserve">Визначені інноваційні </w:t>
      </w:r>
      <w:r w:rsidRPr="00D15771">
        <w:rPr>
          <w:sz w:val="28"/>
          <w:szCs w:val="28"/>
        </w:rPr>
        <w:t xml:space="preserve">інструменти мають системний характер впровадження, що надає можливість системі </w:t>
      </w:r>
      <w:r>
        <w:rPr>
          <w:sz w:val="28"/>
          <w:szCs w:val="28"/>
          <w:lang w:eastAsia="en-US"/>
        </w:rPr>
        <w:t xml:space="preserve">менеджменту </w:t>
      </w:r>
      <w:r w:rsidRPr="00D15771">
        <w:rPr>
          <w:sz w:val="28"/>
          <w:szCs w:val="28"/>
          <w:lang w:eastAsia="en-US"/>
        </w:rPr>
        <w:t xml:space="preserve"> </w:t>
      </w:r>
      <w:r w:rsidRPr="0079142B">
        <w:rPr>
          <w:bCs/>
          <w:iCs/>
          <w:color w:val="200F03"/>
          <w:sz w:val="28"/>
          <w:szCs w:val="28"/>
        </w:rPr>
        <w:t>у господарському середовищі суб’єкта національної економіки</w:t>
      </w:r>
      <w:r w:rsidRPr="00D15771">
        <w:rPr>
          <w:sz w:val="28"/>
          <w:szCs w:val="28"/>
        </w:rPr>
        <w:t xml:space="preserve"> з максимальною ефективністю досягати стратегічних цілей</w:t>
      </w:r>
      <w:r>
        <w:rPr>
          <w:sz w:val="28"/>
          <w:szCs w:val="28"/>
        </w:rPr>
        <w:t xml:space="preserve"> і орієнтирів</w:t>
      </w:r>
      <w:r w:rsidRPr="00D15771">
        <w:rPr>
          <w:sz w:val="28"/>
          <w:szCs w:val="28"/>
        </w:rPr>
        <w:t xml:space="preserve">, </w:t>
      </w:r>
      <w:r>
        <w:rPr>
          <w:sz w:val="28"/>
          <w:szCs w:val="28"/>
        </w:rPr>
        <w:t xml:space="preserve">розв’язувати </w:t>
      </w:r>
      <w:r w:rsidRPr="00D15771">
        <w:rPr>
          <w:sz w:val="28"/>
          <w:szCs w:val="28"/>
        </w:rPr>
        <w:t xml:space="preserve">тактичні і оперативні завдання. </w:t>
      </w:r>
      <w:r>
        <w:rPr>
          <w:sz w:val="28"/>
          <w:szCs w:val="28"/>
        </w:rPr>
        <w:t>І</w:t>
      </w:r>
      <w:r w:rsidRPr="00D15771">
        <w:rPr>
          <w:sz w:val="28"/>
          <w:szCs w:val="28"/>
        </w:rPr>
        <w:t>нструмент</w:t>
      </w:r>
      <w:r>
        <w:rPr>
          <w:sz w:val="28"/>
          <w:szCs w:val="28"/>
        </w:rPr>
        <w:t xml:space="preserve">и </w:t>
      </w:r>
      <w:r w:rsidRPr="00D15771">
        <w:rPr>
          <w:sz w:val="28"/>
          <w:szCs w:val="28"/>
        </w:rPr>
        <w:t>забезпечення</w:t>
      </w:r>
      <w:r>
        <w:rPr>
          <w:sz w:val="28"/>
          <w:szCs w:val="28"/>
        </w:rPr>
        <w:t xml:space="preserve"> менеджменту підприємства мають наступні складові: </w:t>
      </w:r>
      <w:r w:rsidRPr="00D15771">
        <w:rPr>
          <w:sz w:val="28"/>
          <w:szCs w:val="28"/>
          <w:bdr w:val="none" w:sz="0" w:space="0" w:color="auto" w:frame="1"/>
          <w:lang w:eastAsia="en-US"/>
        </w:rPr>
        <w:t>інструменти забезпечення</w:t>
      </w:r>
      <w:r>
        <w:rPr>
          <w:sz w:val="28"/>
          <w:szCs w:val="28"/>
          <w:bdr w:val="none" w:sz="0" w:space="0" w:color="auto" w:frame="1"/>
          <w:lang w:eastAsia="en-US"/>
        </w:rPr>
        <w:t xml:space="preserve"> менеджменту</w:t>
      </w:r>
      <w:r w:rsidRPr="00D15771">
        <w:rPr>
          <w:sz w:val="28"/>
          <w:szCs w:val="28"/>
          <w:bdr w:val="none" w:sz="0" w:space="0" w:color="auto" w:frame="1"/>
          <w:lang w:eastAsia="en-US"/>
        </w:rPr>
        <w:t>;</w:t>
      </w:r>
      <w:r>
        <w:rPr>
          <w:sz w:val="28"/>
          <w:szCs w:val="28"/>
          <w:bdr w:val="none" w:sz="0" w:space="0" w:color="auto" w:frame="1"/>
          <w:lang w:eastAsia="en-US"/>
        </w:rPr>
        <w:t xml:space="preserve"> </w:t>
      </w:r>
      <w:r w:rsidRPr="00D15771">
        <w:rPr>
          <w:sz w:val="28"/>
          <w:szCs w:val="28"/>
          <w:bdr w:val="none" w:sz="0" w:space="0" w:color="auto" w:frame="1"/>
          <w:lang w:eastAsia="en-US"/>
        </w:rPr>
        <w:t>інструменти моделювання</w:t>
      </w:r>
      <w:r>
        <w:rPr>
          <w:sz w:val="28"/>
          <w:szCs w:val="28"/>
          <w:bdr w:val="none" w:sz="0" w:space="0" w:color="auto" w:frame="1"/>
          <w:lang w:eastAsia="en-US"/>
        </w:rPr>
        <w:t xml:space="preserve"> у менеджменті</w:t>
      </w:r>
      <w:r w:rsidRPr="00D15771">
        <w:rPr>
          <w:sz w:val="28"/>
          <w:szCs w:val="28"/>
          <w:bdr w:val="none" w:sz="0" w:space="0" w:color="auto" w:frame="1"/>
          <w:lang w:eastAsia="en-US"/>
        </w:rPr>
        <w:t>;</w:t>
      </w:r>
      <w:r>
        <w:rPr>
          <w:sz w:val="28"/>
          <w:szCs w:val="28"/>
          <w:bdr w:val="none" w:sz="0" w:space="0" w:color="auto" w:frame="1"/>
          <w:lang w:eastAsia="en-US"/>
        </w:rPr>
        <w:t xml:space="preserve"> </w:t>
      </w:r>
      <w:r w:rsidRPr="00D15771">
        <w:rPr>
          <w:sz w:val="28"/>
          <w:szCs w:val="28"/>
          <w:bdr w:val="none" w:sz="0" w:space="0" w:color="auto" w:frame="1"/>
          <w:lang w:eastAsia="en-US"/>
        </w:rPr>
        <w:t>інструменти мультифункціонального застосування</w:t>
      </w:r>
      <w:r>
        <w:rPr>
          <w:sz w:val="28"/>
          <w:szCs w:val="28"/>
          <w:bdr w:val="none" w:sz="0" w:space="0" w:color="auto" w:frame="1"/>
          <w:lang w:eastAsia="en-US"/>
        </w:rPr>
        <w:t xml:space="preserve"> у менеджменті</w:t>
      </w:r>
      <w:r w:rsidRPr="00D15771">
        <w:rPr>
          <w:sz w:val="28"/>
          <w:szCs w:val="28"/>
          <w:bdr w:val="none" w:sz="0" w:space="0" w:color="auto" w:frame="1"/>
          <w:lang w:eastAsia="en-US"/>
        </w:rPr>
        <w:t>;</w:t>
      </w:r>
      <w:r>
        <w:rPr>
          <w:sz w:val="28"/>
          <w:szCs w:val="28"/>
          <w:bdr w:val="none" w:sz="0" w:space="0" w:color="auto" w:frame="1"/>
          <w:lang w:eastAsia="en-US"/>
        </w:rPr>
        <w:t xml:space="preserve"> </w:t>
      </w:r>
      <w:r w:rsidRPr="00D15771">
        <w:rPr>
          <w:sz w:val="28"/>
          <w:szCs w:val="28"/>
          <w:bdr w:val="none" w:sz="0" w:space="0" w:color="auto" w:frame="1"/>
          <w:lang w:eastAsia="en-US"/>
        </w:rPr>
        <w:t>інструменти структурно-функціонального застосування</w:t>
      </w:r>
      <w:r>
        <w:rPr>
          <w:sz w:val="28"/>
          <w:szCs w:val="28"/>
          <w:bdr w:val="none" w:sz="0" w:space="0" w:color="auto" w:frame="1"/>
          <w:lang w:eastAsia="en-US"/>
        </w:rPr>
        <w:t xml:space="preserve"> у менеджменті</w:t>
      </w:r>
      <w:r w:rsidRPr="00D15771">
        <w:rPr>
          <w:sz w:val="28"/>
          <w:szCs w:val="28"/>
          <w:bdr w:val="none" w:sz="0" w:space="0" w:color="auto" w:frame="1"/>
          <w:lang w:eastAsia="en-US"/>
        </w:rPr>
        <w:t>;</w:t>
      </w:r>
      <w:r>
        <w:rPr>
          <w:sz w:val="28"/>
          <w:szCs w:val="28"/>
          <w:bdr w:val="none" w:sz="0" w:space="0" w:color="auto" w:frame="1"/>
          <w:lang w:eastAsia="en-US"/>
        </w:rPr>
        <w:t xml:space="preserve"> </w:t>
      </w:r>
      <w:r w:rsidRPr="00D15771">
        <w:rPr>
          <w:sz w:val="28"/>
          <w:szCs w:val="28"/>
          <w:bdr w:val="none" w:sz="0" w:space="0" w:color="auto" w:frame="1"/>
          <w:lang w:eastAsia="en-US"/>
        </w:rPr>
        <w:t xml:space="preserve">синтетичні інструменти оперативного, тактичного та стратегічного </w:t>
      </w:r>
      <w:r>
        <w:rPr>
          <w:sz w:val="28"/>
          <w:szCs w:val="28"/>
          <w:bdr w:val="none" w:sz="0" w:space="0" w:color="auto" w:frame="1"/>
          <w:lang w:eastAsia="en-US"/>
        </w:rPr>
        <w:t>менеджменту на підприємстві</w:t>
      </w:r>
      <w:r w:rsidRPr="00D15771">
        <w:rPr>
          <w:sz w:val="28"/>
          <w:szCs w:val="28"/>
          <w:bdr w:val="none" w:sz="0" w:space="0" w:color="auto" w:frame="1"/>
          <w:lang w:eastAsia="en-US"/>
        </w:rPr>
        <w:t xml:space="preserve">. </w:t>
      </w:r>
      <w:r w:rsidRPr="00D15771">
        <w:rPr>
          <w:sz w:val="28"/>
          <w:szCs w:val="28"/>
        </w:rPr>
        <w:t xml:space="preserve">Кожна з представлених груп інструментів </w:t>
      </w:r>
      <w:r w:rsidRPr="00D15771">
        <w:rPr>
          <w:sz w:val="28"/>
          <w:szCs w:val="31"/>
        </w:rPr>
        <w:t xml:space="preserve">системи </w:t>
      </w:r>
      <w:r>
        <w:rPr>
          <w:sz w:val="28"/>
          <w:szCs w:val="31"/>
        </w:rPr>
        <w:t xml:space="preserve">менеджменту на підприємстві </w:t>
      </w:r>
      <w:r w:rsidRPr="00D15771">
        <w:rPr>
          <w:sz w:val="28"/>
          <w:szCs w:val="28"/>
        </w:rPr>
        <w:t xml:space="preserve">характеризується організаційними та функціональними сегментами, які у взаємозв’язку надають можливість потенційного зростання результативності та ефективності системи </w:t>
      </w:r>
      <w:r>
        <w:rPr>
          <w:sz w:val="28"/>
          <w:szCs w:val="28"/>
        </w:rPr>
        <w:t xml:space="preserve">менеджменту </w:t>
      </w:r>
      <w:r w:rsidRPr="00D15771">
        <w:rPr>
          <w:sz w:val="28"/>
          <w:szCs w:val="28"/>
        </w:rPr>
        <w:t xml:space="preserve"> </w:t>
      </w:r>
      <w:r>
        <w:rPr>
          <w:sz w:val="28"/>
          <w:szCs w:val="31"/>
        </w:rPr>
        <w:t>з урахуванням інноваційної складової</w:t>
      </w:r>
      <w:r w:rsidRPr="00D15771">
        <w:rPr>
          <w:sz w:val="28"/>
          <w:szCs w:val="28"/>
        </w:rPr>
        <w:t xml:space="preserve">. </w:t>
      </w:r>
    </w:p>
    <w:p w:rsidR="00FC48A7" w:rsidRDefault="00FC48A7" w:rsidP="00FC48A7">
      <w:pPr>
        <w:autoSpaceDE w:val="0"/>
        <w:autoSpaceDN w:val="0"/>
        <w:adjustRightInd w:val="0"/>
        <w:spacing w:line="360" w:lineRule="auto"/>
        <w:ind w:firstLine="709"/>
        <w:jc w:val="both"/>
        <w:rPr>
          <w:sz w:val="28"/>
          <w:szCs w:val="28"/>
        </w:rPr>
      </w:pPr>
      <w:r>
        <w:rPr>
          <w:sz w:val="28"/>
          <w:szCs w:val="28"/>
        </w:rPr>
        <w:t>Доведено, що п</w:t>
      </w:r>
      <w:r w:rsidRPr="00886E2B">
        <w:rPr>
          <w:sz w:val="28"/>
          <w:szCs w:val="28"/>
        </w:rPr>
        <w:t xml:space="preserve">ошук методів розробки ефективних управлінських рішень </w:t>
      </w:r>
      <w:r>
        <w:rPr>
          <w:bCs/>
          <w:iCs/>
          <w:color w:val="200F03"/>
          <w:sz w:val="28"/>
          <w:szCs w:val="28"/>
        </w:rPr>
        <w:t>на підприємстві</w:t>
      </w:r>
      <w:r w:rsidRPr="00886E2B">
        <w:rPr>
          <w:sz w:val="28"/>
          <w:szCs w:val="28"/>
        </w:rPr>
        <w:t xml:space="preserve"> потребує інноваційних технологій управління, в яких будуть використовуватись інноваційні ідеї, процеси і механізми впливу, удосконалювати  функціональний зміст, методи і технології  управління, творча реалізація яких в умовах динамізму оточуючого середовища буде створювати  умови  інноваційного розвитку керованих систем; підвищення інноваційної спроможності систем управління</w:t>
      </w:r>
      <w:r>
        <w:rPr>
          <w:sz w:val="28"/>
          <w:szCs w:val="28"/>
        </w:rPr>
        <w:t xml:space="preserve"> </w:t>
      </w:r>
      <w:r w:rsidRPr="0079142B">
        <w:rPr>
          <w:bCs/>
          <w:iCs/>
          <w:color w:val="200F03"/>
          <w:sz w:val="28"/>
          <w:szCs w:val="28"/>
        </w:rPr>
        <w:t>у господарському середовищі суб’єкта національної економіки</w:t>
      </w:r>
      <w:r w:rsidRPr="00886E2B">
        <w:rPr>
          <w:sz w:val="28"/>
          <w:szCs w:val="28"/>
        </w:rPr>
        <w:t xml:space="preserve">, їх адаптивності і гнучкості, своєчасності і адекватності реагування на очікувану динаміку політичних, </w:t>
      </w:r>
      <w:r>
        <w:rPr>
          <w:sz w:val="28"/>
          <w:szCs w:val="28"/>
        </w:rPr>
        <w:t xml:space="preserve">соціально-економічних </w:t>
      </w:r>
      <w:r w:rsidRPr="00886E2B">
        <w:rPr>
          <w:sz w:val="28"/>
          <w:szCs w:val="28"/>
        </w:rPr>
        <w:t xml:space="preserve">та ідеологічних змін потребує ґрунтовних модернізаційних і реформаторських заходів на рівні </w:t>
      </w:r>
      <w:r>
        <w:rPr>
          <w:sz w:val="28"/>
          <w:szCs w:val="28"/>
        </w:rPr>
        <w:t xml:space="preserve">всіх </w:t>
      </w:r>
      <w:r w:rsidRPr="00886E2B">
        <w:rPr>
          <w:sz w:val="28"/>
          <w:szCs w:val="28"/>
        </w:rPr>
        <w:t>органів управління.</w:t>
      </w:r>
      <w:r>
        <w:rPr>
          <w:sz w:val="28"/>
          <w:szCs w:val="28"/>
        </w:rPr>
        <w:t xml:space="preserve"> </w:t>
      </w:r>
      <w:r w:rsidRPr="00886E2B">
        <w:rPr>
          <w:sz w:val="28"/>
          <w:szCs w:val="28"/>
        </w:rPr>
        <w:t>Метою запровадження необхідних інноваційних перетворень, їх основними напрямами повинні стати:</w:t>
      </w:r>
      <w:r>
        <w:rPr>
          <w:sz w:val="28"/>
          <w:szCs w:val="28"/>
        </w:rPr>
        <w:t xml:space="preserve"> </w:t>
      </w:r>
      <w:r w:rsidRPr="00886E2B">
        <w:rPr>
          <w:sz w:val="28"/>
          <w:szCs w:val="28"/>
        </w:rPr>
        <w:t> наповнення інноваційним змістом і осучасненням функцій управління і завдань, які вони  реалізують; розробка інноваційного інструментарію розвитку технологій менеджменту</w:t>
      </w:r>
      <w:r>
        <w:rPr>
          <w:sz w:val="28"/>
          <w:szCs w:val="28"/>
        </w:rPr>
        <w:t xml:space="preserve"> </w:t>
      </w:r>
      <w:r w:rsidRPr="0079142B">
        <w:rPr>
          <w:bCs/>
          <w:iCs/>
          <w:color w:val="200F03"/>
          <w:sz w:val="28"/>
          <w:szCs w:val="28"/>
        </w:rPr>
        <w:t>у господарському середовищі суб’єкта національної економіки</w:t>
      </w:r>
      <w:r w:rsidRPr="00886E2B">
        <w:rPr>
          <w:sz w:val="28"/>
          <w:szCs w:val="28"/>
        </w:rPr>
        <w:t>;</w:t>
      </w:r>
      <w:r>
        <w:rPr>
          <w:sz w:val="28"/>
          <w:szCs w:val="28"/>
        </w:rPr>
        <w:t xml:space="preserve"> </w:t>
      </w:r>
      <w:r w:rsidRPr="00886E2B">
        <w:rPr>
          <w:sz w:val="28"/>
          <w:szCs w:val="28"/>
        </w:rPr>
        <w:t>інформаційн</w:t>
      </w:r>
      <w:r>
        <w:rPr>
          <w:sz w:val="28"/>
          <w:szCs w:val="28"/>
        </w:rPr>
        <w:t xml:space="preserve">о-комунікаційне </w:t>
      </w:r>
      <w:r w:rsidRPr="00886E2B">
        <w:rPr>
          <w:sz w:val="28"/>
          <w:szCs w:val="28"/>
        </w:rPr>
        <w:t>забезпечення і супроводження розробки і реалізації управлінських технологій</w:t>
      </w:r>
      <w:r>
        <w:rPr>
          <w:sz w:val="28"/>
          <w:szCs w:val="28"/>
        </w:rPr>
        <w:t xml:space="preserve"> </w:t>
      </w:r>
      <w:r w:rsidRPr="0079142B">
        <w:rPr>
          <w:bCs/>
          <w:iCs/>
          <w:color w:val="200F03"/>
          <w:sz w:val="28"/>
          <w:szCs w:val="28"/>
        </w:rPr>
        <w:t>у господарському середовищі суб’єкта національної економіки</w:t>
      </w:r>
      <w:r w:rsidRPr="00886E2B">
        <w:rPr>
          <w:sz w:val="28"/>
          <w:szCs w:val="28"/>
        </w:rPr>
        <w:t>;</w:t>
      </w:r>
      <w:r>
        <w:rPr>
          <w:sz w:val="28"/>
          <w:szCs w:val="28"/>
        </w:rPr>
        <w:t xml:space="preserve"> </w:t>
      </w:r>
      <w:r w:rsidRPr="00886E2B">
        <w:rPr>
          <w:sz w:val="28"/>
          <w:szCs w:val="28"/>
        </w:rPr>
        <w:t> кадрове забезпечення і побудова раціональних процесів взаємодії і співпраці фахівців в системі управління;</w:t>
      </w:r>
      <w:r>
        <w:rPr>
          <w:sz w:val="28"/>
          <w:szCs w:val="28"/>
        </w:rPr>
        <w:t xml:space="preserve"> </w:t>
      </w:r>
      <w:r w:rsidRPr="00886E2B">
        <w:rPr>
          <w:sz w:val="28"/>
          <w:szCs w:val="28"/>
        </w:rPr>
        <w:t xml:space="preserve"> визначення </w:t>
      </w:r>
      <w:r>
        <w:rPr>
          <w:sz w:val="28"/>
          <w:szCs w:val="28"/>
        </w:rPr>
        <w:t>індикаторів</w:t>
      </w:r>
      <w:r w:rsidRPr="00886E2B">
        <w:rPr>
          <w:sz w:val="28"/>
          <w:szCs w:val="28"/>
        </w:rPr>
        <w:t xml:space="preserve"> якості результатів функціонування керованих систем і внеску управління в їх результат; удосконалення фінансово</w:t>
      </w:r>
      <w:r>
        <w:rPr>
          <w:sz w:val="28"/>
          <w:szCs w:val="28"/>
        </w:rPr>
        <w:t>-</w:t>
      </w:r>
      <w:r w:rsidRPr="00886E2B">
        <w:rPr>
          <w:sz w:val="28"/>
          <w:szCs w:val="28"/>
        </w:rPr>
        <w:t>економічних основ і обґрунтування витрат на функціонування систем</w:t>
      </w:r>
      <w:r>
        <w:rPr>
          <w:sz w:val="28"/>
          <w:szCs w:val="28"/>
        </w:rPr>
        <w:t>и менеджменту на підприємстві.</w:t>
      </w:r>
    </w:p>
    <w:p w:rsidR="00B168B4" w:rsidRPr="00C56058" w:rsidRDefault="00B168B4" w:rsidP="00FC48A7">
      <w:pPr>
        <w:tabs>
          <w:tab w:val="left" w:pos="1320"/>
        </w:tabs>
        <w:spacing w:line="360" w:lineRule="auto"/>
        <w:ind w:firstLine="709"/>
        <w:jc w:val="both"/>
        <w:rPr>
          <w:sz w:val="28"/>
          <w:szCs w:val="28"/>
        </w:rPr>
      </w:pPr>
      <w:r>
        <w:rPr>
          <w:rFonts w:eastAsia="Calibri"/>
          <w:sz w:val="28"/>
          <w:szCs w:val="28"/>
        </w:rPr>
        <w:t>Запропоновано застосування концепці</w:t>
      </w:r>
      <w:r w:rsidR="00FC48A7">
        <w:rPr>
          <w:rFonts w:eastAsia="Calibri"/>
          <w:sz w:val="28"/>
          <w:szCs w:val="28"/>
        </w:rPr>
        <w:t xml:space="preserve"> Кайдзен </w:t>
      </w:r>
      <w:r>
        <w:rPr>
          <w:rFonts w:eastAsia="Calibri"/>
          <w:sz w:val="28"/>
          <w:szCs w:val="28"/>
        </w:rPr>
        <w:t xml:space="preserve"> </w:t>
      </w:r>
      <w:r>
        <w:rPr>
          <w:sz w:val="28"/>
          <w:szCs w:val="28"/>
        </w:rPr>
        <w:t xml:space="preserve">на </w:t>
      </w:r>
      <w:r w:rsidRPr="004C2087">
        <w:rPr>
          <w:sz w:val="28"/>
          <w:szCs w:val="28"/>
        </w:rPr>
        <w:t>ПАТ «</w:t>
      </w:r>
      <w:r w:rsidRPr="004C2087">
        <w:rPr>
          <w:caps/>
          <w:sz w:val="28"/>
          <w:szCs w:val="28"/>
        </w:rPr>
        <w:t>Машинобудівне Виробниче ОБ’ЄДНАННЯ оріон»</w:t>
      </w:r>
      <w:r>
        <w:rPr>
          <w:caps/>
          <w:sz w:val="28"/>
          <w:szCs w:val="28"/>
        </w:rPr>
        <w:t xml:space="preserve"> </w:t>
      </w:r>
      <w:r w:rsidRPr="004C278E">
        <w:rPr>
          <w:rFonts w:eastAsia="Calibri"/>
          <w:sz w:val="28"/>
          <w:szCs w:val="28"/>
        </w:rPr>
        <w:t>з урахуванням принципів концепції Кайдзен</w:t>
      </w:r>
      <w:r w:rsidR="00FC48A7">
        <w:rPr>
          <w:rFonts w:eastAsia="Calibri"/>
          <w:sz w:val="28"/>
          <w:szCs w:val="28"/>
        </w:rPr>
        <w:t>. З</w:t>
      </w:r>
      <w:r w:rsidRPr="0014561B">
        <w:rPr>
          <w:sz w:val="28"/>
          <w:szCs w:val="28"/>
        </w:rPr>
        <w:t xml:space="preserve">астосування концепції Кайдзен в менеджменті  </w:t>
      </w:r>
      <w:r w:rsidRPr="0014561B">
        <w:rPr>
          <w:sz w:val="28"/>
          <w:szCs w:val="28"/>
          <w:lang w:eastAsia="en-US"/>
        </w:rPr>
        <w:t xml:space="preserve">ПАТ </w:t>
      </w:r>
      <w:r w:rsidRPr="0014561B">
        <w:rPr>
          <w:bCs/>
          <w:sz w:val="28"/>
          <w:szCs w:val="28"/>
          <w:lang w:eastAsia="en-US"/>
        </w:rPr>
        <w:t>«</w:t>
      </w:r>
      <w:r w:rsidRPr="0014561B">
        <w:rPr>
          <w:bCs/>
          <w:caps/>
          <w:sz w:val="28"/>
          <w:szCs w:val="28"/>
          <w:lang w:eastAsia="en-US"/>
        </w:rPr>
        <w:t>Машинобудівне Виробниче ОБ’ЄДНАННЯ оріон</w:t>
      </w:r>
      <w:r w:rsidRPr="0014561B">
        <w:rPr>
          <w:bCs/>
          <w:sz w:val="28"/>
          <w:szCs w:val="28"/>
          <w:lang w:eastAsia="en-US"/>
        </w:rPr>
        <w:t>»</w:t>
      </w:r>
      <w:r>
        <w:rPr>
          <w:bCs/>
          <w:sz w:val="28"/>
          <w:szCs w:val="28"/>
          <w:lang w:eastAsia="en-US"/>
        </w:rPr>
        <w:t xml:space="preserve"> </w:t>
      </w:r>
      <w:r w:rsidRPr="00FF4803">
        <w:rPr>
          <w:sz w:val="28"/>
          <w:szCs w:val="28"/>
        </w:rPr>
        <w:t xml:space="preserve">забезпечує підвищення ефективності </w:t>
      </w:r>
      <w:r>
        <w:rPr>
          <w:sz w:val="28"/>
          <w:szCs w:val="28"/>
        </w:rPr>
        <w:t xml:space="preserve">управління на підприємстві </w:t>
      </w:r>
      <w:r w:rsidRPr="00FF4803">
        <w:rPr>
          <w:sz w:val="28"/>
          <w:szCs w:val="28"/>
        </w:rPr>
        <w:t xml:space="preserve">з урахуванням ресурсного потенціалу, а також оцінки впливу контрольованих та неконтрольованих факторів. Вектор перманентного та композиційного вдосконалення системи </w:t>
      </w:r>
      <w:r>
        <w:rPr>
          <w:sz w:val="28"/>
          <w:szCs w:val="28"/>
        </w:rPr>
        <w:t xml:space="preserve">інноваційного  менеджменту на </w:t>
      </w:r>
      <w:r w:rsidRPr="0014561B">
        <w:rPr>
          <w:sz w:val="28"/>
          <w:szCs w:val="28"/>
          <w:lang w:eastAsia="en-US"/>
        </w:rPr>
        <w:t xml:space="preserve">ПАТ </w:t>
      </w:r>
      <w:r w:rsidRPr="0014561B">
        <w:rPr>
          <w:bCs/>
          <w:sz w:val="28"/>
          <w:szCs w:val="28"/>
          <w:lang w:eastAsia="en-US"/>
        </w:rPr>
        <w:t>«</w:t>
      </w:r>
      <w:r w:rsidRPr="0014561B">
        <w:rPr>
          <w:bCs/>
          <w:caps/>
          <w:sz w:val="28"/>
          <w:szCs w:val="28"/>
          <w:lang w:eastAsia="en-US"/>
        </w:rPr>
        <w:t>Машинобудівне Виробниче ОБ’ЄДНАННЯ оріон</w:t>
      </w:r>
      <w:r w:rsidRPr="0014561B">
        <w:rPr>
          <w:bCs/>
          <w:sz w:val="28"/>
          <w:szCs w:val="28"/>
          <w:lang w:eastAsia="en-US"/>
        </w:rPr>
        <w:t>»</w:t>
      </w:r>
      <w:r w:rsidRPr="00FF4803">
        <w:rPr>
          <w:sz w:val="28"/>
          <w:szCs w:val="28"/>
        </w:rPr>
        <w:t xml:space="preserve"> є пріоритетним в умовах певної невизначеності та глобальних викликів, що важливо як для функціонування, так і для відновлення та розвитку </w:t>
      </w:r>
      <w:r w:rsidRPr="0014561B">
        <w:rPr>
          <w:sz w:val="28"/>
          <w:szCs w:val="28"/>
          <w:lang w:eastAsia="en-US"/>
        </w:rPr>
        <w:t xml:space="preserve">ПАТ </w:t>
      </w:r>
      <w:r w:rsidRPr="0014561B">
        <w:rPr>
          <w:bCs/>
          <w:sz w:val="28"/>
          <w:szCs w:val="28"/>
          <w:lang w:eastAsia="en-US"/>
        </w:rPr>
        <w:t>«</w:t>
      </w:r>
      <w:r w:rsidRPr="0014561B">
        <w:rPr>
          <w:bCs/>
          <w:caps/>
          <w:sz w:val="28"/>
          <w:szCs w:val="28"/>
          <w:lang w:eastAsia="en-US"/>
        </w:rPr>
        <w:t>Машинобудівне Виробниче ОБ’ЄДНАННЯ оріон</w:t>
      </w:r>
      <w:r w:rsidRPr="0014561B">
        <w:rPr>
          <w:bCs/>
          <w:sz w:val="28"/>
          <w:szCs w:val="28"/>
          <w:lang w:eastAsia="en-US"/>
        </w:rPr>
        <w:t>»</w:t>
      </w:r>
      <w:r w:rsidRPr="00FF4803">
        <w:rPr>
          <w:sz w:val="28"/>
          <w:szCs w:val="28"/>
        </w:rPr>
        <w:t xml:space="preserve">. </w:t>
      </w:r>
    </w:p>
    <w:p w:rsidR="00B168B4" w:rsidRDefault="00B168B4" w:rsidP="00B168B4">
      <w:pPr>
        <w:spacing w:line="360" w:lineRule="auto"/>
        <w:ind w:firstLine="709"/>
        <w:jc w:val="both"/>
        <w:rPr>
          <w:color w:val="200F03"/>
          <w:sz w:val="28"/>
          <w:szCs w:val="28"/>
        </w:rPr>
      </w:pPr>
      <w:r>
        <w:rPr>
          <w:bCs/>
          <w:iCs/>
          <w:color w:val="200F03"/>
          <w:sz w:val="28"/>
          <w:szCs w:val="28"/>
        </w:rPr>
        <w:t>Розроблено м</w:t>
      </w:r>
      <w:r w:rsidRPr="00B168B4">
        <w:rPr>
          <w:sz w:val="28"/>
          <w:szCs w:val="28"/>
        </w:rPr>
        <w:t xml:space="preserve">одель методології  форсайту </w:t>
      </w:r>
      <w:r>
        <w:rPr>
          <w:sz w:val="28"/>
          <w:szCs w:val="28"/>
        </w:rPr>
        <w:t xml:space="preserve">для застосування в управлінні  </w:t>
      </w:r>
      <w:r w:rsidRPr="00B168B4">
        <w:rPr>
          <w:sz w:val="28"/>
          <w:szCs w:val="28"/>
          <w:lang w:eastAsia="en-US"/>
        </w:rPr>
        <w:t xml:space="preserve">ПАТ </w:t>
      </w:r>
      <w:r w:rsidRPr="00B168B4">
        <w:rPr>
          <w:bCs/>
          <w:sz w:val="28"/>
          <w:szCs w:val="28"/>
          <w:lang w:eastAsia="en-US"/>
        </w:rPr>
        <w:t>«</w:t>
      </w:r>
      <w:r w:rsidRPr="00B168B4">
        <w:rPr>
          <w:bCs/>
          <w:caps/>
          <w:sz w:val="28"/>
          <w:szCs w:val="28"/>
          <w:lang w:eastAsia="en-US"/>
        </w:rPr>
        <w:t>Машинобудівне Виробниче ОБ’ЄДНАННЯ оріон</w:t>
      </w:r>
      <w:r w:rsidRPr="00B168B4">
        <w:rPr>
          <w:bCs/>
          <w:sz w:val="28"/>
          <w:szCs w:val="28"/>
          <w:lang w:eastAsia="en-US"/>
        </w:rPr>
        <w:t>»</w:t>
      </w:r>
      <w:r w:rsidR="0011261B" w:rsidRPr="000C3657">
        <w:rPr>
          <w:color w:val="231F20"/>
          <w:sz w:val="28"/>
          <w:szCs w:val="28"/>
          <w:bdr w:val="none" w:sz="0" w:space="0" w:color="auto" w:frame="1"/>
        </w:rPr>
        <w:t>.</w:t>
      </w:r>
      <w:r>
        <w:rPr>
          <w:color w:val="231F20"/>
          <w:sz w:val="28"/>
          <w:szCs w:val="28"/>
          <w:bdr w:val="none" w:sz="0" w:space="0" w:color="auto" w:frame="1"/>
        </w:rPr>
        <w:t xml:space="preserve"> М</w:t>
      </w:r>
      <w:r w:rsidRPr="000B71FD">
        <w:rPr>
          <w:sz w:val="28"/>
          <w:szCs w:val="28"/>
        </w:rPr>
        <w:t>етодологія форсайт</w:t>
      </w:r>
      <w:r>
        <w:rPr>
          <w:sz w:val="28"/>
          <w:szCs w:val="28"/>
        </w:rPr>
        <w:t>у</w:t>
      </w:r>
      <w:r w:rsidRPr="000B71FD">
        <w:rPr>
          <w:sz w:val="28"/>
          <w:szCs w:val="28"/>
        </w:rPr>
        <w:t xml:space="preserve"> в </w:t>
      </w:r>
      <w:r>
        <w:rPr>
          <w:sz w:val="28"/>
          <w:szCs w:val="28"/>
        </w:rPr>
        <w:t xml:space="preserve">управлінні </w:t>
      </w:r>
      <w:r w:rsidRPr="00B168B4">
        <w:rPr>
          <w:sz w:val="28"/>
          <w:szCs w:val="28"/>
          <w:lang w:eastAsia="en-US"/>
        </w:rPr>
        <w:t xml:space="preserve">ПАТ </w:t>
      </w:r>
      <w:r w:rsidRPr="00B168B4">
        <w:rPr>
          <w:bCs/>
          <w:sz w:val="28"/>
          <w:szCs w:val="28"/>
          <w:lang w:eastAsia="en-US"/>
        </w:rPr>
        <w:t>«</w:t>
      </w:r>
      <w:r w:rsidRPr="00B168B4">
        <w:rPr>
          <w:bCs/>
          <w:caps/>
          <w:sz w:val="28"/>
          <w:szCs w:val="28"/>
          <w:lang w:eastAsia="en-US"/>
        </w:rPr>
        <w:t>Машинобудівне Виробниче ОБ’ЄДНАННЯ оріон</w:t>
      </w:r>
      <w:r w:rsidRPr="00B168B4">
        <w:rPr>
          <w:bCs/>
          <w:sz w:val="28"/>
          <w:szCs w:val="28"/>
          <w:lang w:eastAsia="en-US"/>
        </w:rPr>
        <w:t>»</w:t>
      </w:r>
      <w:r w:rsidRPr="000B71FD">
        <w:rPr>
          <w:sz w:val="28"/>
          <w:szCs w:val="28"/>
        </w:rPr>
        <w:t xml:space="preserve"> не фокусується на пророкуванні майбутнього</w:t>
      </w:r>
      <w:r>
        <w:rPr>
          <w:sz w:val="28"/>
          <w:szCs w:val="28"/>
        </w:rPr>
        <w:t xml:space="preserve"> підприємства</w:t>
      </w:r>
      <w:r w:rsidRPr="000B71FD">
        <w:rPr>
          <w:sz w:val="28"/>
          <w:szCs w:val="28"/>
        </w:rPr>
        <w:t xml:space="preserve">, а побудова його вже сучасними узгодженими діями різних стейкхолдерів, які зацікавлені у розвитку </w:t>
      </w:r>
      <w:r w:rsidRPr="00B168B4">
        <w:rPr>
          <w:sz w:val="28"/>
          <w:szCs w:val="28"/>
          <w:lang w:eastAsia="en-US"/>
        </w:rPr>
        <w:t xml:space="preserve">ПАТ </w:t>
      </w:r>
      <w:r w:rsidRPr="00B168B4">
        <w:rPr>
          <w:bCs/>
          <w:sz w:val="28"/>
          <w:szCs w:val="28"/>
          <w:lang w:eastAsia="en-US"/>
        </w:rPr>
        <w:t>«</w:t>
      </w:r>
      <w:r w:rsidRPr="00B168B4">
        <w:rPr>
          <w:bCs/>
          <w:caps/>
          <w:sz w:val="28"/>
          <w:szCs w:val="28"/>
          <w:lang w:eastAsia="en-US"/>
        </w:rPr>
        <w:t>Машинобудівне Виробниче ОБ’ЄДНАННЯ оріон</w:t>
      </w:r>
      <w:r w:rsidRPr="00B168B4">
        <w:rPr>
          <w:bCs/>
          <w:sz w:val="28"/>
          <w:szCs w:val="28"/>
          <w:lang w:eastAsia="en-US"/>
        </w:rPr>
        <w:t>»</w:t>
      </w:r>
      <w:r w:rsidRPr="000B71FD">
        <w:rPr>
          <w:sz w:val="28"/>
          <w:szCs w:val="28"/>
        </w:rPr>
        <w:t xml:space="preserve">, яка відповідатиме найкращим </w:t>
      </w:r>
      <w:r>
        <w:rPr>
          <w:sz w:val="28"/>
          <w:szCs w:val="28"/>
        </w:rPr>
        <w:t xml:space="preserve">інноваційним </w:t>
      </w:r>
      <w:r w:rsidRPr="000B71FD">
        <w:rPr>
          <w:sz w:val="28"/>
          <w:szCs w:val="28"/>
        </w:rPr>
        <w:t>практикам</w:t>
      </w:r>
      <w:r>
        <w:rPr>
          <w:sz w:val="28"/>
          <w:szCs w:val="28"/>
        </w:rPr>
        <w:t xml:space="preserve"> і стандартам</w:t>
      </w:r>
      <w:r w:rsidRPr="000B71FD">
        <w:rPr>
          <w:sz w:val="28"/>
          <w:szCs w:val="28"/>
        </w:rPr>
        <w:t xml:space="preserve">. Методологія </w:t>
      </w:r>
      <w:r w:rsidRPr="00E33443">
        <w:rPr>
          <w:sz w:val="28"/>
          <w:szCs w:val="28"/>
        </w:rPr>
        <w:t xml:space="preserve">форсайту </w:t>
      </w:r>
      <w:r w:rsidRPr="000B71FD">
        <w:rPr>
          <w:sz w:val="28"/>
          <w:szCs w:val="28"/>
        </w:rPr>
        <w:t xml:space="preserve">в </w:t>
      </w:r>
      <w:r>
        <w:rPr>
          <w:sz w:val="28"/>
          <w:szCs w:val="28"/>
        </w:rPr>
        <w:t xml:space="preserve">управлінні </w:t>
      </w:r>
      <w:r w:rsidRPr="00B168B4">
        <w:rPr>
          <w:sz w:val="28"/>
          <w:szCs w:val="28"/>
          <w:lang w:eastAsia="en-US"/>
        </w:rPr>
        <w:t xml:space="preserve">ПАТ </w:t>
      </w:r>
      <w:r w:rsidRPr="00B168B4">
        <w:rPr>
          <w:bCs/>
          <w:sz w:val="28"/>
          <w:szCs w:val="28"/>
          <w:lang w:eastAsia="en-US"/>
        </w:rPr>
        <w:t>«</w:t>
      </w:r>
      <w:r w:rsidRPr="00B168B4">
        <w:rPr>
          <w:bCs/>
          <w:caps/>
          <w:sz w:val="28"/>
          <w:szCs w:val="28"/>
          <w:lang w:eastAsia="en-US"/>
        </w:rPr>
        <w:t>Машинобудівне Виробниче ОБ’ЄДНАННЯ оріон</w:t>
      </w:r>
      <w:r w:rsidRPr="00B168B4">
        <w:rPr>
          <w:bCs/>
          <w:sz w:val="28"/>
          <w:szCs w:val="28"/>
          <w:lang w:eastAsia="en-US"/>
        </w:rPr>
        <w:t>»</w:t>
      </w:r>
      <w:r>
        <w:rPr>
          <w:bCs/>
          <w:sz w:val="28"/>
          <w:szCs w:val="28"/>
          <w:lang w:eastAsia="en-US"/>
        </w:rPr>
        <w:t xml:space="preserve"> представляє </w:t>
      </w:r>
      <w:r w:rsidRPr="00E33443">
        <w:rPr>
          <w:sz w:val="28"/>
          <w:szCs w:val="28"/>
        </w:rPr>
        <w:t xml:space="preserve">комунікативний майданчик, де відбувається обговорення процесів, явищ, дій та узгодження інтересів різних зацікавлених суб’єктів щодо функціонування та </w:t>
      </w:r>
      <w:r>
        <w:rPr>
          <w:sz w:val="28"/>
          <w:szCs w:val="28"/>
        </w:rPr>
        <w:t xml:space="preserve">інноваційного </w:t>
      </w:r>
      <w:r w:rsidRPr="00E33443">
        <w:rPr>
          <w:sz w:val="28"/>
          <w:szCs w:val="28"/>
        </w:rPr>
        <w:t xml:space="preserve">розвитку </w:t>
      </w:r>
      <w:r w:rsidRPr="00B168B4">
        <w:rPr>
          <w:sz w:val="28"/>
          <w:szCs w:val="28"/>
          <w:lang w:eastAsia="en-US"/>
        </w:rPr>
        <w:t xml:space="preserve">ПАТ </w:t>
      </w:r>
      <w:r w:rsidRPr="00B168B4">
        <w:rPr>
          <w:bCs/>
          <w:sz w:val="28"/>
          <w:szCs w:val="28"/>
          <w:lang w:eastAsia="en-US"/>
        </w:rPr>
        <w:t>«</w:t>
      </w:r>
      <w:r w:rsidRPr="00B168B4">
        <w:rPr>
          <w:bCs/>
          <w:caps/>
          <w:sz w:val="28"/>
          <w:szCs w:val="28"/>
          <w:lang w:eastAsia="en-US"/>
        </w:rPr>
        <w:t>Машинобудівне Виробниче ОБ’ЄДНАННЯ оріон</w:t>
      </w:r>
      <w:r w:rsidRPr="00B168B4">
        <w:rPr>
          <w:bCs/>
          <w:sz w:val="28"/>
          <w:szCs w:val="28"/>
          <w:lang w:eastAsia="en-US"/>
        </w:rPr>
        <w:t>»</w:t>
      </w:r>
      <w:r>
        <w:rPr>
          <w:bCs/>
          <w:sz w:val="28"/>
          <w:szCs w:val="28"/>
          <w:lang w:eastAsia="en-US"/>
        </w:rPr>
        <w:t>.</w:t>
      </w:r>
    </w:p>
    <w:p w:rsidR="0011261B" w:rsidRPr="000C3657" w:rsidRDefault="0011261B" w:rsidP="0011261B">
      <w:pPr>
        <w:spacing w:line="360" w:lineRule="auto"/>
        <w:ind w:firstLine="709"/>
        <w:jc w:val="both"/>
        <w:rPr>
          <w:color w:val="231F20"/>
          <w:sz w:val="28"/>
          <w:szCs w:val="28"/>
          <w:bdr w:val="none" w:sz="0" w:space="0" w:color="auto" w:frame="1"/>
        </w:rPr>
      </w:pPr>
    </w:p>
    <w:p w:rsidR="0011261B" w:rsidRDefault="0011261B" w:rsidP="0011261B">
      <w:pPr>
        <w:spacing w:line="360" w:lineRule="auto"/>
        <w:ind w:firstLine="709"/>
        <w:jc w:val="both"/>
        <w:rPr>
          <w:sz w:val="28"/>
          <w:szCs w:val="28"/>
          <w:lang w:eastAsia="uk-UA"/>
        </w:rPr>
      </w:pPr>
    </w:p>
    <w:p w:rsidR="0011261B" w:rsidRDefault="0011261B" w:rsidP="0011261B">
      <w:pPr>
        <w:spacing w:line="360" w:lineRule="auto"/>
        <w:ind w:firstLine="709"/>
        <w:jc w:val="both"/>
        <w:rPr>
          <w:rFonts w:eastAsia="Calibri"/>
          <w:sz w:val="28"/>
          <w:szCs w:val="28"/>
          <w:lang w:eastAsia="en-US"/>
        </w:rPr>
      </w:pPr>
    </w:p>
    <w:p w:rsidR="002073A2" w:rsidRDefault="002073A2" w:rsidP="002073A2">
      <w:pPr>
        <w:spacing w:line="360" w:lineRule="auto"/>
        <w:ind w:firstLine="709"/>
        <w:jc w:val="both"/>
        <w:rPr>
          <w:sz w:val="28"/>
          <w:szCs w:val="28"/>
        </w:rPr>
      </w:pPr>
    </w:p>
    <w:p w:rsidR="001B0AA6" w:rsidRPr="007B0EA5" w:rsidRDefault="001B0AA6" w:rsidP="001B0AA6">
      <w:pPr>
        <w:spacing w:line="360" w:lineRule="auto"/>
        <w:ind w:firstLine="709"/>
        <w:jc w:val="both"/>
        <w:rPr>
          <w:sz w:val="28"/>
          <w:szCs w:val="28"/>
        </w:rPr>
      </w:pPr>
      <w:r w:rsidRPr="007B0EA5">
        <w:rPr>
          <w:sz w:val="28"/>
          <w:szCs w:val="28"/>
        </w:rPr>
        <w:t xml:space="preserve"> </w:t>
      </w:r>
    </w:p>
    <w:p w:rsidR="000A1FFC" w:rsidRDefault="000A1FFC" w:rsidP="000A1FFC">
      <w:pPr>
        <w:autoSpaceDE w:val="0"/>
        <w:autoSpaceDN w:val="0"/>
        <w:adjustRightInd w:val="0"/>
        <w:spacing w:line="360" w:lineRule="auto"/>
        <w:ind w:firstLine="709"/>
        <w:jc w:val="both"/>
        <w:rPr>
          <w:bCs/>
          <w:sz w:val="28"/>
          <w:szCs w:val="28"/>
        </w:rPr>
      </w:pPr>
    </w:p>
    <w:p w:rsidR="00854C35" w:rsidRDefault="00854C35" w:rsidP="000A1FFC">
      <w:pPr>
        <w:autoSpaceDE w:val="0"/>
        <w:autoSpaceDN w:val="0"/>
        <w:adjustRightInd w:val="0"/>
        <w:spacing w:line="360" w:lineRule="auto"/>
        <w:ind w:firstLine="709"/>
        <w:jc w:val="both"/>
        <w:rPr>
          <w:bCs/>
          <w:sz w:val="28"/>
          <w:szCs w:val="28"/>
        </w:rPr>
      </w:pPr>
    </w:p>
    <w:p w:rsidR="00854C35" w:rsidRDefault="00854C35" w:rsidP="000A1FFC">
      <w:pPr>
        <w:autoSpaceDE w:val="0"/>
        <w:autoSpaceDN w:val="0"/>
        <w:adjustRightInd w:val="0"/>
        <w:spacing w:line="360" w:lineRule="auto"/>
        <w:ind w:firstLine="709"/>
        <w:jc w:val="both"/>
        <w:rPr>
          <w:bCs/>
          <w:sz w:val="28"/>
          <w:szCs w:val="28"/>
        </w:rPr>
      </w:pPr>
    </w:p>
    <w:p w:rsidR="00FC48A7" w:rsidRDefault="00FC48A7" w:rsidP="000A1FFC">
      <w:pPr>
        <w:autoSpaceDE w:val="0"/>
        <w:autoSpaceDN w:val="0"/>
        <w:adjustRightInd w:val="0"/>
        <w:spacing w:line="360" w:lineRule="auto"/>
        <w:ind w:firstLine="709"/>
        <w:jc w:val="both"/>
        <w:rPr>
          <w:bCs/>
          <w:sz w:val="28"/>
          <w:szCs w:val="28"/>
        </w:rPr>
      </w:pPr>
    </w:p>
    <w:p w:rsidR="00FC48A7" w:rsidRDefault="00FC48A7" w:rsidP="000A1FFC">
      <w:pPr>
        <w:autoSpaceDE w:val="0"/>
        <w:autoSpaceDN w:val="0"/>
        <w:adjustRightInd w:val="0"/>
        <w:spacing w:line="360" w:lineRule="auto"/>
        <w:ind w:firstLine="709"/>
        <w:jc w:val="both"/>
        <w:rPr>
          <w:bCs/>
          <w:sz w:val="28"/>
          <w:szCs w:val="28"/>
        </w:rPr>
      </w:pPr>
    </w:p>
    <w:p w:rsidR="00FC48A7" w:rsidRDefault="00FC48A7" w:rsidP="000A1FFC">
      <w:pPr>
        <w:autoSpaceDE w:val="0"/>
        <w:autoSpaceDN w:val="0"/>
        <w:adjustRightInd w:val="0"/>
        <w:spacing w:line="360" w:lineRule="auto"/>
        <w:ind w:firstLine="709"/>
        <w:jc w:val="both"/>
        <w:rPr>
          <w:bCs/>
          <w:sz w:val="28"/>
          <w:szCs w:val="28"/>
        </w:rPr>
      </w:pPr>
    </w:p>
    <w:p w:rsidR="00FC48A7" w:rsidRDefault="00FC48A7" w:rsidP="000A1FFC">
      <w:pPr>
        <w:autoSpaceDE w:val="0"/>
        <w:autoSpaceDN w:val="0"/>
        <w:adjustRightInd w:val="0"/>
        <w:spacing w:line="360" w:lineRule="auto"/>
        <w:ind w:firstLine="709"/>
        <w:jc w:val="both"/>
        <w:rPr>
          <w:bCs/>
          <w:sz w:val="28"/>
          <w:szCs w:val="28"/>
        </w:rPr>
      </w:pPr>
    </w:p>
    <w:p w:rsidR="00FC48A7" w:rsidRDefault="00FC48A7" w:rsidP="000A1FFC">
      <w:pPr>
        <w:autoSpaceDE w:val="0"/>
        <w:autoSpaceDN w:val="0"/>
        <w:adjustRightInd w:val="0"/>
        <w:spacing w:line="360" w:lineRule="auto"/>
        <w:ind w:firstLine="709"/>
        <w:jc w:val="both"/>
        <w:rPr>
          <w:bCs/>
          <w:sz w:val="28"/>
          <w:szCs w:val="28"/>
        </w:rPr>
      </w:pPr>
    </w:p>
    <w:p w:rsidR="00FC48A7" w:rsidRDefault="00FC48A7" w:rsidP="000A1FFC">
      <w:pPr>
        <w:autoSpaceDE w:val="0"/>
        <w:autoSpaceDN w:val="0"/>
        <w:adjustRightInd w:val="0"/>
        <w:spacing w:line="360" w:lineRule="auto"/>
        <w:ind w:firstLine="709"/>
        <w:jc w:val="both"/>
        <w:rPr>
          <w:bCs/>
          <w:sz w:val="28"/>
          <w:szCs w:val="28"/>
        </w:rPr>
      </w:pPr>
    </w:p>
    <w:p w:rsidR="00FC48A7" w:rsidRDefault="00FC48A7" w:rsidP="000A1FFC">
      <w:pPr>
        <w:autoSpaceDE w:val="0"/>
        <w:autoSpaceDN w:val="0"/>
        <w:adjustRightInd w:val="0"/>
        <w:spacing w:line="360" w:lineRule="auto"/>
        <w:ind w:firstLine="709"/>
        <w:jc w:val="both"/>
        <w:rPr>
          <w:bCs/>
          <w:sz w:val="28"/>
          <w:szCs w:val="28"/>
        </w:rPr>
      </w:pPr>
    </w:p>
    <w:p w:rsidR="00FC48A7" w:rsidRDefault="00FC48A7" w:rsidP="000A1FFC">
      <w:pPr>
        <w:autoSpaceDE w:val="0"/>
        <w:autoSpaceDN w:val="0"/>
        <w:adjustRightInd w:val="0"/>
        <w:spacing w:line="360" w:lineRule="auto"/>
        <w:ind w:firstLine="709"/>
        <w:jc w:val="both"/>
        <w:rPr>
          <w:bCs/>
          <w:sz w:val="28"/>
          <w:szCs w:val="28"/>
        </w:rPr>
      </w:pPr>
    </w:p>
    <w:p w:rsidR="00FC48A7" w:rsidRDefault="00FC48A7" w:rsidP="000A1FFC">
      <w:pPr>
        <w:autoSpaceDE w:val="0"/>
        <w:autoSpaceDN w:val="0"/>
        <w:adjustRightInd w:val="0"/>
        <w:spacing w:line="360" w:lineRule="auto"/>
        <w:ind w:firstLine="709"/>
        <w:jc w:val="both"/>
        <w:rPr>
          <w:bCs/>
          <w:sz w:val="28"/>
          <w:szCs w:val="28"/>
        </w:rPr>
      </w:pPr>
    </w:p>
    <w:p w:rsidR="00FC48A7" w:rsidRDefault="00FC48A7" w:rsidP="000A1FFC">
      <w:pPr>
        <w:autoSpaceDE w:val="0"/>
        <w:autoSpaceDN w:val="0"/>
        <w:adjustRightInd w:val="0"/>
        <w:spacing w:line="360" w:lineRule="auto"/>
        <w:ind w:firstLine="709"/>
        <w:jc w:val="both"/>
        <w:rPr>
          <w:bCs/>
          <w:sz w:val="28"/>
          <w:szCs w:val="28"/>
        </w:rPr>
      </w:pPr>
    </w:p>
    <w:p w:rsidR="00FC48A7" w:rsidRDefault="00FC48A7" w:rsidP="000A1FFC">
      <w:pPr>
        <w:autoSpaceDE w:val="0"/>
        <w:autoSpaceDN w:val="0"/>
        <w:adjustRightInd w:val="0"/>
        <w:spacing w:line="360" w:lineRule="auto"/>
        <w:ind w:firstLine="709"/>
        <w:jc w:val="both"/>
        <w:rPr>
          <w:bCs/>
          <w:sz w:val="28"/>
          <w:szCs w:val="28"/>
        </w:rPr>
      </w:pPr>
    </w:p>
    <w:p w:rsidR="00FC48A7" w:rsidRDefault="00FC48A7" w:rsidP="000A1FFC">
      <w:pPr>
        <w:autoSpaceDE w:val="0"/>
        <w:autoSpaceDN w:val="0"/>
        <w:adjustRightInd w:val="0"/>
        <w:spacing w:line="360" w:lineRule="auto"/>
        <w:ind w:firstLine="709"/>
        <w:jc w:val="both"/>
        <w:rPr>
          <w:bCs/>
          <w:sz w:val="28"/>
          <w:szCs w:val="28"/>
        </w:rPr>
      </w:pPr>
    </w:p>
    <w:p w:rsidR="00FC48A7" w:rsidRDefault="00FC48A7" w:rsidP="000A1FFC">
      <w:pPr>
        <w:autoSpaceDE w:val="0"/>
        <w:autoSpaceDN w:val="0"/>
        <w:adjustRightInd w:val="0"/>
        <w:spacing w:line="360" w:lineRule="auto"/>
        <w:ind w:firstLine="709"/>
        <w:jc w:val="both"/>
        <w:rPr>
          <w:bCs/>
          <w:sz w:val="28"/>
          <w:szCs w:val="28"/>
        </w:rPr>
      </w:pPr>
    </w:p>
    <w:p w:rsidR="00EF7D9B" w:rsidRPr="007B0EA5" w:rsidRDefault="00EF7D9B" w:rsidP="00EF7D9B">
      <w:pPr>
        <w:pStyle w:val="af3"/>
        <w:shd w:val="clear" w:color="auto" w:fill="FFFFFF"/>
        <w:spacing w:before="0" w:beforeAutospacing="0" w:after="0" w:afterAutospacing="0" w:line="360" w:lineRule="auto"/>
        <w:ind w:firstLine="709"/>
        <w:jc w:val="center"/>
        <w:rPr>
          <w:bCs/>
          <w:caps/>
          <w:color w:val="200F03"/>
          <w:sz w:val="28"/>
          <w:szCs w:val="28"/>
          <w:lang w:val="uk-UA"/>
        </w:rPr>
      </w:pPr>
      <w:r w:rsidRPr="007B0EA5">
        <w:rPr>
          <w:bCs/>
          <w:caps/>
          <w:color w:val="200F03"/>
          <w:sz w:val="28"/>
          <w:szCs w:val="28"/>
          <w:lang w:val="uk-UA"/>
        </w:rPr>
        <w:t>Список використаних джерел</w:t>
      </w:r>
    </w:p>
    <w:p w:rsidR="003E2D4E" w:rsidRPr="007B0EA5" w:rsidRDefault="003E2D4E" w:rsidP="003E2D4E">
      <w:pPr>
        <w:shd w:val="clear" w:color="auto" w:fill="FFFFFF"/>
        <w:spacing w:line="360" w:lineRule="auto"/>
        <w:jc w:val="both"/>
        <w:rPr>
          <w:rFonts w:eastAsiaTheme="minorHAnsi"/>
          <w:sz w:val="28"/>
          <w:szCs w:val="28"/>
          <w:lang w:eastAsia="en-US"/>
        </w:rPr>
      </w:pPr>
    </w:p>
    <w:p w:rsidR="008F20F7" w:rsidRDefault="008F20F7" w:rsidP="00D1609C">
      <w:pPr>
        <w:numPr>
          <w:ilvl w:val="0"/>
          <w:numId w:val="1"/>
        </w:numPr>
        <w:shd w:val="clear" w:color="auto" w:fill="FFFFFF"/>
        <w:spacing w:line="360" w:lineRule="auto"/>
        <w:ind w:left="0" w:firstLine="709"/>
        <w:jc w:val="both"/>
        <w:rPr>
          <w:sz w:val="28"/>
          <w:szCs w:val="28"/>
        </w:rPr>
      </w:pPr>
      <w:r w:rsidRPr="008F20F7">
        <w:rPr>
          <w:sz w:val="28"/>
          <w:szCs w:val="28"/>
        </w:rPr>
        <w:t xml:space="preserve">Андросова О. Ф. Трансфер технологій як інструмент реалізації інноваційної діяльності : монографія / О. Ф. Андросова, А. В. Череп. К. : Кондор, 2007. 356 с. </w:t>
      </w:r>
    </w:p>
    <w:p w:rsidR="008F20F7" w:rsidRDefault="008F20F7" w:rsidP="00D1609C">
      <w:pPr>
        <w:numPr>
          <w:ilvl w:val="0"/>
          <w:numId w:val="1"/>
        </w:numPr>
        <w:shd w:val="clear" w:color="auto" w:fill="FFFFFF"/>
        <w:spacing w:line="360" w:lineRule="auto"/>
        <w:ind w:left="0" w:firstLine="709"/>
        <w:jc w:val="both"/>
        <w:rPr>
          <w:sz w:val="28"/>
          <w:szCs w:val="28"/>
        </w:rPr>
      </w:pPr>
      <w:r w:rsidRPr="008F20F7">
        <w:rPr>
          <w:sz w:val="28"/>
          <w:szCs w:val="28"/>
        </w:rPr>
        <w:t xml:space="preserve">Антонюк Л. Л. Інновації: теорія, механізм розробки і комерціалізації : монографія / Л. Л. Антонюк, А. М. Поручник, В. С. Савчук. – К. : КНЕУ, 2003. 394 с. </w:t>
      </w:r>
    </w:p>
    <w:p w:rsidR="00967497" w:rsidRPr="008F20F7" w:rsidRDefault="00967497" w:rsidP="00D1609C">
      <w:pPr>
        <w:numPr>
          <w:ilvl w:val="0"/>
          <w:numId w:val="1"/>
        </w:numPr>
        <w:shd w:val="clear" w:color="auto" w:fill="FFFFFF"/>
        <w:spacing w:line="360" w:lineRule="auto"/>
        <w:ind w:left="0" w:firstLine="709"/>
        <w:jc w:val="both"/>
        <w:rPr>
          <w:sz w:val="28"/>
          <w:szCs w:val="28"/>
        </w:rPr>
      </w:pPr>
      <w:r w:rsidRPr="00967497">
        <w:rPr>
          <w:sz w:val="28"/>
          <w:szCs w:val="28"/>
        </w:rPr>
        <w:t>Бараш Ю.С. Менеджмент: навч. посібник: у 2-х ч. Ч. 2. Дніпропетр. нац. ун-т залізн. трансп. ім. акад. В. Лазаряна. Дніпро: ДНУЗТ. 2016. 87 с.</w:t>
      </w:r>
    </w:p>
    <w:p w:rsidR="00C56058" w:rsidRPr="007816E8" w:rsidRDefault="00C56058" w:rsidP="00C56058">
      <w:pPr>
        <w:numPr>
          <w:ilvl w:val="0"/>
          <w:numId w:val="1"/>
        </w:numPr>
        <w:shd w:val="clear" w:color="auto" w:fill="FFFFFF"/>
        <w:spacing w:line="360" w:lineRule="auto"/>
        <w:ind w:left="0" w:firstLine="709"/>
        <w:jc w:val="both"/>
        <w:rPr>
          <w:sz w:val="28"/>
          <w:szCs w:val="28"/>
        </w:rPr>
      </w:pPr>
      <w:r w:rsidRPr="007816E8">
        <w:rPr>
          <w:sz w:val="28"/>
          <w:szCs w:val="28"/>
        </w:rPr>
        <w:t>Баженков Є. В. Теоретико-методологічні засади стратегічного управління освітньої галузі: монографія.  Одеса: ОЛДІ +, 2022. 372 с. </w:t>
      </w:r>
    </w:p>
    <w:p w:rsidR="00215CB1" w:rsidRPr="003B73D9" w:rsidRDefault="00215CB1" w:rsidP="00D1609C">
      <w:pPr>
        <w:numPr>
          <w:ilvl w:val="0"/>
          <w:numId w:val="1"/>
        </w:numPr>
        <w:shd w:val="clear" w:color="auto" w:fill="FFFFFF"/>
        <w:spacing w:line="360" w:lineRule="auto"/>
        <w:ind w:left="0" w:firstLine="709"/>
        <w:jc w:val="both"/>
        <w:rPr>
          <w:sz w:val="28"/>
          <w:szCs w:val="28"/>
        </w:rPr>
      </w:pPr>
      <w:r w:rsidRPr="003B73D9">
        <w:rPr>
          <w:sz w:val="28"/>
          <w:szCs w:val="28"/>
        </w:rPr>
        <w:t xml:space="preserve"> Геєць В. М. Стратегічні виклики XXI століття суспільству та економіці України  [За ред. В. М. Гейця, В. П. Семиноженка, Б. Є. Кваснюка]. в 3 т. К.: Фенікс, 2007. 539 с.</w:t>
      </w:r>
    </w:p>
    <w:p w:rsidR="00215CB1" w:rsidRDefault="00215CB1" w:rsidP="00D1609C">
      <w:pPr>
        <w:numPr>
          <w:ilvl w:val="0"/>
          <w:numId w:val="1"/>
        </w:numPr>
        <w:shd w:val="clear" w:color="auto" w:fill="FFFFFF"/>
        <w:spacing w:line="360" w:lineRule="auto"/>
        <w:ind w:left="0" w:firstLine="709"/>
        <w:jc w:val="both"/>
        <w:rPr>
          <w:sz w:val="28"/>
          <w:szCs w:val="28"/>
        </w:rPr>
      </w:pPr>
      <w:r w:rsidRPr="003B73D9">
        <w:rPr>
          <w:sz w:val="28"/>
          <w:szCs w:val="28"/>
        </w:rPr>
        <w:t>Геєць В. М., Семиноженко В. П.  Інноваційні перспективи України. Харків: Константа, 2006. 272 с.</w:t>
      </w:r>
    </w:p>
    <w:p w:rsidR="008F20F7" w:rsidRPr="003B73D9" w:rsidRDefault="008F20F7" w:rsidP="00D1609C">
      <w:pPr>
        <w:numPr>
          <w:ilvl w:val="0"/>
          <w:numId w:val="1"/>
        </w:numPr>
        <w:shd w:val="clear" w:color="auto" w:fill="FFFFFF"/>
        <w:spacing w:line="360" w:lineRule="auto"/>
        <w:ind w:left="0" w:firstLine="709"/>
        <w:jc w:val="both"/>
        <w:rPr>
          <w:sz w:val="28"/>
          <w:szCs w:val="28"/>
        </w:rPr>
      </w:pPr>
      <w:r w:rsidRPr="00110A7C">
        <w:rPr>
          <w:sz w:val="28"/>
          <w:szCs w:val="28"/>
        </w:rPr>
        <w:t xml:space="preserve">Грідасов В. М. Інвестування: навч. посібн. / В. М. Грідасов, С. В. Кривченко, О. Є. Ісаєва. </w:t>
      </w:r>
      <w:r w:rsidRPr="008F20F7">
        <w:rPr>
          <w:sz w:val="28"/>
          <w:szCs w:val="28"/>
          <w:lang w:val="ru-RU"/>
        </w:rPr>
        <w:t>К. : Центр навчальної літератури, 2004. 164 с.</w:t>
      </w:r>
    </w:p>
    <w:p w:rsidR="00215CB1" w:rsidRPr="00854C35" w:rsidRDefault="00215CB1" w:rsidP="00D1609C">
      <w:pPr>
        <w:numPr>
          <w:ilvl w:val="0"/>
          <w:numId w:val="1"/>
        </w:numPr>
        <w:shd w:val="clear" w:color="auto" w:fill="FFFFFF"/>
        <w:spacing w:line="360" w:lineRule="auto"/>
        <w:ind w:left="0" w:firstLine="709"/>
        <w:jc w:val="both"/>
        <w:rPr>
          <w:sz w:val="28"/>
          <w:szCs w:val="28"/>
        </w:rPr>
      </w:pPr>
      <w:r w:rsidRPr="00854C35">
        <w:rPr>
          <w:sz w:val="28"/>
          <w:szCs w:val="28"/>
        </w:rPr>
        <w:t>Григор’єв Г. С. Теоретико-методологічні засади державного регулювання фінансово-економічних процесів в умовах глобалізації : монографія. Херсон : Олді-плюс, 2017. 380 с.</w:t>
      </w:r>
    </w:p>
    <w:p w:rsidR="00215CB1" w:rsidRPr="003B73D9" w:rsidRDefault="00215CB1" w:rsidP="00D1609C">
      <w:pPr>
        <w:numPr>
          <w:ilvl w:val="0"/>
          <w:numId w:val="1"/>
        </w:numPr>
        <w:shd w:val="clear" w:color="auto" w:fill="FFFFFF"/>
        <w:spacing w:line="360" w:lineRule="auto"/>
        <w:ind w:left="0" w:firstLine="709"/>
        <w:jc w:val="both"/>
        <w:rPr>
          <w:sz w:val="28"/>
          <w:szCs w:val="28"/>
        </w:rPr>
      </w:pPr>
      <w:r w:rsidRPr="003B73D9">
        <w:rPr>
          <w:sz w:val="28"/>
          <w:szCs w:val="28"/>
        </w:rPr>
        <w:t xml:space="preserve">Гусєва О. Ю. Управління стратегічними змінами: теорія і прикладні аспекти: Монографія. Донецьк: Вид-во «Ноулідж» (донецьке відділення), 2014. 395 с. </w:t>
      </w:r>
    </w:p>
    <w:p w:rsidR="00215CB1" w:rsidRDefault="00215CB1" w:rsidP="00D1609C">
      <w:pPr>
        <w:numPr>
          <w:ilvl w:val="0"/>
          <w:numId w:val="1"/>
        </w:numPr>
        <w:shd w:val="clear" w:color="auto" w:fill="FFFFFF"/>
        <w:spacing w:line="360" w:lineRule="auto"/>
        <w:ind w:left="0" w:firstLine="709"/>
        <w:jc w:val="both"/>
        <w:rPr>
          <w:sz w:val="28"/>
          <w:szCs w:val="28"/>
        </w:rPr>
      </w:pPr>
      <w:r w:rsidRPr="00854C35">
        <w:rPr>
          <w:sz w:val="28"/>
          <w:szCs w:val="28"/>
        </w:rPr>
        <w:t xml:space="preserve">Дименко Р. А. Теоретико-методологічні засади процесу державного регулювання та стратегічного розвитку телекомунікаційної індустрії : монографія. Херсон : ОЛДІ-ПЛЮС, 2019. 365 с. </w:t>
      </w:r>
    </w:p>
    <w:p w:rsidR="008F20F7" w:rsidRDefault="008F20F7" w:rsidP="00D1609C">
      <w:pPr>
        <w:numPr>
          <w:ilvl w:val="0"/>
          <w:numId w:val="1"/>
        </w:numPr>
        <w:shd w:val="clear" w:color="auto" w:fill="FFFFFF"/>
        <w:spacing w:line="360" w:lineRule="auto"/>
        <w:ind w:left="0" w:firstLine="709"/>
        <w:jc w:val="both"/>
        <w:rPr>
          <w:sz w:val="28"/>
          <w:szCs w:val="28"/>
        </w:rPr>
      </w:pPr>
      <w:r w:rsidRPr="008F20F7">
        <w:rPr>
          <w:sz w:val="28"/>
          <w:szCs w:val="28"/>
          <w:lang w:val="ru-RU"/>
        </w:rPr>
        <w:t>Забловський А. Детінізація по-українські : боротьба з вітряками // Дзеркало тижня. 2013. № 11. С. 8.</w:t>
      </w:r>
    </w:p>
    <w:p w:rsidR="00215CB1" w:rsidRPr="00854C35" w:rsidRDefault="00215CB1" w:rsidP="00D1609C">
      <w:pPr>
        <w:numPr>
          <w:ilvl w:val="0"/>
          <w:numId w:val="1"/>
        </w:numPr>
        <w:shd w:val="clear" w:color="auto" w:fill="FFFFFF"/>
        <w:spacing w:line="360" w:lineRule="auto"/>
        <w:ind w:left="0" w:firstLine="709"/>
        <w:jc w:val="both"/>
        <w:rPr>
          <w:sz w:val="28"/>
          <w:szCs w:val="28"/>
        </w:rPr>
      </w:pPr>
      <w:r w:rsidRPr="00854C35">
        <w:rPr>
          <w:sz w:val="28"/>
          <w:szCs w:val="28"/>
        </w:rPr>
        <w:t xml:space="preserve">Економічна енциклопедія: у трьох томах. Том 3 / Редкол. : С. В. Мочерний (від. ред.) та ін. Київ : Вид. Центр «Академія», 2002. 952 с. </w:t>
      </w:r>
    </w:p>
    <w:p w:rsidR="00215CB1" w:rsidRPr="003B73D9" w:rsidRDefault="00215CB1" w:rsidP="00D1609C">
      <w:pPr>
        <w:numPr>
          <w:ilvl w:val="0"/>
          <w:numId w:val="1"/>
        </w:numPr>
        <w:shd w:val="clear" w:color="auto" w:fill="FFFFFF"/>
        <w:spacing w:line="360" w:lineRule="auto"/>
        <w:ind w:left="0" w:firstLine="709"/>
        <w:jc w:val="both"/>
        <w:rPr>
          <w:sz w:val="28"/>
          <w:szCs w:val="28"/>
        </w:rPr>
      </w:pPr>
      <w:r w:rsidRPr="003B73D9">
        <w:rPr>
          <w:sz w:val="28"/>
          <w:szCs w:val="28"/>
        </w:rPr>
        <w:t xml:space="preserve">Інноваційна економіка: теоретичні та практичні аспекти : [моногр.] ; Вип. 1 / за ред. д.е.н., доц. Є.І. Масленнікова. ерсон: Гринь Д.С., 2016. Вип. 1. 854 с. </w:t>
      </w:r>
    </w:p>
    <w:p w:rsidR="00215CB1" w:rsidRPr="003B73D9" w:rsidRDefault="00215CB1" w:rsidP="00D1609C">
      <w:pPr>
        <w:numPr>
          <w:ilvl w:val="0"/>
          <w:numId w:val="1"/>
        </w:numPr>
        <w:shd w:val="clear" w:color="auto" w:fill="FFFFFF"/>
        <w:spacing w:line="360" w:lineRule="auto"/>
        <w:ind w:left="0" w:firstLine="709"/>
        <w:jc w:val="both"/>
        <w:rPr>
          <w:sz w:val="28"/>
          <w:szCs w:val="28"/>
        </w:rPr>
      </w:pPr>
      <w:r w:rsidRPr="003B73D9">
        <w:rPr>
          <w:sz w:val="28"/>
          <w:szCs w:val="28"/>
        </w:rPr>
        <w:t>Інноваційна економіка: теоретичні та практичні аспекти : монографія. Вип. 2. За ред. д.е.н., доц. Ковтуненко К.В., д.е.н., доц. Є.І. Масленнікова. Херсон: Грінь Д.С., 2017. 906 с.</w:t>
      </w:r>
    </w:p>
    <w:p w:rsidR="00215CB1" w:rsidRPr="003B73D9" w:rsidRDefault="00215CB1" w:rsidP="00D1609C">
      <w:pPr>
        <w:numPr>
          <w:ilvl w:val="0"/>
          <w:numId w:val="1"/>
        </w:numPr>
        <w:shd w:val="clear" w:color="auto" w:fill="FFFFFF"/>
        <w:spacing w:line="360" w:lineRule="auto"/>
        <w:ind w:left="0" w:firstLine="709"/>
        <w:jc w:val="both"/>
        <w:rPr>
          <w:sz w:val="28"/>
          <w:szCs w:val="28"/>
        </w:rPr>
      </w:pPr>
      <w:r w:rsidRPr="003B73D9">
        <w:rPr>
          <w:sz w:val="28"/>
          <w:szCs w:val="28"/>
        </w:rPr>
        <w:t>Інноваційна економіка: теоретичні та практичні аспекти : монографія. Вип. 3 Інноваційна економіка: теоретичні та практичні аспекти : монографія. Вип. 3 / за ред. д.е.н., доц. Коваленко О. М., д.е.н., проф. Є.І. Масленнікова. Херсон: ОЛДІ-ПЛЮС, 2018.  634 с.</w:t>
      </w:r>
    </w:p>
    <w:p w:rsidR="00215CB1" w:rsidRPr="00854C35" w:rsidRDefault="00215CB1" w:rsidP="00D1609C">
      <w:pPr>
        <w:numPr>
          <w:ilvl w:val="0"/>
          <w:numId w:val="1"/>
        </w:numPr>
        <w:shd w:val="clear" w:color="auto" w:fill="FFFFFF"/>
        <w:spacing w:line="360" w:lineRule="auto"/>
        <w:ind w:left="0" w:firstLine="709"/>
        <w:jc w:val="both"/>
        <w:rPr>
          <w:sz w:val="28"/>
          <w:szCs w:val="28"/>
        </w:rPr>
      </w:pPr>
      <w:r w:rsidRPr="00854C35">
        <w:rPr>
          <w:sz w:val="28"/>
          <w:szCs w:val="28"/>
        </w:rPr>
        <w:t>Інноваційна економіка: теоретичні та практичні аспекти : монографія / за ред. д.е.н., доц. Волощук Л. О., д.е.н., проф. Є. І. Масленнікова. Херсон: ОЛДІ-ПЛЮС, 2019. Випуск 4. 524 с.</w:t>
      </w:r>
    </w:p>
    <w:p w:rsidR="00215CB1" w:rsidRPr="003B73D9" w:rsidRDefault="00215CB1" w:rsidP="00D1609C">
      <w:pPr>
        <w:numPr>
          <w:ilvl w:val="0"/>
          <w:numId w:val="1"/>
        </w:numPr>
        <w:shd w:val="clear" w:color="auto" w:fill="FFFFFF"/>
        <w:spacing w:line="360" w:lineRule="auto"/>
        <w:ind w:left="0" w:firstLine="709"/>
        <w:jc w:val="both"/>
        <w:rPr>
          <w:sz w:val="28"/>
          <w:szCs w:val="28"/>
        </w:rPr>
      </w:pPr>
      <w:r w:rsidRPr="003B73D9">
        <w:rPr>
          <w:sz w:val="28"/>
          <w:szCs w:val="28"/>
        </w:rPr>
        <w:t xml:space="preserve">Кузнєцов Е. А. Методологічні проблеми розвитку процесу професіоналізації менеджменту в Україні // Соціально-економічний розвиток регіонів в контексті міжнародної інтеграції. Херсон, 2015. Том 1.  №17 (6). С. 35-41. </w:t>
      </w:r>
    </w:p>
    <w:p w:rsidR="00215CB1" w:rsidRPr="003B73D9" w:rsidRDefault="00215CB1" w:rsidP="00D1609C">
      <w:pPr>
        <w:numPr>
          <w:ilvl w:val="0"/>
          <w:numId w:val="1"/>
        </w:numPr>
        <w:shd w:val="clear" w:color="auto" w:fill="FFFFFF"/>
        <w:spacing w:line="360" w:lineRule="auto"/>
        <w:ind w:left="0" w:firstLine="709"/>
        <w:jc w:val="both"/>
        <w:rPr>
          <w:sz w:val="28"/>
          <w:szCs w:val="28"/>
        </w:rPr>
      </w:pPr>
      <w:r w:rsidRPr="003B73D9">
        <w:rPr>
          <w:sz w:val="28"/>
          <w:szCs w:val="28"/>
        </w:rPr>
        <w:t>Кузнєцов Е.А. Актуалізація передумов формування професійного управлінського капіталу в Україні.- Ринкова економіка: сучасна теорія і практика управління. Т. 18, Вип. 1 (41): збірка наукових праць. Одеса: Одес. нац. Ун-т ім. І.І. Мечникова, 2019. С. 9-22.</w:t>
      </w:r>
    </w:p>
    <w:p w:rsidR="00215CB1" w:rsidRDefault="00215CB1" w:rsidP="00D1609C">
      <w:pPr>
        <w:numPr>
          <w:ilvl w:val="0"/>
          <w:numId w:val="1"/>
        </w:numPr>
        <w:shd w:val="clear" w:color="auto" w:fill="FFFFFF"/>
        <w:spacing w:line="360" w:lineRule="auto"/>
        <w:ind w:left="0" w:firstLine="709"/>
        <w:jc w:val="both"/>
        <w:rPr>
          <w:sz w:val="28"/>
          <w:szCs w:val="28"/>
        </w:rPr>
      </w:pPr>
      <w:r w:rsidRPr="003B73D9">
        <w:rPr>
          <w:sz w:val="28"/>
          <w:szCs w:val="28"/>
        </w:rPr>
        <w:t>Кузнєцов Е.А. Управлінський капітал: елементи системної якості Ринкова економіка: сучасна теорія і практика управління. Т. 18, Вип. 1 (41): збірка наукових праць. Одеса: Одес. нац. Ун-т ім. І.І. Мечникова, 2019. С. 11-25.</w:t>
      </w:r>
    </w:p>
    <w:p w:rsidR="00350321" w:rsidRPr="00883BBC" w:rsidRDefault="00883BBC" w:rsidP="00350321">
      <w:pPr>
        <w:numPr>
          <w:ilvl w:val="0"/>
          <w:numId w:val="1"/>
        </w:numPr>
        <w:shd w:val="clear" w:color="auto" w:fill="FFFFFF"/>
        <w:spacing w:line="360" w:lineRule="auto"/>
        <w:ind w:left="0" w:firstLine="709"/>
        <w:jc w:val="both"/>
        <w:rPr>
          <w:sz w:val="28"/>
          <w:szCs w:val="28"/>
        </w:rPr>
      </w:pPr>
      <w:r w:rsidRPr="00883BBC">
        <w:rPr>
          <w:sz w:val="28"/>
          <w:szCs w:val="28"/>
        </w:rPr>
        <w:t>Карпін С. І. Забезпечення системи управління  у агропромисловому комплексі в умовах глобальних викликів. Дисертація на здобуття наукового ступеня кандидата економічних наук (доктора філософії) за спеціальністю 08.00.03 – економіка та управління національним господарством. Львівський торговельно-економічний університет Центральної спілки споживчих товариств України,  Львів, 2021. 217 с.</w:t>
      </w:r>
    </w:p>
    <w:p w:rsidR="00215CB1" w:rsidRPr="00854C35" w:rsidRDefault="00215CB1" w:rsidP="00D1609C">
      <w:pPr>
        <w:numPr>
          <w:ilvl w:val="0"/>
          <w:numId w:val="1"/>
        </w:numPr>
        <w:shd w:val="clear" w:color="auto" w:fill="FFFFFF"/>
        <w:spacing w:line="360" w:lineRule="auto"/>
        <w:ind w:left="0" w:firstLine="709"/>
        <w:jc w:val="both"/>
        <w:rPr>
          <w:sz w:val="28"/>
          <w:szCs w:val="28"/>
        </w:rPr>
      </w:pPr>
      <w:r w:rsidRPr="00854C35">
        <w:rPr>
          <w:sz w:val="28"/>
          <w:szCs w:val="28"/>
        </w:rPr>
        <w:t xml:space="preserve">Масленніков Є. І. Методологічні та практичні засади дослідження системи управління фінансовою стійкістю промислового підприємства : монографія. Одеса : Прес-кур’єр, 2015. 316 с. </w:t>
      </w:r>
    </w:p>
    <w:p w:rsidR="00215CB1" w:rsidRPr="007B0EA5" w:rsidRDefault="00215CB1" w:rsidP="00D1609C">
      <w:pPr>
        <w:numPr>
          <w:ilvl w:val="0"/>
          <w:numId w:val="1"/>
        </w:numPr>
        <w:shd w:val="clear" w:color="auto" w:fill="FFFFFF"/>
        <w:spacing w:line="360" w:lineRule="auto"/>
        <w:ind w:left="0" w:firstLine="709"/>
        <w:jc w:val="both"/>
        <w:rPr>
          <w:sz w:val="28"/>
          <w:szCs w:val="28"/>
        </w:rPr>
      </w:pPr>
      <w:r w:rsidRPr="007B0EA5">
        <w:rPr>
          <w:sz w:val="28"/>
          <w:szCs w:val="28"/>
        </w:rPr>
        <w:t xml:space="preserve">Масленніков Є.І., Гусєв А.О. Людський капітал країни та вплив на його розвиток державної податкової політики. </w:t>
      </w:r>
      <w:r w:rsidRPr="003B73D9">
        <w:rPr>
          <w:sz w:val="28"/>
          <w:szCs w:val="28"/>
        </w:rPr>
        <w:t>Ринкова економіка: сучасна теорія і практика управління</w:t>
      </w:r>
      <w:r w:rsidRPr="007B0EA5">
        <w:rPr>
          <w:sz w:val="28"/>
          <w:szCs w:val="28"/>
        </w:rPr>
        <w:t>. 2020. Том 19. Вип. 2 (45).  2020. С. 70-86.</w:t>
      </w:r>
    </w:p>
    <w:p w:rsidR="00215CB1" w:rsidRPr="00854C35" w:rsidRDefault="00215CB1" w:rsidP="00D1609C">
      <w:pPr>
        <w:numPr>
          <w:ilvl w:val="0"/>
          <w:numId w:val="1"/>
        </w:numPr>
        <w:shd w:val="clear" w:color="auto" w:fill="FFFFFF"/>
        <w:spacing w:line="360" w:lineRule="auto"/>
        <w:ind w:left="0" w:firstLine="709"/>
        <w:jc w:val="both"/>
        <w:rPr>
          <w:sz w:val="28"/>
          <w:szCs w:val="28"/>
        </w:rPr>
      </w:pPr>
      <w:r w:rsidRPr="00854C35">
        <w:rPr>
          <w:sz w:val="28"/>
          <w:szCs w:val="28"/>
        </w:rPr>
        <w:t>Мельник Ю. М. Теоретико-методологічні засади регулювання розвитку промисловості у національній економіці : монографія. Херсон : ОЛДІ-ПЛЮС, 2019. 365 с.</w:t>
      </w:r>
    </w:p>
    <w:p w:rsidR="00215CB1" w:rsidRPr="003B73D9" w:rsidRDefault="00215CB1" w:rsidP="00D1609C">
      <w:pPr>
        <w:numPr>
          <w:ilvl w:val="0"/>
          <w:numId w:val="1"/>
        </w:numPr>
        <w:shd w:val="clear" w:color="auto" w:fill="FFFFFF"/>
        <w:spacing w:line="360" w:lineRule="auto"/>
        <w:ind w:left="0" w:firstLine="709"/>
        <w:jc w:val="both"/>
        <w:rPr>
          <w:sz w:val="28"/>
          <w:szCs w:val="28"/>
        </w:rPr>
      </w:pPr>
      <w:r w:rsidRPr="003B73D9">
        <w:rPr>
          <w:sz w:val="28"/>
          <w:szCs w:val="28"/>
        </w:rPr>
        <w:t>Міжнародний стандарт якості ISO 9000 менеджменту якості. Основні положення і словник» URL: http://khoda.gov.ua/image/catalog/files/%209000.pdf (дата звернення 11.04.2023).</w:t>
      </w:r>
    </w:p>
    <w:p w:rsidR="00215CB1" w:rsidRPr="003B73D9" w:rsidRDefault="00215CB1" w:rsidP="00D1609C">
      <w:pPr>
        <w:numPr>
          <w:ilvl w:val="0"/>
          <w:numId w:val="1"/>
        </w:numPr>
        <w:shd w:val="clear" w:color="auto" w:fill="FFFFFF"/>
        <w:spacing w:line="360" w:lineRule="auto"/>
        <w:ind w:left="0" w:firstLine="709"/>
        <w:jc w:val="both"/>
        <w:rPr>
          <w:sz w:val="28"/>
          <w:szCs w:val="28"/>
        </w:rPr>
      </w:pPr>
      <w:r w:rsidRPr="003B73D9">
        <w:rPr>
          <w:sz w:val="28"/>
          <w:szCs w:val="28"/>
        </w:rPr>
        <w:t>Мізюк Б. М. Системне управління : монографія. Львів: Коопосвіта ЛКА, 2004. 363 с.</w:t>
      </w:r>
    </w:p>
    <w:p w:rsidR="00215CB1" w:rsidRPr="003B73D9" w:rsidRDefault="00215CB1" w:rsidP="00D1609C">
      <w:pPr>
        <w:numPr>
          <w:ilvl w:val="0"/>
          <w:numId w:val="1"/>
        </w:numPr>
        <w:shd w:val="clear" w:color="auto" w:fill="FFFFFF"/>
        <w:spacing w:line="360" w:lineRule="auto"/>
        <w:ind w:left="0" w:firstLine="709"/>
        <w:jc w:val="both"/>
        <w:rPr>
          <w:sz w:val="28"/>
          <w:szCs w:val="28"/>
        </w:rPr>
      </w:pPr>
      <w:r w:rsidRPr="003B73D9">
        <w:rPr>
          <w:sz w:val="28"/>
          <w:szCs w:val="28"/>
        </w:rPr>
        <w:t>Мізюк Б. М. Системні основи теорії та інструментарій менеджменту підприємства : монографія. Львів: Коопосвіта, 2000. 417 с.</w:t>
      </w:r>
    </w:p>
    <w:p w:rsidR="00215CB1" w:rsidRPr="003B73D9" w:rsidRDefault="00215CB1" w:rsidP="00D1609C">
      <w:pPr>
        <w:numPr>
          <w:ilvl w:val="0"/>
          <w:numId w:val="1"/>
        </w:numPr>
        <w:shd w:val="clear" w:color="auto" w:fill="FFFFFF"/>
        <w:spacing w:line="360" w:lineRule="auto"/>
        <w:ind w:left="0" w:firstLine="709"/>
        <w:jc w:val="both"/>
        <w:rPr>
          <w:sz w:val="28"/>
          <w:szCs w:val="28"/>
        </w:rPr>
      </w:pPr>
      <w:r w:rsidRPr="003B73D9">
        <w:rPr>
          <w:sz w:val="28"/>
          <w:szCs w:val="28"/>
        </w:rPr>
        <w:t>Мізюк Б. М., Тучковська І. І., Артищук І. В.  Стратегічний менеджмент: навчальний посібник. Львів : Вид-во «Магнолія 2006», 2013. 376 с. </w:t>
      </w:r>
    </w:p>
    <w:p w:rsidR="00215CB1" w:rsidRPr="003B73D9" w:rsidRDefault="00215CB1" w:rsidP="00D1609C">
      <w:pPr>
        <w:numPr>
          <w:ilvl w:val="0"/>
          <w:numId w:val="1"/>
        </w:numPr>
        <w:shd w:val="clear" w:color="auto" w:fill="FFFFFF"/>
        <w:spacing w:line="360" w:lineRule="auto"/>
        <w:ind w:left="0" w:firstLine="709"/>
        <w:jc w:val="both"/>
        <w:rPr>
          <w:sz w:val="28"/>
          <w:szCs w:val="28"/>
        </w:rPr>
      </w:pPr>
      <w:r w:rsidRPr="003B73D9">
        <w:rPr>
          <w:sz w:val="28"/>
          <w:szCs w:val="28"/>
        </w:rPr>
        <w:t>Мізюк Б.М. Стратегічне управління : підручник. Вид. 2-ге, [ерероб. та доп. Львів : Вид-во «Магнолія плюс», 2006. 392 с.</w:t>
      </w:r>
    </w:p>
    <w:p w:rsidR="00215CB1" w:rsidRPr="00854C35" w:rsidRDefault="00215CB1" w:rsidP="00D1609C">
      <w:pPr>
        <w:numPr>
          <w:ilvl w:val="0"/>
          <w:numId w:val="1"/>
        </w:numPr>
        <w:shd w:val="clear" w:color="auto" w:fill="FFFFFF"/>
        <w:spacing w:line="360" w:lineRule="auto"/>
        <w:ind w:left="0" w:firstLine="709"/>
        <w:jc w:val="both"/>
        <w:rPr>
          <w:sz w:val="28"/>
          <w:szCs w:val="28"/>
        </w:rPr>
      </w:pPr>
      <w:r w:rsidRPr="00854C35">
        <w:rPr>
          <w:sz w:val="28"/>
          <w:szCs w:val="28"/>
        </w:rPr>
        <w:t xml:space="preserve">Побережець О. В. Теоретико-методологічні та практичні засади дослідження системи управління результатами діяльності промислового підприємства : монографія. Херсон : Видавництво : Грінь Д.С., 2016. 500 с. </w:t>
      </w:r>
    </w:p>
    <w:p w:rsidR="00215CB1" w:rsidRPr="007B0EA5" w:rsidRDefault="00215CB1" w:rsidP="00D1609C">
      <w:pPr>
        <w:numPr>
          <w:ilvl w:val="0"/>
          <w:numId w:val="1"/>
        </w:numPr>
        <w:shd w:val="clear" w:color="auto" w:fill="FFFFFF"/>
        <w:spacing w:line="360" w:lineRule="auto"/>
        <w:ind w:left="0" w:firstLine="709"/>
        <w:jc w:val="both"/>
        <w:rPr>
          <w:sz w:val="28"/>
          <w:szCs w:val="28"/>
        </w:rPr>
      </w:pPr>
      <w:r w:rsidRPr="007B0EA5">
        <w:rPr>
          <w:sz w:val="28"/>
          <w:szCs w:val="28"/>
        </w:rPr>
        <w:t xml:space="preserve">Технологія управління як базова складова формування конкурентних переваг підприємства: [Монографія] / За заг. ред. І.О. Кузнєцовой. Одеса: Атлант, 2012. 209 с. </w:t>
      </w:r>
    </w:p>
    <w:p w:rsidR="00215CB1" w:rsidRPr="007B0EA5" w:rsidRDefault="00215CB1" w:rsidP="00D1609C">
      <w:pPr>
        <w:numPr>
          <w:ilvl w:val="0"/>
          <w:numId w:val="1"/>
        </w:numPr>
        <w:shd w:val="clear" w:color="auto" w:fill="FFFFFF"/>
        <w:spacing w:line="360" w:lineRule="auto"/>
        <w:ind w:left="0" w:firstLine="709"/>
        <w:jc w:val="both"/>
        <w:rPr>
          <w:sz w:val="28"/>
          <w:szCs w:val="28"/>
        </w:rPr>
      </w:pPr>
      <w:r w:rsidRPr="007B0EA5">
        <w:rPr>
          <w:sz w:val="28"/>
          <w:szCs w:val="28"/>
        </w:rPr>
        <w:t xml:space="preserve"> Файвішенко Д.С. Теоретичні основи стратегічного управління. Електронне наукове фахове видання з економічних наук «Modern Economics». 2019. №17. С. 232-238. </w:t>
      </w:r>
    </w:p>
    <w:p w:rsidR="00215CB1" w:rsidRDefault="00215CB1" w:rsidP="00D1609C">
      <w:pPr>
        <w:numPr>
          <w:ilvl w:val="0"/>
          <w:numId w:val="1"/>
        </w:numPr>
        <w:shd w:val="clear" w:color="auto" w:fill="FFFFFF"/>
        <w:spacing w:line="360" w:lineRule="auto"/>
        <w:ind w:left="0" w:firstLine="709"/>
        <w:jc w:val="both"/>
        <w:rPr>
          <w:sz w:val="28"/>
          <w:szCs w:val="28"/>
        </w:rPr>
      </w:pPr>
      <w:r w:rsidRPr="00854C35">
        <w:rPr>
          <w:sz w:val="28"/>
          <w:szCs w:val="28"/>
        </w:rPr>
        <w:t>Шеремет О. О. Теоретико-методологічні засади процесу забезпечення та реалізації ринкових стратегій у харчовій промисловості : монографія. Херсон : ОЛДІ-ПЛЮС, 2019. 375 с.</w:t>
      </w:r>
    </w:p>
    <w:p w:rsidR="00215CB1" w:rsidRPr="00215CB1" w:rsidRDefault="00215CB1" w:rsidP="00D1609C">
      <w:pPr>
        <w:numPr>
          <w:ilvl w:val="0"/>
          <w:numId w:val="1"/>
        </w:numPr>
        <w:shd w:val="clear" w:color="auto" w:fill="FFFFFF"/>
        <w:spacing w:line="360" w:lineRule="auto"/>
        <w:ind w:left="0" w:firstLine="709"/>
        <w:jc w:val="both"/>
        <w:rPr>
          <w:sz w:val="28"/>
          <w:szCs w:val="28"/>
        </w:rPr>
      </w:pPr>
      <w:r w:rsidRPr="00215CB1">
        <w:rPr>
          <w:sz w:val="28"/>
          <w:szCs w:val="28"/>
        </w:rPr>
        <w:t xml:space="preserve">Ansoff  I. The State of Practice Planning Systems // Sloan Management Review. 1977. Winter. Р. 1-24. </w:t>
      </w:r>
    </w:p>
    <w:p w:rsidR="00215CB1" w:rsidRPr="00215CB1" w:rsidRDefault="00215CB1" w:rsidP="00D1609C">
      <w:pPr>
        <w:numPr>
          <w:ilvl w:val="0"/>
          <w:numId w:val="1"/>
        </w:numPr>
        <w:shd w:val="clear" w:color="auto" w:fill="FFFFFF"/>
        <w:spacing w:line="360" w:lineRule="auto"/>
        <w:ind w:left="0" w:firstLine="709"/>
        <w:jc w:val="both"/>
        <w:rPr>
          <w:sz w:val="28"/>
          <w:szCs w:val="28"/>
        </w:rPr>
      </w:pPr>
      <w:r w:rsidRPr="00215CB1">
        <w:rPr>
          <w:sz w:val="28"/>
          <w:szCs w:val="28"/>
        </w:rPr>
        <w:t>Barro R. Determinants of Economic Growth: A Cross-Country Empirical Study. Harvard Institute Development Discussion Paper. 1997. № 579.</w:t>
      </w:r>
    </w:p>
    <w:p w:rsidR="00215CB1" w:rsidRPr="00215CB1" w:rsidRDefault="00215CB1" w:rsidP="00D1609C">
      <w:pPr>
        <w:numPr>
          <w:ilvl w:val="0"/>
          <w:numId w:val="1"/>
        </w:numPr>
        <w:shd w:val="clear" w:color="auto" w:fill="FFFFFF"/>
        <w:spacing w:line="360" w:lineRule="auto"/>
        <w:ind w:left="0" w:firstLine="709"/>
        <w:jc w:val="both"/>
        <w:rPr>
          <w:sz w:val="28"/>
          <w:szCs w:val="28"/>
        </w:rPr>
      </w:pPr>
      <w:r w:rsidRPr="00215CB1">
        <w:rPr>
          <w:sz w:val="28"/>
          <w:szCs w:val="28"/>
        </w:rPr>
        <w:t xml:space="preserve">Baumol W. Contestable Markets: An Uprising in the Theory of Industry Structure. American Economics Review. 1982. Vol. 72. P. 137-164. </w:t>
      </w:r>
    </w:p>
    <w:p w:rsidR="00215CB1" w:rsidRPr="00215CB1" w:rsidRDefault="00215CB1" w:rsidP="00D1609C">
      <w:pPr>
        <w:numPr>
          <w:ilvl w:val="0"/>
          <w:numId w:val="1"/>
        </w:numPr>
        <w:shd w:val="clear" w:color="auto" w:fill="FFFFFF"/>
        <w:spacing w:line="360" w:lineRule="auto"/>
        <w:ind w:left="0" w:firstLine="709"/>
        <w:jc w:val="both"/>
        <w:rPr>
          <w:sz w:val="28"/>
          <w:szCs w:val="28"/>
        </w:rPr>
      </w:pPr>
      <w:r w:rsidRPr="00215CB1">
        <w:rPr>
          <w:sz w:val="28"/>
          <w:szCs w:val="28"/>
        </w:rPr>
        <w:t>Ben R. Martіn Technology Foresіght іn a Rapіdly Globalіzіng Economy, SPRU. Scіence and technology Polіcy research, Unіversіty of Sussex, 1995.</w:t>
      </w:r>
    </w:p>
    <w:p w:rsidR="00215CB1" w:rsidRPr="00854C35" w:rsidRDefault="00215CB1" w:rsidP="00D1609C">
      <w:pPr>
        <w:numPr>
          <w:ilvl w:val="0"/>
          <w:numId w:val="1"/>
        </w:numPr>
        <w:shd w:val="clear" w:color="auto" w:fill="FFFFFF"/>
        <w:spacing w:line="360" w:lineRule="auto"/>
        <w:ind w:left="0" w:firstLine="709"/>
        <w:jc w:val="both"/>
        <w:rPr>
          <w:sz w:val="28"/>
          <w:szCs w:val="28"/>
        </w:rPr>
      </w:pPr>
      <w:r w:rsidRPr="00854C35">
        <w:rPr>
          <w:sz w:val="28"/>
          <w:szCs w:val="28"/>
        </w:rPr>
        <w:t>Chandler A. D. Scale and Scope: The Dynamics of Industrial Capitalism. Belknap, Harvard University press: Cambridge, MА, 2008. 250 p.</w:t>
      </w:r>
    </w:p>
    <w:p w:rsidR="00215CB1" w:rsidRPr="00215CB1" w:rsidRDefault="00215CB1" w:rsidP="00D1609C">
      <w:pPr>
        <w:numPr>
          <w:ilvl w:val="0"/>
          <w:numId w:val="1"/>
        </w:numPr>
        <w:shd w:val="clear" w:color="auto" w:fill="FFFFFF"/>
        <w:spacing w:line="360" w:lineRule="auto"/>
        <w:ind w:left="0" w:firstLine="709"/>
        <w:jc w:val="both"/>
        <w:rPr>
          <w:sz w:val="28"/>
          <w:szCs w:val="28"/>
        </w:rPr>
      </w:pPr>
      <w:r w:rsidRPr="00215CB1">
        <w:rPr>
          <w:sz w:val="28"/>
          <w:szCs w:val="28"/>
        </w:rPr>
        <w:t xml:space="preserve">Drucker P. Innovation and Entrepreneurship. Practice and Principles. New York: Harper, 1985. 285 p. </w:t>
      </w:r>
    </w:p>
    <w:p w:rsidR="00215CB1" w:rsidRPr="00215CB1" w:rsidRDefault="00215CB1" w:rsidP="00D1609C">
      <w:pPr>
        <w:numPr>
          <w:ilvl w:val="0"/>
          <w:numId w:val="1"/>
        </w:numPr>
        <w:shd w:val="clear" w:color="auto" w:fill="FFFFFF"/>
        <w:spacing w:line="360" w:lineRule="auto"/>
        <w:ind w:left="0" w:firstLine="709"/>
        <w:jc w:val="both"/>
        <w:rPr>
          <w:sz w:val="28"/>
          <w:szCs w:val="28"/>
        </w:rPr>
      </w:pPr>
      <w:r w:rsidRPr="00215CB1">
        <w:rPr>
          <w:sz w:val="28"/>
          <w:szCs w:val="28"/>
        </w:rPr>
        <w:t xml:space="preserve">Fayol H. General and Industrial management. London : Pitman. 1949 (first published in 1916). 43 c. </w:t>
      </w:r>
    </w:p>
    <w:p w:rsidR="00215CB1" w:rsidRPr="003B73D9" w:rsidRDefault="00215CB1" w:rsidP="00D1609C">
      <w:pPr>
        <w:numPr>
          <w:ilvl w:val="0"/>
          <w:numId w:val="1"/>
        </w:numPr>
        <w:shd w:val="clear" w:color="auto" w:fill="FFFFFF"/>
        <w:spacing w:line="360" w:lineRule="auto"/>
        <w:ind w:left="0" w:firstLine="709"/>
        <w:jc w:val="both"/>
        <w:rPr>
          <w:sz w:val="28"/>
          <w:szCs w:val="28"/>
        </w:rPr>
      </w:pPr>
      <w:r w:rsidRPr="003B73D9">
        <w:rPr>
          <w:sz w:val="28"/>
          <w:szCs w:val="28"/>
        </w:rPr>
        <w:t>Kuznietsov E. A. Managerial processes of leadership development / E. A. Kuznietsov, Y. N. Safonov // Економічний вісник університету. Збірка наукових праць учених та аспірантів. Переяслав-Хмельницький, 2014.  Випуск 22/3. С. 231-34.</w:t>
      </w:r>
    </w:p>
    <w:p w:rsidR="00215CB1" w:rsidRPr="003B73D9" w:rsidRDefault="00215CB1" w:rsidP="00D1609C">
      <w:pPr>
        <w:numPr>
          <w:ilvl w:val="0"/>
          <w:numId w:val="1"/>
        </w:numPr>
        <w:shd w:val="clear" w:color="auto" w:fill="FFFFFF"/>
        <w:spacing w:line="360" w:lineRule="auto"/>
        <w:ind w:left="0" w:firstLine="709"/>
        <w:jc w:val="both"/>
        <w:rPr>
          <w:sz w:val="28"/>
          <w:szCs w:val="28"/>
        </w:rPr>
      </w:pPr>
      <w:r w:rsidRPr="003B73D9">
        <w:rPr>
          <w:sz w:val="28"/>
          <w:szCs w:val="28"/>
        </w:rPr>
        <w:t xml:space="preserve">Maslennikov E.I. Improving analytical support of strategic and operational planning financial stability / E.I. Maslennikov // Держава та регіони. Серія: Економіка та підприємництво. – 2015. – № 1. – С. 4-8. </w:t>
      </w:r>
    </w:p>
    <w:p w:rsidR="00215CB1" w:rsidRPr="003B73D9" w:rsidRDefault="00215CB1" w:rsidP="00D1609C">
      <w:pPr>
        <w:numPr>
          <w:ilvl w:val="0"/>
          <w:numId w:val="1"/>
        </w:numPr>
        <w:shd w:val="clear" w:color="auto" w:fill="FFFFFF"/>
        <w:spacing w:line="360" w:lineRule="auto"/>
        <w:ind w:left="0" w:firstLine="709"/>
        <w:jc w:val="both"/>
        <w:rPr>
          <w:sz w:val="28"/>
          <w:szCs w:val="28"/>
        </w:rPr>
      </w:pPr>
      <w:r w:rsidRPr="003B73D9">
        <w:rPr>
          <w:sz w:val="28"/>
          <w:szCs w:val="28"/>
        </w:rPr>
        <w:t xml:space="preserve">Maslennikov E.I. Methodical bases of financial firmness of an industrial enterprise: Зб. матеріалів міжнар. конф. ["Економіка: реалії часу і перспективи"], (Україна, м. Одеса, 20-21 лютого 2014р.).  Одеса: ОНПУ, Т 3.  2014.  С. 75–76. </w:t>
      </w:r>
    </w:p>
    <w:p w:rsidR="00215CB1" w:rsidRPr="003B73D9" w:rsidRDefault="00215CB1" w:rsidP="00D1609C">
      <w:pPr>
        <w:numPr>
          <w:ilvl w:val="0"/>
          <w:numId w:val="1"/>
        </w:numPr>
        <w:shd w:val="clear" w:color="auto" w:fill="FFFFFF"/>
        <w:spacing w:line="360" w:lineRule="auto"/>
        <w:ind w:left="0" w:firstLine="709"/>
        <w:jc w:val="both"/>
        <w:rPr>
          <w:sz w:val="28"/>
          <w:szCs w:val="28"/>
        </w:rPr>
      </w:pPr>
      <w:r w:rsidRPr="003B73D9">
        <w:rPr>
          <w:sz w:val="28"/>
          <w:szCs w:val="28"/>
        </w:rPr>
        <w:t xml:space="preserve">Maslennikov Y., Lenska N. Theoretical aspects of state regulation of  national macroeconomic environment. Baltic Journal of Economic Studies. Riga: Izdevnieciba «Baltija Publishing» –2017. Volume 3. Number 4. P. 165-170. </w:t>
      </w:r>
    </w:p>
    <w:p w:rsidR="00215CB1" w:rsidRPr="003B73D9" w:rsidRDefault="00215CB1" w:rsidP="00D1609C">
      <w:pPr>
        <w:numPr>
          <w:ilvl w:val="0"/>
          <w:numId w:val="1"/>
        </w:numPr>
        <w:shd w:val="clear" w:color="auto" w:fill="FFFFFF"/>
        <w:spacing w:line="360" w:lineRule="auto"/>
        <w:ind w:left="0" w:firstLine="709"/>
        <w:jc w:val="both"/>
        <w:rPr>
          <w:sz w:val="28"/>
          <w:szCs w:val="28"/>
        </w:rPr>
      </w:pPr>
      <w:r w:rsidRPr="003B73D9">
        <w:rPr>
          <w:sz w:val="28"/>
          <w:szCs w:val="28"/>
        </w:rPr>
        <w:t xml:space="preserve">Maslennikov Y., Safonov Y., Kashubskyi A.   Time management and its implementation at production companies. Baltic Journal of Economic Studies.  Riga: Izdevnieciba «Baltija Publishing» 2017.  Volume 3. Number 1.  P. 82-87.  URL. :   http://www.baltijapublishing.lv/index.php/issue/article/view/163/170. </w:t>
      </w:r>
    </w:p>
    <w:p w:rsidR="00215CB1" w:rsidRPr="00854C35" w:rsidRDefault="00215CB1" w:rsidP="00D1609C">
      <w:pPr>
        <w:numPr>
          <w:ilvl w:val="0"/>
          <w:numId w:val="1"/>
        </w:numPr>
        <w:shd w:val="clear" w:color="auto" w:fill="FFFFFF"/>
        <w:spacing w:line="360" w:lineRule="auto"/>
        <w:ind w:left="0" w:firstLine="709"/>
        <w:jc w:val="both"/>
        <w:rPr>
          <w:sz w:val="28"/>
          <w:szCs w:val="28"/>
        </w:rPr>
      </w:pPr>
      <w:r w:rsidRPr="00854C35">
        <w:rPr>
          <w:sz w:val="28"/>
          <w:szCs w:val="28"/>
        </w:rPr>
        <w:t xml:space="preserve">Porter M. E. How competitive forces shape strategy. Harvard Business Review. 1979. P. 137-145. </w:t>
      </w:r>
    </w:p>
    <w:p w:rsidR="00215CB1" w:rsidRPr="00854C35" w:rsidRDefault="00215CB1" w:rsidP="00D1609C">
      <w:pPr>
        <w:numPr>
          <w:ilvl w:val="0"/>
          <w:numId w:val="1"/>
        </w:numPr>
        <w:shd w:val="clear" w:color="auto" w:fill="FFFFFF"/>
        <w:spacing w:line="360" w:lineRule="auto"/>
        <w:ind w:left="0" w:firstLine="709"/>
        <w:jc w:val="both"/>
        <w:rPr>
          <w:sz w:val="28"/>
          <w:szCs w:val="28"/>
        </w:rPr>
      </w:pPr>
      <w:r w:rsidRPr="00854C35">
        <w:rPr>
          <w:sz w:val="28"/>
          <w:szCs w:val="28"/>
        </w:rPr>
        <w:t>Schumpeter J. Essays on entrepreneurs, innovators, business cycles and the evolution of capitalism. Piscataway, New Jersey: Transaction publishers, 1989. 342 p.</w:t>
      </w:r>
    </w:p>
    <w:p w:rsidR="00215CB1" w:rsidRPr="00854C35" w:rsidRDefault="00215CB1" w:rsidP="00D1609C">
      <w:pPr>
        <w:numPr>
          <w:ilvl w:val="0"/>
          <w:numId w:val="1"/>
        </w:numPr>
        <w:shd w:val="clear" w:color="auto" w:fill="FFFFFF"/>
        <w:spacing w:line="360" w:lineRule="auto"/>
        <w:ind w:left="0" w:firstLine="709"/>
        <w:jc w:val="both"/>
        <w:rPr>
          <w:sz w:val="28"/>
          <w:szCs w:val="28"/>
        </w:rPr>
      </w:pPr>
      <w:r w:rsidRPr="00854C35">
        <w:rPr>
          <w:sz w:val="28"/>
          <w:szCs w:val="28"/>
        </w:rPr>
        <w:t xml:space="preserve">Snyder N., Glueck W. How Managers plan – The Analysis of Managerial Activities // Long Rang Planning. 1980. February. Р. 70-76. </w:t>
      </w:r>
    </w:p>
    <w:p w:rsidR="00215CB1" w:rsidRPr="00854C35" w:rsidRDefault="00215CB1" w:rsidP="00D1609C">
      <w:pPr>
        <w:numPr>
          <w:ilvl w:val="0"/>
          <w:numId w:val="1"/>
        </w:numPr>
        <w:shd w:val="clear" w:color="auto" w:fill="FFFFFF"/>
        <w:spacing w:line="360" w:lineRule="auto"/>
        <w:ind w:left="0" w:firstLine="709"/>
        <w:jc w:val="both"/>
        <w:rPr>
          <w:sz w:val="28"/>
          <w:szCs w:val="28"/>
        </w:rPr>
      </w:pPr>
      <w:r w:rsidRPr="00854C35">
        <w:rPr>
          <w:sz w:val="28"/>
          <w:szCs w:val="28"/>
        </w:rPr>
        <w:t xml:space="preserve">Speziale G. Strategic management of a healthcare organization: engagement, behavioural indicators, and clinical performance. European Heart Journal Supplements. 2015. 17. A3–A7. DOI: 10.1093/eurheartj/suv003 </w:t>
      </w:r>
    </w:p>
    <w:p w:rsidR="00215CB1" w:rsidRPr="00854C35" w:rsidRDefault="00215CB1" w:rsidP="00D1609C">
      <w:pPr>
        <w:numPr>
          <w:ilvl w:val="0"/>
          <w:numId w:val="1"/>
        </w:numPr>
        <w:shd w:val="clear" w:color="auto" w:fill="FFFFFF"/>
        <w:spacing w:line="360" w:lineRule="auto"/>
        <w:ind w:left="0" w:firstLine="709"/>
        <w:jc w:val="both"/>
        <w:rPr>
          <w:sz w:val="28"/>
          <w:szCs w:val="28"/>
        </w:rPr>
      </w:pPr>
      <w:bookmarkStart w:id="1" w:name="_Hlk43985199"/>
      <w:r w:rsidRPr="00854C35">
        <w:rPr>
          <w:sz w:val="28"/>
          <w:szCs w:val="28"/>
        </w:rPr>
        <w:t xml:space="preserve">Swayne </w:t>
      </w:r>
      <w:bookmarkEnd w:id="1"/>
      <w:r w:rsidRPr="00854C35">
        <w:rPr>
          <w:sz w:val="28"/>
          <w:szCs w:val="28"/>
        </w:rPr>
        <w:t xml:space="preserve">L. E., Duncan W. J., Ginter P. M. Strategic management of health care organizations. 5th ed. Blackwell Publishing, 2006. 888 р. </w:t>
      </w:r>
    </w:p>
    <w:bookmarkStart w:id="2" w:name="_Hlk43986236"/>
    <w:p w:rsidR="00215CB1" w:rsidRDefault="00045CDE" w:rsidP="00D1609C">
      <w:pPr>
        <w:numPr>
          <w:ilvl w:val="0"/>
          <w:numId w:val="1"/>
        </w:numPr>
        <w:shd w:val="clear" w:color="auto" w:fill="FFFFFF"/>
        <w:spacing w:line="360" w:lineRule="auto"/>
        <w:ind w:left="0" w:firstLine="709"/>
        <w:jc w:val="both"/>
        <w:rPr>
          <w:sz w:val="28"/>
          <w:szCs w:val="28"/>
        </w:rPr>
      </w:pPr>
      <w:r w:rsidRPr="003B73D9">
        <w:rPr>
          <w:sz w:val="28"/>
          <w:szCs w:val="28"/>
        </w:rPr>
        <w:fldChar w:fldCharType="begin"/>
      </w:r>
      <w:r w:rsidR="00215CB1" w:rsidRPr="003B73D9">
        <w:rPr>
          <w:sz w:val="28"/>
          <w:szCs w:val="28"/>
        </w:rPr>
        <w:instrText xml:space="preserve"> HYPERLINK "https://www.amazon.com/s/ref=dp_byline_sr_book_1?ie=UTF8&amp;field-author=Arthur+A.+Thompson&amp;text=Arthur+A.+Thompson&amp;sort=relevancerank&amp;search-alias=books" </w:instrText>
      </w:r>
      <w:r w:rsidRPr="003B73D9">
        <w:rPr>
          <w:sz w:val="28"/>
          <w:szCs w:val="28"/>
        </w:rPr>
        <w:fldChar w:fldCharType="separate"/>
      </w:r>
      <w:r w:rsidR="00215CB1" w:rsidRPr="003B73D9">
        <w:rPr>
          <w:sz w:val="28"/>
          <w:szCs w:val="28"/>
        </w:rPr>
        <w:t>Thompson</w:t>
      </w:r>
      <w:r w:rsidRPr="003B73D9">
        <w:rPr>
          <w:sz w:val="28"/>
          <w:szCs w:val="28"/>
        </w:rPr>
        <w:fldChar w:fldCharType="end"/>
      </w:r>
      <w:r w:rsidR="00215CB1" w:rsidRPr="003B73D9">
        <w:rPr>
          <w:sz w:val="28"/>
          <w:szCs w:val="28"/>
        </w:rPr>
        <w:t xml:space="preserve"> A. A</w:t>
      </w:r>
      <w:bookmarkEnd w:id="2"/>
      <w:r w:rsidR="00215CB1" w:rsidRPr="003B73D9">
        <w:rPr>
          <w:sz w:val="28"/>
          <w:szCs w:val="28"/>
        </w:rPr>
        <w:t xml:space="preserve">., </w:t>
      </w:r>
      <w:hyperlink r:id="rId8" w:history="1">
        <w:r w:rsidR="00215CB1" w:rsidRPr="003B73D9">
          <w:rPr>
            <w:sz w:val="28"/>
            <w:szCs w:val="28"/>
          </w:rPr>
          <w:t>Strickland III</w:t>
        </w:r>
      </w:hyperlink>
      <w:r w:rsidR="00215CB1" w:rsidRPr="003B73D9">
        <w:rPr>
          <w:sz w:val="28"/>
          <w:szCs w:val="28"/>
        </w:rPr>
        <w:t xml:space="preserve"> A. J. Strategic management: concepts and cases. 13th Edition. McGraw-Hill/Irwin, 2003. 450 p.</w:t>
      </w:r>
    </w:p>
    <w:p w:rsidR="00215CB1" w:rsidRDefault="00215CB1" w:rsidP="00215CB1">
      <w:pPr>
        <w:shd w:val="clear" w:color="auto" w:fill="FFFFFF"/>
        <w:spacing w:line="360" w:lineRule="auto"/>
        <w:ind w:left="709"/>
        <w:jc w:val="both"/>
        <w:rPr>
          <w:sz w:val="28"/>
          <w:szCs w:val="28"/>
        </w:rPr>
      </w:pPr>
    </w:p>
    <w:p w:rsidR="00215CB1" w:rsidRDefault="00215CB1" w:rsidP="00215CB1">
      <w:pPr>
        <w:shd w:val="clear" w:color="auto" w:fill="FFFFFF"/>
        <w:spacing w:line="360" w:lineRule="auto"/>
        <w:ind w:left="709"/>
        <w:jc w:val="both"/>
        <w:rPr>
          <w:sz w:val="28"/>
          <w:szCs w:val="28"/>
        </w:rPr>
      </w:pPr>
    </w:p>
    <w:p w:rsidR="00215CB1" w:rsidRDefault="00215CB1" w:rsidP="00215CB1">
      <w:pPr>
        <w:shd w:val="clear" w:color="auto" w:fill="FFFFFF"/>
        <w:spacing w:line="360" w:lineRule="auto"/>
        <w:ind w:left="709"/>
        <w:jc w:val="both"/>
        <w:rPr>
          <w:sz w:val="28"/>
          <w:szCs w:val="28"/>
        </w:rPr>
      </w:pPr>
    </w:p>
    <w:p w:rsidR="00215CB1" w:rsidRDefault="00215CB1" w:rsidP="00215CB1">
      <w:pPr>
        <w:shd w:val="clear" w:color="auto" w:fill="FFFFFF"/>
        <w:spacing w:line="360" w:lineRule="auto"/>
        <w:ind w:left="709"/>
        <w:jc w:val="both"/>
        <w:rPr>
          <w:sz w:val="28"/>
          <w:szCs w:val="28"/>
        </w:rPr>
      </w:pPr>
    </w:p>
    <w:p w:rsidR="00215CB1" w:rsidRDefault="00215CB1" w:rsidP="00215CB1">
      <w:pPr>
        <w:shd w:val="clear" w:color="auto" w:fill="FFFFFF"/>
        <w:spacing w:line="360" w:lineRule="auto"/>
        <w:ind w:left="709"/>
        <w:jc w:val="both"/>
        <w:rPr>
          <w:sz w:val="28"/>
          <w:szCs w:val="28"/>
        </w:rPr>
      </w:pPr>
    </w:p>
    <w:p w:rsidR="00215CB1" w:rsidRDefault="00215CB1" w:rsidP="00215CB1">
      <w:pPr>
        <w:shd w:val="clear" w:color="auto" w:fill="FFFFFF"/>
        <w:spacing w:line="360" w:lineRule="auto"/>
        <w:ind w:left="709"/>
        <w:jc w:val="both"/>
        <w:rPr>
          <w:sz w:val="28"/>
          <w:szCs w:val="28"/>
        </w:rPr>
      </w:pPr>
    </w:p>
    <w:p w:rsidR="00215CB1" w:rsidRDefault="00215CB1" w:rsidP="00215CB1">
      <w:pPr>
        <w:shd w:val="clear" w:color="auto" w:fill="FFFFFF"/>
        <w:spacing w:line="360" w:lineRule="auto"/>
        <w:ind w:left="709"/>
        <w:jc w:val="both"/>
        <w:rPr>
          <w:sz w:val="28"/>
          <w:szCs w:val="28"/>
        </w:rPr>
      </w:pPr>
    </w:p>
    <w:p w:rsidR="00FC31B5" w:rsidRDefault="00FC31B5" w:rsidP="00215CB1">
      <w:pPr>
        <w:shd w:val="clear" w:color="auto" w:fill="FFFFFF"/>
        <w:spacing w:line="360" w:lineRule="auto"/>
        <w:ind w:left="709"/>
        <w:jc w:val="both"/>
        <w:rPr>
          <w:sz w:val="28"/>
          <w:szCs w:val="28"/>
        </w:rPr>
      </w:pPr>
    </w:p>
    <w:p w:rsidR="00FC31B5" w:rsidRDefault="00FC31B5" w:rsidP="00215CB1">
      <w:pPr>
        <w:shd w:val="clear" w:color="auto" w:fill="FFFFFF"/>
        <w:spacing w:line="360" w:lineRule="auto"/>
        <w:ind w:left="709"/>
        <w:jc w:val="both"/>
        <w:rPr>
          <w:sz w:val="28"/>
          <w:szCs w:val="28"/>
        </w:rPr>
      </w:pPr>
    </w:p>
    <w:p w:rsidR="00FC31B5" w:rsidRDefault="00FC31B5" w:rsidP="00215CB1">
      <w:pPr>
        <w:shd w:val="clear" w:color="auto" w:fill="FFFFFF"/>
        <w:spacing w:line="360" w:lineRule="auto"/>
        <w:ind w:left="709"/>
        <w:jc w:val="both"/>
        <w:rPr>
          <w:sz w:val="28"/>
          <w:szCs w:val="28"/>
        </w:rPr>
      </w:pPr>
    </w:p>
    <w:p w:rsidR="00FC31B5" w:rsidRDefault="00FC31B5" w:rsidP="00215CB1">
      <w:pPr>
        <w:shd w:val="clear" w:color="auto" w:fill="FFFFFF"/>
        <w:spacing w:line="360" w:lineRule="auto"/>
        <w:ind w:left="709"/>
        <w:jc w:val="both"/>
        <w:rPr>
          <w:sz w:val="28"/>
          <w:szCs w:val="28"/>
        </w:rPr>
      </w:pPr>
    </w:p>
    <w:p w:rsidR="00FC31B5" w:rsidRDefault="00FC31B5" w:rsidP="00215CB1">
      <w:pPr>
        <w:shd w:val="clear" w:color="auto" w:fill="FFFFFF"/>
        <w:spacing w:line="360" w:lineRule="auto"/>
        <w:ind w:left="709"/>
        <w:jc w:val="both"/>
        <w:rPr>
          <w:sz w:val="28"/>
          <w:szCs w:val="28"/>
        </w:rPr>
      </w:pPr>
    </w:p>
    <w:p w:rsidR="00FC31B5" w:rsidRPr="00854C35" w:rsidRDefault="00FC31B5" w:rsidP="00215CB1">
      <w:pPr>
        <w:shd w:val="clear" w:color="auto" w:fill="FFFFFF"/>
        <w:spacing w:line="360" w:lineRule="auto"/>
        <w:ind w:left="709"/>
        <w:jc w:val="both"/>
        <w:rPr>
          <w:sz w:val="28"/>
          <w:szCs w:val="28"/>
        </w:rPr>
      </w:pPr>
    </w:p>
    <w:p w:rsidR="00854C35" w:rsidRPr="003B73D9" w:rsidRDefault="00854C35" w:rsidP="00215CB1">
      <w:pPr>
        <w:shd w:val="clear" w:color="auto" w:fill="FFFFFF"/>
        <w:spacing w:line="360" w:lineRule="auto"/>
        <w:ind w:left="709"/>
        <w:jc w:val="both"/>
        <w:rPr>
          <w:sz w:val="28"/>
          <w:szCs w:val="28"/>
        </w:rPr>
      </w:pPr>
    </w:p>
    <w:p w:rsidR="002F20AF" w:rsidRPr="00854C35" w:rsidRDefault="005F2130" w:rsidP="00215CB1">
      <w:pPr>
        <w:shd w:val="clear" w:color="auto" w:fill="FFFFFF"/>
        <w:spacing w:line="360" w:lineRule="auto"/>
        <w:jc w:val="center"/>
        <w:rPr>
          <w:sz w:val="28"/>
          <w:szCs w:val="28"/>
        </w:rPr>
      </w:pPr>
      <w:r w:rsidRPr="00854C35">
        <w:rPr>
          <w:sz w:val="28"/>
          <w:szCs w:val="28"/>
        </w:rPr>
        <w:t>ДОДАТКИ</w:t>
      </w:r>
    </w:p>
    <w:sectPr w:rsidR="002F20AF" w:rsidRPr="00854C35" w:rsidSect="004421E1">
      <w:headerReference w:type="even" r:id="rId9"/>
      <w:headerReference w:type="default" r:id="rId10"/>
      <w:footerReference w:type="even" r:id="rId11"/>
      <w:footerReference w:type="default" r:id="rId12"/>
      <w:pgSz w:w="11906" w:h="16838"/>
      <w:pgMar w:top="1134" w:right="851" w:bottom="1134" w:left="1418"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75F9E" w:rsidRDefault="00F75F9E">
      <w:r>
        <w:separator/>
      </w:r>
    </w:p>
  </w:endnote>
  <w:endnote w:type="continuationSeparator" w:id="0">
    <w:p w:rsidR="00F75F9E" w:rsidRDefault="00F75F9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TimesNewRoman">
    <w:altName w:val="Arial Unicode MS"/>
    <w:panose1 w:val="00000000000000000000"/>
    <w:charset w:val="80"/>
    <w:family w:val="auto"/>
    <w:notTrueType/>
    <w:pitch w:val="default"/>
    <w:sig w:usb0="00000001" w:usb1="08070000" w:usb2="00000010" w:usb3="00000000" w:csb0="00020000"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10006FF" w:usb1="4000205B" w:usb2="00000010" w:usb3="00000000" w:csb0="0000019F" w:csb1="00000000"/>
  </w:font>
  <w:font w:name="Palatino Linotype">
    <w:panose1 w:val="02040502050505030304"/>
    <w:charset w:val="CC"/>
    <w:family w:val="roman"/>
    <w:pitch w:val="variable"/>
    <w:sig w:usb0="E0000287" w:usb1="40000013" w:usb2="00000000" w:usb3="00000000" w:csb0="0000019F" w:csb1="00000000"/>
  </w:font>
  <w:font w:name="Century Gothic">
    <w:panose1 w:val="020B0502020202020204"/>
    <w:charset w:val="CC"/>
    <w:family w:val="swiss"/>
    <w:pitch w:val="variable"/>
    <w:sig w:usb0="00000287" w:usb1="00000000" w:usb2="00000000" w:usb3="00000000" w:csb0="0000009F" w:csb1="00000000"/>
  </w:font>
  <w:font w:name="TimesET">
    <w:altName w:val="Arial"/>
    <w:panose1 w:val="00000000000000000000"/>
    <w:charset w:val="00"/>
    <w:family w:val="swiss"/>
    <w:notTrueType/>
    <w:pitch w:val="variable"/>
    <w:sig w:usb0="00000003" w:usb1="00000000" w:usb2="00000000" w:usb3="00000000" w:csb0="00000001" w:csb1="00000000"/>
  </w:font>
  <w:font w:name="Lucida Sans Unicode">
    <w:panose1 w:val="020B0602030504020204"/>
    <w:charset w:val="CC"/>
    <w:family w:val="swiss"/>
    <w:pitch w:val="variable"/>
    <w:sig w:usb0="80000AFF" w:usb1="0000396B" w:usb2="00000000" w:usb3="00000000" w:csb0="000000BF" w:csb1="00000000"/>
  </w:font>
  <w:font w:name="SimHei">
    <w:altName w:val="黑体"/>
    <w:panose1 w:val="02010609060101010101"/>
    <w:charset w:val="86"/>
    <w:family w:val="modern"/>
    <w:notTrueType/>
    <w:pitch w:val="fixed"/>
    <w:sig w:usb0="00000001" w:usb1="080E0000" w:usb2="00000010" w:usb3="00000000" w:csb0="00040000" w:csb1="00000000"/>
  </w:font>
  <w:font w:name="Trebuchet MS">
    <w:panose1 w:val="020B0603020202020204"/>
    <w:charset w:val="CC"/>
    <w:family w:val="swiss"/>
    <w:pitch w:val="variable"/>
    <w:sig w:usb0="00000287" w:usb1="00000003" w:usb2="00000000" w:usb3="00000000" w:csb0="0000009F" w:csb1="00000000"/>
  </w:font>
  <w:font w:name="Helvetica Neue">
    <w:altName w:val="Times New Roman"/>
    <w:panose1 w:val="00000000000000000000"/>
    <w:charset w:val="00"/>
    <w:family w:val="roman"/>
    <w:notTrueType/>
    <w:pitch w:val="default"/>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Times New Roman CYR">
    <w:panose1 w:val="02020603050405020304"/>
    <w:charset w:val="CC"/>
    <w:family w:val="roman"/>
    <w:pitch w:val="variable"/>
    <w:sig w:usb0="E0002E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86E2B" w:rsidRDefault="00045CDE" w:rsidP="005F38DA">
    <w:pPr>
      <w:pStyle w:val="a9"/>
      <w:framePr w:wrap="around" w:vAnchor="text" w:hAnchor="margin" w:xAlign="right" w:y="1"/>
      <w:rPr>
        <w:rStyle w:val="a6"/>
      </w:rPr>
    </w:pPr>
    <w:r>
      <w:rPr>
        <w:rStyle w:val="a6"/>
      </w:rPr>
      <w:fldChar w:fldCharType="begin"/>
    </w:r>
    <w:r w:rsidR="00886E2B">
      <w:rPr>
        <w:rStyle w:val="a6"/>
      </w:rPr>
      <w:instrText xml:space="preserve">PAGE  </w:instrText>
    </w:r>
    <w:r>
      <w:rPr>
        <w:rStyle w:val="a6"/>
      </w:rPr>
      <w:fldChar w:fldCharType="end"/>
    </w:r>
  </w:p>
  <w:p w:rsidR="00886E2B" w:rsidRDefault="00886E2B" w:rsidP="007123BC">
    <w:pPr>
      <w:pStyle w:val="a9"/>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86E2B" w:rsidRDefault="00886E2B" w:rsidP="005F38DA">
    <w:pPr>
      <w:pStyle w:val="a9"/>
      <w:framePr w:wrap="around" w:vAnchor="text" w:hAnchor="margin" w:xAlign="right" w:y="1"/>
      <w:rPr>
        <w:rStyle w:val="a6"/>
      </w:rPr>
    </w:pPr>
  </w:p>
  <w:p w:rsidR="00886E2B" w:rsidRDefault="00886E2B" w:rsidP="007123BC">
    <w:pPr>
      <w:pStyle w:val="a9"/>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75F9E" w:rsidRDefault="00F75F9E">
      <w:r>
        <w:separator/>
      </w:r>
    </w:p>
  </w:footnote>
  <w:footnote w:type="continuationSeparator" w:id="0">
    <w:p w:rsidR="00F75F9E" w:rsidRDefault="00F75F9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86E2B" w:rsidRDefault="00045CDE" w:rsidP="00A12595">
    <w:pPr>
      <w:pStyle w:val="a4"/>
      <w:framePr w:wrap="around" w:vAnchor="text" w:hAnchor="margin" w:xAlign="right" w:y="1"/>
      <w:rPr>
        <w:rStyle w:val="a6"/>
      </w:rPr>
    </w:pPr>
    <w:r>
      <w:rPr>
        <w:rStyle w:val="a6"/>
      </w:rPr>
      <w:fldChar w:fldCharType="begin"/>
    </w:r>
    <w:r w:rsidR="00886E2B">
      <w:rPr>
        <w:rStyle w:val="a6"/>
      </w:rPr>
      <w:instrText xml:space="preserve">PAGE  </w:instrText>
    </w:r>
    <w:r>
      <w:rPr>
        <w:rStyle w:val="a6"/>
      </w:rPr>
      <w:fldChar w:fldCharType="end"/>
    </w:r>
  </w:p>
  <w:p w:rsidR="00886E2B" w:rsidRDefault="00886E2B" w:rsidP="00A52A70">
    <w:pPr>
      <w:pStyle w:val="a4"/>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86E2B" w:rsidRDefault="00045CDE" w:rsidP="00A12595">
    <w:pPr>
      <w:pStyle w:val="a4"/>
      <w:framePr w:wrap="around" w:vAnchor="text" w:hAnchor="margin" w:xAlign="right" w:y="1"/>
      <w:jc w:val="right"/>
      <w:rPr>
        <w:rStyle w:val="a6"/>
      </w:rPr>
    </w:pPr>
    <w:r>
      <w:rPr>
        <w:rStyle w:val="a6"/>
      </w:rPr>
      <w:fldChar w:fldCharType="begin"/>
    </w:r>
    <w:r w:rsidR="00886E2B">
      <w:rPr>
        <w:rStyle w:val="a6"/>
      </w:rPr>
      <w:instrText xml:space="preserve">PAGE  </w:instrText>
    </w:r>
    <w:r>
      <w:rPr>
        <w:rStyle w:val="a6"/>
      </w:rPr>
      <w:fldChar w:fldCharType="separate"/>
    </w:r>
    <w:r w:rsidR="004421E1">
      <w:rPr>
        <w:rStyle w:val="a6"/>
        <w:noProof/>
      </w:rPr>
      <w:t>2</w:t>
    </w:r>
    <w:r>
      <w:rPr>
        <w:rStyle w:val="a6"/>
      </w:rPr>
      <w:fldChar w:fldCharType="end"/>
    </w:r>
  </w:p>
  <w:p w:rsidR="00886E2B" w:rsidRDefault="00886E2B" w:rsidP="00A12595">
    <w:pPr>
      <w:pStyle w:val="a4"/>
      <w:framePr w:wrap="around" w:vAnchor="text" w:hAnchor="margin" w:xAlign="right" w:y="1"/>
      <w:ind w:right="360"/>
      <w:rPr>
        <w:rStyle w:val="a6"/>
      </w:rPr>
    </w:pPr>
  </w:p>
  <w:p w:rsidR="00886E2B" w:rsidRDefault="00886E2B" w:rsidP="007228CE">
    <w:pPr>
      <w:pStyle w:val="a4"/>
      <w:framePr w:wrap="around" w:vAnchor="text" w:hAnchor="margin" w:xAlign="right" w:y="1"/>
      <w:ind w:right="360"/>
      <w:rPr>
        <w:rStyle w:val="a6"/>
      </w:rPr>
    </w:pPr>
  </w:p>
  <w:p w:rsidR="00886E2B" w:rsidRDefault="00886E2B" w:rsidP="00A12595">
    <w:pPr>
      <w:pStyle w:val="a4"/>
      <w:ind w:right="360"/>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B0F77B5"/>
    <w:multiLevelType w:val="hybridMultilevel"/>
    <w:tmpl w:val="3B8268B8"/>
    <w:lvl w:ilvl="0" w:tplc="CF989FD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15C85F9C"/>
    <w:multiLevelType w:val="hybridMultilevel"/>
    <w:tmpl w:val="6890B696"/>
    <w:lvl w:ilvl="0" w:tplc="B9FC7E7E">
      <w:numFmt w:val="bullet"/>
      <w:lvlText w:val="–"/>
      <w:lvlJc w:val="left"/>
      <w:pPr>
        <w:ind w:left="1429" w:hanging="360"/>
      </w:pPr>
      <w:rPr>
        <w:rFonts w:ascii="Times New Roman" w:eastAsia="Calibri" w:hAnsi="Times New Roman" w:cs="Times New Roman" w:hint="default"/>
        <w:color w:val="auto"/>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nsid w:val="1A99132A"/>
    <w:multiLevelType w:val="hybridMultilevel"/>
    <w:tmpl w:val="CAA80AAE"/>
    <w:lvl w:ilvl="0" w:tplc="F7726EC8">
      <w:numFmt w:val="bullet"/>
      <w:lvlText w:val="–"/>
      <w:lvlJc w:val="left"/>
      <w:pPr>
        <w:ind w:left="1429" w:hanging="360"/>
      </w:pPr>
      <w:rPr>
        <w:rFonts w:ascii="Times New Roman" w:eastAsia="SimSu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nsid w:val="1DC65FB6"/>
    <w:multiLevelType w:val="hybridMultilevel"/>
    <w:tmpl w:val="FDC4FDFE"/>
    <w:lvl w:ilvl="0" w:tplc="ED5680F0">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1EB84018"/>
    <w:multiLevelType w:val="hybridMultilevel"/>
    <w:tmpl w:val="174050D2"/>
    <w:lvl w:ilvl="0" w:tplc="B9FC7E7E">
      <w:numFmt w:val="bullet"/>
      <w:lvlText w:val="–"/>
      <w:lvlJc w:val="left"/>
      <w:pPr>
        <w:ind w:left="1429" w:hanging="360"/>
      </w:pPr>
      <w:rPr>
        <w:rFonts w:ascii="Times New Roman" w:eastAsia="Calibri" w:hAnsi="Times New Roman" w:cs="Times New Roman" w:hint="default"/>
        <w:color w:val="auto"/>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nsid w:val="29B67627"/>
    <w:multiLevelType w:val="hybridMultilevel"/>
    <w:tmpl w:val="351497F0"/>
    <w:lvl w:ilvl="0" w:tplc="A58671F2">
      <w:start w:val="2"/>
      <w:numFmt w:val="bullet"/>
      <w:lvlText w:val="–"/>
      <w:lvlJc w:val="left"/>
      <w:pPr>
        <w:ind w:left="1429" w:hanging="360"/>
      </w:pPr>
      <w:rPr>
        <w:rFonts w:ascii="Times New Roman" w:eastAsia="Times New Roman" w:hAnsi="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nsid w:val="29BC40B3"/>
    <w:multiLevelType w:val="hybridMultilevel"/>
    <w:tmpl w:val="9AC64888"/>
    <w:lvl w:ilvl="0" w:tplc="B362257C">
      <w:start w:val="1"/>
      <w:numFmt w:val="bullet"/>
      <w:lvlText w:val="–"/>
      <w:lvlJc w:val="left"/>
      <w:pPr>
        <w:ind w:left="1429" w:hanging="360"/>
      </w:pPr>
      <w:rPr>
        <w:rFonts w:ascii="Times New Roman" w:eastAsia="Times New Roman" w:hAnsi="Times New Roman" w:cs="Times New Roman" w:hint="default"/>
        <w:sz w:val="28"/>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nsid w:val="2C09079E"/>
    <w:multiLevelType w:val="hybridMultilevel"/>
    <w:tmpl w:val="EE942374"/>
    <w:lvl w:ilvl="0" w:tplc="CF989FD0">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8">
    <w:nsid w:val="34C40F6E"/>
    <w:multiLevelType w:val="hybridMultilevel"/>
    <w:tmpl w:val="1FF0C00C"/>
    <w:lvl w:ilvl="0" w:tplc="B362257C">
      <w:start w:val="1"/>
      <w:numFmt w:val="bullet"/>
      <w:lvlText w:val="–"/>
      <w:lvlJc w:val="left"/>
      <w:pPr>
        <w:ind w:left="1429" w:hanging="360"/>
      </w:pPr>
      <w:rPr>
        <w:rFonts w:ascii="Times New Roman" w:eastAsia="Times New Roman" w:hAnsi="Times New Roman" w:cs="Times New Roman" w:hint="default"/>
        <w:sz w:val="28"/>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nsid w:val="42032BF4"/>
    <w:multiLevelType w:val="hybridMultilevel"/>
    <w:tmpl w:val="4F7EF0A4"/>
    <w:lvl w:ilvl="0" w:tplc="35DEF840">
      <w:numFmt w:val="bullet"/>
      <w:lvlText w:val="–"/>
      <w:lvlJc w:val="left"/>
      <w:pPr>
        <w:ind w:left="720" w:hanging="360"/>
      </w:pPr>
      <w:rPr>
        <w:rFonts w:ascii="Times New Roman" w:eastAsia="TimesNew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443B4CC7"/>
    <w:multiLevelType w:val="hybridMultilevel"/>
    <w:tmpl w:val="7974D97E"/>
    <w:lvl w:ilvl="0" w:tplc="CF989FD0">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1">
    <w:nsid w:val="455102FE"/>
    <w:multiLevelType w:val="hybridMultilevel"/>
    <w:tmpl w:val="1318FD4E"/>
    <w:lvl w:ilvl="0" w:tplc="25A8E3BE">
      <w:numFmt w:val="bullet"/>
      <w:lvlText w:val="–"/>
      <w:lvlJc w:val="left"/>
      <w:pPr>
        <w:ind w:left="1429" w:hanging="360"/>
      </w:pPr>
      <w:rPr>
        <w:rFonts w:ascii="Times New Roman" w:eastAsia="Times New Roman" w:hAnsi="Times New Roman" w:cs="Times New Roman" w:hint="default"/>
        <w:b w:val="0"/>
        <w:bCs w:val="0"/>
        <w:i w:val="0"/>
        <w:iCs w:val="0"/>
        <w:w w:val="99"/>
        <w:sz w:val="28"/>
        <w:szCs w:val="28"/>
        <w:lang w:val="uk-UA" w:eastAsia="en-US" w:bidi="ar-SA"/>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nsid w:val="45BB585A"/>
    <w:multiLevelType w:val="hybridMultilevel"/>
    <w:tmpl w:val="58146FA4"/>
    <w:lvl w:ilvl="0" w:tplc="24D8B9CA">
      <w:start w:val="3"/>
      <w:numFmt w:val="bullet"/>
      <w:lvlText w:val="–"/>
      <w:lvlJc w:val="left"/>
      <w:pPr>
        <w:ind w:left="1429" w:hanging="360"/>
      </w:pPr>
      <w:rPr>
        <w:rFonts w:ascii="Times New Roman" w:eastAsia="Times New Roman" w:hAnsi="Times New Roman" w:cs="Times New Roman" w:hint="default"/>
        <w:sz w:val="24"/>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nsid w:val="47F844D0"/>
    <w:multiLevelType w:val="hybridMultilevel"/>
    <w:tmpl w:val="2B9EAC42"/>
    <w:lvl w:ilvl="0" w:tplc="CF989FD0">
      <w:start w:val="1"/>
      <w:numFmt w:val="bullet"/>
      <w:lvlText w:val=""/>
      <w:lvlJc w:val="left"/>
      <w:pPr>
        <w:ind w:left="107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nsid w:val="4E1A79F8"/>
    <w:multiLevelType w:val="hybridMultilevel"/>
    <w:tmpl w:val="5CE400EA"/>
    <w:lvl w:ilvl="0" w:tplc="CF989FD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510F7664"/>
    <w:multiLevelType w:val="hybridMultilevel"/>
    <w:tmpl w:val="7A080F2A"/>
    <w:lvl w:ilvl="0" w:tplc="DFAA00BC">
      <w:start w:val="1"/>
      <w:numFmt w:val="bullet"/>
      <w:pStyle w:val="a"/>
      <w:lvlText w:val=""/>
      <w:lvlJc w:val="left"/>
      <w:pPr>
        <w:tabs>
          <w:tab w:val="num" w:pos="1021"/>
        </w:tabs>
        <w:ind w:firstLine="680"/>
      </w:pPr>
      <w:rPr>
        <w:rFonts w:ascii="Symbol" w:hAnsi="Symbol" w:cs="Symbol" w:hint="default"/>
        <w:b w:val="0"/>
        <w:bCs w:val="0"/>
        <w:i w:val="0"/>
        <w:iCs w:val="0"/>
        <w:caps w:val="0"/>
        <w:strike w:val="0"/>
        <w:dstrike w:val="0"/>
        <w:vanish w:val="0"/>
        <w:sz w:val="28"/>
        <w:szCs w:val="28"/>
        <w:vertAlign w:val="baseline"/>
      </w:rPr>
    </w:lvl>
    <w:lvl w:ilvl="1" w:tplc="04190019">
      <w:start w:val="1"/>
      <w:numFmt w:val="bullet"/>
      <w:lvlText w:val="o"/>
      <w:lvlJc w:val="left"/>
      <w:pPr>
        <w:tabs>
          <w:tab w:val="num" w:pos="1440"/>
        </w:tabs>
        <w:ind w:left="1440" w:hanging="360"/>
      </w:pPr>
      <w:rPr>
        <w:rFonts w:ascii="Courier New" w:hAnsi="Courier New" w:cs="Courier New" w:hint="default"/>
      </w:rPr>
    </w:lvl>
    <w:lvl w:ilvl="2" w:tplc="0419001B">
      <w:start w:val="1"/>
      <w:numFmt w:val="bullet"/>
      <w:lvlText w:val=""/>
      <w:lvlJc w:val="left"/>
      <w:pPr>
        <w:tabs>
          <w:tab w:val="num" w:pos="2160"/>
        </w:tabs>
        <w:ind w:left="2160" w:hanging="360"/>
      </w:pPr>
      <w:rPr>
        <w:rFonts w:ascii="Wingdings" w:hAnsi="Wingdings" w:cs="Wingdings" w:hint="default"/>
      </w:rPr>
    </w:lvl>
    <w:lvl w:ilvl="3" w:tplc="F7726EC8">
      <w:start w:val="1"/>
      <w:numFmt w:val="bullet"/>
      <w:lvlText w:val=""/>
      <w:lvlJc w:val="left"/>
      <w:pPr>
        <w:tabs>
          <w:tab w:val="num" w:pos="2880"/>
        </w:tabs>
        <w:ind w:left="2880" w:hanging="360"/>
      </w:pPr>
      <w:rPr>
        <w:rFonts w:ascii="Symbol" w:hAnsi="Symbol" w:cs="Symbol" w:hint="default"/>
      </w:rPr>
    </w:lvl>
    <w:lvl w:ilvl="4" w:tplc="04190019">
      <w:start w:val="1"/>
      <w:numFmt w:val="bullet"/>
      <w:lvlText w:val="o"/>
      <w:lvlJc w:val="left"/>
      <w:pPr>
        <w:tabs>
          <w:tab w:val="num" w:pos="3600"/>
        </w:tabs>
        <w:ind w:left="3600" w:hanging="360"/>
      </w:pPr>
      <w:rPr>
        <w:rFonts w:ascii="Courier New" w:hAnsi="Courier New" w:cs="Courier New" w:hint="default"/>
      </w:rPr>
    </w:lvl>
    <w:lvl w:ilvl="5" w:tplc="0419001B">
      <w:start w:val="1"/>
      <w:numFmt w:val="bullet"/>
      <w:lvlText w:val=""/>
      <w:lvlJc w:val="left"/>
      <w:pPr>
        <w:tabs>
          <w:tab w:val="num" w:pos="4320"/>
        </w:tabs>
        <w:ind w:left="4320" w:hanging="360"/>
      </w:pPr>
      <w:rPr>
        <w:rFonts w:ascii="Wingdings" w:hAnsi="Wingdings" w:cs="Wingdings" w:hint="default"/>
      </w:rPr>
    </w:lvl>
    <w:lvl w:ilvl="6" w:tplc="0419000F">
      <w:start w:val="1"/>
      <w:numFmt w:val="bullet"/>
      <w:lvlText w:val=""/>
      <w:lvlJc w:val="left"/>
      <w:pPr>
        <w:tabs>
          <w:tab w:val="num" w:pos="5040"/>
        </w:tabs>
        <w:ind w:left="5040" w:hanging="360"/>
      </w:pPr>
      <w:rPr>
        <w:rFonts w:ascii="Symbol" w:hAnsi="Symbol" w:cs="Symbol" w:hint="default"/>
      </w:rPr>
    </w:lvl>
    <w:lvl w:ilvl="7" w:tplc="04190019">
      <w:start w:val="1"/>
      <w:numFmt w:val="bullet"/>
      <w:lvlText w:val="o"/>
      <w:lvlJc w:val="left"/>
      <w:pPr>
        <w:tabs>
          <w:tab w:val="num" w:pos="5760"/>
        </w:tabs>
        <w:ind w:left="5760" w:hanging="360"/>
      </w:pPr>
      <w:rPr>
        <w:rFonts w:ascii="Courier New" w:hAnsi="Courier New" w:cs="Courier New" w:hint="default"/>
      </w:rPr>
    </w:lvl>
    <w:lvl w:ilvl="8" w:tplc="0419001B">
      <w:start w:val="1"/>
      <w:numFmt w:val="bullet"/>
      <w:lvlText w:val=""/>
      <w:lvlJc w:val="left"/>
      <w:pPr>
        <w:tabs>
          <w:tab w:val="num" w:pos="6480"/>
        </w:tabs>
        <w:ind w:left="6480" w:hanging="360"/>
      </w:pPr>
      <w:rPr>
        <w:rFonts w:ascii="Wingdings" w:hAnsi="Wingdings" w:cs="Wingdings" w:hint="default"/>
      </w:rPr>
    </w:lvl>
  </w:abstractNum>
  <w:abstractNum w:abstractNumId="16">
    <w:nsid w:val="530A67BA"/>
    <w:multiLevelType w:val="hybridMultilevel"/>
    <w:tmpl w:val="10529EBC"/>
    <w:lvl w:ilvl="0" w:tplc="E3F24320">
      <w:start w:val="1"/>
      <w:numFmt w:val="bullet"/>
      <w:lvlText w:val="–"/>
      <w:lvlJc w:val="left"/>
      <w:pPr>
        <w:ind w:left="1429" w:hanging="360"/>
      </w:pPr>
      <w:rPr>
        <w:rFonts w:ascii="Times New Roman" w:hAnsi="Times New Roman" w:hint="default"/>
        <w:b w:val="0"/>
        <w:i w:val="0"/>
        <w:caps w:val="0"/>
        <w:strike w:val="0"/>
        <w:dstrike w:val="0"/>
        <w:outline w:val="0"/>
        <w:shadow w:val="0"/>
        <w:emboss w:val="0"/>
        <w:imprint w:val="0"/>
        <w:vanish w:val="0"/>
        <w:spacing w:val="0"/>
        <w:w w:val="100"/>
        <w:kern w:val="0"/>
        <w:position w:val="0"/>
        <w:sz w:val="28"/>
        <w:effect w:val="none"/>
        <w:vertAlign w:val="baseline"/>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7">
    <w:nsid w:val="542C61B5"/>
    <w:multiLevelType w:val="hybridMultilevel"/>
    <w:tmpl w:val="39DC0338"/>
    <w:lvl w:ilvl="0" w:tplc="0419000F">
      <w:start w:val="1"/>
      <w:numFmt w:val="decimal"/>
      <w:lvlText w:val="%1."/>
      <w:lvlJc w:val="left"/>
      <w:pPr>
        <w:ind w:left="1429" w:hanging="360"/>
      </w:pPr>
      <w:rPr>
        <w:rFont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8">
    <w:nsid w:val="5DFC609B"/>
    <w:multiLevelType w:val="hybridMultilevel"/>
    <w:tmpl w:val="BA0E399A"/>
    <w:lvl w:ilvl="0" w:tplc="F7726EC8">
      <w:start w:val="1"/>
      <w:numFmt w:val="decimal"/>
      <w:lvlText w:val="%1."/>
      <w:lvlJc w:val="left"/>
      <w:pPr>
        <w:ind w:left="1210" w:hanging="360"/>
      </w:pPr>
    </w:lvl>
    <w:lvl w:ilvl="1" w:tplc="5AD06DDC">
      <w:start w:val="1"/>
      <w:numFmt w:val="lowerLetter"/>
      <w:lvlText w:val="%2."/>
      <w:lvlJc w:val="left"/>
      <w:pPr>
        <w:ind w:left="1440" w:hanging="360"/>
      </w:pPr>
    </w:lvl>
    <w:lvl w:ilvl="2" w:tplc="0419001B" w:tentative="1">
      <w:start w:val="1"/>
      <w:numFmt w:val="lowerRoman"/>
      <w:lvlText w:val="%3."/>
      <w:lvlJc w:val="right"/>
      <w:pPr>
        <w:ind w:left="2160" w:hanging="180"/>
      </w:pPr>
    </w:lvl>
    <w:lvl w:ilvl="3" w:tplc="F7726EC8">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5FDC5346"/>
    <w:multiLevelType w:val="hybridMultilevel"/>
    <w:tmpl w:val="C9F2D5D0"/>
    <w:lvl w:ilvl="0" w:tplc="B9FC7E7E">
      <w:numFmt w:val="bullet"/>
      <w:lvlText w:val="–"/>
      <w:lvlJc w:val="left"/>
      <w:pPr>
        <w:ind w:left="1429" w:hanging="360"/>
      </w:pPr>
      <w:rPr>
        <w:rFonts w:ascii="Times New Roman" w:eastAsia="Calibri" w:hAnsi="Times New Roman" w:cs="Times New Roman" w:hint="default"/>
        <w:color w:val="auto"/>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0">
    <w:nsid w:val="60CC3689"/>
    <w:multiLevelType w:val="hybridMultilevel"/>
    <w:tmpl w:val="B81C84F0"/>
    <w:lvl w:ilvl="0" w:tplc="CF989FD0">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CF989FD0">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1">
    <w:nsid w:val="62CA20BD"/>
    <w:multiLevelType w:val="hybridMultilevel"/>
    <w:tmpl w:val="45CE766E"/>
    <w:lvl w:ilvl="0" w:tplc="A58671F2">
      <w:start w:val="2"/>
      <w:numFmt w:val="bullet"/>
      <w:lvlText w:val="–"/>
      <w:lvlJc w:val="left"/>
      <w:pPr>
        <w:ind w:left="1429" w:hanging="360"/>
      </w:pPr>
      <w:rPr>
        <w:rFonts w:ascii="Times New Roman" w:eastAsia="Times New Roman" w:hAnsi="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2">
    <w:nsid w:val="66AF0ED6"/>
    <w:multiLevelType w:val="hybridMultilevel"/>
    <w:tmpl w:val="A8624EC0"/>
    <w:lvl w:ilvl="0" w:tplc="25A8E3BE">
      <w:numFmt w:val="bullet"/>
      <w:lvlText w:val="–"/>
      <w:lvlJc w:val="left"/>
      <w:pPr>
        <w:ind w:left="1429" w:hanging="360"/>
      </w:pPr>
      <w:rPr>
        <w:rFonts w:ascii="Times New Roman" w:eastAsia="Times New Roman" w:hAnsi="Times New Roman" w:cs="Times New Roman" w:hint="default"/>
        <w:b w:val="0"/>
        <w:bCs w:val="0"/>
        <w:i w:val="0"/>
        <w:iCs w:val="0"/>
        <w:w w:val="99"/>
        <w:sz w:val="28"/>
        <w:szCs w:val="28"/>
        <w:lang w:val="uk-UA" w:eastAsia="en-US" w:bidi="ar-SA"/>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3">
    <w:nsid w:val="70B5233E"/>
    <w:multiLevelType w:val="hybridMultilevel"/>
    <w:tmpl w:val="9A6A602C"/>
    <w:lvl w:ilvl="0" w:tplc="103AEAFE">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nsid w:val="716C1758"/>
    <w:multiLevelType w:val="hybridMultilevel"/>
    <w:tmpl w:val="5F8A9D20"/>
    <w:lvl w:ilvl="0" w:tplc="CF989FD0">
      <w:start w:val="1"/>
      <w:numFmt w:val="bullet"/>
      <w:lvlText w:val=""/>
      <w:lvlJc w:val="left"/>
      <w:pPr>
        <w:ind w:left="720" w:hanging="360"/>
      </w:pPr>
      <w:rPr>
        <w:rFonts w:ascii="Symbol" w:hAnsi="Symbol"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75A51D82"/>
    <w:multiLevelType w:val="hybridMultilevel"/>
    <w:tmpl w:val="0116286E"/>
    <w:lvl w:ilvl="0" w:tplc="24D8B9CA">
      <w:start w:val="3"/>
      <w:numFmt w:val="bullet"/>
      <w:lvlText w:val="–"/>
      <w:lvlJc w:val="left"/>
      <w:pPr>
        <w:ind w:left="1069" w:hanging="360"/>
      </w:pPr>
      <w:rPr>
        <w:rFonts w:ascii="Times New Roman" w:eastAsia="Times New Roman" w:hAnsi="Times New Roman" w:cs="Times New Roman" w:hint="default"/>
        <w:sz w:val="24"/>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6">
    <w:nsid w:val="7BD7306B"/>
    <w:multiLevelType w:val="multilevel"/>
    <w:tmpl w:val="1C8A56B6"/>
    <w:styleLink w:val="06-list"/>
    <w:lvl w:ilvl="0">
      <w:numFmt w:val="bullet"/>
      <w:lvlText w:val="–"/>
      <w:lvlJc w:val="left"/>
      <w:pPr>
        <w:tabs>
          <w:tab w:val="num" w:pos="851"/>
        </w:tabs>
        <w:ind w:left="0" w:firstLine="567"/>
      </w:pPr>
      <w:rPr>
        <w:rFonts w:ascii="Times New Roman" w:hAnsi="Times New Roman" w:cs="Times New Roman" w:hint="default"/>
        <w:sz w:val="20"/>
      </w:rPr>
    </w:lvl>
    <w:lvl w:ilvl="1">
      <w:start w:val="1"/>
      <w:numFmt w:val="bullet"/>
      <w:lvlText w:val="o"/>
      <w:lvlJc w:val="left"/>
      <w:pPr>
        <w:tabs>
          <w:tab w:val="num" w:pos="1647"/>
        </w:tabs>
        <w:ind w:left="1647" w:hanging="360"/>
      </w:pPr>
      <w:rPr>
        <w:rFonts w:ascii="Courier New" w:hAnsi="Courier New" w:cs="Courier New" w:hint="default"/>
      </w:rPr>
    </w:lvl>
    <w:lvl w:ilvl="2">
      <w:start w:val="1"/>
      <w:numFmt w:val="bullet"/>
      <w:lvlText w:val=""/>
      <w:lvlJc w:val="left"/>
      <w:pPr>
        <w:tabs>
          <w:tab w:val="num" w:pos="2367"/>
        </w:tabs>
        <w:ind w:left="2367" w:hanging="360"/>
      </w:pPr>
      <w:rPr>
        <w:rFonts w:ascii="Wingdings" w:hAnsi="Wingdings" w:hint="default"/>
      </w:rPr>
    </w:lvl>
    <w:lvl w:ilvl="3">
      <w:start w:val="1"/>
      <w:numFmt w:val="bullet"/>
      <w:lvlText w:val=""/>
      <w:lvlJc w:val="left"/>
      <w:pPr>
        <w:tabs>
          <w:tab w:val="num" w:pos="3087"/>
        </w:tabs>
        <w:ind w:left="3087" w:hanging="360"/>
      </w:pPr>
      <w:rPr>
        <w:rFonts w:ascii="Symbol" w:hAnsi="Symbol" w:hint="default"/>
      </w:rPr>
    </w:lvl>
    <w:lvl w:ilvl="4">
      <w:start w:val="1"/>
      <w:numFmt w:val="bullet"/>
      <w:lvlText w:val="o"/>
      <w:lvlJc w:val="left"/>
      <w:pPr>
        <w:tabs>
          <w:tab w:val="num" w:pos="3807"/>
        </w:tabs>
        <w:ind w:left="3807" w:hanging="360"/>
      </w:pPr>
      <w:rPr>
        <w:rFonts w:ascii="Courier New" w:hAnsi="Courier New" w:cs="Courier New" w:hint="default"/>
      </w:rPr>
    </w:lvl>
    <w:lvl w:ilvl="5">
      <w:start w:val="1"/>
      <w:numFmt w:val="bullet"/>
      <w:lvlText w:val=""/>
      <w:lvlJc w:val="left"/>
      <w:pPr>
        <w:tabs>
          <w:tab w:val="num" w:pos="4527"/>
        </w:tabs>
        <w:ind w:left="4527" w:hanging="360"/>
      </w:pPr>
      <w:rPr>
        <w:rFonts w:ascii="Wingdings" w:hAnsi="Wingdings" w:hint="default"/>
      </w:rPr>
    </w:lvl>
    <w:lvl w:ilvl="6">
      <w:start w:val="1"/>
      <w:numFmt w:val="bullet"/>
      <w:lvlText w:val=""/>
      <w:lvlJc w:val="left"/>
      <w:pPr>
        <w:tabs>
          <w:tab w:val="num" w:pos="5247"/>
        </w:tabs>
        <w:ind w:left="5247" w:hanging="360"/>
      </w:pPr>
      <w:rPr>
        <w:rFonts w:ascii="Symbol" w:hAnsi="Symbol" w:hint="default"/>
      </w:rPr>
    </w:lvl>
    <w:lvl w:ilvl="7">
      <w:start w:val="1"/>
      <w:numFmt w:val="bullet"/>
      <w:lvlText w:val="o"/>
      <w:lvlJc w:val="left"/>
      <w:pPr>
        <w:tabs>
          <w:tab w:val="num" w:pos="5967"/>
        </w:tabs>
        <w:ind w:left="5967" w:hanging="360"/>
      </w:pPr>
      <w:rPr>
        <w:rFonts w:ascii="Courier New" w:hAnsi="Courier New" w:cs="Courier New" w:hint="default"/>
      </w:rPr>
    </w:lvl>
    <w:lvl w:ilvl="8">
      <w:start w:val="1"/>
      <w:numFmt w:val="bullet"/>
      <w:lvlText w:val=""/>
      <w:lvlJc w:val="left"/>
      <w:pPr>
        <w:tabs>
          <w:tab w:val="num" w:pos="6687"/>
        </w:tabs>
        <w:ind w:left="6687" w:hanging="360"/>
      </w:pPr>
      <w:rPr>
        <w:rFonts w:ascii="Wingdings" w:hAnsi="Wingdings" w:hint="default"/>
      </w:rPr>
    </w:lvl>
  </w:abstractNum>
  <w:abstractNum w:abstractNumId="27">
    <w:nsid w:val="7CB74A92"/>
    <w:multiLevelType w:val="hybridMultilevel"/>
    <w:tmpl w:val="BA0E399A"/>
    <w:lvl w:ilvl="0" w:tplc="F7726EC8">
      <w:start w:val="1"/>
      <w:numFmt w:val="decimal"/>
      <w:lvlText w:val="%1."/>
      <w:lvlJc w:val="left"/>
      <w:pPr>
        <w:ind w:left="720" w:hanging="360"/>
      </w:pPr>
    </w:lvl>
    <w:lvl w:ilvl="1" w:tplc="5AD06DDC">
      <w:start w:val="1"/>
      <w:numFmt w:val="lowerLetter"/>
      <w:lvlText w:val="%2."/>
      <w:lvlJc w:val="left"/>
      <w:pPr>
        <w:ind w:left="1440" w:hanging="360"/>
      </w:pPr>
    </w:lvl>
    <w:lvl w:ilvl="2" w:tplc="0419001B" w:tentative="1">
      <w:start w:val="1"/>
      <w:numFmt w:val="lowerRoman"/>
      <w:lvlText w:val="%3."/>
      <w:lvlJc w:val="right"/>
      <w:pPr>
        <w:ind w:left="2160" w:hanging="180"/>
      </w:pPr>
    </w:lvl>
    <w:lvl w:ilvl="3" w:tplc="F7726EC8">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8"/>
  </w:num>
  <w:num w:numId="2">
    <w:abstractNumId w:val="26"/>
  </w:num>
  <w:num w:numId="3">
    <w:abstractNumId w:val="15"/>
  </w:num>
  <w:num w:numId="4">
    <w:abstractNumId w:val="25"/>
  </w:num>
  <w:num w:numId="5">
    <w:abstractNumId w:val="2"/>
  </w:num>
  <w:num w:numId="6">
    <w:abstractNumId w:val="11"/>
  </w:num>
  <w:num w:numId="7">
    <w:abstractNumId w:val="14"/>
  </w:num>
  <w:num w:numId="8">
    <w:abstractNumId w:val="24"/>
  </w:num>
  <w:num w:numId="9">
    <w:abstractNumId w:val="20"/>
  </w:num>
  <w:num w:numId="10">
    <w:abstractNumId w:val="7"/>
  </w:num>
  <w:num w:numId="11">
    <w:abstractNumId w:val="13"/>
  </w:num>
  <w:num w:numId="12">
    <w:abstractNumId w:val="0"/>
  </w:num>
  <w:num w:numId="13">
    <w:abstractNumId w:val="10"/>
  </w:num>
  <w:num w:numId="14">
    <w:abstractNumId w:val="22"/>
  </w:num>
  <w:num w:numId="15">
    <w:abstractNumId w:val="17"/>
  </w:num>
  <w:num w:numId="16">
    <w:abstractNumId w:val="21"/>
  </w:num>
  <w:num w:numId="17">
    <w:abstractNumId w:val="5"/>
  </w:num>
  <w:num w:numId="18">
    <w:abstractNumId w:val="23"/>
  </w:num>
  <w:num w:numId="19">
    <w:abstractNumId w:val="3"/>
  </w:num>
  <w:num w:numId="20">
    <w:abstractNumId w:val="27"/>
  </w:num>
  <w:num w:numId="21">
    <w:abstractNumId w:val="16"/>
  </w:num>
  <w:num w:numId="22">
    <w:abstractNumId w:val="4"/>
  </w:num>
  <w:num w:numId="23">
    <w:abstractNumId w:val="1"/>
  </w:num>
  <w:num w:numId="24">
    <w:abstractNumId w:val="19"/>
  </w:num>
  <w:num w:numId="25">
    <w:abstractNumId w:val="12"/>
  </w:num>
  <w:num w:numId="26">
    <w:abstractNumId w:val="9"/>
  </w:num>
  <w:num w:numId="27">
    <w:abstractNumId w:val="8"/>
  </w:num>
  <w:num w:numId="28">
    <w:abstractNumId w:val="6"/>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hideGrammaticalErrors/>
  <w:activeWritingStyle w:appName="MSWord" w:lang="ru-RU" w:vendorID="1" w:dllVersion="512" w:checkStyle="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357"/>
  <w:noPunctuationKerning/>
  <w:characterSpacingControl w:val="doNotCompress"/>
  <w:footnotePr>
    <w:footnote w:id="-1"/>
    <w:footnote w:id="0"/>
  </w:footnotePr>
  <w:endnotePr>
    <w:endnote w:id="-1"/>
    <w:endnote w:id="0"/>
  </w:endnotePr>
  <w:compat>
    <w:compatSetting w:name="compatibilityMode" w:uri="http://schemas.microsoft.com/office/word" w:val="12"/>
  </w:compat>
  <w:rsids>
    <w:rsidRoot w:val="0013045A"/>
    <w:rsid w:val="0001266D"/>
    <w:rsid w:val="00016AF7"/>
    <w:rsid w:val="00024450"/>
    <w:rsid w:val="0002748E"/>
    <w:rsid w:val="000426BE"/>
    <w:rsid w:val="00044755"/>
    <w:rsid w:val="00045CDE"/>
    <w:rsid w:val="00057552"/>
    <w:rsid w:val="000611FF"/>
    <w:rsid w:val="00074012"/>
    <w:rsid w:val="00082123"/>
    <w:rsid w:val="00082BCC"/>
    <w:rsid w:val="00084CA2"/>
    <w:rsid w:val="00084D18"/>
    <w:rsid w:val="00086CE9"/>
    <w:rsid w:val="00092D8A"/>
    <w:rsid w:val="00095FED"/>
    <w:rsid w:val="000A04A4"/>
    <w:rsid w:val="000A1FFC"/>
    <w:rsid w:val="000C7D72"/>
    <w:rsid w:val="000D14FA"/>
    <w:rsid w:val="000D1E1F"/>
    <w:rsid w:val="000D6BF4"/>
    <w:rsid w:val="000E74F3"/>
    <w:rsid w:val="001050C1"/>
    <w:rsid w:val="00105F0A"/>
    <w:rsid w:val="00107CC4"/>
    <w:rsid w:val="00110A7C"/>
    <w:rsid w:val="0011261B"/>
    <w:rsid w:val="00113492"/>
    <w:rsid w:val="001215B8"/>
    <w:rsid w:val="001231F1"/>
    <w:rsid w:val="0012355C"/>
    <w:rsid w:val="0013045A"/>
    <w:rsid w:val="00135E6A"/>
    <w:rsid w:val="00136A58"/>
    <w:rsid w:val="0014561B"/>
    <w:rsid w:val="00147FCD"/>
    <w:rsid w:val="0015491B"/>
    <w:rsid w:val="00161F39"/>
    <w:rsid w:val="0016315A"/>
    <w:rsid w:val="00164075"/>
    <w:rsid w:val="0017764B"/>
    <w:rsid w:val="00180D93"/>
    <w:rsid w:val="00186D14"/>
    <w:rsid w:val="00193815"/>
    <w:rsid w:val="00196654"/>
    <w:rsid w:val="001A29DC"/>
    <w:rsid w:val="001A34B5"/>
    <w:rsid w:val="001A40A2"/>
    <w:rsid w:val="001A4D6C"/>
    <w:rsid w:val="001B0AA6"/>
    <w:rsid w:val="001B2737"/>
    <w:rsid w:val="001B3DCC"/>
    <w:rsid w:val="001B54A0"/>
    <w:rsid w:val="001C6595"/>
    <w:rsid w:val="001E1529"/>
    <w:rsid w:val="001F203E"/>
    <w:rsid w:val="001F24CF"/>
    <w:rsid w:val="001F6A7E"/>
    <w:rsid w:val="00205D27"/>
    <w:rsid w:val="002073A2"/>
    <w:rsid w:val="00211F07"/>
    <w:rsid w:val="00213C66"/>
    <w:rsid w:val="00214E2B"/>
    <w:rsid w:val="00215CB1"/>
    <w:rsid w:val="002162E2"/>
    <w:rsid w:val="00231AC2"/>
    <w:rsid w:val="002348F1"/>
    <w:rsid w:val="00236A14"/>
    <w:rsid w:val="0024019D"/>
    <w:rsid w:val="00245338"/>
    <w:rsid w:val="002560D7"/>
    <w:rsid w:val="00260DAC"/>
    <w:rsid w:val="00272343"/>
    <w:rsid w:val="002A1C7B"/>
    <w:rsid w:val="002A2216"/>
    <w:rsid w:val="002C7673"/>
    <w:rsid w:val="002D0620"/>
    <w:rsid w:val="002D2928"/>
    <w:rsid w:val="002E4047"/>
    <w:rsid w:val="002F0BC6"/>
    <w:rsid w:val="002F116C"/>
    <w:rsid w:val="002F1264"/>
    <w:rsid w:val="002F20AF"/>
    <w:rsid w:val="002F2622"/>
    <w:rsid w:val="002F3D95"/>
    <w:rsid w:val="002F4908"/>
    <w:rsid w:val="00300889"/>
    <w:rsid w:val="00302FA9"/>
    <w:rsid w:val="00305380"/>
    <w:rsid w:val="00314BB9"/>
    <w:rsid w:val="00317723"/>
    <w:rsid w:val="00325BA0"/>
    <w:rsid w:val="003303E6"/>
    <w:rsid w:val="0033404D"/>
    <w:rsid w:val="003365F8"/>
    <w:rsid w:val="00340C1E"/>
    <w:rsid w:val="00350321"/>
    <w:rsid w:val="00354346"/>
    <w:rsid w:val="00361527"/>
    <w:rsid w:val="003616EC"/>
    <w:rsid w:val="00372357"/>
    <w:rsid w:val="00374281"/>
    <w:rsid w:val="00377B98"/>
    <w:rsid w:val="00384FF9"/>
    <w:rsid w:val="003A75AE"/>
    <w:rsid w:val="003B73D9"/>
    <w:rsid w:val="003C7A0D"/>
    <w:rsid w:val="003D31EB"/>
    <w:rsid w:val="003D520D"/>
    <w:rsid w:val="003D5CA9"/>
    <w:rsid w:val="003E2D4E"/>
    <w:rsid w:val="003E5790"/>
    <w:rsid w:val="003F2ED7"/>
    <w:rsid w:val="003F337E"/>
    <w:rsid w:val="003F33F8"/>
    <w:rsid w:val="003F37F5"/>
    <w:rsid w:val="003F6CDA"/>
    <w:rsid w:val="00404F07"/>
    <w:rsid w:val="00405213"/>
    <w:rsid w:val="0040742C"/>
    <w:rsid w:val="00407A15"/>
    <w:rsid w:val="00410008"/>
    <w:rsid w:val="004140A6"/>
    <w:rsid w:val="00415D1A"/>
    <w:rsid w:val="00417997"/>
    <w:rsid w:val="00422841"/>
    <w:rsid w:val="004347DC"/>
    <w:rsid w:val="0043660E"/>
    <w:rsid w:val="0043758E"/>
    <w:rsid w:val="0044028F"/>
    <w:rsid w:val="004421E1"/>
    <w:rsid w:val="0044241A"/>
    <w:rsid w:val="004438A6"/>
    <w:rsid w:val="0044647B"/>
    <w:rsid w:val="00454CBF"/>
    <w:rsid w:val="00463625"/>
    <w:rsid w:val="004659A3"/>
    <w:rsid w:val="00467C6B"/>
    <w:rsid w:val="00473006"/>
    <w:rsid w:val="0047594F"/>
    <w:rsid w:val="00475BC8"/>
    <w:rsid w:val="00486062"/>
    <w:rsid w:val="00492736"/>
    <w:rsid w:val="004951F9"/>
    <w:rsid w:val="004A5EFA"/>
    <w:rsid w:val="004B5E15"/>
    <w:rsid w:val="004C2087"/>
    <w:rsid w:val="004C57B2"/>
    <w:rsid w:val="004C6AD9"/>
    <w:rsid w:val="004C7A2A"/>
    <w:rsid w:val="004C7AEC"/>
    <w:rsid w:val="004D2EEA"/>
    <w:rsid w:val="004E4900"/>
    <w:rsid w:val="004E6C6F"/>
    <w:rsid w:val="004F1E6D"/>
    <w:rsid w:val="004F60AD"/>
    <w:rsid w:val="0050175D"/>
    <w:rsid w:val="00501DA5"/>
    <w:rsid w:val="005034EA"/>
    <w:rsid w:val="0050371F"/>
    <w:rsid w:val="005104F6"/>
    <w:rsid w:val="00512CCA"/>
    <w:rsid w:val="005152C8"/>
    <w:rsid w:val="00520942"/>
    <w:rsid w:val="00522EFD"/>
    <w:rsid w:val="0052461D"/>
    <w:rsid w:val="0052579F"/>
    <w:rsid w:val="005364E8"/>
    <w:rsid w:val="00537FCA"/>
    <w:rsid w:val="00546638"/>
    <w:rsid w:val="005515A9"/>
    <w:rsid w:val="00554EF6"/>
    <w:rsid w:val="00555200"/>
    <w:rsid w:val="005610BE"/>
    <w:rsid w:val="00561EC2"/>
    <w:rsid w:val="00562C4D"/>
    <w:rsid w:val="00581547"/>
    <w:rsid w:val="005826F5"/>
    <w:rsid w:val="005828C8"/>
    <w:rsid w:val="005847A6"/>
    <w:rsid w:val="00593655"/>
    <w:rsid w:val="00594C7F"/>
    <w:rsid w:val="005A2C69"/>
    <w:rsid w:val="005A457C"/>
    <w:rsid w:val="005A69AF"/>
    <w:rsid w:val="005B29A3"/>
    <w:rsid w:val="005C0B47"/>
    <w:rsid w:val="005C5E17"/>
    <w:rsid w:val="005D1A5D"/>
    <w:rsid w:val="005D4101"/>
    <w:rsid w:val="005D5DD0"/>
    <w:rsid w:val="005E2653"/>
    <w:rsid w:val="005E5241"/>
    <w:rsid w:val="005F2130"/>
    <w:rsid w:val="005F38DA"/>
    <w:rsid w:val="005F7D93"/>
    <w:rsid w:val="00605D24"/>
    <w:rsid w:val="00605F22"/>
    <w:rsid w:val="00611606"/>
    <w:rsid w:val="00613160"/>
    <w:rsid w:val="00614825"/>
    <w:rsid w:val="006150B8"/>
    <w:rsid w:val="006166DC"/>
    <w:rsid w:val="00623152"/>
    <w:rsid w:val="0062606F"/>
    <w:rsid w:val="00634113"/>
    <w:rsid w:val="0063775A"/>
    <w:rsid w:val="00640C55"/>
    <w:rsid w:val="006437CE"/>
    <w:rsid w:val="006446B2"/>
    <w:rsid w:val="0067520E"/>
    <w:rsid w:val="006775B0"/>
    <w:rsid w:val="0068011D"/>
    <w:rsid w:val="006A0569"/>
    <w:rsid w:val="006A4B84"/>
    <w:rsid w:val="006B01DB"/>
    <w:rsid w:val="006B1F5E"/>
    <w:rsid w:val="006B57C3"/>
    <w:rsid w:val="006C5CC9"/>
    <w:rsid w:val="006C6E9C"/>
    <w:rsid w:val="006D6A4F"/>
    <w:rsid w:val="006E7650"/>
    <w:rsid w:val="006F3FF1"/>
    <w:rsid w:val="006F4D0D"/>
    <w:rsid w:val="00702205"/>
    <w:rsid w:val="00706819"/>
    <w:rsid w:val="007123BC"/>
    <w:rsid w:val="00714896"/>
    <w:rsid w:val="007154C7"/>
    <w:rsid w:val="007228CE"/>
    <w:rsid w:val="00724187"/>
    <w:rsid w:val="00732481"/>
    <w:rsid w:val="007325F4"/>
    <w:rsid w:val="00751ABC"/>
    <w:rsid w:val="00752747"/>
    <w:rsid w:val="00762093"/>
    <w:rsid w:val="00764197"/>
    <w:rsid w:val="00766D7E"/>
    <w:rsid w:val="00771C55"/>
    <w:rsid w:val="00777D3D"/>
    <w:rsid w:val="00781B18"/>
    <w:rsid w:val="0078460F"/>
    <w:rsid w:val="007877A9"/>
    <w:rsid w:val="0079142B"/>
    <w:rsid w:val="007974A6"/>
    <w:rsid w:val="007A2993"/>
    <w:rsid w:val="007A57E8"/>
    <w:rsid w:val="007A5BC9"/>
    <w:rsid w:val="007A7A67"/>
    <w:rsid w:val="007A7C66"/>
    <w:rsid w:val="007B0EA5"/>
    <w:rsid w:val="007B18A4"/>
    <w:rsid w:val="007C5A04"/>
    <w:rsid w:val="007C627B"/>
    <w:rsid w:val="007E0BA8"/>
    <w:rsid w:val="007E4C34"/>
    <w:rsid w:val="007E5BC3"/>
    <w:rsid w:val="007E64F9"/>
    <w:rsid w:val="007F3513"/>
    <w:rsid w:val="007F3C46"/>
    <w:rsid w:val="007F7460"/>
    <w:rsid w:val="00811F69"/>
    <w:rsid w:val="00814544"/>
    <w:rsid w:val="008214B5"/>
    <w:rsid w:val="008232DE"/>
    <w:rsid w:val="00823AF1"/>
    <w:rsid w:val="00825343"/>
    <w:rsid w:val="0083646F"/>
    <w:rsid w:val="00841F4F"/>
    <w:rsid w:val="008445BE"/>
    <w:rsid w:val="00854C35"/>
    <w:rsid w:val="008568FC"/>
    <w:rsid w:val="00863DF5"/>
    <w:rsid w:val="00865736"/>
    <w:rsid w:val="008747B1"/>
    <w:rsid w:val="00880E98"/>
    <w:rsid w:val="00883BBC"/>
    <w:rsid w:val="00885383"/>
    <w:rsid w:val="00886E2B"/>
    <w:rsid w:val="00896058"/>
    <w:rsid w:val="008961A5"/>
    <w:rsid w:val="008979EC"/>
    <w:rsid w:val="008A0B59"/>
    <w:rsid w:val="008A1779"/>
    <w:rsid w:val="008C20D4"/>
    <w:rsid w:val="008C2D4F"/>
    <w:rsid w:val="008C438D"/>
    <w:rsid w:val="008D4087"/>
    <w:rsid w:val="008E0F02"/>
    <w:rsid w:val="008E7181"/>
    <w:rsid w:val="008E7490"/>
    <w:rsid w:val="008F20F7"/>
    <w:rsid w:val="00901BCD"/>
    <w:rsid w:val="00903292"/>
    <w:rsid w:val="00905666"/>
    <w:rsid w:val="00910483"/>
    <w:rsid w:val="00910934"/>
    <w:rsid w:val="00914462"/>
    <w:rsid w:val="0091500A"/>
    <w:rsid w:val="009151F6"/>
    <w:rsid w:val="009177AA"/>
    <w:rsid w:val="00924913"/>
    <w:rsid w:val="00925980"/>
    <w:rsid w:val="009311C5"/>
    <w:rsid w:val="0093154F"/>
    <w:rsid w:val="009318F1"/>
    <w:rsid w:val="00937719"/>
    <w:rsid w:val="00937C98"/>
    <w:rsid w:val="0094013D"/>
    <w:rsid w:val="0096407D"/>
    <w:rsid w:val="00967497"/>
    <w:rsid w:val="0096789D"/>
    <w:rsid w:val="0097559D"/>
    <w:rsid w:val="0098279D"/>
    <w:rsid w:val="00982AF5"/>
    <w:rsid w:val="00982C20"/>
    <w:rsid w:val="00987F2B"/>
    <w:rsid w:val="00991512"/>
    <w:rsid w:val="00993429"/>
    <w:rsid w:val="009944ED"/>
    <w:rsid w:val="00995B8B"/>
    <w:rsid w:val="00997078"/>
    <w:rsid w:val="0099713B"/>
    <w:rsid w:val="009A217C"/>
    <w:rsid w:val="009A31F0"/>
    <w:rsid w:val="009A3405"/>
    <w:rsid w:val="009A59F1"/>
    <w:rsid w:val="009B4560"/>
    <w:rsid w:val="009C5B12"/>
    <w:rsid w:val="009C69AF"/>
    <w:rsid w:val="009D6642"/>
    <w:rsid w:val="009E103A"/>
    <w:rsid w:val="009E3FF6"/>
    <w:rsid w:val="009E640B"/>
    <w:rsid w:val="009E7EB2"/>
    <w:rsid w:val="009F147B"/>
    <w:rsid w:val="009F4BEE"/>
    <w:rsid w:val="00A00949"/>
    <w:rsid w:val="00A07E8A"/>
    <w:rsid w:val="00A12595"/>
    <w:rsid w:val="00A16F77"/>
    <w:rsid w:val="00A2195E"/>
    <w:rsid w:val="00A225D9"/>
    <w:rsid w:val="00A27935"/>
    <w:rsid w:val="00A35F67"/>
    <w:rsid w:val="00A400F6"/>
    <w:rsid w:val="00A4131F"/>
    <w:rsid w:val="00A41EB1"/>
    <w:rsid w:val="00A443EC"/>
    <w:rsid w:val="00A469FE"/>
    <w:rsid w:val="00A52748"/>
    <w:rsid w:val="00A52A70"/>
    <w:rsid w:val="00A63F9B"/>
    <w:rsid w:val="00A641AA"/>
    <w:rsid w:val="00A65800"/>
    <w:rsid w:val="00A673A5"/>
    <w:rsid w:val="00A75F4F"/>
    <w:rsid w:val="00A776ED"/>
    <w:rsid w:val="00A81027"/>
    <w:rsid w:val="00A82602"/>
    <w:rsid w:val="00A82DFF"/>
    <w:rsid w:val="00A87D41"/>
    <w:rsid w:val="00A90014"/>
    <w:rsid w:val="00A95492"/>
    <w:rsid w:val="00AA3818"/>
    <w:rsid w:val="00AA383D"/>
    <w:rsid w:val="00AB13F4"/>
    <w:rsid w:val="00AC17CA"/>
    <w:rsid w:val="00AC3F44"/>
    <w:rsid w:val="00AC4B92"/>
    <w:rsid w:val="00AD02F2"/>
    <w:rsid w:val="00AD0BC3"/>
    <w:rsid w:val="00AD3301"/>
    <w:rsid w:val="00AD4E4C"/>
    <w:rsid w:val="00AE1398"/>
    <w:rsid w:val="00AE14E4"/>
    <w:rsid w:val="00AE3B57"/>
    <w:rsid w:val="00AE4543"/>
    <w:rsid w:val="00AE4DF1"/>
    <w:rsid w:val="00AE510C"/>
    <w:rsid w:val="00AE77EB"/>
    <w:rsid w:val="00AF3372"/>
    <w:rsid w:val="00AF68FD"/>
    <w:rsid w:val="00B00BB1"/>
    <w:rsid w:val="00B00C7E"/>
    <w:rsid w:val="00B0795C"/>
    <w:rsid w:val="00B15D05"/>
    <w:rsid w:val="00B168B4"/>
    <w:rsid w:val="00B27E2A"/>
    <w:rsid w:val="00B30900"/>
    <w:rsid w:val="00B30DAC"/>
    <w:rsid w:val="00B31078"/>
    <w:rsid w:val="00B31C1E"/>
    <w:rsid w:val="00B34463"/>
    <w:rsid w:val="00B438E4"/>
    <w:rsid w:val="00B538AF"/>
    <w:rsid w:val="00B65357"/>
    <w:rsid w:val="00B67C3A"/>
    <w:rsid w:val="00B7242A"/>
    <w:rsid w:val="00B73718"/>
    <w:rsid w:val="00B81723"/>
    <w:rsid w:val="00B8361A"/>
    <w:rsid w:val="00B83A20"/>
    <w:rsid w:val="00BA4670"/>
    <w:rsid w:val="00BA6894"/>
    <w:rsid w:val="00BB4D88"/>
    <w:rsid w:val="00BB4E64"/>
    <w:rsid w:val="00BC0D52"/>
    <w:rsid w:val="00BC287F"/>
    <w:rsid w:val="00BC5E80"/>
    <w:rsid w:val="00BD01ED"/>
    <w:rsid w:val="00BD1DC7"/>
    <w:rsid w:val="00BD2BD1"/>
    <w:rsid w:val="00BD6DAB"/>
    <w:rsid w:val="00BD7B88"/>
    <w:rsid w:val="00BF03B1"/>
    <w:rsid w:val="00C002C1"/>
    <w:rsid w:val="00C11542"/>
    <w:rsid w:val="00C15905"/>
    <w:rsid w:val="00C179AB"/>
    <w:rsid w:val="00C34B19"/>
    <w:rsid w:val="00C35B81"/>
    <w:rsid w:val="00C368EE"/>
    <w:rsid w:val="00C41F5D"/>
    <w:rsid w:val="00C42749"/>
    <w:rsid w:val="00C42B93"/>
    <w:rsid w:val="00C45AFE"/>
    <w:rsid w:val="00C53AE1"/>
    <w:rsid w:val="00C56058"/>
    <w:rsid w:val="00C57724"/>
    <w:rsid w:val="00C64785"/>
    <w:rsid w:val="00C65398"/>
    <w:rsid w:val="00C67AF6"/>
    <w:rsid w:val="00C72BB2"/>
    <w:rsid w:val="00C75A2D"/>
    <w:rsid w:val="00C800F0"/>
    <w:rsid w:val="00C8151A"/>
    <w:rsid w:val="00C84987"/>
    <w:rsid w:val="00C84B54"/>
    <w:rsid w:val="00C84C2B"/>
    <w:rsid w:val="00C94B5C"/>
    <w:rsid w:val="00C957AC"/>
    <w:rsid w:val="00CA00EE"/>
    <w:rsid w:val="00CA7150"/>
    <w:rsid w:val="00CB08B6"/>
    <w:rsid w:val="00CB631F"/>
    <w:rsid w:val="00CC49FB"/>
    <w:rsid w:val="00CD2619"/>
    <w:rsid w:val="00CF011A"/>
    <w:rsid w:val="00CF0E64"/>
    <w:rsid w:val="00CF483D"/>
    <w:rsid w:val="00D01C2B"/>
    <w:rsid w:val="00D030F3"/>
    <w:rsid w:val="00D04D49"/>
    <w:rsid w:val="00D10ABF"/>
    <w:rsid w:val="00D12ABC"/>
    <w:rsid w:val="00D1609C"/>
    <w:rsid w:val="00D17CE6"/>
    <w:rsid w:val="00D314C8"/>
    <w:rsid w:val="00D32221"/>
    <w:rsid w:val="00D33775"/>
    <w:rsid w:val="00D37364"/>
    <w:rsid w:val="00D37D49"/>
    <w:rsid w:val="00D4082E"/>
    <w:rsid w:val="00D60524"/>
    <w:rsid w:val="00D62C05"/>
    <w:rsid w:val="00D63B6E"/>
    <w:rsid w:val="00D729DF"/>
    <w:rsid w:val="00D811ED"/>
    <w:rsid w:val="00D823F0"/>
    <w:rsid w:val="00D8534B"/>
    <w:rsid w:val="00D91408"/>
    <w:rsid w:val="00D9312F"/>
    <w:rsid w:val="00D950CF"/>
    <w:rsid w:val="00D9523E"/>
    <w:rsid w:val="00D95B1C"/>
    <w:rsid w:val="00D97A90"/>
    <w:rsid w:val="00DA6571"/>
    <w:rsid w:val="00DB1433"/>
    <w:rsid w:val="00DC3FA1"/>
    <w:rsid w:val="00DC7A1A"/>
    <w:rsid w:val="00DD0F99"/>
    <w:rsid w:val="00DD799E"/>
    <w:rsid w:val="00DE63BF"/>
    <w:rsid w:val="00DF0333"/>
    <w:rsid w:val="00E00282"/>
    <w:rsid w:val="00E12648"/>
    <w:rsid w:val="00E12A18"/>
    <w:rsid w:val="00E15F08"/>
    <w:rsid w:val="00E20057"/>
    <w:rsid w:val="00E2645C"/>
    <w:rsid w:val="00E265C0"/>
    <w:rsid w:val="00E26634"/>
    <w:rsid w:val="00E27D01"/>
    <w:rsid w:val="00E311D9"/>
    <w:rsid w:val="00E334EE"/>
    <w:rsid w:val="00E33A0D"/>
    <w:rsid w:val="00E37697"/>
    <w:rsid w:val="00E3779F"/>
    <w:rsid w:val="00E42FA4"/>
    <w:rsid w:val="00E47FAB"/>
    <w:rsid w:val="00E533A4"/>
    <w:rsid w:val="00E56325"/>
    <w:rsid w:val="00E56FB5"/>
    <w:rsid w:val="00E672A8"/>
    <w:rsid w:val="00E80553"/>
    <w:rsid w:val="00E90E1F"/>
    <w:rsid w:val="00E96511"/>
    <w:rsid w:val="00EA3F16"/>
    <w:rsid w:val="00EB6CEB"/>
    <w:rsid w:val="00ED0F8D"/>
    <w:rsid w:val="00ED1522"/>
    <w:rsid w:val="00EF7D9B"/>
    <w:rsid w:val="00F017D7"/>
    <w:rsid w:val="00F03397"/>
    <w:rsid w:val="00F04B7E"/>
    <w:rsid w:val="00F05BE2"/>
    <w:rsid w:val="00F168A8"/>
    <w:rsid w:val="00F16B3C"/>
    <w:rsid w:val="00F24749"/>
    <w:rsid w:val="00F27F8C"/>
    <w:rsid w:val="00F3077C"/>
    <w:rsid w:val="00F35BC0"/>
    <w:rsid w:val="00F36CE2"/>
    <w:rsid w:val="00F464BF"/>
    <w:rsid w:val="00F467F2"/>
    <w:rsid w:val="00F46812"/>
    <w:rsid w:val="00F55D85"/>
    <w:rsid w:val="00F56A04"/>
    <w:rsid w:val="00F60B61"/>
    <w:rsid w:val="00F64EEF"/>
    <w:rsid w:val="00F67C24"/>
    <w:rsid w:val="00F7065C"/>
    <w:rsid w:val="00F7217E"/>
    <w:rsid w:val="00F75F9E"/>
    <w:rsid w:val="00F76375"/>
    <w:rsid w:val="00F778B3"/>
    <w:rsid w:val="00F804F7"/>
    <w:rsid w:val="00F82557"/>
    <w:rsid w:val="00F913A3"/>
    <w:rsid w:val="00F93202"/>
    <w:rsid w:val="00F94107"/>
    <w:rsid w:val="00F94851"/>
    <w:rsid w:val="00F96336"/>
    <w:rsid w:val="00FA0E5E"/>
    <w:rsid w:val="00FA46BA"/>
    <w:rsid w:val="00FB5609"/>
    <w:rsid w:val="00FB7B70"/>
    <w:rsid w:val="00FC31B5"/>
    <w:rsid w:val="00FC48A7"/>
    <w:rsid w:val="00FD218C"/>
    <w:rsid w:val="00FE2748"/>
    <w:rsid w:val="00FF1569"/>
    <w:rsid w:val="00FF4803"/>
    <w:rsid w:val="00FF7A2B"/>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737">
      <o:colormenu v:ext="edit" fillcolor="none [3212]"/>
    </o:shapedefaults>
    <o:shapelayout v:ext="edit">
      <o:idmap v:ext="edit" data="1"/>
      <o:rules v:ext="edit">
        <o:r id="V:Rule78" type="connector" idref="#AutoShape 2984"/>
        <o:r id="V:Rule79" type="connector" idref="#AutoShape 1586"/>
        <o:r id="V:Rule80" type="connector" idref="#AutoShape 3541"/>
        <o:r id="V:Rule81" type="connector" idref="#AutoShape 1585"/>
        <o:r id="V:Rule82" type="connector" idref="#AutoShape 3004"/>
        <o:r id="V:Rule83" type="connector" idref="#Соединительная линия уступом 2978"/>
        <o:r id="V:Rule84" type="connector" idref="#AutoShape 34"/>
        <o:r id="V:Rule85" type="connector" idref="#AutoShape 3003"/>
        <o:r id="V:Rule86" type="connector" idref="#AutoShape 3546"/>
        <o:r id="V:Rule87" type="connector" idref="#AutoShape 3538"/>
        <o:r id="V:Rule88" type="connector" idref="#Соединительная линия уступом 165"/>
        <o:r id="V:Rule89" type="connector" idref="#AutoShape 1584"/>
        <o:r id="V:Rule90" type="connector" idref="#Соединительная линия уступом 164"/>
        <o:r id="V:Rule91" type="connector" idref="#Соединительная линия уступом 107"/>
        <o:r id="V:Rule92" type="connector" idref="#Соединительная линия уступом 2989"/>
        <o:r id="V:Rule93" type="connector" idref="#AutoShape 1587"/>
        <o:r id="V:Rule94" type="connector" idref="#AutoShape 39"/>
        <o:r id="V:Rule95" type="connector" idref="#Соединительная линия уступом 87"/>
        <o:r id="V:Rule96" type="connector" idref="#Соединительная линия уступом 160"/>
        <o:r id="V:Rule97" type="connector" idref="#AutoShape 3548"/>
        <o:r id="V:Rule98" type="connector" idref="#Прямая со стрелкой 2983"/>
        <o:r id="V:Rule99" type="connector" idref="#AutoShape 3539"/>
        <o:r id="V:Rule100" type="connector" idref="#AutoShape 3543"/>
        <o:r id="V:Rule101" type="connector" idref="#AutoShape 3547"/>
        <o:r id="V:Rule102" type="connector" idref="#AutoShape 1591"/>
        <o:r id="V:Rule103" type="connector" idref="#Соединительная линия уступом 2999"/>
        <o:r id="V:Rule104" type="connector" idref="#Соединительная линия уступом 2979"/>
        <o:r id="V:Rule105" type="connector" idref="#Прямая со стрелкой 2997"/>
        <o:r id="V:Rule106" type="connector" idref="#Прямая со стрелкой 1"/>
        <o:r id="V:Rule107" type="connector" idref="#Соединительная линия уступом 2990"/>
        <o:r id="V:Rule108" type="connector" idref="#AutoShape 3534"/>
        <o:r id="V:Rule109" type="connector" idref="#AutoShape 1592"/>
        <o:r id="V:Rule110" type="connector" idref="#Прямая со стрелкой 111"/>
        <o:r id="V:Rule111" type="connector" idref="#Прямая со стрелкой 98"/>
        <o:r id="V:Rule112" type="connector" idref="#Прямая со стрелкой 2996"/>
        <o:r id="V:Rule113" type="connector" idref="#Соединительная линия уступом 112"/>
        <o:r id="V:Rule114" type="connector" idref="#AutoShape 3540"/>
        <o:r id="V:Rule115" type="connector" idref="#Прямая со стрелкой 105"/>
        <o:r id="V:Rule116" type="connector" idref="#AutoShape 3537"/>
        <o:r id="V:Rule117" type="connector" idref="#Соединительная линия уступом 161"/>
        <o:r id="V:Rule118" type="connector" idref="#Соединительная линия уступом 2963"/>
        <o:r id="V:Rule119" type="connector" idref="#Прямая со стрелкой 106"/>
        <o:r id="V:Rule120" type="connector" idref="#AutoShape 3549"/>
        <o:r id="V:Rule121" type="connector" idref="#Соединительная линия уступом 110"/>
        <o:r id="V:Rule122" type="connector" idref="#AutoShape 3555"/>
        <o:r id="V:Rule123" type="connector" idref="#Соединительная линия уступом 115"/>
        <o:r id="V:Rule124" type="connector" idref="#Прямая со стрелкой 104"/>
        <o:r id="V:Rule125" type="connector" idref="#AutoShape 38"/>
        <o:r id="V:Rule126" type="connector" idref="#Прямая со стрелкой 2980"/>
        <o:r id="V:Rule127" type="connector" idref="#Прямая со стрелкой 2975"/>
        <o:r id="V:Rule128" type="connector" idref="#AutoShape 37"/>
        <o:r id="V:Rule129" type="connector" idref="#Прямая со стрелкой 2988"/>
        <o:r id="V:Rule130" type="connector" idref="#Прямая со стрелкой 2974"/>
        <o:r id="V:Rule131" type="connector" idref="#Прямая со стрелкой 103"/>
        <o:r id="V:Rule132" type="connector" idref="#Прямая со стрелкой 108"/>
        <o:r id="V:Rule133" type="connector" idref="#Соединительная линия уступом 3000"/>
        <o:r id="V:Rule134" type="connector" idref="#Соединительная линия уступом 162"/>
        <o:r id="V:Rule135" type="connector" idref="#AutoShape 3535"/>
        <o:r id="V:Rule136" type="connector" idref="#Соединительная линия уступом 159"/>
        <o:r id="V:Rule137" type="connector" idref="#Соединительная линия уступом 95"/>
        <o:r id="V:Rule138" type="connector" idref="#Прямая со стрелкой 2986"/>
        <o:r id="V:Rule139" type="connector" idref="#AutoShape 3544"/>
        <o:r id="V:Rule140" type="connector" idref="#Прямая со стрелкой 107"/>
        <o:r id="V:Rule141" type="connector" idref="#Соединительная линия уступом 114"/>
        <o:r id="V:Rule142" type="connector" idref="#Соединительная линия уступом 2973"/>
        <o:r id="V:Rule143" type="connector" idref="#AutoShape 3554"/>
        <o:r id="V:Rule144" type="connector" idref="#AutoShape 33"/>
        <o:r id="V:Rule145" type="connector" idref="#AutoShape 3545"/>
        <o:r id="V:Rule146" type="connector" idref="#Прямая со стрелкой 109"/>
        <o:r id="V:Rule147" type="connector" idref="#Прямая со стрелкой 101"/>
        <o:r id="V:Rule148" type="connector" idref="#Соединительная линия уступом 111"/>
        <o:r id="V:Rule149" type="connector" idref="#Прямая со стрелкой 110"/>
        <o:r id="V:Rule150" type="connector" idref="#Прямая со стрелкой 102"/>
        <o:r id="V:Rule151" type="connector" idref="#AutoShape 3536"/>
        <o:r id="V:Rule152" type="connector" idref="#Прямая со стрелкой 2987"/>
        <o:r id="V:Rule153" type="connector" idref="#AutoShape 3542"/>
        <o:r id="V:Rule154" type="connector" idref="#Прямая со стрелкой 96"/>
      </o:rules>
    </o:shapelayout>
  </w:shapeDefaults>
  <w:decimalSymbol w:val=","/>
  <w:listSeparator w:val=";"/>
  <w15:docId w15:val="{313157E7-092A-4F0B-B902-1CE1265B22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iPriority="9" w:unhideWhenUsed="1" w:qFormat="1"/>
    <w:lsdException w:name="heading 6" w:semiHidden="1" w:unhideWhenUsed="1" w:qFormat="1"/>
    <w:lsdException w:name="heading 7" w:semiHidden="1" w:unhideWhenUsed="1" w:qFormat="1"/>
    <w:lsdException w:name="heading 8" w:semiHidden="1" w:uiPriority="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iPriority="9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iPriority="99"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99"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99"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D37D49"/>
    <w:rPr>
      <w:sz w:val="24"/>
      <w:szCs w:val="24"/>
      <w:lang w:val="uk-UA"/>
    </w:rPr>
  </w:style>
  <w:style w:type="paragraph" w:styleId="1">
    <w:name w:val="heading 1"/>
    <w:basedOn w:val="a0"/>
    <w:next w:val="a0"/>
    <w:link w:val="10"/>
    <w:qFormat/>
    <w:rsid w:val="007228CE"/>
    <w:pPr>
      <w:keepNext/>
      <w:spacing w:line="360" w:lineRule="auto"/>
      <w:ind w:firstLine="720"/>
      <w:jc w:val="center"/>
      <w:outlineLvl w:val="0"/>
    </w:pPr>
    <w:rPr>
      <w:szCs w:val="20"/>
    </w:rPr>
  </w:style>
  <w:style w:type="paragraph" w:styleId="2">
    <w:name w:val="heading 2"/>
    <w:basedOn w:val="a0"/>
    <w:next w:val="a0"/>
    <w:link w:val="20"/>
    <w:qFormat/>
    <w:rsid w:val="007228CE"/>
    <w:pPr>
      <w:keepNext/>
      <w:spacing w:line="360" w:lineRule="auto"/>
      <w:ind w:left="720"/>
      <w:outlineLvl w:val="1"/>
    </w:pPr>
    <w:rPr>
      <w:szCs w:val="20"/>
    </w:rPr>
  </w:style>
  <w:style w:type="paragraph" w:styleId="3">
    <w:name w:val="heading 3"/>
    <w:basedOn w:val="a0"/>
    <w:next w:val="a0"/>
    <w:link w:val="30"/>
    <w:qFormat/>
    <w:rsid w:val="00A63F9B"/>
    <w:pPr>
      <w:keepNext/>
      <w:spacing w:before="240" w:after="60"/>
      <w:outlineLvl w:val="2"/>
    </w:pPr>
    <w:rPr>
      <w:rFonts w:ascii="Arial" w:hAnsi="Arial" w:cs="Arial"/>
      <w:b/>
      <w:bCs/>
      <w:sz w:val="26"/>
      <w:szCs w:val="26"/>
    </w:rPr>
  </w:style>
  <w:style w:type="paragraph" w:styleId="4">
    <w:name w:val="heading 4"/>
    <w:basedOn w:val="a0"/>
    <w:next w:val="a0"/>
    <w:link w:val="40"/>
    <w:qFormat/>
    <w:rsid w:val="00A63F9B"/>
    <w:pPr>
      <w:keepNext/>
      <w:spacing w:before="240" w:after="60"/>
      <w:outlineLvl w:val="3"/>
    </w:pPr>
    <w:rPr>
      <w:b/>
      <w:bCs/>
      <w:sz w:val="28"/>
      <w:szCs w:val="28"/>
    </w:rPr>
  </w:style>
  <w:style w:type="paragraph" w:styleId="5">
    <w:name w:val="heading 5"/>
    <w:basedOn w:val="a0"/>
    <w:next w:val="a0"/>
    <w:link w:val="50"/>
    <w:uiPriority w:val="9"/>
    <w:qFormat/>
    <w:rsid w:val="00A63F9B"/>
    <w:pPr>
      <w:spacing w:before="240" w:after="60"/>
      <w:outlineLvl w:val="4"/>
    </w:pPr>
    <w:rPr>
      <w:b/>
      <w:bCs/>
      <w:i/>
      <w:iCs/>
      <w:sz w:val="26"/>
      <w:szCs w:val="26"/>
    </w:rPr>
  </w:style>
  <w:style w:type="paragraph" w:styleId="6">
    <w:name w:val="heading 6"/>
    <w:basedOn w:val="a0"/>
    <w:next w:val="a0"/>
    <w:link w:val="60"/>
    <w:qFormat/>
    <w:rsid w:val="007123BC"/>
    <w:pPr>
      <w:keepNext/>
      <w:jc w:val="center"/>
      <w:outlineLvl w:val="5"/>
    </w:pPr>
    <w:rPr>
      <w:sz w:val="28"/>
      <w:szCs w:val="20"/>
    </w:rPr>
  </w:style>
  <w:style w:type="paragraph" w:styleId="7">
    <w:name w:val="heading 7"/>
    <w:basedOn w:val="a0"/>
    <w:next w:val="a0"/>
    <w:link w:val="70"/>
    <w:qFormat/>
    <w:rsid w:val="007123BC"/>
    <w:pPr>
      <w:keepNext/>
      <w:shd w:val="clear" w:color="auto" w:fill="FFFFFF"/>
      <w:ind w:right="6"/>
      <w:jc w:val="center"/>
      <w:outlineLvl w:val="6"/>
    </w:pPr>
    <w:rPr>
      <w:sz w:val="28"/>
    </w:rPr>
  </w:style>
  <w:style w:type="paragraph" w:styleId="8">
    <w:name w:val="heading 8"/>
    <w:basedOn w:val="a0"/>
    <w:next w:val="a0"/>
    <w:link w:val="80"/>
    <w:uiPriority w:val="9"/>
    <w:qFormat/>
    <w:rsid w:val="00A63F9B"/>
    <w:pPr>
      <w:spacing w:before="240" w:after="60"/>
      <w:outlineLvl w:val="7"/>
    </w:pPr>
    <w:rPr>
      <w:i/>
      <w:iCs/>
    </w:rPr>
  </w:style>
  <w:style w:type="paragraph" w:styleId="9">
    <w:name w:val="heading 9"/>
    <w:basedOn w:val="a0"/>
    <w:next w:val="a0"/>
    <w:link w:val="90"/>
    <w:qFormat/>
    <w:rsid w:val="00A35F67"/>
    <w:pPr>
      <w:spacing w:before="240" w:after="60"/>
      <w:outlineLvl w:val="8"/>
    </w:pPr>
    <w:rPr>
      <w:rFonts w:ascii="Arial" w:hAnsi="Arial" w:cs="Arial"/>
      <w:sz w:val="22"/>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60">
    <w:name w:val="Заголовок 6 Знак"/>
    <w:basedOn w:val="a1"/>
    <w:link w:val="6"/>
    <w:rsid w:val="007123BC"/>
    <w:rPr>
      <w:sz w:val="28"/>
      <w:lang w:val="uk-UA" w:eastAsia="ru-RU" w:bidi="ar-SA"/>
    </w:rPr>
  </w:style>
  <w:style w:type="character" w:customStyle="1" w:styleId="70">
    <w:name w:val="Заголовок 7 Знак"/>
    <w:basedOn w:val="a1"/>
    <w:link w:val="7"/>
    <w:rsid w:val="007123BC"/>
    <w:rPr>
      <w:sz w:val="28"/>
      <w:szCs w:val="24"/>
      <w:lang w:val="uk-UA" w:eastAsia="ru-RU" w:bidi="ar-SA"/>
    </w:rPr>
  </w:style>
  <w:style w:type="paragraph" w:styleId="a4">
    <w:name w:val="header"/>
    <w:basedOn w:val="a0"/>
    <w:link w:val="a5"/>
    <w:uiPriority w:val="99"/>
    <w:rsid w:val="00A52A70"/>
    <w:pPr>
      <w:tabs>
        <w:tab w:val="center" w:pos="4677"/>
        <w:tab w:val="right" w:pos="9355"/>
      </w:tabs>
    </w:pPr>
  </w:style>
  <w:style w:type="character" w:customStyle="1" w:styleId="a5">
    <w:name w:val="Верхний колонтитул Знак"/>
    <w:basedOn w:val="a1"/>
    <w:link w:val="a4"/>
    <w:uiPriority w:val="99"/>
    <w:rsid w:val="007123BC"/>
    <w:rPr>
      <w:sz w:val="24"/>
      <w:szCs w:val="24"/>
      <w:lang w:val="uk-UA" w:eastAsia="ru-RU" w:bidi="ar-SA"/>
    </w:rPr>
  </w:style>
  <w:style w:type="character" w:styleId="a6">
    <w:name w:val="page number"/>
    <w:basedOn w:val="a1"/>
    <w:rsid w:val="00A52A70"/>
  </w:style>
  <w:style w:type="paragraph" w:styleId="a7">
    <w:name w:val="Title"/>
    <w:basedOn w:val="a0"/>
    <w:link w:val="a8"/>
    <w:qFormat/>
    <w:rsid w:val="007228CE"/>
    <w:pPr>
      <w:jc w:val="center"/>
    </w:pPr>
    <w:rPr>
      <w:spacing w:val="30"/>
      <w:sz w:val="28"/>
      <w:szCs w:val="20"/>
    </w:rPr>
  </w:style>
  <w:style w:type="paragraph" w:styleId="a9">
    <w:name w:val="footer"/>
    <w:basedOn w:val="a0"/>
    <w:link w:val="aa"/>
    <w:rsid w:val="007228CE"/>
    <w:pPr>
      <w:tabs>
        <w:tab w:val="center" w:pos="4677"/>
        <w:tab w:val="right" w:pos="9355"/>
      </w:tabs>
    </w:pPr>
  </w:style>
  <w:style w:type="character" w:customStyle="1" w:styleId="aa">
    <w:name w:val="Нижний колонтитул Знак"/>
    <w:basedOn w:val="a1"/>
    <w:link w:val="a9"/>
    <w:uiPriority w:val="99"/>
    <w:rsid w:val="007123BC"/>
    <w:rPr>
      <w:sz w:val="24"/>
      <w:szCs w:val="24"/>
      <w:lang w:val="uk-UA" w:eastAsia="ru-RU" w:bidi="ar-SA"/>
    </w:rPr>
  </w:style>
  <w:style w:type="paragraph" w:styleId="ab">
    <w:name w:val="Body Text Indent"/>
    <w:basedOn w:val="a0"/>
    <w:link w:val="ac"/>
    <w:rsid w:val="007228CE"/>
    <w:pPr>
      <w:spacing w:line="360" w:lineRule="auto"/>
      <w:ind w:firstLine="720"/>
      <w:jc w:val="both"/>
    </w:pPr>
    <w:rPr>
      <w:szCs w:val="20"/>
    </w:rPr>
  </w:style>
  <w:style w:type="character" w:customStyle="1" w:styleId="ac">
    <w:name w:val="Основной текст с отступом Знак"/>
    <w:basedOn w:val="a1"/>
    <w:link w:val="ab"/>
    <w:rsid w:val="007123BC"/>
    <w:rPr>
      <w:sz w:val="24"/>
      <w:lang w:val="uk-UA" w:eastAsia="ru-RU" w:bidi="ar-SA"/>
    </w:rPr>
  </w:style>
  <w:style w:type="paragraph" w:styleId="21">
    <w:name w:val="Body Text Indent 2"/>
    <w:basedOn w:val="a0"/>
    <w:link w:val="22"/>
    <w:rsid w:val="007228CE"/>
    <w:pPr>
      <w:spacing w:line="360" w:lineRule="auto"/>
      <w:ind w:left="720"/>
    </w:pPr>
    <w:rPr>
      <w:szCs w:val="20"/>
    </w:rPr>
  </w:style>
  <w:style w:type="paragraph" w:styleId="31">
    <w:name w:val="Body Text Indent 3"/>
    <w:basedOn w:val="a0"/>
    <w:link w:val="32"/>
    <w:rsid w:val="007228CE"/>
    <w:pPr>
      <w:spacing w:line="360" w:lineRule="auto"/>
      <w:ind w:firstLine="720"/>
      <w:jc w:val="both"/>
    </w:pPr>
    <w:rPr>
      <w:sz w:val="28"/>
      <w:szCs w:val="20"/>
    </w:rPr>
  </w:style>
  <w:style w:type="paragraph" w:styleId="23">
    <w:name w:val="Body Text 2"/>
    <w:basedOn w:val="a0"/>
    <w:link w:val="24"/>
    <w:rsid w:val="007228CE"/>
    <w:pPr>
      <w:spacing w:after="120" w:line="480" w:lineRule="auto"/>
    </w:pPr>
    <w:rPr>
      <w:sz w:val="20"/>
      <w:szCs w:val="20"/>
    </w:rPr>
  </w:style>
  <w:style w:type="character" w:customStyle="1" w:styleId="24">
    <w:name w:val="Основной текст 2 Знак"/>
    <w:basedOn w:val="a1"/>
    <w:link w:val="23"/>
    <w:rsid w:val="007123BC"/>
    <w:rPr>
      <w:lang w:val="uk-UA" w:eastAsia="ru-RU" w:bidi="ar-SA"/>
    </w:rPr>
  </w:style>
  <w:style w:type="paragraph" w:customStyle="1" w:styleId="210">
    <w:name w:val="Основной текст 21"/>
    <w:basedOn w:val="a0"/>
    <w:rsid w:val="007228CE"/>
    <w:pPr>
      <w:overflowPunct w:val="0"/>
      <w:autoSpaceDE w:val="0"/>
      <w:autoSpaceDN w:val="0"/>
      <w:adjustRightInd w:val="0"/>
      <w:ind w:firstLine="510"/>
      <w:textAlignment w:val="baseline"/>
    </w:pPr>
    <w:rPr>
      <w:sz w:val="28"/>
      <w:szCs w:val="20"/>
    </w:rPr>
  </w:style>
  <w:style w:type="paragraph" w:styleId="ad">
    <w:name w:val="Balloon Text"/>
    <w:basedOn w:val="a0"/>
    <w:link w:val="ae"/>
    <w:rsid w:val="007228CE"/>
    <w:rPr>
      <w:rFonts w:ascii="Tahoma" w:hAnsi="Tahoma" w:cs="Tahoma"/>
      <w:sz w:val="16"/>
      <w:szCs w:val="16"/>
    </w:rPr>
  </w:style>
  <w:style w:type="paragraph" w:styleId="af">
    <w:name w:val="Body Text"/>
    <w:basedOn w:val="a0"/>
    <w:link w:val="af0"/>
    <w:uiPriority w:val="99"/>
    <w:rsid w:val="007228CE"/>
    <w:pPr>
      <w:spacing w:after="120"/>
    </w:pPr>
  </w:style>
  <w:style w:type="paragraph" w:styleId="33">
    <w:name w:val="Body Text 3"/>
    <w:basedOn w:val="a0"/>
    <w:link w:val="34"/>
    <w:rsid w:val="007228CE"/>
    <w:pPr>
      <w:spacing w:after="120"/>
    </w:pPr>
    <w:rPr>
      <w:sz w:val="16"/>
      <w:szCs w:val="16"/>
    </w:rPr>
  </w:style>
  <w:style w:type="paragraph" w:customStyle="1" w:styleId="11">
    <w:name w:val="Обычный1"/>
    <w:rsid w:val="007228CE"/>
    <w:pPr>
      <w:spacing w:before="100" w:after="100"/>
    </w:pPr>
    <w:rPr>
      <w:snapToGrid w:val="0"/>
      <w:sz w:val="24"/>
    </w:rPr>
  </w:style>
  <w:style w:type="paragraph" w:customStyle="1" w:styleId="Web">
    <w:name w:val="Обычный (Web)"/>
    <w:basedOn w:val="a0"/>
    <w:rsid w:val="007228CE"/>
    <w:pPr>
      <w:spacing w:before="100" w:after="100"/>
    </w:pPr>
    <w:rPr>
      <w:color w:val="000000"/>
      <w:szCs w:val="20"/>
    </w:rPr>
  </w:style>
  <w:style w:type="paragraph" w:styleId="af1">
    <w:name w:val="Subtitle"/>
    <w:basedOn w:val="a0"/>
    <w:link w:val="af2"/>
    <w:qFormat/>
    <w:rsid w:val="007228CE"/>
    <w:pPr>
      <w:jc w:val="center"/>
    </w:pPr>
    <w:rPr>
      <w:szCs w:val="20"/>
    </w:rPr>
  </w:style>
  <w:style w:type="paragraph" w:customStyle="1" w:styleId="FR3">
    <w:name w:val="FR3"/>
    <w:rsid w:val="007228CE"/>
    <w:pPr>
      <w:widowControl w:val="0"/>
      <w:jc w:val="both"/>
    </w:pPr>
    <w:rPr>
      <w:rFonts w:ascii="Arial" w:hAnsi="Arial"/>
      <w:b/>
      <w:snapToGrid w:val="0"/>
      <w:sz w:val="16"/>
    </w:rPr>
  </w:style>
  <w:style w:type="paragraph" w:customStyle="1" w:styleId="FR1">
    <w:name w:val="FR1"/>
    <w:rsid w:val="007228CE"/>
    <w:pPr>
      <w:widowControl w:val="0"/>
      <w:spacing w:before="120"/>
      <w:jc w:val="both"/>
    </w:pPr>
    <w:rPr>
      <w:rFonts w:ascii="Arial" w:hAnsi="Arial"/>
      <w:b/>
      <w:snapToGrid w:val="0"/>
      <w:sz w:val="18"/>
    </w:rPr>
  </w:style>
  <w:style w:type="paragraph" w:customStyle="1" w:styleId="FR2">
    <w:name w:val="FR2"/>
    <w:rsid w:val="007228CE"/>
    <w:pPr>
      <w:widowControl w:val="0"/>
      <w:spacing w:line="280" w:lineRule="auto"/>
      <w:jc w:val="both"/>
    </w:pPr>
    <w:rPr>
      <w:rFonts w:ascii="Arial" w:hAnsi="Arial"/>
      <w:i/>
      <w:snapToGrid w:val="0"/>
    </w:rPr>
  </w:style>
  <w:style w:type="character" w:customStyle="1" w:styleId="componentheading">
    <w:name w:val="componentheading"/>
    <w:basedOn w:val="a1"/>
    <w:rsid w:val="00F93202"/>
    <w:rPr>
      <w:b/>
      <w:bCs/>
    </w:rPr>
  </w:style>
  <w:style w:type="paragraph" w:styleId="af3">
    <w:name w:val="Normal (Web)"/>
    <w:basedOn w:val="a0"/>
    <w:link w:val="af4"/>
    <w:uiPriority w:val="99"/>
    <w:rsid w:val="00F93202"/>
    <w:pPr>
      <w:spacing w:before="100" w:beforeAutospacing="1" w:after="100" w:afterAutospacing="1"/>
    </w:pPr>
    <w:rPr>
      <w:lang w:val="ru-RU"/>
    </w:rPr>
  </w:style>
  <w:style w:type="paragraph" w:styleId="af5">
    <w:name w:val="List Paragraph"/>
    <w:basedOn w:val="a0"/>
    <w:uiPriority w:val="34"/>
    <w:qFormat/>
    <w:rsid w:val="00C65398"/>
    <w:pPr>
      <w:spacing w:after="200" w:line="276" w:lineRule="auto"/>
      <w:ind w:left="720"/>
      <w:contextualSpacing/>
    </w:pPr>
    <w:rPr>
      <w:rFonts w:ascii="Calibri" w:hAnsi="Calibri"/>
      <w:sz w:val="22"/>
      <w:szCs w:val="22"/>
      <w:lang w:val="ru-RU"/>
    </w:rPr>
  </w:style>
  <w:style w:type="paragraph" w:customStyle="1" w:styleId="Default">
    <w:name w:val="Default"/>
    <w:rsid w:val="007123B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020"/>
      </w:tabs>
      <w:overflowPunct w:val="0"/>
      <w:autoSpaceDE w:val="0"/>
      <w:autoSpaceDN w:val="0"/>
      <w:adjustRightInd w:val="0"/>
      <w:ind w:firstLine="567"/>
      <w:jc w:val="both"/>
      <w:textAlignment w:val="baseline"/>
    </w:pPr>
    <w:rPr>
      <w:rFonts w:ascii="Arial" w:hAnsi="Arial"/>
      <w:color w:val="000000"/>
    </w:rPr>
  </w:style>
  <w:style w:type="paragraph" w:customStyle="1" w:styleId="MACtext9511">
    <w:name w:val="MAC text 9.5/11"/>
    <w:basedOn w:val="Default"/>
    <w:rsid w:val="007123BC"/>
  </w:style>
  <w:style w:type="character" w:customStyle="1" w:styleId="apple-style-span">
    <w:name w:val="apple-style-span"/>
    <w:basedOn w:val="a1"/>
    <w:rsid w:val="007123BC"/>
  </w:style>
  <w:style w:type="character" w:customStyle="1" w:styleId="apple-converted-space">
    <w:name w:val="apple-converted-space"/>
    <w:basedOn w:val="a1"/>
    <w:rsid w:val="007123BC"/>
  </w:style>
  <w:style w:type="paragraph" w:styleId="af6">
    <w:name w:val="Block Text"/>
    <w:basedOn w:val="a0"/>
    <w:semiHidden/>
    <w:rsid w:val="00236A14"/>
    <w:pPr>
      <w:spacing w:line="192" w:lineRule="auto"/>
      <w:ind w:left="-57" w:right="-57"/>
      <w:jc w:val="center"/>
    </w:pPr>
    <w:rPr>
      <w:sz w:val="28"/>
      <w:lang w:val="ru-RU"/>
    </w:rPr>
  </w:style>
  <w:style w:type="paragraph" w:styleId="af7">
    <w:name w:val="caption"/>
    <w:basedOn w:val="a0"/>
    <w:next w:val="a0"/>
    <w:qFormat/>
    <w:rsid w:val="00BD6DAB"/>
    <w:pPr>
      <w:widowControl w:val="0"/>
      <w:spacing w:line="360" w:lineRule="auto"/>
      <w:jc w:val="right"/>
    </w:pPr>
    <w:rPr>
      <w:sz w:val="28"/>
      <w:szCs w:val="20"/>
    </w:rPr>
  </w:style>
  <w:style w:type="paragraph" w:styleId="af8">
    <w:name w:val="footnote text"/>
    <w:basedOn w:val="a0"/>
    <w:link w:val="af9"/>
    <w:semiHidden/>
    <w:rsid w:val="009E640B"/>
    <w:rPr>
      <w:sz w:val="20"/>
      <w:szCs w:val="20"/>
      <w:lang w:val="ru-RU"/>
    </w:rPr>
  </w:style>
  <w:style w:type="paragraph" w:customStyle="1" w:styleId="afa">
    <w:name w:val="Знак Знак Знак Знак Знак Знак"/>
    <w:basedOn w:val="a0"/>
    <w:rsid w:val="009E640B"/>
    <w:rPr>
      <w:rFonts w:ascii="Verdana" w:hAnsi="Verdana" w:cs="Verdana"/>
      <w:sz w:val="20"/>
      <w:szCs w:val="20"/>
      <w:lang w:val="en-US" w:eastAsia="en-US"/>
    </w:rPr>
  </w:style>
  <w:style w:type="character" w:customStyle="1" w:styleId="71">
    <w:name w:val="Основной текст (7)"/>
    <w:basedOn w:val="a1"/>
    <w:link w:val="710"/>
    <w:rsid w:val="009E640B"/>
    <w:rPr>
      <w:rFonts w:ascii="Arial" w:hAnsi="Arial"/>
      <w:i/>
      <w:iCs/>
      <w:sz w:val="18"/>
      <w:szCs w:val="18"/>
      <w:lang w:bidi="ar-SA"/>
    </w:rPr>
  </w:style>
  <w:style w:type="character" w:customStyle="1" w:styleId="72">
    <w:name w:val="Основной текст (7) + Не курсив"/>
    <w:basedOn w:val="71"/>
    <w:rsid w:val="009E640B"/>
    <w:rPr>
      <w:rFonts w:ascii="Arial" w:hAnsi="Arial"/>
      <w:i/>
      <w:iCs/>
      <w:sz w:val="18"/>
      <w:szCs w:val="18"/>
      <w:lang w:val="ru-RU" w:eastAsia="ru-RU" w:bidi="ar-SA"/>
    </w:rPr>
  </w:style>
  <w:style w:type="paragraph" w:customStyle="1" w:styleId="710">
    <w:name w:val="Основной текст (7)1"/>
    <w:basedOn w:val="a0"/>
    <w:link w:val="71"/>
    <w:rsid w:val="009E640B"/>
    <w:pPr>
      <w:shd w:val="clear" w:color="auto" w:fill="FFFFFF"/>
      <w:spacing w:before="180" w:after="480" w:line="240" w:lineRule="atLeast"/>
    </w:pPr>
    <w:rPr>
      <w:rFonts w:ascii="Arial" w:hAnsi="Arial"/>
      <w:i/>
      <w:iCs/>
      <w:sz w:val="18"/>
      <w:szCs w:val="18"/>
      <w:lang w:val="ru-RU"/>
    </w:rPr>
  </w:style>
  <w:style w:type="character" w:customStyle="1" w:styleId="10">
    <w:name w:val="Заголовок 1 Знак"/>
    <w:basedOn w:val="a1"/>
    <w:link w:val="1"/>
    <w:uiPriority w:val="9"/>
    <w:rsid w:val="005F38DA"/>
    <w:rPr>
      <w:sz w:val="24"/>
      <w:lang w:val="uk-UA" w:eastAsia="ru-RU" w:bidi="ar-SA"/>
    </w:rPr>
  </w:style>
  <w:style w:type="paragraph" w:customStyle="1" w:styleId="Style1">
    <w:name w:val="Style1"/>
    <w:basedOn w:val="a0"/>
    <w:rsid w:val="005F38DA"/>
    <w:pPr>
      <w:widowControl w:val="0"/>
      <w:autoSpaceDE w:val="0"/>
      <w:autoSpaceDN w:val="0"/>
      <w:adjustRightInd w:val="0"/>
      <w:spacing w:line="331" w:lineRule="exact"/>
      <w:jc w:val="both"/>
    </w:pPr>
    <w:rPr>
      <w:lang w:val="ru-RU"/>
    </w:rPr>
  </w:style>
  <w:style w:type="paragraph" w:customStyle="1" w:styleId="Style2">
    <w:name w:val="Style2"/>
    <w:basedOn w:val="a0"/>
    <w:rsid w:val="005F38DA"/>
    <w:pPr>
      <w:widowControl w:val="0"/>
      <w:autoSpaceDE w:val="0"/>
      <w:autoSpaceDN w:val="0"/>
      <w:adjustRightInd w:val="0"/>
    </w:pPr>
    <w:rPr>
      <w:lang w:val="ru-RU"/>
    </w:rPr>
  </w:style>
  <w:style w:type="paragraph" w:customStyle="1" w:styleId="Style3">
    <w:name w:val="Style3"/>
    <w:basedOn w:val="a0"/>
    <w:rsid w:val="005F38DA"/>
    <w:pPr>
      <w:widowControl w:val="0"/>
      <w:autoSpaceDE w:val="0"/>
      <w:autoSpaceDN w:val="0"/>
      <w:adjustRightInd w:val="0"/>
    </w:pPr>
    <w:rPr>
      <w:lang w:val="ru-RU"/>
    </w:rPr>
  </w:style>
  <w:style w:type="paragraph" w:customStyle="1" w:styleId="Style4">
    <w:name w:val="Style4"/>
    <w:basedOn w:val="a0"/>
    <w:rsid w:val="005F38DA"/>
    <w:pPr>
      <w:widowControl w:val="0"/>
      <w:autoSpaceDE w:val="0"/>
      <w:autoSpaceDN w:val="0"/>
      <w:adjustRightInd w:val="0"/>
    </w:pPr>
    <w:rPr>
      <w:lang w:val="ru-RU"/>
    </w:rPr>
  </w:style>
  <w:style w:type="paragraph" w:customStyle="1" w:styleId="Style6">
    <w:name w:val="Style6"/>
    <w:basedOn w:val="a0"/>
    <w:rsid w:val="005F38DA"/>
    <w:pPr>
      <w:widowControl w:val="0"/>
      <w:autoSpaceDE w:val="0"/>
      <w:autoSpaceDN w:val="0"/>
      <w:adjustRightInd w:val="0"/>
    </w:pPr>
    <w:rPr>
      <w:lang w:val="ru-RU"/>
    </w:rPr>
  </w:style>
  <w:style w:type="paragraph" w:customStyle="1" w:styleId="Style9">
    <w:name w:val="Style9"/>
    <w:basedOn w:val="a0"/>
    <w:rsid w:val="005F38DA"/>
    <w:pPr>
      <w:widowControl w:val="0"/>
      <w:autoSpaceDE w:val="0"/>
      <w:autoSpaceDN w:val="0"/>
      <w:adjustRightInd w:val="0"/>
    </w:pPr>
    <w:rPr>
      <w:lang w:val="ru-RU"/>
    </w:rPr>
  </w:style>
  <w:style w:type="paragraph" w:customStyle="1" w:styleId="Style11">
    <w:name w:val="Style11"/>
    <w:basedOn w:val="a0"/>
    <w:rsid w:val="005F38DA"/>
    <w:pPr>
      <w:widowControl w:val="0"/>
      <w:autoSpaceDE w:val="0"/>
      <w:autoSpaceDN w:val="0"/>
      <w:adjustRightInd w:val="0"/>
      <w:spacing w:line="312" w:lineRule="exact"/>
      <w:jc w:val="right"/>
    </w:pPr>
    <w:rPr>
      <w:lang w:val="ru-RU"/>
    </w:rPr>
  </w:style>
  <w:style w:type="paragraph" w:customStyle="1" w:styleId="Style12">
    <w:name w:val="Style12"/>
    <w:basedOn w:val="a0"/>
    <w:rsid w:val="005F38DA"/>
    <w:pPr>
      <w:widowControl w:val="0"/>
      <w:autoSpaceDE w:val="0"/>
      <w:autoSpaceDN w:val="0"/>
      <w:adjustRightInd w:val="0"/>
    </w:pPr>
    <w:rPr>
      <w:lang w:val="ru-RU"/>
    </w:rPr>
  </w:style>
  <w:style w:type="paragraph" w:customStyle="1" w:styleId="Style14">
    <w:name w:val="Style14"/>
    <w:basedOn w:val="a0"/>
    <w:rsid w:val="005F38DA"/>
    <w:pPr>
      <w:widowControl w:val="0"/>
      <w:autoSpaceDE w:val="0"/>
      <w:autoSpaceDN w:val="0"/>
      <w:adjustRightInd w:val="0"/>
      <w:spacing w:line="638" w:lineRule="exact"/>
      <w:ind w:hanging="691"/>
    </w:pPr>
    <w:rPr>
      <w:lang w:val="ru-RU"/>
    </w:rPr>
  </w:style>
  <w:style w:type="paragraph" w:customStyle="1" w:styleId="Style15">
    <w:name w:val="Style15"/>
    <w:basedOn w:val="a0"/>
    <w:rsid w:val="005F38DA"/>
    <w:pPr>
      <w:widowControl w:val="0"/>
      <w:autoSpaceDE w:val="0"/>
      <w:autoSpaceDN w:val="0"/>
      <w:adjustRightInd w:val="0"/>
    </w:pPr>
    <w:rPr>
      <w:lang w:val="ru-RU"/>
    </w:rPr>
  </w:style>
  <w:style w:type="character" w:customStyle="1" w:styleId="FontStyle17">
    <w:name w:val="Font Style17"/>
    <w:basedOn w:val="a1"/>
    <w:rsid w:val="005F38DA"/>
    <w:rPr>
      <w:rFonts w:ascii="Times New Roman" w:hAnsi="Times New Roman" w:cs="Times New Roman"/>
      <w:sz w:val="28"/>
      <w:szCs w:val="28"/>
    </w:rPr>
  </w:style>
  <w:style w:type="character" w:customStyle="1" w:styleId="FontStyle18">
    <w:name w:val="Font Style18"/>
    <w:basedOn w:val="a1"/>
    <w:rsid w:val="005F38DA"/>
    <w:rPr>
      <w:rFonts w:ascii="Times New Roman" w:hAnsi="Times New Roman" w:cs="Times New Roman"/>
      <w:b/>
      <w:bCs/>
      <w:sz w:val="22"/>
      <w:szCs w:val="22"/>
    </w:rPr>
  </w:style>
  <w:style w:type="character" w:customStyle="1" w:styleId="FontStyle19">
    <w:name w:val="Font Style19"/>
    <w:basedOn w:val="a1"/>
    <w:rsid w:val="005F38DA"/>
    <w:rPr>
      <w:rFonts w:ascii="Times New Roman" w:hAnsi="Times New Roman" w:cs="Times New Roman"/>
      <w:b/>
      <w:bCs/>
      <w:sz w:val="34"/>
      <w:szCs w:val="34"/>
    </w:rPr>
  </w:style>
  <w:style w:type="character" w:customStyle="1" w:styleId="13">
    <w:name w:val="Знак Знак13"/>
    <w:basedOn w:val="a1"/>
    <w:rsid w:val="005F38DA"/>
    <w:rPr>
      <w:b/>
      <w:bCs/>
      <w:sz w:val="32"/>
      <w:szCs w:val="32"/>
      <w:lang w:val="ru-RU" w:eastAsia="ru-RU" w:bidi="ar-SA"/>
    </w:rPr>
  </w:style>
  <w:style w:type="character" w:styleId="afb">
    <w:name w:val="Strong"/>
    <w:basedOn w:val="a1"/>
    <w:qFormat/>
    <w:rsid w:val="005F38DA"/>
    <w:rPr>
      <w:b/>
      <w:bCs/>
    </w:rPr>
  </w:style>
  <w:style w:type="character" w:customStyle="1" w:styleId="hps">
    <w:name w:val="hps"/>
    <w:basedOn w:val="a1"/>
    <w:rsid w:val="005F38DA"/>
  </w:style>
  <w:style w:type="character" w:customStyle="1" w:styleId="longtext">
    <w:name w:val="long_text"/>
    <w:basedOn w:val="a1"/>
    <w:rsid w:val="005F38DA"/>
  </w:style>
  <w:style w:type="character" w:customStyle="1" w:styleId="atn">
    <w:name w:val="atn"/>
    <w:basedOn w:val="a1"/>
    <w:rsid w:val="005F38DA"/>
  </w:style>
  <w:style w:type="paragraph" w:customStyle="1" w:styleId="12">
    <w:name w:val="Обычный1"/>
    <w:rsid w:val="005F38DA"/>
    <w:rPr>
      <w:snapToGrid w:val="0"/>
    </w:rPr>
  </w:style>
  <w:style w:type="character" w:customStyle="1" w:styleId="14">
    <w:name w:val="Основний текст1"/>
    <w:basedOn w:val="a1"/>
    <w:link w:val="Bodytext1"/>
    <w:rsid w:val="005F38DA"/>
    <w:rPr>
      <w:sz w:val="18"/>
      <w:szCs w:val="18"/>
      <w:shd w:val="clear" w:color="auto" w:fill="FFFFFF"/>
      <w:lang w:bidi="ar-SA"/>
    </w:rPr>
  </w:style>
  <w:style w:type="paragraph" w:customStyle="1" w:styleId="Bodytext1">
    <w:name w:val="Body text1"/>
    <w:basedOn w:val="a0"/>
    <w:link w:val="14"/>
    <w:rsid w:val="005F38DA"/>
    <w:pPr>
      <w:shd w:val="clear" w:color="auto" w:fill="FFFFFF"/>
      <w:spacing w:line="211" w:lineRule="exact"/>
      <w:ind w:firstLine="280"/>
      <w:jc w:val="both"/>
    </w:pPr>
    <w:rPr>
      <w:sz w:val="18"/>
      <w:szCs w:val="18"/>
      <w:shd w:val="clear" w:color="auto" w:fill="FFFFFF"/>
      <w:lang w:val="ru-RU"/>
    </w:rPr>
  </w:style>
  <w:style w:type="character" w:customStyle="1" w:styleId="Bodytext5">
    <w:name w:val="Body text (5)"/>
    <w:basedOn w:val="a1"/>
    <w:link w:val="Bodytext51"/>
    <w:rsid w:val="005F38DA"/>
    <w:rPr>
      <w:sz w:val="18"/>
      <w:szCs w:val="18"/>
      <w:shd w:val="clear" w:color="auto" w:fill="FFFFFF"/>
      <w:lang w:bidi="ar-SA"/>
    </w:rPr>
  </w:style>
  <w:style w:type="paragraph" w:customStyle="1" w:styleId="Bodytext51">
    <w:name w:val="Body text (5)1"/>
    <w:basedOn w:val="a0"/>
    <w:link w:val="Bodytext5"/>
    <w:rsid w:val="005F38DA"/>
    <w:pPr>
      <w:shd w:val="clear" w:color="auto" w:fill="FFFFFF"/>
      <w:spacing w:line="211" w:lineRule="exact"/>
    </w:pPr>
    <w:rPr>
      <w:sz w:val="18"/>
      <w:szCs w:val="18"/>
      <w:shd w:val="clear" w:color="auto" w:fill="FFFFFF"/>
      <w:lang w:val="ru-RU"/>
    </w:rPr>
  </w:style>
  <w:style w:type="character" w:customStyle="1" w:styleId="100">
    <w:name w:val="Знак Знак10"/>
    <w:basedOn w:val="a1"/>
    <w:rsid w:val="005F38DA"/>
    <w:rPr>
      <w:sz w:val="24"/>
      <w:szCs w:val="24"/>
      <w:lang w:val="ru-RU" w:eastAsia="ru-RU" w:bidi="ar-SA"/>
    </w:rPr>
  </w:style>
  <w:style w:type="paragraph" w:styleId="afc">
    <w:name w:val="Plain Text"/>
    <w:basedOn w:val="a0"/>
    <w:rsid w:val="005F38DA"/>
    <w:rPr>
      <w:rFonts w:ascii="Courier New" w:hAnsi="Courier New"/>
      <w:sz w:val="20"/>
      <w:szCs w:val="20"/>
      <w:lang w:val="ru-RU"/>
    </w:rPr>
  </w:style>
  <w:style w:type="character" w:styleId="afd">
    <w:name w:val="Hyperlink"/>
    <w:uiPriority w:val="99"/>
    <w:unhideWhenUsed/>
    <w:rsid w:val="00404F07"/>
    <w:rPr>
      <w:color w:val="0000FF"/>
      <w:u w:val="single"/>
    </w:rPr>
  </w:style>
  <w:style w:type="character" w:customStyle="1" w:styleId="90">
    <w:name w:val="Заголовок 9 Знак"/>
    <w:basedOn w:val="a1"/>
    <w:link w:val="9"/>
    <w:rsid w:val="00A35F67"/>
    <w:rPr>
      <w:rFonts w:ascii="Arial" w:hAnsi="Arial" w:cs="Arial"/>
      <w:sz w:val="22"/>
      <w:szCs w:val="22"/>
      <w:lang w:val="uk-UA"/>
    </w:rPr>
  </w:style>
  <w:style w:type="character" w:customStyle="1" w:styleId="15">
    <w:name w:val="Нижний колонтитул Знак1"/>
    <w:basedOn w:val="a1"/>
    <w:semiHidden/>
    <w:rsid w:val="00A35F67"/>
    <w:rPr>
      <w:sz w:val="24"/>
      <w:szCs w:val="24"/>
      <w:lang w:val="uk-UA" w:eastAsia="ru-RU" w:bidi="ar-SA"/>
    </w:rPr>
  </w:style>
  <w:style w:type="table" w:styleId="35">
    <w:name w:val="Table Grid 3"/>
    <w:basedOn w:val="a2"/>
    <w:rsid w:val="00A35F67"/>
    <w:tblPr>
      <w:tblInd w:w="0" w:type="dxa"/>
      <w:tblBorders>
        <w:top w:val="single" w:sz="6" w:space="0" w:color="000000"/>
        <w:left w:val="single" w:sz="12" w:space="0" w:color="000000"/>
        <w:bottom w:val="single" w:sz="6"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character" w:customStyle="1" w:styleId="91">
    <w:name w:val="Основной текст (9) + Не курсив"/>
    <w:basedOn w:val="a1"/>
    <w:rsid w:val="00A35F67"/>
    <w:rPr>
      <w:rFonts w:ascii="Arial" w:hAnsi="Arial" w:cs="Arial"/>
      <w:i/>
      <w:iCs/>
      <w:sz w:val="18"/>
      <w:szCs w:val="18"/>
      <w:lang w:val="ru-RU" w:eastAsia="ru-RU" w:bidi="ar-SA"/>
    </w:rPr>
  </w:style>
  <w:style w:type="table" w:styleId="afe">
    <w:name w:val="Table Grid"/>
    <w:basedOn w:val="a2"/>
    <w:uiPriority w:val="59"/>
    <w:rsid w:val="00A35F6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6">
    <w:name w:val="Абзац списка1"/>
    <w:basedOn w:val="a0"/>
    <w:rsid w:val="00A35F67"/>
    <w:pPr>
      <w:spacing w:after="200" w:line="276" w:lineRule="auto"/>
      <w:ind w:left="720"/>
    </w:pPr>
    <w:rPr>
      <w:rFonts w:ascii="Calibri" w:hAnsi="Calibri" w:cs="Calibri"/>
      <w:sz w:val="22"/>
      <w:szCs w:val="22"/>
      <w:lang w:val="ru-RU"/>
    </w:rPr>
  </w:style>
  <w:style w:type="character" w:customStyle="1" w:styleId="shorttext">
    <w:name w:val="short_text"/>
    <w:basedOn w:val="a1"/>
    <w:rsid w:val="00A35F67"/>
  </w:style>
  <w:style w:type="paragraph" w:styleId="HTML">
    <w:name w:val="HTML Preformatted"/>
    <w:basedOn w:val="a0"/>
    <w:link w:val="HTML0"/>
    <w:uiPriority w:val="99"/>
    <w:unhideWhenUsed/>
    <w:rsid w:val="00A35F6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szCs w:val="20"/>
      <w:lang w:val="ru-RU"/>
    </w:rPr>
  </w:style>
  <w:style w:type="character" w:customStyle="1" w:styleId="HTML0">
    <w:name w:val="Стандартный HTML Знак"/>
    <w:basedOn w:val="a1"/>
    <w:link w:val="HTML"/>
    <w:uiPriority w:val="99"/>
    <w:rsid w:val="00A35F67"/>
    <w:rPr>
      <w:rFonts w:ascii="Courier New" w:hAnsi="Courier New"/>
    </w:rPr>
  </w:style>
  <w:style w:type="character" w:customStyle="1" w:styleId="af0">
    <w:name w:val="Основной текст Знак"/>
    <w:basedOn w:val="a1"/>
    <w:link w:val="af"/>
    <w:uiPriority w:val="99"/>
    <w:rsid w:val="00A35F67"/>
    <w:rPr>
      <w:sz w:val="24"/>
      <w:szCs w:val="24"/>
      <w:lang w:val="uk-UA"/>
    </w:rPr>
  </w:style>
  <w:style w:type="character" w:customStyle="1" w:styleId="spelle">
    <w:name w:val="spelle"/>
    <w:basedOn w:val="a1"/>
    <w:rsid w:val="00A35F67"/>
  </w:style>
  <w:style w:type="numbering" w:customStyle="1" w:styleId="17">
    <w:name w:val="Нет списка1"/>
    <w:next w:val="a3"/>
    <w:uiPriority w:val="99"/>
    <w:semiHidden/>
    <w:unhideWhenUsed/>
    <w:rsid w:val="00A35F67"/>
  </w:style>
  <w:style w:type="character" w:customStyle="1" w:styleId="20">
    <w:name w:val="Заголовок 2 Знак"/>
    <w:basedOn w:val="a1"/>
    <w:link w:val="2"/>
    <w:rsid w:val="00A35F67"/>
    <w:rPr>
      <w:sz w:val="24"/>
      <w:lang w:val="uk-UA"/>
    </w:rPr>
  </w:style>
  <w:style w:type="character" w:customStyle="1" w:styleId="30">
    <w:name w:val="Заголовок 3 Знак"/>
    <w:basedOn w:val="a1"/>
    <w:link w:val="3"/>
    <w:rsid w:val="00A35F67"/>
    <w:rPr>
      <w:rFonts w:ascii="Arial" w:hAnsi="Arial" w:cs="Arial"/>
      <w:b/>
      <w:bCs/>
      <w:sz w:val="26"/>
      <w:szCs w:val="26"/>
      <w:lang w:val="uk-UA"/>
    </w:rPr>
  </w:style>
  <w:style w:type="character" w:customStyle="1" w:styleId="40">
    <w:name w:val="Заголовок 4 Знак"/>
    <w:basedOn w:val="a1"/>
    <w:link w:val="4"/>
    <w:rsid w:val="00A35F67"/>
    <w:rPr>
      <w:b/>
      <w:bCs/>
      <w:sz w:val="28"/>
      <w:szCs w:val="28"/>
      <w:lang w:val="uk-UA"/>
    </w:rPr>
  </w:style>
  <w:style w:type="character" w:customStyle="1" w:styleId="50">
    <w:name w:val="Заголовок 5 Знак"/>
    <w:basedOn w:val="a1"/>
    <w:link w:val="5"/>
    <w:uiPriority w:val="9"/>
    <w:rsid w:val="00A35F67"/>
    <w:rPr>
      <w:b/>
      <w:bCs/>
      <w:i/>
      <w:iCs/>
      <w:sz w:val="26"/>
      <w:szCs w:val="26"/>
      <w:lang w:val="uk-UA"/>
    </w:rPr>
  </w:style>
  <w:style w:type="character" w:customStyle="1" w:styleId="80">
    <w:name w:val="Заголовок 8 Знак"/>
    <w:basedOn w:val="a1"/>
    <w:link w:val="8"/>
    <w:uiPriority w:val="9"/>
    <w:rsid w:val="00A35F67"/>
    <w:rPr>
      <w:i/>
      <w:iCs/>
      <w:sz w:val="24"/>
      <w:szCs w:val="24"/>
      <w:lang w:val="uk-UA"/>
    </w:rPr>
  </w:style>
  <w:style w:type="character" w:customStyle="1" w:styleId="32">
    <w:name w:val="Основной текст с отступом 3 Знак"/>
    <w:basedOn w:val="a1"/>
    <w:link w:val="31"/>
    <w:rsid w:val="00A35F67"/>
    <w:rPr>
      <w:sz w:val="28"/>
      <w:lang w:val="uk-UA"/>
    </w:rPr>
  </w:style>
  <w:style w:type="character" w:styleId="aff">
    <w:name w:val="Emphasis"/>
    <w:qFormat/>
    <w:rsid w:val="00A35F67"/>
    <w:rPr>
      <w:i/>
      <w:iCs/>
    </w:rPr>
  </w:style>
  <w:style w:type="paragraph" w:customStyle="1" w:styleId="25">
    <w:name w:val="заголовок 2"/>
    <w:basedOn w:val="a0"/>
    <w:next w:val="a0"/>
    <w:rsid w:val="00A35F67"/>
    <w:pPr>
      <w:keepNext/>
      <w:tabs>
        <w:tab w:val="left" w:pos="720"/>
      </w:tabs>
      <w:spacing w:line="360" w:lineRule="auto"/>
      <w:jc w:val="right"/>
    </w:pPr>
    <w:rPr>
      <w:b/>
      <w:sz w:val="28"/>
      <w:szCs w:val="20"/>
    </w:rPr>
  </w:style>
  <w:style w:type="character" w:customStyle="1" w:styleId="ae">
    <w:name w:val="Текст выноски Знак"/>
    <w:basedOn w:val="a1"/>
    <w:link w:val="ad"/>
    <w:rsid w:val="00A35F67"/>
    <w:rPr>
      <w:rFonts w:ascii="Tahoma" w:hAnsi="Tahoma" w:cs="Tahoma"/>
      <w:sz w:val="16"/>
      <w:szCs w:val="16"/>
      <w:lang w:val="uk-UA"/>
    </w:rPr>
  </w:style>
  <w:style w:type="paragraph" w:styleId="aff0">
    <w:name w:val="Document Map"/>
    <w:basedOn w:val="a0"/>
    <w:link w:val="aff1"/>
    <w:uiPriority w:val="99"/>
    <w:unhideWhenUsed/>
    <w:rsid w:val="00A35F67"/>
    <w:pPr>
      <w:spacing w:after="200" w:line="276" w:lineRule="auto"/>
    </w:pPr>
    <w:rPr>
      <w:rFonts w:ascii="Tahoma" w:hAnsi="Tahoma"/>
      <w:sz w:val="16"/>
      <w:szCs w:val="16"/>
    </w:rPr>
  </w:style>
  <w:style w:type="character" w:customStyle="1" w:styleId="aff1">
    <w:name w:val="Схема документа Знак"/>
    <w:basedOn w:val="a1"/>
    <w:link w:val="aff0"/>
    <w:uiPriority w:val="99"/>
    <w:rsid w:val="00A35F67"/>
    <w:rPr>
      <w:rFonts w:ascii="Tahoma" w:hAnsi="Tahoma"/>
      <w:sz w:val="16"/>
      <w:szCs w:val="16"/>
      <w:lang w:val="uk-UA"/>
    </w:rPr>
  </w:style>
  <w:style w:type="paragraph" w:customStyle="1" w:styleId="aff2">
    <w:name w:val="ДинРазделОбыч"/>
    <w:basedOn w:val="aff3"/>
    <w:autoRedefine/>
    <w:rsid w:val="00A35F67"/>
  </w:style>
  <w:style w:type="paragraph" w:customStyle="1" w:styleId="aff3">
    <w:name w:val="ДинТекстОбыч"/>
    <w:basedOn w:val="a0"/>
    <w:rsid w:val="00A35F67"/>
    <w:pPr>
      <w:widowControl w:val="0"/>
      <w:ind w:firstLine="567"/>
      <w:jc w:val="both"/>
    </w:pPr>
    <w:rPr>
      <w:color w:val="000000"/>
      <w:sz w:val="22"/>
      <w:szCs w:val="20"/>
    </w:rPr>
  </w:style>
  <w:style w:type="paragraph" w:customStyle="1" w:styleId="aff4">
    <w:name w:val="ДинШапкаНазв"/>
    <w:basedOn w:val="aff3"/>
    <w:autoRedefine/>
    <w:rsid w:val="00A35F67"/>
  </w:style>
  <w:style w:type="paragraph" w:customStyle="1" w:styleId="aff5">
    <w:name w:val="ДинШапкаРеквиз"/>
    <w:basedOn w:val="aff3"/>
    <w:autoRedefine/>
    <w:rsid w:val="00A35F67"/>
  </w:style>
  <w:style w:type="paragraph" w:customStyle="1" w:styleId="aff6">
    <w:name w:val="ДинСтатьяОбыч"/>
    <w:basedOn w:val="aff3"/>
    <w:autoRedefine/>
    <w:rsid w:val="00A35F67"/>
  </w:style>
  <w:style w:type="paragraph" w:customStyle="1" w:styleId="aff7">
    <w:name w:val="ДинТекстТабл"/>
    <w:basedOn w:val="a0"/>
    <w:rsid w:val="00A35F67"/>
    <w:pPr>
      <w:widowControl w:val="0"/>
    </w:pPr>
    <w:rPr>
      <w:sz w:val="22"/>
      <w:szCs w:val="20"/>
      <w:lang w:val="en-US"/>
    </w:rPr>
  </w:style>
  <w:style w:type="paragraph" w:customStyle="1" w:styleId="aff8">
    <w:name w:val="ДинЦентрТабл"/>
    <w:basedOn w:val="aff7"/>
    <w:rsid w:val="00A35F67"/>
  </w:style>
  <w:style w:type="character" w:customStyle="1" w:styleId="22">
    <w:name w:val="Основной текст с отступом 2 Знак"/>
    <w:basedOn w:val="a1"/>
    <w:link w:val="21"/>
    <w:rsid w:val="00A35F67"/>
    <w:rPr>
      <w:sz w:val="24"/>
      <w:lang w:val="uk-UA"/>
    </w:rPr>
  </w:style>
  <w:style w:type="character" w:customStyle="1" w:styleId="34">
    <w:name w:val="Основной текст 3 Знак"/>
    <w:basedOn w:val="a1"/>
    <w:link w:val="33"/>
    <w:rsid w:val="00A35F67"/>
    <w:rPr>
      <w:sz w:val="16"/>
      <w:szCs w:val="16"/>
      <w:lang w:val="uk-UA"/>
    </w:rPr>
  </w:style>
  <w:style w:type="character" w:customStyle="1" w:styleId="a8">
    <w:name w:val="Название Знак"/>
    <w:basedOn w:val="a1"/>
    <w:link w:val="a7"/>
    <w:rsid w:val="00A35F67"/>
    <w:rPr>
      <w:spacing w:val="30"/>
      <w:sz w:val="28"/>
      <w:lang w:val="uk-UA"/>
    </w:rPr>
  </w:style>
  <w:style w:type="paragraph" w:customStyle="1" w:styleId="stylezakonu">
    <w:name w:val="stylezakonu"/>
    <w:basedOn w:val="a0"/>
    <w:rsid w:val="00A35F67"/>
    <w:pPr>
      <w:spacing w:before="100" w:beforeAutospacing="1" w:after="100" w:afterAutospacing="1"/>
    </w:pPr>
  </w:style>
  <w:style w:type="paragraph" w:customStyle="1" w:styleId="justifyleft">
    <w:name w:val="justifyleft"/>
    <w:basedOn w:val="a0"/>
    <w:rsid w:val="00A35F67"/>
    <w:pPr>
      <w:spacing w:before="100" w:beforeAutospacing="1" w:after="100" w:afterAutospacing="1"/>
    </w:pPr>
  </w:style>
  <w:style w:type="paragraph" w:customStyle="1" w:styleId="styleprop">
    <w:name w:val="styleprop"/>
    <w:basedOn w:val="a0"/>
    <w:rsid w:val="00A35F67"/>
    <w:pPr>
      <w:spacing w:before="100" w:beforeAutospacing="1" w:after="100" w:afterAutospacing="1"/>
    </w:pPr>
  </w:style>
  <w:style w:type="paragraph" w:customStyle="1" w:styleId="styleostred">
    <w:name w:val="styleostred"/>
    <w:basedOn w:val="a0"/>
    <w:rsid w:val="00A35F67"/>
    <w:pPr>
      <w:spacing w:before="100" w:beforeAutospacing="1" w:after="100" w:afterAutospacing="1"/>
    </w:pPr>
  </w:style>
  <w:style w:type="character" w:customStyle="1" w:styleId="grame">
    <w:name w:val="grame"/>
    <w:basedOn w:val="a1"/>
    <w:rsid w:val="00A35F67"/>
  </w:style>
  <w:style w:type="paragraph" w:styleId="z-">
    <w:name w:val="HTML Top of Form"/>
    <w:basedOn w:val="a0"/>
    <w:next w:val="a0"/>
    <w:link w:val="z-0"/>
    <w:hidden/>
    <w:uiPriority w:val="99"/>
    <w:unhideWhenUsed/>
    <w:rsid w:val="00A35F67"/>
    <w:pPr>
      <w:pBdr>
        <w:bottom w:val="single" w:sz="6" w:space="1" w:color="auto"/>
      </w:pBdr>
      <w:jc w:val="center"/>
    </w:pPr>
    <w:rPr>
      <w:rFonts w:ascii="Arial" w:hAnsi="Arial"/>
      <w:vanish/>
      <w:sz w:val="16"/>
      <w:szCs w:val="16"/>
    </w:rPr>
  </w:style>
  <w:style w:type="character" w:customStyle="1" w:styleId="z-0">
    <w:name w:val="z-Начало формы Знак"/>
    <w:basedOn w:val="a1"/>
    <w:link w:val="z-"/>
    <w:uiPriority w:val="99"/>
    <w:rsid w:val="00A35F67"/>
    <w:rPr>
      <w:rFonts w:ascii="Arial" w:hAnsi="Arial"/>
      <w:vanish/>
      <w:sz w:val="16"/>
      <w:szCs w:val="16"/>
      <w:lang w:val="uk-UA"/>
    </w:rPr>
  </w:style>
  <w:style w:type="paragraph" w:styleId="z-1">
    <w:name w:val="HTML Bottom of Form"/>
    <w:basedOn w:val="a0"/>
    <w:next w:val="a0"/>
    <w:link w:val="z-2"/>
    <w:hidden/>
    <w:uiPriority w:val="99"/>
    <w:unhideWhenUsed/>
    <w:rsid w:val="00A35F67"/>
    <w:pPr>
      <w:pBdr>
        <w:top w:val="single" w:sz="6" w:space="1" w:color="auto"/>
      </w:pBdr>
      <w:jc w:val="center"/>
    </w:pPr>
    <w:rPr>
      <w:rFonts w:ascii="Arial" w:hAnsi="Arial"/>
      <w:vanish/>
      <w:sz w:val="16"/>
      <w:szCs w:val="16"/>
    </w:rPr>
  </w:style>
  <w:style w:type="character" w:customStyle="1" w:styleId="z-2">
    <w:name w:val="z-Конец формы Знак"/>
    <w:basedOn w:val="a1"/>
    <w:link w:val="z-1"/>
    <w:uiPriority w:val="99"/>
    <w:rsid w:val="00A35F67"/>
    <w:rPr>
      <w:rFonts w:ascii="Arial" w:hAnsi="Arial"/>
      <w:vanish/>
      <w:sz w:val="16"/>
      <w:szCs w:val="16"/>
      <w:lang w:val="uk-UA"/>
    </w:rPr>
  </w:style>
  <w:style w:type="character" w:customStyle="1" w:styleId="pathway">
    <w:name w:val="pathway"/>
    <w:basedOn w:val="a1"/>
    <w:rsid w:val="00A35F67"/>
  </w:style>
  <w:style w:type="character" w:customStyle="1" w:styleId="articleseperator">
    <w:name w:val="article_seperator"/>
    <w:basedOn w:val="a1"/>
    <w:rsid w:val="00A35F67"/>
  </w:style>
  <w:style w:type="character" w:customStyle="1" w:styleId="rvts0">
    <w:name w:val="rvts0"/>
    <w:basedOn w:val="a1"/>
    <w:rsid w:val="00A35F67"/>
  </w:style>
  <w:style w:type="character" w:customStyle="1" w:styleId="submitted">
    <w:name w:val="submitted"/>
    <w:basedOn w:val="a1"/>
    <w:rsid w:val="00A35F67"/>
  </w:style>
  <w:style w:type="paragraph" w:customStyle="1" w:styleId="pcontent">
    <w:name w:val="pcontent"/>
    <w:basedOn w:val="a0"/>
    <w:rsid w:val="00A35F67"/>
    <w:pPr>
      <w:spacing w:before="100" w:beforeAutospacing="1" w:after="100" w:afterAutospacing="1"/>
    </w:pPr>
  </w:style>
  <w:style w:type="paragraph" w:customStyle="1" w:styleId="p5">
    <w:name w:val="p5"/>
    <w:basedOn w:val="a0"/>
    <w:rsid w:val="00A35F67"/>
    <w:pPr>
      <w:spacing w:before="100" w:beforeAutospacing="1" w:after="100" w:afterAutospacing="1"/>
    </w:pPr>
  </w:style>
  <w:style w:type="paragraph" w:customStyle="1" w:styleId="p6">
    <w:name w:val="p6"/>
    <w:basedOn w:val="a0"/>
    <w:rsid w:val="00A35F67"/>
    <w:pPr>
      <w:spacing w:before="100" w:beforeAutospacing="1" w:after="100" w:afterAutospacing="1"/>
    </w:pPr>
  </w:style>
  <w:style w:type="paragraph" w:customStyle="1" w:styleId="p7">
    <w:name w:val="p7"/>
    <w:basedOn w:val="a0"/>
    <w:rsid w:val="00A35F67"/>
    <w:pPr>
      <w:spacing w:before="100" w:beforeAutospacing="1" w:after="100" w:afterAutospacing="1"/>
    </w:pPr>
  </w:style>
  <w:style w:type="character" w:customStyle="1" w:styleId="ft3">
    <w:name w:val="ft3"/>
    <w:basedOn w:val="a1"/>
    <w:rsid w:val="00A35F67"/>
  </w:style>
  <w:style w:type="character" w:customStyle="1" w:styleId="ft7">
    <w:name w:val="ft7"/>
    <w:basedOn w:val="a1"/>
    <w:rsid w:val="00A35F67"/>
  </w:style>
  <w:style w:type="paragraph" w:customStyle="1" w:styleId="p8">
    <w:name w:val="p8"/>
    <w:basedOn w:val="a0"/>
    <w:rsid w:val="00A35F67"/>
    <w:pPr>
      <w:spacing w:before="100" w:beforeAutospacing="1" w:after="100" w:afterAutospacing="1"/>
    </w:pPr>
  </w:style>
  <w:style w:type="character" w:customStyle="1" w:styleId="ft4">
    <w:name w:val="ft4"/>
    <w:basedOn w:val="a1"/>
    <w:rsid w:val="00A35F67"/>
  </w:style>
  <w:style w:type="character" w:customStyle="1" w:styleId="ft8">
    <w:name w:val="ft8"/>
    <w:basedOn w:val="a1"/>
    <w:rsid w:val="00A35F67"/>
  </w:style>
  <w:style w:type="character" w:customStyle="1" w:styleId="ft6">
    <w:name w:val="ft6"/>
    <w:basedOn w:val="a1"/>
    <w:rsid w:val="00A35F67"/>
  </w:style>
  <w:style w:type="paragraph" w:customStyle="1" w:styleId="p9">
    <w:name w:val="p9"/>
    <w:basedOn w:val="a0"/>
    <w:rsid w:val="00A35F67"/>
    <w:pPr>
      <w:spacing w:before="100" w:beforeAutospacing="1" w:after="100" w:afterAutospacing="1"/>
    </w:pPr>
  </w:style>
  <w:style w:type="character" w:customStyle="1" w:styleId="ft9">
    <w:name w:val="ft9"/>
    <w:basedOn w:val="a1"/>
    <w:rsid w:val="00A35F67"/>
  </w:style>
  <w:style w:type="paragraph" w:customStyle="1" w:styleId="p10">
    <w:name w:val="p10"/>
    <w:basedOn w:val="a0"/>
    <w:rsid w:val="00A35F67"/>
    <w:pPr>
      <w:spacing w:before="100" w:beforeAutospacing="1" w:after="100" w:afterAutospacing="1"/>
    </w:pPr>
  </w:style>
  <w:style w:type="character" w:customStyle="1" w:styleId="ft10">
    <w:name w:val="ft10"/>
    <w:basedOn w:val="a1"/>
    <w:rsid w:val="00A35F67"/>
  </w:style>
  <w:style w:type="paragraph" w:customStyle="1" w:styleId="p11">
    <w:name w:val="p11"/>
    <w:basedOn w:val="a0"/>
    <w:rsid w:val="00A35F67"/>
    <w:pPr>
      <w:spacing w:before="100" w:beforeAutospacing="1" w:after="100" w:afterAutospacing="1"/>
    </w:pPr>
  </w:style>
  <w:style w:type="paragraph" w:customStyle="1" w:styleId="p12">
    <w:name w:val="p12"/>
    <w:basedOn w:val="a0"/>
    <w:rsid w:val="00A35F67"/>
    <w:pPr>
      <w:spacing w:before="100" w:beforeAutospacing="1" w:after="100" w:afterAutospacing="1"/>
    </w:pPr>
  </w:style>
  <w:style w:type="paragraph" w:customStyle="1" w:styleId="p13">
    <w:name w:val="p13"/>
    <w:basedOn w:val="a0"/>
    <w:rsid w:val="00A35F67"/>
    <w:pPr>
      <w:spacing w:before="100" w:beforeAutospacing="1" w:after="100" w:afterAutospacing="1"/>
    </w:pPr>
  </w:style>
  <w:style w:type="paragraph" w:customStyle="1" w:styleId="p14">
    <w:name w:val="p14"/>
    <w:basedOn w:val="a0"/>
    <w:rsid w:val="00A35F67"/>
    <w:pPr>
      <w:spacing w:before="100" w:beforeAutospacing="1" w:after="100" w:afterAutospacing="1"/>
    </w:pPr>
  </w:style>
  <w:style w:type="paragraph" w:customStyle="1" w:styleId="p15">
    <w:name w:val="p15"/>
    <w:basedOn w:val="a0"/>
    <w:rsid w:val="00A35F67"/>
    <w:pPr>
      <w:spacing w:before="100" w:beforeAutospacing="1" w:after="100" w:afterAutospacing="1"/>
    </w:pPr>
  </w:style>
  <w:style w:type="paragraph" w:customStyle="1" w:styleId="p16">
    <w:name w:val="p16"/>
    <w:basedOn w:val="a0"/>
    <w:rsid w:val="00A35F67"/>
    <w:pPr>
      <w:spacing w:before="100" w:beforeAutospacing="1" w:after="100" w:afterAutospacing="1"/>
    </w:pPr>
  </w:style>
  <w:style w:type="paragraph" w:customStyle="1" w:styleId="p17">
    <w:name w:val="p17"/>
    <w:basedOn w:val="a0"/>
    <w:rsid w:val="00A35F67"/>
    <w:pPr>
      <w:spacing w:before="100" w:beforeAutospacing="1" w:after="100" w:afterAutospacing="1"/>
    </w:pPr>
  </w:style>
  <w:style w:type="paragraph" w:customStyle="1" w:styleId="p18">
    <w:name w:val="p18"/>
    <w:basedOn w:val="a0"/>
    <w:rsid w:val="00A35F67"/>
    <w:pPr>
      <w:spacing w:before="100" w:beforeAutospacing="1" w:after="100" w:afterAutospacing="1"/>
    </w:pPr>
  </w:style>
  <w:style w:type="paragraph" w:customStyle="1" w:styleId="p19">
    <w:name w:val="p19"/>
    <w:basedOn w:val="a0"/>
    <w:rsid w:val="00A35F67"/>
    <w:pPr>
      <w:spacing w:before="100" w:beforeAutospacing="1" w:after="100" w:afterAutospacing="1"/>
    </w:pPr>
  </w:style>
  <w:style w:type="paragraph" w:customStyle="1" w:styleId="p21">
    <w:name w:val="p21"/>
    <w:basedOn w:val="a0"/>
    <w:rsid w:val="00A35F67"/>
    <w:pPr>
      <w:spacing w:before="100" w:beforeAutospacing="1" w:after="100" w:afterAutospacing="1"/>
    </w:pPr>
  </w:style>
  <w:style w:type="paragraph" w:customStyle="1" w:styleId="p22">
    <w:name w:val="p22"/>
    <w:basedOn w:val="a0"/>
    <w:rsid w:val="00A35F67"/>
    <w:pPr>
      <w:spacing w:before="100" w:beforeAutospacing="1" w:after="100" w:afterAutospacing="1"/>
    </w:pPr>
  </w:style>
  <w:style w:type="paragraph" w:customStyle="1" w:styleId="p2">
    <w:name w:val="p2"/>
    <w:basedOn w:val="a0"/>
    <w:rsid w:val="00A35F67"/>
    <w:pPr>
      <w:spacing w:before="100" w:beforeAutospacing="1" w:after="100" w:afterAutospacing="1"/>
    </w:pPr>
  </w:style>
  <w:style w:type="paragraph" w:customStyle="1" w:styleId="p23">
    <w:name w:val="p23"/>
    <w:basedOn w:val="a0"/>
    <w:rsid w:val="00A35F67"/>
    <w:pPr>
      <w:spacing w:before="100" w:beforeAutospacing="1" w:after="100" w:afterAutospacing="1"/>
    </w:pPr>
  </w:style>
  <w:style w:type="paragraph" w:customStyle="1" w:styleId="p24">
    <w:name w:val="p24"/>
    <w:basedOn w:val="a0"/>
    <w:rsid w:val="00A35F67"/>
    <w:pPr>
      <w:spacing w:before="100" w:beforeAutospacing="1" w:after="100" w:afterAutospacing="1"/>
    </w:pPr>
  </w:style>
  <w:style w:type="paragraph" w:customStyle="1" w:styleId="p25">
    <w:name w:val="p25"/>
    <w:basedOn w:val="a0"/>
    <w:rsid w:val="00A35F67"/>
    <w:pPr>
      <w:spacing w:before="100" w:beforeAutospacing="1" w:after="100" w:afterAutospacing="1"/>
    </w:pPr>
  </w:style>
  <w:style w:type="paragraph" w:customStyle="1" w:styleId="p26">
    <w:name w:val="p26"/>
    <w:basedOn w:val="a0"/>
    <w:rsid w:val="00A35F67"/>
    <w:pPr>
      <w:spacing w:before="100" w:beforeAutospacing="1" w:after="100" w:afterAutospacing="1"/>
    </w:pPr>
  </w:style>
  <w:style w:type="paragraph" w:customStyle="1" w:styleId="p27">
    <w:name w:val="p27"/>
    <w:basedOn w:val="a0"/>
    <w:rsid w:val="00A35F67"/>
    <w:pPr>
      <w:spacing w:before="100" w:beforeAutospacing="1" w:after="100" w:afterAutospacing="1"/>
    </w:pPr>
  </w:style>
  <w:style w:type="paragraph" w:customStyle="1" w:styleId="p28">
    <w:name w:val="p28"/>
    <w:basedOn w:val="a0"/>
    <w:rsid w:val="00A35F67"/>
    <w:pPr>
      <w:spacing w:before="100" w:beforeAutospacing="1" w:after="100" w:afterAutospacing="1"/>
    </w:pPr>
  </w:style>
  <w:style w:type="paragraph" w:customStyle="1" w:styleId="p29">
    <w:name w:val="p29"/>
    <w:basedOn w:val="a0"/>
    <w:rsid w:val="00A35F67"/>
    <w:pPr>
      <w:spacing w:before="100" w:beforeAutospacing="1" w:after="100" w:afterAutospacing="1"/>
    </w:pPr>
  </w:style>
  <w:style w:type="paragraph" w:customStyle="1" w:styleId="p30">
    <w:name w:val="p30"/>
    <w:basedOn w:val="a0"/>
    <w:rsid w:val="00A35F67"/>
    <w:pPr>
      <w:spacing w:before="100" w:beforeAutospacing="1" w:after="100" w:afterAutospacing="1"/>
    </w:pPr>
  </w:style>
  <w:style w:type="paragraph" w:customStyle="1" w:styleId="p31">
    <w:name w:val="p31"/>
    <w:basedOn w:val="a0"/>
    <w:rsid w:val="00A35F67"/>
    <w:pPr>
      <w:spacing w:before="100" w:beforeAutospacing="1" w:after="100" w:afterAutospacing="1"/>
    </w:pPr>
  </w:style>
  <w:style w:type="paragraph" w:customStyle="1" w:styleId="p32">
    <w:name w:val="p32"/>
    <w:basedOn w:val="a0"/>
    <w:rsid w:val="00A35F67"/>
    <w:pPr>
      <w:spacing w:before="100" w:beforeAutospacing="1" w:after="100" w:afterAutospacing="1"/>
    </w:pPr>
  </w:style>
  <w:style w:type="character" w:customStyle="1" w:styleId="ft19">
    <w:name w:val="ft19"/>
    <w:basedOn w:val="a1"/>
    <w:rsid w:val="00A35F67"/>
  </w:style>
  <w:style w:type="paragraph" w:customStyle="1" w:styleId="p33">
    <w:name w:val="p33"/>
    <w:basedOn w:val="a0"/>
    <w:rsid w:val="00A35F67"/>
    <w:pPr>
      <w:spacing w:before="100" w:beforeAutospacing="1" w:after="100" w:afterAutospacing="1"/>
    </w:pPr>
  </w:style>
  <w:style w:type="character" w:customStyle="1" w:styleId="ft20">
    <w:name w:val="ft20"/>
    <w:basedOn w:val="a1"/>
    <w:rsid w:val="00A35F67"/>
  </w:style>
  <w:style w:type="paragraph" w:customStyle="1" w:styleId="p34">
    <w:name w:val="p34"/>
    <w:basedOn w:val="a0"/>
    <w:rsid w:val="00A35F67"/>
    <w:pPr>
      <w:spacing w:before="100" w:beforeAutospacing="1" w:after="100" w:afterAutospacing="1"/>
    </w:pPr>
  </w:style>
  <w:style w:type="paragraph" w:customStyle="1" w:styleId="p35">
    <w:name w:val="p35"/>
    <w:basedOn w:val="a0"/>
    <w:rsid w:val="00A35F67"/>
    <w:pPr>
      <w:spacing w:before="100" w:beforeAutospacing="1" w:after="100" w:afterAutospacing="1"/>
    </w:pPr>
  </w:style>
  <w:style w:type="paragraph" w:customStyle="1" w:styleId="p36">
    <w:name w:val="p36"/>
    <w:basedOn w:val="a0"/>
    <w:rsid w:val="00A35F67"/>
    <w:pPr>
      <w:spacing w:before="100" w:beforeAutospacing="1" w:after="100" w:afterAutospacing="1"/>
    </w:pPr>
  </w:style>
  <w:style w:type="paragraph" w:customStyle="1" w:styleId="p37">
    <w:name w:val="p37"/>
    <w:basedOn w:val="a0"/>
    <w:rsid w:val="00A35F67"/>
    <w:pPr>
      <w:spacing w:before="100" w:beforeAutospacing="1" w:after="100" w:afterAutospacing="1"/>
    </w:pPr>
  </w:style>
  <w:style w:type="paragraph" w:customStyle="1" w:styleId="p39">
    <w:name w:val="p39"/>
    <w:basedOn w:val="a0"/>
    <w:rsid w:val="00A35F67"/>
    <w:pPr>
      <w:spacing w:before="100" w:beforeAutospacing="1" w:after="100" w:afterAutospacing="1"/>
    </w:pPr>
  </w:style>
  <w:style w:type="paragraph" w:customStyle="1" w:styleId="p40">
    <w:name w:val="p40"/>
    <w:basedOn w:val="a0"/>
    <w:rsid w:val="00A35F67"/>
    <w:pPr>
      <w:spacing w:before="100" w:beforeAutospacing="1" w:after="100" w:afterAutospacing="1"/>
    </w:pPr>
  </w:style>
  <w:style w:type="paragraph" w:customStyle="1" w:styleId="p41">
    <w:name w:val="p41"/>
    <w:basedOn w:val="a0"/>
    <w:rsid w:val="00A35F67"/>
    <w:pPr>
      <w:spacing w:before="100" w:beforeAutospacing="1" w:after="100" w:afterAutospacing="1"/>
    </w:pPr>
  </w:style>
  <w:style w:type="paragraph" w:customStyle="1" w:styleId="p42">
    <w:name w:val="p42"/>
    <w:basedOn w:val="a0"/>
    <w:rsid w:val="00A35F67"/>
    <w:pPr>
      <w:spacing w:before="100" w:beforeAutospacing="1" w:after="100" w:afterAutospacing="1"/>
    </w:pPr>
  </w:style>
  <w:style w:type="paragraph" w:customStyle="1" w:styleId="p43">
    <w:name w:val="p43"/>
    <w:basedOn w:val="a0"/>
    <w:rsid w:val="00A35F67"/>
    <w:pPr>
      <w:spacing w:before="100" w:beforeAutospacing="1" w:after="100" w:afterAutospacing="1"/>
    </w:pPr>
  </w:style>
  <w:style w:type="paragraph" w:customStyle="1" w:styleId="p44">
    <w:name w:val="p44"/>
    <w:basedOn w:val="a0"/>
    <w:rsid w:val="00A35F67"/>
    <w:pPr>
      <w:spacing w:before="100" w:beforeAutospacing="1" w:after="100" w:afterAutospacing="1"/>
    </w:pPr>
  </w:style>
  <w:style w:type="paragraph" w:customStyle="1" w:styleId="p45">
    <w:name w:val="p45"/>
    <w:basedOn w:val="a0"/>
    <w:rsid w:val="00A35F67"/>
    <w:pPr>
      <w:spacing w:before="100" w:beforeAutospacing="1" w:after="100" w:afterAutospacing="1"/>
    </w:pPr>
  </w:style>
  <w:style w:type="paragraph" w:customStyle="1" w:styleId="p46">
    <w:name w:val="p46"/>
    <w:basedOn w:val="a0"/>
    <w:rsid w:val="00A35F67"/>
    <w:pPr>
      <w:spacing w:before="100" w:beforeAutospacing="1" w:after="100" w:afterAutospacing="1"/>
    </w:pPr>
  </w:style>
  <w:style w:type="paragraph" w:customStyle="1" w:styleId="p47">
    <w:name w:val="p47"/>
    <w:basedOn w:val="a0"/>
    <w:rsid w:val="00A35F67"/>
    <w:pPr>
      <w:spacing w:before="100" w:beforeAutospacing="1" w:after="100" w:afterAutospacing="1"/>
    </w:pPr>
  </w:style>
  <w:style w:type="paragraph" w:customStyle="1" w:styleId="p48">
    <w:name w:val="p48"/>
    <w:basedOn w:val="a0"/>
    <w:rsid w:val="00A35F67"/>
    <w:pPr>
      <w:spacing w:before="100" w:beforeAutospacing="1" w:after="100" w:afterAutospacing="1"/>
    </w:pPr>
  </w:style>
  <w:style w:type="paragraph" w:customStyle="1" w:styleId="p49">
    <w:name w:val="p49"/>
    <w:basedOn w:val="a0"/>
    <w:rsid w:val="00A35F67"/>
    <w:pPr>
      <w:spacing w:before="100" w:beforeAutospacing="1" w:after="100" w:afterAutospacing="1"/>
    </w:pPr>
  </w:style>
  <w:style w:type="paragraph" w:customStyle="1" w:styleId="p50">
    <w:name w:val="p50"/>
    <w:basedOn w:val="a0"/>
    <w:rsid w:val="00A35F67"/>
    <w:pPr>
      <w:spacing w:before="100" w:beforeAutospacing="1" w:after="100" w:afterAutospacing="1"/>
    </w:pPr>
  </w:style>
  <w:style w:type="paragraph" w:customStyle="1" w:styleId="p51">
    <w:name w:val="p51"/>
    <w:basedOn w:val="a0"/>
    <w:rsid w:val="00A35F67"/>
    <w:pPr>
      <w:spacing w:before="100" w:beforeAutospacing="1" w:after="100" w:afterAutospacing="1"/>
    </w:pPr>
  </w:style>
  <w:style w:type="paragraph" w:customStyle="1" w:styleId="p52">
    <w:name w:val="p52"/>
    <w:basedOn w:val="a0"/>
    <w:rsid w:val="00A35F67"/>
    <w:pPr>
      <w:spacing w:before="100" w:beforeAutospacing="1" w:after="100" w:afterAutospacing="1"/>
    </w:pPr>
  </w:style>
  <w:style w:type="paragraph" w:customStyle="1" w:styleId="p53">
    <w:name w:val="p53"/>
    <w:basedOn w:val="a0"/>
    <w:rsid w:val="00A35F67"/>
    <w:pPr>
      <w:spacing w:before="100" w:beforeAutospacing="1" w:after="100" w:afterAutospacing="1"/>
    </w:pPr>
  </w:style>
  <w:style w:type="paragraph" w:customStyle="1" w:styleId="p54">
    <w:name w:val="p54"/>
    <w:basedOn w:val="a0"/>
    <w:rsid w:val="00A35F67"/>
    <w:pPr>
      <w:spacing w:before="100" w:beforeAutospacing="1" w:after="100" w:afterAutospacing="1"/>
    </w:pPr>
  </w:style>
  <w:style w:type="paragraph" w:customStyle="1" w:styleId="p55">
    <w:name w:val="p55"/>
    <w:basedOn w:val="a0"/>
    <w:rsid w:val="00A35F67"/>
    <w:pPr>
      <w:spacing w:before="100" w:beforeAutospacing="1" w:after="100" w:afterAutospacing="1"/>
    </w:pPr>
  </w:style>
  <w:style w:type="paragraph" w:customStyle="1" w:styleId="p56">
    <w:name w:val="p56"/>
    <w:basedOn w:val="a0"/>
    <w:rsid w:val="00A35F67"/>
    <w:pPr>
      <w:spacing w:before="100" w:beforeAutospacing="1" w:after="100" w:afterAutospacing="1"/>
    </w:pPr>
  </w:style>
  <w:style w:type="paragraph" w:customStyle="1" w:styleId="p57">
    <w:name w:val="p57"/>
    <w:basedOn w:val="a0"/>
    <w:rsid w:val="00A35F67"/>
    <w:pPr>
      <w:spacing w:before="100" w:beforeAutospacing="1" w:after="100" w:afterAutospacing="1"/>
    </w:pPr>
  </w:style>
  <w:style w:type="paragraph" w:customStyle="1" w:styleId="p58">
    <w:name w:val="p58"/>
    <w:basedOn w:val="a0"/>
    <w:rsid w:val="00A35F67"/>
    <w:pPr>
      <w:spacing w:before="100" w:beforeAutospacing="1" w:after="100" w:afterAutospacing="1"/>
    </w:pPr>
  </w:style>
  <w:style w:type="paragraph" w:customStyle="1" w:styleId="p59">
    <w:name w:val="p59"/>
    <w:basedOn w:val="a0"/>
    <w:rsid w:val="00A35F67"/>
    <w:pPr>
      <w:spacing w:before="100" w:beforeAutospacing="1" w:after="100" w:afterAutospacing="1"/>
    </w:pPr>
  </w:style>
  <w:style w:type="paragraph" w:customStyle="1" w:styleId="p60">
    <w:name w:val="p60"/>
    <w:basedOn w:val="a0"/>
    <w:rsid w:val="00A35F67"/>
    <w:pPr>
      <w:spacing w:before="100" w:beforeAutospacing="1" w:after="100" w:afterAutospacing="1"/>
    </w:pPr>
  </w:style>
  <w:style w:type="paragraph" w:customStyle="1" w:styleId="p61">
    <w:name w:val="p61"/>
    <w:basedOn w:val="a0"/>
    <w:rsid w:val="00A35F67"/>
    <w:pPr>
      <w:spacing w:before="100" w:beforeAutospacing="1" w:after="100" w:afterAutospacing="1"/>
    </w:pPr>
  </w:style>
  <w:style w:type="paragraph" w:customStyle="1" w:styleId="p62">
    <w:name w:val="p62"/>
    <w:basedOn w:val="a0"/>
    <w:rsid w:val="00A35F67"/>
    <w:pPr>
      <w:spacing w:before="100" w:beforeAutospacing="1" w:after="100" w:afterAutospacing="1"/>
    </w:pPr>
  </w:style>
  <w:style w:type="character" w:customStyle="1" w:styleId="ft36">
    <w:name w:val="ft36"/>
    <w:basedOn w:val="a1"/>
    <w:rsid w:val="00A35F67"/>
  </w:style>
  <w:style w:type="character" w:customStyle="1" w:styleId="ft37">
    <w:name w:val="ft37"/>
    <w:basedOn w:val="a1"/>
    <w:rsid w:val="00A35F67"/>
  </w:style>
  <w:style w:type="paragraph" w:customStyle="1" w:styleId="p63">
    <w:name w:val="p63"/>
    <w:basedOn w:val="a0"/>
    <w:rsid w:val="00A35F67"/>
    <w:pPr>
      <w:spacing w:before="100" w:beforeAutospacing="1" w:after="100" w:afterAutospacing="1"/>
    </w:pPr>
  </w:style>
  <w:style w:type="paragraph" w:customStyle="1" w:styleId="p64">
    <w:name w:val="p64"/>
    <w:basedOn w:val="a0"/>
    <w:rsid w:val="00A35F67"/>
    <w:pPr>
      <w:spacing w:before="100" w:beforeAutospacing="1" w:after="100" w:afterAutospacing="1"/>
    </w:pPr>
  </w:style>
  <w:style w:type="paragraph" w:customStyle="1" w:styleId="p65">
    <w:name w:val="p65"/>
    <w:basedOn w:val="a0"/>
    <w:rsid w:val="00A35F67"/>
    <w:pPr>
      <w:spacing w:before="100" w:beforeAutospacing="1" w:after="100" w:afterAutospacing="1"/>
    </w:pPr>
  </w:style>
  <w:style w:type="paragraph" w:customStyle="1" w:styleId="p66">
    <w:name w:val="p66"/>
    <w:basedOn w:val="a0"/>
    <w:rsid w:val="00A35F67"/>
    <w:pPr>
      <w:spacing w:before="100" w:beforeAutospacing="1" w:after="100" w:afterAutospacing="1"/>
    </w:pPr>
  </w:style>
  <w:style w:type="paragraph" w:customStyle="1" w:styleId="p67">
    <w:name w:val="p67"/>
    <w:basedOn w:val="a0"/>
    <w:rsid w:val="00A35F67"/>
    <w:pPr>
      <w:spacing w:before="100" w:beforeAutospacing="1" w:after="100" w:afterAutospacing="1"/>
    </w:pPr>
  </w:style>
  <w:style w:type="paragraph" w:customStyle="1" w:styleId="p68">
    <w:name w:val="p68"/>
    <w:basedOn w:val="a0"/>
    <w:rsid w:val="00A35F67"/>
    <w:pPr>
      <w:spacing w:before="100" w:beforeAutospacing="1" w:after="100" w:afterAutospacing="1"/>
    </w:pPr>
  </w:style>
  <w:style w:type="paragraph" w:customStyle="1" w:styleId="p69">
    <w:name w:val="p69"/>
    <w:basedOn w:val="a0"/>
    <w:rsid w:val="00A35F67"/>
    <w:pPr>
      <w:spacing w:before="100" w:beforeAutospacing="1" w:after="100" w:afterAutospacing="1"/>
    </w:pPr>
  </w:style>
  <w:style w:type="paragraph" w:customStyle="1" w:styleId="p70">
    <w:name w:val="p70"/>
    <w:basedOn w:val="a0"/>
    <w:rsid w:val="00A35F67"/>
    <w:pPr>
      <w:spacing w:before="100" w:beforeAutospacing="1" w:after="100" w:afterAutospacing="1"/>
    </w:pPr>
  </w:style>
  <w:style w:type="paragraph" w:customStyle="1" w:styleId="p71">
    <w:name w:val="p71"/>
    <w:basedOn w:val="a0"/>
    <w:rsid w:val="00A35F67"/>
    <w:pPr>
      <w:spacing w:before="100" w:beforeAutospacing="1" w:after="100" w:afterAutospacing="1"/>
    </w:pPr>
  </w:style>
  <w:style w:type="paragraph" w:customStyle="1" w:styleId="p72">
    <w:name w:val="p72"/>
    <w:basedOn w:val="a0"/>
    <w:rsid w:val="00A35F67"/>
    <w:pPr>
      <w:spacing w:before="100" w:beforeAutospacing="1" w:after="100" w:afterAutospacing="1"/>
    </w:pPr>
  </w:style>
  <w:style w:type="paragraph" w:customStyle="1" w:styleId="p73">
    <w:name w:val="p73"/>
    <w:basedOn w:val="a0"/>
    <w:rsid w:val="00A35F67"/>
    <w:pPr>
      <w:spacing w:before="100" w:beforeAutospacing="1" w:after="100" w:afterAutospacing="1"/>
    </w:pPr>
  </w:style>
  <w:style w:type="paragraph" w:customStyle="1" w:styleId="p74">
    <w:name w:val="p74"/>
    <w:basedOn w:val="a0"/>
    <w:rsid w:val="00A35F67"/>
    <w:pPr>
      <w:spacing w:before="100" w:beforeAutospacing="1" w:after="100" w:afterAutospacing="1"/>
    </w:pPr>
  </w:style>
  <w:style w:type="paragraph" w:customStyle="1" w:styleId="p75">
    <w:name w:val="p75"/>
    <w:basedOn w:val="a0"/>
    <w:rsid w:val="00A35F67"/>
    <w:pPr>
      <w:spacing w:before="100" w:beforeAutospacing="1" w:after="100" w:afterAutospacing="1"/>
    </w:pPr>
  </w:style>
  <w:style w:type="paragraph" w:customStyle="1" w:styleId="p76">
    <w:name w:val="p76"/>
    <w:basedOn w:val="a0"/>
    <w:rsid w:val="00A35F67"/>
    <w:pPr>
      <w:spacing w:before="100" w:beforeAutospacing="1" w:after="100" w:afterAutospacing="1"/>
    </w:pPr>
  </w:style>
  <w:style w:type="paragraph" w:customStyle="1" w:styleId="p77">
    <w:name w:val="p77"/>
    <w:basedOn w:val="a0"/>
    <w:rsid w:val="00A35F67"/>
    <w:pPr>
      <w:spacing w:before="100" w:beforeAutospacing="1" w:after="100" w:afterAutospacing="1"/>
    </w:pPr>
  </w:style>
  <w:style w:type="paragraph" w:customStyle="1" w:styleId="p78">
    <w:name w:val="p78"/>
    <w:basedOn w:val="a0"/>
    <w:rsid w:val="00A35F67"/>
    <w:pPr>
      <w:spacing w:before="100" w:beforeAutospacing="1" w:after="100" w:afterAutospacing="1"/>
    </w:pPr>
  </w:style>
  <w:style w:type="paragraph" w:customStyle="1" w:styleId="p79">
    <w:name w:val="p79"/>
    <w:basedOn w:val="a0"/>
    <w:rsid w:val="00A35F67"/>
    <w:pPr>
      <w:spacing w:before="100" w:beforeAutospacing="1" w:after="100" w:afterAutospacing="1"/>
    </w:pPr>
  </w:style>
  <w:style w:type="paragraph" w:customStyle="1" w:styleId="p80">
    <w:name w:val="p80"/>
    <w:basedOn w:val="a0"/>
    <w:rsid w:val="00A35F67"/>
    <w:pPr>
      <w:spacing w:before="100" w:beforeAutospacing="1" w:after="100" w:afterAutospacing="1"/>
    </w:pPr>
  </w:style>
  <w:style w:type="paragraph" w:customStyle="1" w:styleId="p81">
    <w:name w:val="p81"/>
    <w:basedOn w:val="a0"/>
    <w:rsid w:val="00A35F67"/>
    <w:pPr>
      <w:spacing w:before="100" w:beforeAutospacing="1" w:after="100" w:afterAutospacing="1"/>
    </w:pPr>
  </w:style>
  <w:style w:type="paragraph" w:customStyle="1" w:styleId="p82">
    <w:name w:val="p82"/>
    <w:basedOn w:val="a0"/>
    <w:rsid w:val="00A35F67"/>
    <w:pPr>
      <w:spacing w:before="100" w:beforeAutospacing="1" w:after="100" w:afterAutospacing="1"/>
    </w:pPr>
  </w:style>
  <w:style w:type="paragraph" w:customStyle="1" w:styleId="p83">
    <w:name w:val="p83"/>
    <w:basedOn w:val="a0"/>
    <w:rsid w:val="00A35F67"/>
    <w:pPr>
      <w:spacing w:before="100" w:beforeAutospacing="1" w:after="100" w:afterAutospacing="1"/>
    </w:pPr>
  </w:style>
  <w:style w:type="paragraph" w:customStyle="1" w:styleId="p84">
    <w:name w:val="p84"/>
    <w:basedOn w:val="a0"/>
    <w:rsid w:val="00A35F67"/>
    <w:pPr>
      <w:spacing w:before="100" w:beforeAutospacing="1" w:after="100" w:afterAutospacing="1"/>
    </w:pPr>
  </w:style>
  <w:style w:type="paragraph" w:customStyle="1" w:styleId="p85">
    <w:name w:val="p85"/>
    <w:basedOn w:val="a0"/>
    <w:rsid w:val="00A35F67"/>
    <w:pPr>
      <w:spacing w:before="100" w:beforeAutospacing="1" w:after="100" w:afterAutospacing="1"/>
    </w:pPr>
  </w:style>
  <w:style w:type="paragraph" w:customStyle="1" w:styleId="p86">
    <w:name w:val="p86"/>
    <w:basedOn w:val="a0"/>
    <w:rsid w:val="00A35F67"/>
    <w:pPr>
      <w:spacing w:before="100" w:beforeAutospacing="1" w:after="100" w:afterAutospacing="1"/>
    </w:pPr>
  </w:style>
  <w:style w:type="paragraph" w:customStyle="1" w:styleId="p87">
    <w:name w:val="p87"/>
    <w:basedOn w:val="a0"/>
    <w:rsid w:val="00A35F67"/>
    <w:pPr>
      <w:spacing w:before="100" w:beforeAutospacing="1" w:after="100" w:afterAutospacing="1"/>
    </w:pPr>
  </w:style>
  <w:style w:type="paragraph" w:customStyle="1" w:styleId="p88">
    <w:name w:val="p88"/>
    <w:basedOn w:val="a0"/>
    <w:rsid w:val="00A35F67"/>
    <w:pPr>
      <w:spacing w:before="100" w:beforeAutospacing="1" w:after="100" w:afterAutospacing="1"/>
    </w:pPr>
  </w:style>
  <w:style w:type="paragraph" w:customStyle="1" w:styleId="p89">
    <w:name w:val="p89"/>
    <w:basedOn w:val="a0"/>
    <w:rsid w:val="00A35F67"/>
    <w:pPr>
      <w:spacing w:before="100" w:beforeAutospacing="1" w:after="100" w:afterAutospacing="1"/>
    </w:pPr>
  </w:style>
  <w:style w:type="paragraph" w:customStyle="1" w:styleId="p90">
    <w:name w:val="p90"/>
    <w:basedOn w:val="a0"/>
    <w:rsid w:val="00A35F67"/>
    <w:pPr>
      <w:spacing w:before="100" w:beforeAutospacing="1" w:after="100" w:afterAutospacing="1"/>
    </w:pPr>
  </w:style>
  <w:style w:type="paragraph" w:customStyle="1" w:styleId="p91">
    <w:name w:val="p91"/>
    <w:basedOn w:val="a0"/>
    <w:rsid w:val="00A35F67"/>
    <w:pPr>
      <w:spacing w:before="100" w:beforeAutospacing="1" w:after="100" w:afterAutospacing="1"/>
    </w:pPr>
  </w:style>
  <w:style w:type="paragraph" w:customStyle="1" w:styleId="p92">
    <w:name w:val="p92"/>
    <w:basedOn w:val="a0"/>
    <w:rsid w:val="00A35F67"/>
    <w:pPr>
      <w:spacing w:before="100" w:beforeAutospacing="1" w:after="100" w:afterAutospacing="1"/>
    </w:pPr>
  </w:style>
  <w:style w:type="paragraph" w:customStyle="1" w:styleId="p93">
    <w:name w:val="p93"/>
    <w:basedOn w:val="a0"/>
    <w:rsid w:val="00A35F67"/>
    <w:pPr>
      <w:spacing w:before="100" w:beforeAutospacing="1" w:after="100" w:afterAutospacing="1"/>
    </w:pPr>
  </w:style>
  <w:style w:type="paragraph" w:customStyle="1" w:styleId="p94">
    <w:name w:val="p94"/>
    <w:basedOn w:val="a0"/>
    <w:rsid w:val="00A35F67"/>
    <w:pPr>
      <w:spacing w:before="100" w:beforeAutospacing="1" w:after="100" w:afterAutospacing="1"/>
    </w:pPr>
  </w:style>
  <w:style w:type="character" w:customStyle="1" w:styleId="ft5">
    <w:name w:val="ft5"/>
    <w:basedOn w:val="a1"/>
    <w:rsid w:val="00A35F67"/>
  </w:style>
  <w:style w:type="character" w:customStyle="1" w:styleId="ft40">
    <w:name w:val="ft40"/>
    <w:basedOn w:val="a1"/>
    <w:rsid w:val="00A35F67"/>
  </w:style>
  <w:style w:type="paragraph" w:customStyle="1" w:styleId="p95">
    <w:name w:val="p95"/>
    <w:basedOn w:val="a0"/>
    <w:rsid w:val="00A35F67"/>
    <w:pPr>
      <w:spacing w:before="100" w:beforeAutospacing="1" w:after="100" w:afterAutospacing="1"/>
    </w:pPr>
  </w:style>
  <w:style w:type="character" w:customStyle="1" w:styleId="ft41">
    <w:name w:val="ft41"/>
    <w:basedOn w:val="a1"/>
    <w:rsid w:val="00A35F67"/>
  </w:style>
  <w:style w:type="paragraph" w:customStyle="1" w:styleId="p96">
    <w:name w:val="p96"/>
    <w:basedOn w:val="a0"/>
    <w:rsid w:val="00A35F67"/>
    <w:pPr>
      <w:spacing w:before="100" w:beforeAutospacing="1" w:after="100" w:afterAutospacing="1"/>
    </w:pPr>
  </w:style>
  <w:style w:type="paragraph" w:customStyle="1" w:styleId="p97">
    <w:name w:val="p97"/>
    <w:basedOn w:val="a0"/>
    <w:rsid w:val="00A35F67"/>
    <w:pPr>
      <w:spacing w:before="100" w:beforeAutospacing="1" w:after="100" w:afterAutospacing="1"/>
    </w:pPr>
  </w:style>
  <w:style w:type="paragraph" w:customStyle="1" w:styleId="p98">
    <w:name w:val="p98"/>
    <w:basedOn w:val="a0"/>
    <w:rsid w:val="00A35F67"/>
    <w:pPr>
      <w:spacing w:before="100" w:beforeAutospacing="1" w:after="100" w:afterAutospacing="1"/>
    </w:pPr>
  </w:style>
  <w:style w:type="paragraph" w:customStyle="1" w:styleId="p99">
    <w:name w:val="p99"/>
    <w:basedOn w:val="a0"/>
    <w:rsid w:val="00A35F67"/>
    <w:pPr>
      <w:spacing w:before="100" w:beforeAutospacing="1" w:after="100" w:afterAutospacing="1"/>
    </w:pPr>
  </w:style>
  <w:style w:type="paragraph" w:customStyle="1" w:styleId="p100">
    <w:name w:val="p100"/>
    <w:basedOn w:val="a0"/>
    <w:rsid w:val="00A35F67"/>
    <w:pPr>
      <w:spacing w:before="100" w:beforeAutospacing="1" w:after="100" w:afterAutospacing="1"/>
    </w:pPr>
  </w:style>
  <w:style w:type="paragraph" w:customStyle="1" w:styleId="p101">
    <w:name w:val="p101"/>
    <w:basedOn w:val="a0"/>
    <w:rsid w:val="00A35F67"/>
    <w:pPr>
      <w:spacing w:before="100" w:beforeAutospacing="1" w:after="100" w:afterAutospacing="1"/>
    </w:pPr>
  </w:style>
  <w:style w:type="paragraph" w:customStyle="1" w:styleId="p102">
    <w:name w:val="p102"/>
    <w:basedOn w:val="a0"/>
    <w:rsid w:val="00A35F67"/>
    <w:pPr>
      <w:spacing w:before="100" w:beforeAutospacing="1" w:after="100" w:afterAutospacing="1"/>
    </w:pPr>
  </w:style>
  <w:style w:type="paragraph" w:customStyle="1" w:styleId="p103">
    <w:name w:val="p103"/>
    <w:basedOn w:val="a0"/>
    <w:rsid w:val="00A35F67"/>
    <w:pPr>
      <w:spacing w:before="100" w:beforeAutospacing="1" w:after="100" w:afterAutospacing="1"/>
    </w:pPr>
  </w:style>
  <w:style w:type="paragraph" w:customStyle="1" w:styleId="p104">
    <w:name w:val="p104"/>
    <w:basedOn w:val="a0"/>
    <w:rsid w:val="00A35F67"/>
    <w:pPr>
      <w:spacing w:before="100" w:beforeAutospacing="1" w:after="100" w:afterAutospacing="1"/>
    </w:pPr>
  </w:style>
  <w:style w:type="paragraph" w:customStyle="1" w:styleId="p105">
    <w:name w:val="p105"/>
    <w:basedOn w:val="a0"/>
    <w:rsid w:val="00A35F67"/>
    <w:pPr>
      <w:spacing w:before="100" w:beforeAutospacing="1" w:after="100" w:afterAutospacing="1"/>
    </w:pPr>
  </w:style>
  <w:style w:type="paragraph" w:customStyle="1" w:styleId="p106">
    <w:name w:val="p106"/>
    <w:basedOn w:val="a0"/>
    <w:rsid w:val="00A35F67"/>
    <w:pPr>
      <w:spacing w:before="100" w:beforeAutospacing="1" w:after="100" w:afterAutospacing="1"/>
    </w:pPr>
  </w:style>
  <w:style w:type="paragraph" w:customStyle="1" w:styleId="p107">
    <w:name w:val="p107"/>
    <w:basedOn w:val="a0"/>
    <w:rsid w:val="00A35F67"/>
    <w:pPr>
      <w:spacing w:before="100" w:beforeAutospacing="1" w:after="100" w:afterAutospacing="1"/>
    </w:pPr>
  </w:style>
  <w:style w:type="paragraph" w:customStyle="1" w:styleId="p108">
    <w:name w:val="p108"/>
    <w:basedOn w:val="a0"/>
    <w:rsid w:val="00A35F67"/>
    <w:pPr>
      <w:spacing w:before="100" w:beforeAutospacing="1" w:after="100" w:afterAutospacing="1"/>
    </w:pPr>
  </w:style>
  <w:style w:type="paragraph" w:customStyle="1" w:styleId="p109">
    <w:name w:val="p109"/>
    <w:basedOn w:val="a0"/>
    <w:rsid w:val="00A35F67"/>
    <w:pPr>
      <w:spacing w:before="100" w:beforeAutospacing="1" w:after="100" w:afterAutospacing="1"/>
    </w:pPr>
  </w:style>
  <w:style w:type="paragraph" w:customStyle="1" w:styleId="p110">
    <w:name w:val="p110"/>
    <w:basedOn w:val="a0"/>
    <w:rsid w:val="00A35F67"/>
    <w:pPr>
      <w:spacing w:before="100" w:beforeAutospacing="1" w:after="100" w:afterAutospacing="1"/>
    </w:pPr>
  </w:style>
  <w:style w:type="paragraph" w:customStyle="1" w:styleId="p111">
    <w:name w:val="p111"/>
    <w:basedOn w:val="a0"/>
    <w:rsid w:val="00A35F67"/>
    <w:pPr>
      <w:spacing w:before="100" w:beforeAutospacing="1" w:after="100" w:afterAutospacing="1"/>
    </w:pPr>
  </w:style>
  <w:style w:type="paragraph" w:customStyle="1" w:styleId="p112">
    <w:name w:val="p112"/>
    <w:basedOn w:val="a0"/>
    <w:rsid w:val="00A35F67"/>
    <w:pPr>
      <w:spacing w:before="100" w:beforeAutospacing="1" w:after="100" w:afterAutospacing="1"/>
    </w:pPr>
  </w:style>
  <w:style w:type="paragraph" w:customStyle="1" w:styleId="p113">
    <w:name w:val="p113"/>
    <w:basedOn w:val="a0"/>
    <w:rsid w:val="00A35F67"/>
    <w:pPr>
      <w:spacing w:before="100" w:beforeAutospacing="1" w:after="100" w:afterAutospacing="1"/>
    </w:pPr>
  </w:style>
  <w:style w:type="paragraph" w:customStyle="1" w:styleId="p114">
    <w:name w:val="p114"/>
    <w:basedOn w:val="a0"/>
    <w:rsid w:val="00A35F67"/>
    <w:pPr>
      <w:spacing w:before="100" w:beforeAutospacing="1" w:after="100" w:afterAutospacing="1"/>
    </w:pPr>
  </w:style>
  <w:style w:type="paragraph" w:customStyle="1" w:styleId="p115">
    <w:name w:val="p115"/>
    <w:basedOn w:val="a0"/>
    <w:rsid w:val="00A35F67"/>
    <w:pPr>
      <w:spacing w:before="100" w:beforeAutospacing="1" w:after="100" w:afterAutospacing="1"/>
    </w:pPr>
  </w:style>
  <w:style w:type="paragraph" w:customStyle="1" w:styleId="p116">
    <w:name w:val="p116"/>
    <w:basedOn w:val="a0"/>
    <w:rsid w:val="00A35F67"/>
    <w:pPr>
      <w:spacing w:before="100" w:beforeAutospacing="1" w:after="100" w:afterAutospacing="1"/>
    </w:pPr>
  </w:style>
  <w:style w:type="paragraph" w:customStyle="1" w:styleId="p117">
    <w:name w:val="p117"/>
    <w:basedOn w:val="a0"/>
    <w:rsid w:val="00A35F67"/>
    <w:pPr>
      <w:spacing w:before="100" w:beforeAutospacing="1" w:after="100" w:afterAutospacing="1"/>
    </w:pPr>
  </w:style>
  <w:style w:type="paragraph" w:customStyle="1" w:styleId="p118">
    <w:name w:val="p118"/>
    <w:basedOn w:val="a0"/>
    <w:rsid w:val="00A35F67"/>
    <w:pPr>
      <w:spacing w:before="100" w:beforeAutospacing="1" w:after="100" w:afterAutospacing="1"/>
    </w:pPr>
  </w:style>
  <w:style w:type="paragraph" w:customStyle="1" w:styleId="p119">
    <w:name w:val="p119"/>
    <w:basedOn w:val="a0"/>
    <w:rsid w:val="00A35F67"/>
    <w:pPr>
      <w:spacing w:before="100" w:beforeAutospacing="1" w:after="100" w:afterAutospacing="1"/>
    </w:pPr>
  </w:style>
  <w:style w:type="paragraph" w:customStyle="1" w:styleId="p120">
    <w:name w:val="p120"/>
    <w:basedOn w:val="a0"/>
    <w:rsid w:val="00A35F67"/>
    <w:pPr>
      <w:spacing w:before="100" w:beforeAutospacing="1" w:after="100" w:afterAutospacing="1"/>
    </w:pPr>
  </w:style>
  <w:style w:type="paragraph" w:customStyle="1" w:styleId="p121">
    <w:name w:val="p121"/>
    <w:basedOn w:val="a0"/>
    <w:rsid w:val="00A35F67"/>
    <w:pPr>
      <w:spacing w:before="100" w:beforeAutospacing="1" w:after="100" w:afterAutospacing="1"/>
    </w:pPr>
  </w:style>
  <w:style w:type="paragraph" w:customStyle="1" w:styleId="p122">
    <w:name w:val="p122"/>
    <w:basedOn w:val="a0"/>
    <w:rsid w:val="00A35F67"/>
    <w:pPr>
      <w:spacing w:before="100" w:beforeAutospacing="1" w:after="100" w:afterAutospacing="1"/>
    </w:pPr>
  </w:style>
  <w:style w:type="paragraph" w:customStyle="1" w:styleId="p123">
    <w:name w:val="p123"/>
    <w:basedOn w:val="a0"/>
    <w:rsid w:val="00A35F67"/>
    <w:pPr>
      <w:spacing w:before="100" w:beforeAutospacing="1" w:after="100" w:afterAutospacing="1"/>
    </w:pPr>
  </w:style>
  <w:style w:type="paragraph" w:customStyle="1" w:styleId="p124">
    <w:name w:val="p124"/>
    <w:basedOn w:val="a0"/>
    <w:rsid w:val="00A35F67"/>
    <w:pPr>
      <w:spacing w:before="100" w:beforeAutospacing="1" w:after="100" w:afterAutospacing="1"/>
    </w:pPr>
  </w:style>
  <w:style w:type="paragraph" w:customStyle="1" w:styleId="p125">
    <w:name w:val="p125"/>
    <w:basedOn w:val="a0"/>
    <w:rsid w:val="00A35F67"/>
    <w:pPr>
      <w:spacing w:before="100" w:beforeAutospacing="1" w:after="100" w:afterAutospacing="1"/>
    </w:pPr>
  </w:style>
  <w:style w:type="paragraph" w:customStyle="1" w:styleId="p126">
    <w:name w:val="p126"/>
    <w:basedOn w:val="a0"/>
    <w:rsid w:val="00A35F67"/>
    <w:pPr>
      <w:spacing w:before="100" w:beforeAutospacing="1" w:after="100" w:afterAutospacing="1"/>
    </w:pPr>
  </w:style>
  <w:style w:type="paragraph" w:customStyle="1" w:styleId="p127">
    <w:name w:val="p127"/>
    <w:basedOn w:val="a0"/>
    <w:rsid w:val="00A35F67"/>
    <w:pPr>
      <w:spacing w:before="100" w:beforeAutospacing="1" w:after="100" w:afterAutospacing="1"/>
    </w:pPr>
  </w:style>
  <w:style w:type="paragraph" w:customStyle="1" w:styleId="p128">
    <w:name w:val="p128"/>
    <w:basedOn w:val="a0"/>
    <w:rsid w:val="00A35F67"/>
    <w:pPr>
      <w:spacing w:before="100" w:beforeAutospacing="1" w:after="100" w:afterAutospacing="1"/>
    </w:pPr>
  </w:style>
  <w:style w:type="paragraph" w:customStyle="1" w:styleId="p129">
    <w:name w:val="p129"/>
    <w:basedOn w:val="a0"/>
    <w:rsid w:val="00A35F67"/>
    <w:pPr>
      <w:spacing w:before="100" w:beforeAutospacing="1" w:after="100" w:afterAutospacing="1"/>
    </w:pPr>
  </w:style>
  <w:style w:type="paragraph" w:customStyle="1" w:styleId="p130">
    <w:name w:val="p130"/>
    <w:basedOn w:val="a0"/>
    <w:rsid w:val="00A35F67"/>
    <w:pPr>
      <w:spacing w:before="100" w:beforeAutospacing="1" w:after="100" w:afterAutospacing="1"/>
    </w:pPr>
  </w:style>
  <w:style w:type="paragraph" w:customStyle="1" w:styleId="p131">
    <w:name w:val="p131"/>
    <w:basedOn w:val="a0"/>
    <w:rsid w:val="00A35F67"/>
    <w:pPr>
      <w:spacing w:before="100" w:beforeAutospacing="1" w:after="100" w:afterAutospacing="1"/>
    </w:pPr>
  </w:style>
  <w:style w:type="paragraph" w:customStyle="1" w:styleId="p132">
    <w:name w:val="p132"/>
    <w:basedOn w:val="a0"/>
    <w:rsid w:val="00A35F67"/>
    <w:pPr>
      <w:spacing w:before="100" w:beforeAutospacing="1" w:after="100" w:afterAutospacing="1"/>
    </w:pPr>
  </w:style>
  <w:style w:type="paragraph" w:customStyle="1" w:styleId="p133">
    <w:name w:val="p133"/>
    <w:basedOn w:val="a0"/>
    <w:rsid w:val="00A35F67"/>
    <w:pPr>
      <w:spacing w:before="100" w:beforeAutospacing="1" w:after="100" w:afterAutospacing="1"/>
    </w:pPr>
  </w:style>
  <w:style w:type="paragraph" w:customStyle="1" w:styleId="p134">
    <w:name w:val="p134"/>
    <w:basedOn w:val="a0"/>
    <w:rsid w:val="00A35F67"/>
    <w:pPr>
      <w:spacing w:before="100" w:beforeAutospacing="1" w:after="100" w:afterAutospacing="1"/>
    </w:pPr>
  </w:style>
  <w:style w:type="paragraph" w:customStyle="1" w:styleId="p135">
    <w:name w:val="p135"/>
    <w:basedOn w:val="a0"/>
    <w:rsid w:val="00A35F67"/>
    <w:pPr>
      <w:spacing w:before="100" w:beforeAutospacing="1" w:after="100" w:afterAutospacing="1"/>
    </w:pPr>
  </w:style>
  <w:style w:type="paragraph" w:customStyle="1" w:styleId="p136">
    <w:name w:val="p136"/>
    <w:basedOn w:val="a0"/>
    <w:rsid w:val="00A35F67"/>
    <w:pPr>
      <w:spacing w:before="100" w:beforeAutospacing="1" w:after="100" w:afterAutospacing="1"/>
    </w:pPr>
  </w:style>
  <w:style w:type="paragraph" w:customStyle="1" w:styleId="p137">
    <w:name w:val="p137"/>
    <w:basedOn w:val="a0"/>
    <w:rsid w:val="00A35F67"/>
    <w:pPr>
      <w:spacing w:before="100" w:beforeAutospacing="1" w:after="100" w:afterAutospacing="1"/>
    </w:pPr>
  </w:style>
  <w:style w:type="paragraph" w:customStyle="1" w:styleId="p138">
    <w:name w:val="p138"/>
    <w:basedOn w:val="a0"/>
    <w:rsid w:val="00A35F67"/>
    <w:pPr>
      <w:spacing w:before="100" w:beforeAutospacing="1" w:after="100" w:afterAutospacing="1"/>
    </w:pPr>
  </w:style>
  <w:style w:type="paragraph" w:customStyle="1" w:styleId="p139">
    <w:name w:val="p139"/>
    <w:basedOn w:val="a0"/>
    <w:rsid w:val="00A35F67"/>
    <w:pPr>
      <w:spacing w:before="100" w:beforeAutospacing="1" w:after="100" w:afterAutospacing="1"/>
    </w:pPr>
  </w:style>
  <w:style w:type="paragraph" w:customStyle="1" w:styleId="p140">
    <w:name w:val="p140"/>
    <w:basedOn w:val="a0"/>
    <w:rsid w:val="00A35F67"/>
    <w:pPr>
      <w:spacing w:before="100" w:beforeAutospacing="1" w:after="100" w:afterAutospacing="1"/>
    </w:pPr>
  </w:style>
  <w:style w:type="paragraph" w:customStyle="1" w:styleId="p141">
    <w:name w:val="p141"/>
    <w:basedOn w:val="a0"/>
    <w:rsid w:val="00A35F67"/>
    <w:pPr>
      <w:spacing w:before="100" w:beforeAutospacing="1" w:after="100" w:afterAutospacing="1"/>
    </w:pPr>
  </w:style>
  <w:style w:type="paragraph" w:customStyle="1" w:styleId="p142">
    <w:name w:val="p142"/>
    <w:basedOn w:val="a0"/>
    <w:rsid w:val="00A35F67"/>
    <w:pPr>
      <w:spacing w:before="100" w:beforeAutospacing="1" w:after="100" w:afterAutospacing="1"/>
    </w:pPr>
  </w:style>
  <w:style w:type="paragraph" w:customStyle="1" w:styleId="p143">
    <w:name w:val="p143"/>
    <w:basedOn w:val="a0"/>
    <w:rsid w:val="00A35F67"/>
    <w:pPr>
      <w:spacing w:before="100" w:beforeAutospacing="1" w:after="100" w:afterAutospacing="1"/>
    </w:pPr>
  </w:style>
  <w:style w:type="paragraph" w:customStyle="1" w:styleId="p144">
    <w:name w:val="p144"/>
    <w:basedOn w:val="a0"/>
    <w:rsid w:val="00A35F67"/>
    <w:pPr>
      <w:spacing w:before="100" w:beforeAutospacing="1" w:after="100" w:afterAutospacing="1"/>
    </w:pPr>
  </w:style>
  <w:style w:type="paragraph" w:customStyle="1" w:styleId="p145">
    <w:name w:val="p145"/>
    <w:basedOn w:val="a0"/>
    <w:rsid w:val="00A35F67"/>
    <w:pPr>
      <w:spacing w:before="100" w:beforeAutospacing="1" w:after="100" w:afterAutospacing="1"/>
    </w:pPr>
  </w:style>
  <w:style w:type="paragraph" w:customStyle="1" w:styleId="p146">
    <w:name w:val="p146"/>
    <w:basedOn w:val="a0"/>
    <w:rsid w:val="00A35F67"/>
    <w:pPr>
      <w:spacing w:before="100" w:beforeAutospacing="1" w:after="100" w:afterAutospacing="1"/>
    </w:pPr>
  </w:style>
  <w:style w:type="paragraph" w:customStyle="1" w:styleId="p147">
    <w:name w:val="p147"/>
    <w:basedOn w:val="a0"/>
    <w:rsid w:val="00A35F67"/>
    <w:pPr>
      <w:spacing w:before="100" w:beforeAutospacing="1" w:after="100" w:afterAutospacing="1"/>
    </w:pPr>
  </w:style>
  <w:style w:type="paragraph" w:customStyle="1" w:styleId="p148">
    <w:name w:val="p148"/>
    <w:basedOn w:val="a0"/>
    <w:rsid w:val="00A35F67"/>
    <w:pPr>
      <w:spacing w:before="100" w:beforeAutospacing="1" w:after="100" w:afterAutospacing="1"/>
    </w:pPr>
  </w:style>
  <w:style w:type="paragraph" w:customStyle="1" w:styleId="p149">
    <w:name w:val="p149"/>
    <w:basedOn w:val="a0"/>
    <w:rsid w:val="00A35F67"/>
    <w:pPr>
      <w:spacing w:before="100" w:beforeAutospacing="1" w:after="100" w:afterAutospacing="1"/>
    </w:pPr>
  </w:style>
  <w:style w:type="paragraph" w:customStyle="1" w:styleId="p150">
    <w:name w:val="p150"/>
    <w:basedOn w:val="a0"/>
    <w:rsid w:val="00A35F67"/>
    <w:pPr>
      <w:spacing w:before="100" w:beforeAutospacing="1" w:after="100" w:afterAutospacing="1"/>
    </w:pPr>
  </w:style>
  <w:style w:type="paragraph" w:customStyle="1" w:styleId="p151">
    <w:name w:val="p151"/>
    <w:basedOn w:val="a0"/>
    <w:rsid w:val="00A35F67"/>
    <w:pPr>
      <w:spacing w:before="100" w:beforeAutospacing="1" w:after="100" w:afterAutospacing="1"/>
    </w:pPr>
  </w:style>
  <w:style w:type="paragraph" w:customStyle="1" w:styleId="p152">
    <w:name w:val="p152"/>
    <w:basedOn w:val="a0"/>
    <w:rsid w:val="00A35F67"/>
    <w:pPr>
      <w:spacing w:before="100" w:beforeAutospacing="1" w:after="100" w:afterAutospacing="1"/>
    </w:pPr>
  </w:style>
  <w:style w:type="paragraph" w:customStyle="1" w:styleId="p153">
    <w:name w:val="p153"/>
    <w:basedOn w:val="a0"/>
    <w:rsid w:val="00A35F67"/>
    <w:pPr>
      <w:spacing w:before="100" w:beforeAutospacing="1" w:after="100" w:afterAutospacing="1"/>
    </w:pPr>
  </w:style>
  <w:style w:type="paragraph" w:customStyle="1" w:styleId="p154">
    <w:name w:val="p154"/>
    <w:basedOn w:val="a0"/>
    <w:rsid w:val="00A35F67"/>
    <w:pPr>
      <w:spacing w:before="100" w:beforeAutospacing="1" w:after="100" w:afterAutospacing="1"/>
    </w:pPr>
  </w:style>
  <w:style w:type="paragraph" w:customStyle="1" w:styleId="p155">
    <w:name w:val="p155"/>
    <w:basedOn w:val="a0"/>
    <w:rsid w:val="00A35F67"/>
    <w:pPr>
      <w:spacing w:before="100" w:beforeAutospacing="1" w:after="100" w:afterAutospacing="1"/>
    </w:pPr>
  </w:style>
  <w:style w:type="paragraph" w:customStyle="1" w:styleId="p156">
    <w:name w:val="p156"/>
    <w:basedOn w:val="a0"/>
    <w:rsid w:val="00A35F67"/>
    <w:pPr>
      <w:spacing w:before="100" w:beforeAutospacing="1" w:after="100" w:afterAutospacing="1"/>
    </w:pPr>
  </w:style>
  <w:style w:type="paragraph" w:customStyle="1" w:styleId="p157">
    <w:name w:val="p157"/>
    <w:basedOn w:val="a0"/>
    <w:rsid w:val="00A35F67"/>
    <w:pPr>
      <w:spacing w:before="100" w:beforeAutospacing="1" w:after="100" w:afterAutospacing="1"/>
    </w:pPr>
  </w:style>
  <w:style w:type="paragraph" w:customStyle="1" w:styleId="p158">
    <w:name w:val="p158"/>
    <w:basedOn w:val="a0"/>
    <w:rsid w:val="00A35F67"/>
    <w:pPr>
      <w:spacing w:before="100" w:beforeAutospacing="1" w:after="100" w:afterAutospacing="1"/>
    </w:pPr>
  </w:style>
  <w:style w:type="paragraph" w:customStyle="1" w:styleId="p159">
    <w:name w:val="p159"/>
    <w:basedOn w:val="a0"/>
    <w:rsid w:val="00A35F67"/>
    <w:pPr>
      <w:spacing w:before="100" w:beforeAutospacing="1" w:after="100" w:afterAutospacing="1"/>
    </w:pPr>
  </w:style>
  <w:style w:type="paragraph" w:customStyle="1" w:styleId="p160">
    <w:name w:val="p160"/>
    <w:basedOn w:val="a0"/>
    <w:rsid w:val="00A35F67"/>
    <w:pPr>
      <w:spacing w:before="100" w:beforeAutospacing="1" w:after="100" w:afterAutospacing="1"/>
    </w:pPr>
  </w:style>
  <w:style w:type="paragraph" w:customStyle="1" w:styleId="p161">
    <w:name w:val="p161"/>
    <w:basedOn w:val="a0"/>
    <w:rsid w:val="00A35F67"/>
    <w:pPr>
      <w:spacing w:before="100" w:beforeAutospacing="1" w:after="100" w:afterAutospacing="1"/>
    </w:pPr>
  </w:style>
  <w:style w:type="paragraph" w:customStyle="1" w:styleId="p162">
    <w:name w:val="p162"/>
    <w:basedOn w:val="a0"/>
    <w:rsid w:val="00A35F67"/>
    <w:pPr>
      <w:spacing w:before="100" w:beforeAutospacing="1" w:after="100" w:afterAutospacing="1"/>
    </w:pPr>
  </w:style>
  <w:style w:type="paragraph" w:customStyle="1" w:styleId="p163">
    <w:name w:val="p163"/>
    <w:basedOn w:val="a0"/>
    <w:rsid w:val="00A35F67"/>
    <w:pPr>
      <w:spacing w:before="100" w:beforeAutospacing="1" w:after="100" w:afterAutospacing="1"/>
    </w:pPr>
  </w:style>
  <w:style w:type="paragraph" w:customStyle="1" w:styleId="p164">
    <w:name w:val="p164"/>
    <w:basedOn w:val="a0"/>
    <w:rsid w:val="00A35F67"/>
    <w:pPr>
      <w:spacing w:before="100" w:beforeAutospacing="1" w:after="100" w:afterAutospacing="1"/>
    </w:pPr>
  </w:style>
  <w:style w:type="character" w:customStyle="1" w:styleId="ft46">
    <w:name w:val="ft46"/>
    <w:basedOn w:val="a1"/>
    <w:rsid w:val="00A35F67"/>
  </w:style>
  <w:style w:type="paragraph" w:customStyle="1" w:styleId="p165">
    <w:name w:val="p165"/>
    <w:basedOn w:val="a0"/>
    <w:rsid w:val="00A35F67"/>
    <w:pPr>
      <w:spacing w:before="100" w:beforeAutospacing="1" w:after="100" w:afterAutospacing="1"/>
    </w:pPr>
  </w:style>
  <w:style w:type="character" w:customStyle="1" w:styleId="ft47">
    <w:name w:val="ft47"/>
    <w:basedOn w:val="a1"/>
    <w:rsid w:val="00A35F67"/>
  </w:style>
  <w:style w:type="paragraph" w:customStyle="1" w:styleId="p166">
    <w:name w:val="p166"/>
    <w:basedOn w:val="a0"/>
    <w:rsid w:val="00A35F67"/>
    <w:pPr>
      <w:spacing w:before="100" w:beforeAutospacing="1" w:after="100" w:afterAutospacing="1"/>
    </w:pPr>
  </w:style>
  <w:style w:type="paragraph" w:customStyle="1" w:styleId="p167">
    <w:name w:val="p167"/>
    <w:basedOn w:val="a0"/>
    <w:rsid w:val="00A35F67"/>
    <w:pPr>
      <w:spacing w:before="100" w:beforeAutospacing="1" w:after="100" w:afterAutospacing="1"/>
    </w:pPr>
  </w:style>
  <w:style w:type="paragraph" w:customStyle="1" w:styleId="p168">
    <w:name w:val="p168"/>
    <w:basedOn w:val="a0"/>
    <w:rsid w:val="00A35F67"/>
    <w:pPr>
      <w:spacing w:before="100" w:beforeAutospacing="1" w:after="100" w:afterAutospacing="1"/>
    </w:pPr>
  </w:style>
  <w:style w:type="paragraph" w:customStyle="1" w:styleId="p169">
    <w:name w:val="p169"/>
    <w:basedOn w:val="a0"/>
    <w:rsid w:val="00A35F67"/>
    <w:pPr>
      <w:spacing w:before="100" w:beforeAutospacing="1" w:after="100" w:afterAutospacing="1"/>
    </w:pPr>
  </w:style>
  <w:style w:type="paragraph" w:customStyle="1" w:styleId="p170">
    <w:name w:val="p170"/>
    <w:basedOn w:val="a0"/>
    <w:rsid w:val="00A35F67"/>
    <w:pPr>
      <w:spacing w:before="100" w:beforeAutospacing="1" w:after="100" w:afterAutospacing="1"/>
    </w:pPr>
  </w:style>
  <w:style w:type="paragraph" w:customStyle="1" w:styleId="p171">
    <w:name w:val="p171"/>
    <w:basedOn w:val="a0"/>
    <w:rsid w:val="00A35F67"/>
    <w:pPr>
      <w:spacing w:before="100" w:beforeAutospacing="1" w:after="100" w:afterAutospacing="1"/>
    </w:pPr>
  </w:style>
  <w:style w:type="paragraph" w:customStyle="1" w:styleId="p172">
    <w:name w:val="p172"/>
    <w:basedOn w:val="a0"/>
    <w:rsid w:val="00A35F67"/>
    <w:pPr>
      <w:spacing w:before="100" w:beforeAutospacing="1" w:after="100" w:afterAutospacing="1"/>
    </w:pPr>
  </w:style>
  <w:style w:type="paragraph" w:customStyle="1" w:styleId="aff9">
    <w:name w:val="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w:basedOn w:val="a0"/>
    <w:rsid w:val="00A35F67"/>
    <w:rPr>
      <w:rFonts w:ascii="Verdana" w:hAnsi="Verdana" w:cs="Verdana"/>
      <w:sz w:val="20"/>
      <w:szCs w:val="20"/>
      <w:lang w:val="en-US" w:eastAsia="en-US"/>
    </w:rPr>
  </w:style>
  <w:style w:type="character" w:customStyle="1" w:styleId="af9">
    <w:name w:val="Текст сноски Знак"/>
    <w:basedOn w:val="a1"/>
    <w:link w:val="af8"/>
    <w:semiHidden/>
    <w:rsid w:val="00A35F67"/>
  </w:style>
  <w:style w:type="character" w:customStyle="1" w:styleId="18">
    <w:name w:val="Текст сноски Знак1"/>
    <w:basedOn w:val="a1"/>
    <w:uiPriority w:val="99"/>
    <w:semiHidden/>
    <w:rsid w:val="00A35F67"/>
    <w:rPr>
      <w:sz w:val="20"/>
      <w:szCs w:val="20"/>
    </w:rPr>
  </w:style>
  <w:style w:type="paragraph" w:customStyle="1" w:styleId="Heading">
    <w:name w:val="Heading"/>
    <w:rsid w:val="00A35F67"/>
    <w:pPr>
      <w:overflowPunct w:val="0"/>
      <w:autoSpaceDE w:val="0"/>
      <w:autoSpaceDN w:val="0"/>
      <w:adjustRightInd w:val="0"/>
      <w:textAlignment w:val="baseline"/>
    </w:pPr>
    <w:rPr>
      <w:rFonts w:ascii="Arial" w:hAnsi="Arial"/>
      <w:b/>
      <w:sz w:val="22"/>
    </w:rPr>
  </w:style>
  <w:style w:type="character" w:customStyle="1" w:styleId="variant">
    <w:name w:val="variant"/>
    <w:basedOn w:val="a1"/>
    <w:rsid w:val="00A35F67"/>
  </w:style>
  <w:style w:type="character" w:customStyle="1" w:styleId="mediumtext">
    <w:name w:val="medium_text"/>
    <w:basedOn w:val="a1"/>
    <w:rsid w:val="00A35F67"/>
  </w:style>
  <w:style w:type="paragraph" w:customStyle="1" w:styleId="usual">
    <w:name w:val="usual"/>
    <w:basedOn w:val="a0"/>
    <w:rsid w:val="00A35F67"/>
    <w:pPr>
      <w:spacing w:before="100" w:beforeAutospacing="1" w:after="100" w:afterAutospacing="1"/>
    </w:pPr>
  </w:style>
  <w:style w:type="character" w:styleId="affa">
    <w:name w:val="FollowedHyperlink"/>
    <w:basedOn w:val="a1"/>
    <w:rsid w:val="00A35F67"/>
    <w:rPr>
      <w:color w:val="800080"/>
      <w:u w:val="single"/>
    </w:rPr>
  </w:style>
  <w:style w:type="character" w:customStyle="1" w:styleId="rvts23">
    <w:name w:val="rvts23"/>
    <w:basedOn w:val="a1"/>
    <w:rsid w:val="00A35F67"/>
  </w:style>
  <w:style w:type="paragraph" w:customStyle="1" w:styleId="rvps2">
    <w:name w:val="rvps2"/>
    <w:basedOn w:val="a0"/>
    <w:rsid w:val="00A35F67"/>
    <w:pPr>
      <w:spacing w:before="100" w:beforeAutospacing="1" w:after="100" w:afterAutospacing="1"/>
    </w:pPr>
  </w:style>
  <w:style w:type="character" w:customStyle="1" w:styleId="rvts9">
    <w:name w:val="rvts9"/>
    <w:basedOn w:val="a1"/>
    <w:rsid w:val="00A35F67"/>
  </w:style>
  <w:style w:type="paragraph" w:customStyle="1" w:styleId="rvps7">
    <w:name w:val="rvps7"/>
    <w:basedOn w:val="a0"/>
    <w:rsid w:val="00A35F67"/>
    <w:pPr>
      <w:spacing w:before="100" w:beforeAutospacing="1" w:after="100" w:afterAutospacing="1"/>
    </w:pPr>
  </w:style>
  <w:style w:type="character" w:customStyle="1" w:styleId="rvts15">
    <w:name w:val="rvts15"/>
    <w:basedOn w:val="a1"/>
    <w:rsid w:val="00A35F67"/>
  </w:style>
  <w:style w:type="character" w:customStyle="1" w:styleId="xfm1083250641">
    <w:name w:val="xfm_1083250641"/>
    <w:basedOn w:val="a1"/>
    <w:rsid w:val="00A35F67"/>
  </w:style>
  <w:style w:type="character" w:styleId="affb">
    <w:name w:val="Placeholder Text"/>
    <w:basedOn w:val="a1"/>
    <w:uiPriority w:val="99"/>
    <w:semiHidden/>
    <w:rsid w:val="00A35F67"/>
    <w:rPr>
      <w:color w:val="808080"/>
    </w:rPr>
  </w:style>
  <w:style w:type="character" w:customStyle="1" w:styleId="36">
    <w:name w:val="Заголовок №3_"/>
    <w:basedOn w:val="a1"/>
    <w:link w:val="310"/>
    <w:uiPriority w:val="99"/>
    <w:rsid w:val="00A35F67"/>
    <w:rPr>
      <w:rFonts w:ascii="Arial" w:hAnsi="Arial" w:cs="Arial"/>
      <w:b/>
      <w:bCs/>
      <w:sz w:val="26"/>
      <w:szCs w:val="26"/>
      <w:shd w:val="clear" w:color="auto" w:fill="FFFFFF"/>
    </w:rPr>
  </w:style>
  <w:style w:type="paragraph" w:customStyle="1" w:styleId="310">
    <w:name w:val="Заголовок №31"/>
    <w:basedOn w:val="a0"/>
    <w:link w:val="36"/>
    <w:uiPriority w:val="99"/>
    <w:rsid w:val="00A35F67"/>
    <w:pPr>
      <w:shd w:val="clear" w:color="auto" w:fill="FFFFFF"/>
      <w:spacing w:before="240" w:after="240" w:line="461" w:lineRule="exact"/>
      <w:jc w:val="both"/>
      <w:outlineLvl w:val="2"/>
    </w:pPr>
    <w:rPr>
      <w:rFonts w:ascii="Arial" w:hAnsi="Arial" w:cs="Arial"/>
      <w:b/>
      <w:bCs/>
      <w:sz w:val="26"/>
      <w:szCs w:val="26"/>
      <w:lang w:val="ru-RU"/>
    </w:rPr>
  </w:style>
  <w:style w:type="character" w:customStyle="1" w:styleId="51">
    <w:name w:val="Основной текст (5)_"/>
    <w:basedOn w:val="a1"/>
    <w:link w:val="510"/>
    <w:rsid w:val="00A35F67"/>
    <w:rPr>
      <w:b/>
      <w:bCs/>
      <w:sz w:val="23"/>
      <w:szCs w:val="23"/>
      <w:shd w:val="clear" w:color="auto" w:fill="FFFFFF"/>
    </w:rPr>
  </w:style>
  <w:style w:type="paragraph" w:customStyle="1" w:styleId="510">
    <w:name w:val="Основной текст (5)1"/>
    <w:basedOn w:val="a0"/>
    <w:link w:val="51"/>
    <w:uiPriority w:val="99"/>
    <w:rsid w:val="00A35F67"/>
    <w:pPr>
      <w:shd w:val="clear" w:color="auto" w:fill="FFFFFF"/>
      <w:spacing w:before="180" w:after="60" w:line="240" w:lineRule="atLeast"/>
    </w:pPr>
    <w:rPr>
      <w:b/>
      <w:bCs/>
      <w:sz w:val="23"/>
      <w:szCs w:val="23"/>
      <w:lang w:val="ru-RU"/>
    </w:rPr>
  </w:style>
  <w:style w:type="character" w:customStyle="1" w:styleId="61">
    <w:name w:val="Основной текст (6)_"/>
    <w:basedOn w:val="a1"/>
    <w:link w:val="610"/>
    <w:rsid w:val="00A35F67"/>
    <w:rPr>
      <w:sz w:val="23"/>
      <w:szCs w:val="23"/>
      <w:shd w:val="clear" w:color="auto" w:fill="FFFFFF"/>
    </w:rPr>
  </w:style>
  <w:style w:type="paragraph" w:customStyle="1" w:styleId="610">
    <w:name w:val="Основной текст (6)1"/>
    <w:basedOn w:val="a0"/>
    <w:link w:val="61"/>
    <w:rsid w:val="00A35F67"/>
    <w:pPr>
      <w:shd w:val="clear" w:color="auto" w:fill="FFFFFF"/>
      <w:spacing w:line="240" w:lineRule="atLeast"/>
    </w:pPr>
    <w:rPr>
      <w:sz w:val="23"/>
      <w:szCs w:val="23"/>
      <w:lang w:val="ru-RU"/>
    </w:rPr>
  </w:style>
  <w:style w:type="character" w:customStyle="1" w:styleId="81">
    <w:name w:val="Основной текст (8)_"/>
    <w:basedOn w:val="a1"/>
    <w:link w:val="810"/>
    <w:uiPriority w:val="99"/>
    <w:rsid w:val="00A35F67"/>
    <w:rPr>
      <w:i/>
      <w:iCs/>
      <w:sz w:val="23"/>
      <w:szCs w:val="23"/>
      <w:shd w:val="clear" w:color="auto" w:fill="FFFFFF"/>
    </w:rPr>
  </w:style>
  <w:style w:type="paragraph" w:customStyle="1" w:styleId="810">
    <w:name w:val="Основной текст (8)1"/>
    <w:basedOn w:val="a0"/>
    <w:link w:val="81"/>
    <w:uiPriority w:val="99"/>
    <w:rsid w:val="00A35F67"/>
    <w:pPr>
      <w:shd w:val="clear" w:color="auto" w:fill="FFFFFF"/>
      <w:spacing w:after="60" w:line="341" w:lineRule="exact"/>
    </w:pPr>
    <w:rPr>
      <w:i/>
      <w:iCs/>
      <w:sz w:val="23"/>
      <w:szCs w:val="23"/>
      <w:lang w:val="ru-RU"/>
    </w:rPr>
  </w:style>
  <w:style w:type="character" w:customStyle="1" w:styleId="82">
    <w:name w:val="Основной текст (8)"/>
    <w:basedOn w:val="81"/>
    <w:uiPriority w:val="99"/>
    <w:rsid w:val="00A35F67"/>
    <w:rPr>
      <w:i/>
      <w:iCs/>
      <w:sz w:val="23"/>
      <w:szCs w:val="23"/>
      <w:u w:val="single"/>
      <w:shd w:val="clear" w:color="auto" w:fill="FFFFFF"/>
    </w:rPr>
  </w:style>
  <w:style w:type="character" w:customStyle="1" w:styleId="180">
    <w:name w:val="Основной текст + Курсив18"/>
    <w:basedOn w:val="a1"/>
    <w:uiPriority w:val="99"/>
    <w:rsid w:val="00A35F67"/>
    <w:rPr>
      <w:rFonts w:ascii="Times New Roman" w:hAnsi="Times New Roman" w:cs="Times New Roman"/>
      <w:i/>
      <w:iCs/>
      <w:sz w:val="27"/>
      <w:szCs w:val="27"/>
      <w:shd w:val="clear" w:color="auto" w:fill="FFFFFF"/>
    </w:rPr>
  </w:style>
  <w:style w:type="character" w:customStyle="1" w:styleId="3TimesNewRoman6">
    <w:name w:val="Заголовок №3 + Times New Roman6"/>
    <w:aliases w:val="13.5 pt28,Не полужирный,Курсив120"/>
    <w:basedOn w:val="36"/>
    <w:uiPriority w:val="99"/>
    <w:rsid w:val="00A35F67"/>
    <w:rPr>
      <w:rFonts w:ascii="Times New Roman" w:hAnsi="Times New Roman" w:cs="Times New Roman"/>
      <w:b/>
      <w:bCs/>
      <w:i/>
      <w:iCs/>
      <w:sz w:val="27"/>
      <w:szCs w:val="27"/>
      <w:shd w:val="clear" w:color="auto" w:fill="FFFFFF"/>
      <w:lang w:val="en-US" w:eastAsia="en-US"/>
    </w:rPr>
  </w:style>
  <w:style w:type="character" w:customStyle="1" w:styleId="3TimesNewRoman5">
    <w:name w:val="Заголовок №3 + Times New Roman5"/>
    <w:aliases w:val="13.5 pt27,Курсив119"/>
    <w:basedOn w:val="36"/>
    <w:uiPriority w:val="99"/>
    <w:rsid w:val="00A35F67"/>
    <w:rPr>
      <w:rFonts w:ascii="Times New Roman" w:hAnsi="Times New Roman" w:cs="Times New Roman"/>
      <w:b/>
      <w:bCs/>
      <w:i/>
      <w:iCs/>
      <w:sz w:val="27"/>
      <w:szCs w:val="27"/>
      <w:shd w:val="clear" w:color="auto" w:fill="FFFFFF"/>
    </w:rPr>
  </w:style>
  <w:style w:type="character" w:customStyle="1" w:styleId="3TimesNewRoman4">
    <w:name w:val="Заголовок №3 + Times New Roman4"/>
    <w:aliases w:val="13.5 pt26,Не полужирный80"/>
    <w:basedOn w:val="36"/>
    <w:uiPriority w:val="99"/>
    <w:rsid w:val="00A35F67"/>
    <w:rPr>
      <w:rFonts w:ascii="Times New Roman" w:hAnsi="Times New Roman" w:cs="Times New Roman"/>
      <w:b/>
      <w:bCs/>
      <w:sz w:val="27"/>
      <w:szCs w:val="27"/>
      <w:shd w:val="clear" w:color="auto" w:fill="FFFFFF"/>
    </w:rPr>
  </w:style>
  <w:style w:type="paragraph" w:customStyle="1" w:styleId="affc">
    <w:name w:val="ДИСЕРТАЦИОНЫЙ"/>
    <w:basedOn w:val="a0"/>
    <w:rsid w:val="00A35F67"/>
    <w:pPr>
      <w:spacing w:line="360" w:lineRule="auto"/>
      <w:ind w:firstLine="720"/>
      <w:jc w:val="both"/>
    </w:pPr>
    <w:rPr>
      <w:sz w:val="28"/>
      <w:szCs w:val="28"/>
    </w:rPr>
  </w:style>
  <w:style w:type="paragraph" w:styleId="affd">
    <w:name w:val="No Spacing"/>
    <w:uiPriority w:val="99"/>
    <w:qFormat/>
    <w:rsid w:val="00A35F67"/>
    <w:rPr>
      <w:rFonts w:ascii="Calibri" w:eastAsia="Calibri" w:hAnsi="Calibri"/>
      <w:sz w:val="22"/>
      <w:szCs w:val="22"/>
      <w:lang w:eastAsia="en-US"/>
    </w:rPr>
  </w:style>
  <w:style w:type="character" w:customStyle="1" w:styleId="affe">
    <w:name w:val="Подпись к картинке_"/>
    <w:basedOn w:val="a1"/>
    <w:link w:val="19"/>
    <w:uiPriority w:val="99"/>
    <w:locked/>
    <w:rsid w:val="00A35F67"/>
    <w:rPr>
      <w:b/>
      <w:bCs/>
      <w:sz w:val="25"/>
      <w:szCs w:val="25"/>
      <w:shd w:val="clear" w:color="auto" w:fill="FFFFFF"/>
    </w:rPr>
  </w:style>
  <w:style w:type="paragraph" w:customStyle="1" w:styleId="19">
    <w:name w:val="Подпись к картинке1"/>
    <w:basedOn w:val="a0"/>
    <w:link w:val="affe"/>
    <w:uiPriority w:val="99"/>
    <w:rsid w:val="00A35F67"/>
    <w:pPr>
      <w:shd w:val="clear" w:color="auto" w:fill="FFFFFF"/>
      <w:spacing w:line="240" w:lineRule="atLeast"/>
    </w:pPr>
    <w:rPr>
      <w:b/>
      <w:bCs/>
      <w:sz w:val="25"/>
      <w:szCs w:val="25"/>
      <w:lang w:val="ru-RU"/>
    </w:rPr>
  </w:style>
  <w:style w:type="character" w:customStyle="1" w:styleId="26">
    <w:name w:val="Подпись к картинке2"/>
    <w:basedOn w:val="affe"/>
    <w:uiPriority w:val="99"/>
    <w:rsid w:val="00A35F67"/>
    <w:rPr>
      <w:b/>
      <w:bCs/>
      <w:sz w:val="25"/>
      <w:szCs w:val="25"/>
      <w:shd w:val="clear" w:color="auto" w:fill="FFFFFF"/>
    </w:rPr>
  </w:style>
  <w:style w:type="character" w:customStyle="1" w:styleId="37">
    <w:name w:val="Основной текст (3)_"/>
    <w:basedOn w:val="a1"/>
    <w:link w:val="311"/>
    <w:locked/>
    <w:rsid w:val="00A35F67"/>
    <w:rPr>
      <w:sz w:val="21"/>
      <w:szCs w:val="21"/>
      <w:shd w:val="clear" w:color="auto" w:fill="FFFFFF"/>
    </w:rPr>
  </w:style>
  <w:style w:type="paragraph" w:customStyle="1" w:styleId="311">
    <w:name w:val="Основной текст (3)1"/>
    <w:basedOn w:val="a0"/>
    <w:link w:val="37"/>
    <w:uiPriority w:val="99"/>
    <w:rsid w:val="00A35F67"/>
    <w:pPr>
      <w:shd w:val="clear" w:color="auto" w:fill="FFFFFF"/>
      <w:spacing w:before="360" w:after="1680" w:line="240" w:lineRule="atLeast"/>
      <w:ind w:hanging="320"/>
      <w:jc w:val="center"/>
    </w:pPr>
    <w:rPr>
      <w:sz w:val="21"/>
      <w:szCs w:val="21"/>
      <w:lang w:val="ru-RU"/>
    </w:rPr>
  </w:style>
  <w:style w:type="character" w:customStyle="1" w:styleId="230">
    <w:name w:val="Заголовок №2 (3)_"/>
    <w:basedOn w:val="a1"/>
    <w:link w:val="231"/>
    <w:uiPriority w:val="99"/>
    <w:locked/>
    <w:rsid w:val="00A35F67"/>
    <w:rPr>
      <w:rFonts w:ascii="Tahoma" w:hAnsi="Tahoma" w:cs="Tahoma"/>
      <w:b/>
      <w:bCs/>
      <w:spacing w:val="-40"/>
      <w:sz w:val="35"/>
      <w:szCs w:val="35"/>
      <w:shd w:val="clear" w:color="auto" w:fill="FFFFFF"/>
    </w:rPr>
  </w:style>
  <w:style w:type="paragraph" w:customStyle="1" w:styleId="231">
    <w:name w:val="Заголовок №2 (3)"/>
    <w:basedOn w:val="a0"/>
    <w:link w:val="230"/>
    <w:uiPriority w:val="99"/>
    <w:rsid w:val="00A35F67"/>
    <w:pPr>
      <w:shd w:val="clear" w:color="auto" w:fill="FFFFFF"/>
      <w:spacing w:line="278" w:lineRule="exact"/>
      <w:ind w:firstLine="600"/>
      <w:jc w:val="both"/>
      <w:outlineLvl w:val="1"/>
    </w:pPr>
    <w:rPr>
      <w:rFonts w:ascii="Tahoma" w:hAnsi="Tahoma" w:cs="Tahoma"/>
      <w:b/>
      <w:bCs/>
      <w:spacing w:val="-40"/>
      <w:sz w:val="35"/>
      <w:szCs w:val="35"/>
      <w:lang w:val="ru-RU"/>
    </w:rPr>
  </w:style>
  <w:style w:type="character" w:customStyle="1" w:styleId="327">
    <w:name w:val="Основной текст (3)27"/>
    <w:basedOn w:val="37"/>
    <w:uiPriority w:val="99"/>
    <w:rsid w:val="00A35F67"/>
    <w:rPr>
      <w:sz w:val="21"/>
      <w:szCs w:val="21"/>
      <w:shd w:val="clear" w:color="auto" w:fill="FFFFFF"/>
    </w:rPr>
  </w:style>
  <w:style w:type="character" w:customStyle="1" w:styleId="1a">
    <w:name w:val="Основной текст Знак1"/>
    <w:basedOn w:val="a1"/>
    <w:uiPriority w:val="99"/>
    <w:locked/>
    <w:rsid w:val="00A35F67"/>
    <w:rPr>
      <w:rFonts w:ascii="Times New Roman" w:hAnsi="Times New Roman" w:cs="Times New Roman"/>
      <w:sz w:val="25"/>
      <w:szCs w:val="25"/>
      <w:shd w:val="clear" w:color="auto" w:fill="FFFFFF"/>
    </w:rPr>
  </w:style>
  <w:style w:type="character" w:customStyle="1" w:styleId="afff">
    <w:name w:val="Подпись к таблице_"/>
    <w:basedOn w:val="a1"/>
    <w:link w:val="1b"/>
    <w:uiPriority w:val="99"/>
    <w:locked/>
    <w:rsid w:val="00A35F67"/>
    <w:rPr>
      <w:b/>
      <w:bCs/>
      <w:sz w:val="25"/>
      <w:szCs w:val="25"/>
      <w:shd w:val="clear" w:color="auto" w:fill="FFFFFF"/>
    </w:rPr>
  </w:style>
  <w:style w:type="paragraph" w:customStyle="1" w:styleId="1b">
    <w:name w:val="Подпись к таблице1"/>
    <w:basedOn w:val="a0"/>
    <w:link w:val="afff"/>
    <w:uiPriority w:val="99"/>
    <w:rsid w:val="00A35F67"/>
    <w:pPr>
      <w:shd w:val="clear" w:color="auto" w:fill="FFFFFF"/>
      <w:spacing w:line="240" w:lineRule="atLeast"/>
    </w:pPr>
    <w:rPr>
      <w:b/>
      <w:bCs/>
      <w:sz w:val="25"/>
      <w:szCs w:val="25"/>
      <w:lang w:val="ru-RU"/>
    </w:rPr>
  </w:style>
  <w:style w:type="character" w:customStyle="1" w:styleId="38">
    <w:name w:val="Подпись к таблице (3)_"/>
    <w:basedOn w:val="a1"/>
    <w:link w:val="312"/>
    <w:uiPriority w:val="99"/>
    <w:locked/>
    <w:rsid w:val="00A35F67"/>
    <w:rPr>
      <w:sz w:val="21"/>
      <w:szCs w:val="21"/>
      <w:shd w:val="clear" w:color="auto" w:fill="FFFFFF"/>
    </w:rPr>
  </w:style>
  <w:style w:type="paragraph" w:customStyle="1" w:styleId="312">
    <w:name w:val="Подпись к таблице (3)1"/>
    <w:basedOn w:val="a0"/>
    <w:link w:val="38"/>
    <w:uiPriority w:val="99"/>
    <w:rsid w:val="00A35F67"/>
    <w:pPr>
      <w:shd w:val="clear" w:color="auto" w:fill="FFFFFF"/>
      <w:spacing w:line="240" w:lineRule="atLeast"/>
    </w:pPr>
    <w:rPr>
      <w:sz w:val="21"/>
      <w:szCs w:val="21"/>
      <w:lang w:val="ru-RU"/>
    </w:rPr>
  </w:style>
  <w:style w:type="character" w:customStyle="1" w:styleId="afff0">
    <w:name w:val="Подпись к таблице + Не полужирный"/>
    <w:basedOn w:val="afff"/>
    <w:uiPriority w:val="99"/>
    <w:rsid w:val="00A35F67"/>
    <w:rPr>
      <w:b w:val="0"/>
      <w:bCs w:val="0"/>
      <w:sz w:val="25"/>
      <w:szCs w:val="25"/>
      <w:shd w:val="clear" w:color="auto" w:fill="FFFFFF"/>
    </w:rPr>
  </w:style>
  <w:style w:type="character" w:customStyle="1" w:styleId="27">
    <w:name w:val="Подпись к таблице2"/>
    <w:basedOn w:val="afff"/>
    <w:uiPriority w:val="99"/>
    <w:rsid w:val="00A35F67"/>
    <w:rPr>
      <w:b/>
      <w:bCs/>
      <w:sz w:val="25"/>
      <w:szCs w:val="25"/>
      <w:shd w:val="clear" w:color="auto" w:fill="FFFFFF"/>
    </w:rPr>
  </w:style>
  <w:style w:type="character" w:customStyle="1" w:styleId="380">
    <w:name w:val="Подпись к таблице (3)8"/>
    <w:basedOn w:val="38"/>
    <w:uiPriority w:val="99"/>
    <w:rsid w:val="00A35F67"/>
    <w:rPr>
      <w:sz w:val="21"/>
      <w:szCs w:val="21"/>
      <w:u w:val="single"/>
      <w:shd w:val="clear" w:color="auto" w:fill="FFFFFF"/>
    </w:rPr>
  </w:style>
  <w:style w:type="character" w:customStyle="1" w:styleId="326">
    <w:name w:val="Основной текст (3)26"/>
    <w:basedOn w:val="37"/>
    <w:uiPriority w:val="99"/>
    <w:rsid w:val="00A35F67"/>
    <w:rPr>
      <w:rFonts w:cs="Times New Roman"/>
      <w:spacing w:val="0"/>
      <w:sz w:val="21"/>
      <w:szCs w:val="21"/>
      <w:shd w:val="clear" w:color="auto" w:fill="FFFFFF"/>
    </w:rPr>
  </w:style>
  <w:style w:type="character" w:customStyle="1" w:styleId="46">
    <w:name w:val="Основной текст (46)_"/>
    <w:basedOn w:val="a1"/>
    <w:link w:val="460"/>
    <w:uiPriority w:val="99"/>
    <w:locked/>
    <w:rsid w:val="00A35F67"/>
    <w:rPr>
      <w:noProof/>
      <w:sz w:val="11"/>
      <w:szCs w:val="11"/>
      <w:shd w:val="clear" w:color="auto" w:fill="FFFFFF"/>
    </w:rPr>
  </w:style>
  <w:style w:type="paragraph" w:customStyle="1" w:styleId="460">
    <w:name w:val="Основной текст (46)"/>
    <w:basedOn w:val="a0"/>
    <w:link w:val="46"/>
    <w:uiPriority w:val="99"/>
    <w:rsid w:val="00A35F67"/>
    <w:pPr>
      <w:shd w:val="clear" w:color="auto" w:fill="FFFFFF"/>
      <w:spacing w:line="240" w:lineRule="atLeast"/>
      <w:jc w:val="center"/>
    </w:pPr>
    <w:rPr>
      <w:noProof/>
      <w:sz w:val="11"/>
      <w:szCs w:val="11"/>
      <w:lang w:val="ru-RU"/>
    </w:rPr>
  </w:style>
  <w:style w:type="character" w:customStyle="1" w:styleId="28">
    <w:name w:val="Подпись к таблице (2)_"/>
    <w:basedOn w:val="a1"/>
    <w:link w:val="211"/>
    <w:uiPriority w:val="99"/>
    <w:locked/>
    <w:rsid w:val="00A35F67"/>
    <w:rPr>
      <w:sz w:val="25"/>
      <w:szCs w:val="25"/>
      <w:shd w:val="clear" w:color="auto" w:fill="FFFFFF"/>
    </w:rPr>
  </w:style>
  <w:style w:type="paragraph" w:customStyle="1" w:styleId="211">
    <w:name w:val="Подпись к таблице (2)1"/>
    <w:basedOn w:val="a0"/>
    <w:link w:val="28"/>
    <w:uiPriority w:val="99"/>
    <w:rsid w:val="00A35F67"/>
    <w:pPr>
      <w:shd w:val="clear" w:color="auto" w:fill="FFFFFF"/>
      <w:spacing w:line="240" w:lineRule="atLeast"/>
    </w:pPr>
    <w:rPr>
      <w:sz w:val="25"/>
      <w:szCs w:val="25"/>
      <w:lang w:val="ru-RU"/>
    </w:rPr>
  </w:style>
  <w:style w:type="character" w:customStyle="1" w:styleId="215">
    <w:name w:val="Подпись к таблице (2)15"/>
    <w:basedOn w:val="28"/>
    <w:uiPriority w:val="99"/>
    <w:rsid w:val="00A35F67"/>
    <w:rPr>
      <w:sz w:val="25"/>
      <w:szCs w:val="25"/>
      <w:shd w:val="clear" w:color="auto" w:fill="FFFFFF"/>
    </w:rPr>
  </w:style>
  <w:style w:type="character" w:customStyle="1" w:styleId="47">
    <w:name w:val="Основной текст (47)_"/>
    <w:basedOn w:val="a1"/>
    <w:link w:val="470"/>
    <w:uiPriority w:val="99"/>
    <w:locked/>
    <w:rsid w:val="00A35F67"/>
    <w:rPr>
      <w:noProof/>
      <w:sz w:val="10"/>
      <w:szCs w:val="10"/>
      <w:shd w:val="clear" w:color="auto" w:fill="FFFFFF"/>
    </w:rPr>
  </w:style>
  <w:style w:type="paragraph" w:customStyle="1" w:styleId="470">
    <w:name w:val="Основной текст (47)"/>
    <w:basedOn w:val="a0"/>
    <w:link w:val="47"/>
    <w:uiPriority w:val="99"/>
    <w:rsid w:val="00A35F67"/>
    <w:pPr>
      <w:shd w:val="clear" w:color="auto" w:fill="FFFFFF"/>
      <w:spacing w:line="240" w:lineRule="atLeast"/>
      <w:jc w:val="center"/>
    </w:pPr>
    <w:rPr>
      <w:noProof/>
      <w:sz w:val="10"/>
      <w:szCs w:val="10"/>
      <w:lang w:val="ru-RU"/>
    </w:rPr>
  </w:style>
  <w:style w:type="character" w:customStyle="1" w:styleId="29">
    <w:name w:val="Основной текст (2)_"/>
    <w:basedOn w:val="a1"/>
    <w:link w:val="212"/>
    <w:locked/>
    <w:rsid w:val="00A35F67"/>
    <w:rPr>
      <w:b/>
      <w:bCs/>
      <w:sz w:val="25"/>
      <w:szCs w:val="25"/>
      <w:shd w:val="clear" w:color="auto" w:fill="FFFFFF"/>
    </w:rPr>
  </w:style>
  <w:style w:type="paragraph" w:customStyle="1" w:styleId="212">
    <w:name w:val="Основной текст (2)1"/>
    <w:basedOn w:val="a0"/>
    <w:link w:val="29"/>
    <w:uiPriority w:val="99"/>
    <w:rsid w:val="00A35F67"/>
    <w:pPr>
      <w:shd w:val="clear" w:color="auto" w:fill="FFFFFF"/>
      <w:spacing w:before="540" w:after="1380" w:line="317" w:lineRule="exact"/>
      <w:ind w:hanging="940"/>
      <w:jc w:val="center"/>
    </w:pPr>
    <w:rPr>
      <w:b/>
      <w:bCs/>
      <w:sz w:val="25"/>
      <w:szCs w:val="25"/>
      <w:lang w:val="ru-RU"/>
    </w:rPr>
  </w:style>
  <w:style w:type="character" w:customStyle="1" w:styleId="280">
    <w:name w:val="Основной текст (2)8"/>
    <w:basedOn w:val="29"/>
    <w:uiPriority w:val="99"/>
    <w:rsid w:val="00A35F67"/>
    <w:rPr>
      <w:b/>
      <w:bCs/>
      <w:sz w:val="25"/>
      <w:szCs w:val="25"/>
      <w:shd w:val="clear" w:color="auto" w:fill="FFFFFF"/>
    </w:rPr>
  </w:style>
  <w:style w:type="character" w:customStyle="1" w:styleId="325">
    <w:name w:val="Основной текст (3)25"/>
    <w:basedOn w:val="37"/>
    <w:uiPriority w:val="99"/>
    <w:rsid w:val="00A35F67"/>
    <w:rPr>
      <w:rFonts w:cs="Times New Roman"/>
      <w:spacing w:val="0"/>
      <w:sz w:val="21"/>
      <w:szCs w:val="21"/>
      <w:shd w:val="clear" w:color="auto" w:fill="FFFFFF"/>
    </w:rPr>
  </w:style>
  <w:style w:type="character" w:customStyle="1" w:styleId="214">
    <w:name w:val="Подпись к таблице (2)14"/>
    <w:basedOn w:val="28"/>
    <w:uiPriority w:val="99"/>
    <w:rsid w:val="00A35F67"/>
    <w:rPr>
      <w:spacing w:val="0"/>
      <w:sz w:val="25"/>
      <w:szCs w:val="25"/>
      <w:shd w:val="clear" w:color="auto" w:fill="FFFFFF"/>
    </w:rPr>
  </w:style>
  <w:style w:type="character" w:customStyle="1" w:styleId="48">
    <w:name w:val="Основной текст (48)_"/>
    <w:basedOn w:val="a1"/>
    <w:link w:val="480"/>
    <w:uiPriority w:val="99"/>
    <w:locked/>
    <w:rsid w:val="00A35F67"/>
    <w:rPr>
      <w:noProof/>
      <w:sz w:val="9"/>
      <w:szCs w:val="9"/>
      <w:shd w:val="clear" w:color="auto" w:fill="FFFFFF"/>
    </w:rPr>
  </w:style>
  <w:style w:type="paragraph" w:customStyle="1" w:styleId="480">
    <w:name w:val="Основной текст (48)"/>
    <w:basedOn w:val="a0"/>
    <w:link w:val="48"/>
    <w:uiPriority w:val="99"/>
    <w:rsid w:val="00A35F67"/>
    <w:pPr>
      <w:shd w:val="clear" w:color="auto" w:fill="FFFFFF"/>
      <w:spacing w:line="240" w:lineRule="atLeast"/>
    </w:pPr>
    <w:rPr>
      <w:noProof/>
      <w:sz w:val="9"/>
      <w:szCs w:val="9"/>
      <w:lang w:val="ru-RU"/>
    </w:rPr>
  </w:style>
  <w:style w:type="character" w:customStyle="1" w:styleId="331">
    <w:name w:val="Основной текст (3)31"/>
    <w:basedOn w:val="37"/>
    <w:uiPriority w:val="99"/>
    <w:rsid w:val="00A35F67"/>
    <w:rPr>
      <w:rFonts w:cs="Times New Roman"/>
      <w:spacing w:val="0"/>
      <w:sz w:val="21"/>
      <w:szCs w:val="21"/>
      <w:shd w:val="clear" w:color="auto" w:fill="FFFFFF"/>
    </w:rPr>
  </w:style>
  <w:style w:type="character" w:customStyle="1" w:styleId="49">
    <w:name w:val="Основной текст (49)_"/>
    <w:basedOn w:val="a1"/>
    <w:link w:val="490"/>
    <w:uiPriority w:val="99"/>
    <w:locked/>
    <w:rsid w:val="00A35F67"/>
    <w:rPr>
      <w:rFonts w:ascii="Tahoma" w:hAnsi="Tahoma" w:cs="Tahoma"/>
      <w:noProof/>
      <w:sz w:val="8"/>
      <w:szCs w:val="8"/>
      <w:shd w:val="clear" w:color="auto" w:fill="FFFFFF"/>
    </w:rPr>
  </w:style>
  <w:style w:type="paragraph" w:customStyle="1" w:styleId="490">
    <w:name w:val="Основной текст (49)"/>
    <w:basedOn w:val="a0"/>
    <w:link w:val="49"/>
    <w:uiPriority w:val="99"/>
    <w:rsid w:val="00A35F67"/>
    <w:pPr>
      <w:shd w:val="clear" w:color="auto" w:fill="FFFFFF"/>
      <w:spacing w:line="240" w:lineRule="atLeast"/>
    </w:pPr>
    <w:rPr>
      <w:rFonts w:ascii="Tahoma" w:hAnsi="Tahoma" w:cs="Tahoma"/>
      <w:noProof/>
      <w:sz w:val="8"/>
      <w:szCs w:val="8"/>
      <w:lang w:val="ru-RU"/>
    </w:rPr>
  </w:style>
  <w:style w:type="character" w:customStyle="1" w:styleId="500">
    <w:name w:val="Основной текст (50)_"/>
    <w:basedOn w:val="a1"/>
    <w:link w:val="501"/>
    <w:uiPriority w:val="99"/>
    <w:locked/>
    <w:rsid w:val="00A35F67"/>
    <w:rPr>
      <w:rFonts w:ascii="Tahoma" w:hAnsi="Tahoma" w:cs="Tahoma"/>
      <w:noProof/>
      <w:shd w:val="clear" w:color="auto" w:fill="FFFFFF"/>
    </w:rPr>
  </w:style>
  <w:style w:type="paragraph" w:customStyle="1" w:styleId="501">
    <w:name w:val="Основной текст (50)"/>
    <w:basedOn w:val="a0"/>
    <w:link w:val="500"/>
    <w:uiPriority w:val="99"/>
    <w:rsid w:val="00A35F67"/>
    <w:pPr>
      <w:shd w:val="clear" w:color="auto" w:fill="FFFFFF"/>
      <w:spacing w:line="250" w:lineRule="exact"/>
    </w:pPr>
    <w:rPr>
      <w:rFonts w:ascii="Tahoma" w:hAnsi="Tahoma" w:cs="Tahoma"/>
      <w:noProof/>
      <w:sz w:val="20"/>
      <w:szCs w:val="20"/>
      <w:lang w:val="ru-RU"/>
    </w:rPr>
  </w:style>
  <w:style w:type="character" w:customStyle="1" w:styleId="511">
    <w:name w:val="Основной текст (51)_"/>
    <w:basedOn w:val="a1"/>
    <w:link w:val="512"/>
    <w:uiPriority w:val="99"/>
    <w:locked/>
    <w:rsid w:val="00A35F67"/>
    <w:rPr>
      <w:noProof/>
      <w:sz w:val="9"/>
      <w:szCs w:val="9"/>
      <w:shd w:val="clear" w:color="auto" w:fill="FFFFFF"/>
    </w:rPr>
  </w:style>
  <w:style w:type="paragraph" w:customStyle="1" w:styleId="512">
    <w:name w:val="Основной текст (51)"/>
    <w:basedOn w:val="a0"/>
    <w:link w:val="511"/>
    <w:uiPriority w:val="99"/>
    <w:rsid w:val="00A35F67"/>
    <w:pPr>
      <w:shd w:val="clear" w:color="auto" w:fill="FFFFFF"/>
      <w:spacing w:line="240" w:lineRule="atLeast"/>
    </w:pPr>
    <w:rPr>
      <w:noProof/>
      <w:sz w:val="9"/>
      <w:szCs w:val="9"/>
      <w:lang w:val="ru-RU"/>
    </w:rPr>
  </w:style>
  <w:style w:type="character" w:customStyle="1" w:styleId="213">
    <w:name w:val="Подпись к таблице (2)13"/>
    <w:basedOn w:val="28"/>
    <w:uiPriority w:val="99"/>
    <w:rsid w:val="00A35F67"/>
    <w:rPr>
      <w:spacing w:val="0"/>
      <w:sz w:val="25"/>
      <w:szCs w:val="25"/>
      <w:shd w:val="clear" w:color="auto" w:fill="FFFFFF"/>
    </w:rPr>
  </w:style>
  <w:style w:type="character" w:customStyle="1" w:styleId="2120">
    <w:name w:val="Подпись к таблице (2)12"/>
    <w:basedOn w:val="28"/>
    <w:uiPriority w:val="99"/>
    <w:rsid w:val="00A35F67"/>
    <w:rPr>
      <w:spacing w:val="0"/>
      <w:sz w:val="25"/>
      <w:szCs w:val="25"/>
      <w:shd w:val="clear" w:color="auto" w:fill="FFFFFF"/>
    </w:rPr>
  </w:style>
  <w:style w:type="character" w:customStyle="1" w:styleId="323">
    <w:name w:val="Основной текст (3)23"/>
    <w:basedOn w:val="37"/>
    <w:uiPriority w:val="99"/>
    <w:rsid w:val="00A35F67"/>
    <w:rPr>
      <w:rFonts w:cs="Times New Roman"/>
      <w:spacing w:val="0"/>
      <w:sz w:val="21"/>
      <w:szCs w:val="21"/>
      <w:shd w:val="clear" w:color="auto" w:fill="FFFFFF"/>
    </w:rPr>
  </w:style>
  <w:style w:type="character" w:customStyle="1" w:styleId="400">
    <w:name w:val="Основной текст (40)_"/>
    <w:basedOn w:val="a1"/>
    <w:link w:val="401"/>
    <w:uiPriority w:val="99"/>
    <w:locked/>
    <w:rsid w:val="00A35F67"/>
    <w:rPr>
      <w:b/>
      <w:bCs/>
      <w:spacing w:val="10"/>
      <w:sz w:val="21"/>
      <w:szCs w:val="21"/>
      <w:shd w:val="clear" w:color="auto" w:fill="FFFFFF"/>
    </w:rPr>
  </w:style>
  <w:style w:type="paragraph" w:customStyle="1" w:styleId="401">
    <w:name w:val="Основной текст (40)"/>
    <w:basedOn w:val="a0"/>
    <w:link w:val="400"/>
    <w:uiPriority w:val="99"/>
    <w:rsid w:val="00A35F67"/>
    <w:pPr>
      <w:shd w:val="clear" w:color="auto" w:fill="FFFFFF"/>
      <w:spacing w:line="250" w:lineRule="exact"/>
    </w:pPr>
    <w:rPr>
      <w:b/>
      <w:bCs/>
      <w:spacing w:val="10"/>
      <w:sz w:val="21"/>
      <w:szCs w:val="21"/>
      <w:lang w:val="ru-RU"/>
    </w:rPr>
  </w:style>
  <w:style w:type="character" w:customStyle="1" w:styleId="270">
    <w:name w:val="Основной текст (2)7"/>
    <w:basedOn w:val="29"/>
    <w:uiPriority w:val="99"/>
    <w:rsid w:val="00A35F67"/>
    <w:rPr>
      <w:b/>
      <w:bCs/>
      <w:spacing w:val="0"/>
      <w:sz w:val="25"/>
      <w:szCs w:val="25"/>
      <w:shd w:val="clear" w:color="auto" w:fill="FFFFFF"/>
    </w:rPr>
  </w:style>
  <w:style w:type="character" w:customStyle="1" w:styleId="2100">
    <w:name w:val="Основной текст (2) + 10"/>
    <w:aliases w:val="5 pt37,Не полужирный12"/>
    <w:basedOn w:val="29"/>
    <w:uiPriority w:val="99"/>
    <w:rsid w:val="00A35F67"/>
    <w:rPr>
      <w:b w:val="0"/>
      <w:bCs w:val="0"/>
      <w:spacing w:val="0"/>
      <w:sz w:val="21"/>
      <w:szCs w:val="21"/>
      <w:shd w:val="clear" w:color="auto" w:fill="FFFFFF"/>
    </w:rPr>
  </w:style>
  <w:style w:type="character" w:customStyle="1" w:styleId="2102">
    <w:name w:val="Основной текст (2) + 102"/>
    <w:aliases w:val="5 pt36,Не полужирный11"/>
    <w:basedOn w:val="29"/>
    <w:uiPriority w:val="99"/>
    <w:rsid w:val="00A35F67"/>
    <w:rPr>
      <w:b w:val="0"/>
      <w:bCs w:val="0"/>
      <w:spacing w:val="0"/>
      <w:sz w:val="21"/>
      <w:szCs w:val="21"/>
      <w:u w:val="single"/>
      <w:shd w:val="clear" w:color="auto" w:fill="FFFFFF"/>
    </w:rPr>
  </w:style>
  <w:style w:type="character" w:customStyle="1" w:styleId="328">
    <w:name w:val="Основной текст (3)28"/>
    <w:basedOn w:val="37"/>
    <w:uiPriority w:val="99"/>
    <w:rsid w:val="00A35F67"/>
    <w:rPr>
      <w:rFonts w:cs="Times New Roman"/>
      <w:spacing w:val="0"/>
      <w:sz w:val="21"/>
      <w:szCs w:val="21"/>
      <w:shd w:val="clear" w:color="auto" w:fill="FFFFFF"/>
    </w:rPr>
  </w:style>
  <w:style w:type="character" w:customStyle="1" w:styleId="62">
    <w:name w:val="Заголовок №6_"/>
    <w:basedOn w:val="a1"/>
    <w:link w:val="611"/>
    <w:uiPriority w:val="99"/>
    <w:locked/>
    <w:rsid w:val="00A35F67"/>
    <w:rPr>
      <w:sz w:val="25"/>
      <w:szCs w:val="25"/>
      <w:shd w:val="clear" w:color="auto" w:fill="FFFFFF"/>
    </w:rPr>
  </w:style>
  <w:style w:type="paragraph" w:customStyle="1" w:styleId="611">
    <w:name w:val="Заголовок №61"/>
    <w:basedOn w:val="a0"/>
    <w:link w:val="62"/>
    <w:uiPriority w:val="99"/>
    <w:rsid w:val="00A35F67"/>
    <w:pPr>
      <w:shd w:val="clear" w:color="auto" w:fill="FFFFFF"/>
      <w:spacing w:after="240" w:line="485" w:lineRule="exact"/>
      <w:jc w:val="both"/>
      <w:outlineLvl w:val="5"/>
    </w:pPr>
    <w:rPr>
      <w:sz w:val="25"/>
      <w:szCs w:val="25"/>
      <w:lang w:val="ru-RU"/>
    </w:rPr>
  </w:style>
  <w:style w:type="character" w:customStyle="1" w:styleId="2110">
    <w:name w:val="Подпись к таблице (2)11"/>
    <w:basedOn w:val="28"/>
    <w:uiPriority w:val="99"/>
    <w:rsid w:val="00A35F67"/>
    <w:rPr>
      <w:spacing w:val="0"/>
      <w:sz w:val="25"/>
      <w:szCs w:val="25"/>
      <w:shd w:val="clear" w:color="auto" w:fill="FFFFFF"/>
    </w:rPr>
  </w:style>
  <w:style w:type="character" w:customStyle="1" w:styleId="55">
    <w:name w:val="Основной текст (5)5"/>
    <w:basedOn w:val="51"/>
    <w:uiPriority w:val="99"/>
    <w:rsid w:val="00A35F67"/>
    <w:rPr>
      <w:rFonts w:cs="Times New Roman"/>
      <w:b/>
      <w:bCs/>
      <w:sz w:val="23"/>
      <w:szCs w:val="23"/>
      <w:shd w:val="clear" w:color="auto" w:fill="FFFFFF"/>
    </w:rPr>
  </w:style>
  <w:style w:type="character" w:customStyle="1" w:styleId="322">
    <w:name w:val="Основной текст (3)22"/>
    <w:basedOn w:val="37"/>
    <w:uiPriority w:val="99"/>
    <w:rsid w:val="00A35F67"/>
    <w:rPr>
      <w:rFonts w:cs="Times New Roman"/>
      <w:spacing w:val="0"/>
      <w:sz w:val="21"/>
      <w:szCs w:val="21"/>
      <w:shd w:val="clear" w:color="auto" w:fill="FFFFFF"/>
    </w:rPr>
  </w:style>
  <w:style w:type="character" w:customStyle="1" w:styleId="52">
    <w:name w:val="Основной текст (52)_"/>
    <w:basedOn w:val="a1"/>
    <w:link w:val="520"/>
    <w:uiPriority w:val="99"/>
    <w:locked/>
    <w:rsid w:val="00A35F67"/>
    <w:rPr>
      <w:noProof/>
      <w:sz w:val="11"/>
      <w:szCs w:val="11"/>
      <w:shd w:val="clear" w:color="auto" w:fill="FFFFFF"/>
    </w:rPr>
  </w:style>
  <w:style w:type="paragraph" w:customStyle="1" w:styleId="520">
    <w:name w:val="Основной текст (52)"/>
    <w:basedOn w:val="a0"/>
    <w:link w:val="52"/>
    <w:uiPriority w:val="99"/>
    <w:rsid w:val="00A35F67"/>
    <w:pPr>
      <w:shd w:val="clear" w:color="auto" w:fill="FFFFFF"/>
      <w:spacing w:line="240" w:lineRule="atLeast"/>
    </w:pPr>
    <w:rPr>
      <w:noProof/>
      <w:sz w:val="11"/>
      <w:szCs w:val="11"/>
      <w:lang w:val="ru-RU"/>
    </w:rPr>
  </w:style>
  <w:style w:type="character" w:customStyle="1" w:styleId="53">
    <w:name w:val="Основной текст (53)_"/>
    <w:basedOn w:val="a1"/>
    <w:link w:val="530"/>
    <w:uiPriority w:val="99"/>
    <w:locked/>
    <w:rsid w:val="00A35F67"/>
    <w:rPr>
      <w:noProof/>
      <w:sz w:val="9"/>
      <w:szCs w:val="9"/>
      <w:shd w:val="clear" w:color="auto" w:fill="FFFFFF"/>
    </w:rPr>
  </w:style>
  <w:style w:type="paragraph" w:customStyle="1" w:styleId="530">
    <w:name w:val="Основной текст (53)"/>
    <w:basedOn w:val="a0"/>
    <w:link w:val="53"/>
    <w:uiPriority w:val="99"/>
    <w:rsid w:val="00A35F67"/>
    <w:pPr>
      <w:shd w:val="clear" w:color="auto" w:fill="FFFFFF"/>
      <w:spacing w:line="240" w:lineRule="atLeast"/>
    </w:pPr>
    <w:rPr>
      <w:noProof/>
      <w:sz w:val="9"/>
      <w:szCs w:val="9"/>
      <w:lang w:val="ru-RU"/>
    </w:rPr>
  </w:style>
  <w:style w:type="character" w:customStyle="1" w:styleId="63">
    <w:name w:val="Заголовок №63"/>
    <w:basedOn w:val="62"/>
    <w:uiPriority w:val="99"/>
    <w:rsid w:val="00A35F67"/>
    <w:rPr>
      <w:sz w:val="25"/>
      <w:szCs w:val="25"/>
      <w:shd w:val="clear" w:color="auto" w:fill="FFFFFF"/>
    </w:rPr>
  </w:style>
  <w:style w:type="character" w:customStyle="1" w:styleId="370">
    <w:name w:val="Подпись к таблице (3)7"/>
    <w:basedOn w:val="38"/>
    <w:uiPriority w:val="99"/>
    <w:rsid w:val="00A35F67"/>
    <w:rPr>
      <w:spacing w:val="0"/>
      <w:sz w:val="21"/>
      <w:szCs w:val="21"/>
      <w:u w:val="single"/>
      <w:shd w:val="clear" w:color="auto" w:fill="FFFFFF"/>
    </w:rPr>
  </w:style>
  <w:style w:type="character" w:customStyle="1" w:styleId="400pt8">
    <w:name w:val="Основной текст (40) + Интервал 0 pt8"/>
    <w:basedOn w:val="400"/>
    <w:uiPriority w:val="99"/>
    <w:rsid w:val="00A35F67"/>
    <w:rPr>
      <w:b/>
      <w:bCs/>
      <w:spacing w:val="0"/>
      <w:sz w:val="21"/>
      <w:szCs w:val="21"/>
      <w:shd w:val="clear" w:color="auto" w:fill="FFFFFF"/>
    </w:rPr>
  </w:style>
  <w:style w:type="character" w:customStyle="1" w:styleId="550">
    <w:name w:val="Основной текст (55)_"/>
    <w:basedOn w:val="a1"/>
    <w:link w:val="551"/>
    <w:uiPriority w:val="99"/>
    <w:locked/>
    <w:rsid w:val="00A35F67"/>
    <w:rPr>
      <w:noProof/>
      <w:sz w:val="9"/>
      <w:szCs w:val="9"/>
      <w:shd w:val="clear" w:color="auto" w:fill="FFFFFF"/>
    </w:rPr>
  </w:style>
  <w:style w:type="paragraph" w:customStyle="1" w:styleId="551">
    <w:name w:val="Основной текст (55)"/>
    <w:basedOn w:val="a0"/>
    <w:link w:val="550"/>
    <w:uiPriority w:val="99"/>
    <w:rsid w:val="00A35F67"/>
    <w:pPr>
      <w:shd w:val="clear" w:color="auto" w:fill="FFFFFF"/>
      <w:spacing w:line="240" w:lineRule="atLeast"/>
      <w:jc w:val="right"/>
    </w:pPr>
    <w:rPr>
      <w:noProof/>
      <w:sz w:val="9"/>
      <w:szCs w:val="9"/>
      <w:lang w:val="ru-RU"/>
    </w:rPr>
  </w:style>
  <w:style w:type="character" w:customStyle="1" w:styleId="54">
    <w:name w:val="Основной текст (54)_"/>
    <w:basedOn w:val="a1"/>
    <w:link w:val="540"/>
    <w:uiPriority w:val="99"/>
    <w:locked/>
    <w:rsid w:val="00A35F67"/>
    <w:rPr>
      <w:rFonts w:ascii="Tahoma" w:hAnsi="Tahoma" w:cs="Tahoma"/>
      <w:noProof/>
      <w:sz w:val="8"/>
      <w:szCs w:val="8"/>
      <w:shd w:val="clear" w:color="auto" w:fill="FFFFFF"/>
    </w:rPr>
  </w:style>
  <w:style w:type="paragraph" w:customStyle="1" w:styleId="540">
    <w:name w:val="Основной текст (54)"/>
    <w:basedOn w:val="a0"/>
    <w:link w:val="54"/>
    <w:uiPriority w:val="99"/>
    <w:rsid w:val="00A35F67"/>
    <w:pPr>
      <w:shd w:val="clear" w:color="auto" w:fill="FFFFFF"/>
      <w:spacing w:line="240" w:lineRule="atLeast"/>
      <w:jc w:val="right"/>
    </w:pPr>
    <w:rPr>
      <w:rFonts w:ascii="Tahoma" w:hAnsi="Tahoma" w:cs="Tahoma"/>
      <w:noProof/>
      <w:sz w:val="8"/>
      <w:szCs w:val="8"/>
      <w:lang w:val="ru-RU"/>
    </w:rPr>
  </w:style>
  <w:style w:type="character" w:customStyle="1" w:styleId="260">
    <w:name w:val="Основной текст (2)6"/>
    <w:basedOn w:val="29"/>
    <w:uiPriority w:val="99"/>
    <w:rsid w:val="00A35F67"/>
    <w:rPr>
      <w:b/>
      <w:bCs/>
      <w:spacing w:val="0"/>
      <w:sz w:val="25"/>
      <w:szCs w:val="25"/>
      <w:shd w:val="clear" w:color="auto" w:fill="FFFFFF"/>
    </w:rPr>
  </w:style>
  <w:style w:type="character" w:customStyle="1" w:styleId="2101">
    <w:name w:val="Подпись к таблице (2)10"/>
    <w:basedOn w:val="28"/>
    <w:uiPriority w:val="99"/>
    <w:rsid w:val="00A35F67"/>
    <w:rPr>
      <w:spacing w:val="0"/>
      <w:sz w:val="25"/>
      <w:szCs w:val="25"/>
      <w:shd w:val="clear" w:color="auto" w:fill="FFFFFF"/>
    </w:rPr>
  </w:style>
  <w:style w:type="character" w:customStyle="1" w:styleId="290">
    <w:name w:val="Подпись к таблице (2)9"/>
    <w:basedOn w:val="28"/>
    <w:uiPriority w:val="99"/>
    <w:rsid w:val="00A35F67"/>
    <w:rPr>
      <w:spacing w:val="0"/>
      <w:sz w:val="25"/>
      <w:szCs w:val="25"/>
      <w:shd w:val="clear" w:color="auto" w:fill="FFFFFF"/>
    </w:rPr>
  </w:style>
  <w:style w:type="character" w:customStyle="1" w:styleId="541">
    <w:name w:val="Основной текст (5)4"/>
    <w:basedOn w:val="51"/>
    <w:uiPriority w:val="99"/>
    <w:rsid w:val="00A35F67"/>
    <w:rPr>
      <w:rFonts w:cs="Times New Roman"/>
      <w:b/>
      <w:bCs/>
      <w:spacing w:val="0"/>
      <w:sz w:val="22"/>
      <w:szCs w:val="22"/>
      <w:shd w:val="clear" w:color="auto" w:fill="FFFFFF"/>
    </w:rPr>
  </w:style>
  <w:style w:type="character" w:customStyle="1" w:styleId="250">
    <w:name w:val="Основной текст (2)5"/>
    <w:basedOn w:val="29"/>
    <w:uiPriority w:val="99"/>
    <w:rsid w:val="00A35F67"/>
    <w:rPr>
      <w:b/>
      <w:bCs/>
      <w:spacing w:val="0"/>
      <w:sz w:val="25"/>
      <w:szCs w:val="25"/>
      <w:shd w:val="clear" w:color="auto" w:fill="FFFFFF"/>
    </w:rPr>
  </w:style>
  <w:style w:type="character" w:customStyle="1" w:styleId="110">
    <w:name w:val="Основной текст (11)_"/>
    <w:basedOn w:val="a1"/>
    <w:link w:val="111"/>
    <w:locked/>
    <w:rsid w:val="00A35F67"/>
    <w:rPr>
      <w:i/>
      <w:iCs/>
      <w:sz w:val="25"/>
      <w:szCs w:val="25"/>
      <w:shd w:val="clear" w:color="auto" w:fill="FFFFFF"/>
    </w:rPr>
  </w:style>
  <w:style w:type="paragraph" w:customStyle="1" w:styleId="111">
    <w:name w:val="Основной текст (11)1"/>
    <w:basedOn w:val="a0"/>
    <w:link w:val="110"/>
    <w:uiPriority w:val="99"/>
    <w:rsid w:val="00A35F67"/>
    <w:pPr>
      <w:shd w:val="clear" w:color="auto" w:fill="FFFFFF"/>
      <w:spacing w:line="475" w:lineRule="exact"/>
    </w:pPr>
    <w:rPr>
      <w:i/>
      <w:iCs/>
      <w:sz w:val="25"/>
      <w:szCs w:val="25"/>
      <w:lang w:val="ru-RU"/>
    </w:rPr>
  </w:style>
  <w:style w:type="character" w:customStyle="1" w:styleId="117">
    <w:name w:val="Основной текст (11)7"/>
    <w:basedOn w:val="110"/>
    <w:uiPriority w:val="99"/>
    <w:rsid w:val="00A35F67"/>
    <w:rPr>
      <w:i/>
      <w:iCs/>
      <w:noProof/>
      <w:sz w:val="25"/>
      <w:szCs w:val="25"/>
      <w:shd w:val="clear" w:color="auto" w:fill="FFFFFF"/>
    </w:rPr>
  </w:style>
  <w:style w:type="character" w:customStyle="1" w:styleId="600">
    <w:name w:val="Основной текст (60)_"/>
    <w:basedOn w:val="a1"/>
    <w:link w:val="601"/>
    <w:uiPriority w:val="99"/>
    <w:locked/>
    <w:rsid w:val="00A35F67"/>
    <w:rPr>
      <w:rFonts w:ascii="Palatino Linotype" w:hAnsi="Palatino Linotype" w:cs="Palatino Linotype"/>
      <w:b/>
      <w:bCs/>
      <w:noProof/>
      <w:sz w:val="21"/>
      <w:szCs w:val="21"/>
      <w:shd w:val="clear" w:color="auto" w:fill="FFFFFF"/>
    </w:rPr>
  </w:style>
  <w:style w:type="paragraph" w:customStyle="1" w:styleId="601">
    <w:name w:val="Основной текст (60)"/>
    <w:basedOn w:val="a0"/>
    <w:link w:val="600"/>
    <w:uiPriority w:val="99"/>
    <w:rsid w:val="00A35F67"/>
    <w:pPr>
      <w:shd w:val="clear" w:color="auto" w:fill="FFFFFF"/>
      <w:spacing w:line="240" w:lineRule="atLeast"/>
    </w:pPr>
    <w:rPr>
      <w:rFonts w:ascii="Palatino Linotype" w:hAnsi="Palatino Linotype" w:cs="Palatino Linotype"/>
      <w:b/>
      <w:bCs/>
      <w:noProof/>
      <w:sz w:val="21"/>
      <w:szCs w:val="21"/>
      <w:lang w:val="ru-RU"/>
    </w:rPr>
  </w:style>
  <w:style w:type="character" w:customStyle="1" w:styleId="57">
    <w:name w:val="Основной текст (57)_"/>
    <w:basedOn w:val="a1"/>
    <w:link w:val="570"/>
    <w:uiPriority w:val="99"/>
    <w:locked/>
    <w:rsid w:val="00A35F67"/>
    <w:rPr>
      <w:noProof/>
      <w:sz w:val="10"/>
      <w:szCs w:val="10"/>
      <w:shd w:val="clear" w:color="auto" w:fill="FFFFFF"/>
    </w:rPr>
  </w:style>
  <w:style w:type="paragraph" w:customStyle="1" w:styleId="570">
    <w:name w:val="Основной текст (57)"/>
    <w:basedOn w:val="a0"/>
    <w:link w:val="57"/>
    <w:uiPriority w:val="99"/>
    <w:rsid w:val="00A35F67"/>
    <w:pPr>
      <w:shd w:val="clear" w:color="auto" w:fill="FFFFFF"/>
      <w:spacing w:line="240" w:lineRule="atLeast"/>
    </w:pPr>
    <w:rPr>
      <w:noProof/>
      <w:sz w:val="10"/>
      <w:szCs w:val="10"/>
      <w:lang w:val="ru-RU"/>
    </w:rPr>
  </w:style>
  <w:style w:type="character" w:customStyle="1" w:styleId="59">
    <w:name w:val="Основной текст (59)_"/>
    <w:basedOn w:val="a1"/>
    <w:link w:val="590"/>
    <w:uiPriority w:val="99"/>
    <w:locked/>
    <w:rsid w:val="00A35F67"/>
    <w:rPr>
      <w:rFonts w:ascii="Tahoma" w:hAnsi="Tahoma" w:cs="Tahoma"/>
      <w:noProof/>
      <w:sz w:val="8"/>
      <w:szCs w:val="8"/>
      <w:shd w:val="clear" w:color="auto" w:fill="FFFFFF"/>
    </w:rPr>
  </w:style>
  <w:style w:type="paragraph" w:customStyle="1" w:styleId="590">
    <w:name w:val="Основной текст (59)"/>
    <w:basedOn w:val="a0"/>
    <w:link w:val="59"/>
    <w:uiPriority w:val="99"/>
    <w:rsid w:val="00A35F67"/>
    <w:pPr>
      <w:shd w:val="clear" w:color="auto" w:fill="FFFFFF"/>
      <w:spacing w:line="240" w:lineRule="atLeast"/>
    </w:pPr>
    <w:rPr>
      <w:rFonts w:ascii="Tahoma" w:hAnsi="Tahoma" w:cs="Tahoma"/>
      <w:noProof/>
      <w:sz w:val="8"/>
      <w:szCs w:val="8"/>
      <w:lang w:val="ru-RU"/>
    </w:rPr>
  </w:style>
  <w:style w:type="character" w:customStyle="1" w:styleId="56">
    <w:name w:val="Основной текст (56)_"/>
    <w:basedOn w:val="a1"/>
    <w:link w:val="560"/>
    <w:uiPriority w:val="99"/>
    <w:locked/>
    <w:rsid w:val="00A35F67"/>
    <w:rPr>
      <w:noProof/>
      <w:sz w:val="9"/>
      <w:szCs w:val="9"/>
      <w:shd w:val="clear" w:color="auto" w:fill="FFFFFF"/>
    </w:rPr>
  </w:style>
  <w:style w:type="paragraph" w:customStyle="1" w:styleId="560">
    <w:name w:val="Основной текст (56)"/>
    <w:basedOn w:val="a0"/>
    <w:link w:val="56"/>
    <w:uiPriority w:val="99"/>
    <w:rsid w:val="00A35F67"/>
    <w:pPr>
      <w:shd w:val="clear" w:color="auto" w:fill="FFFFFF"/>
      <w:spacing w:line="240" w:lineRule="atLeast"/>
    </w:pPr>
    <w:rPr>
      <w:noProof/>
      <w:sz w:val="9"/>
      <w:szCs w:val="9"/>
      <w:lang w:val="ru-RU"/>
    </w:rPr>
  </w:style>
  <w:style w:type="character" w:customStyle="1" w:styleId="58">
    <w:name w:val="Основной текст (58)_"/>
    <w:basedOn w:val="a1"/>
    <w:link w:val="580"/>
    <w:uiPriority w:val="99"/>
    <w:locked/>
    <w:rsid w:val="00A35F67"/>
    <w:rPr>
      <w:rFonts w:ascii="Tahoma" w:hAnsi="Tahoma" w:cs="Tahoma"/>
      <w:noProof/>
      <w:sz w:val="8"/>
      <w:szCs w:val="8"/>
      <w:shd w:val="clear" w:color="auto" w:fill="FFFFFF"/>
    </w:rPr>
  </w:style>
  <w:style w:type="paragraph" w:customStyle="1" w:styleId="580">
    <w:name w:val="Основной текст (58)"/>
    <w:basedOn w:val="a0"/>
    <w:link w:val="58"/>
    <w:uiPriority w:val="99"/>
    <w:rsid w:val="00A35F67"/>
    <w:pPr>
      <w:shd w:val="clear" w:color="auto" w:fill="FFFFFF"/>
      <w:spacing w:line="240" w:lineRule="atLeast"/>
    </w:pPr>
    <w:rPr>
      <w:rFonts w:ascii="Tahoma" w:hAnsi="Tahoma" w:cs="Tahoma"/>
      <w:noProof/>
      <w:sz w:val="8"/>
      <w:szCs w:val="8"/>
      <w:lang w:val="ru-RU"/>
    </w:rPr>
  </w:style>
  <w:style w:type="character" w:customStyle="1" w:styleId="51pt">
    <w:name w:val="Основной текст (5) + Интервал 1 pt"/>
    <w:basedOn w:val="51"/>
    <w:uiPriority w:val="99"/>
    <w:rsid w:val="00A35F67"/>
    <w:rPr>
      <w:rFonts w:cs="Times New Roman"/>
      <w:b/>
      <w:bCs/>
      <w:spacing w:val="30"/>
      <w:sz w:val="22"/>
      <w:szCs w:val="22"/>
      <w:shd w:val="clear" w:color="auto" w:fill="FFFFFF"/>
    </w:rPr>
  </w:style>
  <w:style w:type="character" w:customStyle="1" w:styleId="240">
    <w:name w:val="Основной текст (2)4"/>
    <w:basedOn w:val="29"/>
    <w:uiPriority w:val="99"/>
    <w:rsid w:val="00A35F67"/>
    <w:rPr>
      <w:b/>
      <w:bCs/>
      <w:spacing w:val="0"/>
      <w:sz w:val="25"/>
      <w:szCs w:val="25"/>
      <w:shd w:val="clear" w:color="auto" w:fill="FFFFFF"/>
    </w:rPr>
  </w:style>
  <w:style w:type="character" w:customStyle="1" w:styleId="340">
    <w:name w:val="Основной текст (34)_"/>
    <w:basedOn w:val="a1"/>
    <w:link w:val="341"/>
    <w:uiPriority w:val="99"/>
    <w:locked/>
    <w:rsid w:val="00A35F67"/>
    <w:rPr>
      <w:b/>
      <w:bCs/>
      <w:sz w:val="18"/>
      <w:szCs w:val="18"/>
      <w:shd w:val="clear" w:color="auto" w:fill="FFFFFF"/>
    </w:rPr>
  </w:style>
  <w:style w:type="paragraph" w:customStyle="1" w:styleId="341">
    <w:name w:val="Основной текст (34)1"/>
    <w:basedOn w:val="a0"/>
    <w:link w:val="340"/>
    <w:uiPriority w:val="99"/>
    <w:rsid w:val="00A35F67"/>
    <w:pPr>
      <w:shd w:val="clear" w:color="auto" w:fill="FFFFFF"/>
      <w:spacing w:before="240" w:after="600" w:line="216" w:lineRule="exact"/>
      <w:jc w:val="center"/>
    </w:pPr>
    <w:rPr>
      <w:b/>
      <w:bCs/>
      <w:sz w:val="18"/>
      <w:szCs w:val="18"/>
      <w:lang w:val="ru-RU"/>
    </w:rPr>
  </w:style>
  <w:style w:type="character" w:customStyle="1" w:styleId="281">
    <w:name w:val="Подпись к таблице (2)8"/>
    <w:basedOn w:val="28"/>
    <w:uiPriority w:val="99"/>
    <w:rsid w:val="00A35F67"/>
    <w:rPr>
      <w:spacing w:val="0"/>
      <w:sz w:val="25"/>
      <w:szCs w:val="25"/>
      <w:shd w:val="clear" w:color="auto" w:fill="FFFFFF"/>
    </w:rPr>
  </w:style>
  <w:style w:type="character" w:customStyle="1" w:styleId="321">
    <w:name w:val="Основной текст (3)21"/>
    <w:basedOn w:val="37"/>
    <w:uiPriority w:val="99"/>
    <w:rsid w:val="00A35F67"/>
    <w:rPr>
      <w:rFonts w:cs="Times New Roman"/>
      <w:spacing w:val="0"/>
      <w:sz w:val="21"/>
      <w:szCs w:val="21"/>
      <w:shd w:val="clear" w:color="auto" w:fill="FFFFFF"/>
    </w:rPr>
  </w:style>
  <w:style w:type="character" w:customStyle="1" w:styleId="620">
    <w:name w:val="Основной текст (62)_"/>
    <w:basedOn w:val="a1"/>
    <w:link w:val="621"/>
    <w:uiPriority w:val="99"/>
    <w:locked/>
    <w:rsid w:val="00A35F67"/>
    <w:rPr>
      <w:rFonts w:ascii="Tahoma" w:hAnsi="Tahoma" w:cs="Tahoma"/>
      <w:noProof/>
      <w:sz w:val="23"/>
      <w:szCs w:val="23"/>
      <w:shd w:val="clear" w:color="auto" w:fill="FFFFFF"/>
    </w:rPr>
  </w:style>
  <w:style w:type="paragraph" w:customStyle="1" w:styleId="621">
    <w:name w:val="Основной текст (62)"/>
    <w:basedOn w:val="a0"/>
    <w:link w:val="620"/>
    <w:uiPriority w:val="99"/>
    <w:rsid w:val="00A35F67"/>
    <w:pPr>
      <w:shd w:val="clear" w:color="auto" w:fill="FFFFFF"/>
      <w:spacing w:line="240" w:lineRule="atLeast"/>
    </w:pPr>
    <w:rPr>
      <w:rFonts w:ascii="Tahoma" w:hAnsi="Tahoma" w:cs="Tahoma"/>
      <w:noProof/>
      <w:sz w:val="23"/>
      <w:szCs w:val="23"/>
      <w:lang w:val="ru-RU"/>
    </w:rPr>
  </w:style>
  <w:style w:type="character" w:customStyle="1" w:styleId="612">
    <w:name w:val="Основной текст (61)_"/>
    <w:basedOn w:val="a1"/>
    <w:link w:val="613"/>
    <w:uiPriority w:val="99"/>
    <w:locked/>
    <w:rsid w:val="00A35F67"/>
    <w:rPr>
      <w:noProof/>
      <w:sz w:val="10"/>
      <w:szCs w:val="10"/>
      <w:shd w:val="clear" w:color="auto" w:fill="FFFFFF"/>
    </w:rPr>
  </w:style>
  <w:style w:type="paragraph" w:customStyle="1" w:styleId="613">
    <w:name w:val="Основной текст (61)"/>
    <w:basedOn w:val="a0"/>
    <w:link w:val="612"/>
    <w:uiPriority w:val="99"/>
    <w:rsid w:val="00A35F67"/>
    <w:pPr>
      <w:shd w:val="clear" w:color="auto" w:fill="FFFFFF"/>
      <w:spacing w:line="240" w:lineRule="atLeast"/>
    </w:pPr>
    <w:rPr>
      <w:noProof/>
      <w:sz w:val="10"/>
      <w:szCs w:val="10"/>
      <w:lang w:val="ru-RU"/>
    </w:rPr>
  </w:style>
  <w:style w:type="character" w:customStyle="1" w:styleId="5a">
    <w:name w:val="Заголовок №5_"/>
    <w:basedOn w:val="a1"/>
    <w:link w:val="513"/>
    <w:uiPriority w:val="99"/>
    <w:locked/>
    <w:rsid w:val="00A35F67"/>
    <w:rPr>
      <w:b/>
      <w:bCs/>
      <w:sz w:val="25"/>
      <w:szCs w:val="25"/>
      <w:shd w:val="clear" w:color="auto" w:fill="FFFFFF"/>
    </w:rPr>
  </w:style>
  <w:style w:type="paragraph" w:customStyle="1" w:styleId="513">
    <w:name w:val="Заголовок №51"/>
    <w:basedOn w:val="a0"/>
    <w:link w:val="5a"/>
    <w:uiPriority w:val="99"/>
    <w:rsid w:val="00A35F67"/>
    <w:pPr>
      <w:shd w:val="clear" w:color="auto" w:fill="FFFFFF"/>
      <w:spacing w:after="300" w:line="470" w:lineRule="exact"/>
      <w:ind w:hanging="2100"/>
      <w:jc w:val="center"/>
      <w:outlineLvl w:val="4"/>
    </w:pPr>
    <w:rPr>
      <w:b/>
      <w:bCs/>
      <w:sz w:val="25"/>
      <w:szCs w:val="25"/>
      <w:lang w:val="ru-RU"/>
    </w:rPr>
  </w:style>
  <w:style w:type="character" w:customStyle="1" w:styleId="521">
    <w:name w:val="Заголовок №5 (2)_"/>
    <w:basedOn w:val="a1"/>
    <w:link w:val="5210"/>
    <w:uiPriority w:val="99"/>
    <w:locked/>
    <w:rsid w:val="00A35F67"/>
    <w:rPr>
      <w:sz w:val="25"/>
      <w:szCs w:val="25"/>
      <w:shd w:val="clear" w:color="auto" w:fill="FFFFFF"/>
    </w:rPr>
  </w:style>
  <w:style w:type="paragraph" w:customStyle="1" w:styleId="5210">
    <w:name w:val="Заголовок №5 (2)1"/>
    <w:basedOn w:val="a0"/>
    <w:link w:val="521"/>
    <w:uiPriority w:val="99"/>
    <w:rsid w:val="00A35F67"/>
    <w:pPr>
      <w:shd w:val="clear" w:color="auto" w:fill="FFFFFF"/>
      <w:spacing w:after="240" w:line="240" w:lineRule="atLeast"/>
      <w:outlineLvl w:val="4"/>
    </w:pPr>
    <w:rPr>
      <w:sz w:val="25"/>
      <w:szCs w:val="25"/>
      <w:lang w:val="ru-RU"/>
    </w:rPr>
  </w:style>
  <w:style w:type="character" w:customStyle="1" w:styleId="522">
    <w:name w:val="Заголовок №5 (2)"/>
    <w:basedOn w:val="521"/>
    <w:uiPriority w:val="99"/>
    <w:rsid w:val="00A35F67"/>
    <w:rPr>
      <w:sz w:val="25"/>
      <w:szCs w:val="25"/>
      <w:shd w:val="clear" w:color="auto" w:fill="FFFFFF"/>
    </w:rPr>
  </w:style>
  <w:style w:type="character" w:customStyle="1" w:styleId="531">
    <w:name w:val="Заголовок №53"/>
    <w:uiPriority w:val="99"/>
    <w:rsid w:val="00A35F67"/>
    <w:rPr>
      <w:rFonts w:ascii="Times New Roman" w:hAnsi="Times New Roman"/>
      <w:b/>
      <w:spacing w:val="0"/>
      <w:sz w:val="25"/>
    </w:rPr>
  </w:style>
  <w:style w:type="character" w:customStyle="1" w:styleId="320">
    <w:name w:val="Основной текст (3)20"/>
    <w:basedOn w:val="37"/>
    <w:uiPriority w:val="99"/>
    <w:rsid w:val="00A35F67"/>
    <w:rPr>
      <w:rFonts w:cs="Times New Roman"/>
      <w:spacing w:val="0"/>
      <w:sz w:val="21"/>
      <w:szCs w:val="21"/>
      <w:shd w:val="clear" w:color="auto" w:fill="FFFFFF"/>
    </w:rPr>
  </w:style>
  <w:style w:type="character" w:customStyle="1" w:styleId="32pt1">
    <w:name w:val="Основной текст (3) + Интервал 2 pt1"/>
    <w:basedOn w:val="37"/>
    <w:uiPriority w:val="99"/>
    <w:rsid w:val="00A35F67"/>
    <w:rPr>
      <w:rFonts w:cs="Times New Roman"/>
      <w:spacing w:val="40"/>
      <w:sz w:val="21"/>
      <w:szCs w:val="21"/>
      <w:shd w:val="clear" w:color="auto" w:fill="FFFFFF"/>
    </w:rPr>
  </w:style>
  <w:style w:type="character" w:customStyle="1" w:styleId="630">
    <w:name w:val="Основной текст (63)_"/>
    <w:basedOn w:val="a1"/>
    <w:link w:val="631"/>
    <w:uiPriority w:val="99"/>
    <w:locked/>
    <w:rsid w:val="00A35F67"/>
    <w:rPr>
      <w:noProof/>
      <w:sz w:val="9"/>
      <w:szCs w:val="9"/>
      <w:shd w:val="clear" w:color="auto" w:fill="FFFFFF"/>
    </w:rPr>
  </w:style>
  <w:style w:type="paragraph" w:customStyle="1" w:styleId="631">
    <w:name w:val="Основной текст (63)"/>
    <w:basedOn w:val="a0"/>
    <w:link w:val="630"/>
    <w:uiPriority w:val="99"/>
    <w:rsid w:val="00A35F67"/>
    <w:pPr>
      <w:shd w:val="clear" w:color="auto" w:fill="FFFFFF"/>
      <w:spacing w:line="240" w:lineRule="atLeast"/>
    </w:pPr>
    <w:rPr>
      <w:noProof/>
      <w:sz w:val="9"/>
      <w:szCs w:val="9"/>
      <w:lang w:val="ru-RU"/>
    </w:rPr>
  </w:style>
  <w:style w:type="character" w:customStyle="1" w:styleId="271">
    <w:name w:val="Подпись к таблице (2)7"/>
    <w:basedOn w:val="28"/>
    <w:uiPriority w:val="99"/>
    <w:rsid w:val="00A35F67"/>
    <w:rPr>
      <w:spacing w:val="0"/>
      <w:sz w:val="25"/>
      <w:szCs w:val="25"/>
      <w:shd w:val="clear" w:color="auto" w:fill="FFFFFF"/>
    </w:rPr>
  </w:style>
  <w:style w:type="character" w:customStyle="1" w:styleId="319">
    <w:name w:val="Основной текст (3)19"/>
    <w:basedOn w:val="37"/>
    <w:uiPriority w:val="99"/>
    <w:rsid w:val="00A35F67"/>
    <w:rPr>
      <w:rFonts w:cs="Times New Roman"/>
      <w:spacing w:val="0"/>
      <w:sz w:val="21"/>
      <w:szCs w:val="21"/>
      <w:shd w:val="clear" w:color="auto" w:fill="FFFFFF"/>
    </w:rPr>
  </w:style>
  <w:style w:type="character" w:customStyle="1" w:styleId="64">
    <w:name w:val="Основной текст (64)_"/>
    <w:basedOn w:val="a1"/>
    <w:link w:val="641"/>
    <w:uiPriority w:val="99"/>
    <w:locked/>
    <w:rsid w:val="00A35F67"/>
    <w:rPr>
      <w:b/>
      <w:bCs/>
      <w:sz w:val="23"/>
      <w:szCs w:val="23"/>
      <w:shd w:val="clear" w:color="auto" w:fill="FFFFFF"/>
    </w:rPr>
  </w:style>
  <w:style w:type="paragraph" w:customStyle="1" w:styleId="641">
    <w:name w:val="Основной текст (64)1"/>
    <w:basedOn w:val="a0"/>
    <w:link w:val="64"/>
    <w:uiPriority w:val="99"/>
    <w:rsid w:val="00A35F67"/>
    <w:pPr>
      <w:shd w:val="clear" w:color="auto" w:fill="FFFFFF"/>
      <w:spacing w:line="240" w:lineRule="atLeast"/>
    </w:pPr>
    <w:rPr>
      <w:b/>
      <w:bCs/>
      <w:sz w:val="23"/>
      <w:szCs w:val="23"/>
      <w:lang w:val="ru-RU"/>
    </w:rPr>
  </w:style>
  <w:style w:type="character" w:customStyle="1" w:styleId="160">
    <w:name w:val="Заголовок №1 (6)_"/>
    <w:basedOn w:val="a1"/>
    <w:link w:val="161"/>
    <w:uiPriority w:val="99"/>
    <w:locked/>
    <w:rsid w:val="00A35F67"/>
    <w:rPr>
      <w:sz w:val="25"/>
      <w:szCs w:val="25"/>
      <w:shd w:val="clear" w:color="auto" w:fill="FFFFFF"/>
    </w:rPr>
  </w:style>
  <w:style w:type="paragraph" w:customStyle="1" w:styleId="161">
    <w:name w:val="Заголовок №1 (6)1"/>
    <w:basedOn w:val="a0"/>
    <w:link w:val="160"/>
    <w:uiPriority w:val="99"/>
    <w:rsid w:val="00A35F67"/>
    <w:pPr>
      <w:shd w:val="clear" w:color="auto" w:fill="FFFFFF"/>
      <w:spacing w:after="60" w:line="240" w:lineRule="atLeast"/>
      <w:outlineLvl w:val="0"/>
    </w:pPr>
    <w:rPr>
      <w:sz w:val="25"/>
      <w:szCs w:val="25"/>
      <w:lang w:val="ru-RU"/>
    </w:rPr>
  </w:style>
  <w:style w:type="character" w:customStyle="1" w:styleId="161pt">
    <w:name w:val="Заголовок №1 (6) + Интервал 1 pt"/>
    <w:basedOn w:val="160"/>
    <w:uiPriority w:val="99"/>
    <w:rsid w:val="00A35F67"/>
    <w:rPr>
      <w:spacing w:val="20"/>
      <w:sz w:val="25"/>
      <w:szCs w:val="25"/>
      <w:shd w:val="clear" w:color="auto" w:fill="FFFFFF"/>
    </w:rPr>
  </w:style>
  <w:style w:type="character" w:customStyle="1" w:styleId="162">
    <w:name w:val="Заголовок №1 (6)"/>
    <w:basedOn w:val="160"/>
    <w:uiPriority w:val="99"/>
    <w:rsid w:val="00A35F67"/>
    <w:rPr>
      <w:sz w:val="25"/>
      <w:szCs w:val="25"/>
      <w:shd w:val="clear" w:color="auto" w:fill="FFFFFF"/>
    </w:rPr>
  </w:style>
  <w:style w:type="character" w:customStyle="1" w:styleId="261">
    <w:name w:val="Основной текст (26)_"/>
    <w:basedOn w:val="a1"/>
    <w:link w:val="2610"/>
    <w:uiPriority w:val="99"/>
    <w:locked/>
    <w:rsid w:val="00A35F67"/>
    <w:rPr>
      <w:b/>
      <w:bCs/>
      <w:i/>
      <w:iCs/>
      <w:shd w:val="clear" w:color="auto" w:fill="FFFFFF"/>
    </w:rPr>
  </w:style>
  <w:style w:type="paragraph" w:customStyle="1" w:styleId="2610">
    <w:name w:val="Основной текст (26)1"/>
    <w:basedOn w:val="a0"/>
    <w:link w:val="261"/>
    <w:uiPriority w:val="99"/>
    <w:rsid w:val="00A35F67"/>
    <w:pPr>
      <w:shd w:val="clear" w:color="auto" w:fill="FFFFFF"/>
      <w:spacing w:after="120" w:line="322" w:lineRule="exact"/>
      <w:ind w:hanging="880"/>
    </w:pPr>
    <w:rPr>
      <w:b/>
      <w:bCs/>
      <w:i/>
      <w:iCs/>
      <w:sz w:val="20"/>
      <w:szCs w:val="20"/>
      <w:lang w:val="ru-RU"/>
    </w:rPr>
  </w:style>
  <w:style w:type="character" w:customStyle="1" w:styleId="5220">
    <w:name w:val="Заголовок №5 (2)2"/>
    <w:basedOn w:val="521"/>
    <w:uiPriority w:val="99"/>
    <w:rsid w:val="00A35F67"/>
    <w:rPr>
      <w:spacing w:val="0"/>
      <w:sz w:val="25"/>
      <w:szCs w:val="25"/>
      <w:shd w:val="clear" w:color="auto" w:fill="FFFFFF"/>
    </w:rPr>
  </w:style>
  <w:style w:type="character" w:customStyle="1" w:styleId="262">
    <w:name w:val="Основной текст (26)"/>
    <w:basedOn w:val="261"/>
    <w:uiPriority w:val="99"/>
    <w:rsid w:val="00A35F67"/>
    <w:rPr>
      <w:b/>
      <w:bCs/>
      <w:i/>
      <w:iCs/>
      <w:noProof/>
      <w:shd w:val="clear" w:color="auto" w:fill="FFFFFF"/>
    </w:rPr>
  </w:style>
  <w:style w:type="character" w:customStyle="1" w:styleId="330">
    <w:name w:val="Заголовок №3 (3)_"/>
    <w:basedOn w:val="a1"/>
    <w:link w:val="332"/>
    <w:uiPriority w:val="99"/>
    <w:locked/>
    <w:rsid w:val="00A35F67"/>
    <w:rPr>
      <w:i/>
      <w:iCs/>
      <w:sz w:val="25"/>
      <w:szCs w:val="25"/>
      <w:shd w:val="clear" w:color="auto" w:fill="FFFFFF"/>
    </w:rPr>
  </w:style>
  <w:style w:type="paragraph" w:customStyle="1" w:styleId="332">
    <w:name w:val="Заголовок №3 (3)"/>
    <w:basedOn w:val="a0"/>
    <w:link w:val="330"/>
    <w:uiPriority w:val="99"/>
    <w:rsid w:val="00A35F67"/>
    <w:pPr>
      <w:shd w:val="clear" w:color="auto" w:fill="FFFFFF"/>
      <w:spacing w:after="300" w:line="240" w:lineRule="atLeast"/>
      <w:outlineLvl w:val="2"/>
    </w:pPr>
    <w:rPr>
      <w:i/>
      <w:iCs/>
      <w:sz w:val="25"/>
      <w:szCs w:val="25"/>
      <w:lang w:val="ru-RU"/>
    </w:rPr>
  </w:style>
  <w:style w:type="character" w:customStyle="1" w:styleId="335pt">
    <w:name w:val="Заголовок №3 (3) + Интервал 5 pt"/>
    <w:basedOn w:val="330"/>
    <w:uiPriority w:val="99"/>
    <w:rsid w:val="00A35F67"/>
    <w:rPr>
      <w:i/>
      <w:iCs/>
      <w:spacing w:val="110"/>
      <w:sz w:val="25"/>
      <w:szCs w:val="25"/>
      <w:shd w:val="clear" w:color="auto" w:fill="FFFFFF"/>
    </w:rPr>
  </w:style>
  <w:style w:type="character" w:customStyle="1" w:styleId="333">
    <w:name w:val="Заголовок №3 (3) + Не курсив"/>
    <w:basedOn w:val="330"/>
    <w:uiPriority w:val="99"/>
    <w:rsid w:val="00A35F67"/>
    <w:rPr>
      <w:i w:val="0"/>
      <w:iCs w:val="0"/>
      <w:sz w:val="25"/>
      <w:szCs w:val="25"/>
      <w:shd w:val="clear" w:color="auto" w:fill="FFFFFF"/>
    </w:rPr>
  </w:style>
  <w:style w:type="character" w:customStyle="1" w:styleId="101">
    <w:name w:val="Основной текст + Курсив10"/>
    <w:basedOn w:val="1a"/>
    <w:uiPriority w:val="99"/>
    <w:rsid w:val="00A35F67"/>
    <w:rPr>
      <w:rFonts w:ascii="Times New Roman" w:hAnsi="Times New Roman" w:cs="Times New Roman"/>
      <w:i/>
      <w:iCs/>
      <w:spacing w:val="0"/>
      <w:sz w:val="25"/>
      <w:szCs w:val="25"/>
      <w:shd w:val="clear" w:color="auto" w:fill="FFFFFF"/>
    </w:rPr>
  </w:style>
  <w:style w:type="character" w:customStyle="1" w:styleId="622">
    <w:name w:val="Основной текст (6)2"/>
    <w:basedOn w:val="61"/>
    <w:uiPriority w:val="99"/>
    <w:rsid w:val="00A35F67"/>
    <w:rPr>
      <w:rFonts w:cs="Times New Roman"/>
      <w:i/>
      <w:iCs/>
      <w:sz w:val="25"/>
      <w:szCs w:val="25"/>
      <w:shd w:val="clear" w:color="auto" w:fill="FFFFFF"/>
    </w:rPr>
  </w:style>
  <w:style w:type="character" w:customStyle="1" w:styleId="614">
    <w:name w:val="Основной текст (6) + Не курсив1"/>
    <w:basedOn w:val="61"/>
    <w:uiPriority w:val="99"/>
    <w:rsid w:val="00A35F67"/>
    <w:rPr>
      <w:rFonts w:cs="Times New Roman"/>
      <w:i w:val="0"/>
      <w:iCs w:val="0"/>
      <w:sz w:val="25"/>
      <w:szCs w:val="25"/>
      <w:shd w:val="clear" w:color="auto" w:fill="FFFFFF"/>
    </w:rPr>
  </w:style>
  <w:style w:type="character" w:customStyle="1" w:styleId="2a">
    <w:name w:val="Оглавление 2 Знак"/>
    <w:basedOn w:val="a1"/>
    <w:link w:val="2b"/>
    <w:uiPriority w:val="99"/>
    <w:locked/>
    <w:rsid w:val="00A35F67"/>
    <w:rPr>
      <w:sz w:val="25"/>
      <w:szCs w:val="25"/>
      <w:shd w:val="clear" w:color="auto" w:fill="FFFFFF"/>
    </w:rPr>
  </w:style>
  <w:style w:type="paragraph" w:styleId="2b">
    <w:name w:val="toc 2"/>
    <w:basedOn w:val="a0"/>
    <w:next w:val="a0"/>
    <w:link w:val="2a"/>
    <w:uiPriority w:val="99"/>
    <w:rsid w:val="00A35F67"/>
    <w:pPr>
      <w:shd w:val="clear" w:color="auto" w:fill="FFFFFF"/>
      <w:spacing w:before="300" w:after="300" w:line="240" w:lineRule="atLeast"/>
    </w:pPr>
    <w:rPr>
      <w:sz w:val="25"/>
      <w:szCs w:val="25"/>
      <w:lang w:val="ru-RU"/>
    </w:rPr>
  </w:style>
  <w:style w:type="character" w:customStyle="1" w:styleId="116">
    <w:name w:val="Основной текст (11)6"/>
    <w:basedOn w:val="110"/>
    <w:uiPriority w:val="99"/>
    <w:rsid w:val="00A35F67"/>
    <w:rPr>
      <w:i/>
      <w:iCs/>
      <w:noProof/>
      <w:spacing w:val="0"/>
      <w:sz w:val="25"/>
      <w:szCs w:val="25"/>
      <w:shd w:val="clear" w:color="auto" w:fill="FFFFFF"/>
    </w:rPr>
  </w:style>
  <w:style w:type="character" w:customStyle="1" w:styleId="CenturyGothic">
    <w:name w:val="Основной текст + Century Gothic"/>
    <w:aliases w:val="7 pt1,Курсив21,6,5 pt"/>
    <w:basedOn w:val="1a"/>
    <w:rsid w:val="00A35F67"/>
    <w:rPr>
      <w:rFonts w:ascii="Century Gothic" w:hAnsi="Century Gothic" w:cs="Century Gothic"/>
      <w:i/>
      <w:iCs/>
      <w:noProof/>
      <w:spacing w:val="0"/>
      <w:sz w:val="14"/>
      <w:szCs w:val="14"/>
      <w:shd w:val="clear" w:color="auto" w:fill="FFFFFF"/>
    </w:rPr>
  </w:style>
  <w:style w:type="character" w:customStyle="1" w:styleId="1c">
    <w:name w:val="Оглавление1"/>
    <w:basedOn w:val="2a"/>
    <w:uiPriority w:val="99"/>
    <w:rsid w:val="00A35F67"/>
    <w:rPr>
      <w:sz w:val="25"/>
      <w:szCs w:val="25"/>
      <w:shd w:val="clear" w:color="auto" w:fill="FFFFFF"/>
    </w:rPr>
  </w:style>
  <w:style w:type="character" w:customStyle="1" w:styleId="afff1">
    <w:name w:val="Оглавление + Курсив"/>
    <w:basedOn w:val="2a"/>
    <w:uiPriority w:val="99"/>
    <w:rsid w:val="00A35F67"/>
    <w:rPr>
      <w:i/>
      <w:iCs/>
      <w:sz w:val="25"/>
      <w:szCs w:val="25"/>
      <w:shd w:val="clear" w:color="auto" w:fill="FFFFFF"/>
    </w:rPr>
  </w:style>
  <w:style w:type="character" w:customStyle="1" w:styleId="39">
    <w:name w:val="Основной текст + Курсив3"/>
    <w:basedOn w:val="1a"/>
    <w:uiPriority w:val="99"/>
    <w:rsid w:val="00A35F67"/>
    <w:rPr>
      <w:rFonts w:ascii="Times New Roman" w:hAnsi="Times New Roman" w:cs="Times New Roman"/>
      <w:i/>
      <w:iCs/>
      <w:spacing w:val="0"/>
      <w:sz w:val="25"/>
      <w:szCs w:val="25"/>
      <w:shd w:val="clear" w:color="auto" w:fill="FFFFFF"/>
    </w:rPr>
  </w:style>
  <w:style w:type="character" w:customStyle="1" w:styleId="269">
    <w:name w:val="Основной текст (26)9"/>
    <w:basedOn w:val="261"/>
    <w:uiPriority w:val="99"/>
    <w:rsid w:val="00A35F67"/>
    <w:rPr>
      <w:b/>
      <w:bCs/>
      <w:i/>
      <w:iCs/>
      <w:spacing w:val="0"/>
      <w:shd w:val="clear" w:color="auto" w:fill="FFFFFF"/>
    </w:rPr>
  </w:style>
  <w:style w:type="character" w:customStyle="1" w:styleId="310pt">
    <w:name w:val="Основной текст (3) + 10 pt"/>
    <w:aliases w:val="Полужирный18,Курсив18"/>
    <w:basedOn w:val="37"/>
    <w:uiPriority w:val="99"/>
    <w:rsid w:val="00A35F67"/>
    <w:rPr>
      <w:rFonts w:cs="Times New Roman"/>
      <w:b/>
      <w:bCs/>
      <w:i/>
      <w:iCs/>
      <w:noProof/>
      <w:spacing w:val="0"/>
      <w:sz w:val="20"/>
      <w:szCs w:val="20"/>
      <w:shd w:val="clear" w:color="auto" w:fill="FFFFFF"/>
    </w:rPr>
  </w:style>
  <w:style w:type="character" w:customStyle="1" w:styleId="310pt5">
    <w:name w:val="Основной текст (3) + 10 pt5"/>
    <w:aliases w:val="Полужирный17,Курсив17"/>
    <w:basedOn w:val="37"/>
    <w:uiPriority w:val="99"/>
    <w:rsid w:val="00A35F67"/>
    <w:rPr>
      <w:rFonts w:cs="Times New Roman"/>
      <w:b/>
      <w:bCs/>
      <w:i/>
      <w:iCs/>
      <w:spacing w:val="0"/>
      <w:sz w:val="20"/>
      <w:szCs w:val="20"/>
      <w:u w:val="single"/>
      <w:shd w:val="clear" w:color="auto" w:fill="FFFFFF"/>
    </w:rPr>
  </w:style>
  <w:style w:type="character" w:customStyle="1" w:styleId="318">
    <w:name w:val="Основной текст (3)18"/>
    <w:basedOn w:val="37"/>
    <w:uiPriority w:val="99"/>
    <w:rsid w:val="00A35F67"/>
    <w:rPr>
      <w:rFonts w:cs="Times New Roman"/>
      <w:spacing w:val="0"/>
      <w:sz w:val="21"/>
      <w:szCs w:val="21"/>
      <w:u w:val="single"/>
      <w:shd w:val="clear" w:color="auto" w:fill="FFFFFF"/>
    </w:rPr>
  </w:style>
  <w:style w:type="character" w:customStyle="1" w:styleId="317">
    <w:name w:val="Основной текст (3)17"/>
    <w:basedOn w:val="37"/>
    <w:uiPriority w:val="99"/>
    <w:rsid w:val="00A35F67"/>
    <w:rPr>
      <w:rFonts w:cs="Times New Roman"/>
      <w:spacing w:val="0"/>
      <w:sz w:val="21"/>
      <w:szCs w:val="21"/>
      <w:shd w:val="clear" w:color="auto" w:fill="FFFFFF"/>
    </w:rPr>
  </w:style>
  <w:style w:type="character" w:customStyle="1" w:styleId="26100">
    <w:name w:val="Основной текст (26) + 10"/>
    <w:aliases w:val="5 pt34,Не курсив10"/>
    <w:basedOn w:val="261"/>
    <w:uiPriority w:val="99"/>
    <w:rsid w:val="00A35F67"/>
    <w:rPr>
      <w:b/>
      <w:bCs/>
      <w:i w:val="0"/>
      <w:iCs w:val="0"/>
      <w:spacing w:val="0"/>
      <w:sz w:val="21"/>
      <w:szCs w:val="21"/>
      <w:shd w:val="clear" w:color="auto" w:fill="FFFFFF"/>
    </w:rPr>
  </w:style>
  <w:style w:type="character" w:customStyle="1" w:styleId="268">
    <w:name w:val="Основной текст (26)8"/>
    <w:basedOn w:val="261"/>
    <w:uiPriority w:val="99"/>
    <w:rsid w:val="00A35F67"/>
    <w:rPr>
      <w:b/>
      <w:bCs/>
      <w:i/>
      <w:iCs/>
      <w:spacing w:val="0"/>
      <w:shd w:val="clear" w:color="auto" w:fill="FFFFFF"/>
    </w:rPr>
  </w:style>
  <w:style w:type="character" w:customStyle="1" w:styleId="263">
    <w:name w:val="Подпись к таблице (2)6"/>
    <w:basedOn w:val="28"/>
    <w:uiPriority w:val="99"/>
    <w:rsid w:val="00A35F67"/>
    <w:rPr>
      <w:spacing w:val="0"/>
      <w:sz w:val="25"/>
      <w:szCs w:val="25"/>
      <w:shd w:val="clear" w:color="auto" w:fill="FFFFFF"/>
    </w:rPr>
  </w:style>
  <w:style w:type="character" w:customStyle="1" w:styleId="251">
    <w:name w:val="Подпись к таблице (2)5"/>
    <w:basedOn w:val="28"/>
    <w:uiPriority w:val="99"/>
    <w:rsid w:val="00A35F67"/>
    <w:rPr>
      <w:spacing w:val="0"/>
      <w:sz w:val="25"/>
      <w:szCs w:val="25"/>
      <w:u w:val="single"/>
      <w:shd w:val="clear" w:color="auto" w:fill="FFFFFF"/>
    </w:rPr>
  </w:style>
  <w:style w:type="character" w:customStyle="1" w:styleId="316">
    <w:name w:val="Основной текст (3)16"/>
    <w:basedOn w:val="37"/>
    <w:uiPriority w:val="99"/>
    <w:rsid w:val="00A35F67"/>
    <w:rPr>
      <w:rFonts w:cs="Times New Roman"/>
      <w:spacing w:val="0"/>
      <w:sz w:val="21"/>
      <w:szCs w:val="21"/>
      <w:shd w:val="clear" w:color="auto" w:fill="FFFFFF"/>
    </w:rPr>
  </w:style>
  <w:style w:type="character" w:customStyle="1" w:styleId="314">
    <w:name w:val="Основной текст (3) + 14"/>
    <w:aliases w:val="5 pt33,Курсив16"/>
    <w:basedOn w:val="37"/>
    <w:uiPriority w:val="99"/>
    <w:rsid w:val="00A35F67"/>
    <w:rPr>
      <w:rFonts w:cs="Times New Roman"/>
      <w:i/>
      <w:iCs/>
      <w:noProof/>
      <w:spacing w:val="0"/>
      <w:sz w:val="29"/>
      <w:szCs w:val="29"/>
      <w:shd w:val="clear" w:color="auto" w:fill="FFFFFF"/>
    </w:rPr>
  </w:style>
  <w:style w:type="character" w:customStyle="1" w:styleId="200">
    <w:name w:val="Основной текст (20)_"/>
    <w:basedOn w:val="a1"/>
    <w:link w:val="201"/>
    <w:uiPriority w:val="99"/>
    <w:locked/>
    <w:rsid w:val="00A35F67"/>
    <w:rPr>
      <w:b/>
      <w:bCs/>
      <w:sz w:val="24"/>
      <w:szCs w:val="24"/>
      <w:shd w:val="clear" w:color="auto" w:fill="FFFFFF"/>
    </w:rPr>
  </w:style>
  <w:style w:type="paragraph" w:customStyle="1" w:styleId="201">
    <w:name w:val="Основной текст (20)1"/>
    <w:basedOn w:val="a0"/>
    <w:link w:val="200"/>
    <w:uiPriority w:val="99"/>
    <w:rsid w:val="00A35F67"/>
    <w:pPr>
      <w:shd w:val="clear" w:color="auto" w:fill="FFFFFF"/>
      <w:spacing w:line="240" w:lineRule="atLeast"/>
      <w:jc w:val="both"/>
    </w:pPr>
    <w:rPr>
      <w:b/>
      <w:bCs/>
      <w:lang w:val="ru-RU"/>
    </w:rPr>
  </w:style>
  <w:style w:type="character" w:customStyle="1" w:styleId="2016">
    <w:name w:val="Основной текст (20)16"/>
    <w:basedOn w:val="200"/>
    <w:uiPriority w:val="99"/>
    <w:rsid w:val="00A35F67"/>
    <w:rPr>
      <w:b/>
      <w:bCs/>
      <w:sz w:val="24"/>
      <w:szCs w:val="24"/>
      <w:shd w:val="clear" w:color="auto" w:fill="FFFFFF"/>
    </w:rPr>
  </w:style>
  <w:style w:type="character" w:customStyle="1" w:styleId="261pt">
    <w:name w:val="Основной текст (26) + Интервал 1 pt"/>
    <w:basedOn w:val="261"/>
    <w:uiPriority w:val="99"/>
    <w:rsid w:val="00A35F67"/>
    <w:rPr>
      <w:b/>
      <w:bCs/>
      <w:i/>
      <w:iCs/>
      <w:spacing w:val="30"/>
      <w:shd w:val="clear" w:color="auto" w:fill="FFFFFF"/>
    </w:rPr>
  </w:style>
  <w:style w:type="character" w:customStyle="1" w:styleId="26122">
    <w:name w:val="Основной текст (26) + 122"/>
    <w:aliases w:val="5 pt30,Не полужирный8,Не курсив8"/>
    <w:basedOn w:val="261"/>
    <w:uiPriority w:val="99"/>
    <w:rsid w:val="00A35F67"/>
    <w:rPr>
      <w:b w:val="0"/>
      <w:bCs w:val="0"/>
      <w:i w:val="0"/>
      <w:iCs w:val="0"/>
      <w:spacing w:val="0"/>
      <w:sz w:val="25"/>
      <w:szCs w:val="25"/>
      <w:shd w:val="clear" w:color="auto" w:fill="FFFFFF"/>
    </w:rPr>
  </w:style>
  <w:style w:type="paragraph" w:customStyle="1" w:styleId="Dissert">
    <w:name w:val="Dissert"/>
    <w:basedOn w:val="a0"/>
    <w:rsid w:val="00A35F67"/>
    <w:pPr>
      <w:widowControl w:val="0"/>
      <w:autoSpaceDE w:val="0"/>
      <w:autoSpaceDN w:val="0"/>
      <w:spacing w:line="480" w:lineRule="exact"/>
      <w:ind w:firstLine="567"/>
      <w:jc w:val="both"/>
    </w:pPr>
    <w:rPr>
      <w:rFonts w:ascii="TimesET" w:hAnsi="TimesET" w:cs="TimesET"/>
      <w:sz w:val="27"/>
      <w:szCs w:val="27"/>
    </w:rPr>
  </w:style>
  <w:style w:type="character" w:customStyle="1" w:styleId="afff2">
    <w:name w:val="Основной текст_"/>
    <w:basedOn w:val="a1"/>
    <w:link w:val="65"/>
    <w:rsid w:val="00A35F67"/>
    <w:rPr>
      <w:rFonts w:eastAsia="Calibri" w:cs="Calibri"/>
      <w:sz w:val="19"/>
      <w:szCs w:val="19"/>
      <w:shd w:val="clear" w:color="auto" w:fill="FFFFFF"/>
    </w:rPr>
  </w:style>
  <w:style w:type="paragraph" w:customStyle="1" w:styleId="65">
    <w:name w:val="Основной текст6"/>
    <w:basedOn w:val="a0"/>
    <w:link w:val="afff2"/>
    <w:rsid w:val="00A35F67"/>
    <w:pPr>
      <w:shd w:val="clear" w:color="auto" w:fill="FFFFFF"/>
      <w:spacing w:line="0" w:lineRule="atLeast"/>
    </w:pPr>
    <w:rPr>
      <w:rFonts w:eastAsia="Calibri" w:cs="Calibri"/>
      <w:sz w:val="19"/>
      <w:szCs w:val="19"/>
      <w:lang w:val="ru-RU"/>
    </w:rPr>
  </w:style>
  <w:style w:type="character" w:customStyle="1" w:styleId="66">
    <w:name w:val="Основной текст (6) + Не полужирный"/>
    <w:basedOn w:val="61"/>
    <w:rsid w:val="00A35F67"/>
    <w:rPr>
      <w:rFonts w:ascii="Calibri" w:eastAsia="Calibri" w:hAnsi="Calibri" w:cs="Calibri"/>
      <w:b/>
      <w:bCs/>
      <w:sz w:val="19"/>
      <w:szCs w:val="19"/>
      <w:shd w:val="clear" w:color="auto" w:fill="FFFFFF"/>
    </w:rPr>
  </w:style>
  <w:style w:type="character" w:customStyle="1" w:styleId="afff3">
    <w:name w:val="Основной текст + Полужирный"/>
    <w:basedOn w:val="afff2"/>
    <w:rsid w:val="00A35F67"/>
    <w:rPr>
      <w:rFonts w:eastAsia="Calibri" w:cs="Calibri"/>
      <w:b/>
      <w:bCs/>
      <w:sz w:val="19"/>
      <w:szCs w:val="19"/>
      <w:shd w:val="clear" w:color="auto" w:fill="FFFFFF"/>
    </w:rPr>
  </w:style>
  <w:style w:type="paragraph" w:customStyle="1" w:styleId="67">
    <w:name w:val="Основной текст (6)"/>
    <w:basedOn w:val="a0"/>
    <w:rsid w:val="00A35F67"/>
    <w:pPr>
      <w:shd w:val="clear" w:color="auto" w:fill="FFFFFF"/>
      <w:spacing w:line="0" w:lineRule="atLeast"/>
      <w:jc w:val="center"/>
    </w:pPr>
    <w:rPr>
      <w:rFonts w:ascii="Calibri" w:eastAsia="Calibri" w:hAnsi="Calibri" w:cs="Calibri"/>
      <w:sz w:val="19"/>
      <w:szCs w:val="19"/>
      <w:lang w:eastAsia="en-US"/>
    </w:rPr>
  </w:style>
  <w:style w:type="character" w:customStyle="1" w:styleId="afff4">
    <w:name w:val="Основной текст + Курсив"/>
    <w:basedOn w:val="afff2"/>
    <w:rsid w:val="00A35F67"/>
    <w:rPr>
      <w:rFonts w:eastAsia="Calibri" w:cs="Calibri"/>
      <w:b w:val="0"/>
      <w:bCs w:val="0"/>
      <w:i/>
      <w:iCs/>
      <w:smallCaps w:val="0"/>
      <w:strike w:val="0"/>
      <w:spacing w:val="0"/>
      <w:sz w:val="19"/>
      <w:szCs w:val="19"/>
      <w:shd w:val="clear" w:color="auto" w:fill="FFFFFF"/>
    </w:rPr>
  </w:style>
  <w:style w:type="character" w:customStyle="1" w:styleId="37pt">
    <w:name w:val="Основной текст (3) + 7 pt"/>
    <w:basedOn w:val="a1"/>
    <w:rsid w:val="00A35F67"/>
    <w:rPr>
      <w:rFonts w:ascii="Calibri" w:eastAsia="Calibri" w:hAnsi="Calibri" w:cs="Calibri"/>
      <w:b w:val="0"/>
      <w:bCs w:val="0"/>
      <w:i w:val="0"/>
      <w:iCs w:val="0"/>
      <w:smallCaps w:val="0"/>
      <w:strike w:val="0"/>
      <w:spacing w:val="0"/>
      <w:sz w:val="14"/>
      <w:szCs w:val="14"/>
    </w:rPr>
  </w:style>
  <w:style w:type="character" w:customStyle="1" w:styleId="3a">
    <w:name w:val="Основной текст (3) + Не курсив"/>
    <w:basedOn w:val="a1"/>
    <w:rsid w:val="00A35F67"/>
    <w:rPr>
      <w:rFonts w:ascii="Calibri" w:eastAsia="Calibri" w:hAnsi="Calibri" w:cs="Calibri"/>
      <w:b w:val="0"/>
      <w:bCs w:val="0"/>
      <w:i/>
      <w:iCs/>
      <w:smallCaps w:val="0"/>
      <w:strike w:val="0"/>
      <w:spacing w:val="0"/>
      <w:sz w:val="19"/>
      <w:szCs w:val="19"/>
    </w:rPr>
  </w:style>
  <w:style w:type="character" w:customStyle="1" w:styleId="92">
    <w:name w:val="Основной текст (9)_"/>
    <w:basedOn w:val="a1"/>
    <w:link w:val="93"/>
    <w:rsid w:val="00A35F67"/>
    <w:rPr>
      <w:rFonts w:eastAsia="Calibri" w:cs="Calibri"/>
      <w:sz w:val="19"/>
      <w:szCs w:val="19"/>
      <w:shd w:val="clear" w:color="auto" w:fill="FFFFFF"/>
    </w:rPr>
  </w:style>
  <w:style w:type="paragraph" w:customStyle="1" w:styleId="93">
    <w:name w:val="Основной текст (9)"/>
    <w:basedOn w:val="a0"/>
    <w:link w:val="92"/>
    <w:rsid w:val="00A35F67"/>
    <w:pPr>
      <w:shd w:val="clear" w:color="auto" w:fill="FFFFFF"/>
      <w:spacing w:line="202" w:lineRule="exact"/>
      <w:jc w:val="center"/>
    </w:pPr>
    <w:rPr>
      <w:rFonts w:eastAsia="Calibri" w:cs="Calibri"/>
      <w:sz w:val="19"/>
      <w:szCs w:val="19"/>
      <w:lang w:val="ru-RU"/>
    </w:rPr>
  </w:style>
  <w:style w:type="character" w:customStyle="1" w:styleId="3b">
    <w:name w:val="Основной текст (3)"/>
    <w:basedOn w:val="a1"/>
    <w:rsid w:val="00A35F67"/>
    <w:rPr>
      <w:rFonts w:ascii="Calibri" w:eastAsia="Calibri" w:hAnsi="Calibri" w:cs="Calibri"/>
      <w:b w:val="0"/>
      <w:bCs w:val="0"/>
      <w:i w:val="0"/>
      <w:iCs w:val="0"/>
      <w:smallCaps w:val="0"/>
      <w:strike w:val="0"/>
      <w:spacing w:val="0"/>
      <w:sz w:val="19"/>
      <w:szCs w:val="19"/>
    </w:rPr>
  </w:style>
  <w:style w:type="table" w:customStyle="1" w:styleId="1d">
    <w:name w:val="Стиль1"/>
    <w:basedOn w:val="2c"/>
    <w:uiPriority w:val="99"/>
    <w:qFormat/>
    <w:rsid w:val="00A35F67"/>
    <w:pPr>
      <w:widowControl w:val="0"/>
      <w:autoSpaceDE w:val="0"/>
      <w:autoSpaceDN w:val="0"/>
      <w:adjustRightInd w:val="0"/>
      <w:spacing w:line="240" w:lineRule="auto"/>
    </w:p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auto"/>
      <w:vAlign w:val="center"/>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2c">
    <w:name w:val="Table Classic 2"/>
    <w:basedOn w:val="a2"/>
    <w:uiPriority w:val="99"/>
    <w:unhideWhenUsed/>
    <w:rsid w:val="00A35F67"/>
    <w:pPr>
      <w:spacing w:line="360" w:lineRule="auto"/>
      <w:ind w:firstLine="567"/>
      <w:jc w:val="both"/>
    </w:pPr>
    <w:rPr>
      <w:rFonts w:ascii="Calibri" w:eastAsia="Calibri" w:hAnsi="Calibri"/>
      <w:sz w:val="22"/>
      <w:szCs w:val="22"/>
      <w:lang w:eastAsia="en-US"/>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2d">
    <w:name w:val="Стиль2"/>
    <w:basedOn w:val="a2"/>
    <w:uiPriority w:val="99"/>
    <w:qFormat/>
    <w:rsid w:val="00A35F67"/>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afff5">
    <w:name w:val="Практика"/>
    <w:basedOn w:val="a2"/>
    <w:uiPriority w:val="99"/>
    <w:qFormat/>
    <w:rsid w:val="00A35F67"/>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character" w:customStyle="1" w:styleId="8pt">
    <w:name w:val="Основной текст + 8 pt"/>
    <w:basedOn w:val="afff2"/>
    <w:rsid w:val="00A35F67"/>
    <w:rPr>
      <w:rFonts w:eastAsia="Calibri" w:cs="Calibri"/>
      <w:b w:val="0"/>
      <w:bCs w:val="0"/>
      <w:i w:val="0"/>
      <w:iCs w:val="0"/>
      <w:smallCaps w:val="0"/>
      <w:strike w:val="0"/>
      <w:spacing w:val="0"/>
      <w:sz w:val="16"/>
      <w:szCs w:val="16"/>
      <w:shd w:val="clear" w:color="auto" w:fill="FFFFFF"/>
    </w:rPr>
  </w:style>
  <w:style w:type="character" w:customStyle="1" w:styleId="9pt40">
    <w:name w:val="Основной текст + 9 pt;Масштаб 40%"/>
    <w:basedOn w:val="afff2"/>
    <w:rsid w:val="00A35F67"/>
    <w:rPr>
      <w:rFonts w:eastAsia="Calibri" w:cs="Calibri"/>
      <w:b w:val="0"/>
      <w:bCs w:val="0"/>
      <w:i w:val="0"/>
      <w:iCs w:val="0"/>
      <w:smallCaps w:val="0"/>
      <w:strike w:val="0"/>
      <w:spacing w:val="0"/>
      <w:w w:val="40"/>
      <w:sz w:val="18"/>
      <w:szCs w:val="18"/>
      <w:shd w:val="clear" w:color="auto" w:fill="FFFFFF"/>
    </w:rPr>
  </w:style>
  <w:style w:type="character" w:customStyle="1" w:styleId="4Calibri95pt0pt">
    <w:name w:val="Основной текст (4) + Calibri;9;5 pt;Полужирный;Интервал 0 pt"/>
    <w:basedOn w:val="a1"/>
    <w:rsid w:val="00A35F67"/>
    <w:rPr>
      <w:rFonts w:ascii="Calibri" w:eastAsia="Calibri" w:hAnsi="Calibri" w:cs="Calibri"/>
      <w:b/>
      <w:bCs/>
      <w:i w:val="0"/>
      <w:iCs w:val="0"/>
      <w:smallCaps w:val="0"/>
      <w:strike w:val="0"/>
      <w:spacing w:val="0"/>
      <w:sz w:val="19"/>
      <w:szCs w:val="19"/>
      <w:shd w:val="clear" w:color="auto" w:fill="FFFFFF"/>
    </w:rPr>
  </w:style>
  <w:style w:type="character" w:customStyle="1" w:styleId="94">
    <w:name w:val="Основной текст (9) + Полужирный;Не курсив"/>
    <w:basedOn w:val="92"/>
    <w:rsid w:val="00A35F67"/>
    <w:rPr>
      <w:rFonts w:eastAsia="Calibri" w:cs="Calibri"/>
      <w:b/>
      <w:bCs/>
      <w:i/>
      <w:iCs/>
      <w:smallCaps w:val="0"/>
      <w:strike w:val="0"/>
      <w:spacing w:val="0"/>
      <w:sz w:val="19"/>
      <w:szCs w:val="19"/>
      <w:shd w:val="clear" w:color="auto" w:fill="FFFFFF"/>
    </w:rPr>
  </w:style>
  <w:style w:type="character" w:customStyle="1" w:styleId="afff6">
    <w:name w:val="Колонтитул_"/>
    <w:basedOn w:val="a1"/>
    <w:link w:val="afff7"/>
    <w:rsid w:val="00A35F67"/>
    <w:rPr>
      <w:shd w:val="clear" w:color="auto" w:fill="FFFFFF"/>
    </w:rPr>
  </w:style>
  <w:style w:type="paragraph" w:customStyle="1" w:styleId="afff7">
    <w:name w:val="Колонтитул"/>
    <w:basedOn w:val="a0"/>
    <w:link w:val="afff6"/>
    <w:rsid w:val="00A35F67"/>
    <w:pPr>
      <w:shd w:val="clear" w:color="auto" w:fill="FFFFFF"/>
    </w:pPr>
    <w:rPr>
      <w:sz w:val="20"/>
      <w:szCs w:val="20"/>
      <w:lang w:val="ru-RU"/>
    </w:rPr>
  </w:style>
  <w:style w:type="character" w:customStyle="1" w:styleId="105pt">
    <w:name w:val="Колонтитул + 10;5 pt;Курсив"/>
    <w:basedOn w:val="afff6"/>
    <w:rsid w:val="00A35F67"/>
    <w:rPr>
      <w:i/>
      <w:iCs/>
      <w:spacing w:val="0"/>
      <w:sz w:val="21"/>
      <w:szCs w:val="21"/>
      <w:shd w:val="clear" w:color="auto" w:fill="FFFFFF"/>
    </w:rPr>
  </w:style>
  <w:style w:type="character" w:customStyle="1" w:styleId="105pt0">
    <w:name w:val="Колонтитул + 10;5 pt"/>
    <w:basedOn w:val="afff6"/>
    <w:rsid w:val="00A35F67"/>
    <w:rPr>
      <w:spacing w:val="0"/>
      <w:sz w:val="21"/>
      <w:szCs w:val="21"/>
      <w:shd w:val="clear" w:color="auto" w:fill="FFFFFF"/>
    </w:rPr>
  </w:style>
  <w:style w:type="character" w:customStyle="1" w:styleId="Calibri95pt1pt">
    <w:name w:val="Колонтитул + Calibri;9;5 pt;Малые прописные;Интервал 1 pt"/>
    <w:basedOn w:val="afff6"/>
    <w:rsid w:val="00A35F67"/>
    <w:rPr>
      <w:rFonts w:ascii="Calibri" w:eastAsia="Calibri" w:hAnsi="Calibri" w:cs="Calibri"/>
      <w:smallCaps/>
      <w:spacing w:val="20"/>
      <w:sz w:val="19"/>
      <w:szCs w:val="19"/>
      <w:shd w:val="clear" w:color="auto" w:fill="FFFFFF"/>
    </w:rPr>
  </w:style>
  <w:style w:type="character" w:customStyle="1" w:styleId="3c">
    <w:name w:val="Основной текст3"/>
    <w:basedOn w:val="afff2"/>
    <w:rsid w:val="00A35F67"/>
    <w:rPr>
      <w:rFonts w:eastAsia="Calibri" w:cs="Calibri"/>
      <w:b w:val="0"/>
      <w:bCs w:val="0"/>
      <w:i w:val="0"/>
      <w:iCs w:val="0"/>
      <w:smallCaps w:val="0"/>
      <w:strike w:val="0"/>
      <w:spacing w:val="0"/>
      <w:sz w:val="19"/>
      <w:szCs w:val="19"/>
      <w:u w:val="single"/>
      <w:shd w:val="clear" w:color="auto" w:fill="FFFFFF"/>
    </w:rPr>
  </w:style>
  <w:style w:type="character" w:customStyle="1" w:styleId="1pt">
    <w:name w:val="Основной текст + Интервал 1 pt"/>
    <w:basedOn w:val="afff2"/>
    <w:rsid w:val="00A35F67"/>
    <w:rPr>
      <w:rFonts w:eastAsia="Calibri" w:cs="Calibri"/>
      <w:b w:val="0"/>
      <w:bCs w:val="0"/>
      <w:i w:val="0"/>
      <w:iCs w:val="0"/>
      <w:smallCaps w:val="0"/>
      <w:strike w:val="0"/>
      <w:spacing w:val="20"/>
      <w:sz w:val="19"/>
      <w:szCs w:val="19"/>
      <w:shd w:val="clear" w:color="auto" w:fill="FFFFFF"/>
    </w:rPr>
  </w:style>
  <w:style w:type="character" w:customStyle="1" w:styleId="41">
    <w:name w:val="Основной текст4"/>
    <w:basedOn w:val="afff2"/>
    <w:rsid w:val="00A35F67"/>
    <w:rPr>
      <w:rFonts w:eastAsia="Calibri" w:cs="Calibri"/>
      <w:b w:val="0"/>
      <w:bCs w:val="0"/>
      <w:i w:val="0"/>
      <w:iCs w:val="0"/>
      <w:smallCaps w:val="0"/>
      <w:strike w:val="0"/>
      <w:spacing w:val="0"/>
      <w:sz w:val="19"/>
      <w:szCs w:val="19"/>
      <w:u w:val="single"/>
      <w:shd w:val="clear" w:color="auto" w:fill="FFFFFF"/>
    </w:rPr>
  </w:style>
  <w:style w:type="character" w:customStyle="1" w:styleId="7-1pt">
    <w:name w:val="Заголовок №7 + Не полужирный;Интервал -1 pt"/>
    <w:basedOn w:val="a1"/>
    <w:rsid w:val="00A35F67"/>
    <w:rPr>
      <w:rFonts w:eastAsia="Times New Roman"/>
      <w:b/>
      <w:bCs/>
      <w:i w:val="0"/>
      <w:iCs w:val="0"/>
      <w:smallCaps w:val="0"/>
      <w:strike w:val="0"/>
      <w:spacing w:val="-20"/>
      <w:sz w:val="20"/>
      <w:szCs w:val="20"/>
      <w:shd w:val="clear" w:color="auto" w:fill="FFFFFF"/>
    </w:rPr>
  </w:style>
  <w:style w:type="character" w:customStyle="1" w:styleId="2e">
    <w:name w:val="Основной текст + Полужирный2"/>
    <w:basedOn w:val="afff2"/>
    <w:rsid w:val="00A35F67"/>
    <w:rPr>
      <w:rFonts w:eastAsia="Calibri" w:cs="Calibri"/>
      <w:b/>
      <w:bCs/>
      <w:i w:val="0"/>
      <w:iCs w:val="0"/>
      <w:smallCaps w:val="0"/>
      <w:strike w:val="0"/>
      <w:spacing w:val="0"/>
      <w:sz w:val="19"/>
      <w:szCs w:val="19"/>
      <w:shd w:val="clear" w:color="auto" w:fill="FFFFFF"/>
    </w:rPr>
  </w:style>
  <w:style w:type="character" w:customStyle="1" w:styleId="163">
    <w:name w:val="Основной текст (16)_"/>
    <w:basedOn w:val="a1"/>
    <w:link w:val="164"/>
    <w:rsid w:val="00A35F67"/>
    <w:rPr>
      <w:rFonts w:eastAsia="Calibri" w:cs="Calibri"/>
      <w:sz w:val="14"/>
      <w:szCs w:val="14"/>
      <w:shd w:val="clear" w:color="auto" w:fill="FFFFFF"/>
    </w:rPr>
  </w:style>
  <w:style w:type="paragraph" w:customStyle="1" w:styleId="164">
    <w:name w:val="Основной текст (16)"/>
    <w:basedOn w:val="a0"/>
    <w:link w:val="163"/>
    <w:rsid w:val="00A35F67"/>
    <w:pPr>
      <w:shd w:val="clear" w:color="auto" w:fill="FFFFFF"/>
      <w:spacing w:line="0" w:lineRule="atLeast"/>
      <w:jc w:val="center"/>
    </w:pPr>
    <w:rPr>
      <w:rFonts w:eastAsia="Calibri" w:cs="Calibri"/>
      <w:sz w:val="14"/>
      <w:szCs w:val="14"/>
      <w:lang w:val="ru-RU"/>
    </w:rPr>
  </w:style>
  <w:style w:type="character" w:customStyle="1" w:styleId="1pt2">
    <w:name w:val="Основной текст + Интервал 1 pt2"/>
    <w:basedOn w:val="afff2"/>
    <w:rsid w:val="00A35F67"/>
    <w:rPr>
      <w:rFonts w:eastAsia="Calibri" w:cs="Calibri"/>
      <w:b w:val="0"/>
      <w:bCs w:val="0"/>
      <w:i w:val="0"/>
      <w:iCs w:val="0"/>
      <w:smallCaps w:val="0"/>
      <w:strike w:val="0"/>
      <w:spacing w:val="20"/>
      <w:sz w:val="19"/>
      <w:szCs w:val="19"/>
      <w:shd w:val="clear" w:color="auto" w:fill="FFFFFF"/>
    </w:rPr>
  </w:style>
  <w:style w:type="paragraph" w:customStyle="1" w:styleId="711">
    <w:name w:val="Заголовок №71"/>
    <w:basedOn w:val="a0"/>
    <w:rsid w:val="00A35F67"/>
    <w:pPr>
      <w:shd w:val="clear" w:color="auto" w:fill="FFFFFF"/>
      <w:spacing w:line="0" w:lineRule="atLeast"/>
      <w:ind w:hanging="220"/>
      <w:outlineLvl w:val="6"/>
    </w:pPr>
    <w:rPr>
      <w:b/>
      <w:bCs/>
      <w:color w:val="000000"/>
      <w:sz w:val="20"/>
      <w:szCs w:val="20"/>
    </w:rPr>
  </w:style>
  <w:style w:type="character" w:customStyle="1" w:styleId="1pt1">
    <w:name w:val="Основной текст + Интервал 1 pt1"/>
    <w:basedOn w:val="afff2"/>
    <w:rsid w:val="00A35F67"/>
    <w:rPr>
      <w:rFonts w:eastAsia="Calibri" w:cs="Calibri"/>
      <w:b w:val="0"/>
      <w:bCs w:val="0"/>
      <w:i w:val="0"/>
      <w:iCs w:val="0"/>
      <w:smallCaps w:val="0"/>
      <w:strike w:val="0"/>
      <w:spacing w:val="20"/>
      <w:sz w:val="19"/>
      <w:szCs w:val="19"/>
      <w:shd w:val="clear" w:color="auto" w:fill="FFFFFF"/>
    </w:rPr>
  </w:style>
  <w:style w:type="character" w:customStyle="1" w:styleId="42">
    <w:name w:val="Основной текст (4) + Полужирный"/>
    <w:aliases w:val="Интервал 0 pt"/>
    <w:basedOn w:val="a1"/>
    <w:rsid w:val="00A35F67"/>
    <w:rPr>
      <w:rFonts w:ascii="Times New Roman" w:eastAsia="Times New Roman" w:hAnsi="Times New Roman" w:cs="Times New Roman" w:hint="default"/>
      <w:b/>
      <w:bCs/>
      <w:spacing w:val="0"/>
      <w:sz w:val="20"/>
      <w:szCs w:val="20"/>
      <w:shd w:val="clear" w:color="auto" w:fill="FFFFFF"/>
    </w:rPr>
  </w:style>
  <w:style w:type="paragraph" w:customStyle="1" w:styleId="5b">
    <w:name w:val="Основной текст (5)"/>
    <w:basedOn w:val="a0"/>
    <w:rsid w:val="00A35F67"/>
    <w:pPr>
      <w:shd w:val="clear" w:color="auto" w:fill="FFFFFF"/>
      <w:spacing w:line="0" w:lineRule="atLeast"/>
    </w:pPr>
    <w:rPr>
      <w:rFonts w:ascii="Calibri" w:eastAsia="Calibri" w:hAnsi="Calibri" w:cs="Calibri"/>
      <w:sz w:val="20"/>
      <w:szCs w:val="20"/>
      <w:lang w:eastAsia="en-US"/>
    </w:rPr>
  </w:style>
  <w:style w:type="character" w:customStyle="1" w:styleId="2f">
    <w:name w:val="Заголовок №2_"/>
    <w:basedOn w:val="a1"/>
    <w:link w:val="2f0"/>
    <w:locked/>
    <w:rsid w:val="00A35F67"/>
    <w:rPr>
      <w:sz w:val="24"/>
      <w:szCs w:val="24"/>
      <w:shd w:val="clear" w:color="auto" w:fill="FFFFFF"/>
    </w:rPr>
  </w:style>
  <w:style w:type="paragraph" w:customStyle="1" w:styleId="2f0">
    <w:name w:val="Заголовок №2"/>
    <w:basedOn w:val="a0"/>
    <w:link w:val="2f"/>
    <w:rsid w:val="00A35F67"/>
    <w:pPr>
      <w:shd w:val="clear" w:color="auto" w:fill="FFFFFF"/>
      <w:spacing w:line="0" w:lineRule="atLeast"/>
      <w:outlineLvl w:val="1"/>
    </w:pPr>
    <w:rPr>
      <w:lang w:val="ru-RU"/>
    </w:rPr>
  </w:style>
  <w:style w:type="character" w:customStyle="1" w:styleId="73">
    <w:name w:val="Основной текст (7)_"/>
    <w:basedOn w:val="a1"/>
    <w:locked/>
    <w:rsid w:val="00A35F67"/>
    <w:rPr>
      <w:rFonts w:ascii="Lucida Sans Unicode" w:eastAsia="Lucida Sans Unicode" w:hAnsi="Lucida Sans Unicode" w:cs="Lucida Sans Unicode"/>
      <w:sz w:val="16"/>
      <w:szCs w:val="16"/>
      <w:shd w:val="clear" w:color="auto" w:fill="FFFFFF"/>
    </w:rPr>
  </w:style>
  <w:style w:type="character" w:customStyle="1" w:styleId="120">
    <w:name w:val="Основной текст (12)_"/>
    <w:basedOn w:val="a1"/>
    <w:link w:val="121"/>
    <w:locked/>
    <w:rsid w:val="00A35F67"/>
    <w:rPr>
      <w:rFonts w:eastAsia="Calibri" w:cs="Calibri"/>
      <w:sz w:val="28"/>
      <w:szCs w:val="28"/>
      <w:shd w:val="clear" w:color="auto" w:fill="FFFFFF"/>
    </w:rPr>
  </w:style>
  <w:style w:type="paragraph" w:customStyle="1" w:styleId="121">
    <w:name w:val="Основной текст (12)"/>
    <w:basedOn w:val="a0"/>
    <w:link w:val="120"/>
    <w:rsid w:val="00A35F67"/>
    <w:pPr>
      <w:shd w:val="clear" w:color="auto" w:fill="FFFFFF"/>
      <w:spacing w:after="60" w:line="0" w:lineRule="atLeast"/>
    </w:pPr>
    <w:rPr>
      <w:rFonts w:eastAsia="Calibri" w:cs="Calibri"/>
      <w:sz w:val="28"/>
      <w:szCs w:val="28"/>
      <w:lang w:val="ru-RU"/>
    </w:rPr>
  </w:style>
  <w:style w:type="character" w:customStyle="1" w:styleId="130">
    <w:name w:val="Основной текст (13)_"/>
    <w:basedOn w:val="a1"/>
    <w:link w:val="131"/>
    <w:locked/>
    <w:rsid w:val="00A35F67"/>
    <w:rPr>
      <w:rFonts w:eastAsia="Calibri" w:cs="Calibri"/>
      <w:sz w:val="19"/>
      <w:szCs w:val="19"/>
      <w:shd w:val="clear" w:color="auto" w:fill="FFFFFF"/>
    </w:rPr>
  </w:style>
  <w:style w:type="paragraph" w:customStyle="1" w:styleId="131">
    <w:name w:val="Основной текст (13)"/>
    <w:basedOn w:val="a0"/>
    <w:link w:val="130"/>
    <w:rsid w:val="00A35F67"/>
    <w:pPr>
      <w:shd w:val="clear" w:color="auto" w:fill="FFFFFF"/>
      <w:spacing w:before="60" w:line="0" w:lineRule="atLeast"/>
    </w:pPr>
    <w:rPr>
      <w:rFonts w:eastAsia="Calibri" w:cs="Calibri"/>
      <w:sz w:val="19"/>
      <w:szCs w:val="19"/>
      <w:lang w:val="ru-RU"/>
    </w:rPr>
  </w:style>
  <w:style w:type="paragraph" w:customStyle="1" w:styleId="112">
    <w:name w:val="Основной текст (11)"/>
    <w:basedOn w:val="a0"/>
    <w:rsid w:val="00A35F67"/>
    <w:pPr>
      <w:shd w:val="clear" w:color="auto" w:fill="FFFFFF"/>
      <w:spacing w:line="0" w:lineRule="atLeast"/>
      <w:jc w:val="both"/>
    </w:pPr>
    <w:rPr>
      <w:rFonts w:ascii="Calibri" w:eastAsia="Calibri" w:hAnsi="Calibri" w:cs="Calibri"/>
      <w:sz w:val="10"/>
      <w:szCs w:val="10"/>
      <w:lang w:eastAsia="en-US"/>
    </w:rPr>
  </w:style>
  <w:style w:type="character" w:customStyle="1" w:styleId="102">
    <w:name w:val="Основной текст (10)_"/>
    <w:basedOn w:val="a1"/>
    <w:link w:val="103"/>
    <w:locked/>
    <w:rsid w:val="00A35F67"/>
    <w:rPr>
      <w:rFonts w:ascii="Century Gothic" w:eastAsia="Century Gothic" w:hAnsi="Century Gothic" w:cs="Century Gothic"/>
      <w:sz w:val="13"/>
      <w:szCs w:val="13"/>
      <w:shd w:val="clear" w:color="auto" w:fill="FFFFFF"/>
    </w:rPr>
  </w:style>
  <w:style w:type="paragraph" w:customStyle="1" w:styleId="103">
    <w:name w:val="Основной текст (10)"/>
    <w:basedOn w:val="a0"/>
    <w:link w:val="102"/>
    <w:rsid w:val="00A35F67"/>
    <w:pPr>
      <w:shd w:val="clear" w:color="auto" w:fill="FFFFFF"/>
      <w:spacing w:after="420" w:line="0" w:lineRule="atLeast"/>
      <w:jc w:val="both"/>
    </w:pPr>
    <w:rPr>
      <w:rFonts w:ascii="Century Gothic" w:eastAsia="Century Gothic" w:hAnsi="Century Gothic" w:cs="Century Gothic"/>
      <w:sz w:val="13"/>
      <w:szCs w:val="13"/>
      <w:lang w:val="ru-RU"/>
    </w:rPr>
  </w:style>
  <w:style w:type="character" w:customStyle="1" w:styleId="150">
    <w:name w:val="Основной текст (15)_"/>
    <w:basedOn w:val="a1"/>
    <w:link w:val="151"/>
    <w:locked/>
    <w:rsid w:val="00A35F67"/>
    <w:rPr>
      <w:rFonts w:ascii="SimHei" w:eastAsia="SimHei" w:hAnsi="SimHei" w:cs="SimHei"/>
      <w:sz w:val="18"/>
      <w:szCs w:val="18"/>
      <w:shd w:val="clear" w:color="auto" w:fill="FFFFFF"/>
    </w:rPr>
  </w:style>
  <w:style w:type="paragraph" w:customStyle="1" w:styleId="151">
    <w:name w:val="Основной текст (15)"/>
    <w:basedOn w:val="a0"/>
    <w:link w:val="150"/>
    <w:rsid w:val="00A35F67"/>
    <w:pPr>
      <w:shd w:val="clear" w:color="auto" w:fill="FFFFFF"/>
      <w:spacing w:before="60" w:line="0" w:lineRule="atLeast"/>
    </w:pPr>
    <w:rPr>
      <w:rFonts w:ascii="SimHei" w:eastAsia="SimHei" w:hAnsi="SimHei" w:cs="SimHei"/>
      <w:sz w:val="18"/>
      <w:szCs w:val="18"/>
      <w:lang w:val="ru-RU"/>
    </w:rPr>
  </w:style>
  <w:style w:type="character" w:customStyle="1" w:styleId="140">
    <w:name w:val="Основной текст (14)_"/>
    <w:basedOn w:val="a1"/>
    <w:link w:val="141"/>
    <w:locked/>
    <w:rsid w:val="00A35F67"/>
    <w:rPr>
      <w:rFonts w:ascii="Lucida Sans Unicode" w:eastAsia="Lucida Sans Unicode" w:hAnsi="Lucida Sans Unicode" w:cs="Lucida Sans Unicode"/>
      <w:sz w:val="12"/>
      <w:szCs w:val="12"/>
      <w:shd w:val="clear" w:color="auto" w:fill="FFFFFF"/>
    </w:rPr>
  </w:style>
  <w:style w:type="paragraph" w:customStyle="1" w:styleId="141">
    <w:name w:val="Основной текст (14)"/>
    <w:basedOn w:val="a0"/>
    <w:link w:val="140"/>
    <w:rsid w:val="00A35F67"/>
    <w:pPr>
      <w:shd w:val="clear" w:color="auto" w:fill="FFFFFF"/>
      <w:spacing w:before="120" w:line="0" w:lineRule="atLeast"/>
      <w:jc w:val="center"/>
    </w:pPr>
    <w:rPr>
      <w:rFonts w:ascii="Lucida Sans Unicode" w:eastAsia="Lucida Sans Unicode" w:hAnsi="Lucida Sans Unicode" w:cs="Lucida Sans Unicode"/>
      <w:sz w:val="12"/>
      <w:szCs w:val="12"/>
      <w:lang w:val="ru-RU"/>
    </w:rPr>
  </w:style>
  <w:style w:type="character" w:customStyle="1" w:styleId="220">
    <w:name w:val="Заголовок №2 (2)_"/>
    <w:basedOn w:val="a1"/>
    <w:link w:val="221"/>
    <w:locked/>
    <w:rsid w:val="00A35F67"/>
    <w:rPr>
      <w:sz w:val="23"/>
      <w:szCs w:val="23"/>
      <w:shd w:val="clear" w:color="auto" w:fill="FFFFFF"/>
    </w:rPr>
  </w:style>
  <w:style w:type="paragraph" w:customStyle="1" w:styleId="221">
    <w:name w:val="Заголовок №2 (2)"/>
    <w:basedOn w:val="a0"/>
    <w:link w:val="220"/>
    <w:rsid w:val="00A35F67"/>
    <w:pPr>
      <w:shd w:val="clear" w:color="auto" w:fill="FFFFFF"/>
      <w:spacing w:before="240" w:line="0" w:lineRule="atLeast"/>
      <w:outlineLvl w:val="1"/>
    </w:pPr>
    <w:rPr>
      <w:sz w:val="23"/>
      <w:szCs w:val="23"/>
      <w:lang w:val="ru-RU"/>
    </w:rPr>
  </w:style>
  <w:style w:type="paragraph" w:customStyle="1" w:styleId="2f1">
    <w:name w:val="Основной текст (2)"/>
    <w:basedOn w:val="a0"/>
    <w:rsid w:val="00A35F67"/>
    <w:pPr>
      <w:shd w:val="clear" w:color="auto" w:fill="FFFFFF"/>
      <w:spacing w:line="0" w:lineRule="atLeast"/>
    </w:pPr>
    <w:rPr>
      <w:rFonts w:ascii="Calibri" w:eastAsia="Calibri" w:hAnsi="Calibri" w:cs="Calibri"/>
      <w:w w:val="75"/>
      <w:sz w:val="34"/>
      <w:szCs w:val="34"/>
      <w:lang w:eastAsia="en-US"/>
    </w:rPr>
  </w:style>
  <w:style w:type="character" w:customStyle="1" w:styleId="170">
    <w:name w:val="Основной текст (17)_"/>
    <w:basedOn w:val="a1"/>
    <w:link w:val="171"/>
    <w:locked/>
    <w:rsid w:val="00A35F67"/>
    <w:rPr>
      <w:rFonts w:eastAsia="Calibri" w:cs="Calibri"/>
      <w:shd w:val="clear" w:color="auto" w:fill="FFFFFF"/>
    </w:rPr>
  </w:style>
  <w:style w:type="paragraph" w:customStyle="1" w:styleId="171">
    <w:name w:val="Основной текст (17)"/>
    <w:basedOn w:val="a0"/>
    <w:link w:val="170"/>
    <w:rsid w:val="00A35F67"/>
    <w:pPr>
      <w:shd w:val="clear" w:color="auto" w:fill="FFFFFF"/>
      <w:spacing w:line="0" w:lineRule="atLeast"/>
      <w:jc w:val="both"/>
    </w:pPr>
    <w:rPr>
      <w:rFonts w:eastAsia="Calibri" w:cs="Calibri"/>
      <w:sz w:val="20"/>
      <w:szCs w:val="20"/>
      <w:lang w:val="ru-RU"/>
    </w:rPr>
  </w:style>
  <w:style w:type="character" w:customStyle="1" w:styleId="43">
    <w:name w:val="Основной текст (4)_"/>
    <w:basedOn w:val="a1"/>
    <w:rsid w:val="00A35F67"/>
    <w:rPr>
      <w:rFonts w:ascii="Calibri" w:eastAsia="Calibri" w:hAnsi="Calibri" w:cs="Calibri" w:hint="default"/>
      <w:b w:val="0"/>
      <w:bCs w:val="0"/>
      <w:i w:val="0"/>
      <w:iCs w:val="0"/>
      <w:smallCaps w:val="0"/>
      <w:strike w:val="0"/>
      <w:dstrike w:val="0"/>
      <w:spacing w:val="0"/>
      <w:sz w:val="19"/>
      <w:szCs w:val="19"/>
      <w:u w:val="none"/>
      <w:effect w:val="none"/>
    </w:rPr>
  </w:style>
  <w:style w:type="character" w:customStyle="1" w:styleId="44">
    <w:name w:val="Основной текст (4)"/>
    <w:basedOn w:val="43"/>
    <w:rsid w:val="00A35F67"/>
    <w:rPr>
      <w:rFonts w:ascii="Calibri" w:eastAsia="Calibri" w:hAnsi="Calibri" w:cs="Calibri" w:hint="default"/>
      <w:b w:val="0"/>
      <w:bCs w:val="0"/>
      <w:i w:val="0"/>
      <w:iCs w:val="0"/>
      <w:smallCaps w:val="0"/>
      <w:strike w:val="0"/>
      <w:dstrike w:val="0"/>
      <w:spacing w:val="0"/>
      <w:sz w:val="19"/>
      <w:szCs w:val="19"/>
      <w:u w:val="none"/>
      <w:effect w:val="none"/>
    </w:rPr>
  </w:style>
  <w:style w:type="character" w:customStyle="1" w:styleId="LucidaSansUnicode">
    <w:name w:val="Основной текст + Lucida Sans Unicode"/>
    <w:aliases w:val="8 pt,Полужирный"/>
    <w:basedOn w:val="afff2"/>
    <w:rsid w:val="00A35F67"/>
    <w:rPr>
      <w:rFonts w:ascii="Lucida Sans Unicode" w:eastAsia="Lucida Sans Unicode" w:hAnsi="Lucida Sans Unicode" w:cs="Lucida Sans Unicode"/>
      <w:b/>
      <w:bCs/>
      <w:i w:val="0"/>
      <w:iCs w:val="0"/>
      <w:smallCaps w:val="0"/>
      <w:strike w:val="0"/>
      <w:dstrike w:val="0"/>
      <w:spacing w:val="0"/>
      <w:sz w:val="16"/>
      <w:szCs w:val="16"/>
      <w:u w:val="none"/>
      <w:effect w:val="none"/>
      <w:shd w:val="clear" w:color="auto" w:fill="FFFFFF"/>
    </w:rPr>
  </w:style>
  <w:style w:type="character" w:customStyle="1" w:styleId="1e">
    <w:name w:val="Основной текст1"/>
    <w:basedOn w:val="afff2"/>
    <w:rsid w:val="00A35F67"/>
    <w:rPr>
      <w:rFonts w:eastAsia="Calibri" w:cs="Calibri"/>
      <w:b w:val="0"/>
      <w:bCs w:val="0"/>
      <w:i w:val="0"/>
      <w:iCs w:val="0"/>
      <w:smallCaps w:val="0"/>
      <w:strike w:val="0"/>
      <w:dstrike w:val="0"/>
      <w:spacing w:val="0"/>
      <w:sz w:val="19"/>
      <w:szCs w:val="19"/>
      <w:u w:val="none"/>
      <w:effect w:val="none"/>
      <w:shd w:val="clear" w:color="auto" w:fill="FFFFFF"/>
    </w:rPr>
  </w:style>
  <w:style w:type="character" w:customStyle="1" w:styleId="132">
    <w:name w:val="Основной текст (13) + Не курсив"/>
    <w:basedOn w:val="130"/>
    <w:rsid w:val="00A35F67"/>
    <w:rPr>
      <w:rFonts w:eastAsia="Calibri" w:cs="Calibri"/>
      <w:i/>
      <w:iCs/>
      <w:sz w:val="19"/>
      <w:szCs w:val="19"/>
      <w:shd w:val="clear" w:color="auto" w:fill="FFFFFF"/>
    </w:rPr>
  </w:style>
  <w:style w:type="character" w:customStyle="1" w:styleId="17pt">
    <w:name w:val="Основной текст + 17 pt"/>
    <w:aliases w:val="Масштаб 75%"/>
    <w:basedOn w:val="afff2"/>
    <w:rsid w:val="00A35F67"/>
    <w:rPr>
      <w:rFonts w:eastAsia="Calibri" w:cs="Calibri"/>
      <w:b w:val="0"/>
      <w:bCs w:val="0"/>
      <w:i w:val="0"/>
      <w:iCs w:val="0"/>
      <w:smallCaps w:val="0"/>
      <w:strike w:val="0"/>
      <w:dstrike w:val="0"/>
      <w:spacing w:val="0"/>
      <w:w w:val="75"/>
      <w:sz w:val="34"/>
      <w:szCs w:val="34"/>
      <w:u w:val="none"/>
      <w:effect w:val="none"/>
      <w:shd w:val="clear" w:color="auto" w:fill="FFFFFF"/>
    </w:rPr>
  </w:style>
  <w:style w:type="character" w:customStyle="1" w:styleId="13TimesNewRoman">
    <w:name w:val="Основной текст (13) + Times New Roman"/>
    <w:aliases w:val="11 pt"/>
    <w:basedOn w:val="130"/>
    <w:rsid w:val="00A35F67"/>
    <w:rPr>
      <w:rFonts w:ascii="Times New Roman" w:eastAsia="Times New Roman" w:hAnsi="Times New Roman" w:cs="Times New Roman"/>
      <w:b w:val="0"/>
      <w:bCs w:val="0"/>
      <w:i w:val="0"/>
      <w:iCs w:val="0"/>
      <w:smallCaps w:val="0"/>
      <w:strike w:val="0"/>
      <w:dstrike w:val="0"/>
      <w:spacing w:val="0"/>
      <w:sz w:val="22"/>
      <w:szCs w:val="22"/>
      <w:u w:val="none"/>
      <w:effect w:val="none"/>
      <w:shd w:val="clear" w:color="auto" w:fill="FFFFFF"/>
    </w:rPr>
  </w:style>
  <w:style w:type="character" w:customStyle="1" w:styleId="fontstyle170">
    <w:name w:val="fontstyle17"/>
    <w:basedOn w:val="a1"/>
    <w:rsid w:val="00A35F67"/>
  </w:style>
  <w:style w:type="paragraph" w:customStyle="1" w:styleId="style60">
    <w:name w:val="style6"/>
    <w:basedOn w:val="a0"/>
    <w:rsid w:val="00A35F67"/>
    <w:pPr>
      <w:spacing w:before="100" w:beforeAutospacing="1" w:after="100" w:afterAutospacing="1"/>
    </w:pPr>
  </w:style>
  <w:style w:type="paragraph" w:customStyle="1" w:styleId="style120">
    <w:name w:val="style12"/>
    <w:basedOn w:val="a0"/>
    <w:rsid w:val="00A35F67"/>
    <w:pPr>
      <w:spacing w:before="100" w:beforeAutospacing="1" w:after="100" w:afterAutospacing="1"/>
    </w:pPr>
  </w:style>
  <w:style w:type="character" w:customStyle="1" w:styleId="review-h5">
    <w:name w:val="review-h5"/>
    <w:basedOn w:val="a1"/>
    <w:rsid w:val="00A35F67"/>
  </w:style>
  <w:style w:type="character" w:customStyle="1" w:styleId="reference-text">
    <w:name w:val="reference-text"/>
    <w:basedOn w:val="a1"/>
    <w:rsid w:val="00A35F67"/>
  </w:style>
  <w:style w:type="character" w:customStyle="1" w:styleId="citation">
    <w:name w:val="citation"/>
    <w:basedOn w:val="a1"/>
    <w:rsid w:val="00A35F67"/>
  </w:style>
  <w:style w:type="character" w:customStyle="1" w:styleId="mw-cite-backlink">
    <w:name w:val="mw-cite-backlink"/>
    <w:basedOn w:val="a1"/>
    <w:rsid w:val="00A35F67"/>
  </w:style>
  <w:style w:type="character" w:customStyle="1" w:styleId="cite-accessibility-label">
    <w:name w:val="cite-accessibility-label"/>
    <w:basedOn w:val="a1"/>
    <w:rsid w:val="00A35F67"/>
  </w:style>
  <w:style w:type="character" w:customStyle="1" w:styleId="mwe-math-mathml-inline">
    <w:name w:val="mwe-math-mathml-inline"/>
    <w:basedOn w:val="a1"/>
    <w:rsid w:val="00A35F67"/>
  </w:style>
  <w:style w:type="numbering" w:customStyle="1" w:styleId="06-list">
    <w:name w:val="06-list"/>
    <w:basedOn w:val="a3"/>
    <w:rsid w:val="00A35F67"/>
    <w:pPr>
      <w:numPr>
        <w:numId w:val="2"/>
      </w:numPr>
    </w:pPr>
  </w:style>
  <w:style w:type="character" w:customStyle="1" w:styleId="dtitle">
    <w:name w:val="dtitle"/>
    <w:uiPriority w:val="99"/>
    <w:rsid w:val="00A35F67"/>
  </w:style>
  <w:style w:type="paragraph" w:customStyle="1" w:styleId="oecdtitle3">
    <w:name w:val="oecdtitle3"/>
    <w:basedOn w:val="a0"/>
    <w:uiPriority w:val="99"/>
    <w:rsid w:val="00A35F67"/>
    <w:pPr>
      <w:spacing w:before="100" w:beforeAutospacing="1" w:after="100" w:afterAutospacing="1"/>
    </w:pPr>
    <w:rPr>
      <w:lang w:eastAsia="uk-UA"/>
    </w:rPr>
  </w:style>
  <w:style w:type="paragraph" w:customStyle="1" w:styleId="oecdtitle4">
    <w:name w:val="oecdtitle4"/>
    <w:basedOn w:val="a0"/>
    <w:uiPriority w:val="99"/>
    <w:rsid w:val="00A35F67"/>
    <w:pPr>
      <w:spacing w:before="100" w:beforeAutospacing="1" w:after="100" w:afterAutospacing="1"/>
    </w:pPr>
    <w:rPr>
      <w:lang w:eastAsia="uk-UA"/>
    </w:rPr>
  </w:style>
  <w:style w:type="paragraph" w:customStyle="1" w:styleId="wb-font">
    <w:name w:val="wb-font"/>
    <w:basedOn w:val="a0"/>
    <w:uiPriority w:val="99"/>
    <w:rsid w:val="00A35F67"/>
    <w:pPr>
      <w:spacing w:before="100" w:beforeAutospacing="1" w:after="100" w:afterAutospacing="1"/>
    </w:pPr>
    <w:rPr>
      <w:lang w:eastAsia="uk-UA"/>
    </w:rPr>
  </w:style>
  <w:style w:type="character" w:customStyle="1" w:styleId="632">
    <w:name w:val="Заголовок №6 (3)"/>
    <w:link w:val="6310"/>
    <w:uiPriority w:val="99"/>
    <w:rsid w:val="00A35F67"/>
    <w:rPr>
      <w:b/>
      <w:bCs/>
      <w:sz w:val="28"/>
      <w:szCs w:val="28"/>
      <w:shd w:val="clear" w:color="auto" w:fill="FFFFFF"/>
    </w:rPr>
  </w:style>
  <w:style w:type="paragraph" w:customStyle="1" w:styleId="6310">
    <w:name w:val="Заголовок №6 (3)1"/>
    <w:basedOn w:val="a0"/>
    <w:link w:val="632"/>
    <w:uiPriority w:val="99"/>
    <w:rsid w:val="00A35F67"/>
    <w:pPr>
      <w:shd w:val="clear" w:color="auto" w:fill="FFFFFF"/>
      <w:spacing w:line="322" w:lineRule="exact"/>
      <w:outlineLvl w:val="5"/>
    </w:pPr>
    <w:rPr>
      <w:b/>
      <w:bCs/>
      <w:sz w:val="28"/>
      <w:szCs w:val="28"/>
    </w:rPr>
  </w:style>
  <w:style w:type="paragraph" w:customStyle="1" w:styleId="a">
    <w:name w:val="Знак"/>
    <w:basedOn w:val="a0"/>
    <w:next w:val="a0"/>
    <w:rsid w:val="00A35F67"/>
    <w:pPr>
      <w:numPr>
        <w:numId w:val="3"/>
      </w:numPr>
      <w:jc w:val="both"/>
    </w:pPr>
    <w:rPr>
      <w:lang w:val="en-US" w:eastAsia="en-US"/>
    </w:rPr>
  </w:style>
  <w:style w:type="numbering" w:customStyle="1" w:styleId="113">
    <w:name w:val="Нет списка11"/>
    <w:next w:val="a3"/>
    <w:uiPriority w:val="99"/>
    <w:semiHidden/>
    <w:unhideWhenUsed/>
    <w:rsid w:val="00A35F67"/>
  </w:style>
  <w:style w:type="numbering" w:customStyle="1" w:styleId="2f2">
    <w:name w:val="Нет списка2"/>
    <w:next w:val="a3"/>
    <w:uiPriority w:val="99"/>
    <w:semiHidden/>
    <w:unhideWhenUsed/>
    <w:rsid w:val="00A35F67"/>
  </w:style>
  <w:style w:type="character" w:styleId="afff8">
    <w:name w:val="footnote reference"/>
    <w:basedOn w:val="a1"/>
    <w:uiPriority w:val="99"/>
    <w:unhideWhenUsed/>
    <w:rsid w:val="00A35F67"/>
    <w:rPr>
      <w:vertAlign w:val="superscript"/>
    </w:rPr>
  </w:style>
  <w:style w:type="character" w:customStyle="1" w:styleId="rvts11">
    <w:name w:val="rvts11"/>
    <w:basedOn w:val="a1"/>
    <w:rsid w:val="00A35F67"/>
  </w:style>
  <w:style w:type="character" w:customStyle="1" w:styleId="rvts46">
    <w:name w:val="rvts46"/>
    <w:basedOn w:val="a1"/>
    <w:rsid w:val="00A35F67"/>
  </w:style>
  <w:style w:type="table" w:customStyle="1" w:styleId="1f">
    <w:name w:val="Светлая заливка1"/>
    <w:basedOn w:val="a2"/>
    <w:uiPriority w:val="60"/>
    <w:rsid w:val="00A35F67"/>
    <w:rPr>
      <w:rFonts w:ascii="Calibri" w:hAnsi="Calibri"/>
      <w:color w:val="000000"/>
      <w:sz w:val="22"/>
      <w:szCs w:val="22"/>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
    <w:name w:val="Светлая заливка - Акцент 11"/>
    <w:basedOn w:val="a2"/>
    <w:uiPriority w:val="60"/>
    <w:rsid w:val="00A35F67"/>
    <w:rPr>
      <w:rFonts w:ascii="Calibri" w:hAnsi="Calibri"/>
      <w:color w:val="365F91"/>
      <w:sz w:val="22"/>
      <w:szCs w:val="22"/>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2"/>
    <w:uiPriority w:val="60"/>
    <w:rsid w:val="00A35F67"/>
    <w:rPr>
      <w:rFonts w:ascii="Calibri" w:hAnsi="Calibri"/>
      <w:color w:val="943634"/>
      <w:sz w:val="22"/>
      <w:szCs w:val="22"/>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216">
    <w:name w:val="Стиль21"/>
    <w:basedOn w:val="a2"/>
    <w:uiPriority w:val="99"/>
    <w:qFormat/>
    <w:rsid w:val="00A35F67"/>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1f0">
    <w:name w:val="Практика1"/>
    <w:basedOn w:val="a2"/>
    <w:uiPriority w:val="99"/>
    <w:qFormat/>
    <w:rsid w:val="00A35F67"/>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numbering" w:customStyle="1" w:styleId="3d">
    <w:name w:val="Нет списка3"/>
    <w:next w:val="a3"/>
    <w:semiHidden/>
    <w:rsid w:val="00A35F67"/>
  </w:style>
  <w:style w:type="paragraph" w:customStyle="1" w:styleId="afff9">
    <w:name w:val="a"/>
    <w:basedOn w:val="a0"/>
    <w:rsid w:val="00A35F67"/>
    <w:pPr>
      <w:spacing w:before="100" w:beforeAutospacing="1" w:after="100" w:afterAutospacing="1"/>
    </w:pPr>
    <w:rPr>
      <w:rFonts w:eastAsia="Calibri"/>
      <w:lang w:val="ru-RU"/>
    </w:rPr>
  </w:style>
  <w:style w:type="paragraph" w:styleId="afffa">
    <w:name w:val="List Bullet"/>
    <w:basedOn w:val="a0"/>
    <w:rsid w:val="00A35F67"/>
    <w:pPr>
      <w:tabs>
        <w:tab w:val="num" w:pos="435"/>
      </w:tabs>
      <w:spacing w:before="100" w:beforeAutospacing="1" w:after="100" w:afterAutospacing="1"/>
    </w:pPr>
    <w:rPr>
      <w:rFonts w:eastAsia="Calibri"/>
      <w:lang w:val="ru-RU"/>
    </w:rPr>
  </w:style>
  <w:style w:type="paragraph" w:customStyle="1" w:styleId="a10">
    <w:name w:val="a1"/>
    <w:basedOn w:val="a0"/>
    <w:rsid w:val="00A35F67"/>
    <w:pPr>
      <w:spacing w:before="100" w:beforeAutospacing="1" w:after="100" w:afterAutospacing="1"/>
    </w:pPr>
    <w:rPr>
      <w:rFonts w:eastAsia="Calibri"/>
      <w:lang w:val="ru-RU"/>
    </w:rPr>
  </w:style>
  <w:style w:type="character" w:customStyle="1" w:styleId="afffb">
    <w:name w:val="Знак Знак"/>
    <w:basedOn w:val="a1"/>
    <w:rsid w:val="00A35F67"/>
    <w:rPr>
      <w:sz w:val="32"/>
      <w:lang w:val="uk-UA" w:eastAsia="ru-RU" w:bidi="ar-SA"/>
    </w:rPr>
  </w:style>
  <w:style w:type="paragraph" w:customStyle="1" w:styleId="Style29">
    <w:name w:val="Style29"/>
    <w:rsid w:val="00A35F67"/>
    <w:pPr>
      <w:widowControl w:val="0"/>
      <w:spacing w:line="278" w:lineRule="exact"/>
      <w:jc w:val="both"/>
    </w:pPr>
    <w:rPr>
      <w:rFonts w:ascii="Trebuchet MS" w:hAnsi="Trebuchet MS"/>
      <w:snapToGrid w:val="0"/>
      <w:sz w:val="24"/>
    </w:rPr>
  </w:style>
  <w:style w:type="paragraph" w:customStyle="1" w:styleId="afffc">
    <w:name w:val="Знак Знак"/>
    <w:basedOn w:val="a0"/>
    <w:rsid w:val="00A35F67"/>
    <w:rPr>
      <w:rFonts w:ascii="Verdana" w:hAnsi="Verdana" w:cs="Verdana"/>
      <w:sz w:val="20"/>
      <w:szCs w:val="20"/>
      <w:lang w:val="en-US" w:eastAsia="en-US"/>
    </w:rPr>
  </w:style>
  <w:style w:type="character" w:customStyle="1" w:styleId="af2">
    <w:name w:val="Подзаголовок Знак"/>
    <w:basedOn w:val="a1"/>
    <w:link w:val="af1"/>
    <w:rsid w:val="00A35F67"/>
    <w:rPr>
      <w:sz w:val="24"/>
      <w:lang w:val="uk-UA"/>
    </w:rPr>
  </w:style>
  <w:style w:type="numbering" w:customStyle="1" w:styleId="45">
    <w:name w:val="Нет списка4"/>
    <w:next w:val="a3"/>
    <w:uiPriority w:val="99"/>
    <w:semiHidden/>
    <w:rsid w:val="002F3D95"/>
  </w:style>
  <w:style w:type="table" w:customStyle="1" w:styleId="1f1">
    <w:name w:val="Сетка таблицы1"/>
    <w:basedOn w:val="a2"/>
    <w:next w:val="afe"/>
    <w:uiPriority w:val="59"/>
    <w:rsid w:val="002F3D95"/>
    <w:pPr>
      <w:suppressAutoHyphens/>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22">
    <w:name w:val="Стиль22"/>
    <w:basedOn w:val="a2"/>
    <w:uiPriority w:val="99"/>
    <w:qFormat/>
    <w:rsid w:val="00B438E4"/>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2f3">
    <w:name w:val="Практика2"/>
    <w:basedOn w:val="a2"/>
    <w:uiPriority w:val="99"/>
    <w:qFormat/>
    <w:rsid w:val="00B438E4"/>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table" w:customStyle="1" w:styleId="114">
    <w:name w:val="Светлая заливка11"/>
    <w:basedOn w:val="a2"/>
    <w:uiPriority w:val="60"/>
    <w:rsid w:val="00B438E4"/>
    <w:rPr>
      <w:rFonts w:ascii="Calibri" w:hAnsi="Calibri"/>
      <w:color w:val="000000"/>
      <w:sz w:val="22"/>
      <w:szCs w:val="22"/>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1">
    <w:name w:val="Светлая заливка - Акцент 111"/>
    <w:basedOn w:val="a2"/>
    <w:uiPriority w:val="60"/>
    <w:rsid w:val="00B438E4"/>
    <w:rPr>
      <w:rFonts w:ascii="Calibri" w:hAnsi="Calibri"/>
      <w:color w:val="365F91"/>
      <w:sz w:val="22"/>
      <w:szCs w:val="22"/>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21">
    <w:name w:val="Светлая заливка - Акцент 21"/>
    <w:basedOn w:val="a2"/>
    <w:next w:val="-2"/>
    <w:uiPriority w:val="60"/>
    <w:rsid w:val="00B438E4"/>
    <w:rPr>
      <w:rFonts w:ascii="Calibri" w:hAnsi="Calibri"/>
      <w:color w:val="943634"/>
      <w:sz w:val="22"/>
      <w:szCs w:val="22"/>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2111">
    <w:name w:val="Стиль211"/>
    <w:basedOn w:val="a2"/>
    <w:uiPriority w:val="99"/>
    <w:qFormat/>
    <w:rsid w:val="00B438E4"/>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115">
    <w:name w:val="Практика11"/>
    <w:basedOn w:val="a2"/>
    <w:uiPriority w:val="99"/>
    <w:qFormat/>
    <w:rsid w:val="00B438E4"/>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numbering" w:customStyle="1" w:styleId="5c">
    <w:name w:val="Нет списка5"/>
    <w:next w:val="a3"/>
    <w:uiPriority w:val="99"/>
    <w:semiHidden/>
    <w:rsid w:val="00E265C0"/>
  </w:style>
  <w:style w:type="table" w:customStyle="1" w:styleId="2f4">
    <w:name w:val="Сетка таблицы2"/>
    <w:basedOn w:val="a2"/>
    <w:next w:val="afe"/>
    <w:rsid w:val="00E265C0"/>
    <w:rPr>
      <w:rFonts w:ascii="Calibri" w:hAnsi="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fd">
    <w:name w:val="ТАБЛИЦА"/>
    <w:next w:val="a0"/>
    <w:autoRedefine/>
    <w:rsid w:val="00E265C0"/>
    <w:pPr>
      <w:spacing w:line="360" w:lineRule="auto"/>
    </w:pPr>
    <w:rPr>
      <w:rFonts w:eastAsia="Calibri"/>
      <w:color w:val="000000"/>
      <w:sz w:val="28"/>
      <w:szCs w:val="28"/>
      <w:lang w:val="uk-UA"/>
    </w:rPr>
  </w:style>
  <w:style w:type="table" w:customStyle="1" w:styleId="1130">
    <w:name w:val="Стиль таблицы113"/>
    <w:rsid w:val="00E265C0"/>
    <w:pPr>
      <w:spacing w:line="360" w:lineRule="auto"/>
    </w:pPr>
    <w:rPr>
      <w:rFonts w:eastAsia="Calibri"/>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table" w:customStyle="1" w:styleId="1120">
    <w:name w:val="Стиль таблицы112"/>
    <w:rsid w:val="00E265C0"/>
    <w:pPr>
      <w:spacing w:line="360" w:lineRule="auto"/>
    </w:pPr>
    <w:rPr>
      <w:rFonts w:eastAsia="Calibri"/>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character" w:customStyle="1" w:styleId="1f2">
    <w:name w:val="Замещающий текст1"/>
    <w:basedOn w:val="a1"/>
    <w:semiHidden/>
    <w:rsid w:val="00E265C0"/>
    <w:rPr>
      <w:rFonts w:cs="Times New Roman"/>
      <w:color w:val="808080"/>
    </w:rPr>
  </w:style>
  <w:style w:type="paragraph" w:customStyle="1" w:styleId="Afffe">
    <w:name w:val="По умолчанию A"/>
    <w:rsid w:val="00E265C0"/>
    <w:pPr>
      <w:pBdr>
        <w:top w:val="none" w:sz="96" w:space="31" w:color="FFFFFF" w:shadow="1" w:frame="1"/>
        <w:left w:val="none" w:sz="96" w:space="31" w:color="FFFFFF" w:shadow="1" w:frame="1"/>
        <w:bottom w:val="none" w:sz="96" w:space="31" w:color="FFFFFF" w:shadow="1" w:frame="1"/>
        <w:right w:val="none" w:sz="96" w:space="31" w:color="FFFFFF" w:shadow="1" w:frame="1"/>
      </w:pBdr>
      <w:spacing w:before="160"/>
    </w:pPr>
    <w:rPr>
      <w:rFonts w:ascii="Helvetica Neue" w:eastAsia="Arial Unicode MS" w:hAnsi="Helvetica Neue" w:cs="Arial Unicode MS"/>
      <w:color w:val="000000"/>
      <w:sz w:val="24"/>
      <w:szCs w:val="24"/>
      <w:u w:color="000000"/>
    </w:rPr>
  </w:style>
  <w:style w:type="paragraph" w:customStyle="1" w:styleId="1f3">
    <w:name w:val="Абзац списка1"/>
    <w:basedOn w:val="a0"/>
    <w:rsid w:val="00F27F8C"/>
    <w:pPr>
      <w:spacing w:after="200" w:line="276" w:lineRule="auto"/>
      <w:ind w:left="720"/>
    </w:pPr>
    <w:rPr>
      <w:sz w:val="28"/>
      <w:szCs w:val="22"/>
      <w:lang w:eastAsia="en-US"/>
    </w:rPr>
  </w:style>
  <w:style w:type="character" w:styleId="affff">
    <w:name w:val="annotation reference"/>
    <w:basedOn w:val="a1"/>
    <w:semiHidden/>
    <w:unhideWhenUsed/>
    <w:rsid w:val="00CD2619"/>
    <w:rPr>
      <w:sz w:val="16"/>
      <w:szCs w:val="16"/>
    </w:rPr>
  </w:style>
  <w:style w:type="paragraph" w:styleId="affff0">
    <w:name w:val="annotation text"/>
    <w:basedOn w:val="a0"/>
    <w:link w:val="affff1"/>
    <w:semiHidden/>
    <w:unhideWhenUsed/>
    <w:rsid w:val="00CD2619"/>
    <w:rPr>
      <w:sz w:val="20"/>
      <w:szCs w:val="20"/>
    </w:rPr>
  </w:style>
  <w:style w:type="character" w:customStyle="1" w:styleId="affff1">
    <w:name w:val="Текст примечания Знак"/>
    <w:basedOn w:val="a1"/>
    <w:link w:val="affff0"/>
    <w:semiHidden/>
    <w:rsid w:val="00CD2619"/>
    <w:rPr>
      <w:lang w:val="uk-UA"/>
    </w:rPr>
  </w:style>
  <w:style w:type="paragraph" w:styleId="affff2">
    <w:name w:val="annotation subject"/>
    <w:basedOn w:val="affff0"/>
    <w:next w:val="affff0"/>
    <w:link w:val="affff3"/>
    <w:semiHidden/>
    <w:unhideWhenUsed/>
    <w:rsid w:val="00CD2619"/>
    <w:rPr>
      <w:b/>
      <w:bCs/>
    </w:rPr>
  </w:style>
  <w:style w:type="character" w:customStyle="1" w:styleId="affff3">
    <w:name w:val="Тема примечания Знак"/>
    <w:basedOn w:val="affff1"/>
    <w:link w:val="affff2"/>
    <w:semiHidden/>
    <w:rsid w:val="00CD2619"/>
    <w:rPr>
      <w:b/>
      <w:bCs/>
      <w:lang w:val="uk-UA"/>
    </w:rPr>
  </w:style>
  <w:style w:type="character" w:customStyle="1" w:styleId="af4">
    <w:name w:val="Обычный (веб) Знак"/>
    <w:link w:val="af3"/>
    <w:uiPriority w:val="99"/>
    <w:locked/>
    <w:rsid w:val="003F337E"/>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0541318">
      <w:bodyDiv w:val="1"/>
      <w:marLeft w:val="0"/>
      <w:marRight w:val="0"/>
      <w:marTop w:val="0"/>
      <w:marBottom w:val="0"/>
      <w:divBdr>
        <w:top w:val="none" w:sz="0" w:space="0" w:color="auto"/>
        <w:left w:val="none" w:sz="0" w:space="0" w:color="auto"/>
        <w:bottom w:val="none" w:sz="0" w:space="0" w:color="auto"/>
        <w:right w:val="none" w:sz="0" w:space="0" w:color="auto"/>
      </w:divBdr>
    </w:div>
    <w:div w:id="309945833">
      <w:bodyDiv w:val="1"/>
      <w:marLeft w:val="0"/>
      <w:marRight w:val="0"/>
      <w:marTop w:val="0"/>
      <w:marBottom w:val="0"/>
      <w:divBdr>
        <w:top w:val="none" w:sz="0" w:space="0" w:color="auto"/>
        <w:left w:val="none" w:sz="0" w:space="0" w:color="auto"/>
        <w:bottom w:val="none" w:sz="0" w:space="0" w:color="auto"/>
        <w:right w:val="none" w:sz="0" w:space="0" w:color="auto"/>
      </w:divBdr>
      <w:divsChild>
        <w:div w:id="1530412357">
          <w:marLeft w:val="360"/>
          <w:marRight w:val="0"/>
          <w:marTop w:val="200"/>
          <w:marBottom w:val="0"/>
          <w:divBdr>
            <w:top w:val="none" w:sz="0" w:space="0" w:color="auto"/>
            <w:left w:val="none" w:sz="0" w:space="0" w:color="auto"/>
            <w:bottom w:val="none" w:sz="0" w:space="0" w:color="auto"/>
            <w:right w:val="none" w:sz="0" w:space="0" w:color="auto"/>
          </w:divBdr>
        </w:div>
        <w:div w:id="295453801">
          <w:marLeft w:val="360"/>
          <w:marRight w:val="0"/>
          <w:marTop w:val="200"/>
          <w:marBottom w:val="0"/>
          <w:divBdr>
            <w:top w:val="none" w:sz="0" w:space="0" w:color="auto"/>
            <w:left w:val="none" w:sz="0" w:space="0" w:color="auto"/>
            <w:bottom w:val="none" w:sz="0" w:space="0" w:color="auto"/>
            <w:right w:val="none" w:sz="0" w:space="0" w:color="auto"/>
          </w:divBdr>
        </w:div>
      </w:divsChild>
    </w:div>
    <w:div w:id="448402281">
      <w:bodyDiv w:val="1"/>
      <w:marLeft w:val="0"/>
      <w:marRight w:val="0"/>
      <w:marTop w:val="0"/>
      <w:marBottom w:val="0"/>
      <w:divBdr>
        <w:top w:val="none" w:sz="0" w:space="0" w:color="auto"/>
        <w:left w:val="none" w:sz="0" w:space="0" w:color="auto"/>
        <w:bottom w:val="none" w:sz="0" w:space="0" w:color="auto"/>
        <w:right w:val="none" w:sz="0" w:space="0" w:color="auto"/>
      </w:divBdr>
      <w:divsChild>
        <w:div w:id="940769717">
          <w:marLeft w:val="360"/>
          <w:marRight w:val="0"/>
          <w:marTop w:val="200"/>
          <w:marBottom w:val="0"/>
          <w:divBdr>
            <w:top w:val="none" w:sz="0" w:space="0" w:color="auto"/>
            <w:left w:val="none" w:sz="0" w:space="0" w:color="auto"/>
            <w:bottom w:val="none" w:sz="0" w:space="0" w:color="auto"/>
            <w:right w:val="none" w:sz="0" w:space="0" w:color="auto"/>
          </w:divBdr>
        </w:div>
        <w:div w:id="219901970">
          <w:marLeft w:val="360"/>
          <w:marRight w:val="0"/>
          <w:marTop w:val="200"/>
          <w:marBottom w:val="0"/>
          <w:divBdr>
            <w:top w:val="none" w:sz="0" w:space="0" w:color="auto"/>
            <w:left w:val="none" w:sz="0" w:space="0" w:color="auto"/>
            <w:bottom w:val="none" w:sz="0" w:space="0" w:color="auto"/>
            <w:right w:val="none" w:sz="0" w:space="0" w:color="auto"/>
          </w:divBdr>
        </w:div>
      </w:divsChild>
    </w:div>
    <w:div w:id="491481890">
      <w:bodyDiv w:val="1"/>
      <w:marLeft w:val="0"/>
      <w:marRight w:val="0"/>
      <w:marTop w:val="0"/>
      <w:marBottom w:val="0"/>
      <w:divBdr>
        <w:top w:val="none" w:sz="0" w:space="0" w:color="auto"/>
        <w:left w:val="none" w:sz="0" w:space="0" w:color="auto"/>
        <w:bottom w:val="none" w:sz="0" w:space="0" w:color="auto"/>
        <w:right w:val="none" w:sz="0" w:space="0" w:color="auto"/>
      </w:divBdr>
      <w:divsChild>
        <w:div w:id="701319875">
          <w:marLeft w:val="360"/>
          <w:marRight w:val="0"/>
          <w:marTop w:val="200"/>
          <w:marBottom w:val="0"/>
          <w:divBdr>
            <w:top w:val="none" w:sz="0" w:space="0" w:color="auto"/>
            <w:left w:val="none" w:sz="0" w:space="0" w:color="auto"/>
            <w:bottom w:val="none" w:sz="0" w:space="0" w:color="auto"/>
            <w:right w:val="none" w:sz="0" w:space="0" w:color="auto"/>
          </w:divBdr>
        </w:div>
        <w:div w:id="798181292">
          <w:marLeft w:val="360"/>
          <w:marRight w:val="0"/>
          <w:marTop w:val="200"/>
          <w:marBottom w:val="0"/>
          <w:divBdr>
            <w:top w:val="none" w:sz="0" w:space="0" w:color="auto"/>
            <w:left w:val="none" w:sz="0" w:space="0" w:color="auto"/>
            <w:bottom w:val="none" w:sz="0" w:space="0" w:color="auto"/>
            <w:right w:val="none" w:sz="0" w:space="0" w:color="auto"/>
          </w:divBdr>
        </w:div>
      </w:divsChild>
    </w:div>
    <w:div w:id="530654509">
      <w:bodyDiv w:val="1"/>
      <w:marLeft w:val="0"/>
      <w:marRight w:val="0"/>
      <w:marTop w:val="0"/>
      <w:marBottom w:val="0"/>
      <w:divBdr>
        <w:top w:val="none" w:sz="0" w:space="0" w:color="auto"/>
        <w:left w:val="none" w:sz="0" w:space="0" w:color="auto"/>
        <w:bottom w:val="none" w:sz="0" w:space="0" w:color="auto"/>
        <w:right w:val="none" w:sz="0" w:space="0" w:color="auto"/>
      </w:divBdr>
    </w:div>
    <w:div w:id="627392984">
      <w:bodyDiv w:val="1"/>
      <w:marLeft w:val="0"/>
      <w:marRight w:val="0"/>
      <w:marTop w:val="0"/>
      <w:marBottom w:val="0"/>
      <w:divBdr>
        <w:top w:val="none" w:sz="0" w:space="0" w:color="auto"/>
        <w:left w:val="none" w:sz="0" w:space="0" w:color="auto"/>
        <w:bottom w:val="none" w:sz="0" w:space="0" w:color="auto"/>
        <w:right w:val="none" w:sz="0" w:space="0" w:color="auto"/>
      </w:divBdr>
      <w:divsChild>
        <w:div w:id="408894101">
          <w:marLeft w:val="360"/>
          <w:marRight w:val="0"/>
          <w:marTop w:val="200"/>
          <w:marBottom w:val="0"/>
          <w:divBdr>
            <w:top w:val="none" w:sz="0" w:space="0" w:color="auto"/>
            <w:left w:val="none" w:sz="0" w:space="0" w:color="auto"/>
            <w:bottom w:val="none" w:sz="0" w:space="0" w:color="auto"/>
            <w:right w:val="none" w:sz="0" w:space="0" w:color="auto"/>
          </w:divBdr>
        </w:div>
        <w:div w:id="89473644">
          <w:marLeft w:val="360"/>
          <w:marRight w:val="0"/>
          <w:marTop w:val="200"/>
          <w:marBottom w:val="0"/>
          <w:divBdr>
            <w:top w:val="none" w:sz="0" w:space="0" w:color="auto"/>
            <w:left w:val="none" w:sz="0" w:space="0" w:color="auto"/>
            <w:bottom w:val="none" w:sz="0" w:space="0" w:color="auto"/>
            <w:right w:val="none" w:sz="0" w:space="0" w:color="auto"/>
          </w:divBdr>
        </w:div>
        <w:div w:id="1456368155">
          <w:marLeft w:val="360"/>
          <w:marRight w:val="0"/>
          <w:marTop w:val="200"/>
          <w:marBottom w:val="0"/>
          <w:divBdr>
            <w:top w:val="none" w:sz="0" w:space="0" w:color="auto"/>
            <w:left w:val="none" w:sz="0" w:space="0" w:color="auto"/>
            <w:bottom w:val="none" w:sz="0" w:space="0" w:color="auto"/>
            <w:right w:val="none" w:sz="0" w:space="0" w:color="auto"/>
          </w:divBdr>
        </w:div>
      </w:divsChild>
    </w:div>
    <w:div w:id="695883832">
      <w:bodyDiv w:val="1"/>
      <w:marLeft w:val="0"/>
      <w:marRight w:val="0"/>
      <w:marTop w:val="0"/>
      <w:marBottom w:val="0"/>
      <w:divBdr>
        <w:top w:val="none" w:sz="0" w:space="0" w:color="auto"/>
        <w:left w:val="none" w:sz="0" w:space="0" w:color="auto"/>
        <w:bottom w:val="none" w:sz="0" w:space="0" w:color="auto"/>
        <w:right w:val="none" w:sz="0" w:space="0" w:color="auto"/>
      </w:divBdr>
      <w:divsChild>
        <w:div w:id="1822235711">
          <w:marLeft w:val="0"/>
          <w:marRight w:val="0"/>
          <w:marTop w:val="13"/>
          <w:marBottom w:val="0"/>
          <w:divBdr>
            <w:top w:val="single" w:sz="48" w:space="0" w:color="auto"/>
            <w:left w:val="single" w:sz="48" w:space="0" w:color="auto"/>
            <w:bottom w:val="single" w:sz="48" w:space="0" w:color="auto"/>
            <w:right w:val="single" w:sz="48" w:space="0" w:color="auto"/>
          </w:divBdr>
          <w:divsChild>
            <w:div w:id="981615720">
              <w:marLeft w:val="0"/>
              <w:marRight w:val="0"/>
              <w:marTop w:val="0"/>
              <w:marBottom w:val="0"/>
              <w:divBdr>
                <w:top w:val="none" w:sz="0" w:space="0" w:color="auto"/>
                <w:left w:val="none" w:sz="0" w:space="0" w:color="auto"/>
                <w:bottom w:val="none" w:sz="0" w:space="0" w:color="auto"/>
                <w:right w:val="none" w:sz="0" w:space="0" w:color="auto"/>
              </w:divBdr>
              <w:divsChild>
                <w:div w:id="1814834042">
                  <w:marLeft w:val="0"/>
                  <w:marRight w:val="0"/>
                  <w:marTop w:val="0"/>
                  <w:marBottom w:val="0"/>
                  <w:divBdr>
                    <w:top w:val="none" w:sz="0" w:space="0" w:color="auto"/>
                    <w:left w:val="none" w:sz="0" w:space="0" w:color="auto"/>
                    <w:bottom w:val="none" w:sz="0" w:space="0" w:color="auto"/>
                    <w:right w:val="none" w:sz="0" w:space="0" w:color="auto"/>
                  </w:divBdr>
                </w:div>
                <w:div w:id="70741214">
                  <w:marLeft w:val="0"/>
                  <w:marRight w:val="0"/>
                  <w:marTop w:val="0"/>
                  <w:marBottom w:val="0"/>
                  <w:divBdr>
                    <w:top w:val="none" w:sz="0" w:space="0" w:color="auto"/>
                    <w:left w:val="none" w:sz="0" w:space="0" w:color="auto"/>
                    <w:bottom w:val="none" w:sz="0" w:space="0" w:color="auto"/>
                    <w:right w:val="none" w:sz="0" w:space="0" w:color="auto"/>
                  </w:divBdr>
                </w:div>
                <w:div w:id="471603742">
                  <w:marLeft w:val="0"/>
                  <w:marRight w:val="0"/>
                  <w:marTop w:val="0"/>
                  <w:marBottom w:val="0"/>
                  <w:divBdr>
                    <w:top w:val="none" w:sz="0" w:space="0" w:color="auto"/>
                    <w:left w:val="none" w:sz="0" w:space="0" w:color="auto"/>
                    <w:bottom w:val="none" w:sz="0" w:space="0" w:color="auto"/>
                    <w:right w:val="none" w:sz="0" w:space="0" w:color="auto"/>
                  </w:divBdr>
                </w:div>
                <w:div w:id="299383132">
                  <w:marLeft w:val="0"/>
                  <w:marRight w:val="0"/>
                  <w:marTop w:val="0"/>
                  <w:marBottom w:val="0"/>
                  <w:divBdr>
                    <w:top w:val="none" w:sz="0" w:space="0" w:color="auto"/>
                    <w:left w:val="none" w:sz="0" w:space="0" w:color="auto"/>
                    <w:bottom w:val="none" w:sz="0" w:space="0" w:color="auto"/>
                    <w:right w:val="none" w:sz="0" w:space="0" w:color="auto"/>
                  </w:divBdr>
                </w:div>
                <w:div w:id="178543698">
                  <w:marLeft w:val="0"/>
                  <w:marRight w:val="0"/>
                  <w:marTop w:val="0"/>
                  <w:marBottom w:val="0"/>
                  <w:divBdr>
                    <w:top w:val="none" w:sz="0" w:space="0" w:color="auto"/>
                    <w:left w:val="none" w:sz="0" w:space="0" w:color="auto"/>
                    <w:bottom w:val="none" w:sz="0" w:space="0" w:color="auto"/>
                    <w:right w:val="none" w:sz="0" w:space="0" w:color="auto"/>
                  </w:divBdr>
                </w:div>
                <w:div w:id="1237862827">
                  <w:marLeft w:val="0"/>
                  <w:marRight w:val="0"/>
                  <w:marTop w:val="0"/>
                  <w:marBottom w:val="0"/>
                  <w:divBdr>
                    <w:top w:val="none" w:sz="0" w:space="0" w:color="auto"/>
                    <w:left w:val="none" w:sz="0" w:space="0" w:color="auto"/>
                    <w:bottom w:val="none" w:sz="0" w:space="0" w:color="auto"/>
                    <w:right w:val="none" w:sz="0" w:space="0" w:color="auto"/>
                  </w:divBdr>
                </w:div>
                <w:div w:id="1178690060">
                  <w:marLeft w:val="0"/>
                  <w:marRight w:val="0"/>
                  <w:marTop w:val="0"/>
                  <w:marBottom w:val="0"/>
                  <w:divBdr>
                    <w:top w:val="none" w:sz="0" w:space="0" w:color="auto"/>
                    <w:left w:val="none" w:sz="0" w:space="0" w:color="auto"/>
                    <w:bottom w:val="none" w:sz="0" w:space="0" w:color="auto"/>
                    <w:right w:val="none" w:sz="0" w:space="0" w:color="auto"/>
                  </w:divBdr>
                </w:div>
                <w:div w:id="4297865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3252772">
      <w:bodyDiv w:val="1"/>
      <w:marLeft w:val="0"/>
      <w:marRight w:val="0"/>
      <w:marTop w:val="0"/>
      <w:marBottom w:val="0"/>
      <w:divBdr>
        <w:top w:val="none" w:sz="0" w:space="0" w:color="auto"/>
        <w:left w:val="none" w:sz="0" w:space="0" w:color="auto"/>
        <w:bottom w:val="none" w:sz="0" w:space="0" w:color="auto"/>
        <w:right w:val="none" w:sz="0" w:space="0" w:color="auto"/>
      </w:divBdr>
      <w:divsChild>
        <w:div w:id="1511066710">
          <w:marLeft w:val="0"/>
          <w:marRight w:val="0"/>
          <w:marTop w:val="0"/>
          <w:marBottom w:val="0"/>
          <w:divBdr>
            <w:top w:val="none" w:sz="0" w:space="0" w:color="auto"/>
            <w:left w:val="none" w:sz="0" w:space="0" w:color="auto"/>
            <w:bottom w:val="none" w:sz="0" w:space="0" w:color="auto"/>
            <w:right w:val="none" w:sz="0" w:space="0" w:color="auto"/>
          </w:divBdr>
        </w:div>
        <w:div w:id="1506089621">
          <w:marLeft w:val="0"/>
          <w:marRight w:val="0"/>
          <w:marTop w:val="0"/>
          <w:marBottom w:val="0"/>
          <w:divBdr>
            <w:top w:val="none" w:sz="0" w:space="0" w:color="auto"/>
            <w:left w:val="none" w:sz="0" w:space="0" w:color="auto"/>
            <w:bottom w:val="none" w:sz="0" w:space="0" w:color="auto"/>
            <w:right w:val="none" w:sz="0" w:space="0" w:color="auto"/>
          </w:divBdr>
        </w:div>
        <w:div w:id="1699966802">
          <w:marLeft w:val="0"/>
          <w:marRight w:val="0"/>
          <w:marTop w:val="0"/>
          <w:marBottom w:val="0"/>
          <w:divBdr>
            <w:top w:val="none" w:sz="0" w:space="0" w:color="auto"/>
            <w:left w:val="none" w:sz="0" w:space="0" w:color="auto"/>
            <w:bottom w:val="none" w:sz="0" w:space="0" w:color="auto"/>
            <w:right w:val="none" w:sz="0" w:space="0" w:color="auto"/>
          </w:divBdr>
        </w:div>
        <w:div w:id="1359620213">
          <w:marLeft w:val="0"/>
          <w:marRight w:val="0"/>
          <w:marTop w:val="0"/>
          <w:marBottom w:val="0"/>
          <w:divBdr>
            <w:top w:val="none" w:sz="0" w:space="0" w:color="auto"/>
            <w:left w:val="none" w:sz="0" w:space="0" w:color="auto"/>
            <w:bottom w:val="none" w:sz="0" w:space="0" w:color="auto"/>
            <w:right w:val="none" w:sz="0" w:space="0" w:color="auto"/>
          </w:divBdr>
        </w:div>
        <w:div w:id="806359017">
          <w:marLeft w:val="0"/>
          <w:marRight w:val="0"/>
          <w:marTop w:val="0"/>
          <w:marBottom w:val="0"/>
          <w:divBdr>
            <w:top w:val="none" w:sz="0" w:space="0" w:color="auto"/>
            <w:left w:val="none" w:sz="0" w:space="0" w:color="auto"/>
            <w:bottom w:val="none" w:sz="0" w:space="0" w:color="auto"/>
            <w:right w:val="none" w:sz="0" w:space="0" w:color="auto"/>
          </w:divBdr>
        </w:div>
        <w:div w:id="1730421360">
          <w:marLeft w:val="0"/>
          <w:marRight w:val="0"/>
          <w:marTop w:val="0"/>
          <w:marBottom w:val="0"/>
          <w:divBdr>
            <w:top w:val="none" w:sz="0" w:space="0" w:color="auto"/>
            <w:left w:val="none" w:sz="0" w:space="0" w:color="auto"/>
            <w:bottom w:val="none" w:sz="0" w:space="0" w:color="auto"/>
            <w:right w:val="none" w:sz="0" w:space="0" w:color="auto"/>
          </w:divBdr>
        </w:div>
        <w:div w:id="792792593">
          <w:marLeft w:val="0"/>
          <w:marRight w:val="0"/>
          <w:marTop w:val="0"/>
          <w:marBottom w:val="0"/>
          <w:divBdr>
            <w:top w:val="none" w:sz="0" w:space="0" w:color="auto"/>
            <w:left w:val="none" w:sz="0" w:space="0" w:color="auto"/>
            <w:bottom w:val="none" w:sz="0" w:space="0" w:color="auto"/>
            <w:right w:val="none" w:sz="0" w:space="0" w:color="auto"/>
          </w:divBdr>
        </w:div>
        <w:div w:id="821701386">
          <w:marLeft w:val="0"/>
          <w:marRight w:val="0"/>
          <w:marTop w:val="0"/>
          <w:marBottom w:val="0"/>
          <w:divBdr>
            <w:top w:val="none" w:sz="0" w:space="0" w:color="auto"/>
            <w:left w:val="none" w:sz="0" w:space="0" w:color="auto"/>
            <w:bottom w:val="none" w:sz="0" w:space="0" w:color="auto"/>
            <w:right w:val="none" w:sz="0" w:space="0" w:color="auto"/>
          </w:divBdr>
        </w:div>
        <w:div w:id="875702073">
          <w:marLeft w:val="0"/>
          <w:marRight w:val="0"/>
          <w:marTop w:val="0"/>
          <w:marBottom w:val="0"/>
          <w:divBdr>
            <w:top w:val="none" w:sz="0" w:space="0" w:color="auto"/>
            <w:left w:val="none" w:sz="0" w:space="0" w:color="auto"/>
            <w:bottom w:val="none" w:sz="0" w:space="0" w:color="auto"/>
            <w:right w:val="none" w:sz="0" w:space="0" w:color="auto"/>
          </w:divBdr>
        </w:div>
        <w:div w:id="1272082021">
          <w:marLeft w:val="0"/>
          <w:marRight w:val="0"/>
          <w:marTop w:val="0"/>
          <w:marBottom w:val="0"/>
          <w:divBdr>
            <w:top w:val="none" w:sz="0" w:space="0" w:color="auto"/>
            <w:left w:val="none" w:sz="0" w:space="0" w:color="auto"/>
            <w:bottom w:val="none" w:sz="0" w:space="0" w:color="auto"/>
            <w:right w:val="none" w:sz="0" w:space="0" w:color="auto"/>
          </w:divBdr>
        </w:div>
      </w:divsChild>
    </w:div>
    <w:div w:id="835340276">
      <w:bodyDiv w:val="1"/>
      <w:marLeft w:val="0"/>
      <w:marRight w:val="0"/>
      <w:marTop w:val="0"/>
      <w:marBottom w:val="0"/>
      <w:divBdr>
        <w:top w:val="none" w:sz="0" w:space="0" w:color="auto"/>
        <w:left w:val="none" w:sz="0" w:space="0" w:color="auto"/>
        <w:bottom w:val="none" w:sz="0" w:space="0" w:color="auto"/>
        <w:right w:val="none" w:sz="0" w:space="0" w:color="auto"/>
      </w:divBdr>
      <w:divsChild>
        <w:div w:id="1564102962">
          <w:marLeft w:val="360"/>
          <w:marRight w:val="0"/>
          <w:marTop w:val="200"/>
          <w:marBottom w:val="0"/>
          <w:divBdr>
            <w:top w:val="none" w:sz="0" w:space="0" w:color="auto"/>
            <w:left w:val="none" w:sz="0" w:space="0" w:color="auto"/>
            <w:bottom w:val="none" w:sz="0" w:space="0" w:color="auto"/>
            <w:right w:val="none" w:sz="0" w:space="0" w:color="auto"/>
          </w:divBdr>
        </w:div>
        <w:div w:id="114569154">
          <w:marLeft w:val="360"/>
          <w:marRight w:val="0"/>
          <w:marTop w:val="200"/>
          <w:marBottom w:val="0"/>
          <w:divBdr>
            <w:top w:val="none" w:sz="0" w:space="0" w:color="auto"/>
            <w:left w:val="none" w:sz="0" w:space="0" w:color="auto"/>
            <w:bottom w:val="none" w:sz="0" w:space="0" w:color="auto"/>
            <w:right w:val="none" w:sz="0" w:space="0" w:color="auto"/>
          </w:divBdr>
        </w:div>
      </w:divsChild>
    </w:div>
    <w:div w:id="926496219">
      <w:bodyDiv w:val="1"/>
      <w:marLeft w:val="0"/>
      <w:marRight w:val="0"/>
      <w:marTop w:val="0"/>
      <w:marBottom w:val="0"/>
      <w:divBdr>
        <w:top w:val="none" w:sz="0" w:space="0" w:color="auto"/>
        <w:left w:val="none" w:sz="0" w:space="0" w:color="auto"/>
        <w:bottom w:val="none" w:sz="0" w:space="0" w:color="auto"/>
        <w:right w:val="none" w:sz="0" w:space="0" w:color="auto"/>
      </w:divBdr>
    </w:div>
    <w:div w:id="956715189">
      <w:bodyDiv w:val="1"/>
      <w:marLeft w:val="0"/>
      <w:marRight w:val="0"/>
      <w:marTop w:val="0"/>
      <w:marBottom w:val="0"/>
      <w:divBdr>
        <w:top w:val="none" w:sz="0" w:space="0" w:color="auto"/>
        <w:left w:val="none" w:sz="0" w:space="0" w:color="auto"/>
        <w:bottom w:val="none" w:sz="0" w:space="0" w:color="auto"/>
        <w:right w:val="none" w:sz="0" w:space="0" w:color="auto"/>
      </w:divBdr>
      <w:divsChild>
        <w:div w:id="861741699">
          <w:marLeft w:val="0"/>
          <w:marRight w:val="0"/>
          <w:marTop w:val="0"/>
          <w:marBottom w:val="0"/>
          <w:divBdr>
            <w:top w:val="none" w:sz="0" w:space="0" w:color="auto"/>
            <w:left w:val="none" w:sz="0" w:space="0" w:color="auto"/>
            <w:bottom w:val="none" w:sz="0" w:space="0" w:color="auto"/>
            <w:right w:val="none" w:sz="0" w:space="0" w:color="auto"/>
          </w:divBdr>
        </w:div>
        <w:div w:id="94402704">
          <w:marLeft w:val="0"/>
          <w:marRight w:val="0"/>
          <w:marTop w:val="0"/>
          <w:marBottom w:val="0"/>
          <w:divBdr>
            <w:top w:val="none" w:sz="0" w:space="0" w:color="auto"/>
            <w:left w:val="none" w:sz="0" w:space="0" w:color="auto"/>
            <w:bottom w:val="none" w:sz="0" w:space="0" w:color="auto"/>
            <w:right w:val="none" w:sz="0" w:space="0" w:color="auto"/>
          </w:divBdr>
        </w:div>
        <w:div w:id="1661347723">
          <w:marLeft w:val="0"/>
          <w:marRight w:val="0"/>
          <w:marTop w:val="0"/>
          <w:marBottom w:val="0"/>
          <w:divBdr>
            <w:top w:val="none" w:sz="0" w:space="0" w:color="auto"/>
            <w:left w:val="none" w:sz="0" w:space="0" w:color="auto"/>
            <w:bottom w:val="none" w:sz="0" w:space="0" w:color="auto"/>
            <w:right w:val="none" w:sz="0" w:space="0" w:color="auto"/>
          </w:divBdr>
        </w:div>
        <w:div w:id="420689403">
          <w:marLeft w:val="0"/>
          <w:marRight w:val="0"/>
          <w:marTop w:val="0"/>
          <w:marBottom w:val="0"/>
          <w:divBdr>
            <w:top w:val="none" w:sz="0" w:space="0" w:color="auto"/>
            <w:left w:val="none" w:sz="0" w:space="0" w:color="auto"/>
            <w:bottom w:val="none" w:sz="0" w:space="0" w:color="auto"/>
            <w:right w:val="none" w:sz="0" w:space="0" w:color="auto"/>
          </w:divBdr>
        </w:div>
        <w:div w:id="1816602335">
          <w:marLeft w:val="0"/>
          <w:marRight w:val="0"/>
          <w:marTop w:val="0"/>
          <w:marBottom w:val="0"/>
          <w:divBdr>
            <w:top w:val="none" w:sz="0" w:space="0" w:color="auto"/>
            <w:left w:val="none" w:sz="0" w:space="0" w:color="auto"/>
            <w:bottom w:val="none" w:sz="0" w:space="0" w:color="auto"/>
            <w:right w:val="none" w:sz="0" w:space="0" w:color="auto"/>
          </w:divBdr>
        </w:div>
        <w:div w:id="1335305088">
          <w:marLeft w:val="0"/>
          <w:marRight w:val="0"/>
          <w:marTop w:val="0"/>
          <w:marBottom w:val="0"/>
          <w:divBdr>
            <w:top w:val="none" w:sz="0" w:space="0" w:color="auto"/>
            <w:left w:val="none" w:sz="0" w:space="0" w:color="auto"/>
            <w:bottom w:val="none" w:sz="0" w:space="0" w:color="auto"/>
            <w:right w:val="none" w:sz="0" w:space="0" w:color="auto"/>
          </w:divBdr>
        </w:div>
        <w:div w:id="177355348">
          <w:marLeft w:val="0"/>
          <w:marRight w:val="0"/>
          <w:marTop w:val="0"/>
          <w:marBottom w:val="0"/>
          <w:divBdr>
            <w:top w:val="none" w:sz="0" w:space="0" w:color="auto"/>
            <w:left w:val="none" w:sz="0" w:space="0" w:color="auto"/>
            <w:bottom w:val="none" w:sz="0" w:space="0" w:color="auto"/>
            <w:right w:val="none" w:sz="0" w:space="0" w:color="auto"/>
          </w:divBdr>
        </w:div>
        <w:div w:id="917596526">
          <w:marLeft w:val="0"/>
          <w:marRight w:val="0"/>
          <w:marTop w:val="0"/>
          <w:marBottom w:val="0"/>
          <w:divBdr>
            <w:top w:val="none" w:sz="0" w:space="0" w:color="auto"/>
            <w:left w:val="none" w:sz="0" w:space="0" w:color="auto"/>
            <w:bottom w:val="none" w:sz="0" w:space="0" w:color="auto"/>
            <w:right w:val="none" w:sz="0" w:space="0" w:color="auto"/>
          </w:divBdr>
        </w:div>
        <w:div w:id="910433427">
          <w:marLeft w:val="0"/>
          <w:marRight w:val="0"/>
          <w:marTop w:val="0"/>
          <w:marBottom w:val="0"/>
          <w:divBdr>
            <w:top w:val="none" w:sz="0" w:space="0" w:color="auto"/>
            <w:left w:val="none" w:sz="0" w:space="0" w:color="auto"/>
            <w:bottom w:val="none" w:sz="0" w:space="0" w:color="auto"/>
            <w:right w:val="none" w:sz="0" w:space="0" w:color="auto"/>
          </w:divBdr>
        </w:div>
        <w:div w:id="843520757">
          <w:marLeft w:val="0"/>
          <w:marRight w:val="0"/>
          <w:marTop w:val="0"/>
          <w:marBottom w:val="0"/>
          <w:divBdr>
            <w:top w:val="none" w:sz="0" w:space="0" w:color="auto"/>
            <w:left w:val="none" w:sz="0" w:space="0" w:color="auto"/>
            <w:bottom w:val="none" w:sz="0" w:space="0" w:color="auto"/>
            <w:right w:val="none" w:sz="0" w:space="0" w:color="auto"/>
          </w:divBdr>
        </w:div>
      </w:divsChild>
    </w:div>
    <w:div w:id="1033849504">
      <w:bodyDiv w:val="1"/>
      <w:marLeft w:val="0"/>
      <w:marRight w:val="0"/>
      <w:marTop w:val="0"/>
      <w:marBottom w:val="0"/>
      <w:divBdr>
        <w:top w:val="none" w:sz="0" w:space="0" w:color="auto"/>
        <w:left w:val="none" w:sz="0" w:space="0" w:color="auto"/>
        <w:bottom w:val="none" w:sz="0" w:space="0" w:color="auto"/>
        <w:right w:val="none" w:sz="0" w:space="0" w:color="auto"/>
      </w:divBdr>
    </w:div>
    <w:div w:id="1192107417">
      <w:bodyDiv w:val="1"/>
      <w:marLeft w:val="0"/>
      <w:marRight w:val="0"/>
      <w:marTop w:val="0"/>
      <w:marBottom w:val="0"/>
      <w:divBdr>
        <w:top w:val="none" w:sz="0" w:space="0" w:color="auto"/>
        <w:left w:val="none" w:sz="0" w:space="0" w:color="auto"/>
        <w:bottom w:val="none" w:sz="0" w:space="0" w:color="auto"/>
        <w:right w:val="none" w:sz="0" w:space="0" w:color="auto"/>
      </w:divBdr>
    </w:div>
    <w:div w:id="1378579259">
      <w:bodyDiv w:val="1"/>
      <w:marLeft w:val="0"/>
      <w:marRight w:val="0"/>
      <w:marTop w:val="0"/>
      <w:marBottom w:val="0"/>
      <w:divBdr>
        <w:top w:val="none" w:sz="0" w:space="0" w:color="auto"/>
        <w:left w:val="none" w:sz="0" w:space="0" w:color="auto"/>
        <w:bottom w:val="none" w:sz="0" w:space="0" w:color="auto"/>
        <w:right w:val="none" w:sz="0" w:space="0" w:color="auto"/>
      </w:divBdr>
    </w:div>
    <w:div w:id="1378621556">
      <w:bodyDiv w:val="1"/>
      <w:marLeft w:val="0"/>
      <w:marRight w:val="0"/>
      <w:marTop w:val="0"/>
      <w:marBottom w:val="0"/>
      <w:divBdr>
        <w:top w:val="none" w:sz="0" w:space="0" w:color="auto"/>
        <w:left w:val="none" w:sz="0" w:space="0" w:color="auto"/>
        <w:bottom w:val="none" w:sz="0" w:space="0" w:color="auto"/>
        <w:right w:val="none" w:sz="0" w:space="0" w:color="auto"/>
      </w:divBdr>
      <w:divsChild>
        <w:div w:id="102725333">
          <w:marLeft w:val="360"/>
          <w:marRight w:val="0"/>
          <w:marTop w:val="200"/>
          <w:marBottom w:val="0"/>
          <w:divBdr>
            <w:top w:val="none" w:sz="0" w:space="0" w:color="auto"/>
            <w:left w:val="none" w:sz="0" w:space="0" w:color="auto"/>
            <w:bottom w:val="none" w:sz="0" w:space="0" w:color="auto"/>
            <w:right w:val="none" w:sz="0" w:space="0" w:color="auto"/>
          </w:divBdr>
        </w:div>
        <w:div w:id="1667339">
          <w:marLeft w:val="360"/>
          <w:marRight w:val="0"/>
          <w:marTop w:val="200"/>
          <w:marBottom w:val="0"/>
          <w:divBdr>
            <w:top w:val="none" w:sz="0" w:space="0" w:color="auto"/>
            <w:left w:val="none" w:sz="0" w:space="0" w:color="auto"/>
            <w:bottom w:val="none" w:sz="0" w:space="0" w:color="auto"/>
            <w:right w:val="none" w:sz="0" w:space="0" w:color="auto"/>
          </w:divBdr>
        </w:div>
      </w:divsChild>
    </w:div>
    <w:div w:id="1704817406">
      <w:bodyDiv w:val="1"/>
      <w:marLeft w:val="0"/>
      <w:marRight w:val="0"/>
      <w:marTop w:val="0"/>
      <w:marBottom w:val="0"/>
      <w:divBdr>
        <w:top w:val="none" w:sz="0" w:space="0" w:color="auto"/>
        <w:left w:val="none" w:sz="0" w:space="0" w:color="auto"/>
        <w:bottom w:val="none" w:sz="0" w:space="0" w:color="auto"/>
        <w:right w:val="none" w:sz="0" w:space="0" w:color="auto"/>
      </w:divBdr>
    </w:div>
    <w:div w:id="1827432013">
      <w:bodyDiv w:val="1"/>
      <w:marLeft w:val="0"/>
      <w:marRight w:val="0"/>
      <w:marTop w:val="0"/>
      <w:marBottom w:val="0"/>
      <w:divBdr>
        <w:top w:val="none" w:sz="0" w:space="0" w:color="auto"/>
        <w:left w:val="none" w:sz="0" w:space="0" w:color="auto"/>
        <w:bottom w:val="none" w:sz="0" w:space="0" w:color="auto"/>
        <w:right w:val="none" w:sz="0" w:space="0" w:color="auto"/>
      </w:divBdr>
    </w:div>
    <w:div w:id="1949700586">
      <w:bodyDiv w:val="1"/>
      <w:marLeft w:val="0"/>
      <w:marRight w:val="0"/>
      <w:marTop w:val="0"/>
      <w:marBottom w:val="0"/>
      <w:divBdr>
        <w:top w:val="none" w:sz="0" w:space="0" w:color="auto"/>
        <w:left w:val="none" w:sz="0" w:space="0" w:color="auto"/>
        <w:bottom w:val="none" w:sz="0" w:space="0" w:color="auto"/>
        <w:right w:val="none" w:sz="0" w:space="0" w:color="auto"/>
      </w:divBdr>
      <w:divsChild>
        <w:div w:id="1304846985">
          <w:marLeft w:val="0"/>
          <w:marRight w:val="0"/>
          <w:marTop w:val="13"/>
          <w:marBottom w:val="0"/>
          <w:divBdr>
            <w:top w:val="single" w:sz="48" w:space="0" w:color="auto"/>
            <w:left w:val="single" w:sz="48" w:space="0" w:color="auto"/>
            <w:bottom w:val="single" w:sz="48" w:space="0" w:color="auto"/>
            <w:right w:val="single" w:sz="48" w:space="0" w:color="auto"/>
          </w:divBdr>
          <w:divsChild>
            <w:div w:id="58595795">
              <w:marLeft w:val="0"/>
              <w:marRight w:val="0"/>
              <w:marTop w:val="0"/>
              <w:marBottom w:val="0"/>
              <w:divBdr>
                <w:top w:val="none" w:sz="0" w:space="0" w:color="auto"/>
                <w:left w:val="none" w:sz="0" w:space="0" w:color="auto"/>
                <w:bottom w:val="none" w:sz="0" w:space="0" w:color="auto"/>
                <w:right w:val="none" w:sz="0" w:space="0" w:color="auto"/>
              </w:divBdr>
              <w:divsChild>
                <w:div w:id="288824688">
                  <w:marLeft w:val="0"/>
                  <w:marRight w:val="0"/>
                  <w:marTop w:val="0"/>
                  <w:marBottom w:val="0"/>
                  <w:divBdr>
                    <w:top w:val="none" w:sz="0" w:space="0" w:color="auto"/>
                    <w:left w:val="none" w:sz="0" w:space="0" w:color="auto"/>
                    <w:bottom w:val="none" w:sz="0" w:space="0" w:color="auto"/>
                    <w:right w:val="none" w:sz="0" w:space="0" w:color="auto"/>
                  </w:divBdr>
                </w:div>
                <w:div w:id="1376193166">
                  <w:marLeft w:val="0"/>
                  <w:marRight w:val="0"/>
                  <w:marTop w:val="0"/>
                  <w:marBottom w:val="0"/>
                  <w:divBdr>
                    <w:top w:val="none" w:sz="0" w:space="0" w:color="auto"/>
                    <w:left w:val="none" w:sz="0" w:space="0" w:color="auto"/>
                    <w:bottom w:val="none" w:sz="0" w:space="0" w:color="auto"/>
                    <w:right w:val="none" w:sz="0" w:space="0" w:color="auto"/>
                  </w:divBdr>
                </w:div>
                <w:div w:id="1884707590">
                  <w:marLeft w:val="0"/>
                  <w:marRight w:val="0"/>
                  <w:marTop w:val="0"/>
                  <w:marBottom w:val="0"/>
                  <w:divBdr>
                    <w:top w:val="none" w:sz="0" w:space="0" w:color="auto"/>
                    <w:left w:val="none" w:sz="0" w:space="0" w:color="auto"/>
                    <w:bottom w:val="none" w:sz="0" w:space="0" w:color="auto"/>
                    <w:right w:val="none" w:sz="0" w:space="0" w:color="auto"/>
                  </w:divBdr>
                </w:div>
                <w:div w:id="254945899">
                  <w:marLeft w:val="0"/>
                  <w:marRight w:val="0"/>
                  <w:marTop w:val="0"/>
                  <w:marBottom w:val="0"/>
                  <w:divBdr>
                    <w:top w:val="none" w:sz="0" w:space="0" w:color="auto"/>
                    <w:left w:val="none" w:sz="0" w:space="0" w:color="auto"/>
                    <w:bottom w:val="none" w:sz="0" w:space="0" w:color="auto"/>
                    <w:right w:val="none" w:sz="0" w:space="0" w:color="auto"/>
                  </w:divBdr>
                </w:div>
                <w:div w:id="1480001789">
                  <w:marLeft w:val="0"/>
                  <w:marRight w:val="0"/>
                  <w:marTop w:val="0"/>
                  <w:marBottom w:val="0"/>
                  <w:divBdr>
                    <w:top w:val="none" w:sz="0" w:space="0" w:color="auto"/>
                    <w:left w:val="none" w:sz="0" w:space="0" w:color="auto"/>
                    <w:bottom w:val="none" w:sz="0" w:space="0" w:color="auto"/>
                    <w:right w:val="none" w:sz="0" w:space="0" w:color="auto"/>
                  </w:divBdr>
                </w:div>
                <w:div w:id="1418017683">
                  <w:marLeft w:val="0"/>
                  <w:marRight w:val="0"/>
                  <w:marTop w:val="0"/>
                  <w:marBottom w:val="0"/>
                  <w:divBdr>
                    <w:top w:val="none" w:sz="0" w:space="0" w:color="auto"/>
                    <w:left w:val="none" w:sz="0" w:space="0" w:color="auto"/>
                    <w:bottom w:val="none" w:sz="0" w:space="0" w:color="auto"/>
                    <w:right w:val="none" w:sz="0" w:space="0" w:color="auto"/>
                  </w:divBdr>
                </w:div>
                <w:div w:id="26836650">
                  <w:marLeft w:val="0"/>
                  <w:marRight w:val="0"/>
                  <w:marTop w:val="0"/>
                  <w:marBottom w:val="0"/>
                  <w:divBdr>
                    <w:top w:val="none" w:sz="0" w:space="0" w:color="auto"/>
                    <w:left w:val="none" w:sz="0" w:space="0" w:color="auto"/>
                    <w:bottom w:val="none" w:sz="0" w:space="0" w:color="auto"/>
                    <w:right w:val="none" w:sz="0" w:space="0" w:color="auto"/>
                  </w:divBdr>
                </w:div>
                <w:div w:id="18784680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amazon.com/s/ref=dp_byline_sr_book_2?ie=UTF8&amp;field-author=A.J.+Strickland+III&amp;text=A.J.+Strickland+III&amp;sort=relevancerank&amp;search-alias=books"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B405991-5B72-4195-AB8E-D9BDA2CFF6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311</TotalTime>
  <Pages>25</Pages>
  <Words>14442</Words>
  <Characters>82325</Characters>
  <Application>Microsoft Office Word</Application>
  <DocSecurity>0</DocSecurity>
  <Lines>686</Lines>
  <Paragraphs>193</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МІНІСТЕРСТВО ОСВІТИ І НАУКИ, МОЛОДІ І СПОРТУ УКРАЇНИ</vt:lpstr>
      <vt:lpstr>МІНІСТЕРСТВО ОСВІТИ І НАУКИ, МОЛОДІ І СПОРТУ УКРАЇНИ</vt:lpstr>
    </vt:vector>
  </TitlesOfParts>
  <Company>home</Company>
  <LinksUpToDate>false</LinksUpToDate>
  <CharactersWithSpaces>96574</CharactersWithSpaces>
  <SharedDoc>false</SharedDoc>
  <HLinks>
    <vt:vector size="6" baseType="variant">
      <vt:variant>
        <vt:i4>196698</vt:i4>
      </vt:variant>
      <vt:variant>
        <vt:i4>24</vt:i4>
      </vt:variant>
      <vt:variant>
        <vt:i4>0</vt:i4>
      </vt:variant>
      <vt:variant>
        <vt:i4>5</vt:i4>
      </vt:variant>
      <vt:variant>
        <vt:lpwstr>../../../../../Downloads/159-96-159-1-10-20160416 (1).pdf</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МОЛОДІ І СПОРТУ УКРАЇНИ</dc:title>
  <dc:creator>pc</dc:creator>
  <cp:lastModifiedBy>libonu</cp:lastModifiedBy>
  <cp:revision>24</cp:revision>
  <cp:lastPrinted>2023-05-12T05:17:00Z</cp:lastPrinted>
  <dcterms:created xsi:type="dcterms:W3CDTF">2023-06-07T20:17:00Z</dcterms:created>
  <dcterms:modified xsi:type="dcterms:W3CDTF">2023-09-15T11:34:00Z</dcterms:modified>
</cp:coreProperties>
</file>